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2.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3.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4.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5.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6.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7.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8.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9.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0.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1.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2.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3.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4.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5.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6.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7.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8.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9.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0.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1.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2.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3.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4.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5.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6.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7.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8.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9.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0.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1.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2.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3.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4.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5.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6.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7.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8.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9.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80.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D5F8" w14:textId="794D0A14" w:rsidR="00E16451" w:rsidRDefault="00BE38AC" w:rsidP="009E59D4">
      <w:pPr>
        <w:pStyle w:val="Brdtext"/>
        <w:spacing w:before="100"/>
        <w:ind w:left="-1417" w:right="1697"/>
        <w:jc w:val="center"/>
        <w:rPr>
          <w:color w:val="FFFFFF"/>
          <w:spacing w:val="-2"/>
        </w:rPr>
      </w:pPr>
      <w:r w:rsidRPr="007A169F">
        <w:rPr>
          <w:noProof/>
          <w:sz w:val="48"/>
          <w:szCs w:val="48"/>
        </w:rPr>
        <mc:AlternateContent>
          <mc:Choice Requires="wps">
            <w:drawing>
              <wp:anchor distT="45720" distB="45720" distL="114300" distR="114300" simplePos="0" relativeHeight="251658241" behindDoc="0" locked="0" layoutInCell="1" allowOverlap="1" wp14:anchorId="6908B0FD" wp14:editId="692A25F0">
                <wp:simplePos x="0" y="0"/>
                <wp:positionH relativeFrom="page">
                  <wp:align>right</wp:align>
                </wp:positionH>
                <wp:positionV relativeFrom="paragraph">
                  <wp:posOffset>69215</wp:posOffset>
                </wp:positionV>
                <wp:extent cx="2955925" cy="991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991870"/>
                        </a:xfrm>
                        <a:prstGeom prst="rect">
                          <a:avLst/>
                        </a:prstGeom>
                        <a:noFill/>
                        <a:ln w="9525">
                          <a:noFill/>
                          <a:miter lim="800000"/>
                          <a:headEnd/>
                          <a:tailEnd/>
                        </a:ln>
                      </wps:spPr>
                      <wps:txbx>
                        <w:txbxContent>
                          <w:p w14:paraId="52C9734D" w14:textId="77777777" w:rsidR="007A169F" w:rsidRPr="007A169F" w:rsidRDefault="007A169F" w:rsidP="0027462E">
                            <w:pPr>
                              <w:jc w:val="right"/>
                              <w:rPr>
                                <w:rFonts w:ascii="Franklin Gothic Demi" w:hAnsi="Franklin Gothic Demi"/>
                                <w:color w:val="2B4C8D"/>
                                <w:sz w:val="144"/>
                                <w:szCs w:val="144"/>
                              </w:rPr>
                            </w:pPr>
                            <w:r w:rsidRPr="007A169F">
                              <w:rPr>
                                <w:rFonts w:ascii="Franklin Gothic Demi" w:hAnsi="Franklin Gothic Demi"/>
                                <w:color w:val="2B4C8D"/>
                                <w:sz w:val="144"/>
                                <w:szCs w:val="144"/>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8B0FD" id="_x0000_t202" coordsize="21600,21600" o:spt="202" path="m,l,21600r21600,l21600,xe">
                <v:stroke joinstyle="miter"/>
                <v:path gradientshapeok="t" o:connecttype="rect"/>
              </v:shapetype>
              <v:shape id="Text Box 2" o:spid="_x0000_s1026" type="#_x0000_t202" style="position:absolute;left:0;text-align:left;margin-left:181.55pt;margin-top:5.45pt;width:232.75pt;height:78.1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" filled="f" stroked="f">
                <v:textbox>
                  <w:txbxContent>
                    <w:p w14:paraId="52C9734D" w14:textId="77777777" w:rsidR="007A169F" w:rsidRPr="007A169F" w:rsidRDefault="007A169F" w:rsidP="0027462E">
                      <w:pPr>
                        <w:jc w:val="right"/>
                        <w:rPr>
                          <w:rFonts w:ascii="Franklin Gothic Demi" w:hAnsi="Franklin Gothic Demi"/>
                          <w:color w:val="2B4C8D"/>
                          <w:sz w:val="144"/>
                          <w:szCs w:val="144"/>
                        </w:rPr>
                      </w:pPr>
                      <w:r w:rsidRPr="007A169F">
                        <w:rPr>
                          <w:rFonts w:ascii="Franklin Gothic Demi" w:hAnsi="Franklin Gothic Demi"/>
                          <w:color w:val="2B4C8D"/>
                          <w:sz w:val="144"/>
                          <w:szCs w:val="144"/>
                        </w:rPr>
                        <w:t>2022</w:t>
                      </w:r>
                    </w:p>
                  </w:txbxContent>
                </v:textbox>
                <w10:wrap type="square" anchorx="page"/>
              </v:shape>
            </w:pict>
          </mc:Fallback>
        </mc:AlternateContent>
      </w:r>
      <w:r w:rsidR="00C4193B">
        <w:rPr>
          <w:noProof/>
          <w:color w:val="FFFFFF"/>
          <w:spacing w:val="-2"/>
        </w:rPr>
        <w:drawing>
          <wp:anchor distT="0" distB="0" distL="114300" distR="114300" simplePos="0" relativeHeight="251658368" behindDoc="0" locked="0" layoutInCell="1" allowOverlap="1" wp14:anchorId="7A96F7CB" wp14:editId="149C530F">
            <wp:simplePos x="0" y="0"/>
            <wp:positionH relativeFrom="page">
              <wp:posOffset>6350</wp:posOffset>
            </wp:positionH>
            <wp:positionV relativeFrom="paragraph">
              <wp:posOffset>-887095</wp:posOffset>
            </wp:positionV>
            <wp:extent cx="7529830" cy="9028430"/>
            <wp:effectExtent l="0" t="0" r="0" b="1270"/>
            <wp:wrapNone/>
            <wp:docPr id="1054609499" name="Picture 1" descr="A picture containing outdoor, road, sk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9499" name="Picture 1054609499" descr="A picture containing outdoor, road, sky, way&#10;&#10;Description automatically generated"/>
                    <pic:cNvPicPr/>
                  </pic:nvPicPr>
                  <pic:blipFill rotWithShape="1">
                    <a:blip r:embed="rId11" cstate="print">
                      <a:extLst>
                        <a:ext uri="{28A0092B-C50C-407E-A947-70E740481C1C}">
                          <a14:useLocalDpi xmlns:a14="http://schemas.microsoft.com/office/drawing/2010/main" val="0"/>
                        </a:ext>
                      </a:extLst>
                    </a:blip>
                    <a:srcRect l="19385" r="11498"/>
                    <a:stretch/>
                  </pic:blipFill>
                  <pic:spPr bwMode="auto">
                    <a:xfrm>
                      <a:off x="0" y="0"/>
                      <a:ext cx="7529830" cy="9028430"/>
                    </a:xfrm>
                    <a:prstGeom prst="homePlat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93B">
        <w:rPr>
          <w:noProof/>
          <w:color w:val="FFFFFF"/>
          <w:spacing w:val="-2"/>
        </w:rPr>
        <mc:AlternateContent>
          <mc:Choice Requires="wps">
            <w:drawing>
              <wp:anchor distT="0" distB="0" distL="114300" distR="114300" simplePos="0" relativeHeight="251658240" behindDoc="0" locked="0" layoutInCell="1" allowOverlap="1" wp14:anchorId="21C28A35" wp14:editId="58CF65F0">
                <wp:simplePos x="0" y="0"/>
                <wp:positionH relativeFrom="page">
                  <wp:posOffset>0</wp:posOffset>
                </wp:positionH>
                <wp:positionV relativeFrom="paragraph">
                  <wp:posOffset>-885825</wp:posOffset>
                </wp:positionV>
                <wp:extent cx="7559675" cy="10727690"/>
                <wp:effectExtent l="0" t="0" r="3175" b="0"/>
                <wp:wrapNone/>
                <wp:docPr id="236" name="Rectangle 2"/>
                <wp:cNvGraphicFramePr/>
                <a:graphic xmlns:a="http://schemas.openxmlformats.org/drawingml/2006/main">
                  <a:graphicData uri="http://schemas.microsoft.com/office/word/2010/wordprocessingShape">
                    <wps:wsp>
                      <wps:cNvSpPr/>
                      <wps:spPr>
                        <a:xfrm>
                          <a:off x="0" y="0"/>
                          <a:ext cx="7559675" cy="10727690"/>
                        </a:xfrm>
                        <a:prstGeom prst="rect">
                          <a:avLst/>
                        </a:prstGeom>
                        <a:solidFill>
                          <a:srgbClr val="8AC2E6">
                            <a:alpha val="9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904EA" id="Rectangle 2" o:spid="_x0000_s1026" style="position:absolute;margin-left:0;margin-top:-69.75pt;width:595.25pt;height:84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" fillcolor="#8ac2e6" stroked="f" strokeweight="1pt">
                <v:fill opacity="63993f"/>
                <w10:wrap anchorx="page"/>
              </v:rect>
            </w:pict>
          </mc:Fallback>
        </mc:AlternateContent>
      </w:r>
      <w:r w:rsidR="00564D1C">
        <w:rPr>
          <w:color w:val="FFFFFF"/>
          <w:spacing w:val="-2"/>
        </w:rPr>
        <w:t>.</w:t>
      </w:r>
    </w:p>
    <w:p w14:paraId="443289E2" w14:textId="3EEFDF1F" w:rsidR="0015380C" w:rsidRPr="00BA4DF6" w:rsidRDefault="00477EB9" w:rsidP="009E59D4">
      <w:pPr>
        <w:pStyle w:val="Brdtext"/>
        <w:spacing w:before="100"/>
        <w:ind w:left="-1417" w:right="1697"/>
        <w:jc w:val="center"/>
        <w:rPr>
          <w:vanish/>
          <w:color w:val="FFFFFF"/>
          <w:spacing w:val="-2"/>
          <w:specVanish/>
        </w:rPr>
      </w:pPr>
      <w:r w:rsidRPr="003274B5">
        <w:rPr>
          <w:noProof/>
          <w:color w:val="FFFFFF"/>
          <w:spacing w:val="-2"/>
        </w:rPr>
        <mc:AlternateContent>
          <mc:Choice Requires="wps">
            <w:drawing>
              <wp:anchor distT="45720" distB="45720" distL="114300" distR="114300" simplePos="0" relativeHeight="251658370" behindDoc="0" locked="0" layoutInCell="1" allowOverlap="1" wp14:anchorId="47BC9305" wp14:editId="3A01AD2E">
                <wp:simplePos x="0" y="0"/>
                <wp:positionH relativeFrom="page">
                  <wp:posOffset>3531870</wp:posOffset>
                </wp:positionH>
                <wp:positionV relativeFrom="paragraph">
                  <wp:posOffset>765175</wp:posOffset>
                </wp:positionV>
                <wp:extent cx="4008120" cy="629285"/>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629285"/>
                        </a:xfrm>
                        <a:prstGeom prst="rect">
                          <a:avLst/>
                        </a:prstGeom>
                        <a:solidFill>
                          <a:srgbClr val="FFFFFF">
                            <a:alpha val="69804"/>
                          </a:srgbClr>
                        </a:solidFill>
                        <a:ln w="9525">
                          <a:noFill/>
                          <a:miter lim="800000"/>
                          <a:headEnd/>
                          <a:tailEnd/>
                        </a:ln>
                      </wps:spPr>
                      <wps:txbx>
                        <w:txbxContent>
                          <w:p w14:paraId="252C6E76" w14:textId="77777777" w:rsidR="003274B5" w:rsidRPr="0025138E" w:rsidRDefault="00765759" w:rsidP="0027462E">
                            <w:pPr>
                              <w:jc w:val="right"/>
                              <w:rPr>
                                <w:rFonts w:ascii="Franklin Gothic Demi" w:hAnsi="Franklin Gothic Demi"/>
                                <w:color w:val="2B4C8D"/>
                                <w:sz w:val="72"/>
                                <w:szCs w:val="72"/>
                                <w:lang w:val="en-US"/>
                                <w14:glow w14:rad="63500">
                                  <w14:schemeClr w14:val="accent1">
                                    <w14:alpha w14:val="60000"/>
                                    <w14:satMod w14:val="175000"/>
                                  </w14:schemeClr>
                                </w14:glow>
                              </w:rPr>
                            </w:pPr>
                            <w:r w:rsidRPr="0025138E">
                              <w:rPr>
                                <w:rFonts w:ascii="Franklin Gothic Demi" w:hAnsi="Franklin Gothic Demi"/>
                                <w:color w:val="2B4C8D"/>
                                <w:sz w:val="72"/>
                                <w:szCs w:val="72"/>
                              </w:rPr>
                              <w:t>MÅNADSRAPPORT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C9305" id="_x0000_s1027" type="#_x0000_t202" style="position:absolute;left:0;text-align:left;margin-left:278.1pt;margin-top:60.25pt;width:315.6pt;height:49.55pt;z-index:25165837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" stroked="f">
                <v:fill opacity="45746f"/>
                <v:textbox>
                  <w:txbxContent>
                    <w:p w14:paraId="252C6E76" w14:textId="77777777" w:rsidR="003274B5" w:rsidRPr="0025138E" w:rsidRDefault="00765759" w:rsidP="0027462E">
                      <w:pPr>
                        <w:jc w:val="right"/>
                        <w:rPr>
                          <w:rFonts w:ascii="Franklin Gothic Demi" w:hAnsi="Franklin Gothic Demi"/>
                          <w:color w:val="2B4C8D"/>
                          <w:sz w:val="72"/>
                          <w:szCs w:val="72"/>
                          <w:lang w:val="en-US"/>
                          <w14:glow w14:rad="63500">
                            <w14:schemeClr w14:val="accent1">
                              <w14:alpha w14:val="60000"/>
                              <w14:satMod w14:val="175000"/>
                            </w14:schemeClr>
                          </w14:glow>
                        </w:rPr>
                      </w:pPr>
                      <w:r w:rsidRPr="0025138E">
                        <w:rPr>
                          <w:rFonts w:ascii="Franklin Gothic Demi" w:hAnsi="Franklin Gothic Demi"/>
                          <w:color w:val="2B4C8D"/>
                          <w:sz w:val="72"/>
                          <w:szCs w:val="72"/>
                        </w:rPr>
                        <w:t>MÅNADSRAPPORT</w:t>
                      </w:r>
                    </w:p>
                  </w:txbxContent>
                </v:textbox>
                <w10:wrap type="square" anchorx="page"/>
              </v:shape>
            </w:pict>
          </mc:Fallback>
        </mc:AlternateContent>
      </w:r>
      <w:r w:rsidR="00BE38AC">
        <w:rPr>
          <w:noProof/>
          <w:sz w:val="48"/>
          <w:szCs w:val="48"/>
        </w:rPr>
        <mc:AlternateContent>
          <mc:Choice Requires="wps">
            <w:drawing>
              <wp:anchor distT="0" distB="0" distL="114300" distR="114300" simplePos="0" relativeHeight="251658356" behindDoc="0" locked="0" layoutInCell="1" allowOverlap="1" wp14:anchorId="69BC8B16" wp14:editId="7ACB8109">
                <wp:simplePos x="0" y="0"/>
                <wp:positionH relativeFrom="page">
                  <wp:posOffset>5407660</wp:posOffset>
                </wp:positionH>
                <wp:positionV relativeFrom="paragraph">
                  <wp:posOffset>198120</wp:posOffset>
                </wp:positionV>
                <wp:extent cx="2114550" cy="595222"/>
                <wp:effectExtent l="0" t="0" r="0" b="0"/>
                <wp:wrapNone/>
                <wp:docPr id="57" name="Rectangle 3"/>
                <wp:cNvGraphicFramePr/>
                <a:graphic xmlns:a="http://schemas.openxmlformats.org/drawingml/2006/main">
                  <a:graphicData uri="http://schemas.microsoft.com/office/word/2010/wordprocessingShape">
                    <wps:wsp>
                      <wps:cNvSpPr/>
                      <wps:spPr>
                        <a:xfrm>
                          <a:off x="0" y="0"/>
                          <a:ext cx="2114550" cy="5952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8DE66" w14:textId="6D081388" w:rsidR="00E57052" w:rsidRPr="00B827EB" w:rsidRDefault="00AA72AC" w:rsidP="002539D3">
                            <w:pPr>
                              <w:jc w:val="right"/>
                              <w:rPr>
                                <w:rFonts w:ascii="Franklin Gothic Book" w:hAnsi="Franklin Gothic Book"/>
                                <w:b/>
                                <w:bCs/>
                                <w:sz w:val="28"/>
                                <w:szCs w:val="28"/>
                                <w:lang w:val="en-US"/>
                              </w:rPr>
                            </w:pPr>
                            <w:r w:rsidRPr="00B827EB">
                              <w:rPr>
                                <w:rFonts w:ascii="Franklin Gothic Book" w:hAnsi="Franklin Gothic Book"/>
                                <w:b/>
                                <w:bCs/>
                                <w:sz w:val="28"/>
                                <w:szCs w:val="28"/>
                              </w:rPr>
                              <w:t>Dia</w:t>
                            </w:r>
                            <w:r w:rsidR="00B827EB" w:rsidRPr="00B827EB">
                              <w:rPr>
                                <w:rFonts w:ascii="Franklin Gothic Book" w:hAnsi="Franklin Gothic Book"/>
                                <w:b/>
                                <w:bCs/>
                                <w:sz w:val="28"/>
                                <w:szCs w:val="28"/>
                              </w:rPr>
                              <w:t>rienummer</w:t>
                            </w:r>
                            <w:r w:rsidR="00B827EB" w:rsidRPr="00B827EB">
                              <w:rPr>
                                <w:rFonts w:ascii="Franklin Gothic Book" w:hAnsi="Franklin Gothic Book"/>
                                <w:b/>
                                <w:bCs/>
                                <w:sz w:val="28"/>
                                <w:szCs w:val="28"/>
                                <w:lang w:val="en-US"/>
                              </w:rPr>
                              <w:t xml:space="preserve"> 0260/22</w:t>
                            </w:r>
                            <w:r w:rsidR="002539D3">
                              <w:rPr>
                                <w:rFonts w:ascii="Franklin Gothic Book" w:hAnsi="Franklin Gothic Book"/>
                                <w:b/>
                                <w:bCs/>
                                <w:sz w:val="28"/>
                                <w:szCs w:val="28"/>
                                <w:lang w:val="en-US"/>
                              </w:rPr>
                              <w:br/>
                            </w:r>
                            <w:r w:rsidR="00E57052">
                              <w:rPr>
                                <w:rFonts w:ascii="Franklin Gothic Book" w:hAnsi="Franklin Gothic Book"/>
                                <w:b/>
                                <w:bCs/>
                                <w:sz w:val="28"/>
                                <w:szCs w:val="28"/>
                                <w:lang w:val="en-US"/>
                              </w:rPr>
                              <w:t>2022-</w:t>
                            </w:r>
                            <w:r w:rsidR="00455E61">
                              <w:rPr>
                                <w:rFonts w:ascii="Franklin Gothic Book" w:hAnsi="Franklin Gothic Book"/>
                                <w:b/>
                                <w:bCs/>
                                <w:sz w:val="28"/>
                                <w:szCs w:val="28"/>
                                <w:lang w:val="en-US"/>
                              </w:rPr>
                              <w:t>10-</w:t>
                            </w:r>
                            <w:r w:rsidR="0057157C">
                              <w:rPr>
                                <w:rFonts w:ascii="Franklin Gothic Book" w:hAnsi="Franklin Gothic Book"/>
                                <w:b/>
                                <w:bCs/>
                                <w:sz w:val="28"/>
                                <w:szCs w:val="28"/>
                                <w:lang w:val="en-US"/>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C8B16" id="Rectangle 3" o:spid="_x0000_s1028" style="position:absolute;left:0;text-align:left;margin-left:425.8pt;margin-top:15.6pt;width:166.5pt;height:46.85pt;z-index:2516583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" filled="f" stroked="f" strokeweight="1pt">
                <v:textbox>
                  <w:txbxContent>
                    <w:p w14:paraId="72E8DE66" w14:textId="6D081388" w:rsidR="00E57052" w:rsidRPr="00B827EB" w:rsidRDefault="00AA72AC" w:rsidP="002539D3">
                      <w:pPr>
                        <w:jc w:val="right"/>
                        <w:rPr>
                          <w:rFonts w:ascii="Franklin Gothic Book" w:hAnsi="Franklin Gothic Book"/>
                          <w:b/>
                          <w:bCs/>
                          <w:sz w:val="28"/>
                          <w:szCs w:val="28"/>
                          <w:lang w:val="en-US"/>
                        </w:rPr>
                      </w:pPr>
                      <w:r w:rsidRPr="00B827EB">
                        <w:rPr>
                          <w:rFonts w:ascii="Franklin Gothic Book" w:hAnsi="Franklin Gothic Book"/>
                          <w:b/>
                          <w:bCs/>
                          <w:sz w:val="28"/>
                          <w:szCs w:val="28"/>
                        </w:rPr>
                        <w:t>Dia</w:t>
                      </w:r>
                      <w:r w:rsidR="00B827EB" w:rsidRPr="00B827EB">
                        <w:rPr>
                          <w:rFonts w:ascii="Franklin Gothic Book" w:hAnsi="Franklin Gothic Book"/>
                          <w:b/>
                          <w:bCs/>
                          <w:sz w:val="28"/>
                          <w:szCs w:val="28"/>
                        </w:rPr>
                        <w:t>rienummer</w:t>
                      </w:r>
                      <w:r w:rsidR="00B827EB" w:rsidRPr="00B827EB">
                        <w:rPr>
                          <w:rFonts w:ascii="Franklin Gothic Book" w:hAnsi="Franklin Gothic Book"/>
                          <w:b/>
                          <w:bCs/>
                          <w:sz w:val="28"/>
                          <w:szCs w:val="28"/>
                          <w:lang w:val="en-US"/>
                        </w:rPr>
                        <w:t xml:space="preserve"> 0260/22</w:t>
                      </w:r>
                      <w:r w:rsidR="002539D3">
                        <w:rPr>
                          <w:rFonts w:ascii="Franklin Gothic Book" w:hAnsi="Franklin Gothic Book"/>
                          <w:b/>
                          <w:bCs/>
                          <w:sz w:val="28"/>
                          <w:szCs w:val="28"/>
                          <w:lang w:val="en-US"/>
                        </w:rPr>
                        <w:br/>
                      </w:r>
                      <w:r w:rsidR="00E57052">
                        <w:rPr>
                          <w:rFonts w:ascii="Franklin Gothic Book" w:hAnsi="Franklin Gothic Book"/>
                          <w:b/>
                          <w:bCs/>
                          <w:sz w:val="28"/>
                          <w:szCs w:val="28"/>
                          <w:lang w:val="en-US"/>
                        </w:rPr>
                        <w:t>2022-</w:t>
                      </w:r>
                      <w:r w:rsidR="00455E61">
                        <w:rPr>
                          <w:rFonts w:ascii="Franklin Gothic Book" w:hAnsi="Franklin Gothic Book"/>
                          <w:b/>
                          <w:bCs/>
                          <w:sz w:val="28"/>
                          <w:szCs w:val="28"/>
                          <w:lang w:val="en-US"/>
                        </w:rPr>
                        <w:t>10-</w:t>
                      </w:r>
                      <w:r w:rsidR="0057157C">
                        <w:rPr>
                          <w:rFonts w:ascii="Franklin Gothic Book" w:hAnsi="Franklin Gothic Book"/>
                          <w:b/>
                          <w:bCs/>
                          <w:sz w:val="28"/>
                          <w:szCs w:val="28"/>
                          <w:lang w:val="en-US"/>
                        </w:rPr>
                        <w:t>18</w:t>
                      </w:r>
                    </w:p>
                  </w:txbxContent>
                </v:textbox>
                <w10:wrap anchorx="page"/>
              </v:rect>
            </w:pict>
          </mc:Fallback>
        </mc:AlternateContent>
      </w:r>
    </w:p>
    <w:p w14:paraId="0A307A3E" w14:textId="34966B13" w:rsidR="0015380C" w:rsidRDefault="00BA4DF6" w:rsidP="0015380C">
      <w:pPr>
        <w:pStyle w:val="Brdtext"/>
        <w:spacing w:before="100"/>
        <w:ind w:left="1679" w:right="1697"/>
        <w:jc w:val="center"/>
        <w:rPr>
          <w:color w:val="FFFFFF"/>
          <w:spacing w:val="-2"/>
        </w:rPr>
      </w:pPr>
      <w:r>
        <w:rPr>
          <w:noProof/>
          <w:sz w:val="48"/>
          <w:szCs w:val="48"/>
        </w:rPr>
        <w:t xml:space="preserve"> </w:t>
      </w:r>
    </w:p>
    <w:p w14:paraId="5850C9F7" w14:textId="10DC28B9" w:rsidR="00F37583" w:rsidRPr="00786FC8" w:rsidRDefault="00F3556A" w:rsidP="00241F45">
      <w:pPr>
        <w:pStyle w:val="Brdtext"/>
        <w:spacing w:before="100"/>
        <w:ind w:left="1679" w:right="1697"/>
        <w:jc w:val="center"/>
        <w:rPr>
          <w:color w:val="FFFFFF"/>
          <w:spacing w:val="-2"/>
        </w:rPr>
      </w:pPr>
      <w:r>
        <w:rPr>
          <w:noProof/>
        </w:rPr>
        <w:drawing>
          <wp:anchor distT="0" distB="0" distL="114300" distR="114300" simplePos="0" relativeHeight="251658369" behindDoc="0" locked="0" layoutInCell="1" allowOverlap="1" wp14:anchorId="5E7866C0" wp14:editId="429C9E7D">
            <wp:simplePos x="0" y="0"/>
            <wp:positionH relativeFrom="page">
              <wp:posOffset>250635</wp:posOffset>
            </wp:positionH>
            <wp:positionV relativeFrom="paragraph">
              <wp:posOffset>6706408</wp:posOffset>
            </wp:positionV>
            <wp:extent cx="2891790" cy="1148080"/>
            <wp:effectExtent l="0" t="0" r="0" b="0"/>
            <wp:wrapNone/>
            <wp:docPr id="196"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1790" cy="1148080"/>
                    </a:xfrm>
                    <a:prstGeom prst="rect">
                      <a:avLst/>
                    </a:prstGeom>
                    <a:noFill/>
                  </pic:spPr>
                </pic:pic>
              </a:graphicData>
            </a:graphic>
            <wp14:sizeRelH relativeFrom="margin">
              <wp14:pctWidth>0</wp14:pctWidth>
            </wp14:sizeRelH>
            <wp14:sizeRelV relativeFrom="margin">
              <wp14:pctHeight>0</wp14:pctHeight>
            </wp14:sizeRelV>
          </wp:anchor>
        </w:drawing>
      </w:r>
      <w:r w:rsidR="00A25926">
        <w:rPr>
          <w:noProof/>
          <w:sz w:val="48"/>
          <w:szCs w:val="48"/>
        </w:rPr>
        <mc:AlternateContent>
          <mc:Choice Requires="wps">
            <w:drawing>
              <wp:anchor distT="0" distB="0" distL="114300" distR="114300" simplePos="0" relativeHeight="251658367" behindDoc="0" locked="0" layoutInCell="1" allowOverlap="1" wp14:anchorId="634C3CDA" wp14:editId="2709215A">
                <wp:simplePos x="0" y="0"/>
                <wp:positionH relativeFrom="margin">
                  <wp:posOffset>5326698</wp:posOffset>
                </wp:positionH>
                <wp:positionV relativeFrom="paragraph">
                  <wp:posOffset>5552980</wp:posOffset>
                </wp:positionV>
                <wp:extent cx="936000" cy="3600000"/>
                <wp:effectExtent l="0" t="1065213" r="0" b="1065847"/>
                <wp:wrapNone/>
                <wp:docPr id="254" name="Rectangle 8"/>
                <wp:cNvGraphicFramePr/>
                <a:graphic xmlns:a="http://schemas.openxmlformats.org/drawingml/2006/main">
                  <a:graphicData uri="http://schemas.microsoft.com/office/word/2010/wordprocessingShape">
                    <wps:wsp>
                      <wps:cNvSpPr/>
                      <wps:spPr>
                        <a:xfrm rot="18600000">
                          <a:off x="0" y="0"/>
                          <a:ext cx="936000" cy="3600000"/>
                        </a:xfrm>
                        <a:prstGeom prst="rect">
                          <a:avLst/>
                        </a:prstGeom>
                        <a:solidFill>
                          <a:srgbClr val="2B4C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51A55" w14:textId="3727EDDF" w:rsidR="0042237F" w:rsidRPr="00E0033B" w:rsidRDefault="002F2532" w:rsidP="007C1B4D">
                            <w:pPr>
                              <w:spacing w:after="240" w:line="240" w:lineRule="auto"/>
                              <w:rPr>
                                <w:rFonts w:ascii="Franklin Gothic Demi" w:hAnsi="Franklin Gothic Demi"/>
                                <w:sz w:val="96"/>
                                <w:szCs w:val="96"/>
                              </w:rPr>
                            </w:pPr>
                            <w:r>
                              <w:rPr>
                                <w:rFonts w:ascii="Franklin Gothic Demi" w:hAnsi="Franklin Gothic Demi"/>
                                <w:sz w:val="96"/>
                                <w:szCs w:val="96"/>
                              </w:rPr>
                              <w:t xml:space="preserve">  </w:t>
                            </w:r>
                            <w:r w:rsidR="00455E61">
                              <w:rPr>
                                <w:rFonts w:ascii="Franklin Gothic Demi" w:hAnsi="Franklin Gothic Demi"/>
                                <w:sz w:val="76"/>
                                <w:szCs w:val="76"/>
                              </w:rPr>
                              <w:t>September</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C3CDA" id="Rectangle 8" o:spid="_x0000_s1029" style="position:absolute;left:0;text-align:left;margin-left:419.45pt;margin-top:437.25pt;width:73.7pt;height:283.45pt;rotation:-50;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" fillcolor="#2b4c8d" stroked="f" strokeweight="1pt">
                <v:textbox style="layout-flow:vertical">
                  <w:txbxContent>
                    <w:p w14:paraId="0DE51A55" w14:textId="3727EDDF" w:rsidR="0042237F" w:rsidRPr="00E0033B" w:rsidRDefault="002F2532" w:rsidP="007C1B4D">
                      <w:pPr>
                        <w:spacing w:after="240" w:line="240" w:lineRule="auto"/>
                        <w:rPr>
                          <w:rFonts w:ascii="Franklin Gothic Demi" w:hAnsi="Franklin Gothic Demi"/>
                          <w:sz w:val="96"/>
                          <w:szCs w:val="96"/>
                        </w:rPr>
                      </w:pPr>
                      <w:r>
                        <w:rPr>
                          <w:rFonts w:ascii="Franklin Gothic Demi" w:hAnsi="Franklin Gothic Demi"/>
                          <w:sz w:val="96"/>
                          <w:szCs w:val="96"/>
                        </w:rPr>
                        <w:t xml:space="preserve">  </w:t>
                      </w:r>
                      <w:r w:rsidR="00455E61">
                        <w:rPr>
                          <w:rFonts w:ascii="Franklin Gothic Demi" w:hAnsi="Franklin Gothic Demi"/>
                          <w:sz w:val="76"/>
                          <w:szCs w:val="76"/>
                        </w:rPr>
                        <w:t>September</w:t>
                      </w:r>
                    </w:p>
                  </w:txbxContent>
                </v:textbox>
                <w10:wrap anchorx="margin"/>
              </v:rect>
            </w:pict>
          </mc:Fallback>
        </mc:AlternateContent>
      </w:r>
      <w:r w:rsidR="00ED2FB6" w:rsidRPr="00ED328E">
        <w:rPr>
          <w:noProof/>
          <w:color w:val="FFF2DB" w:themeColor="accent5" w:themeTint="33"/>
          <w:sz w:val="48"/>
          <w:szCs w:val="48"/>
        </w:rPr>
        <mc:AlternateContent>
          <mc:Choice Requires="wps">
            <w:drawing>
              <wp:anchor distT="0" distB="0" distL="114300" distR="114300" simplePos="0" relativeHeight="251658355" behindDoc="0" locked="0" layoutInCell="1" allowOverlap="1" wp14:anchorId="0615AB51" wp14:editId="4A34FD44">
                <wp:simplePos x="0" y="0"/>
                <wp:positionH relativeFrom="column">
                  <wp:posOffset>3756021</wp:posOffset>
                </wp:positionH>
                <wp:positionV relativeFrom="paragraph">
                  <wp:posOffset>5789612</wp:posOffset>
                </wp:positionV>
                <wp:extent cx="935990" cy="504000"/>
                <wp:effectExtent l="216217" t="69533" r="251778" b="61277"/>
                <wp:wrapNone/>
                <wp:docPr id="38" name="Rectangle 7"/>
                <wp:cNvGraphicFramePr/>
                <a:graphic xmlns:a="http://schemas.openxmlformats.org/drawingml/2006/main">
                  <a:graphicData uri="http://schemas.microsoft.com/office/word/2010/wordprocessingShape">
                    <wps:wsp>
                      <wps:cNvSpPr/>
                      <wps:spPr>
                        <a:xfrm rot="18600000">
                          <a:off x="0" y="0"/>
                          <a:ext cx="935990" cy="50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0AC4D" id="Rectangle 7" o:spid="_x0000_s1026" style="position:absolute;margin-left:295.75pt;margin-top:455.85pt;width:73.7pt;height:39.7pt;rotation:-50;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" fillcolor="white [3212]" stroked="f" strokeweight="1pt"/>
            </w:pict>
          </mc:Fallback>
        </mc:AlternateContent>
      </w:r>
    </w:p>
    <w:p w14:paraId="631E0147" w14:textId="51ACCFF6" w:rsidR="002B0B77" w:rsidRDefault="00F45E54">
      <w:pPr>
        <w:pStyle w:val="Innehllsfrteckningsrubrik"/>
        <w:rPr>
          <w:rFonts w:asciiTheme="minorHAnsi" w:eastAsiaTheme="minorHAnsi" w:hAnsiTheme="minorHAnsi" w:cstheme="minorBidi"/>
          <w:color w:val="auto"/>
          <w:sz w:val="22"/>
          <w:szCs w:val="22"/>
          <w:lang w:eastAsia="en-US"/>
        </w:rPr>
      </w:pPr>
      <w:r>
        <w:rPr>
          <w:noProof/>
          <w:color w:val="FFFFFF"/>
          <w:spacing w:val="-2"/>
        </w:rPr>
        <w:lastRenderedPageBreak/>
        <w:drawing>
          <wp:anchor distT="0" distB="0" distL="114300" distR="114300" simplePos="0" relativeHeight="251658361" behindDoc="0" locked="0" layoutInCell="1" allowOverlap="1" wp14:anchorId="37A1FC4A" wp14:editId="0A3FE95C">
            <wp:simplePos x="0" y="0"/>
            <wp:positionH relativeFrom="page">
              <wp:posOffset>-330200</wp:posOffset>
            </wp:positionH>
            <wp:positionV relativeFrom="page">
              <wp:posOffset>-10674350</wp:posOffset>
            </wp:positionV>
            <wp:extent cx="6960235" cy="9639300"/>
            <wp:effectExtent l="0" t="0" r="0" b="0"/>
            <wp:wrapNone/>
            <wp:docPr id="3" name="Picture 9"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ky, road&#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960235" cy="9639300"/>
                    </a:xfrm>
                    <a:prstGeom prst="homePlate">
                      <a:avLst/>
                    </a:prstGeom>
                  </pic:spPr>
                </pic:pic>
              </a:graphicData>
            </a:graphic>
            <wp14:sizeRelH relativeFrom="margin">
              <wp14:pctWidth>0</wp14:pctWidth>
            </wp14:sizeRelH>
            <wp14:sizeRelV relativeFrom="margin">
              <wp14:pctHeight>0</wp14:pctHeight>
            </wp14:sizeRelV>
          </wp:anchor>
        </w:drawing>
      </w:r>
      <w:r w:rsidR="00464220" w:rsidRPr="000A3296">
        <w:rPr>
          <w:noProof/>
          <w:sz w:val="44"/>
          <w:szCs w:val="44"/>
        </w:rPr>
        <mc:AlternateContent>
          <mc:Choice Requires="wps">
            <w:drawing>
              <wp:anchor distT="0" distB="0" distL="114300" distR="114300" simplePos="0" relativeHeight="251658251" behindDoc="0" locked="0" layoutInCell="1" allowOverlap="1" wp14:anchorId="545FF92B" wp14:editId="57A3130E">
                <wp:simplePos x="0" y="0"/>
                <wp:positionH relativeFrom="margin">
                  <wp:align>center</wp:align>
                </wp:positionH>
                <wp:positionV relativeFrom="paragraph">
                  <wp:posOffset>-899795</wp:posOffset>
                </wp:positionV>
                <wp:extent cx="7740000" cy="720000"/>
                <wp:effectExtent l="0" t="0" r="13970" b="23495"/>
                <wp:wrapNone/>
                <wp:docPr id="40" name="Rectangle 1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F0C36B" w14:textId="4D2580A5" w:rsidR="00464220" w:rsidRPr="004C433F" w:rsidRDefault="00C16B1C" w:rsidP="00464220">
                            <w:pPr>
                              <w:ind w:right="1679"/>
                              <w:rPr>
                                <w:rFonts w:ascii="Franklin Gothic Demi" w:hAnsi="Franklin Gothic Demi"/>
                                <w:b/>
                                <w:sz w:val="70"/>
                              </w:rPr>
                            </w:pPr>
                            <w:r>
                              <w:rPr>
                                <w:noProof/>
                              </w:rPr>
                              <w:drawing>
                                <wp:inline distT="0" distB="0" distL="0" distR="0" wp14:anchorId="0C971FCA" wp14:editId="1CAB3318">
                                  <wp:extent cx="1684655" cy="615315"/>
                                  <wp:effectExtent l="0" t="0" r="0" b="0"/>
                                  <wp:docPr id="28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685B1C5" w14:textId="3E5A4769" w:rsidR="00464220" w:rsidRDefault="00B975B2" w:rsidP="004642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FF92B" id="Rectangle 10" o:spid="_x0000_s1030" style="position:absolute;margin-left:0;margin-top:-70.85pt;width:609.45pt;height:56.7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" fillcolor="#2b4c8d" strokecolor="#152545 [1604]" strokeweight="1pt">
                <v:textbox>
                  <w:txbxContent>
                    <w:p w14:paraId="33F0C36B" w14:textId="4D2580A5" w:rsidR="00464220" w:rsidRPr="004C433F" w:rsidRDefault="00C16B1C" w:rsidP="00464220">
                      <w:pPr>
                        <w:ind w:right="1679"/>
                        <w:rPr>
                          <w:rFonts w:ascii="Franklin Gothic Demi" w:hAnsi="Franklin Gothic Demi"/>
                          <w:b/>
                          <w:sz w:val="70"/>
                        </w:rPr>
                      </w:pPr>
                      <w:r>
                        <w:rPr>
                          <w:noProof/>
                        </w:rPr>
                        <w:drawing>
                          <wp:inline distT="0" distB="0" distL="0" distR="0" wp14:anchorId="0C971FCA" wp14:editId="1CAB3318">
                            <wp:extent cx="1684655" cy="615315"/>
                            <wp:effectExtent l="0" t="0" r="0" b="0"/>
                            <wp:docPr id="28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685B1C5" w14:textId="3E5A4769" w:rsidR="00464220" w:rsidRDefault="00B975B2" w:rsidP="00464220">
                      <w:pPr>
                        <w:jc w:val="center"/>
                      </w:pPr>
                      <w:r>
                        <w:t xml:space="preserve"> </w:t>
                      </w:r>
                    </w:p>
                  </w:txbxContent>
                </v:textbox>
                <w10:wrap anchorx="margin"/>
              </v:rect>
            </w:pict>
          </mc:Fallback>
        </mc:AlternateContent>
      </w:r>
    </w:p>
    <w:p w14:paraId="3C07ED05" w14:textId="3225395C" w:rsidR="0074447F" w:rsidRDefault="0074447F" w:rsidP="0074447F"/>
    <w:p w14:paraId="412C5CF9" w14:textId="77777777" w:rsidR="00EE0D61" w:rsidRDefault="00EE0D61" w:rsidP="0074447F"/>
    <w:p w14:paraId="4B017079" w14:textId="77777777" w:rsidR="00173035" w:rsidRDefault="00173035" w:rsidP="0074447F"/>
    <w:p w14:paraId="64FFA85B" w14:textId="77777777" w:rsidR="00EE0D61" w:rsidRPr="0074447F" w:rsidRDefault="00EE0D61" w:rsidP="0074447F"/>
    <w:p w14:paraId="42CAEB08" w14:textId="0DF70537" w:rsidR="0074447F" w:rsidRPr="0074447F" w:rsidRDefault="00586B21" w:rsidP="0074447F">
      <w:r>
        <w:rPr>
          <w:noProof/>
          <w:sz w:val="44"/>
          <w:szCs w:val="44"/>
        </w:rPr>
        <mc:AlternateContent>
          <mc:Choice Requires="wps">
            <w:drawing>
              <wp:anchor distT="0" distB="0" distL="114300" distR="114300" simplePos="0" relativeHeight="251658276" behindDoc="0" locked="0" layoutInCell="1" allowOverlap="1" wp14:anchorId="70B4CED0" wp14:editId="1D9BAA4B">
                <wp:simplePos x="0" y="0"/>
                <wp:positionH relativeFrom="margin">
                  <wp:posOffset>3175</wp:posOffset>
                </wp:positionH>
                <wp:positionV relativeFrom="paragraph">
                  <wp:posOffset>37465</wp:posOffset>
                </wp:positionV>
                <wp:extent cx="5760000" cy="1392555"/>
                <wp:effectExtent l="0" t="0" r="12700" b="17145"/>
                <wp:wrapNone/>
                <wp:docPr id="227" name="Double Wave 11"/>
                <wp:cNvGraphicFramePr/>
                <a:graphic xmlns:a="http://schemas.openxmlformats.org/drawingml/2006/main">
                  <a:graphicData uri="http://schemas.microsoft.com/office/word/2010/wordprocessingShape">
                    <wps:wsp>
                      <wps:cNvSpPr/>
                      <wps:spPr>
                        <a:xfrm>
                          <a:off x="0" y="0"/>
                          <a:ext cx="5760000" cy="1392555"/>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23BF34" w14:textId="13EFE58C" w:rsidR="009C30ED" w:rsidRPr="009C30ED" w:rsidRDefault="009C30ED" w:rsidP="00C51167">
                            <w:pPr>
                              <w:spacing w:before="240"/>
                              <w:jc w:val="center"/>
                              <w:rPr>
                                <w:rFonts w:ascii="Franklin Gothic Demi" w:hAnsi="Franklin Gothic Demi"/>
                                <w:sz w:val="72"/>
                                <w:szCs w:val="72"/>
                              </w:rPr>
                            </w:pPr>
                            <w:r w:rsidRPr="009C30ED">
                              <w:rPr>
                                <w:rFonts w:ascii="Franklin Gothic Demi" w:hAnsi="Franklin Gothic Demi"/>
                                <w:sz w:val="72"/>
                                <w:szCs w:val="72"/>
                              </w:rPr>
                              <w:t>Innehållsförteckning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B4CED0"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1" o:spid="_x0000_s1031" type="#_x0000_t188" style="position:absolute;margin-left:.25pt;margin-top:2.95pt;width:453.55pt;height:109.65pt;z-index:2516582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" adj="1350" fillcolor="#2b4c8d [3204]" strokecolor="#152545 [1604]" strokeweight="1pt">
                <v:textbox>
                  <w:txbxContent>
                    <w:p w14:paraId="4823BF34" w14:textId="13EFE58C" w:rsidR="009C30ED" w:rsidRPr="009C30ED" w:rsidRDefault="009C30ED" w:rsidP="00C51167">
                      <w:pPr>
                        <w:spacing w:before="240"/>
                        <w:jc w:val="center"/>
                        <w:rPr>
                          <w:rFonts w:ascii="Franklin Gothic Demi" w:hAnsi="Franklin Gothic Demi"/>
                          <w:sz w:val="72"/>
                          <w:szCs w:val="72"/>
                        </w:rPr>
                      </w:pPr>
                      <w:r w:rsidRPr="009C30ED">
                        <w:rPr>
                          <w:rFonts w:ascii="Franklin Gothic Demi" w:hAnsi="Franklin Gothic Demi"/>
                          <w:sz w:val="72"/>
                          <w:szCs w:val="72"/>
                        </w:rPr>
                        <w:t>Innehållsförteckning</w:t>
                      </w:r>
                    </w:p>
                  </w:txbxContent>
                </v:textbox>
                <w10:wrap anchorx="margin"/>
              </v:shape>
            </w:pict>
          </mc:Fallback>
        </mc:AlternateContent>
      </w:r>
    </w:p>
    <w:p w14:paraId="265E165F" w14:textId="11AC0E8B" w:rsidR="0074447F" w:rsidRPr="0074447F" w:rsidRDefault="0074447F" w:rsidP="0074447F"/>
    <w:p w14:paraId="74E04594" w14:textId="7A1D405B" w:rsidR="0074447F" w:rsidRPr="0074447F" w:rsidRDefault="0074447F" w:rsidP="0074447F"/>
    <w:p w14:paraId="7EF6F810" w14:textId="44FE3877" w:rsidR="0074447F" w:rsidRPr="0074447F" w:rsidRDefault="0074447F" w:rsidP="0074447F"/>
    <w:p w14:paraId="445761F5" w14:textId="5125FD05" w:rsidR="00841DCD" w:rsidRDefault="00841DCD" w:rsidP="0074447F"/>
    <w:p w14:paraId="0097D362" w14:textId="77777777" w:rsidR="00586B21" w:rsidRDefault="00586B21" w:rsidP="0074447F"/>
    <w:p w14:paraId="7CE79302" w14:textId="24FD24E4" w:rsidR="00586B21" w:rsidRDefault="00586B21" w:rsidP="0074447F"/>
    <w:tbl>
      <w:tblPr>
        <w:tblStyle w:val="Tabellrutnt"/>
        <w:tblW w:w="5000" w:type="pct"/>
        <w:tblBorders>
          <w:top w:val="none" w:sz="0" w:space="0" w:color="auto"/>
          <w:left w:val="none" w:sz="0" w:space="0" w:color="auto"/>
          <w:right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4536"/>
        <w:gridCol w:w="4536"/>
      </w:tblGrid>
      <w:tr w:rsidR="00F17852" w:rsidRPr="00613EB7" w14:paraId="2E4F2243" w14:textId="77777777" w:rsidTr="007E5C39">
        <w:tc>
          <w:tcPr>
            <w:tcW w:w="2500" w:type="pct"/>
            <w:vAlign w:val="center"/>
          </w:tcPr>
          <w:p w14:paraId="55FFDDE6" w14:textId="77777777" w:rsidR="00F17852" w:rsidRPr="00613EB7" w:rsidRDefault="00F17852" w:rsidP="002E1BBB">
            <w:pPr>
              <w:pStyle w:val="Liststycke"/>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Inledning</w:t>
            </w:r>
          </w:p>
          <w:p w14:paraId="540127F3" w14:textId="4B667DE0" w:rsidR="00683871" w:rsidRPr="00613EB7" w:rsidRDefault="002B06D2"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Syfte</w:t>
            </w:r>
          </w:p>
          <w:p w14:paraId="00528915" w14:textId="6CFFFC25" w:rsidR="002B06D2" w:rsidRPr="00613EB7" w:rsidRDefault="002B06D2"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VD sammanfattar</w:t>
            </w:r>
          </w:p>
        </w:tc>
        <w:tc>
          <w:tcPr>
            <w:tcW w:w="2500" w:type="pct"/>
          </w:tcPr>
          <w:p w14:paraId="79618C45" w14:textId="03652075" w:rsidR="00F17852" w:rsidRPr="00613EB7" w:rsidRDefault="00E10B31" w:rsidP="00B33B67">
            <w:pPr>
              <w:jc w:val="right"/>
              <w:rPr>
                <w:rFonts w:ascii="Franklin Gothic Book" w:hAnsi="Franklin Gothic Book"/>
                <w:b/>
                <w:bCs/>
                <w:sz w:val="22"/>
                <w:szCs w:val="22"/>
              </w:rPr>
            </w:pPr>
            <w:r w:rsidRPr="00613EB7">
              <w:rPr>
                <w:rFonts w:ascii="Franklin Gothic Book" w:hAnsi="Franklin Gothic Book"/>
                <w:b/>
                <w:bCs/>
                <w:sz w:val="22"/>
                <w:szCs w:val="22"/>
              </w:rPr>
              <w:t>2.</w:t>
            </w:r>
          </w:p>
        </w:tc>
      </w:tr>
      <w:tr w:rsidR="00F17852" w:rsidRPr="00613EB7" w14:paraId="63CA70ED" w14:textId="77777777" w:rsidTr="007E5C39">
        <w:tc>
          <w:tcPr>
            <w:tcW w:w="2500" w:type="pct"/>
            <w:vAlign w:val="center"/>
          </w:tcPr>
          <w:p w14:paraId="4290A01C" w14:textId="77777777" w:rsidR="00F17852" w:rsidRPr="00613EB7" w:rsidRDefault="00E10B31" w:rsidP="002E1BBB">
            <w:pPr>
              <w:pStyle w:val="Liststycke"/>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Öve</w:t>
            </w:r>
            <w:r w:rsidR="00063722" w:rsidRPr="00613EB7">
              <w:rPr>
                <w:rFonts w:ascii="Franklin Gothic Book" w:hAnsi="Franklin Gothic Book"/>
                <w:b/>
                <w:bCs/>
                <w:sz w:val="22"/>
                <w:szCs w:val="22"/>
              </w:rPr>
              <w:t>rg</w:t>
            </w:r>
            <w:r w:rsidRPr="00613EB7">
              <w:rPr>
                <w:rFonts w:ascii="Franklin Gothic Book" w:hAnsi="Franklin Gothic Book"/>
                <w:b/>
                <w:bCs/>
                <w:sz w:val="22"/>
                <w:szCs w:val="22"/>
              </w:rPr>
              <w:t>ripande leveranser</w:t>
            </w:r>
          </w:p>
          <w:p w14:paraId="0A260B1D" w14:textId="77777777" w:rsidR="002B06D2" w:rsidRPr="00613EB7" w:rsidRDefault="00AA61BA"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Resandeutveckling</w:t>
            </w:r>
          </w:p>
          <w:p w14:paraId="4971C822" w14:textId="53F0D373" w:rsidR="00AA61BA" w:rsidRPr="00613EB7" w:rsidRDefault="00156EDC"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Nöjd</w:t>
            </w:r>
            <w:r w:rsidR="009C4E90">
              <w:rPr>
                <w:rFonts w:ascii="Franklin Gothic Book" w:hAnsi="Franklin Gothic Book"/>
                <w:sz w:val="22"/>
                <w:szCs w:val="22"/>
              </w:rPr>
              <w:t>kundin</w:t>
            </w:r>
            <w:r w:rsidRPr="00613EB7">
              <w:rPr>
                <w:rFonts w:ascii="Franklin Gothic Book" w:hAnsi="Franklin Gothic Book"/>
                <w:sz w:val="22"/>
                <w:szCs w:val="22"/>
              </w:rPr>
              <w:t>dex</w:t>
            </w:r>
            <w:r w:rsidR="00716F56">
              <w:rPr>
                <w:rFonts w:ascii="Franklin Gothic Book" w:hAnsi="Franklin Gothic Book"/>
                <w:sz w:val="22"/>
                <w:szCs w:val="22"/>
              </w:rPr>
              <w:t xml:space="preserve"> (resenärer)</w:t>
            </w:r>
          </w:p>
          <w:p w14:paraId="4DA85A70" w14:textId="1D20B09B" w:rsidR="00156EDC" w:rsidRPr="00613EB7" w:rsidRDefault="00156EDC"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Trafikservicegrad</w:t>
            </w:r>
          </w:p>
          <w:p w14:paraId="39D2C2A7" w14:textId="77777777" w:rsidR="00156EDC" w:rsidRPr="00613EB7" w:rsidRDefault="00156EDC"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Punktlighet</w:t>
            </w:r>
          </w:p>
          <w:p w14:paraId="258653CC" w14:textId="5370FFFC" w:rsidR="00156EDC" w:rsidRPr="00613EB7" w:rsidRDefault="000226EF" w:rsidP="002E1BBB">
            <w:pPr>
              <w:pStyle w:val="Liststycke"/>
              <w:numPr>
                <w:ilvl w:val="1"/>
                <w:numId w:val="4"/>
              </w:numPr>
              <w:spacing w:line="276" w:lineRule="auto"/>
              <w:ind w:left="757"/>
              <w:rPr>
                <w:rFonts w:ascii="Franklin Gothic Book" w:hAnsi="Franklin Gothic Book"/>
                <w:sz w:val="22"/>
                <w:szCs w:val="22"/>
              </w:rPr>
            </w:pPr>
            <w:r>
              <w:rPr>
                <w:rFonts w:ascii="Franklin Gothic Book" w:hAnsi="Franklin Gothic Book"/>
                <w:sz w:val="22"/>
                <w:szCs w:val="22"/>
              </w:rPr>
              <w:t>Hållbart medarbetarengagemang (HME)</w:t>
            </w:r>
          </w:p>
          <w:p w14:paraId="72131E58" w14:textId="77777777" w:rsidR="00156EDC" w:rsidRPr="00613EB7" w:rsidRDefault="00156EDC"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Svenskt kvalitetsindex</w:t>
            </w:r>
          </w:p>
          <w:p w14:paraId="13F6C22B" w14:textId="77777777" w:rsidR="00B33B67" w:rsidRPr="00613EB7" w:rsidRDefault="00B33B67"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Resultatrapport</w:t>
            </w:r>
          </w:p>
          <w:p w14:paraId="2CE23B7C" w14:textId="7C259854" w:rsidR="009659C9" w:rsidRPr="00613EB7" w:rsidRDefault="009659C9"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Ekonomiska nyckeltal</w:t>
            </w:r>
          </w:p>
        </w:tc>
        <w:tc>
          <w:tcPr>
            <w:tcW w:w="2500" w:type="pct"/>
          </w:tcPr>
          <w:p w14:paraId="7E10C109" w14:textId="1900805C" w:rsidR="00F17852" w:rsidRPr="00613EB7" w:rsidRDefault="00063722" w:rsidP="00B33B67">
            <w:pPr>
              <w:jc w:val="right"/>
              <w:rPr>
                <w:rFonts w:ascii="Franklin Gothic Book" w:hAnsi="Franklin Gothic Book"/>
                <w:b/>
                <w:bCs/>
                <w:sz w:val="22"/>
                <w:szCs w:val="22"/>
              </w:rPr>
            </w:pPr>
            <w:r w:rsidRPr="00613EB7">
              <w:rPr>
                <w:rFonts w:ascii="Franklin Gothic Book" w:hAnsi="Franklin Gothic Book"/>
                <w:b/>
                <w:bCs/>
                <w:sz w:val="22"/>
                <w:szCs w:val="22"/>
              </w:rPr>
              <w:t>3–</w:t>
            </w:r>
            <w:r w:rsidRPr="00416D7B">
              <w:rPr>
                <w:rFonts w:ascii="Franklin Gothic Book" w:hAnsi="Franklin Gothic Book"/>
                <w:b/>
                <w:sz w:val="22"/>
                <w:szCs w:val="22"/>
              </w:rPr>
              <w:t>1</w:t>
            </w:r>
            <w:r w:rsidR="00313D53" w:rsidRPr="00416D7B">
              <w:rPr>
                <w:rFonts w:ascii="Franklin Gothic Book" w:hAnsi="Franklin Gothic Book"/>
                <w:b/>
                <w:sz w:val="22"/>
                <w:szCs w:val="22"/>
              </w:rPr>
              <w:t>7</w:t>
            </w:r>
            <w:r w:rsidR="00CE6082" w:rsidRPr="00613EB7">
              <w:rPr>
                <w:rFonts w:ascii="Franklin Gothic Book" w:hAnsi="Franklin Gothic Book"/>
                <w:b/>
                <w:bCs/>
                <w:sz w:val="22"/>
                <w:szCs w:val="22"/>
              </w:rPr>
              <w:t>.</w:t>
            </w:r>
          </w:p>
        </w:tc>
      </w:tr>
      <w:tr w:rsidR="00F17852" w:rsidRPr="00613EB7" w14:paraId="41A24ED9" w14:textId="77777777" w:rsidTr="007E5C39">
        <w:tc>
          <w:tcPr>
            <w:tcW w:w="2500" w:type="pct"/>
            <w:vAlign w:val="center"/>
          </w:tcPr>
          <w:p w14:paraId="6A97158D" w14:textId="77777777" w:rsidR="00F17852" w:rsidRPr="00613EB7" w:rsidRDefault="00063722" w:rsidP="002E1BBB">
            <w:pPr>
              <w:pStyle w:val="Liststycke"/>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Stödjande avdelningars leveranser</w:t>
            </w:r>
          </w:p>
          <w:p w14:paraId="175161EE" w14:textId="16C2B1C1" w:rsidR="005225F3" w:rsidRPr="00613EB7" w:rsidRDefault="009659C9"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Ledning och kommunikation</w:t>
            </w:r>
          </w:p>
          <w:p w14:paraId="4280989B" w14:textId="0DA5D7F0" w:rsidR="005225F3" w:rsidRPr="00613EB7" w:rsidRDefault="009659C9"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SKIP och förbättring</w:t>
            </w:r>
          </w:p>
          <w:p w14:paraId="685B1B46" w14:textId="795C562A" w:rsidR="005225F3" w:rsidRPr="00613EB7" w:rsidRDefault="009659C9"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HR och kultur</w:t>
            </w:r>
          </w:p>
        </w:tc>
        <w:tc>
          <w:tcPr>
            <w:tcW w:w="2500" w:type="pct"/>
          </w:tcPr>
          <w:p w14:paraId="0A322AD8" w14:textId="0D08F8AB" w:rsidR="00F17852" w:rsidRPr="00613EB7" w:rsidRDefault="00063722" w:rsidP="00B33B67">
            <w:pPr>
              <w:jc w:val="right"/>
              <w:rPr>
                <w:rFonts w:ascii="Franklin Gothic Book" w:hAnsi="Franklin Gothic Book"/>
                <w:b/>
                <w:bCs/>
                <w:sz w:val="22"/>
                <w:szCs w:val="22"/>
              </w:rPr>
            </w:pPr>
            <w:r w:rsidRPr="00416D7B">
              <w:rPr>
                <w:rFonts w:ascii="Franklin Gothic Book" w:hAnsi="Franklin Gothic Book"/>
                <w:b/>
                <w:sz w:val="22"/>
                <w:szCs w:val="22"/>
              </w:rPr>
              <w:t>1</w:t>
            </w:r>
            <w:r w:rsidR="00313D53" w:rsidRPr="00416D7B">
              <w:rPr>
                <w:rFonts w:ascii="Franklin Gothic Book" w:hAnsi="Franklin Gothic Book"/>
                <w:b/>
                <w:sz w:val="22"/>
                <w:szCs w:val="22"/>
              </w:rPr>
              <w:t>8</w:t>
            </w:r>
            <w:r w:rsidRPr="00416D7B">
              <w:rPr>
                <w:rFonts w:ascii="Franklin Gothic Book" w:hAnsi="Franklin Gothic Book"/>
                <w:b/>
                <w:sz w:val="22"/>
                <w:szCs w:val="22"/>
              </w:rPr>
              <w:t>–</w:t>
            </w:r>
            <w:r w:rsidR="00BC15C6" w:rsidRPr="00416D7B">
              <w:rPr>
                <w:rFonts w:ascii="Franklin Gothic Book" w:hAnsi="Franklin Gothic Book"/>
                <w:b/>
                <w:sz w:val="22"/>
                <w:szCs w:val="22"/>
              </w:rPr>
              <w:t>3</w:t>
            </w:r>
            <w:r w:rsidR="00363DB2">
              <w:rPr>
                <w:rFonts w:ascii="Franklin Gothic Book" w:hAnsi="Franklin Gothic Book"/>
                <w:b/>
                <w:sz w:val="22"/>
                <w:szCs w:val="22"/>
              </w:rPr>
              <w:t>4</w:t>
            </w:r>
            <w:r w:rsidRPr="00613EB7">
              <w:rPr>
                <w:rFonts w:ascii="Franklin Gothic Book" w:hAnsi="Franklin Gothic Book"/>
                <w:b/>
                <w:bCs/>
                <w:sz w:val="22"/>
                <w:szCs w:val="22"/>
              </w:rPr>
              <w:t>.</w:t>
            </w:r>
          </w:p>
        </w:tc>
      </w:tr>
      <w:tr w:rsidR="00F17852" w:rsidRPr="00613EB7" w14:paraId="181EA18B" w14:textId="77777777" w:rsidTr="007E5C39">
        <w:tc>
          <w:tcPr>
            <w:tcW w:w="2500" w:type="pct"/>
            <w:vAlign w:val="center"/>
          </w:tcPr>
          <w:p w14:paraId="6C34F1B7" w14:textId="77777777" w:rsidR="00F17852" w:rsidRPr="00613EB7" w:rsidRDefault="00213434" w:rsidP="002E1BBB">
            <w:pPr>
              <w:pStyle w:val="Liststycke"/>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Operativa avdelningarnas leveranser</w:t>
            </w:r>
          </w:p>
          <w:p w14:paraId="53E6BF71" w14:textId="6FFDA0A9" w:rsidR="00846FC1" w:rsidRPr="00613EB7" w:rsidRDefault="003F7D81"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Marknad och produkt</w:t>
            </w:r>
          </w:p>
          <w:p w14:paraId="12A86032" w14:textId="77777777" w:rsidR="00607221" w:rsidRPr="00613EB7" w:rsidRDefault="00607221"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Trafikledning och information</w:t>
            </w:r>
          </w:p>
          <w:p w14:paraId="190727FC" w14:textId="77777777" w:rsidR="00607221" w:rsidRPr="00613EB7" w:rsidRDefault="00607221"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Infrastruktur och driftsäkring</w:t>
            </w:r>
          </w:p>
          <w:p w14:paraId="2AC449D9" w14:textId="78FD072C" w:rsidR="00607221" w:rsidRPr="00613EB7" w:rsidRDefault="00607221"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Fordon och driftsäkring</w:t>
            </w:r>
          </w:p>
          <w:p w14:paraId="0AB7C562" w14:textId="67DA0410" w:rsidR="009659C9" w:rsidRPr="00613EB7" w:rsidRDefault="00607221" w:rsidP="002E1BBB">
            <w:pPr>
              <w:pStyle w:val="Liststycke"/>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Trafikpersonal och service</w:t>
            </w:r>
          </w:p>
        </w:tc>
        <w:tc>
          <w:tcPr>
            <w:tcW w:w="2500" w:type="pct"/>
          </w:tcPr>
          <w:p w14:paraId="471BFF51" w14:textId="3E4007B1" w:rsidR="00F17852" w:rsidRPr="00613EB7" w:rsidRDefault="008D3F1A" w:rsidP="00F6415B">
            <w:pPr>
              <w:jc w:val="right"/>
              <w:rPr>
                <w:rFonts w:ascii="Franklin Gothic Book" w:hAnsi="Franklin Gothic Book"/>
                <w:b/>
                <w:bCs/>
                <w:sz w:val="22"/>
                <w:szCs w:val="22"/>
              </w:rPr>
            </w:pPr>
            <w:r w:rsidRPr="00BB4ADD">
              <w:rPr>
                <w:rFonts w:ascii="Franklin Gothic Book" w:hAnsi="Franklin Gothic Book"/>
                <w:b/>
                <w:sz w:val="22"/>
                <w:szCs w:val="22"/>
              </w:rPr>
              <w:t>3</w:t>
            </w:r>
            <w:r w:rsidR="00363DB2">
              <w:rPr>
                <w:rFonts w:ascii="Franklin Gothic Book" w:hAnsi="Franklin Gothic Book"/>
                <w:b/>
                <w:sz w:val="22"/>
                <w:szCs w:val="22"/>
              </w:rPr>
              <w:t>5</w:t>
            </w:r>
            <w:r w:rsidR="002E7F0D" w:rsidRPr="00BB4ADD">
              <w:rPr>
                <w:rFonts w:ascii="Franklin Gothic Book" w:hAnsi="Franklin Gothic Book"/>
                <w:b/>
                <w:sz w:val="22"/>
                <w:szCs w:val="22"/>
              </w:rPr>
              <w:t>–</w:t>
            </w:r>
            <w:r w:rsidR="00895BB8" w:rsidRPr="00BB4ADD">
              <w:rPr>
                <w:rFonts w:ascii="Franklin Gothic Book" w:hAnsi="Franklin Gothic Book"/>
                <w:b/>
                <w:sz w:val="22"/>
                <w:szCs w:val="22"/>
              </w:rPr>
              <w:t>5</w:t>
            </w:r>
            <w:r w:rsidR="00363DB2">
              <w:rPr>
                <w:rFonts w:ascii="Franklin Gothic Book" w:hAnsi="Franklin Gothic Book"/>
                <w:b/>
                <w:sz w:val="22"/>
                <w:szCs w:val="22"/>
              </w:rPr>
              <w:t>6</w:t>
            </w:r>
            <w:r w:rsidR="002E7F0D" w:rsidRPr="00BB4ADD">
              <w:rPr>
                <w:rFonts w:ascii="Franklin Gothic Book" w:hAnsi="Franklin Gothic Book"/>
                <w:b/>
                <w:bCs/>
                <w:sz w:val="22"/>
                <w:szCs w:val="22"/>
              </w:rPr>
              <w:t>.</w:t>
            </w:r>
          </w:p>
        </w:tc>
      </w:tr>
    </w:tbl>
    <w:p w14:paraId="29A1F3DF" w14:textId="13FA17F4" w:rsidR="00586B21" w:rsidRDefault="000E2B3B">
      <w:r>
        <w:rPr>
          <w:noProof/>
          <w:sz w:val="44"/>
          <w:szCs w:val="44"/>
        </w:rPr>
        <mc:AlternateContent>
          <mc:Choice Requires="wps">
            <w:drawing>
              <wp:anchor distT="0" distB="0" distL="114300" distR="114300" simplePos="0" relativeHeight="251658243" behindDoc="0" locked="0" layoutInCell="1" allowOverlap="1" wp14:anchorId="3BD419D4" wp14:editId="343354F6">
                <wp:simplePos x="0" y="0"/>
                <wp:positionH relativeFrom="column">
                  <wp:posOffset>-549763</wp:posOffset>
                </wp:positionH>
                <wp:positionV relativeFrom="paragraph">
                  <wp:posOffset>7036110</wp:posOffset>
                </wp:positionV>
                <wp:extent cx="1297172" cy="680484"/>
                <wp:effectExtent l="0" t="0" r="0" b="5715"/>
                <wp:wrapNone/>
                <wp:docPr id="226" name="Rectangle 12"/>
                <wp:cNvGraphicFramePr/>
                <a:graphic xmlns:a="http://schemas.openxmlformats.org/drawingml/2006/main">
                  <a:graphicData uri="http://schemas.microsoft.com/office/word/2010/wordprocessingShape">
                    <wps:wsp>
                      <wps:cNvSpPr/>
                      <wps:spPr>
                        <a:xfrm>
                          <a:off x="0" y="0"/>
                          <a:ext cx="1297172" cy="6804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AB1EB" id="Rectangle 12" o:spid="_x0000_s1026" style="position:absolute;margin-left:-43.3pt;margin-top:554pt;width:102.15pt;height:53.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" fillcolor="white [3212]" stroked="f" strokeweight="1pt"/>
            </w:pict>
          </mc:Fallback>
        </mc:AlternateContent>
      </w:r>
      <w:r w:rsidRPr="000A3296">
        <w:rPr>
          <w:noProof/>
          <w:sz w:val="44"/>
          <w:szCs w:val="44"/>
        </w:rPr>
        <mc:AlternateContent>
          <mc:Choice Requires="wps">
            <w:drawing>
              <wp:anchor distT="0" distB="0" distL="114300" distR="114300" simplePos="0" relativeHeight="251658275" behindDoc="0" locked="0" layoutInCell="1" allowOverlap="1" wp14:anchorId="757BFE6B" wp14:editId="7159D192">
                <wp:simplePos x="0" y="0"/>
                <wp:positionH relativeFrom="page">
                  <wp:posOffset>-93980</wp:posOffset>
                </wp:positionH>
                <wp:positionV relativeFrom="paragraph">
                  <wp:posOffset>7503686</wp:posOffset>
                </wp:positionV>
                <wp:extent cx="7739380" cy="431800"/>
                <wp:effectExtent l="0" t="0" r="13970" b="25400"/>
                <wp:wrapNone/>
                <wp:docPr id="225" name="Rectangle 13"/>
                <wp:cNvGraphicFramePr/>
                <a:graphic xmlns:a="http://schemas.openxmlformats.org/drawingml/2006/main">
                  <a:graphicData uri="http://schemas.microsoft.com/office/word/2010/wordprocessingShape">
                    <wps:wsp>
                      <wps:cNvSpPr/>
                      <wps:spPr>
                        <a:xfrm>
                          <a:off x="0" y="0"/>
                          <a:ext cx="7739380" cy="4318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65B621" w14:textId="77777777" w:rsidR="000E2B3B" w:rsidRPr="008753C0" w:rsidRDefault="000E2B3B" w:rsidP="000E2B3B">
                            <w:pPr>
                              <w:spacing w:before="60" w:after="120" w:line="240" w:lineRule="auto"/>
                              <w:ind w:right="284"/>
                              <w:jc w:val="right"/>
                              <w:rPr>
                                <w:rFonts w:ascii="Franklin Gothic Book" w:hAnsi="Franklin Gothic Book"/>
                                <w:b/>
                                <w:sz w:val="32"/>
                                <w:szCs w:val="32"/>
                              </w:rPr>
                            </w:pPr>
                            <w:r w:rsidRPr="008753C0">
                              <w:rPr>
                                <w:rFonts w:ascii="Franklin Gothic Book" w:hAnsi="Franklin Gothic Book"/>
                                <w:noProof/>
                                <w:sz w:val="32"/>
                                <w:szCs w:val="32"/>
                              </w:rPr>
                              <w:t>Månadsrapport 2022</w:t>
                            </w:r>
                          </w:p>
                          <w:p w14:paraId="6808EDDF" w14:textId="77777777" w:rsidR="000E2B3B" w:rsidRDefault="000E2B3B" w:rsidP="000E2B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BFE6B" id="Rectangle 13" o:spid="_x0000_s1032" style="position:absolute;margin-left:-7.4pt;margin-top:590.85pt;width:609.4pt;height:34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" fillcolor="#2b4c8d" strokecolor="#152545 [1604]" strokeweight="1pt">
                <v:textbox>
                  <w:txbxContent>
                    <w:p w14:paraId="5B65B621" w14:textId="77777777" w:rsidR="000E2B3B" w:rsidRPr="008753C0" w:rsidRDefault="000E2B3B" w:rsidP="000E2B3B">
                      <w:pPr>
                        <w:spacing w:before="60" w:after="120" w:line="240" w:lineRule="auto"/>
                        <w:ind w:right="284"/>
                        <w:jc w:val="right"/>
                        <w:rPr>
                          <w:rFonts w:ascii="Franklin Gothic Book" w:hAnsi="Franklin Gothic Book"/>
                          <w:b/>
                          <w:sz w:val="32"/>
                          <w:szCs w:val="32"/>
                        </w:rPr>
                      </w:pPr>
                      <w:r w:rsidRPr="008753C0">
                        <w:rPr>
                          <w:rFonts w:ascii="Franklin Gothic Book" w:hAnsi="Franklin Gothic Book"/>
                          <w:noProof/>
                          <w:sz w:val="32"/>
                          <w:szCs w:val="32"/>
                        </w:rPr>
                        <w:t>Månadsrapport 2022</w:t>
                      </w:r>
                    </w:p>
                    <w:p w14:paraId="6808EDDF" w14:textId="77777777" w:rsidR="000E2B3B" w:rsidRDefault="000E2B3B" w:rsidP="000E2B3B">
                      <w:pPr>
                        <w:jc w:val="center"/>
                      </w:pPr>
                    </w:p>
                  </w:txbxContent>
                </v:textbox>
                <w10:wrap anchorx="page"/>
              </v:rect>
            </w:pict>
          </mc:Fallback>
        </mc:AlternateContent>
      </w:r>
    </w:p>
    <w:p w14:paraId="6792DC1C" w14:textId="2B9ED0A1" w:rsidR="00EE0D61" w:rsidRDefault="00EE0D61"/>
    <w:p w14:paraId="53EBD1D1" w14:textId="2633A33D" w:rsidR="00EE0D61" w:rsidRDefault="00EE0D61"/>
    <w:p w14:paraId="4DB72A1F" w14:textId="775A3773" w:rsidR="00EE0D61" w:rsidRDefault="00EE0D61"/>
    <w:p w14:paraId="149A4422" w14:textId="5A6E172E" w:rsidR="00EE0D61" w:rsidRDefault="00EE0D61" w:rsidP="004B4B3C">
      <w:pPr>
        <w:ind w:firstLine="567"/>
      </w:pPr>
    </w:p>
    <w:p w14:paraId="50664F03" w14:textId="1CD78741" w:rsidR="0074447F" w:rsidRPr="0074447F" w:rsidRDefault="00B94015" w:rsidP="0074447F">
      <w:r>
        <w:rPr>
          <w:noProof/>
        </w:rPr>
        <w:lastRenderedPageBreak/>
        <mc:AlternateContent>
          <mc:Choice Requires="wps">
            <w:drawing>
              <wp:anchor distT="0" distB="0" distL="114300" distR="114300" simplePos="0" relativeHeight="251658249" behindDoc="0" locked="0" layoutInCell="1" allowOverlap="1" wp14:anchorId="59E2B7C2" wp14:editId="7CB9E488">
                <wp:simplePos x="0" y="0"/>
                <wp:positionH relativeFrom="page">
                  <wp:align>right</wp:align>
                </wp:positionH>
                <wp:positionV relativeFrom="paragraph">
                  <wp:posOffset>-106610</wp:posOffset>
                </wp:positionV>
                <wp:extent cx="4596765" cy="2310765"/>
                <wp:effectExtent l="0" t="0" r="0" b="0"/>
                <wp:wrapNone/>
                <wp:docPr id="201" name="Rectangle 14"/>
                <wp:cNvGraphicFramePr/>
                <a:graphic xmlns:a="http://schemas.openxmlformats.org/drawingml/2006/main">
                  <a:graphicData uri="http://schemas.microsoft.com/office/word/2010/wordprocessingShape">
                    <wps:wsp>
                      <wps:cNvSpPr/>
                      <wps:spPr>
                        <a:xfrm>
                          <a:off x="0" y="0"/>
                          <a:ext cx="4596765" cy="2310765"/>
                        </a:xfrm>
                        <a:prstGeom prst="rect">
                          <a:avLst/>
                        </a:prstGeom>
                        <a:solidFill>
                          <a:srgbClr val="B7B9BA"/>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B265C" w14:textId="484E7529" w:rsidR="0082718B" w:rsidRPr="00F8294B" w:rsidRDefault="00086D8E" w:rsidP="00F8294B">
                            <w:pPr>
                              <w:pStyle w:val="Rubrik2"/>
                              <w:rPr>
                                <w:rFonts w:eastAsia="Times New Roman"/>
                                <w:sz w:val="44"/>
                                <w:szCs w:val="44"/>
                                <w:lang w:eastAsia="sv-SE"/>
                              </w:rPr>
                            </w:pPr>
                            <w:r w:rsidRPr="0022163B">
                              <w:rPr>
                                <w:rFonts w:eastAsia="Times New Roman"/>
                                <w:sz w:val="44"/>
                                <w:szCs w:val="44"/>
                                <w:lang w:eastAsia="sv-SE"/>
                              </w:rPr>
                              <w:t>1.1</w:t>
                            </w:r>
                            <w:r w:rsidR="00A92559" w:rsidRPr="0022163B">
                              <w:rPr>
                                <w:rFonts w:eastAsia="Times New Roman"/>
                                <w:sz w:val="44"/>
                                <w:szCs w:val="44"/>
                                <w:lang w:eastAsia="sv-SE"/>
                              </w:rPr>
                              <w:t xml:space="preserve"> </w:t>
                            </w:r>
                            <w:r w:rsidR="008F7DF4" w:rsidRPr="0022163B">
                              <w:rPr>
                                <w:rFonts w:eastAsia="Times New Roman"/>
                                <w:sz w:val="44"/>
                                <w:szCs w:val="44"/>
                                <w:lang w:eastAsia="sv-SE"/>
                              </w:rPr>
                              <w:t xml:space="preserve">Syfte </w:t>
                            </w:r>
                          </w:p>
                          <w:p w14:paraId="5DF83303" w14:textId="77777777" w:rsidR="006D1A89" w:rsidRDefault="006D1A89" w:rsidP="00362B33">
                            <w:pPr>
                              <w:spacing w:before="120" w:after="120" w:line="240" w:lineRule="auto"/>
                              <w:jc w:val="both"/>
                              <w:rPr>
                                <w:rFonts w:ascii="Franklin Gothic Book" w:hAnsi="Franklin Gothic Book"/>
                                <w:color w:val="2B4C8D"/>
                                <w:lang w:eastAsia="sv-SE"/>
                              </w:rPr>
                            </w:pPr>
                          </w:p>
                          <w:p w14:paraId="769D351D" w14:textId="77777777" w:rsidR="000B5C19" w:rsidRPr="00F8294B" w:rsidRDefault="00231701" w:rsidP="000B5C19">
                            <w:pPr>
                              <w:spacing w:before="360" w:after="120" w:line="240" w:lineRule="auto"/>
                              <w:jc w:val="both"/>
                              <w:rPr>
                                <w:rFonts w:ascii="Franklin Gothic Book" w:hAnsi="Franklin Gothic Book"/>
                                <w:color w:val="2B4C8D"/>
                                <w:lang w:eastAsia="sv-SE"/>
                              </w:rPr>
                            </w:pPr>
                            <w:r w:rsidRPr="00F8294B">
                              <w:rPr>
                                <w:rFonts w:ascii="Franklin Gothic Book" w:hAnsi="Franklin Gothic Book"/>
                                <w:color w:val="2B4C8D"/>
                                <w:lang w:eastAsia="sv-SE"/>
                              </w:rPr>
                              <w:t xml:space="preserve">Månadsrapporten </w:t>
                            </w:r>
                            <w:r w:rsidR="00C66876">
                              <w:rPr>
                                <w:rFonts w:ascii="Franklin Gothic Book" w:hAnsi="Franklin Gothic Book"/>
                                <w:color w:val="2B4C8D"/>
                                <w:lang w:eastAsia="sv-SE"/>
                              </w:rPr>
                              <w:t xml:space="preserve">handlar om </w:t>
                            </w:r>
                            <w:r w:rsidR="00D36350">
                              <w:rPr>
                                <w:rFonts w:ascii="Franklin Gothic Book" w:hAnsi="Franklin Gothic Book"/>
                                <w:color w:val="2B4C8D"/>
                                <w:lang w:eastAsia="sv-SE"/>
                              </w:rPr>
                              <w:t>en uppföljning av</w:t>
                            </w:r>
                            <w:r w:rsidR="007100A6" w:rsidRPr="00F8294B">
                              <w:rPr>
                                <w:rFonts w:ascii="Franklin Gothic Book" w:hAnsi="Franklin Gothic Book"/>
                                <w:color w:val="2B4C8D"/>
                                <w:lang w:eastAsia="sv-SE"/>
                              </w:rPr>
                              <w:t xml:space="preserve"> Göteborgs Spårvägar</w:t>
                            </w:r>
                            <w:r w:rsidR="008A2B70">
                              <w:rPr>
                                <w:rFonts w:ascii="Franklin Gothic Book" w:hAnsi="Franklin Gothic Book"/>
                                <w:color w:val="2B4C8D"/>
                                <w:lang w:eastAsia="sv-SE"/>
                              </w:rPr>
                              <w:t xml:space="preserve">s </w:t>
                            </w:r>
                            <w:r w:rsidR="00244B21">
                              <w:rPr>
                                <w:rFonts w:ascii="Franklin Gothic Book" w:hAnsi="Franklin Gothic Book"/>
                                <w:color w:val="2B4C8D"/>
                                <w:lang w:eastAsia="sv-SE"/>
                              </w:rPr>
                              <w:t>(GS)</w:t>
                            </w:r>
                            <w:r w:rsidR="008A2B70">
                              <w:rPr>
                                <w:rFonts w:ascii="Franklin Gothic Book" w:hAnsi="Franklin Gothic Book"/>
                                <w:color w:val="2B4C8D"/>
                                <w:lang w:eastAsia="sv-SE"/>
                              </w:rPr>
                              <w:t xml:space="preserve"> verksamhet</w:t>
                            </w:r>
                            <w:r w:rsidR="002A3220">
                              <w:rPr>
                                <w:rFonts w:ascii="Franklin Gothic Book" w:hAnsi="Franklin Gothic Book"/>
                                <w:color w:val="2B4C8D"/>
                                <w:lang w:eastAsia="sv-SE"/>
                              </w:rPr>
                              <w:t xml:space="preserve"> </w:t>
                            </w:r>
                            <w:r w:rsidR="008A0BC4">
                              <w:rPr>
                                <w:rFonts w:ascii="Franklin Gothic Book" w:hAnsi="Franklin Gothic Book"/>
                                <w:color w:val="2B4C8D"/>
                                <w:lang w:eastAsia="sv-SE"/>
                              </w:rPr>
                              <w:t>i syfte att kunna</w:t>
                            </w:r>
                            <w:r w:rsidR="002A3220">
                              <w:rPr>
                                <w:rFonts w:ascii="Franklin Gothic Book" w:hAnsi="Franklin Gothic Book"/>
                                <w:color w:val="2B4C8D"/>
                                <w:lang w:eastAsia="sv-SE"/>
                              </w:rPr>
                              <w:t xml:space="preserve"> </w:t>
                            </w:r>
                            <w:r w:rsidR="00474AC1">
                              <w:rPr>
                                <w:rFonts w:ascii="Franklin Gothic Book" w:hAnsi="Franklin Gothic Book"/>
                                <w:color w:val="2B4C8D"/>
                                <w:lang w:eastAsia="sv-SE"/>
                              </w:rPr>
                              <w:t xml:space="preserve">informera interna och externa intressenter </w:t>
                            </w:r>
                            <w:r w:rsidR="002C6D2F">
                              <w:rPr>
                                <w:rFonts w:ascii="Franklin Gothic Book" w:hAnsi="Franklin Gothic Book"/>
                                <w:color w:val="2B4C8D"/>
                                <w:lang w:eastAsia="sv-SE"/>
                              </w:rPr>
                              <w:t>om vad som har hänt</w:t>
                            </w:r>
                            <w:r w:rsidR="00474AC1">
                              <w:rPr>
                                <w:rFonts w:ascii="Franklin Gothic Book" w:hAnsi="Franklin Gothic Book"/>
                                <w:color w:val="2B4C8D"/>
                                <w:lang w:eastAsia="sv-SE"/>
                              </w:rPr>
                              <w:t xml:space="preserve"> den</w:t>
                            </w:r>
                            <w:r w:rsidR="00A373EB">
                              <w:rPr>
                                <w:rFonts w:ascii="Franklin Gothic Book" w:hAnsi="Franklin Gothic Book"/>
                                <w:color w:val="2B4C8D"/>
                                <w:lang w:eastAsia="sv-SE"/>
                              </w:rPr>
                              <w:t xml:space="preserve"> senaste månad</w:t>
                            </w:r>
                            <w:r w:rsidR="002C6D2F">
                              <w:rPr>
                                <w:rFonts w:ascii="Franklin Gothic Book" w:hAnsi="Franklin Gothic Book"/>
                                <w:color w:val="2B4C8D"/>
                                <w:lang w:eastAsia="sv-SE"/>
                              </w:rPr>
                              <w:t>en</w:t>
                            </w:r>
                            <w:r w:rsidR="007100A6" w:rsidRPr="00F8294B">
                              <w:rPr>
                                <w:rFonts w:ascii="Franklin Gothic Book" w:hAnsi="Franklin Gothic Book"/>
                                <w:color w:val="2B4C8D"/>
                                <w:lang w:eastAsia="sv-SE"/>
                              </w:rPr>
                              <w:t>.</w:t>
                            </w:r>
                            <w:r w:rsidR="00216F6B" w:rsidRPr="00F8294B">
                              <w:rPr>
                                <w:rFonts w:ascii="Franklin Gothic Book" w:hAnsi="Franklin Gothic Book"/>
                                <w:color w:val="2B4C8D"/>
                                <w:lang w:eastAsia="sv-SE"/>
                              </w:rPr>
                              <w:t xml:space="preserve"> </w:t>
                            </w:r>
                            <w:r w:rsidR="000E2BD1">
                              <w:rPr>
                                <w:rFonts w:ascii="Franklin Gothic Book" w:hAnsi="Franklin Gothic Book"/>
                                <w:color w:val="2B4C8D"/>
                                <w:lang w:eastAsia="sv-SE"/>
                              </w:rPr>
                              <w:t xml:space="preserve">Här </w:t>
                            </w:r>
                            <w:r w:rsidR="00596889">
                              <w:rPr>
                                <w:rFonts w:ascii="Franklin Gothic Book" w:hAnsi="Franklin Gothic Book"/>
                                <w:color w:val="2B4C8D"/>
                                <w:lang w:eastAsia="sv-SE"/>
                              </w:rPr>
                              <w:t>visar vi</w:t>
                            </w:r>
                            <w:r w:rsidR="00825FC6">
                              <w:rPr>
                                <w:rFonts w:ascii="Franklin Gothic Book" w:hAnsi="Franklin Gothic Book"/>
                                <w:color w:val="2B4C8D"/>
                                <w:lang w:eastAsia="sv-SE"/>
                              </w:rPr>
                              <w:t xml:space="preserve"> en översiktlig och kort</w:t>
                            </w:r>
                            <w:r w:rsidR="00735A61">
                              <w:rPr>
                                <w:rFonts w:ascii="Franklin Gothic Book" w:hAnsi="Franklin Gothic Book"/>
                                <w:color w:val="2B4C8D"/>
                                <w:lang w:eastAsia="sv-SE"/>
                              </w:rPr>
                              <w:t xml:space="preserve">fattad bild av </w:t>
                            </w:r>
                            <w:r w:rsidR="00F53727">
                              <w:rPr>
                                <w:rFonts w:ascii="Franklin Gothic Book" w:hAnsi="Franklin Gothic Book"/>
                                <w:color w:val="2B4C8D"/>
                                <w:lang w:eastAsia="sv-SE"/>
                              </w:rPr>
                              <w:t xml:space="preserve">bolagets </w:t>
                            </w:r>
                            <w:r w:rsidR="008C35F3">
                              <w:rPr>
                                <w:rFonts w:ascii="Franklin Gothic Book" w:hAnsi="Franklin Gothic Book"/>
                                <w:color w:val="2B4C8D"/>
                                <w:lang w:eastAsia="sv-SE"/>
                              </w:rPr>
                              <w:t xml:space="preserve">leveranser, </w:t>
                            </w:r>
                            <w:r w:rsidR="00596889">
                              <w:rPr>
                                <w:rFonts w:ascii="Franklin Gothic Book" w:hAnsi="Franklin Gothic Book"/>
                                <w:color w:val="2B4C8D"/>
                                <w:lang w:eastAsia="sv-SE"/>
                              </w:rPr>
                              <w:t>ekonomis</w:t>
                            </w:r>
                            <w:r w:rsidR="004C631D">
                              <w:rPr>
                                <w:rFonts w:ascii="Franklin Gothic Book" w:hAnsi="Franklin Gothic Book"/>
                                <w:color w:val="2B4C8D"/>
                                <w:lang w:eastAsia="sv-SE"/>
                              </w:rPr>
                              <w:t>kt</w:t>
                            </w:r>
                            <w:r w:rsidR="00596889">
                              <w:rPr>
                                <w:rFonts w:ascii="Franklin Gothic Book" w:hAnsi="Franklin Gothic Book"/>
                                <w:color w:val="2B4C8D"/>
                                <w:lang w:eastAsia="sv-SE"/>
                              </w:rPr>
                              <w:t xml:space="preserve"> </w:t>
                            </w:r>
                            <w:r w:rsidR="00C70959">
                              <w:rPr>
                                <w:rFonts w:ascii="Franklin Gothic Book" w:hAnsi="Franklin Gothic Book"/>
                                <w:color w:val="2B4C8D"/>
                                <w:lang w:eastAsia="sv-SE"/>
                              </w:rPr>
                              <w:t>resultat</w:t>
                            </w:r>
                            <w:r w:rsidR="007F54A2">
                              <w:rPr>
                                <w:rFonts w:ascii="Franklin Gothic Book" w:hAnsi="Franklin Gothic Book"/>
                                <w:color w:val="2B4C8D"/>
                                <w:lang w:eastAsia="sv-SE"/>
                              </w:rPr>
                              <w:t xml:space="preserve">, </w:t>
                            </w:r>
                            <w:r w:rsidR="00BB34D2">
                              <w:rPr>
                                <w:rFonts w:ascii="Franklin Gothic Book" w:hAnsi="Franklin Gothic Book"/>
                                <w:color w:val="2B4C8D"/>
                                <w:lang w:eastAsia="sv-SE"/>
                              </w:rPr>
                              <w:t xml:space="preserve">löpande </w:t>
                            </w:r>
                            <w:r w:rsidR="004C631D">
                              <w:rPr>
                                <w:rFonts w:ascii="Franklin Gothic Book" w:hAnsi="Franklin Gothic Book"/>
                                <w:color w:val="2B4C8D"/>
                                <w:lang w:eastAsia="sv-SE"/>
                              </w:rPr>
                              <w:t>utveckling</w:t>
                            </w:r>
                            <w:r w:rsidR="00BB34D2">
                              <w:rPr>
                                <w:rFonts w:ascii="Franklin Gothic Book" w:hAnsi="Franklin Gothic Book"/>
                                <w:color w:val="2B4C8D"/>
                                <w:lang w:eastAsia="sv-SE"/>
                              </w:rPr>
                              <w:t xml:space="preserve"> under </w:t>
                            </w:r>
                            <w:r w:rsidR="009745FE">
                              <w:rPr>
                                <w:rFonts w:ascii="Franklin Gothic Book" w:hAnsi="Franklin Gothic Book"/>
                                <w:color w:val="2B4C8D"/>
                                <w:lang w:eastAsia="sv-SE"/>
                              </w:rPr>
                              <w:t>året samt analys och åtgärd</w:t>
                            </w:r>
                            <w:r w:rsidR="00DD0A9B">
                              <w:rPr>
                                <w:rFonts w:ascii="Franklin Gothic Book" w:hAnsi="Franklin Gothic Book"/>
                                <w:color w:val="2B4C8D"/>
                                <w:lang w:eastAsia="sv-SE"/>
                              </w:rPr>
                              <w:t xml:space="preserve"> </w:t>
                            </w:r>
                            <w:r w:rsidR="000B5C19">
                              <w:rPr>
                                <w:rFonts w:ascii="Franklin Gothic Book" w:hAnsi="Franklin Gothic Book"/>
                                <w:color w:val="2B4C8D"/>
                                <w:lang w:eastAsia="sv-SE"/>
                              </w:rPr>
                              <w:t xml:space="preserve">i förhållande </w:t>
                            </w:r>
                            <w:r w:rsidR="007F54A2">
                              <w:rPr>
                                <w:rFonts w:ascii="Franklin Gothic Book" w:hAnsi="Franklin Gothic Book"/>
                                <w:color w:val="2B4C8D"/>
                                <w:lang w:eastAsia="sv-SE"/>
                              </w:rPr>
                              <w:t xml:space="preserve">till </w:t>
                            </w:r>
                            <w:r w:rsidR="000B5C19">
                              <w:rPr>
                                <w:rFonts w:ascii="Franklin Gothic Book" w:hAnsi="Franklin Gothic Book"/>
                                <w:color w:val="2B4C8D"/>
                                <w:lang w:eastAsia="sv-SE"/>
                              </w:rPr>
                              <w:t>uppkomna</w:t>
                            </w:r>
                            <w:r w:rsidR="007F54A2">
                              <w:rPr>
                                <w:rFonts w:ascii="Franklin Gothic Book" w:hAnsi="Franklin Gothic Book"/>
                                <w:color w:val="2B4C8D"/>
                                <w:lang w:eastAsia="sv-SE"/>
                              </w:rPr>
                              <w:t xml:space="preserve"> avvikelser.</w:t>
                            </w:r>
                            <w:r w:rsidR="00C70959">
                              <w:rPr>
                                <w:rFonts w:ascii="Franklin Gothic Book" w:hAnsi="Franklin Gothic Book"/>
                                <w:color w:val="2B4C8D"/>
                                <w:lang w:eastAsia="sv-SE"/>
                              </w:rPr>
                              <w:t xml:space="preserve"> </w:t>
                            </w:r>
                          </w:p>
                          <w:p w14:paraId="2EFCB177" w14:textId="6FA50232" w:rsidR="008F7DF4" w:rsidRPr="00F8294B" w:rsidRDefault="008F7DF4" w:rsidP="009D7A76">
                            <w:pPr>
                              <w:spacing w:before="360" w:after="120" w:line="240" w:lineRule="auto"/>
                              <w:jc w:val="both"/>
                              <w:rPr>
                                <w:rFonts w:ascii="Franklin Gothic Book" w:hAnsi="Franklin Gothic Book"/>
                                <w:color w:val="2B4C8D"/>
                                <w:lang w:eastAsia="sv-SE"/>
                              </w:rPr>
                            </w:pPr>
                          </w:p>
                          <w:p w14:paraId="2F30EDD6" w14:textId="77777777" w:rsidR="008F7DF4" w:rsidRPr="00470C98" w:rsidRDefault="008F7DF4" w:rsidP="0082718B">
                            <w:pPr>
                              <w:spacing w:before="120" w:after="120" w:line="240" w:lineRule="auto"/>
                              <w:rPr>
                                <w:rFonts w:ascii="Franklin Gothic Book" w:hAnsi="Franklin Gothic Book"/>
                                <w:lang w:eastAsia="sv-SE"/>
                              </w:rPr>
                            </w:pPr>
                          </w:p>
                          <w:p w14:paraId="189C5119" w14:textId="77777777" w:rsidR="00104B4A" w:rsidRDefault="00104B4A" w:rsidP="0082718B">
                            <w:pPr>
                              <w:spacing w:before="120" w:after="120" w:line="240" w:lineRule="auto"/>
                              <w:rPr>
                                <w:lang w:eastAsia="sv-SE"/>
                              </w:rPr>
                            </w:pPr>
                          </w:p>
                          <w:p w14:paraId="0BB8554E" w14:textId="77777777" w:rsidR="00104B4A" w:rsidRDefault="00104B4A" w:rsidP="0082718B">
                            <w:pPr>
                              <w:spacing w:before="120" w:after="120" w:line="240" w:lineRule="auto"/>
                              <w:rPr>
                                <w:lang w:eastAsia="sv-SE"/>
                              </w:rPr>
                            </w:pPr>
                          </w:p>
                          <w:p w14:paraId="46C59647" w14:textId="77777777" w:rsidR="00104B4A" w:rsidRDefault="00104B4A" w:rsidP="0082718B">
                            <w:pPr>
                              <w:spacing w:before="120" w:after="120" w:line="240" w:lineRule="auto"/>
                              <w:rPr>
                                <w:lang w:eastAsia="sv-SE"/>
                              </w:rPr>
                            </w:pPr>
                          </w:p>
                          <w:p w14:paraId="4B21DBC1" w14:textId="77777777" w:rsidR="00104B4A" w:rsidRDefault="00104B4A" w:rsidP="0082718B">
                            <w:pPr>
                              <w:spacing w:before="120" w:after="120" w:line="240" w:lineRule="auto"/>
                              <w:rPr>
                                <w:lang w:eastAsia="sv-SE"/>
                              </w:rPr>
                            </w:pPr>
                          </w:p>
                          <w:p w14:paraId="0F193838" w14:textId="77777777" w:rsidR="00104B4A" w:rsidRDefault="00104B4A" w:rsidP="0082718B">
                            <w:pPr>
                              <w:spacing w:before="120" w:after="120" w:line="240" w:lineRule="auto"/>
                              <w:rPr>
                                <w:lang w:eastAsia="sv-SE"/>
                              </w:rPr>
                            </w:pPr>
                          </w:p>
                          <w:p w14:paraId="7C03FBCD" w14:textId="77777777" w:rsidR="00313404" w:rsidRDefault="00313404" w:rsidP="0082718B">
                            <w:pPr>
                              <w:spacing w:before="120" w:after="120" w:line="240" w:lineRule="auto"/>
                              <w:rPr>
                                <w:lang w:eastAsia="sv-SE"/>
                              </w:rPr>
                            </w:pPr>
                          </w:p>
                          <w:p w14:paraId="519F5434" w14:textId="77777777" w:rsidR="008F7DF4" w:rsidRDefault="008F7DF4" w:rsidP="008F7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2B7C2" id="Rectangle 14" o:spid="_x0000_s1033" style="position:absolute;margin-left:310.75pt;margin-top:-8.4pt;width:361.95pt;height:181.95pt;z-index:2516582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" fillcolor="#b7b9ba" stroked="f" strokeweight="2.25pt">
                <v:textbox>
                  <w:txbxContent>
                    <w:p w14:paraId="598B265C" w14:textId="484E7529" w:rsidR="0082718B" w:rsidRPr="00F8294B" w:rsidRDefault="00086D8E" w:rsidP="00F8294B">
                      <w:pPr>
                        <w:pStyle w:val="Rubrik2"/>
                        <w:rPr>
                          <w:rFonts w:eastAsia="Times New Roman"/>
                          <w:sz w:val="44"/>
                          <w:szCs w:val="44"/>
                          <w:lang w:eastAsia="sv-SE"/>
                        </w:rPr>
                      </w:pPr>
                      <w:r w:rsidRPr="0022163B">
                        <w:rPr>
                          <w:rFonts w:eastAsia="Times New Roman"/>
                          <w:sz w:val="44"/>
                          <w:szCs w:val="44"/>
                          <w:lang w:eastAsia="sv-SE"/>
                        </w:rPr>
                        <w:t>1.1</w:t>
                      </w:r>
                      <w:r w:rsidR="00A92559" w:rsidRPr="0022163B">
                        <w:rPr>
                          <w:rFonts w:eastAsia="Times New Roman"/>
                          <w:sz w:val="44"/>
                          <w:szCs w:val="44"/>
                          <w:lang w:eastAsia="sv-SE"/>
                        </w:rPr>
                        <w:t xml:space="preserve"> </w:t>
                      </w:r>
                      <w:r w:rsidR="008F7DF4" w:rsidRPr="0022163B">
                        <w:rPr>
                          <w:rFonts w:eastAsia="Times New Roman"/>
                          <w:sz w:val="44"/>
                          <w:szCs w:val="44"/>
                          <w:lang w:eastAsia="sv-SE"/>
                        </w:rPr>
                        <w:t xml:space="preserve">Syfte </w:t>
                      </w:r>
                    </w:p>
                    <w:p w14:paraId="5DF83303" w14:textId="77777777" w:rsidR="006D1A89" w:rsidRDefault="006D1A89" w:rsidP="00362B33">
                      <w:pPr>
                        <w:spacing w:before="120" w:after="120" w:line="240" w:lineRule="auto"/>
                        <w:jc w:val="both"/>
                        <w:rPr>
                          <w:rFonts w:ascii="Franklin Gothic Book" w:hAnsi="Franklin Gothic Book"/>
                          <w:color w:val="2B4C8D"/>
                          <w:lang w:eastAsia="sv-SE"/>
                        </w:rPr>
                      </w:pPr>
                    </w:p>
                    <w:p w14:paraId="769D351D" w14:textId="77777777" w:rsidR="000B5C19" w:rsidRPr="00F8294B" w:rsidRDefault="00231701" w:rsidP="000B5C19">
                      <w:pPr>
                        <w:spacing w:before="360" w:after="120" w:line="240" w:lineRule="auto"/>
                        <w:jc w:val="both"/>
                        <w:rPr>
                          <w:rFonts w:ascii="Franklin Gothic Book" w:hAnsi="Franklin Gothic Book"/>
                          <w:color w:val="2B4C8D"/>
                          <w:lang w:eastAsia="sv-SE"/>
                        </w:rPr>
                      </w:pPr>
                      <w:r w:rsidRPr="00F8294B">
                        <w:rPr>
                          <w:rFonts w:ascii="Franklin Gothic Book" w:hAnsi="Franklin Gothic Book"/>
                          <w:color w:val="2B4C8D"/>
                          <w:lang w:eastAsia="sv-SE"/>
                        </w:rPr>
                        <w:t xml:space="preserve">Månadsrapporten </w:t>
                      </w:r>
                      <w:r w:rsidR="00C66876">
                        <w:rPr>
                          <w:rFonts w:ascii="Franklin Gothic Book" w:hAnsi="Franklin Gothic Book"/>
                          <w:color w:val="2B4C8D"/>
                          <w:lang w:eastAsia="sv-SE"/>
                        </w:rPr>
                        <w:t xml:space="preserve">handlar om </w:t>
                      </w:r>
                      <w:r w:rsidR="00D36350">
                        <w:rPr>
                          <w:rFonts w:ascii="Franklin Gothic Book" w:hAnsi="Franklin Gothic Book"/>
                          <w:color w:val="2B4C8D"/>
                          <w:lang w:eastAsia="sv-SE"/>
                        </w:rPr>
                        <w:t>en uppföljning av</w:t>
                      </w:r>
                      <w:r w:rsidR="007100A6" w:rsidRPr="00F8294B">
                        <w:rPr>
                          <w:rFonts w:ascii="Franklin Gothic Book" w:hAnsi="Franklin Gothic Book"/>
                          <w:color w:val="2B4C8D"/>
                          <w:lang w:eastAsia="sv-SE"/>
                        </w:rPr>
                        <w:t xml:space="preserve"> Göteborgs Spårvägar</w:t>
                      </w:r>
                      <w:r w:rsidR="008A2B70">
                        <w:rPr>
                          <w:rFonts w:ascii="Franklin Gothic Book" w:hAnsi="Franklin Gothic Book"/>
                          <w:color w:val="2B4C8D"/>
                          <w:lang w:eastAsia="sv-SE"/>
                        </w:rPr>
                        <w:t xml:space="preserve">s </w:t>
                      </w:r>
                      <w:r w:rsidR="00244B21">
                        <w:rPr>
                          <w:rFonts w:ascii="Franklin Gothic Book" w:hAnsi="Franklin Gothic Book"/>
                          <w:color w:val="2B4C8D"/>
                          <w:lang w:eastAsia="sv-SE"/>
                        </w:rPr>
                        <w:t>(GS)</w:t>
                      </w:r>
                      <w:r w:rsidR="008A2B70">
                        <w:rPr>
                          <w:rFonts w:ascii="Franklin Gothic Book" w:hAnsi="Franklin Gothic Book"/>
                          <w:color w:val="2B4C8D"/>
                          <w:lang w:eastAsia="sv-SE"/>
                        </w:rPr>
                        <w:t xml:space="preserve"> verksamhet</w:t>
                      </w:r>
                      <w:r w:rsidR="002A3220">
                        <w:rPr>
                          <w:rFonts w:ascii="Franklin Gothic Book" w:hAnsi="Franklin Gothic Book"/>
                          <w:color w:val="2B4C8D"/>
                          <w:lang w:eastAsia="sv-SE"/>
                        </w:rPr>
                        <w:t xml:space="preserve"> </w:t>
                      </w:r>
                      <w:r w:rsidR="008A0BC4">
                        <w:rPr>
                          <w:rFonts w:ascii="Franklin Gothic Book" w:hAnsi="Franklin Gothic Book"/>
                          <w:color w:val="2B4C8D"/>
                          <w:lang w:eastAsia="sv-SE"/>
                        </w:rPr>
                        <w:t>i syfte att kunna</w:t>
                      </w:r>
                      <w:r w:rsidR="002A3220">
                        <w:rPr>
                          <w:rFonts w:ascii="Franklin Gothic Book" w:hAnsi="Franklin Gothic Book"/>
                          <w:color w:val="2B4C8D"/>
                          <w:lang w:eastAsia="sv-SE"/>
                        </w:rPr>
                        <w:t xml:space="preserve"> </w:t>
                      </w:r>
                      <w:r w:rsidR="00474AC1">
                        <w:rPr>
                          <w:rFonts w:ascii="Franklin Gothic Book" w:hAnsi="Franklin Gothic Book"/>
                          <w:color w:val="2B4C8D"/>
                          <w:lang w:eastAsia="sv-SE"/>
                        </w:rPr>
                        <w:t xml:space="preserve">informera interna och externa intressenter </w:t>
                      </w:r>
                      <w:r w:rsidR="002C6D2F">
                        <w:rPr>
                          <w:rFonts w:ascii="Franklin Gothic Book" w:hAnsi="Franklin Gothic Book"/>
                          <w:color w:val="2B4C8D"/>
                          <w:lang w:eastAsia="sv-SE"/>
                        </w:rPr>
                        <w:t>om vad som har hänt</w:t>
                      </w:r>
                      <w:r w:rsidR="00474AC1">
                        <w:rPr>
                          <w:rFonts w:ascii="Franklin Gothic Book" w:hAnsi="Franklin Gothic Book"/>
                          <w:color w:val="2B4C8D"/>
                          <w:lang w:eastAsia="sv-SE"/>
                        </w:rPr>
                        <w:t xml:space="preserve"> den</w:t>
                      </w:r>
                      <w:r w:rsidR="00A373EB">
                        <w:rPr>
                          <w:rFonts w:ascii="Franklin Gothic Book" w:hAnsi="Franklin Gothic Book"/>
                          <w:color w:val="2B4C8D"/>
                          <w:lang w:eastAsia="sv-SE"/>
                        </w:rPr>
                        <w:t xml:space="preserve"> senaste månad</w:t>
                      </w:r>
                      <w:r w:rsidR="002C6D2F">
                        <w:rPr>
                          <w:rFonts w:ascii="Franklin Gothic Book" w:hAnsi="Franklin Gothic Book"/>
                          <w:color w:val="2B4C8D"/>
                          <w:lang w:eastAsia="sv-SE"/>
                        </w:rPr>
                        <w:t>en</w:t>
                      </w:r>
                      <w:r w:rsidR="007100A6" w:rsidRPr="00F8294B">
                        <w:rPr>
                          <w:rFonts w:ascii="Franklin Gothic Book" w:hAnsi="Franklin Gothic Book"/>
                          <w:color w:val="2B4C8D"/>
                          <w:lang w:eastAsia="sv-SE"/>
                        </w:rPr>
                        <w:t>.</w:t>
                      </w:r>
                      <w:r w:rsidR="00216F6B" w:rsidRPr="00F8294B">
                        <w:rPr>
                          <w:rFonts w:ascii="Franklin Gothic Book" w:hAnsi="Franklin Gothic Book"/>
                          <w:color w:val="2B4C8D"/>
                          <w:lang w:eastAsia="sv-SE"/>
                        </w:rPr>
                        <w:t xml:space="preserve"> </w:t>
                      </w:r>
                      <w:r w:rsidR="000E2BD1">
                        <w:rPr>
                          <w:rFonts w:ascii="Franklin Gothic Book" w:hAnsi="Franklin Gothic Book"/>
                          <w:color w:val="2B4C8D"/>
                          <w:lang w:eastAsia="sv-SE"/>
                        </w:rPr>
                        <w:t xml:space="preserve">Här </w:t>
                      </w:r>
                      <w:r w:rsidR="00596889">
                        <w:rPr>
                          <w:rFonts w:ascii="Franklin Gothic Book" w:hAnsi="Franklin Gothic Book"/>
                          <w:color w:val="2B4C8D"/>
                          <w:lang w:eastAsia="sv-SE"/>
                        </w:rPr>
                        <w:t>visar vi</w:t>
                      </w:r>
                      <w:r w:rsidR="00825FC6">
                        <w:rPr>
                          <w:rFonts w:ascii="Franklin Gothic Book" w:hAnsi="Franklin Gothic Book"/>
                          <w:color w:val="2B4C8D"/>
                          <w:lang w:eastAsia="sv-SE"/>
                        </w:rPr>
                        <w:t xml:space="preserve"> en översiktlig och kort</w:t>
                      </w:r>
                      <w:r w:rsidR="00735A61">
                        <w:rPr>
                          <w:rFonts w:ascii="Franklin Gothic Book" w:hAnsi="Franklin Gothic Book"/>
                          <w:color w:val="2B4C8D"/>
                          <w:lang w:eastAsia="sv-SE"/>
                        </w:rPr>
                        <w:t xml:space="preserve">fattad bild av </w:t>
                      </w:r>
                      <w:r w:rsidR="00F53727">
                        <w:rPr>
                          <w:rFonts w:ascii="Franklin Gothic Book" w:hAnsi="Franklin Gothic Book"/>
                          <w:color w:val="2B4C8D"/>
                          <w:lang w:eastAsia="sv-SE"/>
                        </w:rPr>
                        <w:t xml:space="preserve">bolagets </w:t>
                      </w:r>
                      <w:r w:rsidR="008C35F3">
                        <w:rPr>
                          <w:rFonts w:ascii="Franklin Gothic Book" w:hAnsi="Franklin Gothic Book"/>
                          <w:color w:val="2B4C8D"/>
                          <w:lang w:eastAsia="sv-SE"/>
                        </w:rPr>
                        <w:t xml:space="preserve">leveranser, </w:t>
                      </w:r>
                      <w:r w:rsidR="00596889">
                        <w:rPr>
                          <w:rFonts w:ascii="Franklin Gothic Book" w:hAnsi="Franklin Gothic Book"/>
                          <w:color w:val="2B4C8D"/>
                          <w:lang w:eastAsia="sv-SE"/>
                        </w:rPr>
                        <w:t>ekonomis</w:t>
                      </w:r>
                      <w:r w:rsidR="004C631D">
                        <w:rPr>
                          <w:rFonts w:ascii="Franklin Gothic Book" w:hAnsi="Franklin Gothic Book"/>
                          <w:color w:val="2B4C8D"/>
                          <w:lang w:eastAsia="sv-SE"/>
                        </w:rPr>
                        <w:t>kt</w:t>
                      </w:r>
                      <w:r w:rsidR="00596889">
                        <w:rPr>
                          <w:rFonts w:ascii="Franklin Gothic Book" w:hAnsi="Franklin Gothic Book"/>
                          <w:color w:val="2B4C8D"/>
                          <w:lang w:eastAsia="sv-SE"/>
                        </w:rPr>
                        <w:t xml:space="preserve"> </w:t>
                      </w:r>
                      <w:r w:rsidR="00C70959">
                        <w:rPr>
                          <w:rFonts w:ascii="Franklin Gothic Book" w:hAnsi="Franklin Gothic Book"/>
                          <w:color w:val="2B4C8D"/>
                          <w:lang w:eastAsia="sv-SE"/>
                        </w:rPr>
                        <w:t>resultat</w:t>
                      </w:r>
                      <w:r w:rsidR="007F54A2">
                        <w:rPr>
                          <w:rFonts w:ascii="Franklin Gothic Book" w:hAnsi="Franklin Gothic Book"/>
                          <w:color w:val="2B4C8D"/>
                          <w:lang w:eastAsia="sv-SE"/>
                        </w:rPr>
                        <w:t xml:space="preserve">, </w:t>
                      </w:r>
                      <w:r w:rsidR="00BB34D2">
                        <w:rPr>
                          <w:rFonts w:ascii="Franklin Gothic Book" w:hAnsi="Franklin Gothic Book"/>
                          <w:color w:val="2B4C8D"/>
                          <w:lang w:eastAsia="sv-SE"/>
                        </w:rPr>
                        <w:t xml:space="preserve">löpande </w:t>
                      </w:r>
                      <w:r w:rsidR="004C631D">
                        <w:rPr>
                          <w:rFonts w:ascii="Franklin Gothic Book" w:hAnsi="Franklin Gothic Book"/>
                          <w:color w:val="2B4C8D"/>
                          <w:lang w:eastAsia="sv-SE"/>
                        </w:rPr>
                        <w:t>utveckling</w:t>
                      </w:r>
                      <w:r w:rsidR="00BB34D2">
                        <w:rPr>
                          <w:rFonts w:ascii="Franklin Gothic Book" w:hAnsi="Franklin Gothic Book"/>
                          <w:color w:val="2B4C8D"/>
                          <w:lang w:eastAsia="sv-SE"/>
                        </w:rPr>
                        <w:t xml:space="preserve"> under </w:t>
                      </w:r>
                      <w:r w:rsidR="009745FE">
                        <w:rPr>
                          <w:rFonts w:ascii="Franklin Gothic Book" w:hAnsi="Franklin Gothic Book"/>
                          <w:color w:val="2B4C8D"/>
                          <w:lang w:eastAsia="sv-SE"/>
                        </w:rPr>
                        <w:t>året samt analys och åtgärd</w:t>
                      </w:r>
                      <w:r w:rsidR="00DD0A9B">
                        <w:rPr>
                          <w:rFonts w:ascii="Franklin Gothic Book" w:hAnsi="Franklin Gothic Book"/>
                          <w:color w:val="2B4C8D"/>
                          <w:lang w:eastAsia="sv-SE"/>
                        </w:rPr>
                        <w:t xml:space="preserve"> </w:t>
                      </w:r>
                      <w:r w:rsidR="000B5C19">
                        <w:rPr>
                          <w:rFonts w:ascii="Franklin Gothic Book" w:hAnsi="Franklin Gothic Book"/>
                          <w:color w:val="2B4C8D"/>
                          <w:lang w:eastAsia="sv-SE"/>
                        </w:rPr>
                        <w:t xml:space="preserve">i förhållande </w:t>
                      </w:r>
                      <w:r w:rsidR="007F54A2">
                        <w:rPr>
                          <w:rFonts w:ascii="Franklin Gothic Book" w:hAnsi="Franklin Gothic Book"/>
                          <w:color w:val="2B4C8D"/>
                          <w:lang w:eastAsia="sv-SE"/>
                        </w:rPr>
                        <w:t xml:space="preserve">till </w:t>
                      </w:r>
                      <w:r w:rsidR="000B5C19">
                        <w:rPr>
                          <w:rFonts w:ascii="Franklin Gothic Book" w:hAnsi="Franklin Gothic Book"/>
                          <w:color w:val="2B4C8D"/>
                          <w:lang w:eastAsia="sv-SE"/>
                        </w:rPr>
                        <w:t>uppkomna</w:t>
                      </w:r>
                      <w:r w:rsidR="007F54A2">
                        <w:rPr>
                          <w:rFonts w:ascii="Franklin Gothic Book" w:hAnsi="Franklin Gothic Book"/>
                          <w:color w:val="2B4C8D"/>
                          <w:lang w:eastAsia="sv-SE"/>
                        </w:rPr>
                        <w:t xml:space="preserve"> avvikelser.</w:t>
                      </w:r>
                      <w:r w:rsidR="00C70959">
                        <w:rPr>
                          <w:rFonts w:ascii="Franklin Gothic Book" w:hAnsi="Franklin Gothic Book"/>
                          <w:color w:val="2B4C8D"/>
                          <w:lang w:eastAsia="sv-SE"/>
                        </w:rPr>
                        <w:t xml:space="preserve"> </w:t>
                      </w:r>
                    </w:p>
                    <w:p w14:paraId="2EFCB177" w14:textId="6FA50232" w:rsidR="008F7DF4" w:rsidRPr="00F8294B" w:rsidRDefault="008F7DF4" w:rsidP="009D7A76">
                      <w:pPr>
                        <w:spacing w:before="360" w:after="120" w:line="240" w:lineRule="auto"/>
                        <w:jc w:val="both"/>
                        <w:rPr>
                          <w:rFonts w:ascii="Franklin Gothic Book" w:hAnsi="Franklin Gothic Book"/>
                          <w:color w:val="2B4C8D"/>
                          <w:lang w:eastAsia="sv-SE"/>
                        </w:rPr>
                      </w:pPr>
                    </w:p>
                    <w:p w14:paraId="2F30EDD6" w14:textId="77777777" w:rsidR="008F7DF4" w:rsidRPr="00470C98" w:rsidRDefault="008F7DF4" w:rsidP="0082718B">
                      <w:pPr>
                        <w:spacing w:before="120" w:after="120" w:line="240" w:lineRule="auto"/>
                        <w:rPr>
                          <w:rFonts w:ascii="Franklin Gothic Book" w:hAnsi="Franklin Gothic Book"/>
                          <w:lang w:eastAsia="sv-SE"/>
                        </w:rPr>
                      </w:pPr>
                    </w:p>
                    <w:p w14:paraId="189C5119" w14:textId="77777777" w:rsidR="00104B4A" w:rsidRDefault="00104B4A" w:rsidP="0082718B">
                      <w:pPr>
                        <w:spacing w:before="120" w:after="120" w:line="240" w:lineRule="auto"/>
                        <w:rPr>
                          <w:lang w:eastAsia="sv-SE"/>
                        </w:rPr>
                      </w:pPr>
                    </w:p>
                    <w:p w14:paraId="0BB8554E" w14:textId="77777777" w:rsidR="00104B4A" w:rsidRDefault="00104B4A" w:rsidP="0082718B">
                      <w:pPr>
                        <w:spacing w:before="120" w:after="120" w:line="240" w:lineRule="auto"/>
                        <w:rPr>
                          <w:lang w:eastAsia="sv-SE"/>
                        </w:rPr>
                      </w:pPr>
                    </w:p>
                    <w:p w14:paraId="46C59647" w14:textId="77777777" w:rsidR="00104B4A" w:rsidRDefault="00104B4A" w:rsidP="0082718B">
                      <w:pPr>
                        <w:spacing w:before="120" w:after="120" w:line="240" w:lineRule="auto"/>
                        <w:rPr>
                          <w:lang w:eastAsia="sv-SE"/>
                        </w:rPr>
                      </w:pPr>
                    </w:p>
                    <w:p w14:paraId="4B21DBC1" w14:textId="77777777" w:rsidR="00104B4A" w:rsidRDefault="00104B4A" w:rsidP="0082718B">
                      <w:pPr>
                        <w:spacing w:before="120" w:after="120" w:line="240" w:lineRule="auto"/>
                        <w:rPr>
                          <w:lang w:eastAsia="sv-SE"/>
                        </w:rPr>
                      </w:pPr>
                    </w:p>
                    <w:p w14:paraId="0F193838" w14:textId="77777777" w:rsidR="00104B4A" w:rsidRDefault="00104B4A" w:rsidP="0082718B">
                      <w:pPr>
                        <w:spacing w:before="120" w:after="120" w:line="240" w:lineRule="auto"/>
                        <w:rPr>
                          <w:lang w:eastAsia="sv-SE"/>
                        </w:rPr>
                      </w:pPr>
                    </w:p>
                    <w:p w14:paraId="7C03FBCD" w14:textId="77777777" w:rsidR="00313404" w:rsidRDefault="00313404" w:rsidP="0082718B">
                      <w:pPr>
                        <w:spacing w:before="120" w:after="120" w:line="240" w:lineRule="auto"/>
                        <w:rPr>
                          <w:lang w:eastAsia="sv-SE"/>
                        </w:rPr>
                      </w:pPr>
                    </w:p>
                    <w:p w14:paraId="519F5434" w14:textId="77777777" w:rsidR="008F7DF4" w:rsidRDefault="008F7DF4" w:rsidP="008F7DF4">
                      <w:pPr>
                        <w:jc w:val="center"/>
                      </w:pPr>
                    </w:p>
                  </w:txbxContent>
                </v:textbox>
                <w10:wrap anchorx="page"/>
              </v:rect>
            </w:pict>
          </mc:Fallback>
        </mc:AlternateContent>
      </w:r>
      <w:r w:rsidR="003A341B">
        <w:rPr>
          <w:noProof/>
        </w:rPr>
        <mc:AlternateContent>
          <mc:Choice Requires="wps">
            <w:drawing>
              <wp:anchor distT="0" distB="0" distL="114300" distR="114300" simplePos="0" relativeHeight="251658248" behindDoc="0" locked="0" layoutInCell="1" allowOverlap="1" wp14:anchorId="0DF3C09F" wp14:editId="54F87D15">
                <wp:simplePos x="0" y="0"/>
                <wp:positionH relativeFrom="page">
                  <wp:align>left</wp:align>
                </wp:positionH>
                <wp:positionV relativeFrom="paragraph">
                  <wp:posOffset>-106679</wp:posOffset>
                </wp:positionV>
                <wp:extent cx="2896819" cy="9378000"/>
                <wp:effectExtent l="0" t="0" r="0" b="0"/>
                <wp:wrapNone/>
                <wp:docPr id="48" name="Rectangle 15"/>
                <wp:cNvGraphicFramePr/>
                <a:graphic xmlns:a="http://schemas.openxmlformats.org/drawingml/2006/main">
                  <a:graphicData uri="http://schemas.microsoft.com/office/word/2010/wordprocessingShape">
                    <wps:wsp>
                      <wps:cNvSpPr/>
                      <wps:spPr>
                        <a:xfrm>
                          <a:off x="0" y="0"/>
                          <a:ext cx="2896819" cy="9378000"/>
                        </a:xfrm>
                        <a:prstGeom prst="rect">
                          <a:avLst/>
                        </a:prstGeom>
                        <a:solidFill>
                          <a:srgbClr val="2B4C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857D2" w14:textId="16707BA2" w:rsidR="009100C6" w:rsidRPr="00A92559" w:rsidRDefault="00631F4C" w:rsidP="005F07A4">
                            <w:pPr>
                              <w:pStyle w:val="Rubrik1"/>
                              <w:spacing w:before="0" w:line="240" w:lineRule="auto"/>
                              <w:jc w:val="center"/>
                              <w:rPr>
                                <w:rFonts w:eastAsia="Times New Roman"/>
                                <w:color w:val="FFFFFF" w:themeColor="background1"/>
                                <w:sz w:val="72"/>
                                <w:szCs w:val="72"/>
                                <w:lang w:eastAsia="sv-SE"/>
                              </w:rPr>
                            </w:pPr>
                            <w:r w:rsidRPr="00631F4C">
                              <w:rPr>
                                <w:color w:val="FFFFFF" w:themeColor="background1"/>
                                <w:sz w:val="72"/>
                                <w:szCs w:val="72"/>
                              </w:rPr>
                              <w:t>1.</w:t>
                            </w:r>
                            <w:r>
                              <w:rPr>
                                <w:color w:val="FFFFFF" w:themeColor="background1"/>
                                <w:sz w:val="72"/>
                                <w:szCs w:val="72"/>
                              </w:rPr>
                              <w:t xml:space="preserve"> </w:t>
                            </w:r>
                            <w:r w:rsidR="009100C6" w:rsidRPr="00A92559">
                              <w:rPr>
                                <w:color w:val="FFFFFF" w:themeColor="background1"/>
                                <w:sz w:val="72"/>
                                <w:szCs w:val="72"/>
                              </w:rPr>
                              <w:t>Inledning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3C09F" id="Rectangle 15" o:spid="_x0000_s1034" style="position:absolute;margin-left:0;margin-top:-8.4pt;width:228.1pt;height:738.45pt;z-index:251658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" fillcolor="#2b4c8d" stroked="f" strokeweight="1pt">
                <v:textbox>
                  <w:txbxContent>
                    <w:p w14:paraId="7EC857D2" w14:textId="16707BA2" w:rsidR="009100C6" w:rsidRPr="00A92559" w:rsidRDefault="00631F4C" w:rsidP="005F07A4">
                      <w:pPr>
                        <w:pStyle w:val="Rubrik1"/>
                        <w:spacing w:before="0" w:line="240" w:lineRule="auto"/>
                        <w:jc w:val="center"/>
                        <w:rPr>
                          <w:rFonts w:eastAsia="Times New Roman"/>
                          <w:color w:val="FFFFFF" w:themeColor="background1"/>
                          <w:sz w:val="72"/>
                          <w:szCs w:val="72"/>
                          <w:lang w:eastAsia="sv-SE"/>
                        </w:rPr>
                      </w:pPr>
                      <w:r w:rsidRPr="00631F4C">
                        <w:rPr>
                          <w:color w:val="FFFFFF" w:themeColor="background1"/>
                          <w:sz w:val="72"/>
                          <w:szCs w:val="72"/>
                        </w:rPr>
                        <w:t>1.</w:t>
                      </w:r>
                      <w:r>
                        <w:rPr>
                          <w:color w:val="FFFFFF" w:themeColor="background1"/>
                          <w:sz w:val="72"/>
                          <w:szCs w:val="72"/>
                        </w:rPr>
                        <w:t xml:space="preserve"> </w:t>
                      </w:r>
                      <w:r w:rsidR="009100C6" w:rsidRPr="00A92559">
                        <w:rPr>
                          <w:color w:val="FFFFFF" w:themeColor="background1"/>
                          <w:sz w:val="72"/>
                          <w:szCs w:val="72"/>
                        </w:rPr>
                        <w:t>Inledning</w:t>
                      </w:r>
                    </w:p>
                  </w:txbxContent>
                </v:textbox>
                <w10:wrap anchorx="page"/>
              </v:rect>
            </w:pict>
          </mc:Fallback>
        </mc:AlternateContent>
      </w:r>
      <w:r w:rsidR="00301F97" w:rsidRPr="000A3296">
        <w:rPr>
          <w:noProof/>
          <w:sz w:val="44"/>
          <w:szCs w:val="44"/>
        </w:rPr>
        <mc:AlternateContent>
          <mc:Choice Requires="wps">
            <w:drawing>
              <wp:anchor distT="0" distB="0" distL="114300" distR="114300" simplePos="0" relativeHeight="251658274" behindDoc="0" locked="0" layoutInCell="1" allowOverlap="1" wp14:anchorId="0A0ABF2D" wp14:editId="0CEDD8FC">
                <wp:simplePos x="0" y="0"/>
                <wp:positionH relativeFrom="margin">
                  <wp:align>center</wp:align>
                </wp:positionH>
                <wp:positionV relativeFrom="paragraph">
                  <wp:posOffset>-899795</wp:posOffset>
                </wp:positionV>
                <wp:extent cx="7740000" cy="720000"/>
                <wp:effectExtent l="0" t="0" r="13970" b="23495"/>
                <wp:wrapNone/>
                <wp:docPr id="222" name="Rectangle 1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33C50" w14:textId="5B27A553" w:rsidR="00301F97" w:rsidRPr="004C433F" w:rsidRDefault="00070057" w:rsidP="00301F97">
                            <w:pPr>
                              <w:ind w:right="1679"/>
                              <w:rPr>
                                <w:rFonts w:ascii="Franklin Gothic Demi" w:hAnsi="Franklin Gothic Demi"/>
                                <w:b/>
                                <w:sz w:val="70"/>
                              </w:rPr>
                            </w:pPr>
                            <w:r>
                              <w:rPr>
                                <w:noProof/>
                              </w:rPr>
                              <w:drawing>
                                <wp:inline distT="0" distB="0" distL="0" distR="0" wp14:anchorId="5D0BDBFC" wp14:editId="2B033B73">
                                  <wp:extent cx="1684655" cy="615315"/>
                                  <wp:effectExtent l="0" t="0" r="0" b="0"/>
                                  <wp:docPr id="27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3CD8CF3" w14:textId="77777777" w:rsidR="00301F97" w:rsidRDefault="00301F97" w:rsidP="00301F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BF2D" id="Rectangle 16" o:spid="_x0000_s1035" style="position:absolute;margin-left:0;margin-top:-70.85pt;width:609.45pt;height:56.7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" fillcolor="#2b4c8d" strokecolor="#152545 [1604]" strokeweight="1pt">
                <v:textbox>
                  <w:txbxContent>
                    <w:p w14:paraId="05233C50" w14:textId="5B27A553" w:rsidR="00301F97" w:rsidRPr="004C433F" w:rsidRDefault="00070057" w:rsidP="00301F97">
                      <w:pPr>
                        <w:ind w:right="1679"/>
                        <w:rPr>
                          <w:rFonts w:ascii="Franklin Gothic Demi" w:hAnsi="Franklin Gothic Demi"/>
                          <w:b/>
                          <w:sz w:val="70"/>
                        </w:rPr>
                      </w:pPr>
                      <w:r>
                        <w:rPr>
                          <w:noProof/>
                        </w:rPr>
                        <w:drawing>
                          <wp:inline distT="0" distB="0" distL="0" distR="0" wp14:anchorId="5D0BDBFC" wp14:editId="2B033B73">
                            <wp:extent cx="1684655" cy="615315"/>
                            <wp:effectExtent l="0" t="0" r="0" b="0"/>
                            <wp:docPr id="27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3CD8CF3" w14:textId="77777777" w:rsidR="00301F97" w:rsidRDefault="00301F97" w:rsidP="00301F97">
                      <w:pPr>
                        <w:jc w:val="center"/>
                      </w:pPr>
                    </w:p>
                  </w:txbxContent>
                </v:textbox>
                <w10:wrap anchorx="margin"/>
              </v:rect>
            </w:pict>
          </mc:Fallback>
        </mc:AlternateContent>
      </w:r>
    </w:p>
    <w:p w14:paraId="62FA3B4D" w14:textId="1077AD53" w:rsidR="0074447F" w:rsidRPr="0074447F" w:rsidRDefault="0074447F" w:rsidP="0074447F"/>
    <w:p w14:paraId="0D988685" w14:textId="7134EFDA" w:rsidR="0074447F" w:rsidRPr="0074447F" w:rsidRDefault="0074447F" w:rsidP="0074447F"/>
    <w:p w14:paraId="0E841CF7" w14:textId="109852B2" w:rsidR="0074447F" w:rsidRPr="0074447F" w:rsidRDefault="0074447F" w:rsidP="0074447F"/>
    <w:p w14:paraId="320CFEE6" w14:textId="0BC897CA" w:rsidR="0074447F" w:rsidRPr="0074447F" w:rsidRDefault="0074447F" w:rsidP="0074447F"/>
    <w:p w14:paraId="64656DE2" w14:textId="058628D6" w:rsidR="0074447F" w:rsidRPr="0074447F" w:rsidRDefault="0074447F" w:rsidP="0074447F"/>
    <w:p w14:paraId="746328B8" w14:textId="773125AA" w:rsidR="0074447F" w:rsidRPr="0074447F" w:rsidRDefault="0074447F" w:rsidP="0074447F"/>
    <w:p w14:paraId="68F59BA9" w14:textId="2DBAD72A" w:rsidR="0074447F" w:rsidRPr="0074447F" w:rsidRDefault="0074447F" w:rsidP="0074447F"/>
    <w:p w14:paraId="08BEC3BC" w14:textId="0C1C6DEC" w:rsidR="0074447F" w:rsidRPr="0074447F" w:rsidRDefault="00B7115B" w:rsidP="0074447F">
      <w:r>
        <w:rPr>
          <w:noProof/>
        </w:rPr>
        <mc:AlternateContent>
          <mc:Choice Requires="wps">
            <w:drawing>
              <wp:anchor distT="0" distB="0" distL="114300" distR="114300" simplePos="0" relativeHeight="251658250" behindDoc="0" locked="0" layoutInCell="1" allowOverlap="1" wp14:anchorId="723254B8" wp14:editId="5D349403">
                <wp:simplePos x="0" y="0"/>
                <wp:positionH relativeFrom="page">
                  <wp:align>right</wp:align>
                </wp:positionH>
                <wp:positionV relativeFrom="paragraph">
                  <wp:posOffset>79065</wp:posOffset>
                </wp:positionV>
                <wp:extent cx="4596765" cy="6994800"/>
                <wp:effectExtent l="0" t="0" r="0" b="0"/>
                <wp:wrapNone/>
                <wp:docPr id="39" name="Rectangle 17"/>
                <wp:cNvGraphicFramePr/>
                <a:graphic xmlns:a="http://schemas.openxmlformats.org/drawingml/2006/main">
                  <a:graphicData uri="http://schemas.microsoft.com/office/word/2010/wordprocessingShape">
                    <wps:wsp>
                      <wps:cNvSpPr/>
                      <wps:spPr>
                        <a:xfrm>
                          <a:off x="0" y="0"/>
                          <a:ext cx="4596765" cy="6994800"/>
                        </a:xfrm>
                        <a:prstGeom prst="rect">
                          <a:avLst/>
                        </a:prstGeom>
                        <a:solidFill>
                          <a:srgbClr val="B7B9BA"/>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53505" w14:textId="77777777" w:rsidR="00F363B5" w:rsidRPr="0022163B" w:rsidRDefault="00F363B5" w:rsidP="004D2C17">
                            <w:pPr>
                              <w:pStyle w:val="Rubrik2"/>
                              <w:spacing w:before="0" w:after="0" w:line="240" w:lineRule="auto"/>
                              <w:rPr>
                                <w:rFonts w:eastAsia="Times New Roman"/>
                                <w:sz w:val="44"/>
                                <w:szCs w:val="44"/>
                                <w:lang w:eastAsia="sv-SE"/>
                              </w:rPr>
                            </w:pPr>
                            <w:r w:rsidRPr="0022163B">
                              <w:rPr>
                                <w:rFonts w:eastAsia="Times New Roman"/>
                                <w:sz w:val="44"/>
                                <w:szCs w:val="44"/>
                                <w:lang w:eastAsia="sv-SE"/>
                              </w:rPr>
                              <w:t>1.2 VD sammanfattar</w:t>
                            </w:r>
                          </w:p>
                          <w:p w14:paraId="1339814D" w14:textId="77777777" w:rsidR="0082718B" w:rsidRDefault="0082718B" w:rsidP="00F363B5">
                            <w:pPr>
                              <w:rPr>
                                <w:rFonts w:ascii="Franklin Gothic Book" w:hAnsi="Franklin Gothic Book"/>
                                <w:lang w:eastAsia="sv-SE"/>
                              </w:rPr>
                            </w:pPr>
                          </w:p>
                          <w:p w14:paraId="1AC08481" w14:textId="77777777" w:rsidR="004D2C17" w:rsidRDefault="004D2C17" w:rsidP="009D7A76">
                            <w:pPr>
                              <w:spacing w:before="120" w:after="120" w:line="240" w:lineRule="auto"/>
                              <w:rPr>
                                <w:lang w:eastAsia="sv-SE"/>
                              </w:rPr>
                            </w:pPr>
                          </w:p>
                          <w:p w14:paraId="0B8CE843" w14:textId="5DDF8F30" w:rsidR="009E5C6B" w:rsidRPr="009E5C6B" w:rsidRDefault="009E5C6B" w:rsidP="007237EE">
                            <w:pPr>
                              <w:spacing w:line="240" w:lineRule="auto"/>
                              <w:jc w:val="both"/>
                              <w:rPr>
                                <w:rFonts w:ascii="Franklin Gothic Book" w:hAnsi="Franklin Gothic Book"/>
                                <w:color w:val="2B4C8D"/>
                                <w:lang w:eastAsia="sv-SE"/>
                              </w:rPr>
                            </w:pPr>
                            <w:r w:rsidRPr="009E5C6B">
                              <w:rPr>
                                <w:rFonts w:ascii="Franklin Gothic Book" w:hAnsi="Franklin Gothic Book"/>
                                <w:color w:val="2B4C8D"/>
                                <w:lang w:eastAsia="sv-SE"/>
                              </w:rPr>
                              <w:t>September månad har passerat och har inneburit att vår trafikproduktion har varit normal och vi ser att vår övergripande leverans har varit stabil.  Resandeutvecklingen ligger hittills 36</w:t>
                            </w:r>
                            <w:r w:rsidR="00EB32ED">
                              <w:rPr>
                                <w:rFonts w:ascii="Franklin Gothic Book" w:hAnsi="Franklin Gothic Book"/>
                                <w:color w:val="2B4C8D"/>
                                <w:lang w:eastAsia="sv-SE"/>
                              </w:rPr>
                              <w:t xml:space="preserve"> procent</w:t>
                            </w:r>
                            <w:r w:rsidRPr="009E5C6B">
                              <w:rPr>
                                <w:rFonts w:ascii="Franklin Gothic Book" w:hAnsi="Franklin Gothic Book"/>
                                <w:color w:val="2B4C8D"/>
                                <w:lang w:eastAsia="sv-SE"/>
                              </w:rPr>
                              <w:t xml:space="preserve"> över budget för 2022 och vi ser en fortsatt stark ökning utav antal resenärer. </w:t>
                            </w:r>
                          </w:p>
                          <w:p w14:paraId="37B71720" w14:textId="5E22E63A" w:rsidR="009E5C6B" w:rsidRPr="009E5C6B" w:rsidRDefault="009E5C6B" w:rsidP="007237EE">
                            <w:pPr>
                              <w:spacing w:line="240" w:lineRule="auto"/>
                              <w:jc w:val="both"/>
                              <w:rPr>
                                <w:rFonts w:ascii="Franklin Gothic Book" w:hAnsi="Franklin Gothic Book"/>
                                <w:color w:val="2B4C8D"/>
                                <w:lang w:eastAsia="sv-SE"/>
                              </w:rPr>
                            </w:pPr>
                            <w:r w:rsidRPr="009E5C6B">
                              <w:rPr>
                                <w:rFonts w:ascii="Franklin Gothic Book" w:hAnsi="Franklin Gothic Book"/>
                                <w:color w:val="2B4C8D"/>
                                <w:lang w:eastAsia="sv-SE"/>
                              </w:rPr>
                              <w:t xml:space="preserve">Trafikservicegraden ligger stabilt och punktligheten har gått </w:t>
                            </w:r>
                            <w:r w:rsidR="00472215">
                              <w:rPr>
                                <w:rFonts w:ascii="Franklin Gothic Book" w:hAnsi="Franklin Gothic Book"/>
                                <w:color w:val="2B4C8D"/>
                                <w:lang w:eastAsia="sv-SE"/>
                              </w:rPr>
                              <w:t>ner 1,2</w:t>
                            </w:r>
                            <w:r w:rsidR="00EB32ED">
                              <w:rPr>
                                <w:rFonts w:ascii="Franklin Gothic Book" w:hAnsi="Franklin Gothic Book"/>
                                <w:color w:val="2B4C8D"/>
                                <w:lang w:eastAsia="sv-SE"/>
                              </w:rPr>
                              <w:t xml:space="preserve"> procent</w:t>
                            </w:r>
                            <w:r w:rsidRPr="009E5C6B">
                              <w:rPr>
                                <w:rFonts w:ascii="Franklin Gothic Book" w:hAnsi="Franklin Gothic Book"/>
                                <w:color w:val="2B4C8D"/>
                                <w:lang w:eastAsia="sv-SE"/>
                              </w:rPr>
                              <w:t xml:space="preserve"> jämfört med förra året och detta beror ju på den trafiksituationen som vi idag har inom Göteborg. Trots att vi ser ökande resor så har vi med framgångsrikt arbete en trend med </w:t>
                            </w:r>
                            <w:r w:rsidR="0038206B">
                              <w:rPr>
                                <w:rFonts w:ascii="Franklin Gothic Book" w:hAnsi="Franklin Gothic Book"/>
                                <w:color w:val="2B4C8D"/>
                                <w:lang w:eastAsia="sv-SE"/>
                              </w:rPr>
                              <w:t>färre</w:t>
                            </w:r>
                            <w:r w:rsidRPr="009E5C6B">
                              <w:rPr>
                                <w:rFonts w:ascii="Franklin Gothic Book" w:hAnsi="Franklin Gothic Book"/>
                                <w:color w:val="2B4C8D"/>
                                <w:lang w:eastAsia="sv-SE"/>
                              </w:rPr>
                              <w:t xml:space="preserve"> olyckor o</w:t>
                            </w:r>
                            <w:r w:rsidR="00213F83">
                              <w:rPr>
                                <w:rFonts w:ascii="Franklin Gothic Book" w:hAnsi="Franklin Gothic Book"/>
                                <w:color w:val="2B4C8D"/>
                                <w:lang w:eastAsia="sv-SE"/>
                              </w:rPr>
                              <w:t>ch</w:t>
                            </w:r>
                            <w:r w:rsidRPr="009E5C6B">
                              <w:rPr>
                                <w:rFonts w:ascii="Franklin Gothic Book" w:hAnsi="Franklin Gothic Book"/>
                                <w:color w:val="2B4C8D"/>
                                <w:lang w:eastAsia="sv-SE"/>
                              </w:rPr>
                              <w:t xml:space="preserve"> tillbud</w:t>
                            </w:r>
                            <w:r w:rsidR="00977CE2">
                              <w:rPr>
                                <w:rFonts w:ascii="Franklin Gothic Book" w:hAnsi="Franklin Gothic Book"/>
                                <w:color w:val="2B4C8D"/>
                                <w:lang w:eastAsia="sv-SE"/>
                              </w:rPr>
                              <w:t>.</w:t>
                            </w:r>
                          </w:p>
                          <w:p w14:paraId="144341EC" w14:textId="77777777" w:rsidR="00634F1F" w:rsidRDefault="002954A3" w:rsidP="007237EE">
                            <w:pPr>
                              <w:spacing w:line="240" w:lineRule="auto"/>
                              <w:jc w:val="both"/>
                              <w:rPr>
                                <w:rFonts w:ascii="Franklin Gothic Book" w:hAnsi="Franklin Gothic Book"/>
                                <w:color w:val="2B4C8D"/>
                                <w:lang w:eastAsia="sv-SE"/>
                              </w:rPr>
                            </w:pPr>
                            <w:r>
                              <w:rPr>
                                <w:rFonts w:ascii="Franklin Gothic Book" w:hAnsi="Franklin Gothic Book"/>
                                <w:color w:val="2B4C8D"/>
                                <w:lang w:eastAsia="sv-SE"/>
                              </w:rPr>
                              <w:t xml:space="preserve">Vi har valt </w:t>
                            </w:r>
                            <w:r w:rsidR="004C50EE" w:rsidRPr="004C50EE">
                              <w:rPr>
                                <w:rFonts w:ascii="Franklin Gothic Book" w:hAnsi="Franklin Gothic Book"/>
                                <w:color w:val="2B4C8D"/>
                                <w:lang w:eastAsia="sv-SE"/>
                              </w:rPr>
                              <w:t xml:space="preserve">SIQ Managementmodell </w:t>
                            </w:r>
                            <w:r>
                              <w:rPr>
                                <w:rFonts w:ascii="Franklin Gothic Book" w:hAnsi="Franklin Gothic Book"/>
                                <w:color w:val="2B4C8D"/>
                                <w:lang w:eastAsia="sv-SE"/>
                              </w:rPr>
                              <w:t xml:space="preserve">som </w:t>
                            </w:r>
                            <w:r w:rsidR="004C50EE" w:rsidRPr="004C50EE">
                              <w:rPr>
                                <w:rFonts w:ascii="Franklin Gothic Book" w:hAnsi="Franklin Gothic Book"/>
                                <w:color w:val="2B4C8D"/>
                                <w:lang w:eastAsia="sv-SE"/>
                              </w:rPr>
                              <w:t>kvalitetsmodell</w:t>
                            </w:r>
                            <w:r w:rsidR="00767A77">
                              <w:rPr>
                                <w:rFonts w:ascii="Franklin Gothic Book" w:hAnsi="Franklin Gothic Book"/>
                                <w:color w:val="2B4C8D"/>
                                <w:lang w:eastAsia="sv-SE"/>
                              </w:rPr>
                              <w:t>. Den</w:t>
                            </w:r>
                            <w:r w:rsidR="004C50EE" w:rsidRPr="004C50EE">
                              <w:rPr>
                                <w:rFonts w:ascii="Franklin Gothic Book" w:hAnsi="Franklin Gothic Book"/>
                                <w:color w:val="2B4C8D"/>
                                <w:lang w:eastAsia="sv-SE"/>
                              </w:rPr>
                              <w:t xml:space="preserve"> ska stötta oss i vårt arbete mot förbättrade resultat och en ständigt pågående hållbarhetsinriktad och kunddriven verksamhetsutveckling.</w:t>
                            </w:r>
                            <w:r w:rsidR="00CD01F0">
                              <w:rPr>
                                <w:rFonts w:ascii="Franklin Gothic Book" w:hAnsi="Franklin Gothic Book"/>
                                <w:color w:val="2B4C8D"/>
                                <w:lang w:eastAsia="sv-SE"/>
                              </w:rPr>
                              <w:t xml:space="preserve"> </w:t>
                            </w:r>
                          </w:p>
                          <w:p w14:paraId="3D4A2F75" w14:textId="6CAAAE62" w:rsidR="004C50EE" w:rsidRPr="004C50EE" w:rsidRDefault="00CD01F0" w:rsidP="007237EE">
                            <w:pPr>
                              <w:spacing w:line="240" w:lineRule="auto"/>
                              <w:jc w:val="both"/>
                              <w:rPr>
                                <w:rFonts w:ascii="Franklin Gothic Book" w:hAnsi="Franklin Gothic Book"/>
                                <w:color w:val="2B4C8D"/>
                                <w:lang w:eastAsia="sv-SE"/>
                              </w:rPr>
                            </w:pPr>
                            <w:r w:rsidRPr="00634F1F">
                              <w:rPr>
                                <w:rFonts w:ascii="Franklin Gothic Book" w:hAnsi="Franklin Gothic Book"/>
                                <w:color w:val="2B4C8D"/>
                                <w:lang w:eastAsia="sv-SE"/>
                              </w:rPr>
                              <w:t>Under 2022 drivs SIQ-projektet som ska säkerställa införandet av SIQ Managementmodell</w:t>
                            </w:r>
                            <w:r w:rsidR="00302103">
                              <w:rPr>
                                <w:rFonts w:ascii="Franklin Gothic Book" w:hAnsi="Franklin Gothic Book"/>
                                <w:color w:val="2B4C8D"/>
                                <w:lang w:eastAsia="sv-SE"/>
                              </w:rPr>
                              <w:t xml:space="preserve"> vilket är en förutsättning</w:t>
                            </w:r>
                            <w:r w:rsidR="00894B46">
                              <w:rPr>
                                <w:rFonts w:ascii="Franklin Gothic Book" w:hAnsi="Franklin Gothic Book"/>
                                <w:color w:val="2B4C8D"/>
                                <w:lang w:eastAsia="sv-SE"/>
                              </w:rPr>
                              <w:t xml:space="preserve"> för att nå vårt</w:t>
                            </w:r>
                            <w:r w:rsidRPr="00634F1F">
                              <w:rPr>
                                <w:rFonts w:ascii="Franklin Gothic Book" w:hAnsi="Franklin Gothic Book"/>
                                <w:color w:val="2B4C8D"/>
                                <w:lang w:eastAsia="sv-SE"/>
                              </w:rPr>
                              <w:t xml:space="preserve"> mål</w:t>
                            </w:r>
                            <w:r w:rsidR="00AD14CC">
                              <w:rPr>
                                <w:rFonts w:ascii="Franklin Gothic Book" w:hAnsi="Franklin Gothic Book"/>
                                <w:color w:val="2B4C8D"/>
                                <w:lang w:eastAsia="sv-SE"/>
                              </w:rPr>
                              <w:t xml:space="preserve"> </w:t>
                            </w:r>
                            <w:r w:rsidRPr="00634F1F">
                              <w:rPr>
                                <w:rFonts w:ascii="Franklin Gothic Book" w:hAnsi="Franklin Gothic Book"/>
                                <w:color w:val="2B4C8D"/>
                                <w:lang w:eastAsia="sv-SE"/>
                              </w:rPr>
                              <w:t>att bli ett av Europas bästa spårvägsbolag 2027. På väg mot detta mål vill vi delta i Utmärkelsen Svensk Kvalitet som är Sveriges mest prestigefyllda kvalitetsutmärkelse för framgångsrika organisationer.</w:t>
                            </w:r>
                          </w:p>
                          <w:p w14:paraId="214BF7B8" w14:textId="47D984F7" w:rsidR="009E5C6B" w:rsidRPr="009E5C6B" w:rsidRDefault="009E5C6B" w:rsidP="007237EE">
                            <w:pPr>
                              <w:spacing w:line="240" w:lineRule="auto"/>
                              <w:rPr>
                                <w:rFonts w:ascii="Franklin Gothic Book" w:hAnsi="Franklin Gothic Book"/>
                                <w:color w:val="2B4C8D"/>
                                <w:lang w:eastAsia="sv-SE"/>
                              </w:rPr>
                            </w:pPr>
                            <w:r w:rsidRPr="009E5C6B">
                              <w:rPr>
                                <w:rFonts w:ascii="Franklin Gothic Book" w:hAnsi="Franklin Gothic Book"/>
                                <w:color w:val="2B4C8D"/>
                                <w:lang w:eastAsia="sv-SE"/>
                              </w:rPr>
                              <w:t>Det ackumulerade resultatet efter september månads bokslut har förändrats marginellt mot föregående månad med -1,7 mkr till drygt +20 mkr för helheten. Prognosen är oförändrad med -15 mkr för Utförandeentreprenadavtalet och något förbättrad för Trafikavtalet till knappa 10 mkr för helåret.</w:t>
                            </w:r>
                          </w:p>
                          <w:p w14:paraId="4F9C120C" w14:textId="77777777" w:rsidR="00177E50" w:rsidRDefault="00177E50" w:rsidP="009D7A76">
                            <w:pPr>
                              <w:spacing w:before="120" w:after="120" w:line="240" w:lineRule="auto"/>
                              <w:rPr>
                                <w:lang w:eastAsia="sv-SE"/>
                              </w:rPr>
                            </w:pPr>
                          </w:p>
                          <w:p w14:paraId="43B113C7" w14:textId="77777777" w:rsidR="00177E50" w:rsidRDefault="00177E50" w:rsidP="009D7A76">
                            <w:pPr>
                              <w:spacing w:before="120" w:after="120" w:line="240" w:lineRule="auto"/>
                              <w:rPr>
                                <w:lang w:eastAsia="sv-SE"/>
                              </w:rPr>
                            </w:pPr>
                          </w:p>
                          <w:p w14:paraId="5EB31F4E" w14:textId="77777777" w:rsidR="00177E50" w:rsidRDefault="00177E50" w:rsidP="00F363B5">
                            <w:pPr>
                              <w:rPr>
                                <w:lang w:eastAsia="sv-SE"/>
                              </w:rPr>
                            </w:pPr>
                          </w:p>
                          <w:p w14:paraId="529276EA" w14:textId="77777777" w:rsidR="00177E50" w:rsidRDefault="00177E50" w:rsidP="00F363B5">
                            <w:pPr>
                              <w:rPr>
                                <w:lang w:eastAsia="sv-SE"/>
                              </w:rPr>
                            </w:pPr>
                          </w:p>
                          <w:p w14:paraId="182341DE" w14:textId="77777777" w:rsidR="00177E50" w:rsidRDefault="00177E50" w:rsidP="00F363B5">
                            <w:pPr>
                              <w:rPr>
                                <w:lang w:eastAsia="sv-SE"/>
                              </w:rPr>
                            </w:pPr>
                          </w:p>
                          <w:p w14:paraId="4BBD8A91" w14:textId="77777777" w:rsidR="00177E50" w:rsidRDefault="00177E50" w:rsidP="00F363B5">
                            <w:pPr>
                              <w:rPr>
                                <w:lang w:eastAsia="sv-SE"/>
                              </w:rPr>
                            </w:pPr>
                          </w:p>
                          <w:p w14:paraId="75787654" w14:textId="77777777" w:rsidR="00177E50" w:rsidRDefault="00177E50" w:rsidP="00F363B5">
                            <w:pPr>
                              <w:rPr>
                                <w:lang w:eastAsia="sv-SE"/>
                              </w:rPr>
                            </w:pPr>
                          </w:p>
                          <w:p w14:paraId="73EC0E47" w14:textId="77777777" w:rsidR="00177E50" w:rsidRDefault="00177E50" w:rsidP="00F363B5">
                            <w:pPr>
                              <w:rPr>
                                <w:lang w:eastAsia="sv-SE"/>
                              </w:rPr>
                            </w:pPr>
                          </w:p>
                          <w:p w14:paraId="310FE450" w14:textId="77777777" w:rsidR="00177E50" w:rsidRDefault="00177E50" w:rsidP="00F363B5">
                            <w:pPr>
                              <w:rPr>
                                <w:lang w:eastAsia="sv-SE"/>
                              </w:rPr>
                            </w:pPr>
                          </w:p>
                          <w:p w14:paraId="00094E9F" w14:textId="77777777" w:rsidR="00177E50" w:rsidRDefault="00177E50" w:rsidP="00F363B5">
                            <w:pPr>
                              <w:rPr>
                                <w:lang w:eastAsia="sv-SE"/>
                              </w:rPr>
                            </w:pPr>
                          </w:p>
                          <w:p w14:paraId="78833EC6" w14:textId="77777777" w:rsidR="00177E50" w:rsidRDefault="00177E50" w:rsidP="00F363B5">
                            <w:pPr>
                              <w:rPr>
                                <w:lang w:eastAsia="sv-SE"/>
                              </w:rPr>
                            </w:pPr>
                          </w:p>
                          <w:p w14:paraId="1437AFDA" w14:textId="77777777" w:rsidR="00177E50" w:rsidRDefault="00177E50" w:rsidP="00F363B5">
                            <w:pPr>
                              <w:rPr>
                                <w:lang w:eastAsia="sv-SE"/>
                              </w:rPr>
                            </w:pPr>
                          </w:p>
                          <w:p w14:paraId="4566EF4D" w14:textId="77777777" w:rsidR="00177E50" w:rsidRDefault="00177E50" w:rsidP="00F363B5">
                            <w:pPr>
                              <w:rPr>
                                <w:lang w:eastAsia="sv-SE"/>
                              </w:rPr>
                            </w:pPr>
                          </w:p>
                          <w:p w14:paraId="5868462B" w14:textId="77777777" w:rsidR="004D2C17" w:rsidRDefault="004D2C17" w:rsidP="00F363B5">
                            <w:pPr>
                              <w:rPr>
                                <w:lang w:eastAsia="sv-SE"/>
                              </w:rPr>
                            </w:pPr>
                          </w:p>
                          <w:p w14:paraId="709E5534" w14:textId="77777777" w:rsidR="004D2C17" w:rsidRDefault="004D2C17" w:rsidP="00F363B5">
                            <w:pPr>
                              <w:rPr>
                                <w:lang w:eastAsia="sv-SE"/>
                              </w:rPr>
                            </w:pPr>
                          </w:p>
                          <w:p w14:paraId="44955DAC" w14:textId="77777777" w:rsidR="004D2C17" w:rsidRDefault="004D2C17" w:rsidP="00F363B5">
                            <w:pPr>
                              <w:rPr>
                                <w:lang w:eastAsia="sv-SE"/>
                              </w:rPr>
                            </w:pPr>
                          </w:p>
                          <w:p w14:paraId="350A0FC0" w14:textId="77777777" w:rsidR="004D2C17" w:rsidRDefault="004D2C17" w:rsidP="00F363B5">
                            <w:pPr>
                              <w:rPr>
                                <w:lang w:eastAsia="sv-SE"/>
                              </w:rPr>
                            </w:pPr>
                          </w:p>
                          <w:p w14:paraId="6662843A" w14:textId="77777777" w:rsidR="004D2C17" w:rsidRDefault="004D2C17" w:rsidP="00F363B5">
                            <w:pPr>
                              <w:rPr>
                                <w:lang w:eastAsia="sv-SE"/>
                              </w:rPr>
                            </w:pPr>
                          </w:p>
                          <w:p w14:paraId="44DB624D" w14:textId="77777777" w:rsidR="004D2C17" w:rsidRDefault="004D2C17" w:rsidP="00F363B5">
                            <w:pPr>
                              <w:rPr>
                                <w:lang w:eastAsia="sv-SE"/>
                              </w:rPr>
                            </w:pPr>
                          </w:p>
                          <w:p w14:paraId="4BAA8701" w14:textId="77777777" w:rsidR="00F363B5" w:rsidRDefault="00F363B5" w:rsidP="00F363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254B8" id="Rectangle 17" o:spid="_x0000_s1036" style="position:absolute;margin-left:310.75pt;margin-top:6.25pt;width:361.95pt;height:550.75pt;z-index:25165825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" fillcolor="#b7b9ba" stroked="f" strokeweight="2.25pt">
                <v:textbox>
                  <w:txbxContent>
                    <w:p w14:paraId="67B53505" w14:textId="77777777" w:rsidR="00F363B5" w:rsidRPr="0022163B" w:rsidRDefault="00F363B5" w:rsidP="004D2C17">
                      <w:pPr>
                        <w:pStyle w:val="Rubrik2"/>
                        <w:spacing w:before="0" w:after="0" w:line="240" w:lineRule="auto"/>
                        <w:rPr>
                          <w:rFonts w:eastAsia="Times New Roman"/>
                          <w:sz w:val="44"/>
                          <w:szCs w:val="44"/>
                          <w:lang w:eastAsia="sv-SE"/>
                        </w:rPr>
                      </w:pPr>
                      <w:r w:rsidRPr="0022163B">
                        <w:rPr>
                          <w:rFonts w:eastAsia="Times New Roman"/>
                          <w:sz w:val="44"/>
                          <w:szCs w:val="44"/>
                          <w:lang w:eastAsia="sv-SE"/>
                        </w:rPr>
                        <w:t>1.2 VD sammanfattar</w:t>
                      </w:r>
                    </w:p>
                    <w:p w14:paraId="1339814D" w14:textId="77777777" w:rsidR="0082718B" w:rsidRDefault="0082718B" w:rsidP="00F363B5">
                      <w:pPr>
                        <w:rPr>
                          <w:rFonts w:ascii="Franklin Gothic Book" w:hAnsi="Franklin Gothic Book"/>
                          <w:lang w:eastAsia="sv-SE"/>
                        </w:rPr>
                      </w:pPr>
                    </w:p>
                    <w:p w14:paraId="1AC08481" w14:textId="77777777" w:rsidR="004D2C17" w:rsidRDefault="004D2C17" w:rsidP="009D7A76">
                      <w:pPr>
                        <w:spacing w:before="120" w:after="120" w:line="240" w:lineRule="auto"/>
                        <w:rPr>
                          <w:lang w:eastAsia="sv-SE"/>
                        </w:rPr>
                      </w:pPr>
                    </w:p>
                    <w:p w14:paraId="0B8CE843" w14:textId="5DDF8F30" w:rsidR="009E5C6B" w:rsidRPr="009E5C6B" w:rsidRDefault="009E5C6B" w:rsidP="007237EE">
                      <w:pPr>
                        <w:spacing w:line="240" w:lineRule="auto"/>
                        <w:jc w:val="both"/>
                        <w:rPr>
                          <w:rFonts w:ascii="Franklin Gothic Book" w:hAnsi="Franklin Gothic Book"/>
                          <w:color w:val="2B4C8D"/>
                          <w:lang w:eastAsia="sv-SE"/>
                        </w:rPr>
                      </w:pPr>
                      <w:r w:rsidRPr="009E5C6B">
                        <w:rPr>
                          <w:rFonts w:ascii="Franklin Gothic Book" w:hAnsi="Franklin Gothic Book"/>
                          <w:color w:val="2B4C8D"/>
                          <w:lang w:eastAsia="sv-SE"/>
                        </w:rPr>
                        <w:t>September månad har passerat och har inneburit att vår trafikproduktion har varit normal och vi ser att vår övergripande leverans har varit stabil.  Resandeutvecklingen ligger hittills 36</w:t>
                      </w:r>
                      <w:r w:rsidR="00EB32ED">
                        <w:rPr>
                          <w:rFonts w:ascii="Franklin Gothic Book" w:hAnsi="Franklin Gothic Book"/>
                          <w:color w:val="2B4C8D"/>
                          <w:lang w:eastAsia="sv-SE"/>
                        </w:rPr>
                        <w:t xml:space="preserve"> procent</w:t>
                      </w:r>
                      <w:r w:rsidRPr="009E5C6B">
                        <w:rPr>
                          <w:rFonts w:ascii="Franklin Gothic Book" w:hAnsi="Franklin Gothic Book"/>
                          <w:color w:val="2B4C8D"/>
                          <w:lang w:eastAsia="sv-SE"/>
                        </w:rPr>
                        <w:t xml:space="preserve"> över budget för 2022 och vi ser en fortsatt stark ökning utav antal resenärer. </w:t>
                      </w:r>
                    </w:p>
                    <w:p w14:paraId="37B71720" w14:textId="5E22E63A" w:rsidR="009E5C6B" w:rsidRPr="009E5C6B" w:rsidRDefault="009E5C6B" w:rsidP="007237EE">
                      <w:pPr>
                        <w:spacing w:line="240" w:lineRule="auto"/>
                        <w:jc w:val="both"/>
                        <w:rPr>
                          <w:rFonts w:ascii="Franklin Gothic Book" w:hAnsi="Franklin Gothic Book"/>
                          <w:color w:val="2B4C8D"/>
                          <w:lang w:eastAsia="sv-SE"/>
                        </w:rPr>
                      </w:pPr>
                      <w:r w:rsidRPr="009E5C6B">
                        <w:rPr>
                          <w:rFonts w:ascii="Franklin Gothic Book" w:hAnsi="Franklin Gothic Book"/>
                          <w:color w:val="2B4C8D"/>
                          <w:lang w:eastAsia="sv-SE"/>
                        </w:rPr>
                        <w:t xml:space="preserve">Trafikservicegraden ligger stabilt och punktligheten har gått </w:t>
                      </w:r>
                      <w:r w:rsidR="00472215">
                        <w:rPr>
                          <w:rFonts w:ascii="Franklin Gothic Book" w:hAnsi="Franklin Gothic Book"/>
                          <w:color w:val="2B4C8D"/>
                          <w:lang w:eastAsia="sv-SE"/>
                        </w:rPr>
                        <w:t>ner 1,2</w:t>
                      </w:r>
                      <w:r w:rsidR="00EB32ED">
                        <w:rPr>
                          <w:rFonts w:ascii="Franklin Gothic Book" w:hAnsi="Franklin Gothic Book"/>
                          <w:color w:val="2B4C8D"/>
                          <w:lang w:eastAsia="sv-SE"/>
                        </w:rPr>
                        <w:t xml:space="preserve"> procent</w:t>
                      </w:r>
                      <w:r w:rsidRPr="009E5C6B">
                        <w:rPr>
                          <w:rFonts w:ascii="Franklin Gothic Book" w:hAnsi="Franklin Gothic Book"/>
                          <w:color w:val="2B4C8D"/>
                          <w:lang w:eastAsia="sv-SE"/>
                        </w:rPr>
                        <w:t xml:space="preserve"> jämfört med förra året och detta beror ju på den trafiksituationen som vi idag har inom Göteborg. Trots att vi ser ökande resor så har vi med framgångsrikt arbete en trend med </w:t>
                      </w:r>
                      <w:r w:rsidR="0038206B">
                        <w:rPr>
                          <w:rFonts w:ascii="Franklin Gothic Book" w:hAnsi="Franklin Gothic Book"/>
                          <w:color w:val="2B4C8D"/>
                          <w:lang w:eastAsia="sv-SE"/>
                        </w:rPr>
                        <w:t>färre</w:t>
                      </w:r>
                      <w:r w:rsidRPr="009E5C6B">
                        <w:rPr>
                          <w:rFonts w:ascii="Franklin Gothic Book" w:hAnsi="Franklin Gothic Book"/>
                          <w:color w:val="2B4C8D"/>
                          <w:lang w:eastAsia="sv-SE"/>
                        </w:rPr>
                        <w:t xml:space="preserve"> olyckor o</w:t>
                      </w:r>
                      <w:r w:rsidR="00213F83">
                        <w:rPr>
                          <w:rFonts w:ascii="Franklin Gothic Book" w:hAnsi="Franklin Gothic Book"/>
                          <w:color w:val="2B4C8D"/>
                          <w:lang w:eastAsia="sv-SE"/>
                        </w:rPr>
                        <w:t>ch</w:t>
                      </w:r>
                      <w:r w:rsidRPr="009E5C6B">
                        <w:rPr>
                          <w:rFonts w:ascii="Franklin Gothic Book" w:hAnsi="Franklin Gothic Book"/>
                          <w:color w:val="2B4C8D"/>
                          <w:lang w:eastAsia="sv-SE"/>
                        </w:rPr>
                        <w:t xml:space="preserve"> tillbud</w:t>
                      </w:r>
                      <w:r w:rsidR="00977CE2">
                        <w:rPr>
                          <w:rFonts w:ascii="Franklin Gothic Book" w:hAnsi="Franklin Gothic Book"/>
                          <w:color w:val="2B4C8D"/>
                          <w:lang w:eastAsia="sv-SE"/>
                        </w:rPr>
                        <w:t>.</w:t>
                      </w:r>
                    </w:p>
                    <w:p w14:paraId="144341EC" w14:textId="77777777" w:rsidR="00634F1F" w:rsidRDefault="002954A3" w:rsidP="007237EE">
                      <w:pPr>
                        <w:spacing w:line="240" w:lineRule="auto"/>
                        <w:jc w:val="both"/>
                        <w:rPr>
                          <w:rFonts w:ascii="Franklin Gothic Book" w:hAnsi="Franklin Gothic Book"/>
                          <w:color w:val="2B4C8D"/>
                          <w:lang w:eastAsia="sv-SE"/>
                        </w:rPr>
                      </w:pPr>
                      <w:r>
                        <w:rPr>
                          <w:rFonts w:ascii="Franklin Gothic Book" w:hAnsi="Franklin Gothic Book"/>
                          <w:color w:val="2B4C8D"/>
                          <w:lang w:eastAsia="sv-SE"/>
                        </w:rPr>
                        <w:t xml:space="preserve">Vi har valt </w:t>
                      </w:r>
                      <w:r w:rsidR="004C50EE" w:rsidRPr="004C50EE">
                        <w:rPr>
                          <w:rFonts w:ascii="Franklin Gothic Book" w:hAnsi="Franklin Gothic Book"/>
                          <w:color w:val="2B4C8D"/>
                          <w:lang w:eastAsia="sv-SE"/>
                        </w:rPr>
                        <w:t xml:space="preserve">SIQ Managementmodell </w:t>
                      </w:r>
                      <w:r>
                        <w:rPr>
                          <w:rFonts w:ascii="Franklin Gothic Book" w:hAnsi="Franklin Gothic Book"/>
                          <w:color w:val="2B4C8D"/>
                          <w:lang w:eastAsia="sv-SE"/>
                        </w:rPr>
                        <w:t xml:space="preserve">som </w:t>
                      </w:r>
                      <w:r w:rsidR="004C50EE" w:rsidRPr="004C50EE">
                        <w:rPr>
                          <w:rFonts w:ascii="Franklin Gothic Book" w:hAnsi="Franklin Gothic Book"/>
                          <w:color w:val="2B4C8D"/>
                          <w:lang w:eastAsia="sv-SE"/>
                        </w:rPr>
                        <w:t>kvalitetsmodell</w:t>
                      </w:r>
                      <w:r w:rsidR="00767A77">
                        <w:rPr>
                          <w:rFonts w:ascii="Franklin Gothic Book" w:hAnsi="Franklin Gothic Book"/>
                          <w:color w:val="2B4C8D"/>
                          <w:lang w:eastAsia="sv-SE"/>
                        </w:rPr>
                        <w:t>. Den</w:t>
                      </w:r>
                      <w:r w:rsidR="004C50EE" w:rsidRPr="004C50EE">
                        <w:rPr>
                          <w:rFonts w:ascii="Franklin Gothic Book" w:hAnsi="Franklin Gothic Book"/>
                          <w:color w:val="2B4C8D"/>
                          <w:lang w:eastAsia="sv-SE"/>
                        </w:rPr>
                        <w:t xml:space="preserve"> ska stötta oss i vårt arbete mot förbättrade resultat och en ständigt pågående hållbarhetsinriktad och kunddriven verksamhetsutveckling.</w:t>
                      </w:r>
                      <w:r w:rsidR="00CD01F0">
                        <w:rPr>
                          <w:rFonts w:ascii="Franklin Gothic Book" w:hAnsi="Franklin Gothic Book"/>
                          <w:color w:val="2B4C8D"/>
                          <w:lang w:eastAsia="sv-SE"/>
                        </w:rPr>
                        <w:t xml:space="preserve"> </w:t>
                      </w:r>
                    </w:p>
                    <w:p w14:paraId="3D4A2F75" w14:textId="6CAAAE62" w:rsidR="004C50EE" w:rsidRPr="004C50EE" w:rsidRDefault="00CD01F0" w:rsidP="007237EE">
                      <w:pPr>
                        <w:spacing w:line="240" w:lineRule="auto"/>
                        <w:jc w:val="both"/>
                        <w:rPr>
                          <w:rFonts w:ascii="Franklin Gothic Book" w:hAnsi="Franklin Gothic Book"/>
                          <w:color w:val="2B4C8D"/>
                          <w:lang w:eastAsia="sv-SE"/>
                        </w:rPr>
                      </w:pPr>
                      <w:r w:rsidRPr="00634F1F">
                        <w:rPr>
                          <w:rFonts w:ascii="Franklin Gothic Book" w:hAnsi="Franklin Gothic Book"/>
                          <w:color w:val="2B4C8D"/>
                          <w:lang w:eastAsia="sv-SE"/>
                        </w:rPr>
                        <w:t>Under 2022 drivs SIQ-projektet som ska säkerställa införandet av SIQ Managementmodell</w:t>
                      </w:r>
                      <w:r w:rsidR="00302103">
                        <w:rPr>
                          <w:rFonts w:ascii="Franklin Gothic Book" w:hAnsi="Franklin Gothic Book"/>
                          <w:color w:val="2B4C8D"/>
                          <w:lang w:eastAsia="sv-SE"/>
                        </w:rPr>
                        <w:t xml:space="preserve"> vilket är en förutsättning</w:t>
                      </w:r>
                      <w:r w:rsidR="00894B46">
                        <w:rPr>
                          <w:rFonts w:ascii="Franklin Gothic Book" w:hAnsi="Franklin Gothic Book"/>
                          <w:color w:val="2B4C8D"/>
                          <w:lang w:eastAsia="sv-SE"/>
                        </w:rPr>
                        <w:t xml:space="preserve"> för att nå vårt</w:t>
                      </w:r>
                      <w:r w:rsidRPr="00634F1F">
                        <w:rPr>
                          <w:rFonts w:ascii="Franklin Gothic Book" w:hAnsi="Franklin Gothic Book"/>
                          <w:color w:val="2B4C8D"/>
                          <w:lang w:eastAsia="sv-SE"/>
                        </w:rPr>
                        <w:t xml:space="preserve"> mål</w:t>
                      </w:r>
                      <w:r w:rsidR="00AD14CC">
                        <w:rPr>
                          <w:rFonts w:ascii="Franklin Gothic Book" w:hAnsi="Franklin Gothic Book"/>
                          <w:color w:val="2B4C8D"/>
                          <w:lang w:eastAsia="sv-SE"/>
                        </w:rPr>
                        <w:t xml:space="preserve"> </w:t>
                      </w:r>
                      <w:r w:rsidRPr="00634F1F">
                        <w:rPr>
                          <w:rFonts w:ascii="Franklin Gothic Book" w:hAnsi="Franklin Gothic Book"/>
                          <w:color w:val="2B4C8D"/>
                          <w:lang w:eastAsia="sv-SE"/>
                        </w:rPr>
                        <w:t>att bli ett av Europas bästa spårvägsbolag 2027. På väg mot detta mål vill vi delta i Utmärkelsen Svensk Kvalitet som är Sveriges mest prestigefyllda kvalitetsutmärkelse för framgångsrika organisationer.</w:t>
                      </w:r>
                    </w:p>
                    <w:p w14:paraId="214BF7B8" w14:textId="47D984F7" w:rsidR="009E5C6B" w:rsidRPr="009E5C6B" w:rsidRDefault="009E5C6B" w:rsidP="007237EE">
                      <w:pPr>
                        <w:spacing w:line="240" w:lineRule="auto"/>
                        <w:rPr>
                          <w:rFonts w:ascii="Franklin Gothic Book" w:hAnsi="Franklin Gothic Book"/>
                          <w:color w:val="2B4C8D"/>
                          <w:lang w:eastAsia="sv-SE"/>
                        </w:rPr>
                      </w:pPr>
                      <w:r w:rsidRPr="009E5C6B">
                        <w:rPr>
                          <w:rFonts w:ascii="Franklin Gothic Book" w:hAnsi="Franklin Gothic Book"/>
                          <w:color w:val="2B4C8D"/>
                          <w:lang w:eastAsia="sv-SE"/>
                        </w:rPr>
                        <w:t>Det ackumulerade resultatet efter september månads bokslut har förändrats marginellt mot föregående månad med -1,7 mkr till drygt +20 mkr för helheten. Prognosen är oförändrad med -15 mkr för Utförandeentreprenadavtalet och något förbättrad för Trafikavtalet till knappa 10 mkr för helåret.</w:t>
                      </w:r>
                    </w:p>
                    <w:p w14:paraId="4F9C120C" w14:textId="77777777" w:rsidR="00177E50" w:rsidRDefault="00177E50" w:rsidP="009D7A76">
                      <w:pPr>
                        <w:spacing w:before="120" w:after="120" w:line="240" w:lineRule="auto"/>
                        <w:rPr>
                          <w:lang w:eastAsia="sv-SE"/>
                        </w:rPr>
                      </w:pPr>
                    </w:p>
                    <w:p w14:paraId="43B113C7" w14:textId="77777777" w:rsidR="00177E50" w:rsidRDefault="00177E50" w:rsidP="009D7A76">
                      <w:pPr>
                        <w:spacing w:before="120" w:after="120" w:line="240" w:lineRule="auto"/>
                        <w:rPr>
                          <w:lang w:eastAsia="sv-SE"/>
                        </w:rPr>
                      </w:pPr>
                    </w:p>
                    <w:p w14:paraId="5EB31F4E" w14:textId="77777777" w:rsidR="00177E50" w:rsidRDefault="00177E50" w:rsidP="00F363B5">
                      <w:pPr>
                        <w:rPr>
                          <w:lang w:eastAsia="sv-SE"/>
                        </w:rPr>
                      </w:pPr>
                    </w:p>
                    <w:p w14:paraId="529276EA" w14:textId="77777777" w:rsidR="00177E50" w:rsidRDefault="00177E50" w:rsidP="00F363B5">
                      <w:pPr>
                        <w:rPr>
                          <w:lang w:eastAsia="sv-SE"/>
                        </w:rPr>
                      </w:pPr>
                    </w:p>
                    <w:p w14:paraId="182341DE" w14:textId="77777777" w:rsidR="00177E50" w:rsidRDefault="00177E50" w:rsidP="00F363B5">
                      <w:pPr>
                        <w:rPr>
                          <w:lang w:eastAsia="sv-SE"/>
                        </w:rPr>
                      </w:pPr>
                    </w:p>
                    <w:p w14:paraId="4BBD8A91" w14:textId="77777777" w:rsidR="00177E50" w:rsidRDefault="00177E50" w:rsidP="00F363B5">
                      <w:pPr>
                        <w:rPr>
                          <w:lang w:eastAsia="sv-SE"/>
                        </w:rPr>
                      </w:pPr>
                    </w:p>
                    <w:p w14:paraId="75787654" w14:textId="77777777" w:rsidR="00177E50" w:rsidRDefault="00177E50" w:rsidP="00F363B5">
                      <w:pPr>
                        <w:rPr>
                          <w:lang w:eastAsia="sv-SE"/>
                        </w:rPr>
                      </w:pPr>
                    </w:p>
                    <w:p w14:paraId="73EC0E47" w14:textId="77777777" w:rsidR="00177E50" w:rsidRDefault="00177E50" w:rsidP="00F363B5">
                      <w:pPr>
                        <w:rPr>
                          <w:lang w:eastAsia="sv-SE"/>
                        </w:rPr>
                      </w:pPr>
                    </w:p>
                    <w:p w14:paraId="310FE450" w14:textId="77777777" w:rsidR="00177E50" w:rsidRDefault="00177E50" w:rsidP="00F363B5">
                      <w:pPr>
                        <w:rPr>
                          <w:lang w:eastAsia="sv-SE"/>
                        </w:rPr>
                      </w:pPr>
                    </w:p>
                    <w:p w14:paraId="00094E9F" w14:textId="77777777" w:rsidR="00177E50" w:rsidRDefault="00177E50" w:rsidP="00F363B5">
                      <w:pPr>
                        <w:rPr>
                          <w:lang w:eastAsia="sv-SE"/>
                        </w:rPr>
                      </w:pPr>
                    </w:p>
                    <w:p w14:paraId="78833EC6" w14:textId="77777777" w:rsidR="00177E50" w:rsidRDefault="00177E50" w:rsidP="00F363B5">
                      <w:pPr>
                        <w:rPr>
                          <w:lang w:eastAsia="sv-SE"/>
                        </w:rPr>
                      </w:pPr>
                    </w:p>
                    <w:p w14:paraId="1437AFDA" w14:textId="77777777" w:rsidR="00177E50" w:rsidRDefault="00177E50" w:rsidP="00F363B5">
                      <w:pPr>
                        <w:rPr>
                          <w:lang w:eastAsia="sv-SE"/>
                        </w:rPr>
                      </w:pPr>
                    </w:p>
                    <w:p w14:paraId="4566EF4D" w14:textId="77777777" w:rsidR="00177E50" w:rsidRDefault="00177E50" w:rsidP="00F363B5">
                      <w:pPr>
                        <w:rPr>
                          <w:lang w:eastAsia="sv-SE"/>
                        </w:rPr>
                      </w:pPr>
                    </w:p>
                    <w:p w14:paraId="5868462B" w14:textId="77777777" w:rsidR="004D2C17" w:rsidRDefault="004D2C17" w:rsidP="00F363B5">
                      <w:pPr>
                        <w:rPr>
                          <w:lang w:eastAsia="sv-SE"/>
                        </w:rPr>
                      </w:pPr>
                    </w:p>
                    <w:p w14:paraId="709E5534" w14:textId="77777777" w:rsidR="004D2C17" w:rsidRDefault="004D2C17" w:rsidP="00F363B5">
                      <w:pPr>
                        <w:rPr>
                          <w:lang w:eastAsia="sv-SE"/>
                        </w:rPr>
                      </w:pPr>
                    </w:p>
                    <w:p w14:paraId="44955DAC" w14:textId="77777777" w:rsidR="004D2C17" w:rsidRDefault="004D2C17" w:rsidP="00F363B5">
                      <w:pPr>
                        <w:rPr>
                          <w:lang w:eastAsia="sv-SE"/>
                        </w:rPr>
                      </w:pPr>
                    </w:p>
                    <w:p w14:paraId="350A0FC0" w14:textId="77777777" w:rsidR="004D2C17" w:rsidRDefault="004D2C17" w:rsidP="00F363B5">
                      <w:pPr>
                        <w:rPr>
                          <w:lang w:eastAsia="sv-SE"/>
                        </w:rPr>
                      </w:pPr>
                    </w:p>
                    <w:p w14:paraId="6662843A" w14:textId="77777777" w:rsidR="004D2C17" w:rsidRDefault="004D2C17" w:rsidP="00F363B5">
                      <w:pPr>
                        <w:rPr>
                          <w:lang w:eastAsia="sv-SE"/>
                        </w:rPr>
                      </w:pPr>
                    </w:p>
                    <w:p w14:paraId="44DB624D" w14:textId="77777777" w:rsidR="004D2C17" w:rsidRDefault="004D2C17" w:rsidP="00F363B5">
                      <w:pPr>
                        <w:rPr>
                          <w:lang w:eastAsia="sv-SE"/>
                        </w:rPr>
                      </w:pPr>
                    </w:p>
                    <w:p w14:paraId="4BAA8701" w14:textId="77777777" w:rsidR="00F363B5" w:rsidRDefault="00F363B5" w:rsidP="00F363B5">
                      <w:pPr>
                        <w:jc w:val="center"/>
                      </w:pPr>
                    </w:p>
                  </w:txbxContent>
                </v:textbox>
                <w10:wrap anchorx="page"/>
              </v:rect>
            </w:pict>
          </mc:Fallback>
        </mc:AlternateContent>
      </w:r>
    </w:p>
    <w:p w14:paraId="3912902A" w14:textId="2278433E" w:rsidR="0074447F" w:rsidRPr="0074447F" w:rsidRDefault="0074447F" w:rsidP="0074447F"/>
    <w:p w14:paraId="3CCAAD3A" w14:textId="32AACFAF" w:rsidR="0074447F" w:rsidRPr="0074447F" w:rsidRDefault="0074447F" w:rsidP="0074447F"/>
    <w:p w14:paraId="15AA0430" w14:textId="2FD66EFC" w:rsidR="0074447F" w:rsidRPr="0074447F" w:rsidRDefault="0074447F" w:rsidP="0074447F"/>
    <w:p w14:paraId="6B1CDEDF" w14:textId="13B9D143" w:rsidR="0074447F" w:rsidRPr="0074447F" w:rsidRDefault="0074447F" w:rsidP="0074447F"/>
    <w:p w14:paraId="69C623C3" w14:textId="7BF784D2" w:rsidR="0074447F" w:rsidRPr="0074447F" w:rsidRDefault="0074447F" w:rsidP="0074447F"/>
    <w:p w14:paraId="2EAB4E86" w14:textId="3DDDD770" w:rsidR="0074447F" w:rsidRPr="0074447F" w:rsidRDefault="0074447F" w:rsidP="0074447F"/>
    <w:p w14:paraId="26AFC8F1" w14:textId="71438EF5" w:rsidR="0074447F" w:rsidRPr="0074447F" w:rsidRDefault="0074447F" w:rsidP="0074447F"/>
    <w:p w14:paraId="1BBAB95A" w14:textId="06B8F12C" w:rsidR="0074447F" w:rsidRPr="0074447F" w:rsidRDefault="0074447F" w:rsidP="0074447F"/>
    <w:p w14:paraId="35E24333" w14:textId="023B8C91" w:rsidR="0074447F" w:rsidRPr="0074447F" w:rsidRDefault="0074447F" w:rsidP="0074447F"/>
    <w:p w14:paraId="5338EA80" w14:textId="52DB9931" w:rsidR="0074447F" w:rsidRPr="0074447F" w:rsidRDefault="0074447F" w:rsidP="0074447F"/>
    <w:p w14:paraId="2B94C3CD" w14:textId="06EEB7A8" w:rsidR="0074447F" w:rsidRPr="0074447F" w:rsidRDefault="0074447F" w:rsidP="0074447F"/>
    <w:p w14:paraId="795D1F3E" w14:textId="4EE59493" w:rsidR="0074447F" w:rsidRDefault="0074447F" w:rsidP="0074447F">
      <w:pPr>
        <w:rPr>
          <w:rFonts w:asciiTheme="minorHAnsi" w:hAnsiTheme="minorHAnsi"/>
        </w:rPr>
      </w:pPr>
    </w:p>
    <w:p w14:paraId="69A5E81D" w14:textId="27E50116" w:rsidR="0074447F" w:rsidRPr="0074447F" w:rsidRDefault="0074447F" w:rsidP="0074447F">
      <w:pPr>
        <w:ind w:firstLine="1134"/>
      </w:pPr>
    </w:p>
    <w:p w14:paraId="5EB2B492" w14:textId="23BE9F92" w:rsidR="00936D8D" w:rsidRDefault="00936D8D" w:rsidP="00936D8D">
      <w:pPr>
        <w:rPr>
          <w:lang w:eastAsia="sv-SE"/>
        </w:rPr>
      </w:pPr>
    </w:p>
    <w:p w14:paraId="3B66B764" w14:textId="77777777" w:rsidR="009F61CC" w:rsidRDefault="009F61CC" w:rsidP="009F61CC">
      <w:pPr>
        <w:spacing w:after="0" w:line="240" w:lineRule="auto"/>
        <w:ind w:left="360"/>
        <w:rPr>
          <w:rFonts w:ascii="Calibri" w:eastAsia="Times New Roman" w:hAnsi="Calibri" w:cs="Calibri"/>
          <w:b/>
          <w:bCs/>
          <w:color w:val="000000"/>
          <w:sz w:val="24"/>
          <w:szCs w:val="24"/>
          <w:lang w:eastAsia="sv-SE"/>
        </w:rPr>
      </w:pPr>
    </w:p>
    <w:p w14:paraId="3B65C998"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7EE8EE1F"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3A73DA73"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7C01CDA2"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2231EA14" w14:textId="77777777" w:rsidR="00841DCD" w:rsidRPr="009F61CC" w:rsidRDefault="00841DCD" w:rsidP="009F61CC">
      <w:pPr>
        <w:spacing w:after="0" w:line="240" w:lineRule="auto"/>
        <w:ind w:left="360"/>
        <w:rPr>
          <w:rFonts w:ascii="Calibri" w:eastAsia="Times New Roman" w:hAnsi="Calibri" w:cs="Calibri"/>
          <w:b/>
          <w:bCs/>
          <w:color w:val="000000"/>
          <w:sz w:val="24"/>
          <w:szCs w:val="24"/>
          <w:lang w:eastAsia="sv-SE"/>
        </w:rPr>
      </w:pPr>
    </w:p>
    <w:tbl>
      <w:tblPr>
        <w:tblW w:w="9386" w:type="dxa"/>
        <w:tblLook w:val="04A0" w:firstRow="1" w:lastRow="0" w:firstColumn="1" w:lastColumn="0" w:noHBand="0" w:noVBand="1"/>
      </w:tblPr>
      <w:tblGrid>
        <w:gridCol w:w="1559"/>
        <w:gridCol w:w="7827"/>
      </w:tblGrid>
      <w:tr w:rsidR="00362518" w:rsidRPr="00956CCE" w14:paraId="4E7E23C3" w14:textId="77777777" w:rsidTr="00362518">
        <w:tc>
          <w:tcPr>
            <w:tcW w:w="1559" w:type="dxa"/>
          </w:tcPr>
          <w:p w14:paraId="6E965CC7" w14:textId="77777777" w:rsidR="00362518" w:rsidRPr="00956CCE" w:rsidRDefault="00362518" w:rsidP="00AA6F25">
            <w:pPr>
              <w:rPr>
                <w:rFonts w:ascii="Calibri" w:hAnsi="Calibri" w:cs="Calibri"/>
                <w:b/>
                <w:color w:val="000000"/>
                <w:sz w:val="24"/>
                <w:szCs w:val="24"/>
              </w:rPr>
            </w:pPr>
          </w:p>
        </w:tc>
        <w:tc>
          <w:tcPr>
            <w:tcW w:w="7827" w:type="dxa"/>
          </w:tcPr>
          <w:p w14:paraId="19723C40" w14:textId="21AEDCB0" w:rsidR="00362518" w:rsidRPr="00956CCE" w:rsidRDefault="00362518" w:rsidP="00AA6F25">
            <w:pPr>
              <w:rPr>
                <w:rFonts w:ascii="Calibri" w:hAnsi="Calibri" w:cs="Calibri"/>
                <w:color w:val="000000"/>
                <w:sz w:val="24"/>
                <w:szCs w:val="24"/>
              </w:rPr>
            </w:pPr>
          </w:p>
        </w:tc>
      </w:tr>
      <w:tr w:rsidR="00362518" w:rsidRPr="00956CCE" w14:paraId="27FAAB56" w14:textId="77777777" w:rsidTr="00362518">
        <w:tc>
          <w:tcPr>
            <w:tcW w:w="1559" w:type="dxa"/>
          </w:tcPr>
          <w:p w14:paraId="582ED8BD" w14:textId="77777777" w:rsidR="00362518" w:rsidRPr="00956CCE" w:rsidRDefault="00362518" w:rsidP="00AA6F25">
            <w:pPr>
              <w:rPr>
                <w:rFonts w:ascii="Calibri" w:hAnsi="Calibri" w:cs="Calibri"/>
                <w:b/>
                <w:color w:val="000000"/>
                <w:sz w:val="24"/>
                <w:szCs w:val="24"/>
              </w:rPr>
            </w:pPr>
          </w:p>
        </w:tc>
        <w:tc>
          <w:tcPr>
            <w:tcW w:w="7827" w:type="dxa"/>
          </w:tcPr>
          <w:p w14:paraId="2F53413E" w14:textId="0CB8FB82" w:rsidR="0041044D" w:rsidRPr="00956CCE" w:rsidRDefault="0041044D" w:rsidP="00AA6F25">
            <w:pPr>
              <w:rPr>
                <w:rFonts w:ascii="Calibri" w:hAnsi="Calibri" w:cs="Calibri"/>
                <w:color w:val="000000"/>
                <w:sz w:val="24"/>
                <w:szCs w:val="24"/>
              </w:rPr>
            </w:pPr>
          </w:p>
        </w:tc>
      </w:tr>
    </w:tbl>
    <w:p w14:paraId="568BC47A" w14:textId="3CA1E640" w:rsidR="00362518" w:rsidRDefault="00362518" w:rsidP="00936D8D">
      <w:pPr>
        <w:rPr>
          <w:lang w:eastAsia="sv-SE"/>
        </w:rPr>
      </w:pPr>
    </w:p>
    <w:p w14:paraId="288A58B5" w14:textId="494BB875" w:rsidR="000757E8" w:rsidRPr="00DB0941" w:rsidRDefault="0080469B" w:rsidP="00DB0941">
      <w:pPr>
        <w:rPr>
          <w:lang w:eastAsia="sv-SE"/>
        </w:rPr>
      </w:pPr>
      <w:r w:rsidRPr="000A3296">
        <w:rPr>
          <w:noProof/>
          <w:sz w:val="44"/>
          <w:szCs w:val="44"/>
        </w:rPr>
        <mc:AlternateContent>
          <mc:Choice Requires="wps">
            <w:drawing>
              <wp:anchor distT="0" distB="0" distL="114300" distR="114300" simplePos="0" relativeHeight="251658252" behindDoc="0" locked="0" layoutInCell="1" allowOverlap="1" wp14:anchorId="5F8D80A1" wp14:editId="701F1C03">
                <wp:simplePos x="0" y="0"/>
                <wp:positionH relativeFrom="margin">
                  <wp:posOffset>-990600</wp:posOffset>
                </wp:positionH>
                <wp:positionV relativeFrom="paragraph">
                  <wp:posOffset>1012825</wp:posOffset>
                </wp:positionV>
                <wp:extent cx="7739380" cy="431800"/>
                <wp:effectExtent l="0" t="0" r="13970" b="25400"/>
                <wp:wrapNone/>
                <wp:docPr id="42" name="Rectangle 18"/>
                <wp:cNvGraphicFramePr/>
                <a:graphic xmlns:a="http://schemas.openxmlformats.org/drawingml/2006/main">
                  <a:graphicData uri="http://schemas.microsoft.com/office/word/2010/wordprocessingShape">
                    <wps:wsp>
                      <wps:cNvSpPr/>
                      <wps:spPr>
                        <a:xfrm>
                          <a:off x="0" y="0"/>
                          <a:ext cx="7739380" cy="4318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44246" w14:textId="0D21706A" w:rsidR="008753C0" w:rsidRPr="008753C0" w:rsidRDefault="00AC37A4" w:rsidP="00AC37A4">
                            <w:pPr>
                              <w:spacing w:before="60" w:after="120" w:line="240" w:lineRule="auto"/>
                              <w:ind w:right="1387"/>
                              <w:jc w:val="right"/>
                              <w:rPr>
                                <w:rFonts w:ascii="Franklin Gothic Book" w:hAnsi="Franklin Gothic Book"/>
                                <w:b/>
                                <w:sz w:val="32"/>
                                <w:szCs w:val="32"/>
                              </w:rPr>
                            </w:pPr>
                            <w:r>
                              <w:rPr>
                                <w:rFonts w:ascii="Franklin Gothic Book" w:hAnsi="Franklin Gothic Book"/>
                                <w:noProof/>
                                <w:sz w:val="32"/>
                                <w:szCs w:val="32"/>
                              </w:rPr>
                              <w:t xml:space="preserve">   </w:t>
                            </w:r>
                            <w:r w:rsidR="008753C0" w:rsidRPr="008753C0">
                              <w:rPr>
                                <w:rFonts w:ascii="Franklin Gothic Book" w:hAnsi="Franklin Gothic Book"/>
                                <w:noProof/>
                                <w:sz w:val="32"/>
                                <w:szCs w:val="32"/>
                              </w:rPr>
                              <w:t>Månadsrapport 2022</w:t>
                            </w:r>
                          </w:p>
                          <w:p w14:paraId="27AF7E3A" w14:textId="77777777" w:rsidR="008753C0" w:rsidRDefault="008753C0" w:rsidP="008753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D80A1" id="Rectangle 18" o:spid="_x0000_s1037" style="position:absolute;margin-left:-78pt;margin-top:79.75pt;width:609.4pt;height:34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" fillcolor="#2b4c8d" strokecolor="#152545 [1604]" strokeweight="1pt">
                <v:textbox>
                  <w:txbxContent>
                    <w:p w14:paraId="7A444246" w14:textId="0D21706A" w:rsidR="008753C0" w:rsidRPr="008753C0" w:rsidRDefault="00AC37A4" w:rsidP="00AC37A4">
                      <w:pPr>
                        <w:spacing w:before="60" w:after="120" w:line="240" w:lineRule="auto"/>
                        <w:ind w:right="1387"/>
                        <w:jc w:val="right"/>
                        <w:rPr>
                          <w:rFonts w:ascii="Franklin Gothic Book" w:hAnsi="Franklin Gothic Book"/>
                          <w:b/>
                          <w:sz w:val="32"/>
                          <w:szCs w:val="32"/>
                        </w:rPr>
                      </w:pPr>
                      <w:r>
                        <w:rPr>
                          <w:rFonts w:ascii="Franklin Gothic Book" w:hAnsi="Franklin Gothic Book"/>
                          <w:noProof/>
                          <w:sz w:val="32"/>
                          <w:szCs w:val="32"/>
                        </w:rPr>
                        <w:t xml:space="preserve">   </w:t>
                      </w:r>
                      <w:r w:rsidR="008753C0" w:rsidRPr="008753C0">
                        <w:rPr>
                          <w:rFonts w:ascii="Franklin Gothic Book" w:hAnsi="Franklin Gothic Book"/>
                          <w:noProof/>
                          <w:sz w:val="32"/>
                          <w:szCs w:val="32"/>
                        </w:rPr>
                        <w:t>Månadsrapport 2022</w:t>
                      </w:r>
                    </w:p>
                    <w:p w14:paraId="27AF7E3A" w14:textId="77777777" w:rsidR="008753C0" w:rsidRDefault="008753C0" w:rsidP="008753C0">
                      <w:pPr>
                        <w:jc w:val="center"/>
                      </w:pPr>
                    </w:p>
                  </w:txbxContent>
                </v:textbox>
                <w10:wrap anchorx="margin"/>
              </v:rect>
            </w:pict>
          </mc:Fallback>
        </mc:AlternateContent>
      </w:r>
      <w:r>
        <w:rPr>
          <w:noProof/>
          <w:sz w:val="44"/>
          <w:szCs w:val="44"/>
        </w:rPr>
        <mc:AlternateContent>
          <mc:Choice Requires="wps">
            <w:drawing>
              <wp:anchor distT="0" distB="0" distL="114300" distR="114300" simplePos="0" relativeHeight="251658242" behindDoc="0" locked="0" layoutInCell="1" allowOverlap="1" wp14:anchorId="0A4DCDBE" wp14:editId="6CF8E406">
                <wp:simplePos x="0" y="0"/>
                <wp:positionH relativeFrom="column">
                  <wp:posOffset>4214495</wp:posOffset>
                </wp:positionH>
                <wp:positionV relativeFrom="paragraph">
                  <wp:posOffset>770255</wp:posOffset>
                </wp:positionV>
                <wp:extent cx="1685925" cy="352425"/>
                <wp:effectExtent l="0" t="0" r="9525" b="9525"/>
                <wp:wrapNone/>
                <wp:docPr id="269" name="Rectangle 19"/>
                <wp:cNvGraphicFramePr/>
                <a:graphic xmlns:a="http://schemas.openxmlformats.org/drawingml/2006/main">
                  <a:graphicData uri="http://schemas.microsoft.com/office/word/2010/wordprocessingShape">
                    <wps:wsp>
                      <wps:cNvSpPr/>
                      <wps:spPr>
                        <a:xfrm>
                          <a:off x="0" y="0"/>
                          <a:ext cx="168592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AD8C3" id="Rectangle 19" o:spid="_x0000_s1026" style="position:absolute;margin-left:331.85pt;margin-top:60.65pt;width:132.75pt;height:27.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" fillcolor="white [3212]" stroked="f" strokeweight="1pt"/>
            </w:pict>
          </mc:Fallback>
        </mc:AlternateContent>
      </w:r>
      <w:r w:rsidR="003A341B">
        <w:rPr>
          <w:noProof/>
          <w:sz w:val="44"/>
          <w:szCs w:val="44"/>
        </w:rPr>
        <mc:AlternateContent>
          <mc:Choice Requires="wps">
            <w:drawing>
              <wp:anchor distT="0" distB="0" distL="114300" distR="114300" simplePos="0" relativeHeight="251658244" behindDoc="0" locked="0" layoutInCell="1" allowOverlap="1" wp14:anchorId="150A1932" wp14:editId="21770539">
                <wp:simplePos x="0" y="0"/>
                <wp:positionH relativeFrom="column">
                  <wp:posOffset>-328930</wp:posOffset>
                </wp:positionH>
                <wp:positionV relativeFrom="paragraph">
                  <wp:posOffset>744855</wp:posOffset>
                </wp:positionV>
                <wp:extent cx="628650" cy="349250"/>
                <wp:effectExtent l="0" t="0" r="0" b="0"/>
                <wp:wrapNone/>
                <wp:docPr id="224" name="Rectangle 20"/>
                <wp:cNvGraphicFramePr/>
                <a:graphic xmlns:a="http://schemas.openxmlformats.org/drawingml/2006/main">
                  <a:graphicData uri="http://schemas.microsoft.com/office/word/2010/wordprocessingShape">
                    <wps:wsp>
                      <wps:cNvSpPr/>
                      <wps:spPr>
                        <a:xfrm>
                          <a:off x="0" y="0"/>
                          <a:ext cx="628650" cy="349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35B9B" id="Rectangle 20" o:spid="_x0000_s1026" style="position:absolute;margin-left:-25.9pt;margin-top:58.65pt;width:49.5pt;height:2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" fillcolor="white [3212]" stroked="f" strokeweight="1pt"/>
            </w:pict>
          </mc:Fallback>
        </mc:AlternateContent>
      </w:r>
      <w:r w:rsidR="001762D6">
        <w:rPr>
          <w:noProof/>
          <w:sz w:val="44"/>
          <w:szCs w:val="44"/>
        </w:rPr>
        <mc:AlternateContent>
          <mc:Choice Requires="wps">
            <w:drawing>
              <wp:anchor distT="0" distB="0" distL="114300" distR="114300" simplePos="0" relativeHeight="251658245" behindDoc="0" locked="0" layoutInCell="1" allowOverlap="1" wp14:anchorId="6F81C877" wp14:editId="1055CD27">
                <wp:simplePos x="0" y="0"/>
                <wp:positionH relativeFrom="column">
                  <wp:posOffset>-334072</wp:posOffset>
                </wp:positionH>
                <wp:positionV relativeFrom="paragraph">
                  <wp:posOffset>91673</wp:posOffset>
                </wp:positionV>
                <wp:extent cx="504883" cy="370248"/>
                <wp:effectExtent l="0" t="0" r="9525" b="0"/>
                <wp:wrapNone/>
                <wp:docPr id="55" name="Rectangle 21"/>
                <wp:cNvGraphicFramePr/>
                <a:graphic xmlns:a="http://schemas.openxmlformats.org/drawingml/2006/main">
                  <a:graphicData uri="http://schemas.microsoft.com/office/word/2010/wordprocessingShape">
                    <wps:wsp>
                      <wps:cNvSpPr/>
                      <wps:spPr>
                        <a:xfrm>
                          <a:off x="0" y="0"/>
                          <a:ext cx="504883" cy="3702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8EA495" id="Rectangle 21" o:spid="_x0000_s1026" style="position:absolute;margin-left:-26.3pt;margin-top:7.2pt;width:39.75pt;height:29.1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" fillcolor="white [3212]" stroked="f" strokeweight="1pt"/>
            </w:pict>
          </mc:Fallback>
        </mc:AlternateContent>
      </w:r>
    </w:p>
    <w:p w14:paraId="33287729" w14:textId="78F04009" w:rsidR="004966AB" w:rsidRDefault="00F67C4F" w:rsidP="004966AB">
      <w:pPr>
        <w:pStyle w:val="Rubrik2"/>
        <w:rPr>
          <w:sz w:val="44"/>
          <w:szCs w:val="44"/>
        </w:rPr>
      </w:pPr>
      <w:r w:rsidRPr="000A3296">
        <w:rPr>
          <w:noProof/>
          <w:sz w:val="44"/>
          <w:szCs w:val="44"/>
        </w:rPr>
        <w:lastRenderedPageBreak/>
        <mc:AlternateContent>
          <mc:Choice Requires="wps">
            <w:drawing>
              <wp:anchor distT="0" distB="0" distL="114300" distR="114300" simplePos="0" relativeHeight="251658316" behindDoc="0" locked="0" layoutInCell="1" allowOverlap="1" wp14:anchorId="56B70CC8" wp14:editId="1BA9E0DD">
                <wp:simplePos x="0" y="0"/>
                <wp:positionH relativeFrom="margin">
                  <wp:align>center</wp:align>
                </wp:positionH>
                <wp:positionV relativeFrom="paragraph">
                  <wp:posOffset>-889635</wp:posOffset>
                </wp:positionV>
                <wp:extent cx="7740000" cy="720000"/>
                <wp:effectExtent l="0" t="0" r="13970" b="23495"/>
                <wp:wrapNone/>
                <wp:docPr id="303" name="Rectangle 2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FC7BB4" w14:textId="77777777" w:rsidR="00F67C4F" w:rsidRPr="004C433F" w:rsidRDefault="00F67C4F" w:rsidP="00F67C4F">
                            <w:pPr>
                              <w:ind w:right="1679"/>
                              <w:rPr>
                                <w:rFonts w:ascii="Franklin Gothic Demi" w:hAnsi="Franklin Gothic Demi"/>
                                <w:b/>
                                <w:sz w:val="70"/>
                              </w:rPr>
                            </w:pPr>
                            <w:r>
                              <w:rPr>
                                <w:noProof/>
                              </w:rPr>
                              <w:drawing>
                                <wp:inline distT="0" distB="0" distL="0" distR="0" wp14:anchorId="6DEBD3A8" wp14:editId="0B23C327">
                                  <wp:extent cx="1684655" cy="615315"/>
                                  <wp:effectExtent l="0" t="0" r="0" b="0"/>
                                  <wp:docPr id="304"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C2260E4" w14:textId="77777777" w:rsidR="00F67C4F" w:rsidRDefault="00F67C4F" w:rsidP="00F67C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70CC8" id="Rectangle 22" o:spid="_x0000_s1038" style="position:absolute;margin-left:0;margin-top:-70.05pt;width:609.45pt;height:56.7pt;z-index:2516583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" fillcolor="#2b4c8d" strokecolor="#152545 [1604]" strokeweight="1pt">
                <v:textbox>
                  <w:txbxContent>
                    <w:p w14:paraId="27FC7BB4" w14:textId="77777777" w:rsidR="00F67C4F" w:rsidRPr="004C433F" w:rsidRDefault="00F67C4F" w:rsidP="00F67C4F">
                      <w:pPr>
                        <w:ind w:right="1679"/>
                        <w:rPr>
                          <w:rFonts w:ascii="Franklin Gothic Demi" w:hAnsi="Franklin Gothic Demi"/>
                          <w:b/>
                          <w:sz w:val="70"/>
                        </w:rPr>
                      </w:pPr>
                      <w:r>
                        <w:rPr>
                          <w:noProof/>
                        </w:rPr>
                        <w:drawing>
                          <wp:inline distT="0" distB="0" distL="0" distR="0" wp14:anchorId="6DEBD3A8" wp14:editId="0B23C327">
                            <wp:extent cx="1684655" cy="615315"/>
                            <wp:effectExtent l="0" t="0" r="0" b="0"/>
                            <wp:docPr id="304"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C2260E4" w14:textId="77777777" w:rsidR="00F67C4F" w:rsidRDefault="00F67C4F" w:rsidP="00F67C4F">
                      <w:pPr>
                        <w:jc w:val="center"/>
                      </w:pPr>
                    </w:p>
                  </w:txbxContent>
                </v:textbox>
                <w10:wrap anchorx="margin"/>
              </v:rect>
            </w:pict>
          </mc:Fallback>
        </mc:AlternateContent>
      </w:r>
    </w:p>
    <w:p w14:paraId="73FC93DF" w14:textId="342A1965" w:rsidR="004966AB" w:rsidRDefault="004966AB" w:rsidP="004966AB"/>
    <w:p w14:paraId="5B9499A2" w14:textId="77777777" w:rsidR="00A8306C" w:rsidRDefault="00A8306C" w:rsidP="004966AB"/>
    <w:p w14:paraId="26A91C6B" w14:textId="6A419931" w:rsidR="00A8306C" w:rsidRDefault="00A8306C" w:rsidP="004966AB"/>
    <w:p w14:paraId="52CB3A26" w14:textId="4364F731" w:rsidR="00A8306C" w:rsidRDefault="00A8306C" w:rsidP="004966AB"/>
    <w:p w14:paraId="01F23F9C" w14:textId="7B39DC3B" w:rsidR="00A8306C" w:rsidRDefault="00A8306C" w:rsidP="004966AB"/>
    <w:p w14:paraId="338B9697" w14:textId="04D3859E" w:rsidR="00A8306C" w:rsidRDefault="00A8306C" w:rsidP="004966AB"/>
    <w:p w14:paraId="2BB15402" w14:textId="6E52ACF6" w:rsidR="00A8306C" w:rsidRDefault="00A8306C" w:rsidP="004966AB"/>
    <w:p w14:paraId="481CCABA" w14:textId="158EBF84" w:rsidR="00A8306C" w:rsidRDefault="00A8306C" w:rsidP="004966AB"/>
    <w:p w14:paraId="19FD9E1D" w14:textId="65A82DD5" w:rsidR="00A8306C" w:rsidRDefault="00A8306C" w:rsidP="004966AB"/>
    <w:p w14:paraId="0029AAA1" w14:textId="35F4BD16" w:rsidR="00A8306C" w:rsidRDefault="00A8306C" w:rsidP="004966AB"/>
    <w:p w14:paraId="2587D427" w14:textId="42BFFF90" w:rsidR="00A8306C" w:rsidRDefault="00A8306C" w:rsidP="004966AB">
      <w:r>
        <w:rPr>
          <w:rFonts w:eastAsia="Times New Roman"/>
          <w:noProof/>
          <w:sz w:val="72"/>
          <w:szCs w:val="72"/>
          <w:lang w:eastAsia="sv-SE"/>
        </w:rPr>
        <mc:AlternateContent>
          <mc:Choice Requires="wps">
            <w:drawing>
              <wp:anchor distT="0" distB="0" distL="114300" distR="114300" simplePos="0" relativeHeight="251658246" behindDoc="0" locked="0" layoutInCell="1" allowOverlap="1" wp14:anchorId="30096830" wp14:editId="4C1FB780">
                <wp:simplePos x="0" y="0"/>
                <wp:positionH relativeFrom="margin">
                  <wp:align>center</wp:align>
                </wp:positionH>
                <wp:positionV relativeFrom="margin">
                  <wp:align>center</wp:align>
                </wp:positionV>
                <wp:extent cx="7740000" cy="2340000"/>
                <wp:effectExtent l="0" t="0" r="13970" b="22225"/>
                <wp:wrapNone/>
                <wp:docPr id="37" name="Rectangle 23"/>
                <wp:cNvGraphicFramePr/>
                <a:graphic xmlns:a="http://schemas.openxmlformats.org/drawingml/2006/main">
                  <a:graphicData uri="http://schemas.microsoft.com/office/word/2010/wordprocessingShape">
                    <wps:wsp>
                      <wps:cNvSpPr/>
                      <wps:spPr>
                        <a:xfrm>
                          <a:off x="0" y="0"/>
                          <a:ext cx="7740000" cy="2340000"/>
                        </a:xfrm>
                        <a:prstGeom prst="rect">
                          <a:avLst/>
                        </a:prstGeom>
                        <a:solidFill>
                          <a:srgbClr val="B7B9BA"/>
                        </a:solidFill>
                        <a:ln>
                          <a:solidFill>
                            <a:srgbClr val="B7B9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906E3" w14:textId="07BE15BC" w:rsidR="0022163B" w:rsidRPr="00512251" w:rsidRDefault="005F07A4" w:rsidP="005F07A4">
                            <w:pPr>
                              <w:pStyle w:val="Rubrik1"/>
                              <w:spacing w:line="240" w:lineRule="auto"/>
                              <w:jc w:val="center"/>
                              <w:rPr>
                                <w:rFonts w:eastAsia="Times New Roman"/>
                                <w:color w:val="2B4C8D"/>
                                <w:sz w:val="72"/>
                                <w:szCs w:val="72"/>
                                <w:lang w:eastAsia="sv-SE"/>
                              </w:rPr>
                            </w:pPr>
                            <w:r>
                              <w:rPr>
                                <w:rFonts w:eastAsia="Times New Roman"/>
                                <w:color w:val="2B4C8D"/>
                                <w:sz w:val="72"/>
                                <w:szCs w:val="72"/>
                                <w:lang w:eastAsia="sv-SE"/>
                              </w:rPr>
                              <w:t xml:space="preserve">2. </w:t>
                            </w:r>
                            <w:r w:rsidR="0022163B" w:rsidRPr="00512251">
                              <w:rPr>
                                <w:rFonts w:eastAsia="Times New Roman"/>
                                <w:color w:val="2B4C8D"/>
                                <w:sz w:val="72"/>
                                <w:szCs w:val="72"/>
                                <w:lang w:eastAsia="sv-SE"/>
                              </w:rPr>
                              <w:t>Övergripande leveranser</w:t>
                            </w:r>
                          </w:p>
                          <w:p w14:paraId="5FB68ACA" w14:textId="77777777" w:rsidR="0022163B" w:rsidRDefault="0022163B" w:rsidP="002216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96830" id="Rectangle 23" o:spid="_x0000_s1039" style="position:absolute;margin-left:0;margin-top:0;width:609.45pt;height:184.25pt;z-index:2516582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" fillcolor="#b7b9ba" strokecolor="#b7b9ba" strokeweight="1pt">
                <v:textbox>
                  <w:txbxContent>
                    <w:p w14:paraId="422906E3" w14:textId="07BE15BC" w:rsidR="0022163B" w:rsidRPr="00512251" w:rsidRDefault="005F07A4" w:rsidP="005F07A4">
                      <w:pPr>
                        <w:pStyle w:val="Rubrik1"/>
                        <w:spacing w:line="240" w:lineRule="auto"/>
                        <w:jc w:val="center"/>
                        <w:rPr>
                          <w:rFonts w:eastAsia="Times New Roman"/>
                          <w:color w:val="2B4C8D"/>
                          <w:sz w:val="72"/>
                          <w:szCs w:val="72"/>
                          <w:lang w:eastAsia="sv-SE"/>
                        </w:rPr>
                      </w:pPr>
                      <w:r>
                        <w:rPr>
                          <w:rFonts w:eastAsia="Times New Roman"/>
                          <w:color w:val="2B4C8D"/>
                          <w:sz w:val="72"/>
                          <w:szCs w:val="72"/>
                          <w:lang w:eastAsia="sv-SE"/>
                        </w:rPr>
                        <w:t xml:space="preserve">2. </w:t>
                      </w:r>
                      <w:r w:rsidR="0022163B" w:rsidRPr="00512251">
                        <w:rPr>
                          <w:rFonts w:eastAsia="Times New Roman"/>
                          <w:color w:val="2B4C8D"/>
                          <w:sz w:val="72"/>
                          <w:szCs w:val="72"/>
                          <w:lang w:eastAsia="sv-SE"/>
                        </w:rPr>
                        <w:t>Övergripande leveranser</w:t>
                      </w:r>
                    </w:p>
                    <w:p w14:paraId="5FB68ACA" w14:textId="77777777" w:rsidR="0022163B" w:rsidRDefault="0022163B" w:rsidP="0022163B">
                      <w:pPr>
                        <w:jc w:val="center"/>
                      </w:pPr>
                    </w:p>
                  </w:txbxContent>
                </v:textbox>
                <w10:wrap anchorx="margin" anchory="margin"/>
              </v:rect>
            </w:pict>
          </mc:Fallback>
        </mc:AlternateContent>
      </w:r>
    </w:p>
    <w:p w14:paraId="1D14F9F6" w14:textId="77777777" w:rsidR="00A8306C" w:rsidRDefault="00A8306C" w:rsidP="004966AB"/>
    <w:p w14:paraId="708D391F" w14:textId="77777777" w:rsidR="00A8306C" w:rsidRDefault="00A8306C" w:rsidP="004966AB"/>
    <w:p w14:paraId="341F8577" w14:textId="77777777" w:rsidR="00A8306C" w:rsidRDefault="00A8306C" w:rsidP="004966AB"/>
    <w:p w14:paraId="70D77BEE" w14:textId="77777777" w:rsidR="00A8306C" w:rsidRDefault="00A8306C" w:rsidP="004966AB"/>
    <w:p w14:paraId="29B55901" w14:textId="77777777" w:rsidR="00A8306C" w:rsidRDefault="00A8306C" w:rsidP="004966AB"/>
    <w:p w14:paraId="658C6192" w14:textId="77777777" w:rsidR="00A8306C" w:rsidRDefault="00A8306C" w:rsidP="004966AB"/>
    <w:p w14:paraId="5E11CF54" w14:textId="77777777" w:rsidR="00A8306C" w:rsidRDefault="00A8306C" w:rsidP="004966AB"/>
    <w:p w14:paraId="2F86EC0C" w14:textId="77777777" w:rsidR="00A8306C" w:rsidRDefault="00A8306C" w:rsidP="004966AB"/>
    <w:p w14:paraId="1B5325EE" w14:textId="77777777" w:rsidR="00A8306C" w:rsidRDefault="00A8306C" w:rsidP="004966AB"/>
    <w:p w14:paraId="1B5D5C89" w14:textId="77777777" w:rsidR="00A8306C" w:rsidRDefault="00A8306C" w:rsidP="004966AB"/>
    <w:p w14:paraId="727469EF" w14:textId="77777777" w:rsidR="00A8306C" w:rsidRDefault="00A8306C" w:rsidP="004966AB"/>
    <w:p w14:paraId="609E7D95" w14:textId="77777777" w:rsidR="00A8306C" w:rsidRDefault="00A8306C" w:rsidP="004966AB"/>
    <w:p w14:paraId="52CAA978" w14:textId="77777777" w:rsidR="00A8306C" w:rsidRDefault="00A8306C" w:rsidP="004966AB"/>
    <w:p w14:paraId="426D67FE" w14:textId="77777777" w:rsidR="00A8306C" w:rsidRDefault="00A8306C" w:rsidP="004966AB"/>
    <w:p w14:paraId="519EC6CF" w14:textId="77777777" w:rsidR="00A8306C" w:rsidRDefault="00A8306C" w:rsidP="004966AB"/>
    <w:p w14:paraId="06DE3410" w14:textId="77777777" w:rsidR="00A8306C" w:rsidRDefault="00A8306C" w:rsidP="004966AB"/>
    <w:p w14:paraId="6D15EFAB" w14:textId="77777777" w:rsidR="00A8306C" w:rsidRDefault="00A8306C" w:rsidP="004966AB"/>
    <w:p w14:paraId="5BA7133E" w14:textId="77777777" w:rsidR="00A8306C" w:rsidRDefault="00A8306C" w:rsidP="004966AB"/>
    <w:p w14:paraId="542F2732" w14:textId="77777777" w:rsidR="004966AB" w:rsidRPr="004966AB" w:rsidRDefault="004966AB" w:rsidP="004966AB"/>
    <w:p w14:paraId="422BCF33" w14:textId="3242ACEE" w:rsidR="00436003" w:rsidRPr="002A5585" w:rsidRDefault="00A8306C" w:rsidP="00C9617D">
      <w:pPr>
        <w:pStyle w:val="Rubrik2"/>
        <w:spacing w:before="120" w:after="120" w:line="240" w:lineRule="auto"/>
        <w:jc w:val="both"/>
        <w:rPr>
          <w:rFonts w:ascii="Franklin Gothic Book" w:hAnsi="Franklin Gothic Book"/>
          <w:b/>
          <w:bCs/>
          <w:color w:val="auto"/>
          <w:sz w:val="22"/>
          <w:szCs w:val="22"/>
        </w:rPr>
      </w:pPr>
      <w:r w:rsidRPr="00F86AE1">
        <w:rPr>
          <w:rFonts w:ascii="Franklin Gothic Book" w:hAnsi="Franklin Gothic Book"/>
          <w:noProof/>
          <w:color w:val="auto"/>
          <w:sz w:val="22"/>
          <w:szCs w:val="22"/>
        </w:rPr>
        <w:lastRenderedPageBreak/>
        <mc:AlternateContent>
          <mc:Choice Requires="wps">
            <w:drawing>
              <wp:anchor distT="0" distB="0" distL="114300" distR="114300" simplePos="0" relativeHeight="251658309" behindDoc="0" locked="0" layoutInCell="1" allowOverlap="1" wp14:anchorId="2EDD2E3B" wp14:editId="5F24434B">
                <wp:simplePos x="0" y="0"/>
                <wp:positionH relativeFrom="margin">
                  <wp:align>center</wp:align>
                </wp:positionH>
                <wp:positionV relativeFrom="paragraph">
                  <wp:posOffset>-899795</wp:posOffset>
                </wp:positionV>
                <wp:extent cx="7739380" cy="719455"/>
                <wp:effectExtent l="0" t="0" r="13970" b="23495"/>
                <wp:wrapNone/>
                <wp:docPr id="17" name="Rectangle 2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DAEC5" w14:textId="1C80796F" w:rsidR="00A8306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  2.1 </w:t>
                            </w:r>
                            <w:r w:rsidR="00A8306C">
                              <w:rPr>
                                <w:color w:val="FFFFFF" w:themeColor="background1"/>
                                <w:sz w:val="44"/>
                                <w:szCs w:val="44"/>
                              </w:rPr>
                              <w:t>Resandeutveckling</w:t>
                            </w:r>
                          </w:p>
                          <w:p w14:paraId="5C167795" w14:textId="77777777" w:rsidR="00A8306C" w:rsidRPr="00A8306C" w:rsidRDefault="00A8306C" w:rsidP="00A8306C">
                            <w:pPr>
                              <w:spacing w:before="120" w:after="1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D2E3B" id="Rectangle 24" o:spid="_x0000_s1040" style="position:absolute;left:0;text-align:left;margin-left:0;margin-top:-70.85pt;width:609.4pt;height:56.65pt;z-index:25165830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V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" fillcolor="#2b4c8d" strokecolor="#2b4c8d" strokeweight="1pt">
                <v:textbox>
                  <w:txbxContent>
                    <w:p w14:paraId="02ADAEC5" w14:textId="1C80796F" w:rsidR="00A8306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  2.1 </w:t>
                      </w:r>
                      <w:r w:rsidR="00A8306C">
                        <w:rPr>
                          <w:color w:val="FFFFFF" w:themeColor="background1"/>
                          <w:sz w:val="44"/>
                          <w:szCs w:val="44"/>
                        </w:rPr>
                        <w:t>Resandeutveckling</w:t>
                      </w:r>
                    </w:p>
                    <w:p w14:paraId="5C167795" w14:textId="77777777" w:rsidR="00A8306C" w:rsidRPr="00A8306C" w:rsidRDefault="00A8306C" w:rsidP="00A8306C">
                      <w:pPr>
                        <w:spacing w:before="120" w:after="120"/>
                        <w:rPr>
                          <w:lang w:val="en-US"/>
                        </w:rPr>
                      </w:pPr>
                    </w:p>
                  </w:txbxContent>
                </v:textbox>
                <w10:wrap anchorx="margin"/>
              </v:rect>
            </w:pict>
          </mc:Fallback>
        </mc:AlternateContent>
      </w:r>
      <w:r w:rsidR="002C5BA6" w:rsidRPr="00F86AE1">
        <w:rPr>
          <w:rFonts w:ascii="Franklin Gothic Book" w:hAnsi="Franklin Gothic Book"/>
          <w:color w:val="auto"/>
          <w:sz w:val="22"/>
          <w:szCs w:val="22"/>
        </w:rPr>
        <w:t>Nedan presenteras slutgiltig resandestatistik</w:t>
      </w:r>
      <w:r w:rsidR="00A070B9" w:rsidRPr="00F86AE1">
        <w:rPr>
          <w:rFonts w:ascii="Franklin Gothic Book" w:hAnsi="Franklin Gothic Book"/>
          <w:color w:val="auto"/>
          <w:sz w:val="22"/>
          <w:szCs w:val="22"/>
        </w:rPr>
        <w:t xml:space="preserve"> </w:t>
      </w:r>
      <w:r w:rsidR="000B0F25" w:rsidRPr="00F86AE1">
        <w:rPr>
          <w:rFonts w:ascii="Franklin Gothic Book" w:hAnsi="Franklin Gothic Book"/>
          <w:color w:val="auto"/>
          <w:sz w:val="22"/>
          <w:szCs w:val="22"/>
        </w:rPr>
        <w:t xml:space="preserve">som </w:t>
      </w:r>
      <w:r w:rsidR="00E6032E" w:rsidRPr="00F86AE1">
        <w:rPr>
          <w:rFonts w:ascii="Franklin Gothic Book" w:hAnsi="Franklin Gothic Book"/>
          <w:color w:val="auto"/>
          <w:sz w:val="22"/>
          <w:szCs w:val="22"/>
        </w:rPr>
        <w:t xml:space="preserve">Västtrafik </w:t>
      </w:r>
      <w:r w:rsidR="000B0F25" w:rsidRPr="00F86AE1">
        <w:rPr>
          <w:rFonts w:ascii="Franklin Gothic Book" w:hAnsi="Franklin Gothic Book"/>
          <w:color w:val="auto"/>
          <w:sz w:val="22"/>
          <w:szCs w:val="22"/>
        </w:rPr>
        <w:t xml:space="preserve">kommunicerar </w:t>
      </w:r>
      <w:r w:rsidR="00E6032E" w:rsidRPr="00F86AE1">
        <w:rPr>
          <w:rFonts w:ascii="Franklin Gothic Book" w:hAnsi="Franklin Gothic Book"/>
          <w:color w:val="auto"/>
          <w:sz w:val="22"/>
          <w:szCs w:val="22"/>
        </w:rPr>
        <w:t xml:space="preserve">som det </w:t>
      </w:r>
      <w:r w:rsidR="00411468" w:rsidRPr="00F86AE1">
        <w:rPr>
          <w:rFonts w:ascii="Franklin Gothic Book" w:hAnsi="Franklin Gothic Book"/>
          <w:color w:val="auto"/>
          <w:sz w:val="22"/>
          <w:szCs w:val="22"/>
        </w:rPr>
        <w:t xml:space="preserve">officiella resandet. </w:t>
      </w:r>
      <w:r w:rsidR="000B0F25" w:rsidRPr="00F86AE1">
        <w:rPr>
          <w:rFonts w:ascii="Franklin Gothic Book" w:hAnsi="Franklin Gothic Book"/>
          <w:color w:val="auto"/>
          <w:sz w:val="22"/>
          <w:szCs w:val="22"/>
        </w:rPr>
        <w:t>A</w:t>
      </w:r>
      <w:r w:rsidR="003F1DC8" w:rsidRPr="00F86AE1">
        <w:rPr>
          <w:rFonts w:ascii="Franklin Gothic Book" w:hAnsi="Franklin Gothic Book"/>
          <w:color w:val="auto"/>
          <w:sz w:val="22"/>
          <w:szCs w:val="22"/>
        </w:rPr>
        <w:t xml:space="preserve">nger </w:t>
      </w:r>
      <w:r w:rsidR="00E078AB">
        <w:rPr>
          <w:rFonts w:ascii="Franklin Gothic Book" w:hAnsi="Franklin Gothic Book"/>
          <w:color w:val="auto"/>
          <w:sz w:val="22"/>
          <w:szCs w:val="22"/>
        </w:rPr>
        <w:t>totalt</w:t>
      </w:r>
      <w:r w:rsidR="003F1DC8" w:rsidRPr="00F86AE1">
        <w:rPr>
          <w:rFonts w:ascii="Franklin Gothic Book" w:hAnsi="Franklin Gothic Book"/>
          <w:color w:val="auto"/>
          <w:sz w:val="22"/>
          <w:szCs w:val="22"/>
        </w:rPr>
        <w:t xml:space="preserve"> a</w:t>
      </w:r>
      <w:r w:rsidR="000B0F25" w:rsidRPr="00F86AE1">
        <w:rPr>
          <w:rFonts w:ascii="Franklin Gothic Book" w:hAnsi="Franklin Gothic Book"/>
          <w:color w:val="auto"/>
          <w:sz w:val="22"/>
          <w:szCs w:val="22"/>
        </w:rPr>
        <w:t>ntal delresor</w:t>
      </w:r>
      <w:r w:rsidR="00CF2110" w:rsidRPr="00F86AE1">
        <w:rPr>
          <w:rFonts w:ascii="Franklin Gothic Book" w:hAnsi="Franklin Gothic Book"/>
          <w:color w:val="auto"/>
          <w:sz w:val="22"/>
          <w:szCs w:val="22"/>
        </w:rPr>
        <w:t>.</w:t>
      </w:r>
      <w:r w:rsidR="00303AF7" w:rsidRPr="00F86AE1">
        <w:rPr>
          <w:rFonts w:ascii="Franklin Gothic Book" w:hAnsi="Franklin Gothic Book"/>
          <w:color w:val="auto"/>
          <w:sz w:val="22"/>
          <w:szCs w:val="22"/>
        </w:rPr>
        <w:t xml:space="preserve"> Detta baseras både på </w:t>
      </w:r>
      <w:r w:rsidR="00C63954" w:rsidRPr="00F86AE1">
        <w:rPr>
          <w:rFonts w:ascii="Franklin Gothic Book" w:hAnsi="Franklin Gothic Book"/>
          <w:color w:val="auto"/>
          <w:sz w:val="22"/>
          <w:szCs w:val="22"/>
        </w:rPr>
        <w:t>kun</w:t>
      </w:r>
      <w:r w:rsidR="00E42A13" w:rsidRPr="00F86AE1">
        <w:rPr>
          <w:rFonts w:ascii="Franklin Gothic Book" w:hAnsi="Franklin Gothic Book"/>
          <w:color w:val="auto"/>
          <w:sz w:val="22"/>
          <w:szCs w:val="22"/>
        </w:rPr>
        <w:t>d</w:t>
      </w:r>
      <w:r w:rsidR="00C63954" w:rsidRPr="00F86AE1">
        <w:rPr>
          <w:rFonts w:ascii="Franklin Gothic Book" w:hAnsi="Franklin Gothic Book"/>
          <w:color w:val="auto"/>
          <w:sz w:val="22"/>
          <w:szCs w:val="22"/>
        </w:rPr>
        <w:t>räkni</w:t>
      </w:r>
      <w:r w:rsidR="004367E3" w:rsidRPr="00F86AE1">
        <w:rPr>
          <w:rFonts w:ascii="Franklin Gothic Book" w:hAnsi="Franklin Gothic Book"/>
          <w:color w:val="auto"/>
          <w:sz w:val="22"/>
          <w:szCs w:val="22"/>
        </w:rPr>
        <w:t>ngssystem</w:t>
      </w:r>
      <w:r w:rsidR="00D32970">
        <w:rPr>
          <w:rFonts w:ascii="Franklin Gothic Book" w:hAnsi="Franklin Gothic Book"/>
          <w:color w:val="auto"/>
          <w:sz w:val="22"/>
          <w:szCs w:val="22"/>
        </w:rPr>
        <w:t xml:space="preserve"> (KRS</w:t>
      </w:r>
      <w:r w:rsidR="004367E3" w:rsidRPr="00F86AE1">
        <w:rPr>
          <w:rFonts w:ascii="Franklin Gothic Book" w:hAnsi="Franklin Gothic Book"/>
          <w:color w:val="auto"/>
          <w:sz w:val="22"/>
          <w:szCs w:val="22"/>
        </w:rPr>
        <w:t xml:space="preserve">) och </w:t>
      </w:r>
      <w:r w:rsidR="00A03568" w:rsidRPr="00F86AE1">
        <w:rPr>
          <w:rFonts w:ascii="Franklin Gothic Book" w:hAnsi="Franklin Gothic Book"/>
          <w:color w:val="auto"/>
          <w:sz w:val="22"/>
          <w:szCs w:val="22"/>
        </w:rPr>
        <w:t>antal sålda biljetter som inte går att härleda till en specifik linje.</w:t>
      </w:r>
      <w:r w:rsidR="00AB6FE1" w:rsidRPr="00F86AE1">
        <w:rPr>
          <w:rFonts w:ascii="Franklin Gothic Book" w:hAnsi="Franklin Gothic Book"/>
          <w:color w:val="auto"/>
          <w:sz w:val="22"/>
          <w:szCs w:val="22"/>
        </w:rPr>
        <w:t xml:space="preserve"> </w:t>
      </w:r>
      <w:r w:rsidR="006E0533" w:rsidRPr="00781915">
        <w:rPr>
          <w:rFonts w:ascii="Franklin Gothic Book" w:hAnsi="Franklin Gothic Book"/>
          <w:color w:val="auto"/>
          <w:sz w:val="22"/>
          <w:szCs w:val="22"/>
        </w:rPr>
        <w:t xml:space="preserve">Västtrafik och </w:t>
      </w:r>
      <w:r w:rsidR="000B5C19" w:rsidRPr="00781915">
        <w:rPr>
          <w:rFonts w:ascii="Franklin Gothic Book" w:hAnsi="Franklin Gothic Book"/>
          <w:color w:val="auto"/>
          <w:sz w:val="22"/>
          <w:szCs w:val="22"/>
        </w:rPr>
        <w:t>GS</w:t>
      </w:r>
      <w:r w:rsidR="006E0533" w:rsidRPr="002A5585">
        <w:rPr>
          <w:rFonts w:ascii="Franklin Gothic Book" w:hAnsi="Franklin Gothic Book"/>
          <w:b/>
          <w:bCs/>
          <w:color w:val="auto"/>
          <w:sz w:val="22"/>
          <w:szCs w:val="22"/>
        </w:rPr>
        <w:t xml:space="preserve"> </w:t>
      </w:r>
      <w:r w:rsidR="006E0533" w:rsidRPr="006E0533">
        <w:rPr>
          <w:rFonts w:ascii="Franklin Gothic Book" w:hAnsi="Franklin Gothic Book"/>
          <w:color w:val="auto"/>
          <w:sz w:val="22"/>
          <w:szCs w:val="22"/>
        </w:rPr>
        <w:t xml:space="preserve">har </w:t>
      </w:r>
      <w:r w:rsidR="006E0533" w:rsidRPr="00781915">
        <w:rPr>
          <w:rFonts w:ascii="Franklin Gothic Book" w:hAnsi="Franklin Gothic Book"/>
          <w:color w:val="auto"/>
          <w:sz w:val="22"/>
          <w:szCs w:val="22"/>
        </w:rPr>
        <w:t>ett gemensamt mål</w:t>
      </w:r>
      <w:r w:rsidR="006E0533" w:rsidRPr="002A5585">
        <w:rPr>
          <w:rFonts w:ascii="Franklin Gothic Book" w:hAnsi="Franklin Gothic Book"/>
          <w:b/>
          <w:bCs/>
          <w:color w:val="auto"/>
          <w:sz w:val="22"/>
          <w:szCs w:val="22"/>
        </w:rPr>
        <w:t xml:space="preserve"> </w:t>
      </w:r>
      <w:r w:rsidR="00C30F00" w:rsidRPr="00C30F00">
        <w:rPr>
          <w:rFonts w:ascii="Franklin Gothic Book" w:hAnsi="Franklin Gothic Book"/>
          <w:color w:val="auto"/>
          <w:sz w:val="22"/>
          <w:szCs w:val="22"/>
        </w:rPr>
        <w:t>av</w:t>
      </w:r>
      <w:r w:rsidR="00C52101" w:rsidRPr="00C30F00">
        <w:rPr>
          <w:rFonts w:ascii="Franklin Gothic Book" w:hAnsi="Franklin Gothic Book"/>
          <w:color w:val="auto"/>
          <w:sz w:val="22"/>
          <w:szCs w:val="22"/>
        </w:rPr>
        <w:t xml:space="preserve"> </w:t>
      </w:r>
      <w:r w:rsidR="00AB6FE1" w:rsidRPr="009B743B">
        <w:rPr>
          <w:rFonts w:ascii="Franklin Gothic Book" w:hAnsi="Franklin Gothic Book"/>
          <w:color w:val="auto"/>
          <w:sz w:val="22"/>
          <w:szCs w:val="22"/>
        </w:rPr>
        <w:t>1</w:t>
      </w:r>
      <w:r w:rsidR="00476A5A" w:rsidRPr="009B743B">
        <w:rPr>
          <w:rFonts w:ascii="Franklin Gothic Book" w:hAnsi="Franklin Gothic Book"/>
          <w:color w:val="auto"/>
          <w:sz w:val="22"/>
          <w:szCs w:val="22"/>
        </w:rPr>
        <w:t>08</w:t>
      </w:r>
      <w:r w:rsidR="00FC0F1B" w:rsidRPr="009B743B">
        <w:rPr>
          <w:rFonts w:ascii="Franklin Gothic Book" w:hAnsi="Franklin Gothic Book"/>
          <w:color w:val="auto"/>
          <w:sz w:val="22"/>
          <w:szCs w:val="22"/>
        </w:rPr>
        <w:t xml:space="preserve"> miljoner</w:t>
      </w:r>
      <w:r w:rsidR="00AB6FE1" w:rsidRPr="009B743B">
        <w:rPr>
          <w:rFonts w:ascii="Franklin Gothic Book" w:hAnsi="Franklin Gothic Book"/>
          <w:color w:val="auto"/>
          <w:sz w:val="22"/>
          <w:szCs w:val="22"/>
        </w:rPr>
        <w:t xml:space="preserve"> delresor</w:t>
      </w:r>
      <w:r w:rsidR="00C52101" w:rsidRPr="009B743B">
        <w:rPr>
          <w:rFonts w:ascii="Franklin Gothic Book" w:hAnsi="Franklin Gothic Book"/>
          <w:color w:val="auto"/>
          <w:sz w:val="22"/>
          <w:szCs w:val="22"/>
        </w:rPr>
        <w:t xml:space="preserve"> totalt</w:t>
      </w:r>
      <w:r w:rsidR="00AB6FE1" w:rsidRPr="009B743B">
        <w:rPr>
          <w:rFonts w:ascii="Franklin Gothic Book" w:hAnsi="Franklin Gothic Book"/>
          <w:color w:val="auto"/>
          <w:sz w:val="22"/>
          <w:szCs w:val="22"/>
        </w:rPr>
        <w:t xml:space="preserve"> för 2022.</w:t>
      </w:r>
    </w:p>
    <w:p w14:paraId="4B952BB2" w14:textId="01F4465B" w:rsidR="00D221AF" w:rsidRDefault="003C0116" w:rsidP="0017331D">
      <w:pPr>
        <w:spacing w:before="120" w:after="120"/>
      </w:pPr>
      <w:r>
        <w:rPr>
          <w:noProof/>
        </w:rPr>
        <w:drawing>
          <wp:inline distT="0" distB="0" distL="0" distR="0" wp14:anchorId="77E2F733" wp14:editId="02DA88DB">
            <wp:extent cx="5760000" cy="2332673"/>
            <wp:effectExtent l="0" t="0" r="12700" b="10795"/>
            <wp:docPr id="246" name="Chart 246">
              <a:extLst xmlns:a="http://schemas.openxmlformats.org/drawingml/2006/main">
                <a:ext uri="{FF2B5EF4-FFF2-40B4-BE49-F238E27FC236}">
                  <a16:creationId xmlns:a16="http://schemas.microsoft.com/office/drawing/2014/main" id="{468F6841-6F82-4D6C-B941-0D6386023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64931E" w14:textId="133BCD14" w:rsidR="004B224C" w:rsidRDefault="0012335A" w:rsidP="00ED3C94">
      <w:pPr>
        <w:spacing w:after="20" w:line="240" w:lineRule="auto"/>
        <w:rPr>
          <w:rFonts w:ascii="Franklin Gothic Book" w:hAnsi="Franklin Gothic Book"/>
          <w:noProof/>
          <w:color w:val="FF0000"/>
          <w:sz w:val="16"/>
          <w:szCs w:val="16"/>
        </w:rPr>
      </w:pPr>
      <w:r>
        <w:rPr>
          <w:noProof/>
        </w:rPr>
        <w:drawing>
          <wp:inline distT="0" distB="0" distL="0" distR="0" wp14:anchorId="2621B288" wp14:editId="32A02456">
            <wp:extent cx="5760000" cy="2333894"/>
            <wp:effectExtent l="0" t="0" r="12700" b="9525"/>
            <wp:docPr id="2039503054" name="Chart 2039503054">
              <a:extLst xmlns:a="http://schemas.openxmlformats.org/drawingml/2006/main">
                <a:ext uri="{FF2B5EF4-FFF2-40B4-BE49-F238E27FC236}">
                  <a16:creationId xmlns:a16="http://schemas.microsoft.com/office/drawing/2014/main" id="{388DADCB-D71E-4AB4-A25B-1061BA4E5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8B6601" w14:textId="4651D401" w:rsidR="00560486" w:rsidRPr="00A1334F" w:rsidRDefault="00560486" w:rsidP="00ED3C94">
      <w:pPr>
        <w:spacing w:after="0" w:line="240" w:lineRule="auto"/>
        <w:rPr>
          <w:i/>
          <w:sz w:val="16"/>
          <w:szCs w:val="16"/>
        </w:rPr>
      </w:pPr>
      <w:r w:rsidRPr="00A1334F">
        <w:rPr>
          <w:rFonts w:ascii="Franklin Gothic Book" w:hAnsi="Franklin Gothic Book"/>
          <w:i/>
          <w:sz w:val="16"/>
          <w:szCs w:val="16"/>
        </w:rPr>
        <w:t>Källa:</w:t>
      </w:r>
      <w:r w:rsidR="006710A7" w:rsidRPr="00A1334F">
        <w:rPr>
          <w:rFonts w:ascii="Franklin Gothic Book" w:hAnsi="Franklin Gothic Book"/>
          <w:i/>
          <w:sz w:val="16"/>
          <w:szCs w:val="16"/>
        </w:rPr>
        <w:t xml:space="preserve"> Västtrafik</w:t>
      </w:r>
      <w:r w:rsidR="00AB06CC" w:rsidRPr="00A1334F">
        <w:rPr>
          <w:rFonts w:ascii="Franklin Gothic Book" w:hAnsi="Franklin Gothic Book"/>
          <w:i/>
          <w:sz w:val="16"/>
          <w:szCs w:val="16"/>
        </w:rPr>
        <w:t>s kun</w:t>
      </w:r>
      <w:r w:rsidR="00AA4E5F" w:rsidRPr="00A1334F">
        <w:rPr>
          <w:rFonts w:ascii="Franklin Gothic Book" w:hAnsi="Franklin Gothic Book"/>
          <w:i/>
          <w:sz w:val="16"/>
          <w:szCs w:val="16"/>
        </w:rPr>
        <w:t>d</w:t>
      </w:r>
      <w:r w:rsidR="00AB06CC" w:rsidRPr="00A1334F">
        <w:rPr>
          <w:rFonts w:ascii="Franklin Gothic Book" w:hAnsi="Franklin Gothic Book"/>
          <w:i/>
          <w:sz w:val="16"/>
          <w:szCs w:val="16"/>
        </w:rPr>
        <w:t>räkningssystem och sålda biljetter</w:t>
      </w:r>
    </w:p>
    <w:p w14:paraId="65E919DB" w14:textId="653375E4" w:rsidR="005B2388" w:rsidRDefault="006507AE" w:rsidP="00A658FB">
      <w:r w:rsidRPr="00A1334F">
        <w:rPr>
          <w:rFonts w:ascii="Franklin Gothic Book" w:hAnsi="Franklin Gothic Book"/>
          <w:noProof/>
          <w:color w:val="FF0000"/>
          <w:sz w:val="16"/>
          <w:szCs w:val="16"/>
        </w:rPr>
        <mc:AlternateContent>
          <mc:Choice Requires="wps">
            <w:drawing>
              <wp:anchor distT="0" distB="0" distL="114300" distR="114300" simplePos="0" relativeHeight="251658305" behindDoc="0" locked="0" layoutInCell="1" allowOverlap="1" wp14:anchorId="2FF36775" wp14:editId="1C6484FD">
                <wp:simplePos x="0" y="0"/>
                <wp:positionH relativeFrom="margin">
                  <wp:posOffset>-995211</wp:posOffset>
                </wp:positionH>
                <wp:positionV relativeFrom="paragraph">
                  <wp:posOffset>126779</wp:posOffset>
                </wp:positionV>
                <wp:extent cx="7739380" cy="1701579"/>
                <wp:effectExtent l="0" t="0" r="13970" b="13335"/>
                <wp:wrapNone/>
                <wp:docPr id="12" name="Rectangle 27"/>
                <wp:cNvGraphicFramePr/>
                <a:graphic xmlns:a="http://schemas.openxmlformats.org/drawingml/2006/main">
                  <a:graphicData uri="http://schemas.microsoft.com/office/word/2010/wordprocessingShape">
                    <wps:wsp>
                      <wps:cNvSpPr/>
                      <wps:spPr>
                        <a:xfrm>
                          <a:off x="0" y="0"/>
                          <a:ext cx="7739380" cy="170157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6073F" w14:textId="77777777" w:rsidR="006507AE" w:rsidRDefault="00F1634A" w:rsidP="006507AE">
                            <w:pPr>
                              <w:spacing w:before="120" w:after="120" w:line="240" w:lineRule="auto"/>
                              <w:ind w:left="1417"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DC5703">
                              <w:rPr>
                                <w:rFonts w:ascii="Franklin Gothic Book" w:hAnsi="Franklin Gothic Book"/>
                                <w:b/>
                                <w:bCs/>
                                <w:color w:val="FFFFFF" w:themeColor="background1"/>
                                <w:sz w:val="20"/>
                                <w:szCs w:val="20"/>
                              </w:rPr>
                              <w:t>:</w:t>
                            </w:r>
                            <w:r w:rsidR="00DC5703" w:rsidRPr="00325BC8">
                              <w:rPr>
                                <w:rFonts w:ascii="Franklin Gothic Book" w:hAnsi="Franklin Gothic Book"/>
                                <w:color w:val="FFFFFF" w:themeColor="background1"/>
                                <w:sz w:val="20"/>
                                <w:szCs w:val="20"/>
                              </w:rPr>
                              <w:t xml:space="preserve"> </w:t>
                            </w:r>
                          </w:p>
                          <w:p w14:paraId="4E96C6CE" w14:textId="040EB52E" w:rsidR="00AD51F5" w:rsidRPr="007F3A87" w:rsidRDefault="00704D28" w:rsidP="007D2FAE">
                            <w:pPr>
                              <w:spacing w:before="120" w:after="120" w:line="240" w:lineRule="auto"/>
                              <w:ind w:left="1417" w:right="1418"/>
                              <w:jc w:val="both"/>
                              <w:rPr>
                                <w:rFonts w:ascii="Franklin Gothic Book" w:hAnsi="Franklin Gothic Book"/>
                                <w:color w:val="FFFFFF" w:themeColor="background1"/>
                                <w:sz w:val="20"/>
                                <w:szCs w:val="20"/>
                              </w:rPr>
                            </w:pPr>
                            <w:r w:rsidRPr="00325BC8">
                              <w:rPr>
                                <w:rFonts w:ascii="Franklin Gothic Book" w:hAnsi="Franklin Gothic Book"/>
                                <w:color w:val="FFFFFF" w:themeColor="background1"/>
                                <w:sz w:val="20"/>
                                <w:szCs w:val="20"/>
                              </w:rPr>
                              <w:t>Resandet</w:t>
                            </w:r>
                            <w:r>
                              <w:rPr>
                                <w:rFonts w:ascii="Franklin Gothic Book" w:hAnsi="Franklin Gothic Book"/>
                                <w:color w:val="FFFFFF" w:themeColor="background1"/>
                                <w:sz w:val="20"/>
                                <w:szCs w:val="20"/>
                              </w:rPr>
                              <w:t xml:space="preserve"> ökar markant eftersom bland annat Corona-restriktionerna togs bort i mitten av februari. </w:t>
                            </w:r>
                            <w:r w:rsidR="00716A7E">
                              <w:rPr>
                                <w:rFonts w:ascii="Franklin Gothic Book" w:hAnsi="Franklin Gothic Book"/>
                                <w:color w:val="FFFFFF" w:themeColor="background1"/>
                                <w:sz w:val="20"/>
                                <w:szCs w:val="20"/>
                              </w:rPr>
                              <w:t xml:space="preserve">Resandet fortsätter </w:t>
                            </w:r>
                            <w:r>
                              <w:rPr>
                                <w:rFonts w:ascii="Franklin Gothic Book" w:hAnsi="Franklin Gothic Book"/>
                                <w:color w:val="FFFFFF" w:themeColor="background1"/>
                                <w:sz w:val="20"/>
                                <w:szCs w:val="20"/>
                              </w:rPr>
                              <w:t xml:space="preserve">att starkt återhämta sig. Totalt antal delresor för </w:t>
                            </w:r>
                            <w:r w:rsidR="00346A4F">
                              <w:rPr>
                                <w:rFonts w:ascii="Franklin Gothic Book" w:hAnsi="Franklin Gothic Book"/>
                                <w:color w:val="FFFFFF" w:themeColor="background1"/>
                                <w:sz w:val="20"/>
                                <w:szCs w:val="20"/>
                              </w:rPr>
                              <w:t>september</w:t>
                            </w:r>
                            <w:r>
                              <w:rPr>
                                <w:rFonts w:ascii="Franklin Gothic Book" w:hAnsi="Franklin Gothic Book"/>
                                <w:color w:val="FFFFFF" w:themeColor="background1"/>
                                <w:sz w:val="20"/>
                                <w:szCs w:val="20"/>
                              </w:rPr>
                              <w:t xml:space="preserve"> 2022 har ökat med </w:t>
                            </w:r>
                            <w:r w:rsidR="00BD1ADE">
                              <w:rPr>
                                <w:rFonts w:ascii="Franklin Gothic Book" w:hAnsi="Franklin Gothic Book"/>
                                <w:color w:val="FFFFFF" w:themeColor="background1"/>
                                <w:sz w:val="20"/>
                                <w:szCs w:val="20"/>
                              </w:rPr>
                              <w:t xml:space="preserve">24 </w:t>
                            </w:r>
                            <w:r>
                              <w:rPr>
                                <w:rFonts w:ascii="Franklin Gothic Book" w:hAnsi="Franklin Gothic Book"/>
                                <w:color w:val="FFFFFF" w:themeColor="background1"/>
                                <w:sz w:val="20"/>
                                <w:szCs w:val="20"/>
                              </w:rPr>
                              <w:t xml:space="preserve">procent i jämförelse med </w:t>
                            </w:r>
                            <w:r w:rsidR="00BD1ADE">
                              <w:rPr>
                                <w:rFonts w:ascii="Franklin Gothic Book" w:hAnsi="Franklin Gothic Book"/>
                                <w:color w:val="FFFFFF" w:themeColor="background1"/>
                                <w:sz w:val="20"/>
                                <w:szCs w:val="20"/>
                              </w:rPr>
                              <w:t>september</w:t>
                            </w:r>
                            <w:r>
                              <w:rPr>
                                <w:rFonts w:ascii="Franklin Gothic Book" w:hAnsi="Franklin Gothic Book"/>
                                <w:color w:val="FFFFFF" w:themeColor="background1"/>
                                <w:sz w:val="20"/>
                                <w:szCs w:val="20"/>
                              </w:rPr>
                              <w:t xml:space="preserve"> 2021. Ackumulerat antal delresor jan-</w:t>
                            </w:r>
                            <w:r w:rsidR="00755B47">
                              <w:rPr>
                                <w:rFonts w:ascii="Franklin Gothic Book" w:hAnsi="Franklin Gothic Book"/>
                                <w:color w:val="FFFFFF" w:themeColor="background1"/>
                                <w:sz w:val="20"/>
                                <w:szCs w:val="20"/>
                              </w:rPr>
                              <w:t>sep</w:t>
                            </w:r>
                            <w:r>
                              <w:rPr>
                                <w:rFonts w:ascii="Franklin Gothic Book" w:hAnsi="Franklin Gothic Book"/>
                                <w:color w:val="FFFFFF" w:themeColor="background1"/>
                                <w:sz w:val="20"/>
                                <w:szCs w:val="20"/>
                              </w:rPr>
                              <w:t xml:space="preserve"> 2022 är drygt </w:t>
                            </w:r>
                            <w:r w:rsidR="009F047A">
                              <w:rPr>
                                <w:rFonts w:ascii="Franklin Gothic Book" w:hAnsi="Franklin Gothic Book"/>
                                <w:color w:val="FFFFFF" w:themeColor="background1"/>
                                <w:sz w:val="20"/>
                                <w:szCs w:val="20"/>
                              </w:rPr>
                              <w:t>36</w:t>
                            </w:r>
                            <w:r>
                              <w:rPr>
                                <w:rFonts w:ascii="Franklin Gothic Book" w:hAnsi="Franklin Gothic Book"/>
                                <w:color w:val="FFFFFF" w:themeColor="background1"/>
                                <w:sz w:val="20"/>
                                <w:szCs w:val="20"/>
                              </w:rPr>
                              <w:t xml:space="preserve"> procent mer än jan-</w:t>
                            </w:r>
                            <w:r w:rsidR="00755B47">
                              <w:rPr>
                                <w:rFonts w:ascii="Franklin Gothic Book" w:hAnsi="Franklin Gothic Book"/>
                                <w:color w:val="FFFFFF" w:themeColor="background1"/>
                                <w:sz w:val="20"/>
                                <w:szCs w:val="20"/>
                              </w:rPr>
                              <w:t>sep</w:t>
                            </w:r>
                            <w:r>
                              <w:rPr>
                                <w:rFonts w:ascii="Franklin Gothic Book" w:hAnsi="Franklin Gothic Book"/>
                                <w:color w:val="FFFFFF" w:themeColor="background1"/>
                                <w:sz w:val="20"/>
                                <w:szCs w:val="20"/>
                              </w:rPr>
                              <w:t xml:space="preserve"> 2021</w:t>
                            </w:r>
                          </w:p>
                          <w:p w14:paraId="2986645A" w14:textId="77777777" w:rsidR="006507AE" w:rsidRDefault="00F1634A" w:rsidP="00A276B9">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DF0000">
                              <w:rPr>
                                <w:rFonts w:ascii="Franklin Gothic Book" w:hAnsi="Franklin Gothic Book"/>
                                <w:b/>
                                <w:bCs/>
                                <w:color w:val="FFFFFF" w:themeColor="background1"/>
                                <w:sz w:val="20"/>
                                <w:szCs w:val="20"/>
                              </w:rPr>
                              <w:t xml:space="preserve"> </w:t>
                            </w:r>
                          </w:p>
                          <w:p w14:paraId="4100BE72" w14:textId="4D35F1B4" w:rsidR="00F1634A" w:rsidRPr="005A3A4C" w:rsidRDefault="005A3A4C" w:rsidP="00A276B9">
                            <w:pPr>
                              <w:spacing w:before="120" w:after="120" w:line="240" w:lineRule="auto"/>
                              <w:ind w:left="1418" w:right="1418"/>
                              <w:jc w:val="both"/>
                            </w:pPr>
                            <w:r>
                              <w:rPr>
                                <w:rFonts w:ascii="Franklin Gothic Book" w:hAnsi="Franklin Gothic Book"/>
                                <w:color w:val="FFFFFF" w:themeColor="background1"/>
                                <w:sz w:val="20"/>
                                <w:szCs w:val="20"/>
                              </w:rPr>
                              <w:t>Göteborgs Spårvägar har reviderat produktstrategin som ska bidra till ett ökat resande. Ytterligare 20 nya spårvagnar av typen M34 har beställts av Västtrafik.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36775" id="Rectangle 27" o:spid="_x0000_s1041" style="position:absolute;margin-left:-78.35pt;margin-top:10pt;width:609.4pt;height:134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" fillcolor="#2b4c8d" strokecolor="#2b4c8d" strokeweight="1pt">
                <v:textbox>
                  <w:txbxContent>
                    <w:p w14:paraId="07A6073F" w14:textId="77777777" w:rsidR="006507AE" w:rsidRDefault="00F1634A" w:rsidP="006507AE">
                      <w:pPr>
                        <w:spacing w:before="120" w:after="120" w:line="240" w:lineRule="auto"/>
                        <w:ind w:left="1417"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DC5703">
                        <w:rPr>
                          <w:rFonts w:ascii="Franklin Gothic Book" w:hAnsi="Franklin Gothic Book"/>
                          <w:b/>
                          <w:bCs/>
                          <w:color w:val="FFFFFF" w:themeColor="background1"/>
                          <w:sz w:val="20"/>
                          <w:szCs w:val="20"/>
                        </w:rPr>
                        <w:t>:</w:t>
                      </w:r>
                      <w:r w:rsidR="00DC5703" w:rsidRPr="00325BC8">
                        <w:rPr>
                          <w:rFonts w:ascii="Franklin Gothic Book" w:hAnsi="Franklin Gothic Book"/>
                          <w:color w:val="FFFFFF" w:themeColor="background1"/>
                          <w:sz w:val="20"/>
                          <w:szCs w:val="20"/>
                        </w:rPr>
                        <w:t xml:space="preserve"> </w:t>
                      </w:r>
                    </w:p>
                    <w:p w14:paraId="4E96C6CE" w14:textId="040EB52E" w:rsidR="00AD51F5" w:rsidRPr="007F3A87" w:rsidRDefault="00704D28" w:rsidP="007D2FAE">
                      <w:pPr>
                        <w:spacing w:before="120" w:after="120" w:line="240" w:lineRule="auto"/>
                        <w:ind w:left="1417" w:right="1418"/>
                        <w:jc w:val="both"/>
                        <w:rPr>
                          <w:rFonts w:ascii="Franklin Gothic Book" w:hAnsi="Franklin Gothic Book"/>
                          <w:color w:val="FFFFFF" w:themeColor="background1"/>
                          <w:sz w:val="20"/>
                          <w:szCs w:val="20"/>
                        </w:rPr>
                      </w:pPr>
                      <w:r w:rsidRPr="00325BC8">
                        <w:rPr>
                          <w:rFonts w:ascii="Franklin Gothic Book" w:hAnsi="Franklin Gothic Book"/>
                          <w:color w:val="FFFFFF" w:themeColor="background1"/>
                          <w:sz w:val="20"/>
                          <w:szCs w:val="20"/>
                        </w:rPr>
                        <w:t>Resandet</w:t>
                      </w:r>
                      <w:r>
                        <w:rPr>
                          <w:rFonts w:ascii="Franklin Gothic Book" w:hAnsi="Franklin Gothic Book"/>
                          <w:color w:val="FFFFFF" w:themeColor="background1"/>
                          <w:sz w:val="20"/>
                          <w:szCs w:val="20"/>
                        </w:rPr>
                        <w:t xml:space="preserve"> ökar markant eftersom bland annat Corona-restriktionerna togs bort i mitten av februari. </w:t>
                      </w:r>
                      <w:r w:rsidR="00716A7E">
                        <w:rPr>
                          <w:rFonts w:ascii="Franklin Gothic Book" w:hAnsi="Franklin Gothic Book"/>
                          <w:color w:val="FFFFFF" w:themeColor="background1"/>
                          <w:sz w:val="20"/>
                          <w:szCs w:val="20"/>
                        </w:rPr>
                        <w:t xml:space="preserve">Resandet fortsätter </w:t>
                      </w:r>
                      <w:r>
                        <w:rPr>
                          <w:rFonts w:ascii="Franklin Gothic Book" w:hAnsi="Franklin Gothic Book"/>
                          <w:color w:val="FFFFFF" w:themeColor="background1"/>
                          <w:sz w:val="20"/>
                          <w:szCs w:val="20"/>
                        </w:rPr>
                        <w:t xml:space="preserve">att starkt återhämta sig. Totalt antal delresor för </w:t>
                      </w:r>
                      <w:r w:rsidR="00346A4F">
                        <w:rPr>
                          <w:rFonts w:ascii="Franklin Gothic Book" w:hAnsi="Franklin Gothic Book"/>
                          <w:color w:val="FFFFFF" w:themeColor="background1"/>
                          <w:sz w:val="20"/>
                          <w:szCs w:val="20"/>
                        </w:rPr>
                        <w:t>september</w:t>
                      </w:r>
                      <w:r>
                        <w:rPr>
                          <w:rFonts w:ascii="Franklin Gothic Book" w:hAnsi="Franklin Gothic Book"/>
                          <w:color w:val="FFFFFF" w:themeColor="background1"/>
                          <w:sz w:val="20"/>
                          <w:szCs w:val="20"/>
                        </w:rPr>
                        <w:t xml:space="preserve"> 2022 har ökat med </w:t>
                      </w:r>
                      <w:r w:rsidR="00BD1ADE">
                        <w:rPr>
                          <w:rFonts w:ascii="Franklin Gothic Book" w:hAnsi="Franklin Gothic Book"/>
                          <w:color w:val="FFFFFF" w:themeColor="background1"/>
                          <w:sz w:val="20"/>
                          <w:szCs w:val="20"/>
                        </w:rPr>
                        <w:t xml:space="preserve">24 </w:t>
                      </w:r>
                      <w:r>
                        <w:rPr>
                          <w:rFonts w:ascii="Franklin Gothic Book" w:hAnsi="Franklin Gothic Book"/>
                          <w:color w:val="FFFFFF" w:themeColor="background1"/>
                          <w:sz w:val="20"/>
                          <w:szCs w:val="20"/>
                        </w:rPr>
                        <w:t xml:space="preserve">procent i jämförelse med </w:t>
                      </w:r>
                      <w:r w:rsidR="00BD1ADE">
                        <w:rPr>
                          <w:rFonts w:ascii="Franklin Gothic Book" w:hAnsi="Franklin Gothic Book"/>
                          <w:color w:val="FFFFFF" w:themeColor="background1"/>
                          <w:sz w:val="20"/>
                          <w:szCs w:val="20"/>
                        </w:rPr>
                        <w:t>september</w:t>
                      </w:r>
                      <w:r>
                        <w:rPr>
                          <w:rFonts w:ascii="Franklin Gothic Book" w:hAnsi="Franklin Gothic Book"/>
                          <w:color w:val="FFFFFF" w:themeColor="background1"/>
                          <w:sz w:val="20"/>
                          <w:szCs w:val="20"/>
                        </w:rPr>
                        <w:t xml:space="preserve"> 2021. Ackumulerat antal delresor jan-</w:t>
                      </w:r>
                      <w:r w:rsidR="00755B47">
                        <w:rPr>
                          <w:rFonts w:ascii="Franklin Gothic Book" w:hAnsi="Franklin Gothic Book"/>
                          <w:color w:val="FFFFFF" w:themeColor="background1"/>
                          <w:sz w:val="20"/>
                          <w:szCs w:val="20"/>
                        </w:rPr>
                        <w:t>sep</w:t>
                      </w:r>
                      <w:r>
                        <w:rPr>
                          <w:rFonts w:ascii="Franklin Gothic Book" w:hAnsi="Franklin Gothic Book"/>
                          <w:color w:val="FFFFFF" w:themeColor="background1"/>
                          <w:sz w:val="20"/>
                          <w:szCs w:val="20"/>
                        </w:rPr>
                        <w:t xml:space="preserve"> 2022 är drygt </w:t>
                      </w:r>
                      <w:r w:rsidR="009F047A">
                        <w:rPr>
                          <w:rFonts w:ascii="Franklin Gothic Book" w:hAnsi="Franklin Gothic Book"/>
                          <w:color w:val="FFFFFF" w:themeColor="background1"/>
                          <w:sz w:val="20"/>
                          <w:szCs w:val="20"/>
                        </w:rPr>
                        <w:t>36</w:t>
                      </w:r>
                      <w:r>
                        <w:rPr>
                          <w:rFonts w:ascii="Franklin Gothic Book" w:hAnsi="Franklin Gothic Book"/>
                          <w:color w:val="FFFFFF" w:themeColor="background1"/>
                          <w:sz w:val="20"/>
                          <w:szCs w:val="20"/>
                        </w:rPr>
                        <w:t xml:space="preserve"> procent mer än jan-</w:t>
                      </w:r>
                      <w:r w:rsidR="00755B47">
                        <w:rPr>
                          <w:rFonts w:ascii="Franklin Gothic Book" w:hAnsi="Franklin Gothic Book"/>
                          <w:color w:val="FFFFFF" w:themeColor="background1"/>
                          <w:sz w:val="20"/>
                          <w:szCs w:val="20"/>
                        </w:rPr>
                        <w:t>sep</w:t>
                      </w:r>
                      <w:r>
                        <w:rPr>
                          <w:rFonts w:ascii="Franklin Gothic Book" w:hAnsi="Franklin Gothic Book"/>
                          <w:color w:val="FFFFFF" w:themeColor="background1"/>
                          <w:sz w:val="20"/>
                          <w:szCs w:val="20"/>
                        </w:rPr>
                        <w:t xml:space="preserve"> 2021</w:t>
                      </w:r>
                    </w:p>
                    <w:p w14:paraId="2986645A" w14:textId="77777777" w:rsidR="006507AE" w:rsidRDefault="00F1634A" w:rsidP="00A276B9">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DF0000">
                        <w:rPr>
                          <w:rFonts w:ascii="Franklin Gothic Book" w:hAnsi="Franklin Gothic Book"/>
                          <w:b/>
                          <w:bCs/>
                          <w:color w:val="FFFFFF" w:themeColor="background1"/>
                          <w:sz w:val="20"/>
                          <w:szCs w:val="20"/>
                        </w:rPr>
                        <w:t xml:space="preserve"> </w:t>
                      </w:r>
                    </w:p>
                    <w:p w14:paraId="4100BE72" w14:textId="4D35F1B4" w:rsidR="00F1634A" w:rsidRPr="005A3A4C" w:rsidRDefault="005A3A4C" w:rsidP="00A276B9">
                      <w:pPr>
                        <w:spacing w:before="120" w:after="120" w:line="240" w:lineRule="auto"/>
                        <w:ind w:left="1418" w:right="1418"/>
                        <w:jc w:val="both"/>
                      </w:pPr>
                      <w:r>
                        <w:rPr>
                          <w:rFonts w:ascii="Franklin Gothic Book" w:hAnsi="Franklin Gothic Book"/>
                          <w:color w:val="FFFFFF" w:themeColor="background1"/>
                          <w:sz w:val="20"/>
                          <w:szCs w:val="20"/>
                        </w:rPr>
                        <w:t>Göteborgs Spårvägar har reviderat produktstrategin som ska bidra till ett ökat resande. Ytterligare 20 nya spårvagnar av typen M34 har beställts av Västtrafik.</w:t>
                      </w:r>
                    </w:p>
                  </w:txbxContent>
                </v:textbox>
                <w10:wrap anchorx="margin"/>
              </v:rect>
            </w:pict>
          </mc:Fallback>
        </mc:AlternateContent>
      </w:r>
    </w:p>
    <w:p w14:paraId="7E08551D" w14:textId="732F3FEE" w:rsidR="0029761F" w:rsidRPr="00A658FB" w:rsidRDefault="0029761F" w:rsidP="00A658FB"/>
    <w:p w14:paraId="46C5B075" w14:textId="77777777" w:rsidR="009C2335" w:rsidRPr="0029127F" w:rsidRDefault="009C2335" w:rsidP="002F679D">
      <w:pPr>
        <w:spacing w:line="240" w:lineRule="auto"/>
        <w:rPr>
          <w:rFonts w:ascii="Franklin Gothic Book" w:hAnsi="Franklin Gothic Book"/>
        </w:rPr>
      </w:pPr>
    </w:p>
    <w:p w14:paraId="0796262F" w14:textId="77777777" w:rsidR="0029251F" w:rsidRDefault="0029251F" w:rsidP="002F679D">
      <w:pPr>
        <w:spacing w:line="240" w:lineRule="auto"/>
        <w:rPr>
          <w:rFonts w:ascii="Franklin Gothic Book" w:hAnsi="Franklin Gothic Book"/>
        </w:rPr>
      </w:pPr>
    </w:p>
    <w:p w14:paraId="05D60D08" w14:textId="77777777" w:rsidR="00970D5F" w:rsidRDefault="00970D5F" w:rsidP="002F679D">
      <w:pPr>
        <w:spacing w:line="240" w:lineRule="auto"/>
        <w:rPr>
          <w:rFonts w:ascii="Franklin Gothic Book" w:hAnsi="Franklin Gothic Book"/>
        </w:rPr>
      </w:pPr>
    </w:p>
    <w:p w14:paraId="4F0F231C" w14:textId="77777777" w:rsidR="00970D5F" w:rsidRDefault="00970D5F" w:rsidP="002F679D">
      <w:pPr>
        <w:spacing w:line="240" w:lineRule="auto"/>
        <w:rPr>
          <w:rFonts w:ascii="Franklin Gothic Book" w:hAnsi="Franklin Gothic Book"/>
        </w:rPr>
      </w:pPr>
    </w:p>
    <w:p w14:paraId="54E29A35" w14:textId="77777777" w:rsidR="00542375" w:rsidRDefault="00542375" w:rsidP="002F679D">
      <w:pPr>
        <w:spacing w:line="240" w:lineRule="auto"/>
        <w:rPr>
          <w:rFonts w:ascii="Franklin Gothic Book" w:hAnsi="Franklin Gothic Book"/>
        </w:rPr>
      </w:pPr>
    </w:p>
    <w:p w14:paraId="63622517" w14:textId="77777777" w:rsidR="00970D5F" w:rsidRDefault="00970D5F" w:rsidP="002F679D">
      <w:pPr>
        <w:spacing w:line="240" w:lineRule="auto"/>
        <w:rPr>
          <w:rFonts w:ascii="Franklin Gothic Book" w:hAnsi="Franklin Gothic Book"/>
        </w:rPr>
      </w:pPr>
    </w:p>
    <w:p w14:paraId="6996453D" w14:textId="13CD2B6A" w:rsidR="00F1634A" w:rsidRDefault="00F1634A" w:rsidP="002F679D">
      <w:pPr>
        <w:spacing w:line="240" w:lineRule="auto"/>
        <w:rPr>
          <w:rFonts w:ascii="Franklin Gothic Book" w:hAnsi="Franklin Gothic Book"/>
        </w:rPr>
      </w:pPr>
    </w:p>
    <w:p w14:paraId="25F5F7BF" w14:textId="7187C1BC" w:rsidR="00E85A68" w:rsidRDefault="00E85A68" w:rsidP="000617B5">
      <w:pPr>
        <w:spacing w:before="360" w:after="120" w:line="240" w:lineRule="auto"/>
        <w:jc w:val="both"/>
        <w:rPr>
          <w:rFonts w:ascii="Franklin Gothic Book" w:hAnsi="Franklin Gothic Book"/>
        </w:rPr>
      </w:pPr>
    </w:p>
    <w:p w14:paraId="61F861E5" w14:textId="358DB222" w:rsidR="003476D4" w:rsidRDefault="003476D4" w:rsidP="003476D4">
      <w:pPr>
        <w:spacing w:before="120" w:after="120" w:line="240" w:lineRule="auto"/>
        <w:jc w:val="both"/>
        <w:rPr>
          <w:rFonts w:ascii="Franklin Gothic Book" w:hAnsi="Franklin Gothic Book"/>
        </w:rPr>
      </w:pPr>
    </w:p>
    <w:p w14:paraId="2D2F81E5" w14:textId="6A1C1431" w:rsidR="00F1493C" w:rsidRPr="00D46ECE" w:rsidRDefault="00542375" w:rsidP="00542375">
      <w:pPr>
        <w:spacing w:before="120" w:after="120" w:line="240" w:lineRule="auto"/>
        <w:jc w:val="both"/>
        <w:rPr>
          <w:rFonts w:ascii="Franklin Gothic Book" w:hAnsi="Franklin Gothic Book"/>
        </w:rPr>
      </w:pPr>
      <w:r w:rsidRPr="00F86AE1">
        <w:rPr>
          <w:rFonts w:ascii="Franklin Gothic Book" w:hAnsi="Franklin Gothic Book"/>
          <w:noProof/>
        </w:rPr>
        <w:lastRenderedPageBreak/>
        <mc:AlternateContent>
          <mc:Choice Requires="wps">
            <w:drawing>
              <wp:anchor distT="0" distB="0" distL="114300" distR="114300" simplePos="0" relativeHeight="251658310" behindDoc="0" locked="0" layoutInCell="1" allowOverlap="1" wp14:anchorId="0AB301E3" wp14:editId="40178B10">
                <wp:simplePos x="0" y="0"/>
                <wp:positionH relativeFrom="margin">
                  <wp:align>center</wp:align>
                </wp:positionH>
                <wp:positionV relativeFrom="paragraph">
                  <wp:posOffset>-901436</wp:posOffset>
                </wp:positionV>
                <wp:extent cx="7739380" cy="719455"/>
                <wp:effectExtent l="0" t="0" r="13970" b="23495"/>
                <wp:wrapNone/>
                <wp:docPr id="21" name="Rectangle 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CFF9A" w14:textId="693CCCC8" w:rsidR="00210D9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2.2 </w:t>
                            </w:r>
                            <w:r w:rsidR="00210D9C">
                              <w:rPr>
                                <w:color w:val="FFFFFF" w:themeColor="background1"/>
                                <w:sz w:val="44"/>
                                <w:szCs w:val="44"/>
                              </w:rPr>
                              <w:t>Nöjdkundindex</w:t>
                            </w:r>
                            <w:r w:rsidR="006C5872">
                              <w:rPr>
                                <w:color w:val="FFFFFF" w:themeColor="background1"/>
                                <w:sz w:val="44"/>
                                <w:szCs w:val="44"/>
                              </w:rPr>
                              <w:t xml:space="preserve"> (resenärer</w:t>
                            </w:r>
                            <w:r w:rsidR="00BE1DFE">
                              <w:rPr>
                                <w:color w:val="FFFFFF" w:themeColor="background1"/>
                                <w:sz w:val="44"/>
                                <w:szCs w:val="44"/>
                              </w:rPr>
                              <w:t>)</w:t>
                            </w:r>
                          </w:p>
                          <w:p w14:paraId="70C682EC" w14:textId="77777777" w:rsidR="00210D9C" w:rsidRPr="00A8306C" w:rsidRDefault="00210D9C" w:rsidP="00210D9C">
                            <w:pPr>
                              <w:spacing w:before="120" w:after="1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301E3" id="Rectangle 28" o:spid="_x0000_s1042" style="position:absolute;left:0;text-align:left;margin-left:0;margin-top:-71pt;width:609.4pt;height:56.65pt;z-index:25165831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RV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FuP4um8WgDxeHBEQdtf3nLbxS++S3z4YE5bCgs&#10;ExwS4R4XqaHOKXQSJSW4X++dR3usc9RSUmOD5tT/3DEnKNHfDXbAxXg6jR2dNtPZfIIb91qzea0x&#10;u2oNWEpjHEeWJzHaB92L0kH1grNkFW9FFTMc784pD67frEM7OHAacbFaJTPsYsvCrXmyPIJHomNN&#10;PzcvzNmu8AO2zB30zcwWb+q/tY2eBla7AFKl5jjy2j0BToBUS920iiPm9T5ZHWfq8jcA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AT1GRVjAIAAJsFAAAOAAAAAAAAAAAAAAAAAC4CAABkcnMvZTJvRG9jLnhtbFBLAQIt&#10;ABQABgAIAAAAIQBqw8pW4AAAAAoBAAAPAAAAAAAAAAAAAAAAAOYEAABkcnMvZG93bnJldi54bWxQ&#10;SwUGAAAAAAQABADzAAAA8wUAAAAA&#10;" fillcolor="#2b4c8d" strokecolor="#2b4c8d" strokeweight="1pt">
                <v:textbox>
                  <w:txbxContent>
                    <w:p w14:paraId="1E5CFF9A" w14:textId="693CCCC8" w:rsidR="00210D9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2.2 </w:t>
                      </w:r>
                      <w:r w:rsidR="00210D9C">
                        <w:rPr>
                          <w:color w:val="FFFFFF" w:themeColor="background1"/>
                          <w:sz w:val="44"/>
                          <w:szCs w:val="44"/>
                        </w:rPr>
                        <w:t>Nöjdkundindex</w:t>
                      </w:r>
                      <w:r w:rsidR="006C5872">
                        <w:rPr>
                          <w:color w:val="FFFFFF" w:themeColor="background1"/>
                          <w:sz w:val="44"/>
                          <w:szCs w:val="44"/>
                        </w:rPr>
                        <w:t xml:space="preserve"> (resenärer</w:t>
                      </w:r>
                      <w:r w:rsidR="00BE1DFE">
                        <w:rPr>
                          <w:color w:val="FFFFFF" w:themeColor="background1"/>
                          <w:sz w:val="44"/>
                          <w:szCs w:val="44"/>
                        </w:rPr>
                        <w:t>)</w:t>
                      </w:r>
                    </w:p>
                    <w:p w14:paraId="70C682EC" w14:textId="77777777" w:rsidR="00210D9C" w:rsidRPr="00A8306C" w:rsidRDefault="00210D9C" w:rsidP="00210D9C">
                      <w:pPr>
                        <w:spacing w:before="120" w:after="120"/>
                        <w:rPr>
                          <w:lang w:val="en-US"/>
                        </w:rPr>
                      </w:pPr>
                    </w:p>
                  </w:txbxContent>
                </v:textbox>
                <w10:wrap anchorx="margin"/>
              </v:rect>
            </w:pict>
          </mc:Fallback>
        </mc:AlternateContent>
      </w:r>
      <w:r w:rsidR="00A543D0" w:rsidRPr="00D46ECE">
        <w:rPr>
          <w:rFonts w:ascii="Franklin Gothic Book" w:hAnsi="Franklin Gothic Book"/>
        </w:rPr>
        <w:t>Nöjdkundindex, eller k</w:t>
      </w:r>
      <w:r w:rsidR="00D443B8" w:rsidRPr="00D46ECE">
        <w:rPr>
          <w:rFonts w:ascii="Franklin Gothic Book" w:hAnsi="Franklin Gothic Book"/>
        </w:rPr>
        <w:t>undnöjdhet ombord (KNO)</w:t>
      </w:r>
      <w:r w:rsidR="00A543D0" w:rsidRPr="00D46ECE">
        <w:rPr>
          <w:rFonts w:ascii="Franklin Gothic Book" w:hAnsi="Franklin Gothic Book"/>
        </w:rPr>
        <w:t>,</w:t>
      </w:r>
      <w:r w:rsidR="00D443B8" w:rsidRPr="00D46ECE">
        <w:rPr>
          <w:rFonts w:ascii="Franklin Gothic Book" w:hAnsi="Franklin Gothic Book"/>
        </w:rPr>
        <w:t xml:space="preserve"> som Västtrafik genomför ombord på spårvagnarna</w:t>
      </w:r>
      <w:r w:rsidR="007566FA">
        <w:rPr>
          <w:rFonts w:ascii="Franklin Gothic Book" w:hAnsi="Franklin Gothic Book"/>
        </w:rPr>
        <w:t>,</w:t>
      </w:r>
      <w:r w:rsidR="00A543D0" w:rsidRPr="00D46ECE">
        <w:rPr>
          <w:rFonts w:ascii="Franklin Gothic Book" w:hAnsi="Franklin Gothic Book"/>
        </w:rPr>
        <w:t xml:space="preserve"> är en</w:t>
      </w:r>
      <w:r w:rsidR="00D443B8" w:rsidRPr="00D46ECE">
        <w:rPr>
          <w:rFonts w:ascii="Franklin Gothic Book" w:hAnsi="Franklin Gothic Book"/>
        </w:rPr>
        <w:t xml:space="preserve"> </w:t>
      </w:r>
      <w:r w:rsidR="001441EB" w:rsidRPr="00D46ECE">
        <w:rPr>
          <w:rFonts w:ascii="Franklin Gothic Book" w:hAnsi="Franklin Gothic Book"/>
        </w:rPr>
        <w:t>enkät med frågor som r</w:t>
      </w:r>
      <w:r w:rsidR="00D443B8" w:rsidRPr="00D46ECE">
        <w:rPr>
          <w:rFonts w:ascii="Franklin Gothic Book" w:hAnsi="Franklin Gothic Book"/>
        </w:rPr>
        <w:t xml:space="preserve">esenärerna får fylla i </w:t>
      </w:r>
      <w:r w:rsidR="00151796" w:rsidRPr="00D46ECE">
        <w:rPr>
          <w:rFonts w:ascii="Franklin Gothic Book" w:hAnsi="Franklin Gothic Book"/>
        </w:rPr>
        <w:t>via</w:t>
      </w:r>
      <w:r w:rsidR="00D443B8" w:rsidRPr="00D46ECE">
        <w:rPr>
          <w:rFonts w:ascii="Franklin Gothic Book" w:hAnsi="Franklin Gothic Book"/>
        </w:rPr>
        <w:t xml:space="preserve"> surfplattor som delas ut av intervjuare. Det går även att besvara enkäten i egen mobiltelefon via QR-kod. </w:t>
      </w:r>
      <w:r w:rsidR="00457679" w:rsidRPr="00D46ECE">
        <w:rPr>
          <w:rFonts w:ascii="Franklin Gothic Book" w:hAnsi="Franklin Gothic Book"/>
        </w:rPr>
        <w:t xml:space="preserve">Undersökningen </w:t>
      </w:r>
      <w:r w:rsidR="00457679" w:rsidRPr="00C442B8">
        <w:rPr>
          <w:rFonts w:ascii="Franklin Gothic Book" w:hAnsi="Franklin Gothic Book"/>
        </w:rPr>
        <w:t>startade</w:t>
      </w:r>
      <w:r w:rsidR="00457679" w:rsidRPr="00D46ECE">
        <w:rPr>
          <w:rFonts w:ascii="Franklin Gothic Book" w:hAnsi="Franklin Gothic Book"/>
        </w:rPr>
        <w:t xml:space="preserve"> </w:t>
      </w:r>
      <w:r w:rsidR="00C97730" w:rsidRPr="00D46ECE">
        <w:rPr>
          <w:rFonts w:ascii="Franklin Gothic Book" w:hAnsi="Franklin Gothic Book"/>
        </w:rPr>
        <w:t>1 april 2022</w:t>
      </w:r>
      <w:r w:rsidR="005227B0" w:rsidRPr="00C442B8">
        <w:rPr>
          <w:rFonts w:ascii="Franklin Gothic Book" w:hAnsi="Franklin Gothic Book"/>
        </w:rPr>
        <w:t xml:space="preserve"> efter uppehåll på grund av </w:t>
      </w:r>
      <w:r w:rsidR="000B5C19">
        <w:rPr>
          <w:rFonts w:ascii="Franklin Gothic Book" w:hAnsi="Franklin Gothic Book"/>
        </w:rPr>
        <w:t xml:space="preserve">Corona </w:t>
      </w:r>
      <w:r w:rsidR="005227B0" w:rsidRPr="00C442B8">
        <w:rPr>
          <w:rFonts w:ascii="Franklin Gothic Book" w:hAnsi="Franklin Gothic Book"/>
        </w:rPr>
        <w:t>pandemin</w:t>
      </w:r>
      <w:r w:rsidR="005227B0" w:rsidRPr="00D46ECE">
        <w:rPr>
          <w:rFonts w:ascii="Franklin Gothic Book" w:hAnsi="Franklin Gothic Book"/>
        </w:rPr>
        <w:t xml:space="preserve"> </w:t>
      </w:r>
      <w:r w:rsidR="00C97730" w:rsidRPr="00D46ECE">
        <w:rPr>
          <w:rFonts w:ascii="Franklin Gothic Book" w:hAnsi="Franklin Gothic Book"/>
        </w:rPr>
        <w:t xml:space="preserve">och </w:t>
      </w:r>
      <w:r w:rsidR="00C97730" w:rsidRPr="00B165EA">
        <w:rPr>
          <w:rFonts w:ascii="Franklin Gothic Book" w:hAnsi="Franklin Gothic Book"/>
        </w:rPr>
        <w:t>rapporteras från Västtrafik i mitten av juli för kvartal 2</w:t>
      </w:r>
      <w:r w:rsidR="00C97730" w:rsidRPr="00C442B8">
        <w:rPr>
          <w:rFonts w:ascii="Franklin Gothic Book" w:hAnsi="Franklin Gothic Book"/>
        </w:rPr>
        <w:t>.</w:t>
      </w:r>
      <w:r w:rsidR="00C97730" w:rsidRPr="00D46ECE">
        <w:rPr>
          <w:rFonts w:ascii="Franklin Gothic Book" w:hAnsi="Franklin Gothic Book"/>
        </w:rPr>
        <w:t xml:space="preserve"> Ingen data finns för kvartal 1 eller för </w:t>
      </w:r>
      <w:r w:rsidR="00C97730" w:rsidRPr="00C442B8">
        <w:rPr>
          <w:rFonts w:ascii="Franklin Gothic Book" w:hAnsi="Franklin Gothic Book"/>
        </w:rPr>
        <w:t xml:space="preserve">hela </w:t>
      </w:r>
      <w:r w:rsidR="00C97730" w:rsidRPr="00D46ECE">
        <w:rPr>
          <w:rFonts w:ascii="Franklin Gothic Book" w:hAnsi="Franklin Gothic Book"/>
        </w:rPr>
        <w:t>2021.</w:t>
      </w:r>
      <w:r w:rsidR="00F475E4" w:rsidRPr="00D46ECE">
        <w:rPr>
          <w:rFonts w:ascii="Franklin Gothic Book" w:hAnsi="Franklin Gothic Book"/>
        </w:rPr>
        <w:t xml:space="preserve"> Anger medel</w:t>
      </w:r>
      <w:r w:rsidR="005C729D" w:rsidRPr="00D46ECE">
        <w:rPr>
          <w:rFonts w:ascii="Franklin Gothic Book" w:hAnsi="Franklin Gothic Book"/>
        </w:rPr>
        <w:t>betyg mellan 1 och 5.</w:t>
      </w:r>
    </w:p>
    <w:tbl>
      <w:tblPr>
        <w:tblStyle w:val="Tabellrutnt"/>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firstRow="1" w:lastRow="0" w:firstColumn="1" w:lastColumn="0" w:noHBand="0" w:noVBand="1"/>
      </w:tblPr>
      <w:tblGrid>
        <w:gridCol w:w="2538"/>
        <w:gridCol w:w="992"/>
        <w:gridCol w:w="1109"/>
        <w:gridCol w:w="1109"/>
        <w:gridCol w:w="1106"/>
        <w:gridCol w:w="1106"/>
        <w:gridCol w:w="1102"/>
      </w:tblGrid>
      <w:tr w:rsidR="007C561E" w:rsidRPr="00BC598B" w14:paraId="195F34EC" w14:textId="77777777" w:rsidTr="00DB49EC">
        <w:trPr>
          <w:trHeight w:val="283"/>
          <w:tblHeader/>
          <w:jc w:val="center"/>
        </w:trPr>
        <w:tc>
          <w:tcPr>
            <w:tcW w:w="1400" w:type="pct"/>
            <w:shd w:val="clear" w:color="auto" w:fill="2B4C8D"/>
            <w:vAlign w:val="center"/>
          </w:tcPr>
          <w:p w14:paraId="33976B30" w14:textId="42CC9111" w:rsidR="007C561E" w:rsidRPr="00780550" w:rsidRDefault="00F90320" w:rsidP="00431F08">
            <w:pP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Frågeförkortning</w:t>
            </w:r>
          </w:p>
        </w:tc>
        <w:tc>
          <w:tcPr>
            <w:tcW w:w="547" w:type="pct"/>
            <w:shd w:val="clear" w:color="auto" w:fill="2B4C8D"/>
            <w:vAlign w:val="center"/>
          </w:tcPr>
          <w:p w14:paraId="406066AE" w14:textId="74FFAF2B" w:rsidR="007C561E" w:rsidRPr="00780550" w:rsidRDefault="00C97730" w:rsidP="00F475E4">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1</w:t>
            </w:r>
          </w:p>
          <w:p w14:paraId="52F7EE9F" w14:textId="67F96361"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2" w:type="pct"/>
            <w:shd w:val="clear" w:color="auto" w:fill="2B4C8D"/>
            <w:vAlign w:val="center"/>
          </w:tcPr>
          <w:p w14:paraId="2700729D" w14:textId="4A4B4CAB"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2</w:t>
            </w:r>
          </w:p>
          <w:p w14:paraId="2C5EE748" w14:textId="333B5AE3" w:rsidR="007C561E" w:rsidRPr="00780550" w:rsidRDefault="007C561E" w:rsidP="0070285F">
            <w:pPr>
              <w:jc w:val="center"/>
              <w:rPr>
                <w:rFonts w:ascii="Franklin Gothic Book" w:hAnsi="Franklin Gothic Book"/>
                <w:b/>
                <w:color w:val="FF0000"/>
                <w:sz w:val="18"/>
                <w:szCs w:val="18"/>
              </w:rPr>
            </w:pPr>
            <w:r w:rsidRPr="00780550">
              <w:rPr>
                <w:rFonts w:ascii="Franklin Gothic Book" w:hAnsi="Franklin Gothic Book"/>
                <w:b/>
                <w:color w:val="FFFFFF" w:themeColor="background1"/>
                <w:sz w:val="18"/>
                <w:szCs w:val="18"/>
              </w:rPr>
              <w:t>2022</w:t>
            </w:r>
          </w:p>
        </w:tc>
        <w:tc>
          <w:tcPr>
            <w:tcW w:w="612" w:type="pct"/>
            <w:shd w:val="clear" w:color="auto" w:fill="2B4C8D"/>
            <w:vAlign w:val="center"/>
          </w:tcPr>
          <w:p w14:paraId="3292AC35" w14:textId="2CE38E19"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3</w:t>
            </w:r>
          </w:p>
          <w:p w14:paraId="4FDB72BF" w14:textId="31FC8383"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0" w:type="pct"/>
            <w:shd w:val="clear" w:color="auto" w:fill="2B4C8D"/>
            <w:vAlign w:val="center"/>
          </w:tcPr>
          <w:p w14:paraId="2CBE9C5C" w14:textId="529A75BD"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4</w:t>
            </w:r>
          </w:p>
          <w:p w14:paraId="30CDEF11" w14:textId="1CB070DF"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0" w:type="pct"/>
            <w:shd w:val="clear" w:color="auto" w:fill="2B4C8D"/>
            <w:vAlign w:val="center"/>
          </w:tcPr>
          <w:p w14:paraId="6759254E" w14:textId="071A97A7" w:rsidR="007C561E" w:rsidRPr="00780550" w:rsidRDefault="00C97730" w:rsidP="0070285F">
            <w:pPr>
              <w:jc w:val="center"/>
              <w:rPr>
                <w:rFonts w:ascii="Franklin Gothic Book" w:hAnsi="Franklin Gothic Book"/>
                <w:b/>
                <w:color w:val="FF0000"/>
                <w:sz w:val="18"/>
                <w:szCs w:val="18"/>
              </w:rPr>
            </w:pPr>
            <w:r w:rsidRPr="00780550">
              <w:rPr>
                <w:rFonts w:ascii="Franklin Gothic Book" w:hAnsi="Franklin Gothic Book"/>
                <w:b/>
                <w:color w:val="FFFFFF" w:themeColor="background1"/>
                <w:sz w:val="18"/>
                <w:szCs w:val="18"/>
              </w:rPr>
              <w:t>t</w:t>
            </w:r>
            <w:r w:rsidR="007C561E" w:rsidRPr="00780550">
              <w:rPr>
                <w:rFonts w:ascii="Franklin Gothic Book" w:hAnsi="Franklin Gothic Book"/>
                <w:b/>
                <w:color w:val="FFFFFF" w:themeColor="background1"/>
                <w:sz w:val="18"/>
                <w:szCs w:val="18"/>
              </w:rPr>
              <w:t>otalt 2022</w:t>
            </w:r>
            <w:r w:rsidR="005B7FCB" w:rsidRPr="00780550">
              <w:rPr>
                <w:rFonts w:ascii="Franklin Gothic Book" w:hAnsi="Franklin Gothic Book"/>
                <w:b/>
                <w:color w:val="FFFFFF" w:themeColor="background1"/>
                <w:sz w:val="18"/>
                <w:szCs w:val="18"/>
              </w:rPr>
              <w:t xml:space="preserve"> </w:t>
            </w:r>
          </w:p>
        </w:tc>
        <w:tc>
          <w:tcPr>
            <w:tcW w:w="608" w:type="pct"/>
            <w:shd w:val="clear" w:color="auto" w:fill="2B4C8D"/>
            <w:vAlign w:val="center"/>
          </w:tcPr>
          <w:p w14:paraId="7C745011" w14:textId="2228656E" w:rsidR="004773AC" w:rsidRPr="00365554" w:rsidRDefault="004773AC" w:rsidP="0070285F">
            <w:pPr>
              <w:jc w:val="center"/>
              <w:rPr>
                <w:rFonts w:ascii="Franklin Gothic Book" w:hAnsi="Franklin Gothic Book"/>
                <w:b/>
                <w:color w:val="FFFFFF" w:themeColor="background1"/>
                <w:sz w:val="18"/>
                <w:szCs w:val="18"/>
              </w:rPr>
            </w:pPr>
            <w:r w:rsidRPr="00365554">
              <w:rPr>
                <w:rFonts w:ascii="Franklin Gothic Book" w:hAnsi="Franklin Gothic Book"/>
                <w:b/>
                <w:color w:val="FFFFFF" w:themeColor="background1"/>
                <w:sz w:val="18"/>
                <w:szCs w:val="18"/>
              </w:rPr>
              <w:t>mål 2022</w:t>
            </w:r>
          </w:p>
        </w:tc>
      </w:tr>
      <w:tr w:rsidR="00525D29" w:rsidRPr="00DE5732" w14:paraId="0B956336" w14:textId="77777777" w:rsidTr="00DB49EC">
        <w:trPr>
          <w:trHeight w:val="283"/>
          <w:jc w:val="center"/>
        </w:trPr>
        <w:tc>
          <w:tcPr>
            <w:tcW w:w="1400" w:type="pct"/>
            <w:vAlign w:val="center"/>
          </w:tcPr>
          <w:p w14:paraId="2523C88A" w14:textId="2D1E0ADC" w:rsidR="00525D29" w:rsidRPr="00431F08" w:rsidRDefault="00525D29" w:rsidP="00525D29">
            <w:pPr>
              <w:rPr>
                <w:rFonts w:ascii="Franklin Gothic Book" w:hAnsi="Franklin Gothic Book"/>
                <w:sz w:val="18"/>
                <w:szCs w:val="18"/>
              </w:rPr>
            </w:pPr>
            <w:r w:rsidRPr="00431F08">
              <w:rPr>
                <w:rFonts w:ascii="Franklin Gothic Book" w:hAnsi="Franklin Gothic Book"/>
                <w:sz w:val="18"/>
                <w:szCs w:val="18"/>
              </w:rPr>
              <w:t>Senaste resan</w:t>
            </w:r>
          </w:p>
        </w:tc>
        <w:tc>
          <w:tcPr>
            <w:tcW w:w="547" w:type="pct"/>
            <w:vAlign w:val="center"/>
          </w:tcPr>
          <w:p w14:paraId="68D11A2A" w14:textId="66B19DD3" w:rsidR="00525D29" w:rsidRPr="0070285F" w:rsidRDefault="00525D29" w:rsidP="00525D29">
            <w:pPr>
              <w:jc w:val="center"/>
              <w:rPr>
                <w:rFonts w:ascii="Franklin Gothic Book" w:hAnsi="Franklin Gothic Book"/>
                <w:sz w:val="18"/>
                <w:szCs w:val="18"/>
              </w:rPr>
            </w:pPr>
            <w:r w:rsidRPr="002F0901">
              <w:rPr>
                <w:rFonts w:ascii="Franklin Gothic Book" w:hAnsi="Franklin Gothic Book"/>
                <w:sz w:val="18"/>
                <w:szCs w:val="18"/>
              </w:rPr>
              <w:t>-</w:t>
            </w:r>
          </w:p>
        </w:tc>
        <w:tc>
          <w:tcPr>
            <w:tcW w:w="612" w:type="pct"/>
            <w:vAlign w:val="center"/>
          </w:tcPr>
          <w:p w14:paraId="38E5BAC3" w14:textId="156854A0" w:rsidR="00525D29" w:rsidRPr="00AA021D" w:rsidRDefault="00267429"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2" w:type="pct"/>
            <w:vAlign w:val="center"/>
          </w:tcPr>
          <w:p w14:paraId="603AAE31" w14:textId="0CEB23C5" w:rsidR="00525D29" w:rsidRPr="004E078B" w:rsidRDefault="00621C1B" w:rsidP="00525D29">
            <w:pPr>
              <w:jc w:val="center"/>
              <w:rPr>
                <w:rFonts w:ascii="Franklin Gothic Book" w:hAnsi="Franklin Gothic Book"/>
                <w:sz w:val="18"/>
                <w:szCs w:val="18"/>
              </w:rPr>
            </w:pPr>
            <w:r>
              <w:rPr>
                <w:rFonts w:ascii="Franklin Gothic Book" w:hAnsi="Franklin Gothic Book"/>
                <w:sz w:val="18"/>
                <w:szCs w:val="18"/>
              </w:rPr>
              <w:t>3,9</w:t>
            </w:r>
          </w:p>
        </w:tc>
        <w:tc>
          <w:tcPr>
            <w:tcW w:w="610" w:type="pct"/>
            <w:vAlign w:val="center"/>
          </w:tcPr>
          <w:p w14:paraId="46398875" w14:textId="3D8646A2" w:rsidR="00525D29" w:rsidRPr="004E078B" w:rsidRDefault="00525D29" w:rsidP="00525D29">
            <w:pPr>
              <w:jc w:val="center"/>
              <w:rPr>
                <w:rFonts w:ascii="Franklin Gothic Book" w:hAnsi="Franklin Gothic Book"/>
                <w:sz w:val="18"/>
                <w:szCs w:val="18"/>
              </w:rPr>
            </w:pPr>
          </w:p>
        </w:tc>
        <w:tc>
          <w:tcPr>
            <w:tcW w:w="610" w:type="pct"/>
            <w:vAlign w:val="center"/>
          </w:tcPr>
          <w:p w14:paraId="2834D79B" w14:textId="436A8111" w:rsidR="00525D29" w:rsidRPr="004E078B" w:rsidRDefault="00525D29" w:rsidP="00525D29">
            <w:pPr>
              <w:jc w:val="center"/>
              <w:rPr>
                <w:rFonts w:ascii="Franklin Gothic Book" w:hAnsi="Franklin Gothic Book"/>
                <w:color w:val="FF0000"/>
                <w:sz w:val="18"/>
                <w:szCs w:val="18"/>
              </w:rPr>
            </w:pPr>
          </w:p>
        </w:tc>
        <w:tc>
          <w:tcPr>
            <w:tcW w:w="608" w:type="pct"/>
            <w:vAlign w:val="center"/>
          </w:tcPr>
          <w:p w14:paraId="439BFAC0" w14:textId="05799ABD"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4,3</w:t>
            </w:r>
          </w:p>
        </w:tc>
      </w:tr>
      <w:tr w:rsidR="00525D29" w:rsidRPr="00DE5732" w14:paraId="1B1DC2DA" w14:textId="77777777" w:rsidTr="00DB49EC">
        <w:trPr>
          <w:trHeight w:val="283"/>
          <w:jc w:val="center"/>
        </w:trPr>
        <w:tc>
          <w:tcPr>
            <w:tcW w:w="1400" w:type="pct"/>
            <w:vAlign w:val="center"/>
          </w:tcPr>
          <w:p w14:paraId="7D0BD0DA" w14:textId="40729856"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sz w:val="18"/>
                <w:szCs w:val="18"/>
              </w:rPr>
              <w:t>Helt, rent och städat</w:t>
            </w:r>
          </w:p>
        </w:tc>
        <w:tc>
          <w:tcPr>
            <w:tcW w:w="547" w:type="pct"/>
            <w:vAlign w:val="center"/>
          </w:tcPr>
          <w:p w14:paraId="49582AEA" w14:textId="4BAFCE70"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56732641" w14:textId="45203D9D" w:rsidR="00525D29" w:rsidRPr="004E078B" w:rsidRDefault="00267429" w:rsidP="00525D29">
            <w:pPr>
              <w:jc w:val="center"/>
              <w:rPr>
                <w:rFonts w:ascii="Franklin Gothic Book" w:hAnsi="Franklin Gothic Book"/>
                <w:sz w:val="18"/>
                <w:szCs w:val="18"/>
              </w:rPr>
            </w:pPr>
            <w:r>
              <w:rPr>
                <w:rFonts w:ascii="Franklin Gothic Book" w:hAnsi="Franklin Gothic Book"/>
                <w:sz w:val="18"/>
                <w:szCs w:val="18"/>
              </w:rPr>
              <w:t>3,7</w:t>
            </w:r>
          </w:p>
        </w:tc>
        <w:tc>
          <w:tcPr>
            <w:tcW w:w="612" w:type="pct"/>
            <w:vAlign w:val="center"/>
          </w:tcPr>
          <w:p w14:paraId="1A8F5DE3" w14:textId="488B7254" w:rsidR="00525D29" w:rsidRPr="004E078B" w:rsidRDefault="00670091" w:rsidP="00525D29">
            <w:pPr>
              <w:jc w:val="center"/>
              <w:rPr>
                <w:rFonts w:ascii="Franklin Gothic Book" w:hAnsi="Franklin Gothic Book"/>
                <w:sz w:val="18"/>
                <w:szCs w:val="18"/>
              </w:rPr>
            </w:pPr>
            <w:r>
              <w:rPr>
                <w:rFonts w:ascii="Franklin Gothic Book" w:hAnsi="Franklin Gothic Book"/>
                <w:sz w:val="18"/>
                <w:szCs w:val="18"/>
              </w:rPr>
              <w:t>3,8</w:t>
            </w:r>
          </w:p>
        </w:tc>
        <w:tc>
          <w:tcPr>
            <w:tcW w:w="610" w:type="pct"/>
            <w:vAlign w:val="center"/>
          </w:tcPr>
          <w:p w14:paraId="091191E1" w14:textId="63509116" w:rsidR="00525D29" w:rsidRPr="004E078B" w:rsidRDefault="00525D29" w:rsidP="00525D29">
            <w:pPr>
              <w:jc w:val="center"/>
              <w:rPr>
                <w:rFonts w:ascii="Franklin Gothic Book" w:hAnsi="Franklin Gothic Book"/>
                <w:sz w:val="18"/>
                <w:szCs w:val="18"/>
              </w:rPr>
            </w:pPr>
          </w:p>
        </w:tc>
        <w:tc>
          <w:tcPr>
            <w:tcW w:w="610" w:type="pct"/>
            <w:vAlign w:val="center"/>
          </w:tcPr>
          <w:p w14:paraId="02161200" w14:textId="67E64E2D" w:rsidR="00525D29" w:rsidRPr="004E078B" w:rsidRDefault="00525D29" w:rsidP="00525D29">
            <w:pPr>
              <w:jc w:val="center"/>
              <w:rPr>
                <w:rFonts w:ascii="Franklin Gothic Book" w:hAnsi="Franklin Gothic Book"/>
                <w:color w:val="FF0000"/>
                <w:sz w:val="18"/>
                <w:szCs w:val="18"/>
              </w:rPr>
            </w:pPr>
          </w:p>
        </w:tc>
        <w:tc>
          <w:tcPr>
            <w:tcW w:w="608" w:type="pct"/>
            <w:vAlign w:val="center"/>
          </w:tcPr>
          <w:p w14:paraId="6B7E8716" w14:textId="1A306873"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3,9</w:t>
            </w:r>
          </w:p>
        </w:tc>
      </w:tr>
      <w:tr w:rsidR="00525D29" w:rsidRPr="00DE5732" w14:paraId="3BCB4972" w14:textId="77777777" w:rsidTr="00DB49EC">
        <w:trPr>
          <w:trHeight w:val="283"/>
          <w:jc w:val="center"/>
        </w:trPr>
        <w:tc>
          <w:tcPr>
            <w:tcW w:w="1400" w:type="pct"/>
            <w:vAlign w:val="center"/>
          </w:tcPr>
          <w:p w14:paraId="72FCED26" w14:textId="2E2A681C"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Behagligt klimat</w:t>
            </w:r>
          </w:p>
        </w:tc>
        <w:tc>
          <w:tcPr>
            <w:tcW w:w="547" w:type="pct"/>
            <w:vAlign w:val="center"/>
          </w:tcPr>
          <w:p w14:paraId="6C22CB01" w14:textId="33D159DC"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0DD2DD7A" w14:textId="29536125" w:rsidR="00525D29" w:rsidRDefault="002718EA" w:rsidP="00525D29">
            <w:pPr>
              <w:jc w:val="center"/>
              <w:rPr>
                <w:rFonts w:ascii="Franklin Gothic Book" w:hAnsi="Franklin Gothic Book"/>
                <w:color w:val="FF0000"/>
                <w:sz w:val="18"/>
                <w:szCs w:val="18"/>
              </w:rPr>
            </w:pPr>
            <w:r w:rsidRPr="00A052EB">
              <w:rPr>
                <w:rFonts w:ascii="Franklin Gothic Book" w:hAnsi="Franklin Gothic Book"/>
                <w:sz w:val="18"/>
                <w:szCs w:val="18"/>
              </w:rPr>
              <w:t>3,8</w:t>
            </w:r>
          </w:p>
        </w:tc>
        <w:tc>
          <w:tcPr>
            <w:tcW w:w="612" w:type="pct"/>
            <w:vAlign w:val="center"/>
          </w:tcPr>
          <w:p w14:paraId="6D874B63" w14:textId="344C3ED5" w:rsidR="00525D29" w:rsidRPr="004E078B" w:rsidRDefault="00670091" w:rsidP="00525D29">
            <w:pPr>
              <w:jc w:val="center"/>
              <w:rPr>
                <w:rFonts w:ascii="Franklin Gothic Book" w:hAnsi="Franklin Gothic Book"/>
                <w:sz w:val="18"/>
                <w:szCs w:val="18"/>
              </w:rPr>
            </w:pPr>
            <w:r>
              <w:rPr>
                <w:rFonts w:ascii="Franklin Gothic Book" w:hAnsi="Franklin Gothic Book"/>
                <w:sz w:val="18"/>
                <w:szCs w:val="18"/>
              </w:rPr>
              <w:t>3,6</w:t>
            </w:r>
          </w:p>
        </w:tc>
        <w:tc>
          <w:tcPr>
            <w:tcW w:w="610" w:type="pct"/>
            <w:vAlign w:val="center"/>
          </w:tcPr>
          <w:p w14:paraId="7A640C66" w14:textId="77777777" w:rsidR="00525D29" w:rsidRPr="004E078B" w:rsidRDefault="00525D29" w:rsidP="00525D29">
            <w:pPr>
              <w:jc w:val="center"/>
              <w:rPr>
                <w:rFonts w:ascii="Franklin Gothic Book" w:hAnsi="Franklin Gothic Book"/>
                <w:sz w:val="18"/>
                <w:szCs w:val="18"/>
              </w:rPr>
            </w:pPr>
          </w:p>
        </w:tc>
        <w:tc>
          <w:tcPr>
            <w:tcW w:w="610" w:type="pct"/>
            <w:vAlign w:val="center"/>
          </w:tcPr>
          <w:p w14:paraId="6B3C9392" w14:textId="09520EDC" w:rsidR="00525D29" w:rsidRDefault="00525D29" w:rsidP="00525D29">
            <w:pPr>
              <w:jc w:val="center"/>
              <w:rPr>
                <w:rFonts w:ascii="Franklin Gothic Book" w:hAnsi="Franklin Gothic Book"/>
                <w:color w:val="FF0000"/>
                <w:sz w:val="18"/>
                <w:szCs w:val="18"/>
              </w:rPr>
            </w:pPr>
          </w:p>
        </w:tc>
        <w:tc>
          <w:tcPr>
            <w:tcW w:w="608" w:type="pct"/>
            <w:vAlign w:val="center"/>
          </w:tcPr>
          <w:p w14:paraId="6C12853E" w14:textId="2B73A835"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4,0</w:t>
            </w:r>
          </w:p>
        </w:tc>
      </w:tr>
      <w:tr w:rsidR="00525D29" w:rsidRPr="00DE5732" w14:paraId="0CDF56FB" w14:textId="77777777" w:rsidTr="00DB49EC">
        <w:trPr>
          <w:trHeight w:val="283"/>
          <w:jc w:val="center"/>
        </w:trPr>
        <w:tc>
          <w:tcPr>
            <w:tcW w:w="1400" w:type="pct"/>
            <w:vAlign w:val="center"/>
          </w:tcPr>
          <w:p w14:paraId="5FC8D945" w14:textId="2885614D"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Trevligt bemötande</w:t>
            </w:r>
          </w:p>
        </w:tc>
        <w:tc>
          <w:tcPr>
            <w:tcW w:w="547" w:type="pct"/>
            <w:vAlign w:val="center"/>
          </w:tcPr>
          <w:p w14:paraId="37440F1F" w14:textId="14C2DA6C"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4904F70C" w14:textId="24C55161" w:rsidR="00525D29" w:rsidRPr="004E078B" w:rsidRDefault="002718EA"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2" w:type="pct"/>
            <w:vAlign w:val="center"/>
          </w:tcPr>
          <w:p w14:paraId="5E865895" w14:textId="69A1BE5D" w:rsidR="00525D29" w:rsidRPr="004E078B" w:rsidRDefault="00670091" w:rsidP="00525D29">
            <w:pPr>
              <w:jc w:val="center"/>
              <w:rPr>
                <w:rFonts w:ascii="Franklin Gothic Book" w:hAnsi="Franklin Gothic Book"/>
                <w:color w:val="FF0000"/>
                <w:sz w:val="18"/>
                <w:szCs w:val="18"/>
              </w:rPr>
            </w:pPr>
            <w:r w:rsidRPr="00670091">
              <w:rPr>
                <w:rFonts w:ascii="Franklin Gothic Book" w:hAnsi="Franklin Gothic Book"/>
                <w:sz w:val="18"/>
                <w:szCs w:val="18"/>
              </w:rPr>
              <w:t>4,0</w:t>
            </w:r>
          </w:p>
        </w:tc>
        <w:tc>
          <w:tcPr>
            <w:tcW w:w="610" w:type="pct"/>
            <w:vAlign w:val="center"/>
          </w:tcPr>
          <w:p w14:paraId="63012212" w14:textId="77777777" w:rsidR="00525D29" w:rsidRPr="004E078B" w:rsidRDefault="00525D29" w:rsidP="00525D29">
            <w:pPr>
              <w:jc w:val="center"/>
              <w:rPr>
                <w:rFonts w:ascii="Franklin Gothic Book" w:hAnsi="Franklin Gothic Book"/>
                <w:color w:val="FF0000"/>
                <w:sz w:val="18"/>
                <w:szCs w:val="18"/>
              </w:rPr>
            </w:pPr>
          </w:p>
        </w:tc>
        <w:tc>
          <w:tcPr>
            <w:tcW w:w="610" w:type="pct"/>
            <w:vAlign w:val="center"/>
          </w:tcPr>
          <w:p w14:paraId="3D84F37E" w14:textId="2C10C0BA" w:rsidR="00525D29" w:rsidRPr="004E078B" w:rsidRDefault="00525D29" w:rsidP="00525D29">
            <w:pPr>
              <w:jc w:val="center"/>
              <w:rPr>
                <w:rFonts w:ascii="Franklin Gothic Book" w:hAnsi="Franklin Gothic Book"/>
                <w:color w:val="FF0000"/>
                <w:sz w:val="18"/>
                <w:szCs w:val="18"/>
              </w:rPr>
            </w:pPr>
          </w:p>
        </w:tc>
        <w:tc>
          <w:tcPr>
            <w:tcW w:w="608" w:type="pct"/>
            <w:vAlign w:val="center"/>
          </w:tcPr>
          <w:p w14:paraId="011FF327" w14:textId="406CA232"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4,2</w:t>
            </w:r>
          </w:p>
        </w:tc>
      </w:tr>
      <w:tr w:rsidR="005A32CA" w:rsidRPr="005A32CA" w14:paraId="58080230" w14:textId="77777777" w:rsidTr="00DB49EC">
        <w:trPr>
          <w:trHeight w:val="283"/>
          <w:jc w:val="center"/>
        </w:trPr>
        <w:tc>
          <w:tcPr>
            <w:tcW w:w="1400" w:type="pct"/>
            <w:vAlign w:val="center"/>
          </w:tcPr>
          <w:p w14:paraId="6F18A489" w14:textId="26CCD7C3" w:rsidR="00525D29" w:rsidRPr="005A32CA" w:rsidRDefault="00525D29" w:rsidP="00525D29">
            <w:pPr>
              <w:rPr>
                <w:rFonts w:ascii="Franklin Gothic Book" w:hAnsi="Franklin Gothic Book" w:cs="Calibri"/>
                <w:sz w:val="18"/>
                <w:szCs w:val="18"/>
              </w:rPr>
            </w:pPr>
            <w:r w:rsidRPr="005A32CA">
              <w:rPr>
                <w:rFonts w:ascii="Franklin Gothic Book" w:hAnsi="Franklin Gothic Book" w:cs="Calibri"/>
                <w:sz w:val="18"/>
                <w:szCs w:val="18"/>
              </w:rPr>
              <w:t>Personalen uppmärksam</w:t>
            </w:r>
          </w:p>
        </w:tc>
        <w:tc>
          <w:tcPr>
            <w:tcW w:w="547" w:type="pct"/>
            <w:vAlign w:val="center"/>
          </w:tcPr>
          <w:p w14:paraId="1F6D154E" w14:textId="09B7D5D6"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36D71CCA" w14:textId="3463157F" w:rsidR="00525D29" w:rsidRPr="005A32CA" w:rsidRDefault="009F6598" w:rsidP="00525D29">
            <w:pPr>
              <w:jc w:val="center"/>
              <w:rPr>
                <w:rFonts w:ascii="Franklin Gothic Book" w:hAnsi="Franklin Gothic Book"/>
                <w:sz w:val="18"/>
                <w:szCs w:val="18"/>
              </w:rPr>
            </w:pPr>
            <w:r w:rsidRPr="005A32CA">
              <w:rPr>
                <w:rFonts w:ascii="Franklin Gothic Book" w:hAnsi="Franklin Gothic Book"/>
                <w:sz w:val="18"/>
                <w:szCs w:val="18"/>
              </w:rPr>
              <w:t>3</w:t>
            </w:r>
            <w:r w:rsidR="009D24C0" w:rsidRPr="005A32CA">
              <w:rPr>
                <w:rFonts w:ascii="Franklin Gothic Book" w:hAnsi="Franklin Gothic Book"/>
                <w:sz w:val="18"/>
                <w:szCs w:val="18"/>
              </w:rPr>
              <w:t>,8</w:t>
            </w:r>
          </w:p>
        </w:tc>
        <w:tc>
          <w:tcPr>
            <w:tcW w:w="612" w:type="pct"/>
            <w:vAlign w:val="center"/>
          </w:tcPr>
          <w:p w14:paraId="757847D9" w14:textId="41658CBF"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3,9</w:t>
            </w:r>
          </w:p>
        </w:tc>
        <w:tc>
          <w:tcPr>
            <w:tcW w:w="610" w:type="pct"/>
            <w:vAlign w:val="center"/>
          </w:tcPr>
          <w:p w14:paraId="22694133"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3AF714A0" w14:textId="19BE58E5" w:rsidR="00525D29" w:rsidRPr="005A32CA" w:rsidRDefault="00525D29" w:rsidP="00525D29">
            <w:pPr>
              <w:jc w:val="center"/>
              <w:rPr>
                <w:rFonts w:ascii="Franklin Gothic Book" w:hAnsi="Franklin Gothic Book"/>
                <w:sz w:val="18"/>
                <w:szCs w:val="18"/>
              </w:rPr>
            </w:pPr>
          </w:p>
        </w:tc>
        <w:tc>
          <w:tcPr>
            <w:tcW w:w="608" w:type="pct"/>
            <w:vAlign w:val="center"/>
          </w:tcPr>
          <w:p w14:paraId="1D16D95B" w14:textId="70CA1D05"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4,0</w:t>
            </w:r>
          </w:p>
        </w:tc>
      </w:tr>
      <w:tr w:rsidR="005A32CA" w:rsidRPr="005A32CA" w14:paraId="5BBF87E6" w14:textId="77777777" w:rsidTr="00DB49EC">
        <w:trPr>
          <w:trHeight w:val="283"/>
          <w:jc w:val="center"/>
        </w:trPr>
        <w:tc>
          <w:tcPr>
            <w:tcW w:w="1400" w:type="pct"/>
            <w:vAlign w:val="center"/>
          </w:tcPr>
          <w:p w14:paraId="4648C13B" w14:textId="6FDB23C2" w:rsidR="00525D29" w:rsidRPr="005A32CA" w:rsidRDefault="00525D29" w:rsidP="00525D29">
            <w:pPr>
              <w:rPr>
                <w:rFonts w:ascii="Franklin Gothic Book" w:hAnsi="Franklin Gothic Book"/>
                <w:sz w:val="18"/>
                <w:szCs w:val="18"/>
              </w:rPr>
            </w:pPr>
            <w:proofErr w:type="spellStart"/>
            <w:r w:rsidRPr="005A32CA">
              <w:rPr>
                <w:rFonts w:ascii="Franklin Gothic Book" w:hAnsi="Franklin Gothic Book"/>
                <w:sz w:val="18"/>
                <w:szCs w:val="18"/>
              </w:rPr>
              <w:t>Körstil</w:t>
            </w:r>
            <w:proofErr w:type="spellEnd"/>
          </w:p>
        </w:tc>
        <w:tc>
          <w:tcPr>
            <w:tcW w:w="547" w:type="pct"/>
            <w:vAlign w:val="center"/>
          </w:tcPr>
          <w:p w14:paraId="7029CD72" w14:textId="02FA6B84"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0EBB8687" w14:textId="375C1A69"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4,0</w:t>
            </w:r>
          </w:p>
        </w:tc>
        <w:tc>
          <w:tcPr>
            <w:tcW w:w="612" w:type="pct"/>
            <w:vAlign w:val="center"/>
          </w:tcPr>
          <w:p w14:paraId="4B24A31D" w14:textId="11B30BD2"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0" w:type="pct"/>
            <w:vAlign w:val="center"/>
          </w:tcPr>
          <w:p w14:paraId="5792609B"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259108AE" w14:textId="3664FAF2" w:rsidR="00525D29" w:rsidRPr="005A32CA" w:rsidRDefault="00525D29" w:rsidP="00525D29">
            <w:pPr>
              <w:jc w:val="center"/>
              <w:rPr>
                <w:rFonts w:ascii="Franklin Gothic Book" w:hAnsi="Franklin Gothic Book"/>
                <w:sz w:val="18"/>
                <w:szCs w:val="18"/>
              </w:rPr>
            </w:pPr>
          </w:p>
        </w:tc>
        <w:tc>
          <w:tcPr>
            <w:tcW w:w="608" w:type="pct"/>
            <w:vAlign w:val="center"/>
          </w:tcPr>
          <w:p w14:paraId="1A3992C1" w14:textId="737E9F9F"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4,2</w:t>
            </w:r>
          </w:p>
        </w:tc>
      </w:tr>
      <w:tr w:rsidR="005A32CA" w:rsidRPr="005A32CA" w14:paraId="5F576CBA" w14:textId="77777777" w:rsidTr="00DB49EC">
        <w:trPr>
          <w:trHeight w:val="283"/>
          <w:jc w:val="center"/>
        </w:trPr>
        <w:tc>
          <w:tcPr>
            <w:tcW w:w="1400" w:type="pct"/>
            <w:vAlign w:val="center"/>
          </w:tcPr>
          <w:p w14:paraId="5DCD6ED3" w14:textId="3EBCC5DA"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Hållplatsinformation</w:t>
            </w:r>
          </w:p>
        </w:tc>
        <w:tc>
          <w:tcPr>
            <w:tcW w:w="547" w:type="pct"/>
            <w:vAlign w:val="center"/>
          </w:tcPr>
          <w:p w14:paraId="2D21808D" w14:textId="54892E1E"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794D6A46" w14:textId="6A5042F0"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2" w:type="pct"/>
            <w:vAlign w:val="center"/>
          </w:tcPr>
          <w:p w14:paraId="29F30374" w14:textId="61F7FB2F"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0" w:type="pct"/>
            <w:vAlign w:val="center"/>
          </w:tcPr>
          <w:p w14:paraId="6AD85513" w14:textId="19FC5CF4" w:rsidR="00525D29" w:rsidRPr="005A32CA" w:rsidRDefault="00525D29" w:rsidP="00525D29">
            <w:pPr>
              <w:jc w:val="center"/>
              <w:rPr>
                <w:rFonts w:ascii="Franklin Gothic Book" w:hAnsi="Franklin Gothic Book"/>
                <w:sz w:val="18"/>
                <w:szCs w:val="18"/>
              </w:rPr>
            </w:pPr>
          </w:p>
        </w:tc>
        <w:tc>
          <w:tcPr>
            <w:tcW w:w="610" w:type="pct"/>
            <w:vAlign w:val="center"/>
          </w:tcPr>
          <w:p w14:paraId="0844B53D" w14:textId="5AFBE0C4" w:rsidR="00525D29" w:rsidRPr="005A32CA" w:rsidRDefault="00525D29" w:rsidP="00525D29">
            <w:pPr>
              <w:jc w:val="center"/>
              <w:rPr>
                <w:rFonts w:ascii="Franklin Gothic Book" w:hAnsi="Franklin Gothic Book"/>
                <w:sz w:val="18"/>
                <w:szCs w:val="18"/>
              </w:rPr>
            </w:pPr>
          </w:p>
        </w:tc>
        <w:tc>
          <w:tcPr>
            <w:tcW w:w="608" w:type="pct"/>
            <w:vAlign w:val="center"/>
          </w:tcPr>
          <w:p w14:paraId="576B4391" w14:textId="17443AC5"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5BB62D31" w14:textId="77777777" w:rsidTr="00DB49EC">
        <w:trPr>
          <w:trHeight w:val="283"/>
          <w:jc w:val="center"/>
        </w:trPr>
        <w:tc>
          <w:tcPr>
            <w:tcW w:w="1400" w:type="pct"/>
            <w:vAlign w:val="center"/>
          </w:tcPr>
          <w:p w14:paraId="37F30D3D" w14:textId="7FFC0887"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Plats ombord</w:t>
            </w:r>
          </w:p>
        </w:tc>
        <w:tc>
          <w:tcPr>
            <w:tcW w:w="547" w:type="pct"/>
            <w:vAlign w:val="center"/>
          </w:tcPr>
          <w:p w14:paraId="024FA5B2" w14:textId="40BC6CBF"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44944A8C" w14:textId="381AFD5B"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3,6</w:t>
            </w:r>
          </w:p>
        </w:tc>
        <w:tc>
          <w:tcPr>
            <w:tcW w:w="612" w:type="pct"/>
            <w:vAlign w:val="center"/>
          </w:tcPr>
          <w:p w14:paraId="07FCAF23" w14:textId="1C465CAA"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3,6</w:t>
            </w:r>
          </w:p>
        </w:tc>
        <w:tc>
          <w:tcPr>
            <w:tcW w:w="610" w:type="pct"/>
            <w:vAlign w:val="center"/>
          </w:tcPr>
          <w:p w14:paraId="03D786C5"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7E59D7C1" w14:textId="0BEAAAA7" w:rsidR="00525D29" w:rsidRPr="005A32CA" w:rsidRDefault="00525D29" w:rsidP="00525D29">
            <w:pPr>
              <w:jc w:val="center"/>
              <w:rPr>
                <w:rFonts w:ascii="Franklin Gothic Book" w:hAnsi="Franklin Gothic Book"/>
                <w:sz w:val="18"/>
                <w:szCs w:val="18"/>
              </w:rPr>
            </w:pPr>
          </w:p>
        </w:tc>
        <w:tc>
          <w:tcPr>
            <w:tcW w:w="608" w:type="pct"/>
            <w:vAlign w:val="center"/>
          </w:tcPr>
          <w:p w14:paraId="64550CB7" w14:textId="644515FE"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3,8</w:t>
            </w:r>
          </w:p>
        </w:tc>
      </w:tr>
      <w:tr w:rsidR="005A32CA" w:rsidRPr="005A32CA" w14:paraId="3BC05C92" w14:textId="77777777" w:rsidTr="00DB49EC">
        <w:trPr>
          <w:trHeight w:val="283"/>
          <w:jc w:val="center"/>
        </w:trPr>
        <w:tc>
          <w:tcPr>
            <w:tcW w:w="1400" w:type="pct"/>
            <w:vAlign w:val="center"/>
          </w:tcPr>
          <w:p w14:paraId="76F0902E" w14:textId="5B1F54B0"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Litar på tidhållningen</w:t>
            </w:r>
          </w:p>
        </w:tc>
        <w:tc>
          <w:tcPr>
            <w:tcW w:w="547" w:type="pct"/>
            <w:vAlign w:val="center"/>
          </w:tcPr>
          <w:p w14:paraId="05D83DAF" w14:textId="09213A59"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53C3178C" w14:textId="6F712298"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3,8</w:t>
            </w:r>
          </w:p>
        </w:tc>
        <w:tc>
          <w:tcPr>
            <w:tcW w:w="612" w:type="pct"/>
            <w:vAlign w:val="center"/>
          </w:tcPr>
          <w:p w14:paraId="7E6B3FCE" w14:textId="603D2FB8"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3,8</w:t>
            </w:r>
          </w:p>
        </w:tc>
        <w:tc>
          <w:tcPr>
            <w:tcW w:w="610" w:type="pct"/>
            <w:vAlign w:val="center"/>
          </w:tcPr>
          <w:p w14:paraId="737BBBE4"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6CE415FB" w14:textId="44A18E47" w:rsidR="00525D29" w:rsidRPr="005A32CA" w:rsidRDefault="00525D29" w:rsidP="00525D29">
            <w:pPr>
              <w:jc w:val="center"/>
              <w:rPr>
                <w:rFonts w:ascii="Franklin Gothic Book" w:hAnsi="Franklin Gothic Book"/>
                <w:sz w:val="18"/>
                <w:szCs w:val="18"/>
              </w:rPr>
            </w:pPr>
          </w:p>
        </w:tc>
        <w:tc>
          <w:tcPr>
            <w:tcW w:w="608" w:type="pct"/>
            <w:vAlign w:val="center"/>
          </w:tcPr>
          <w:p w14:paraId="1888F33E" w14:textId="3B3FFA6D"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4,0</w:t>
            </w:r>
          </w:p>
        </w:tc>
      </w:tr>
      <w:tr w:rsidR="005A32CA" w:rsidRPr="005A32CA" w14:paraId="08672F24" w14:textId="77777777" w:rsidTr="00DB49EC">
        <w:trPr>
          <w:trHeight w:val="283"/>
          <w:jc w:val="center"/>
        </w:trPr>
        <w:tc>
          <w:tcPr>
            <w:tcW w:w="1400" w:type="pct"/>
            <w:vAlign w:val="center"/>
          </w:tcPr>
          <w:p w14:paraId="156EFF21" w14:textId="39DE906B"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Störningsinformation</w:t>
            </w:r>
          </w:p>
        </w:tc>
        <w:tc>
          <w:tcPr>
            <w:tcW w:w="547" w:type="pct"/>
            <w:vAlign w:val="center"/>
          </w:tcPr>
          <w:p w14:paraId="5E3E4A1C" w14:textId="298EED70"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16AE0C0F" w14:textId="1A7535B2"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2" w:type="pct"/>
            <w:vAlign w:val="center"/>
          </w:tcPr>
          <w:p w14:paraId="2E1166E7" w14:textId="241F6C75"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3,5</w:t>
            </w:r>
          </w:p>
        </w:tc>
        <w:tc>
          <w:tcPr>
            <w:tcW w:w="610" w:type="pct"/>
            <w:vAlign w:val="center"/>
          </w:tcPr>
          <w:p w14:paraId="6CA58262"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2487DAF8" w14:textId="04DC09D2" w:rsidR="00525D29" w:rsidRPr="005A32CA" w:rsidRDefault="00525D29" w:rsidP="00525D29">
            <w:pPr>
              <w:jc w:val="center"/>
              <w:rPr>
                <w:rFonts w:ascii="Franklin Gothic Book" w:hAnsi="Franklin Gothic Book"/>
                <w:sz w:val="18"/>
                <w:szCs w:val="18"/>
              </w:rPr>
            </w:pPr>
          </w:p>
        </w:tc>
        <w:tc>
          <w:tcPr>
            <w:tcW w:w="608" w:type="pct"/>
            <w:vAlign w:val="center"/>
          </w:tcPr>
          <w:p w14:paraId="48841A4C" w14:textId="4C5BB71D"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743B29B3" w14:textId="77777777" w:rsidTr="00DB49EC">
        <w:trPr>
          <w:trHeight w:val="283"/>
          <w:jc w:val="center"/>
        </w:trPr>
        <w:tc>
          <w:tcPr>
            <w:tcW w:w="1400" w:type="pct"/>
            <w:vAlign w:val="center"/>
          </w:tcPr>
          <w:p w14:paraId="41CB1DFC" w14:textId="6C5071BC"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Trygg ombord</w:t>
            </w:r>
          </w:p>
        </w:tc>
        <w:tc>
          <w:tcPr>
            <w:tcW w:w="547" w:type="pct"/>
            <w:vAlign w:val="center"/>
          </w:tcPr>
          <w:p w14:paraId="284A1F7F" w14:textId="5F2D265A"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3EA70189" w14:textId="60E564E6"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2" w:type="pct"/>
            <w:vAlign w:val="center"/>
          </w:tcPr>
          <w:p w14:paraId="27F2B9AA" w14:textId="1FD147C5"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0" w:type="pct"/>
            <w:vAlign w:val="center"/>
          </w:tcPr>
          <w:p w14:paraId="25C980E2"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3E621493" w14:textId="08717078" w:rsidR="00525D29" w:rsidRPr="005A32CA" w:rsidRDefault="00525D29" w:rsidP="00525D29">
            <w:pPr>
              <w:jc w:val="center"/>
              <w:rPr>
                <w:rFonts w:ascii="Franklin Gothic Book" w:hAnsi="Franklin Gothic Book"/>
                <w:sz w:val="18"/>
                <w:szCs w:val="18"/>
              </w:rPr>
            </w:pPr>
          </w:p>
        </w:tc>
        <w:tc>
          <w:tcPr>
            <w:tcW w:w="608" w:type="pct"/>
            <w:vAlign w:val="center"/>
          </w:tcPr>
          <w:p w14:paraId="31D61D2E" w14:textId="72AADEA9"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166E1EFF" w14:textId="77777777" w:rsidTr="00DB49EC">
        <w:trPr>
          <w:trHeight w:val="283"/>
          <w:jc w:val="center"/>
        </w:trPr>
        <w:tc>
          <w:tcPr>
            <w:tcW w:w="1400" w:type="pct"/>
            <w:vAlign w:val="center"/>
          </w:tcPr>
          <w:p w14:paraId="2A9C46B3" w14:textId="1CB5050E"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Nöjd med Västtrafik</w:t>
            </w:r>
          </w:p>
        </w:tc>
        <w:tc>
          <w:tcPr>
            <w:tcW w:w="547" w:type="pct"/>
            <w:vAlign w:val="center"/>
          </w:tcPr>
          <w:p w14:paraId="48510703" w14:textId="4E5DBD3D"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6786CA97" w14:textId="3AD406E4"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3,7</w:t>
            </w:r>
          </w:p>
        </w:tc>
        <w:tc>
          <w:tcPr>
            <w:tcW w:w="612" w:type="pct"/>
            <w:vAlign w:val="center"/>
          </w:tcPr>
          <w:p w14:paraId="3916EE27" w14:textId="31F00A88"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3,7</w:t>
            </w:r>
          </w:p>
        </w:tc>
        <w:tc>
          <w:tcPr>
            <w:tcW w:w="610" w:type="pct"/>
            <w:vAlign w:val="center"/>
          </w:tcPr>
          <w:p w14:paraId="3FBB2C34" w14:textId="77777777" w:rsidR="00525D29" w:rsidRPr="005A32CA" w:rsidRDefault="00525D29" w:rsidP="00525D29">
            <w:pPr>
              <w:jc w:val="center"/>
              <w:rPr>
                <w:rFonts w:ascii="Franklin Gothic Book" w:hAnsi="Franklin Gothic Book"/>
                <w:sz w:val="18"/>
                <w:szCs w:val="18"/>
              </w:rPr>
            </w:pPr>
          </w:p>
        </w:tc>
        <w:tc>
          <w:tcPr>
            <w:tcW w:w="610" w:type="pct"/>
            <w:vAlign w:val="center"/>
          </w:tcPr>
          <w:p w14:paraId="0A9B9F29" w14:textId="02F46165" w:rsidR="00525D29" w:rsidRPr="005A32CA" w:rsidRDefault="00525D29" w:rsidP="00525D29">
            <w:pPr>
              <w:jc w:val="center"/>
              <w:rPr>
                <w:rFonts w:ascii="Franklin Gothic Book" w:hAnsi="Franklin Gothic Book"/>
                <w:sz w:val="18"/>
                <w:szCs w:val="18"/>
              </w:rPr>
            </w:pPr>
          </w:p>
        </w:tc>
        <w:tc>
          <w:tcPr>
            <w:tcW w:w="608" w:type="pct"/>
            <w:vAlign w:val="center"/>
          </w:tcPr>
          <w:p w14:paraId="5C7A692B" w14:textId="4B1924B7"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3,9</w:t>
            </w:r>
          </w:p>
        </w:tc>
      </w:tr>
    </w:tbl>
    <w:p w14:paraId="15525127" w14:textId="70C8A2DD" w:rsidR="00542375" w:rsidRPr="005A32CA" w:rsidRDefault="00560486" w:rsidP="005567EC">
      <w:pPr>
        <w:spacing w:before="20" w:after="0" w:line="240" w:lineRule="auto"/>
        <w:rPr>
          <w:rFonts w:ascii="Franklin Gothic Book" w:hAnsi="Franklin Gothic Book"/>
          <w:i/>
          <w:sz w:val="16"/>
          <w:szCs w:val="16"/>
        </w:rPr>
      </w:pPr>
      <w:r w:rsidRPr="005A32CA">
        <w:rPr>
          <w:rFonts w:ascii="Franklin Gothic Book" w:hAnsi="Franklin Gothic Book"/>
          <w:i/>
          <w:sz w:val="16"/>
          <w:szCs w:val="16"/>
        </w:rPr>
        <w:t>Källa:</w:t>
      </w:r>
      <w:r w:rsidR="00E31487" w:rsidRPr="005A32CA">
        <w:rPr>
          <w:rFonts w:ascii="Franklin Gothic Book" w:hAnsi="Franklin Gothic Book"/>
          <w:i/>
          <w:sz w:val="16"/>
          <w:szCs w:val="16"/>
        </w:rPr>
        <w:t xml:space="preserve"> Västtrafik</w:t>
      </w:r>
      <w:r w:rsidR="00AA7302" w:rsidRPr="005A32CA">
        <w:rPr>
          <w:rFonts w:ascii="Franklin Gothic Book" w:hAnsi="Franklin Gothic Book"/>
          <w:i/>
          <w:sz w:val="16"/>
          <w:szCs w:val="16"/>
        </w:rPr>
        <w:t>s</w:t>
      </w:r>
      <w:r w:rsidR="00E31487" w:rsidRPr="005A32CA">
        <w:rPr>
          <w:rFonts w:ascii="Franklin Gothic Book" w:hAnsi="Franklin Gothic Book"/>
          <w:i/>
          <w:sz w:val="16"/>
          <w:szCs w:val="16"/>
        </w:rPr>
        <w:t xml:space="preserve"> </w:t>
      </w:r>
      <w:r w:rsidR="00DE56FE" w:rsidRPr="005A32CA">
        <w:rPr>
          <w:rFonts w:ascii="Franklin Gothic Book" w:hAnsi="Franklin Gothic Book"/>
          <w:i/>
          <w:sz w:val="16"/>
          <w:szCs w:val="16"/>
        </w:rPr>
        <w:t>Navet, Kundnöj</w:t>
      </w:r>
      <w:r w:rsidR="00542254" w:rsidRPr="005A32CA">
        <w:rPr>
          <w:rFonts w:ascii="Franklin Gothic Book" w:hAnsi="Franklin Gothic Book"/>
          <w:i/>
          <w:sz w:val="16"/>
          <w:szCs w:val="16"/>
        </w:rPr>
        <w:t>dhet ombord / KNO</w:t>
      </w:r>
    </w:p>
    <w:p w14:paraId="277C1AE1" w14:textId="3A45FABB" w:rsidR="00542375" w:rsidRDefault="001E5D52" w:rsidP="00144CC3">
      <w:pPr>
        <w:spacing w:line="240" w:lineRule="auto"/>
        <w:rPr>
          <w:rFonts w:ascii="Franklin Gothic Book" w:hAnsi="Franklin Gothic Book"/>
        </w:rPr>
      </w:pPr>
      <w:r w:rsidRPr="001500F5">
        <w:rPr>
          <w:rFonts w:ascii="Franklin Gothic Book" w:hAnsi="Franklin Gothic Book"/>
          <w:i/>
          <w:noProof/>
          <w:sz w:val="20"/>
          <w:szCs w:val="20"/>
        </w:rPr>
        <mc:AlternateContent>
          <mc:Choice Requires="wps">
            <w:drawing>
              <wp:anchor distT="0" distB="0" distL="114300" distR="114300" simplePos="0" relativeHeight="251658330" behindDoc="0" locked="0" layoutInCell="1" allowOverlap="1" wp14:anchorId="0EDCC8AA" wp14:editId="14D12EE2">
                <wp:simplePos x="0" y="0"/>
                <wp:positionH relativeFrom="margin">
                  <wp:posOffset>-963405</wp:posOffset>
                </wp:positionH>
                <wp:positionV relativeFrom="page">
                  <wp:posOffset>4699221</wp:posOffset>
                </wp:positionV>
                <wp:extent cx="7739380" cy="1637969"/>
                <wp:effectExtent l="0" t="0" r="13970" b="19685"/>
                <wp:wrapNone/>
                <wp:docPr id="7" name="Rectangle 29"/>
                <wp:cNvGraphicFramePr/>
                <a:graphic xmlns:a="http://schemas.openxmlformats.org/drawingml/2006/main">
                  <a:graphicData uri="http://schemas.microsoft.com/office/word/2010/wordprocessingShape">
                    <wps:wsp>
                      <wps:cNvSpPr/>
                      <wps:spPr>
                        <a:xfrm>
                          <a:off x="0" y="0"/>
                          <a:ext cx="7739380" cy="1637969"/>
                        </a:xfrm>
                        <a:prstGeom prst="rect">
                          <a:avLst/>
                        </a:prstGeom>
                        <a:solidFill>
                          <a:srgbClr val="2B4C8D"/>
                        </a:solidFill>
                        <a:ln w="12700" cap="flat" cmpd="sng" algn="ctr">
                          <a:solidFill>
                            <a:srgbClr val="2B4C8D"/>
                          </a:solidFill>
                          <a:prstDash val="solid"/>
                          <a:miter lim="800000"/>
                        </a:ln>
                        <a:effectLst/>
                      </wps:spPr>
                      <wps:txbx>
                        <w:txbxContent>
                          <w:p w14:paraId="3E55AE20" w14:textId="77777777" w:rsidR="00F24D92" w:rsidRDefault="005A61FD" w:rsidP="00A71266">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Analys:</w:t>
                            </w:r>
                            <w:r w:rsidR="00644494">
                              <w:rPr>
                                <w:rFonts w:ascii="Franklin Gothic Book" w:hAnsi="Franklin Gothic Book"/>
                                <w:b/>
                                <w:bCs/>
                                <w:color w:val="FFFFFF" w:themeColor="background1"/>
                                <w:sz w:val="20"/>
                                <w:szCs w:val="20"/>
                              </w:rPr>
                              <w:t xml:space="preserve"> </w:t>
                            </w:r>
                          </w:p>
                          <w:p w14:paraId="3960448F" w14:textId="1E45B5A4" w:rsidR="0075737D" w:rsidRPr="0075737D" w:rsidRDefault="00644494" w:rsidP="007D2FAE">
                            <w:pPr>
                              <w:spacing w:before="120" w:after="120" w:line="240" w:lineRule="auto"/>
                              <w:ind w:left="1418" w:right="1418"/>
                              <w:jc w:val="both"/>
                              <w:rPr>
                                <w:rFonts w:ascii="Franklin Gothic Book" w:hAnsi="Franklin Gothic Book"/>
                                <w:color w:val="FFFFFF" w:themeColor="background1"/>
                                <w:sz w:val="20"/>
                                <w:szCs w:val="20"/>
                              </w:rPr>
                            </w:pPr>
                            <w:r w:rsidRPr="00F24D92">
                              <w:rPr>
                                <w:rFonts w:ascii="Franklin Gothic Book" w:hAnsi="Franklin Gothic Book"/>
                                <w:color w:val="FFFFFF" w:themeColor="background1"/>
                                <w:sz w:val="20"/>
                                <w:szCs w:val="20"/>
                              </w:rPr>
                              <w:t>Siffrorna har ökat kring rent fordon</w:t>
                            </w:r>
                            <w:r w:rsidR="00436CF8" w:rsidRPr="00F24D92">
                              <w:rPr>
                                <w:rFonts w:ascii="Franklin Gothic Book" w:hAnsi="Franklin Gothic Book"/>
                                <w:color w:val="FFFFFF" w:themeColor="background1"/>
                                <w:sz w:val="20"/>
                                <w:szCs w:val="20"/>
                              </w:rPr>
                              <w:t xml:space="preserve">, </w:t>
                            </w:r>
                            <w:proofErr w:type="spellStart"/>
                            <w:r w:rsidR="00436CF8" w:rsidRPr="00F24D92">
                              <w:rPr>
                                <w:rFonts w:ascii="Franklin Gothic Book" w:hAnsi="Franklin Gothic Book"/>
                                <w:color w:val="FFFFFF" w:themeColor="background1"/>
                                <w:sz w:val="20"/>
                                <w:szCs w:val="20"/>
                              </w:rPr>
                              <w:t>körstil</w:t>
                            </w:r>
                            <w:proofErr w:type="spellEnd"/>
                            <w:r w:rsidRPr="00F24D92">
                              <w:rPr>
                                <w:rFonts w:ascii="Franklin Gothic Book" w:hAnsi="Franklin Gothic Book"/>
                                <w:color w:val="FFFFFF" w:themeColor="background1"/>
                                <w:sz w:val="20"/>
                                <w:szCs w:val="20"/>
                              </w:rPr>
                              <w:t xml:space="preserve"> och personalens uppmärksamhet. Övrigt är de stagnerade eller lägre resultat. Det beror troligen på ökad trafik samt många spårarbeten och omläggningar under kvartal 3.</w:t>
                            </w:r>
                            <w:r w:rsidR="00CE435B" w:rsidRPr="00F24D92">
                              <w:rPr>
                                <w:rFonts w:ascii="Franklin Gothic Book" w:hAnsi="Franklin Gothic Book"/>
                                <w:color w:val="FFFFFF" w:themeColor="background1"/>
                                <w:sz w:val="20"/>
                                <w:szCs w:val="20"/>
                              </w:rPr>
                              <w:t xml:space="preserve"> </w:t>
                            </w:r>
                            <w:proofErr w:type="spellStart"/>
                            <w:r w:rsidR="00CE435B" w:rsidRPr="00F24D92">
                              <w:rPr>
                                <w:rFonts w:ascii="Franklin Gothic Book" w:hAnsi="Franklin Gothic Book"/>
                                <w:color w:val="FFFFFF" w:themeColor="background1"/>
                                <w:sz w:val="20"/>
                                <w:szCs w:val="20"/>
                              </w:rPr>
                              <w:t>Körstil</w:t>
                            </w:r>
                            <w:proofErr w:type="spellEnd"/>
                            <w:r w:rsidR="00CE435B" w:rsidRPr="00F24D92">
                              <w:rPr>
                                <w:rFonts w:ascii="Franklin Gothic Book" w:hAnsi="Franklin Gothic Book"/>
                                <w:color w:val="FFFFFF" w:themeColor="background1"/>
                                <w:sz w:val="20"/>
                                <w:szCs w:val="20"/>
                              </w:rPr>
                              <w:t xml:space="preserve"> och personalens uppmärksamhet som gått upp är positivt där förarna samt städpersonal kan påverka </w:t>
                            </w:r>
                            <w:r w:rsidR="004B6520" w:rsidRPr="00F24D92">
                              <w:rPr>
                                <w:rFonts w:ascii="Franklin Gothic Book" w:hAnsi="Franklin Gothic Book"/>
                                <w:color w:val="FFFFFF" w:themeColor="background1"/>
                                <w:sz w:val="20"/>
                                <w:szCs w:val="20"/>
                              </w:rPr>
                              <w:t xml:space="preserve">svaren så personalen har utfört ett bra arbete. </w:t>
                            </w:r>
                          </w:p>
                          <w:p w14:paraId="687C0402" w14:textId="77777777" w:rsidR="00F24D92" w:rsidRDefault="005A61FD" w:rsidP="009D7A76">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5254D2">
                              <w:rPr>
                                <w:rFonts w:ascii="Franklin Gothic Book" w:hAnsi="Franklin Gothic Book"/>
                                <w:b/>
                                <w:bCs/>
                                <w:color w:val="FFFFFF" w:themeColor="background1"/>
                                <w:sz w:val="20"/>
                                <w:szCs w:val="20"/>
                              </w:rPr>
                              <w:t xml:space="preserve"> </w:t>
                            </w:r>
                          </w:p>
                          <w:p w14:paraId="363B1300" w14:textId="27BF1A22" w:rsidR="005A61FD" w:rsidRDefault="005254D2" w:rsidP="009D7A76">
                            <w:pPr>
                              <w:spacing w:before="120" w:after="120" w:line="240" w:lineRule="auto"/>
                              <w:ind w:left="1418" w:right="1418"/>
                              <w:jc w:val="both"/>
                              <w:rPr>
                                <w:rFonts w:ascii="Franklin Gothic Book" w:hAnsi="Franklin Gothic Book"/>
                                <w:b/>
                                <w:color w:val="FFFFFF" w:themeColor="background1"/>
                                <w:sz w:val="20"/>
                                <w:szCs w:val="20"/>
                              </w:rPr>
                            </w:pPr>
                            <w:r w:rsidRPr="00F24D92">
                              <w:rPr>
                                <w:rFonts w:ascii="Franklin Gothic Book" w:hAnsi="Franklin Gothic Book"/>
                                <w:color w:val="FFFFFF" w:themeColor="background1"/>
                                <w:sz w:val="20"/>
                                <w:szCs w:val="20"/>
                              </w:rPr>
                              <w:t xml:space="preserve">Trafikpersonal och </w:t>
                            </w:r>
                            <w:r w:rsidR="00D53C49">
                              <w:rPr>
                                <w:rFonts w:ascii="Franklin Gothic Book" w:hAnsi="Franklin Gothic Book"/>
                                <w:color w:val="FFFFFF" w:themeColor="background1"/>
                                <w:sz w:val="20"/>
                                <w:szCs w:val="20"/>
                              </w:rPr>
                              <w:t>s</w:t>
                            </w:r>
                            <w:r w:rsidRPr="00F24D92">
                              <w:rPr>
                                <w:rFonts w:ascii="Franklin Gothic Book" w:hAnsi="Franklin Gothic Book"/>
                                <w:color w:val="FFFFFF" w:themeColor="background1"/>
                                <w:sz w:val="20"/>
                                <w:szCs w:val="20"/>
                              </w:rPr>
                              <w:t>ervice input.</w:t>
                            </w:r>
                          </w:p>
                          <w:p w14:paraId="611BDCE7" w14:textId="76BD7331" w:rsidR="005A61FD" w:rsidRPr="00626B51" w:rsidRDefault="005A61FD" w:rsidP="00A71266">
                            <w:pPr>
                              <w:spacing w:before="120" w:after="120" w:line="240" w:lineRule="auto"/>
                              <w:ind w:left="1418" w:right="1418"/>
                              <w:jc w:val="both"/>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C8AA" id="Rectangle 29" o:spid="_x0000_s1043" style="position:absolute;margin-left:-75.85pt;margin-top:370pt;width:609.4pt;height:128.95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" fillcolor="#2b4c8d" strokecolor="#2b4c8d" strokeweight="1pt">
                <v:textbox>
                  <w:txbxContent>
                    <w:p w14:paraId="3E55AE20" w14:textId="77777777" w:rsidR="00F24D92" w:rsidRDefault="005A61FD" w:rsidP="00A71266">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Analys:</w:t>
                      </w:r>
                      <w:r w:rsidR="00644494">
                        <w:rPr>
                          <w:rFonts w:ascii="Franklin Gothic Book" w:hAnsi="Franklin Gothic Book"/>
                          <w:b/>
                          <w:bCs/>
                          <w:color w:val="FFFFFF" w:themeColor="background1"/>
                          <w:sz w:val="20"/>
                          <w:szCs w:val="20"/>
                        </w:rPr>
                        <w:t xml:space="preserve"> </w:t>
                      </w:r>
                    </w:p>
                    <w:p w14:paraId="3960448F" w14:textId="1E45B5A4" w:rsidR="0075737D" w:rsidRPr="0075737D" w:rsidRDefault="00644494" w:rsidP="007D2FAE">
                      <w:pPr>
                        <w:spacing w:before="120" w:after="120" w:line="240" w:lineRule="auto"/>
                        <w:ind w:left="1418" w:right="1418"/>
                        <w:jc w:val="both"/>
                        <w:rPr>
                          <w:rFonts w:ascii="Franklin Gothic Book" w:hAnsi="Franklin Gothic Book"/>
                          <w:color w:val="FFFFFF" w:themeColor="background1"/>
                          <w:sz w:val="20"/>
                          <w:szCs w:val="20"/>
                        </w:rPr>
                      </w:pPr>
                      <w:r w:rsidRPr="00F24D92">
                        <w:rPr>
                          <w:rFonts w:ascii="Franklin Gothic Book" w:hAnsi="Franklin Gothic Book"/>
                          <w:color w:val="FFFFFF" w:themeColor="background1"/>
                          <w:sz w:val="20"/>
                          <w:szCs w:val="20"/>
                        </w:rPr>
                        <w:t>Siffrorna har ökat kring rent fordon</w:t>
                      </w:r>
                      <w:r w:rsidR="00436CF8" w:rsidRPr="00F24D92">
                        <w:rPr>
                          <w:rFonts w:ascii="Franklin Gothic Book" w:hAnsi="Franklin Gothic Book"/>
                          <w:color w:val="FFFFFF" w:themeColor="background1"/>
                          <w:sz w:val="20"/>
                          <w:szCs w:val="20"/>
                        </w:rPr>
                        <w:t xml:space="preserve">, </w:t>
                      </w:r>
                      <w:proofErr w:type="spellStart"/>
                      <w:r w:rsidR="00436CF8" w:rsidRPr="00F24D92">
                        <w:rPr>
                          <w:rFonts w:ascii="Franklin Gothic Book" w:hAnsi="Franklin Gothic Book"/>
                          <w:color w:val="FFFFFF" w:themeColor="background1"/>
                          <w:sz w:val="20"/>
                          <w:szCs w:val="20"/>
                        </w:rPr>
                        <w:t>körstil</w:t>
                      </w:r>
                      <w:proofErr w:type="spellEnd"/>
                      <w:r w:rsidRPr="00F24D92">
                        <w:rPr>
                          <w:rFonts w:ascii="Franklin Gothic Book" w:hAnsi="Franklin Gothic Book"/>
                          <w:color w:val="FFFFFF" w:themeColor="background1"/>
                          <w:sz w:val="20"/>
                          <w:szCs w:val="20"/>
                        </w:rPr>
                        <w:t xml:space="preserve"> och personalens uppmärksamhet. Övrigt är de stagnerade eller lägre resultat. Det beror troligen på ökad trafik samt många spårarbeten och omläggningar under kvartal 3.</w:t>
                      </w:r>
                      <w:r w:rsidR="00CE435B" w:rsidRPr="00F24D92">
                        <w:rPr>
                          <w:rFonts w:ascii="Franklin Gothic Book" w:hAnsi="Franklin Gothic Book"/>
                          <w:color w:val="FFFFFF" w:themeColor="background1"/>
                          <w:sz w:val="20"/>
                          <w:szCs w:val="20"/>
                        </w:rPr>
                        <w:t xml:space="preserve"> </w:t>
                      </w:r>
                      <w:proofErr w:type="spellStart"/>
                      <w:r w:rsidR="00CE435B" w:rsidRPr="00F24D92">
                        <w:rPr>
                          <w:rFonts w:ascii="Franklin Gothic Book" w:hAnsi="Franklin Gothic Book"/>
                          <w:color w:val="FFFFFF" w:themeColor="background1"/>
                          <w:sz w:val="20"/>
                          <w:szCs w:val="20"/>
                        </w:rPr>
                        <w:t>Körstil</w:t>
                      </w:r>
                      <w:proofErr w:type="spellEnd"/>
                      <w:r w:rsidR="00CE435B" w:rsidRPr="00F24D92">
                        <w:rPr>
                          <w:rFonts w:ascii="Franklin Gothic Book" w:hAnsi="Franklin Gothic Book"/>
                          <w:color w:val="FFFFFF" w:themeColor="background1"/>
                          <w:sz w:val="20"/>
                          <w:szCs w:val="20"/>
                        </w:rPr>
                        <w:t xml:space="preserve"> och personalens uppmärksamhet som gått upp är positivt där förarna samt städpersonal kan påverka </w:t>
                      </w:r>
                      <w:r w:rsidR="004B6520" w:rsidRPr="00F24D92">
                        <w:rPr>
                          <w:rFonts w:ascii="Franklin Gothic Book" w:hAnsi="Franklin Gothic Book"/>
                          <w:color w:val="FFFFFF" w:themeColor="background1"/>
                          <w:sz w:val="20"/>
                          <w:szCs w:val="20"/>
                        </w:rPr>
                        <w:t xml:space="preserve">svaren så personalen har utfört ett bra arbete. </w:t>
                      </w:r>
                    </w:p>
                    <w:p w14:paraId="687C0402" w14:textId="77777777" w:rsidR="00F24D92" w:rsidRDefault="005A61FD" w:rsidP="009D7A76">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5254D2">
                        <w:rPr>
                          <w:rFonts w:ascii="Franklin Gothic Book" w:hAnsi="Franklin Gothic Book"/>
                          <w:b/>
                          <w:bCs/>
                          <w:color w:val="FFFFFF" w:themeColor="background1"/>
                          <w:sz w:val="20"/>
                          <w:szCs w:val="20"/>
                        </w:rPr>
                        <w:t xml:space="preserve"> </w:t>
                      </w:r>
                    </w:p>
                    <w:p w14:paraId="363B1300" w14:textId="27BF1A22" w:rsidR="005A61FD" w:rsidRDefault="005254D2" w:rsidP="009D7A76">
                      <w:pPr>
                        <w:spacing w:before="120" w:after="120" w:line="240" w:lineRule="auto"/>
                        <w:ind w:left="1418" w:right="1418"/>
                        <w:jc w:val="both"/>
                        <w:rPr>
                          <w:rFonts w:ascii="Franklin Gothic Book" w:hAnsi="Franklin Gothic Book"/>
                          <w:b/>
                          <w:color w:val="FFFFFF" w:themeColor="background1"/>
                          <w:sz w:val="20"/>
                          <w:szCs w:val="20"/>
                        </w:rPr>
                      </w:pPr>
                      <w:r w:rsidRPr="00F24D92">
                        <w:rPr>
                          <w:rFonts w:ascii="Franklin Gothic Book" w:hAnsi="Franklin Gothic Book"/>
                          <w:color w:val="FFFFFF" w:themeColor="background1"/>
                          <w:sz w:val="20"/>
                          <w:szCs w:val="20"/>
                        </w:rPr>
                        <w:t xml:space="preserve">Trafikpersonal och </w:t>
                      </w:r>
                      <w:r w:rsidR="00D53C49">
                        <w:rPr>
                          <w:rFonts w:ascii="Franklin Gothic Book" w:hAnsi="Franklin Gothic Book"/>
                          <w:color w:val="FFFFFF" w:themeColor="background1"/>
                          <w:sz w:val="20"/>
                          <w:szCs w:val="20"/>
                        </w:rPr>
                        <w:t>s</w:t>
                      </w:r>
                      <w:r w:rsidRPr="00F24D92">
                        <w:rPr>
                          <w:rFonts w:ascii="Franklin Gothic Book" w:hAnsi="Franklin Gothic Book"/>
                          <w:color w:val="FFFFFF" w:themeColor="background1"/>
                          <w:sz w:val="20"/>
                          <w:szCs w:val="20"/>
                        </w:rPr>
                        <w:t>ervice input.</w:t>
                      </w:r>
                    </w:p>
                    <w:p w14:paraId="611BDCE7" w14:textId="76BD7331" w:rsidR="005A61FD" w:rsidRPr="00626B51" w:rsidRDefault="005A61FD" w:rsidP="00A71266">
                      <w:pPr>
                        <w:spacing w:before="120" w:after="120" w:line="240" w:lineRule="auto"/>
                        <w:ind w:left="1418" w:right="1418"/>
                        <w:jc w:val="both"/>
                        <w:rPr>
                          <w:rFonts w:ascii="Franklin Gothic Book" w:hAnsi="Franklin Gothic Book"/>
                          <w:color w:val="FFFFFF" w:themeColor="background1"/>
                          <w:sz w:val="20"/>
                          <w:szCs w:val="20"/>
                        </w:rPr>
                      </w:pPr>
                    </w:p>
                  </w:txbxContent>
                </v:textbox>
                <w10:wrap anchorx="margin" anchory="page"/>
              </v:rect>
            </w:pict>
          </mc:Fallback>
        </mc:AlternateContent>
      </w:r>
    </w:p>
    <w:p w14:paraId="6553AEB1" w14:textId="25FF7773" w:rsidR="00542375" w:rsidRDefault="00542375" w:rsidP="00144CC3">
      <w:pPr>
        <w:spacing w:line="240" w:lineRule="auto"/>
        <w:rPr>
          <w:rFonts w:ascii="Franklin Gothic Book" w:hAnsi="Franklin Gothic Book"/>
        </w:rPr>
      </w:pPr>
    </w:p>
    <w:p w14:paraId="44C10226" w14:textId="77777777" w:rsidR="008523ED" w:rsidRDefault="008523ED" w:rsidP="00144CC3">
      <w:pPr>
        <w:spacing w:line="240" w:lineRule="auto"/>
        <w:rPr>
          <w:rFonts w:ascii="Franklin Gothic Book" w:hAnsi="Franklin Gothic Book"/>
        </w:rPr>
      </w:pPr>
    </w:p>
    <w:p w14:paraId="26D6BBA7" w14:textId="77777777" w:rsidR="008523ED" w:rsidRDefault="008523ED" w:rsidP="00144CC3">
      <w:pPr>
        <w:spacing w:line="240" w:lineRule="auto"/>
        <w:rPr>
          <w:rFonts w:ascii="Franklin Gothic Book" w:hAnsi="Franklin Gothic Book"/>
        </w:rPr>
      </w:pPr>
    </w:p>
    <w:p w14:paraId="21774F29" w14:textId="77777777" w:rsidR="008523ED" w:rsidRDefault="008523ED" w:rsidP="00144CC3">
      <w:pPr>
        <w:spacing w:line="240" w:lineRule="auto"/>
        <w:rPr>
          <w:rFonts w:ascii="Franklin Gothic Book" w:hAnsi="Franklin Gothic Book"/>
        </w:rPr>
      </w:pPr>
    </w:p>
    <w:p w14:paraId="0DD4E137" w14:textId="77777777" w:rsidR="008523ED" w:rsidRDefault="008523ED" w:rsidP="00144CC3">
      <w:pPr>
        <w:spacing w:line="240" w:lineRule="auto"/>
        <w:rPr>
          <w:rFonts w:ascii="Franklin Gothic Book" w:hAnsi="Franklin Gothic Book"/>
        </w:rPr>
      </w:pPr>
    </w:p>
    <w:p w14:paraId="75737122" w14:textId="77777777" w:rsidR="008523ED" w:rsidRDefault="008523ED" w:rsidP="00144CC3">
      <w:pPr>
        <w:spacing w:line="240" w:lineRule="auto"/>
        <w:rPr>
          <w:rFonts w:ascii="Franklin Gothic Book" w:hAnsi="Franklin Gothic Book"/>
        </w:rPr>
      </w:pPr>
    </w:p>
    <w:p w14:paraId="62863C9F" w14:textId="77777777" w:rsidR="008523ED" w:rsidRDefault="008523ED" w:rsidP="00144CC3">
      <w:pPr>
        <w:spacing w:line="240" w:lineRule="auto"/>
        <w:rPr>
          <w:rFonts w:ascii="Franklin Gothic Book" w:hAnsi="Franklin Gothic Book"/>
        </w:rPr>
      </w:pPr>
    </w:p>
    <w:p w14:paraId="275686C2" w14:textId="77777777" w:rsidR="008523ED" w:rsidRDefault="008523ED" w:rsidP="00144CC3">
      <w:pPr>
        <w:spacing w:line="240" w:lineRule="auto"/>
        <w:rPr>
          <w:rFonts w:ascii="Franklin Gothic Book" w:hAnsi="Franklin Gothic Book"/>
        </w:rPr>
      </w:pPr>
    </w:p>
    <w:p w14:paraId="6FB78CEA" w14:textId="77777777" w:rsidR="008523ED" w:rsidRDefault="008523ED" w:rsidP="00144CC3">
      <w:pPr>
        <w:spacing w:line="240" w:lineRule="auto"/>
        <w:rPr>
          <w:rFonts w:ascii="Franklin Gothic Book" w:hAnsi="Franklin Gothic Book"/>
        </w:rPr>
      </w:pPr>
    </w:p>
    <w:p w14:paraId="4A846E0F" w14:textId="77777777" w:rsidR="008523ED" w:rsidRDefault="008523ED" w:rsidP="00144CC3">
      <w:pPr>
        <w:spacing w:line="240" w:lineRule="auto"/>
        <w:rPr>
          <w:rFonts w:ascii="Franklin Gothic Book" w:hAnsi="Franklin Gothic Book"/>
        </w:rPr>
      </w:pPr>
    </w:p>
    <w:p w14:paraId="05216B14" w14:textId="77777777" w:rsidR="008523ED" w:rsidRDefault="008523ED" w:rsidP="00144CC3">
      <w:pPr>
        <w:spacing w:line="240" w:lineRule="auto"/>
        <w:rPr>
          <w:rFonts w:ascii="Franklin Gothic Book" w:hAnsi="Franklin Gothic Book"/>
        </w:rPr>
      </w:pPr>
    </w:p>
    <w:p w14:paraId="4BD2BFB7" w14:textId="77777777" w:rsidR="008523ED" w:rsidRDefault="008523ED" w:rsidP="00144CC3">
      <w:pPr>
        <w:spacing w:line="240" w:lineRule="auto"/>
        <w:rPr>
          <w:rFonts w:ascii="Franklin Gothic Book" w:hAnsi="Franklin Gothic Book"/>
        </w:rPr>
      </w:pPr>
    </w:p>
    <w:p w14:paraId="119417BE" w14:textId="77777777" w:rsidR="008523ED" w:rsidRDefault="008523ED" w:rsidP="00144CC3">
      <w:pPr>
        <w:spacing w:line="240" w:lineRule="auto"/>
        <w:rPr>
          <w:rFonts w:ascii="Franklin Gothic Book" w:hAnsi="Franklin Gothic Book"/>
        </w:rPr>
      </w:pPr>
    </w:p>
    <w:p w14:paraId="62C0F571" w14:textId="77777777" w:rsidR="008523ED" w:rsidRDefault="008523ED" w:rsidP="00144CC3">
      <w:pPr>
        <w:spacing w:line="240" w:lineRule="auto"/>
        <w:rPr>
          <w:rFonts w:ascii="Franklin Gothic Book" w:hAnsi="Franklin Gothic Book"/>
        </w:rPr>
      </w:pPr>
    </w:p>
    <w:p w14:paraId="2F8142E8" w14:textId="77777777" w:rsidR="008523ED" w:rsidRDefault="008523ED" w:rsidP="00144CC3">
      <w:pPr>
        <w:spacing w:line="240" w:lineRule="auto"/>
        <w:rPr>
          <w:rFonts w:ascii="Franklin Gothic Book" w:hAnsi="Franklin Gothic Book"/>
        </w:rPr>
      </w:pPr>
    </w:p>
    <w:p w14:paraId="0502EF32" w14:textId="77777777" w:rsidR="008523ED" w:rsidRDefault="008523ED" w:rsidP="00144CC3">
      <w:pPr>
        <w:spacing w:line="240" w:lineRule="auto"/>
        <w:rPr>
          <w:rFonts w:ascii="Franklin Gothic Book" w:hAnsi="Franklin Gothic Book"/>
        </w:rPr>
      </w:pPr>
    </w:p>
    <w:p w14:paraId="5CACCBCC" w14:textId="77777777" w:rsidR="008523ED" w:rsidRDefault="008523ED" w:rsidP="00144CC3">
      <w:pPr>
        <w:spacing w:line="240" w:lineRule="auto"/>
        <w:rPr>
          <w:rFonts w:ascii="Franklin Gothic Book" w:hAnsi="Franklin Gothic Book"/>
        </w:rPr>
      </w:pPr>
    </w:p>
    <w:p w14:paraId="447D4E79" w14:textId="1EFF26B8" w:rsidR="00D9750B" w:rsidRDefault="00D9750B" w:rsidP="002F679D">
      <w:pPr>
        <w:spacing w:line="240" w:lineRule="auto"/>
        <w:rPr>
          <w:rFonts w:ascii="Franklin Gothic Book" w:hAnsi="Franklin Gothic Book"/>
        </w:rPr>
      </w:pPr>
    </w:p>
    <w:p w14:paraId="4943A45D" w14:textId="02BA71B3" w:rsidR="003D65D0" w:rsidRDefault="00DB0F45" w:rsidP="00440848">
      <w:pPr>
        <w:spacing w:line="240" w:lineRule="auto"/>
        <w:jc w:val="both"/>
        <w:rPr>
          <w:rFonts w:ascii="Franklin Gothic Book" w:hAnsi="Franklin Gothic Book"/>
        </w:rPr>
      </w:pPr>
      <w:r w:rsidRPr="00387B2A">
        <w:rPr>
          <w:rFonts w:ascii="Franklin Gothic Book" w:hAnsi="Franklin Gothic Book"/>
          <w:noProof/>
        </w:rPr>
        <w:lastRenderedPageBreak/>
        <mc:AlternateContent>
          <mc:Choice Requires="wps">
            <w:drawing>
              <wp:anchor distT="0" distB="0" distL="114300" distR="114300" simplePos="0" relativeHeight="251658253" behindDoc="0" locked="0" layoutInCell="1" allowOverlap="1" wp14:anchorId="6BAD0E75" wp14:editId="2C2405E6">
                <wp:simplePos x="0" y="0"/>
                <wp:positionH relativeFrom="margin">
                  <wp:align>center</wp:align>
                </wp:positionH>
                <wp:positionV relativeFrom="paragraph">
                  <wp:posOffset>-895242</wp:posOffset>
                </wp:positionV>
                <wp:extent cx="7739380" cy="719455"/>
                <wp:effectExtent l="0" t="0" r="13970" b="23495"/>
                <wp:wrapNone/>
                <wp:docPr id="49" name="Rectangle 3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DD4BB" w14:textId="6263B8B4" w:rsidR="003D1284" w:rsidRPr="00F9568E" w:rsidRDefault="00467E9F" w:rsidP="00467E9F">
                            <w:pPr>
                              <w:pStyle w:val="Rubrik2"/>
                              <w:spacing w:before="120" w:after="120" w:line="240" w:lineRule="auto"/>
                              <w:jc w:val="center"/>
                              <w:rPr>
                                <w:color w:val="FFFFFF" w:themeColor="background1"/>
                                <w:sz w:val="44"/>
                                <w:szCs w:val="44"/>
                              </w:rPr>
                            </w:pPr>
                            <w:r>
                              <w:rPr>
                                <w:color w:val="FFFFFF" w:themeColor="background1"/>
                                <w:sz w:val="44"/>
                                <w:szCs w:val="44"/>
                              </w:rPr>
                              <w:t xml:space="preserve">2.3 </w:t>
                            </w:r>
                            <w:r w:rsidR="003D1284" w:rsidRPr="00AF5F8A">
                              <w:rPr>
                                <w:color w:val="FFFFFF" w:themeColor="background1"/>
                                <w:sz w:val="44"/>
                                <w:szCs w:val="44"/>
                              </w:rPr>
                              <w:t>Trafikservicegrad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D0E75" id="Rectangle 30" o:spid="_x0000_s1044" style="position:absolute;left:0;text-align:left;margin-left:0;margin-top:-70.5pt;width:609.4pt;height:56.6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J6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" fillcolor="#2b4c8d" strokecolor="#2b4c8d" strokeweight="1pt">
                <v:textbox>
                  <w:txbxContent>
                    <w:p w14:paraId="5EADD4BB" w14:textId="6263B8B4" w:rsidR="003D1284" w:rsidRPr="00F9568E" w:rsidRDefault="00467E9F" w:rsidP="00467E9F">
                      <w:pPr>
                        <w:pStyle w:val="Rubrik2"/>
                        <w:spacing w:before="120" w:after="120" w:line="240" w:lineRule="auto"/>
                        <w:jc w:val="center"/>
                        <w:rPr>
                          <w:color w:val="FFFFFF" w:themeColor="background1"/>
                          <w:sz w:val="44"/>
                          <w:szCs w:val="44"/>
                        </w:rPr>
                      </w:pPr>
                      <w:r>
                        <w:rPr>
                          <w:color w:val="FFFFFF" w:themeColor="background1"/>
                          <w:sz w:val="44"/>
                          <w:szCs w:val="44"/>
                        </w:rPr>
                        <w:t xml:space="preserve">2.3 </w:t>
                      </w:r>
                      <w:r w:rsidR="003D1284" w:rsidRPr="00AF5F8A">
                        <w:rPr>
                          <w:color w:val="FFFFFF" w:themeColor="background1"/>
                          <w:sz w:val="44"/>
                          <w:szCs w:val="44"/>
                        </w:rPr>
                        <w:t>Trafikservicegrad</w:t>
                      </w:r>
                    </w:p>
                  </w:txbxContent>
                </v:textbox>
                <w10:wrap anchorx="margin"/>
              </v:rect>
            </w:pict>
          </mc:Fallback>
        </mc:AlternateContent>
      </w:r>
      <w:r w:rsidR="00574ED6">
        <w:rPr>
          <w:rFonts w:ascii="Franklin Gothic Book" w:hAnsi="Franklin Gothic Book"/>
        </w:rPr>
        <w:t>Trafikservi</w:t>
      </w:r>
      <w:r w:rsidR="005615F5">
        <w:rPr>
          <w:rFonts w:ascii="Franklin Gothic Book" w:hAnsi="Franklin Gothic Book"/>
        </w:rPr>
        <w:t xml:space="preserve">cegrad </w:t>
      </w:r>
      <w:r w:rsidR="007115F8">
        <w:rPr>
          <w:rFonts w:ascii="Franklin Gothic Book" w:hAnsi="Franklin Gothic Book"/>
        </w:rPr>
        <w:t>visar</w:t>
      </w:r>
      <w:r w:rsidR="001C3CBA">
        <w:rPr>
          <w:rFonts w:ascii="Franklin Gothic Book" w:hAnsi="Franklin Gothic Book"/>
        </w:rPr>
        <w:t xml:space="preserve"> andel störningsfri trafik</w:t>
      </w:r>
      <w:r w:rsidR="007576DF">
        <w:rPr>
          <w:rFonts w:ascii="Franklin Gothic Book" w:hAnsi="Franklin Gothic Book"/>
        </w:rPr>
        <w:t xml:space="preserve"> </w:t>
      </w:r>
      <w:r w:rsidR="00292E52">
        <w:rPr>
          <w:rFonts w:ascii="Franklin Gothic Book" w:hAnsi="Franklin Gothic Book"/>
        </w:rPr>
        <w:t>vilket</w:t>
      </w:r>
      <w:r w:rsidR="00ED3FE5">
        <w:rPr>
          <w:rFonts w:ascii="Franklin Gothic Book" w:hAnsi="Franklin Gothic Book"/>
        </w:rPr>
        <w:t xml:space="preserve"> anger hur väl </w:t>
      </w:r>
      <w:r w:rsidR="00415E45">
        <w:rPr>
          <w:rFonts w:ascii="Franklin Gothic Book" w:hAnsi="Franklin Gothic Book"/>
        </w:rPr>
        <w:t>GS</w:t>
      </w:r>
      <w:r w:rsidR="00ED3FE5">
        <w:rPr>
          <w:rFonts w:ascii="Franklin Gothic Book" w:hAnsi="Franklin Gothic Book"/>
        </w:rPr>
        <w:t xml:space="preserve"> har levererat </w:t>
      </w:r>
      <w:r w:rsidR="00A82FAB">
        <w:rPr>
          <w:rFonts w:ascii="Franklin Gothic Book" w:hAnsi="Franklin Gothic Book"/>
        </w:rPr>
        <w:t xml:space="preserve">trafiksäker, pålitlig och punktlig </w:t>
      </w:r>
      <w:r w:rsidR="00366003">
        <w:rPr>
          <w:rFonts w:ascii="Franklin Gothic Book" w:hAnsi="Franklin Gothic Book"/>
        </w:rPr>
        <w:t>spårvagns</w:t>
      </w:r>
      <w:r w:rsidR="00C462A8">
        <w:rPr>
          <w:rFonts w:ascii="Franklin Gothic Book" w:hAnsi="Franklin Gothic Book"/>
        </w:rPr>
        <w:t>trafik enligt avtal.</w:t>
      </w:r>
      <w:r w:rsidR="000C05DA">
        <w:rPr>
          <w:rFonts w:ascii="Franklin Gothic Book" w:hAnsi="Franklin Gothic Book"/>
        </w:rPr>
        <w:t xml:space="preserve"> Anger medelvärde per månad totalt för alla </w:t>
      </w:r>
      <w:r w:rsidR="000B5C19">
        <w:rPr>
          <w:rFonts w:ascii="Franklin Gothic Book" w:hAnsi="Franklin Gothic Book"/>
        </w:rPr>
        <w:t>G</w:t>
      </w:r>
      <w:r w:rsidR="0006163A">
        <w:rPr>
          <w:rFonts w:ascii="Franklin Gothic Book" w:hAnsi="Franklin Gothic Book"/>
        </w:rPr>
        <w:t>S</w:t>
      </w:r>
      <w:r w:rsidR="000C05DA">
        <w:rPr>
          <w:rFonts w:ascii="Franklin Gothic Book" w:hAnsi="Franklin Gothic Book"/>
        </w:rPr>
        <w:t xml:space="preserve"> linjer.</w:t>
      </w:r>
    </w:p>
    <w:p w14:paraId="160463A3" w14:textId="773E3E76" w:rsidR="00315863" w:rsidRPr="00F30FD7" w:rsidRDefault="00427491" w:rsidP="00AE0493">
      <w:pPr>
        <w:spacing w:after="20" w:line="240" w:lineRule="auto"/>
        <w:rPr>
          <w:rFonts w:ascii="Franklin Gothic Book" w:hAnsi="Franklin Gothic Book"/>
        </w:rPr>
      </w:pPr>
      <w:r>
        <w:rPr>
          <w:noProof/>
        </w:rPr>
        <w:drawing>
          <wp:inline distT="0" distB="0" distL="0" distR="0" wp14:anchorId="5F6233F1" wp14:editId="5060D2AC">
            <wp:extent cx="5760000" cy="2849227"/>
            <wp:effectExtent l="0" t="0" r="12700" b="8890"/>
            <wp:docPr id="27" name="Chart 27">
              <a:extLst xmlns:a="http://schemas.openxmlformats.org/drawingml/2006/main">
                <a:ext uri="{FF2B5EF4-FFF2-40B4-BE49-F238E27FC236}">
                  <a16:creationId xmlns:a16="http://schemas.microsoft.com/office/drawing/2014/main" id="{5E087074-5318-462E-BE1E-44321150E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FA719D" w14:textId="47F0D5C3" w:rsidR="001B3822" w:rsidRPr="00C25374" w:rsidRDefault="005567EC" w:rsidP="00F30FD7">
      <w:pPr>
        <w:spacing w:after="0" w:line="240" w:lineRule="auto"/>
        <w:rPr>
          <w:rFonts w:ascii="Franklin Gothic Book" w:hAnsi="Franklin Gothic Book"/>
          <w:i/>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360" behindDoc="0" locked="0" layoutInCell="1" allowOverlap="1" wp14:anchorId="6AEB3CAF" wp14:editId="1514035A">
                <wp:simplePos x="0" y="0"/>
                <wp:positionH relativeFrom="page">
                  <wp:posOffset>-87464</wp:posOffset>
                </wp:positionH>
                <wp:positionV relativeFrom="paragraph">
                  <wp:posOffset>273133</wp:posOffset>
                </wp:positionV>
                <wp:extent cx="7739380" cy="1979875"/>
                <wp:effectExtent l="0" t="0" r="13970" b="20955"/>
                <wp:wrapNone/>
                <wp:docPr id="1054609472" name="Rectangle 32"/>
                <wp:cNvGraphicFramePr/>
                <a:graphic xmlns:a="http://schemas.openxmlformats.org/drawingml/2006/main">
                  <a:graphicData uri="http://schemas.microsoft.com/office/word/2010/wordprocessingShape">
                    <wps:wsp>
                      <wps:cNvSpPr/>
                      <wps:spPr>
                        <a:xfrm>
                          <a:off x="0" y="0"/>
                          <a:ext cx="7739380" cy="197987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4F1CC" w14:textId="77777777" w:rsidR="00034630"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 xml:space="preserve">Analys: </w:t>
                            </w:r>
                          </w:p>
                          <w:p w14:paraId="525CDAC2" w14:textId="48B8368D" w:rsidR="00BB7957" w:rsidRPr="006B3E6F" w:rsidRDefault="005819AA" w:rsidP="00A71266">
                            <w:pPr>
                              <w:spacing w:before="120" w:after="120" w:line="240" w:lineRule="auto"/>
                              <w:ind w:left="1417" w:right="1418"/>
                              <w:jc w:val="both"/>
                              <w:rPr>
                                <w:rFonts w:ascii="Franklin Gothic Book" w:hAnsi="Franklin Gothic Book"/>
                                <w:color w:val="FFFFFF" w:themeColor="background1"/>
                                <w:sz w:val="20"/>
                                <w:szCs w:val="20"/>
                              </w:rPr>
                            </w:pPr>
                            <w:r w:rsidRPr="00034630">
                              <w:rPr>
                                <w:rFonts w:ascii="Franklin Gothic Book" w:hAnsi="Franklin Gothic Book"/>
                                <w:color w:val="FFFFFF" w:themeColor="background1"/>
                                <w:sz w:val="20"/>
                                <w:szCs w:val="20"/>
                              </w:rPr>
                              <w:t xml:space="preserve">I september når vi en trafikservicegrad på </w:t>
                            </w:r>
                            <w:r w:rsidR="00E4560D" w:rsidRPr="00034630">
                              <w:rPr>
                                <w:rFonts w:ascii="Franklin Gothic Book" w:hAnsi="Franklin Gothic Book"/>
                                <w:color w:val="FFFFFF" w:themeColor="background1"/>
                                <w:sz w:val="20"/>
                                <w:szCs w:val="20"/>
                              </w:rPr>
                              <w:t>95,1</w:t>
                            </w:r>
                            <w:r w:rsidR="00B341E4">
                              <w:rPr>
                                <w:rFonts w:ascii="Franklin Gothic Book" w:hAnsi="Franklin Gothic Book"/>
                                <w:color w:val="FFFFFF" w:themeColor="background1"/>
                                <w:sz w:val="20"/>
                                <w:szCs w:val="20"/>
                              </w:rPr>
                              <w:t xml:space="preserve"> procent</w:t>
                            </w:r>
                            <w:r w:rsidR="00D30E61" w:rsidRPr="00034630">
                              <w:rPr>
                                <w:rFonts w:ascii="Franklin Gothic Book" w:hAnsi="Franklin Gothic Book"/>
                                <w:color w:val="FFFFFF" w:themeColor="background1"/>
                                <w:sz w:val="20"/>
                                <w:szCs w:val="20"/>
                              </w:rPr>
                              <w:t xml:space="preserve">. Jämfört </w:t>
                            </w:r>
                            <w:r w:rsidR="00F2401C" w:rsidRPr="00034630">
                              <w:rPr>
                                <w:rFonts w:ascii="Franklin Gothic Book" w:hAnsi="Franklin Gothic Book"/>
                                <w:color w:val="FFFFFF" w:themeColor="background1"/>
                                <w:sz w:val="20"/>
                                <w:szCs w:val="20"/>
                              </w:rPr>
                              <w:t>september 2021 var trafikservicegraden</w:t>
                            </w:r>
                            <w:r w:rsidR="00ED00E1" w:rsidRPr="00034630">
                              <w:rPr>
                                <w:rFonts w:ascii="Franklin Gothic Book" w:hAnsi="Franklin Gothic Book"/>
                                <w:color w:val="FFFFFF" w:themeColor="background1"/>
                                <w:sz w:val="20"/>
                                <w:szCs w:val="20"/>
                              </w:rPr>
                              <w:t xml:space="preserve"> 95,2</w:t>
                            </w:r>
                            <w:r w:rsidR="00B341E4">
                              <w:rPr>
                                <w:rFonts w:ascii="Franklin Gothic Book" w:hAnsi="Franklin Gothic Book"/>
                                <w:color w:val="FFFFFF" w:themeColor="background1"/>
                                <w:sz w:val="20"/>
                                <w:szCs w:val="20"/>
                              </w:rPr>
                              <w:t xml:space="preserve"> procent</w:t>
                            </w:r>
                            <w:r w:rsidR="00ED00E1" w:rsidRPr="00034630">
                              <w:rPr>
                                <w:rFonts w:ascii="Franklin Gothic Book" w:hAnsi="Franklin Gothic Book"/>
                                <w:color w:val="FFFFFF" w:themeColor="background1"/>
                                <w:sz w:val="20"/>
                                <w:szCs w:val="20"/>
                              </w:rPr>
                              <w:t xml:space="preserve">. Även om vår trafikservicegrad nästan är identisk jämfört september 2021, är det olika </w:t>
                            </w:r>
                            <w:r w:rsidR="00F770DA" w:rsidRPr="00034630">
                              <w:rPr>
                                <w:rFonts w:ascii="Franklin Gothic Book" w:hAnsi="Franklin Gothic Book"/>
                                <w:color w:val="FFFFFF" w:themeColor="background1"/>
                                <w:sz w:val="20"/>
                                <w:szCs w:val="20"/>
                              </w:rPr>
                              <w:t xml:space="preserve">kategorier som påverkar vår leverans. </w:t>
                            </w:r>
                            <w:r w:rsidR="00F05C29" w:rsidRPr="00034630">
                              <w:rPr>
                                <w:rFonts w:ascii="Franklin Gothic Book" w:hAnsi="Franklin Gothic Book"/>
                                <w:color w:val="FFFFFF" w:themeColor="background1"/>
                                <w:sz w:val="20"/>
                                <w:szCs w:val="20"/>
                              </w:rPr>
                              <w:t xml:space="preserve">Externa orsaker såsom </w:t>
                            </w:r>
                            <w:r w:rsidR="00302A43" w:rsidRPr="00034630">
                              <w:rPr>
                                <w:rFonts w:ascii="Franklin Gothic Book" w:hAnsi="Franklin Gothic Book"/>
                                <w:color w:val="FFFFFF" w:themeColor="background1"/>
                                <w:sz w:val="20"/>
                                <w:szCs w:val="20"/>
                              </w:rPr>
                              <w:t>förseningar</w:t>
                            </w:r>
                            <w:r w:rsidR="00F83922" w:rsidRPr="00034630">
                              <w:rPr>
                                <w:rFonts w:ascii="Franklin Gothic Book" w:hAnsi="Franklin Gothic Book"/>
                                <w:color w:val="FFFFFF" w:themeColor="background1"/>
                                <w:sz w:val="20"/>
                                <w:szCs w:val="20"/>
                              </w:rPr>
                              <w:t xml:space="preserve">, köer och övrig trafik som </w:t>
                            </w:r>
                            <w:r w:rsidR="0082634F" w:rsidRPr="00034630">
                              <w:rPr>
                                <w:rFonts w:ascii="Franklin Gothic Book" w:hAnsi="Franklin Gothic Book"/>
                                <w:color w:val="FFFFFF" w:themeColor="background1"/>
                                <w:sz w:val="20"/>
                                <w:szCs w:val="20"/>
                              </w:rPr>
                              <w:t>hindrar spårvagns</w:t>
                            </w:r>
                            <w:r w:rsidR="006B3E6F">
                              <w:rPr>
                                <w:rFonts w:ascii="Franklin Gothic Book" w:hAnsi="Franklin Gothic Book"/>
                                <w:color w:val="FFFFFF" w:themeColor="background1"/>
                                <w:sz w:val="20"/>
                                <w:szCs w:val="20"/>
                              </w:rPr>
                              <w:t>-</w:t>
                            </w:r>
                            <w:r w:rsidR="0082634F" w:rsidRPr="00034630">
                              <w:rPr>
                                <w:rFonts w:ascii="Franklin Gothic Book" w:hAnsi="Franklin Gothic Book"/>
                                <w:color w:val="FFFFFF" w:themeColor="background1"/>
                                <w:sz w:val="20"/>
                                <w:szCs w:val="20"/>
                              </w:rPr>
                              <w:t>trafiken har ökat.</w:t>
                            </w:r>
                            <w:r w:rsidR="004B2161" w:rsidRPr="00034630">
                              <w:rPr>
                                <w:rFonts w:ascii="Franklin Gothic Book" w:hAnsi="Franklin Gothic Book"/>
                                <w:color w:val="FFFFFF" w:themeColor="background1"/>
                                <w:sz w:val="20"/>
                                <w:szCs w:val="20"/>
                              </w:rPr>
                              <w:t xml:space="preserve"> I september 2021 stod externa faktorer </w:t>
                            </w:r>
                            <w:r w:rsidR="00195F22" w:rsidRPr="00034630">
                              <w:rPr>
                                <w:rFonts w:ascii="Franklin Gothic Book" w:hAnsi="Franklin Gothic Book"/>
                                <w:color w:val="FFFFFF" w:themeColor="background1"/>
                                <w:sz w:val="20"/>
                                <w:szCs w:val="20"/>
                              </w:rPr>
                              <w:t>för 17,7</w:t>
                            </w:r>
                            <w:r w:rsidR="00B341E4">
                              <w:rPr>
                                <w:rFonts w:ascii="Franklin Gothic Book" w:hAnsi="Franklin Gothic Book"/>
                                <w:color w:val="FFFFFF" w:themeColor="background1"/>
                                <w:sz w:val="20"/>
                                <w:szCs w:val="20"/>
                              </w:rPr>
                              <w:t xml:space="preserve"> procent</w:t>
                            </w:r>
                            <w:r w:rsidR="00195F22" w:rsidRPr="00034630">
                              <w:rPr>
                                <w:rFonts w:ascii="Franklin Gothic Book" w:hAnsi="Franklin Gothic Book"/>
                                <w:color w:val="FFFFFF" w:themeColor="background1"/>
                                <w:sz w:val="20"/>
                                <w:szCs w:val="20"/>
                              </w:rPr>
                              <w:t xml:space="preserve"> av våra avkortade/inställda turer. </w:t>
                            </w:r>
                          </w:p>
                          <w:p w14:paraId="5F60408C" w14:textId="77777777" w:rsidR="00812398" w:rsidRPr="001E5D52"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Åtgärd:</w:t>
                            </w:r>
                          </w:p>
                          <w:p w14:paraId="3457CB40" w14:textId="6A8F90A4" w:rsidR="008C7AF6" w:rsidRPr="008C7AF6" w:rsidRDefault="008C7AF6" w:rsidP="008C7AF6">
                            <w:pPr>
                              <w:ind w:left="1417" w:right="1417"/>
                              <w:jc w:val="both"/>
                              <w:rPr>
                                <w:rFonts w:ascii="Franklin Gothic Book" w:hAnsi="Franklin Gothic Book"/>
                                <w:color w:val="FFFFFF" w:themeColor="background1"/>
                                <w:sz w:val="20"/>
                                <w:szCs w:val="20"/>
                              </w:rPr>
                            </w:pPr>
                            <w:r w:rsidRPr="008C7AF6">
                              <w:rPr>
                                <w:rFonts w:ascii="Franklin Gothic Book" w:hAnsi="Franklin Gothic Book"/>
                                <w:color w:val="FFFFFF" w:themeColor="background1"/>
                                <w:sz w:val="20"/>
                                <w:szCs w:val="20"/>
                              </w:rPr>
                              <w:t>Åtgärderna med störst effekt återfinns i vår produktstrategi. I övrigt följer Trafikledningen</w:t>
                            </w:r>
                            <w:r w:rsidR="008648E3">
                              <w:rPr>
                                <w:rFonts w:ascii="Franklin Gothic Book" w:hAnsi="Franklin Gothic Book"/>
                                <w:color w:val="FFFFFF" w:themeColor="background1"/>
                                <w:sz w:val="20"/>
                                <w:szCs w:val="20"/>
                              </w:rPr>
                              <w:t xml:space="preserve"> </w:t>
                            </w:r>
                            <w:r w:rsidRPr="008C7AF6">
                              <w:rPr>
                                <w:rFonts w:ascii="Franklin Gothic Book" w:hAnsi="Franklin Gothic Book"/>
                                <w:color w:val="FFFFFF" w:themeColor="background1"/>
                                <w:sz w:val="20"/>
                                <w:szCs w:val="20"/>
                              </w:rPr>
                              <w:t>och Trafiksäkerhetsenheten</w:t>
                            </w:r>
                            <w:r w:rsidR="00A00749">
                              <w:rPr>
                                <w:rFonts w:ascii="Franklin Gothic Book" w:hAnsi="Franklin Gothic Book"/>
                                <w:color w:val="FFFFFF" w:themeColor="background1"/>
                                <w:sz w:val="20"/>
                                <w:szCs w:val="20"/>
                              </w:rPr>
                              <w:t xml:space="preserve"> </w:t>
                            </w:r>
                            <w:r w:rsidRPr="008C7AF6">
                              <w:rPr>
                                <w:rFonts w:ascii="Franklin Gothic Book" w:hAnsi="Franklin Gothic Book"/>
                                <w:color w:val="FFFFFF" w:themeColor="background1"/>
                                <w:sz w:val="20"/>
                                <w:szCs w:val="20"/>
                              </w:rPr>
                              <w:t>upp och påtala platser där trafiken ”går trögt”, kollektivtrafiksignaler som inte fungerar optimalt eller platser där det återkommande händer olyckor och tillbud</w:t>
                            </w:r>
                            <w:r w:rsidR="00CD460C">
                              <w:rPr>
                                <w:rFonts w:ascii="Franklin Gothic Book" w:hAnsi="Franklin Gothic Book"/>
                                <w:color w:val="FFFFFF" w:themeColor="background1"/>
                                <w:sz w:val="20"/>
                                <w:szCs w:val="20"/>
                              </w:rPr>
                              <w:t>.</w:t>
                            </w:r>
                          </w:p>
                          <w:p w14:paraId="503B5C78" w14:textId="77777777" w:rsidR="008C7AF6" w:rsidRPr="001E5D52" w:rsidRDefault="008C7AF6" w:rsidP="00A71266">
                            <w:pPr>
                              <w:spacing w:before="120" w:after="120" w:line="240" w:lineRule="auto"/>
                              <w:ind w:left="1417" w:right="1418"/>
                              <w:jc w:val="both"/>
                              <w:rPr>
                                <w:rFonts w:ascii="Franklin Gothic Book" w:hAnsi="Franklin Gothic Book"/>
                                <w:b/>
                                <w:bCs/>
                                <w:color w:val="FFFFFF" w:themeColor="background1"/>
                                <w:sz w:val="20"/>
                                <w:szCs w:val="20"/>
                              </w:rPr>
                            </w:pPr>
                          </w:p>
                          <w:p w14:paraId="45B50DD5" w14:textId="6FFD9976" w:rsidR="004B613C" w:rsidRPr="007D02CF" w:rsidRDefault="004B613C" w:rsidP="00A71266">
                            <w:pPr>
                              <w:spacing w:before="120" w:after="120" w:line="240" w:lineRule="auto"/>
                              <w:ind w:left="1417" w:right="1418"/>
                              <w:jc w:val="both"/>
                              <w:rPr>
                                <w:rFonts w:ascii="Franklin Gothic Book" w:hAnsi="Franklin Gothic Book"/>
                                <w:color w:val="FFFFFF" w:themeColor="background1"/>
                                <w:sz w:val="20"/>
                                <w:szCs w:val="20"/>
                              </w:rPr>
                            </w:pPr>
                          </w:p>
                          <w:p w14:paraId="0A9927BC" w14:textId="77777777" w:rsidR="00812398" w:rsidRPr="0086206F" w:rsidRDefault="00812398" w:rsidP="007314C7">
                            <w:pPr>
                              <w:pStyle w:val="Liststycke"/>
                              <w:spacing w:before="120" w:after="120" w:line="240" w:lineRule="auto"/>
                              <w:ind w:left="1942" w:right="1418"/>
                              <w:jc w:val="both"/>
                              <w:rPr>
                                <w:rFonts w:ascii="Franklin Gothic Book" w:hAnsi="Franklin Gothic Book"/>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B3CAF" id="Rectangle 32" o:spid="_x0000_s1045" style="position:absolute;margin-left:-6.9pt;margin-top:21.5pt;width:609.4pt;height:155.9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" fillcolor="#2b4c8d" strokecolor="#2b4c8d" strokeweight="1pt">
                <v:textbox>
                  <w:txbxContent>
                    <w:p w14:paraId="6A44F1CC" w14:textId="77777777" w:rsidR="00034630"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 xml:space="preserve">Analys: </w:t>
                      </w:r>
                    </w:p>
                    <w:p w14:paraId="525CDAC2" w14:textId="48B8368D" w:rsidR="00BB7957" w:rsidRPr="006B3E6F" w:rsidRDefault="005819AA" w:rsidP="00A71266">
                      <w:pPr>
                        <w:spacing w:before="120" w:after="120" w:line="240" w:lineRule="auto"/>
                        <w:ind w:left="1417" w:right="1418"/>
                        <w:jc w:val="both"/>
                        <w:rPr>
                          <w:rFonts w:ascii="Franklin Gothic Book" w:hAnsi="Franklin Gothic Book"/>
                          <w:color w:val="FFFFFF" w:themeColor="background1"/>
                          <w:sz w:val="20"/>
                          <w:szCs w:val="20"/>
                        </w:rPr>
                      </w:pPr>
                      <w:r w:rsidRPr="00034630">
                        <w:rPr>
                          <w:rFonts w:ascii="Franklin Gothic Book" w:hAnsi="Franklin Gothic Book"/>
                          <w:color w:val="FFFFFF" w:themeColor="background1"/>
                          <w:sz w:val="20"/>
                          <w:szCs w:val="20"/>
                        </w:rPr>
                        <w:t xml:space="preserve">I september når vi en trafikservicegrad på </w:t>
                      </w:r>
                      <w:r w:rsidR="00E4560D" w:rsidRPr="00034630">
                        <w:rPr>
                          <w:rFonts w:ascii="Franklin Gothic Book" w:hAnsi="Franklin Gothic Book"/>
                          <w:color w:val="FFFFFF" w:themeColor="background1"/>
                          <w:sz w:val="20"/>
                          <w:szCs w:val="20"/>
                        </w:rPr>
                        <w:t>95,1</w:t>
                      </w:r>
                      <w:r w:rsidR="00B341E4">
                        <w:rPr>
                          <w:rFonts w:ascii="Franklin Gothic Book" w:hAnsi="Franklin Gothic Book"/>
                          <w:color w:val="FFFFFF" w:themeColor="background1"/>
                          <w:sz w:val="20"/>
                          <w:szCs w:val="20"/>
                        </w:rPr>
                        <w:t xml:space="preserve"> procent</w:t>
                      </w:r>
                      <w:r w:rsidR="00D30E61" w:rsidRPr="00034630">
                        <w:rPr>
                          <w:rFonts w:ascii="Franklin Gothic Book" w:hAnsi="Franklin Gothic Book"/>
                          <w:color w:val="FFFFFF" w:themeColor="background1"/>
                          <w:sz w:val="20"/>
                          <w:szCs w:val="20"/>
                        </w:rPr>
                        <w:t xml:space="preserve">. Jämfört </w:t>
                      </w:r>
                      <w:r w:rsidR="00F2401C" w:rsidRPr="00034630">
                        <w:rPr>
                          <w:rFonts w:ascii="Franklin Gothic Book" w:hAnsi="Franklin Gothic Book"/>
                          <w:color w:val="FFFFFF" w:themeColor="background1"/>
                          <w:sz w:val="20"/>
                          <w:szCs w:val="20"/>
                        </w:rPr>
                        <w:t>september 2021 var trafikservicegraden</w:t>
                      </w:r>
                      <w:r w:rsidR="00ED00E1" w:rsidRPr="00034630">
                        <w:rPr>
                          <w:rFonts w:ascii="Franklin Gothic Book" w:hAnsi="Franklin Gothic Book"/>
                          <w:color w:val="FFFFFF" w:themeColor="background1"/>
                          <w:sz w:val="20"/>
                          <w:szCs w:val="20"/>
                        </w:rPr>
                        <w:t xml:space="preserve"> 95,2</w:t>
                      </w:r>
                      <w:r w:rsidR="00B341E4">
                        <w:rPr>
                          <w:rFonts w:ascii="Franklin Gothic Book" w:hAnsi="Franklin Gothic Book"/>
                          <w:color w:val="FFFFFF" w:themeColor="background1"/>
                          <w:sz w:val="20"/>
                          <w:szCs w:val="20"/>
                        </w:rPr>
                        <w:t xml:space="preserve"> procent</w:t>
                      </w:r>
                      <w:r w:rsidR="00ED00E1" w:rsidRPr="00034630">
                        <w:rPr>
                          <w:rFonts w:ascii="Franklin Gothic Book" w:hAnsi="Franklin Gothic Book"/>
                          <w:color w:val="FFFFFF" w:themeColor="background1"/>
                          <w:sz w:val="20"/>
                          <w:szCs w:val="20"/>
                        </w:rPr>
                        <w:t xml:space="preserve">. Även om vår trafikservicegrad nästan är identisk jämfört september 2021, är det olika </w:t>
                      </w:r>
                      <w:r w:rsidR="00F770DA" w:rsidRPr="00034630">
                        <w:rPr>
                          <w:rFonts w:ascii="Franklin Gothic Book" w:hAnsi="Franklin Gothic Book"/>
                          <w:color w:val="FFFFFF" w:themeColor="background1"/>
                          <w:sz w:val="20"/>
                          <w:szCs w:val="20"/>
                        </w:rPr>
                        <w:t xml:space="preserve">kategorier som påverkar vår leverans. </w:t>
                      </w:r>
                      <w:r w:rsidR="00F05C29" w:rsidRPr="00034630">
                        <w:rPr>
                          <w:rFonts w:ascii="Franklin Gothic Book" w:hAnsi="Franklin Gothic Book"/>
                          <w:color w:val="FFFFFF" w:themeColor="background1"/>
                          <w:sz w:val="20"/>
                          <w:szCs w:val="20"/>
                        </w:rPr>
                        <w:t xml:space="preserve">Externa orsaker såsom </w:t>
                      </w:r>
                      <w:r w:rsidR="00302A43" w:rsidRPr="00034630">
                        <w:rPr>
                          <w:rFonts w:ascii="Franklin Gothic Book" w:hAnsi="Franklin Gothic Book"/>
                          <w:color w:val="FFFFFF" w:themeColor="background1"/>
                          <w:sz w:val="20"/>
                          <w:szCs w:val="20"/>
                        </w:rPr>
                        <w:t>förseningar</w:t>
                      </w:r>
                      <w:r w:rsidR="00F83922" w:rsidRPr="00034630">
                        <w:rPr>
                          <w:rFonts w:ascii="Franklin Gothic Book" w:hAnsi="Franklin Gothic Book"/>
                          <w:color w:val="FFFFFF" w:themeColor="background1"/>
                          <w:sz w:val="20"/>
                          <w:szCs w:val="20"/>
                        </w:rPr>
                        <w:t xml:space="preserve">, köer och övrig trafik som </w:t>
                      </w:r>
                      <w:r w:rsidR="0082634F" w:rsidRPr="00034630">
                        <w:rPr>
                          <w:rFonts w:ascii="Franklin Gothic Book" w:hAnsi="Franklin Gothic Book"/>
                          <w:color w:val="FFFFFF" w:themeColor="background1"/>
                          <w:sz w:val="20"/>
                          <w:szCs w:val="20"/>
                        </w:rPr>
                        <w:t>hindrar spårvagns</w:t>
                      </w:r>
                      <w:r w:rsidR="006B3E6F">
                        <w:rPr>
                          <w:rFonts w:ascii="Franklin Gothic Book" w:hAnsi="Franklin Gothic Book"/>
                          <w:color w:val="FFFFFF" w:themeColor="background1"/>
                          <w:sz w:val="20"/>
                          <w:szCs w:val="20"/>
                        </w:rPr>
                        <w:t>-</w:t>
                      </w:r>
                      <w:r w:rsidR="0082634F" w:rsidRPr="00034630">
                        <w:rPr>
                          <w:rFonts w:ascii="Franklin Gothic Book" w:hAnsi="Franklin Gothic Book"/>
                          <w:color w:val="FFFFFF" w:themeColor="background1"/>
                          <w:sz w:val="20"/>
                          <w:szCs w:val="20"/>
                        </w:rPr>
                        <w:t>trafiken har ökat.</w:t>
                      </w:r>
                      <w:r w:rsidR="004B2161" w:rsidRPr="00034630">
                        <w:rPr>
                          <w:rFonts w:ascii="Franklin Gothic Book" w:hAnsi="Franklin Gothic Book"/>
                          <w:color w:val="FFFFFF" w:themeColor="background1"/>
                          <w:sz w:val="20"/>
                          <w:szCs w:val="20"/>
                        </w:rPr>
                        <w:t xml:space="preserve"> I september 2021 stod externa faktorer </w:t>
                      </w:r>
                      <w:r w:rsidR="00195F22" w:rsidRPr="00034630">
                        <w:rPr>
                          <w:rFonts w:ascii="Franklin Gothic Book" w:hAnsi="Franklin Gothic Book"/>
                          <w:color w:val="FFFFFF" w:themeColor="background1"/>
                          <w:sz w:val="20"/>
                          <w:szCs w:val="20"/>
                        </w:rPr>
                        <w:t>för 17,7</w:t>
                      </w:r>
                      <w:r w:rsidR="00B341E4">
                        <w:rPr>
                          <w:rFonts w:ascii="Franklin Gothic Book" w:hAnsi="Franklin Gothic Book"/>
                          <w:color w:val="FFFFFF" w:themeColor="background1"/>
                          <w:sz w:val="20"/>
                          <w:szCs w:val="20"/>
                        </w:rPr>
                        <w:t xml:space="preserve"> procent</w:t>
                      </w:r>
                      <w:r w:rsidR="00195F22" w:rsidRPr="00034630">
                        <w:rPr>
                          <w:rFonts w:ascii="Franklin Gothic Book" w:hAnsi="Franklin Gothic Book"/>
                          <w:color w:val="FFFFFF" w:themeColor="background1"/>
                          <w:sz w:val="20"/>
                          <w:szCs w:val="20"/>
                        </w:rPr>
                        <w:t xml:space="preserve"> av våra avkortade/inställda turer. </w:t>
                      </w:r>
                    </w:p>
                    <w:p w14:paraId="5F60408C" w14:textId="77777777" w:rsidR="00812398" w:rsidRPr="001E5D52"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Åtgärd:</w:t>
                      </w:r>
                    </w:p>
                    <w:p w14:paraId="3457CB40" w14:textId="6A8F90A4" w:rsidR="008C7AF6" w:rsidRPr="008C7AF6" w:rsidRDefault="008C7AF6" w:rsidP="008C7AF6">
                      <w:pPr>
                        <w:ind w:left="1417" w:right="1417"/>
                        <w:jc w:val="both"/>
                        <w:rPr>
                          <w:rFonts w:ascii="Franklin Gothic Book" w:hAnsi="Franklin Gothic Book"/>
                          <w:color w:val="FFFFFF" w:themeColor="background1"/>
                          <w:sz w:val="20"/>
                          <w:szCs w:val="20"/>
                        </w:rPr>
                      </w:pPr>
                      <w:r w:rsidRPr="008C7AF6">
                        <w:rPr>
                          <w:rFonts w:ascii="Franklin Gothic Book" w:hAnsi="Franklin Gothic Book"/>
                          <w:color w:val="FFFFFF" w:themeColor="background1"/>
                          <w:sz w:val="20"/>
                          <w:szCs w:val="20"/>
                        </w:rPr>
                        <w:t>Åtgärderna med störst effekt återfinns i vår produktstrategi. I övrigt följer Trafikledningen</w:t>
                      </w:r>
                      <w:r w:rsidR="008648E3">
                        <w:rPr>
                          <w:rFonts w:ascii="Franklin Gothic Book" w:hAnsi="Franklin Gothic Book"/>
                          <w:color w:val="FFFFFF" w:themeColor="background1"/>
                          <w:sz w:val="20"/>
                          <w:szCs w:val="20"/>
                        </w:rPr>
                        <w:t xml:space="preserve"> </w:t>
                      </w:r>
                      <w:r w:rsidRPr="008C7AF6">
                        <w:rPr>
                          <w:rFonts w:ascii="Franklin Gothic Book" w:hAnsi="Franklin Gothic Book"/>
                          <w:color w:val="FFFFFF" w:themeColor="background1"/>
                          <w:sz w:val="20"/>
                          <w:szCs w:val="20"/>
                        </w:rPr>
                        <w:t>och Trafiksäkerhetsenheten</w:t>
                      </w:r>
                      <w:r w:rsidR="00A00749">
                        <w:rPr>
                          <w:rFonts w:ascii="Franklin Gothic Book" w:hAnsi="Franklin Gothic Book"/>
                          <w:color w:val="FFFFFF" w:themeColor="background1"/>
                          <w:sz w:val="20"/>
                          <w:szCs w:val="20"/>
                        </w:rPr>
                        <w:t xml:space="preserve"> </w:t>
                      </w:r>
                      <w:r w:rsidRPr="008C7AF6">
                        <w:rPr>
                          <w:rFonts w:ascii="Franklin Gothic Book" w:hAnsi="Franklin Gothic Book"/>
                          <w:color w:val="FFFFFF" w:themeColor="background1"/>
                          <w:sz w:val="20"/>
                          <w:szCs w:val="20"/>
                        </w:rPr>
                        <w:t>upp och påtala platser där trafiken ”går trögt”, kollektivtrafiksignaler som inte fungerar optimalt eller platser där det återkommande händer olyckor och tillbud</w:t>
                      </w:r>
                      <w:r w:rsidR="00CD460C">
                        <w:rPr>
                          <w:rFonts w:ascii="Franklin Gothic Book" w:hAnsi="Franklin Gothic Book"/>
                          <w:color w:val="FFFFFF" w:themeColor="background1"/>
                          <w:sz w:val="20"/>
                          <w:szCs w:val="20"/>
                        </w:rPr>
                        <w:t>.</w:t>
                      </w:r>
                    </w:p>
                    <w:p w14:paraId="503B5C78" w14:textId="77777777" w:rsidR="008C7AF6" w:rsidRPr="001E5D52" w:rsidRDefault="008C7AF6" w:rsidP="00A71266">
                      <w:pPr>
                        <w:spacing w:before="120" w:after="120" w:line="240" w:lineRule="auto"/>
                        <w:ind w:left="1417" w:right="1418"/>
                        <w:jc w:val="both"/>
                        <w:rPr>
                          <w:rFonts w:ascii="Franklin Gothic Book" w:hAnsi="Franklin Gothic Book"/>
                          <w:b/>
                          <w:bCs/>
                          <w:color w:val="FFFFFF" w:themeColor="background1"/>
                          <w:sz w:val="20"/>
                          <w:szCs w:val="20"/>
                        </w:rPr>
                      </w:pPr>
                    </w:p>
                    <w:p w14:paraId="45B50DD5" w14:textId="6FFD9976" w:rsidR="004B613C" w:rsidRPr="007D02CF" w:rsidRDefault="004B613C" w:rsidP="00A71266">
                      <w:pPr>
                        <w:spacing w:before="120" w:after="120" w:line="240" w:lineRule="auto"/>
                        <w:ind w:left="1417" w:right="1418"/>
                        <w:jc w:val="both"/>
                        <w:rPr>
                          <w:rFonts w:ascii="Franklin Gothic Book" w:hAnsi="Franklin Gothic Book"/>
                          <w:color w:val="FFFFFF" w:themeColor="background1"/>
                          <w:sz w:val="20"/>
                          <w:szCs w:val="20"/>
                        </w:rPr>
                      </w:pPr>
                    </w:p>
                    <w:p w14:paraId="0A9927BC" w14:textId="77777777" w:rsidR="00812398" w:rsidRPr="0086206F" w:rsidRDefault="00812398" w:rsidP="007314C7">
                      <w:pPr>
                        <w:pStyle w:val="Liststycke"/>
                        <w:spacing w:before="120" w:after="120" w:line="240" w:lineRule="auto"/>
                        <w:ind w:left="1942" w:right="1418"/>
                        <w:jc w:val="both"/>
                        <w:rPr>
                          <w:rFonts w:ascii="Franklin Gothic Book" w:hAnsi="Franklin Gothic Book"/>
                          <w:color w:val="FF0000"/>
                          <w:sz w:val="20"/>
                          <w:szCs w:val="20"/>
                        </w:rPr>
                      </w:pPr>
                    </w:p>
                  </w:txbxContent>
                </v:textbox>
                <w10:wrap anchorx="page"/>
              </v:rect>
            </w:pict>
          </mc:Fallback>
        </mc:AlternateContent>
      </w:r>
      <w:r w:rsidR="001B3822" w:rsidRPr="00C25374">
        <w:rPr>
          <w:rFonts w:ascii="Franklin Gothic Book" w:hAnsi="Franklin Gothic Book"/>
          <w:i/>
          <w:sz w:val="16"/>
          <w:szCs w:val="16"/>
        </w:rPr>
        <w:t>Källa:</w:t>
      </w:r>
      <w:r w:rsidR="007701B4" w:rsidRPr="00C25374">
        <w:rPr>
          <w:rFonts w:ascii="Franklin Gothic Book" w:hAnsi="Franklin Gothic Book"/>
          <w:i/>
          <w:sz w:val="16"/>
          <w:szCs w:val="16"/>
        </w:rPr>
        <w:t xml:space="preserve"> </w:t>
      </w:r>
      <w:r w:rsidR="00640701" w:rsidRPr="00C25374">
        <w:rPr>
          <w:rFonts w:ascii="Franklin Gothic Book" w:hAnsi="Franklin Gothic Book"/>
          <w:i/>
          <w:sz w:val="16"/>
          <w:szCs w:val="16"/>
        </w:rPr>
        <w:t>Trafikservicegrad</w:t>
      </w:r>
      <w:r w:rsidR="004A5D1A" w:rsidRPr="00C25374">
        <w:rPr>
          <w:rFonts w:ascii="Franklin Gothic Book" w:hAnsi="Franklin Gothic Book"/>
          <w:i/>
          <w:sz w:val="16"/>
          <w:szCs w:val="16"/>
        </w:rPr>
        <w:t>-</w:t>
      </w:r>
      <w:r w:rsidR="00640701" w:rsidRPr="00C25374">
        <w:rPr>
          <w:rFonts w:ascii="Franklin Gothic Book" w:hAnsi="Franklin Gothic Book"/>
          <w:i/>
          <w:sz w:val="16"/>
          <w:szCs w:val="16"/>
        </w:rPr>
        <w:t>rapport (</w:t>
      </w:r>
      <w:proofErr w:type="spellStart"/>
      <w:r w:rsidR="001B3822" w:rsidRPr="00C25374">
        <w:rPr>
          <w:rFonts w:ascii="Franklin Gothic Book" w:hAnsi="Franklin Gothic Book"/>
          <w:i/>
          <w:sz w:val="16"/>
          <w:szCs w:val="16"/>
        </w:rPr>
        <w:t>Hastus</w:t>
      </w:r>
      <w:proofErr w:type="spellEnd"/>
      <w:r w:rsidR="00A32F51" w:rsidRPr="00C25374">
        <w:rPr>
          <w:rFonts w:ascii="Franklin Gothic Book" w:hAnsi="Franklin Gothic Book"/>
          <w:i/>
          <w:sz w:val="16"/>
          <w:szCs w:val="16"/>
        </w:rPr>
        <w:t xml:space="preserve">; </w:t>
      </w:r>
      <w:r w:rsidR="0082491E" w:rsidRPr="00C25374">
        <w:rPr>
          <w:rFonts w:ascii="Franklin Gothic Book" w:hAnsi="Franklin Gothic Book"/>
          <w:i/>
          <w:sz w:val="16"/>
          <w:szCs w:val="16"/>
        </w:rPr>
        <w:t>Händelseregistret</w:t>
      </w:r>
      <w:r w:rsidR="003775A2" w:rsidRPr="00C25374">
        <w:rPr>
          <w:rFonts w:ascii="Franklin Gothic Book" w:hAnsi="Franklin Gothic Book"/>
          <w:i/>
          <w:sz w:val="16"/>
          <w:szCs w:val="16"/>
        </w:rPr>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A438A" w14:paraId="2D314414" w14:textId="77777777" w:rsidTr="4CAE564E">
        <w:tc>
          <w:tcPr>
            <w:tcW w:w="4531" w:type="dxa"/>
          </w:tcPr>
          <w:p w14:paraId="198D01DC" w14:textId="1AD29D46" w:rsidR="009A438A" w:rsidRDefault="009A438A" w:rsidP="00480626">
            <w:pPr>
              <w:pStyle w:val="Rubrik4"/>
              <w:spacing w:before="0"/>
              <w:outlineLvl w:val="3"/>
            </w:pPr>
          </w:p>
        </w:tc>
        <w:tc>
          <w:tcPr>
            <w:tcW w:w="4531" w:type="dxa"/>
          </w:tcPr>
          <w:p w14:paraId="518D1A28" w14:textId="2FAFA596" w:rsidR="009A438A" w:rsidRDefault="009A438A" w:rsidP="00321C8F">
            <w:pPr>
              <w:pStyle w:val="Rubrik4"/>
              <w:outlineLvl w:val="3"/>
            </w:pPr>
          </w:p>
        </w:tc>
      </w:tr>
      <w:tr w:rsidR="009A438A" w14:paraId="6580966C" w14:textId="77777777" w:rsidTr="4CAE564E">
        <w:tc>
          <w:tcPr>
            <w:tcW w:w="4531" w:type="dxa"/>
          </w:tcPr>
          <w:p w14:paraId="2A8E2C18" w14:textId="63DA67FC" w:rsidR="009A438A" w:rsidRDefault="009A438A" w:rsidP="00321C8F"/>
          <w:p w14:paraId="560D7B0C" w14:textId="022BB4D7" w:rsidR="009A438A" w:rsidRDefault="009A438A" w:rsidP="4CAE564E"/>
        </w:tc>
        <w:tc>
          <w:tcPr>
            <w:tcW w:w="4531" w:type="dxa"/>
          </w:tcPr>
          <w:p w14:paraId="5E3655A5" w14:textId="299808A4" w:rsidR="009A438A" w:rsidRDefault="009A438A" w:rsidP="00321C8F"/>
        </w:tc>
      </w:tr>
      <w:tr w:rsidR="00C0020F" w14:paraId="11BC2F87" w14:textId="77777777" w:rsidTr="4CAE564E">
        <w:tc>
          <w:tcPr>
            <w:tcW w:w="4531" w:type="dxa"/>
          </w:tcPr>
          <w:p w14:paraId="3A56733A" w14:textId="72B59BA0" w:rsidR="00C0020F" w:rsidRDefault="00C0020F" w:rsidP="00321C8F"/>
        </w:tc>
        <w:tc>
          <w:tcPr>
            <w:tcW w:w="4531" w:type="dxa"/>
          </w:tcPr>
          <w:p w14:paraId="218F4E51" w14:textId="7D1B33FB" w:rsidR="00C0020F" w:rsidRDefault="00C0020F" w:rsidP="00321C8F"/>
        </w:tc>
      </w:tr>
    </w:tbl>
    <w:p w14:paraId="0B877AD2" w14:textId="5C4EA422" w:rsidR="009A438A" w:rsidRPr="009A438A" w:rsidRDefault="009A438A" w:rsidP="00315863">
      <w:pPr>
        <w:rPr>
          <w:sz w:val="16"/>
          <w:szCs w:val="16"/>
        </w:rPr>
      </w:pPr>
    </w:p>
    <w:p w14:paraId="5B1B0934" w14:textId="1EE576BA" w:rsidR="00E522E2" w:rsidRDefault="00E522E2" w:rsidP="00315863">
      <w:pPr>
        <w:rPr>
          <w:sz w:val="16"/>
          <w:szCs w:val="16"/>
        </w:rPr>
      </w:pPr>
    </w:p>
    <w:p w14:paraId="1197FE44" w14:textId="53B6E12D" w:rsidR="00E522E2" w:rsidRDefault="00E522E2" w:rsidP="00315863">
      <w:pPr>
        <w:rPr>
          <w:sz w:val="16"/>
          <w:szCs w:val="16"/>
        </w:rPr>
      </w:pPr>
    </w:p>
    <w:p w14:paraId="0980A509" w14:textId="563FE1B9" w:rsidR="00E87F29" w:rsidRDefault="00E87F29" w:rsidP="00315863">
      <w:pPr>
        <w:rPr>
          <w:sz w:val="16"/>
          <w:szCs w:val="16"/>
        </w:rPr>
      </w:pPr>
    </w:p>
    <w:p w14:paraId="0E714A7C" w14:textId="65D4BE25" w:rsidR="00E87F29" w:rsidRDefault="00E87F29" w:rsidP="003657D8">
      <w:pPr>
        <w:rPr>
          <w:sz w:val="16"/>
          <w:szCs w:val="16"/>
        </w:rPr>
      </w:pPr>
    </w:p>
    <w:p w14:paraId="2570F1B6" w14:textId="52A280C1" w:rsidR="00E87F29" w:rsidRDefault="00E87F29" w:rsidP="00315863">
      <w:pPr>
        <w:rPr>
          <w:sz w:val="16"/>
          <w:szCs w:val="16"/>
        </w:rPr>
      </w:pPr>
    </w:p>
    <w:p w14:paraId="0E5C126F" w14:textId="77777777" w:rsidR="00E87F29" w:rsidRDefault="00E87F29" w:rsidP="00315863">
      <w:pPr>
        <w:rPr>
          <w:sz w:val="16"/>
          <w:szCs w:val="16"/>
        </w:rPr>
      </w:pPr>
    </w:p>
    <w:p w14:paraId="72D5E6EA" w14:textId="6860C17C" w:rsidR="00E87F29" w:rsidRDefault="00E87F29" w:rsidP="00315863">
      <w:pPr>
        <w:rPr>
          <w:sz w:val="16"/>
          <w:szCs w:val="16"/>
        </w:rPr>
      </w:pPr>
    </w:p>
    <w:p w14:paraId="10699359" w14:textId="77777777" w:rsidR="00E87F29" w:rsidRDefault="00E87F29" w:rsidP="00315863">
      <w:pPr>
        <w:rPr>
          <w:sz w:val="16"/>
          <w:szCs w:val="16"/>
        </w:rPr>
      </w:pPr>
    </w:p>
    <w:p w14:paraId="054B4D8C" w14:textId="563400CF" w:rsidR="00E87F29" w:rsidRDefault="00E87F29" w:rsidP="00315863">
      <w:pPr>
        <w:rPr>
          <w:sz w:val="16"/>
          <w:szCs w:val="16"/>
        </w:rPr>
      </w:pPr>
    </w:p>
    <w:p w14:paraId="03EF8F03" w14:textId="4BFD86E7" w:rsidR="00E87F29" w:rsidRDefault="00E87F29" w:rsidP="00315863">
      <w:pPr>
        <w:rPr>
          <w:sz w:val="16"/>
          <w:szCs w:val="16"/>
        </w:rPr>
      </w:pPr>
    </w:p>
    <w:p w14:paraId="4F3E9D59" w14:textId="6DD67E08" w:rsidR="00E87F29" w:rsidRDefault="00E87F29" w:rsidP="00315863">
      <w:pPr>
        <w:rPr>
          <w:sz w:val="16"/>
          <w:szCs w:val="16"/>
        </w:rPr>
      </w:pPr>
    </w:p>
    <w:p w14:paraId="27E5C1AF" w14:textId="608864D1" w:rsidR="00E87F29" w:rsidRDefault="00E87F29" w:rsidP="00315863">
      <w:pPr>
        <w:rPr>
          <w:sz w:val="16"/>
          <w:szCs w:val="16"/>
        </w:rPr>
      </w:pPr>
    </w:p>
    <w:p w14:paraId="1E8D0829" w14:textId="53A3C7D8" w:rsidR="00E87F29" w:rsidRDefault="00E87F29" w:rsidP="00315863">
      <w:pPr>
        <w:rPr>
          <w:sz w:val="16"/>
          <w:szCs w:val="16"/>
        </w:rPr>
      </w:pPr>
    </w:p>
    <w:p w14:paraId="3E54D279" w14:textId="77777777" w:rsidR="00E87F29" w:rsidRDefault="00E87F29" w:rsidP="00F80694">
      <w:pPr>
        <w:spacing w:before="120" w:after="120" w:line="240" w:lineRule="auto"/>
        <w:rPr>
          <w:rFonts w:ascii="Franklin Gothic Book" w:hAnsi="Franklin Gothic Book"/>
        </w:rPr>
      </w:pPr>
    </w:p>
    <w:p w14:paraId="4A408C94" w14:textId="77777777" w:rsidR="004C4FF5" w:rsidRDefault="004C4FF5" w:rsidP="00F80694">
      <w:pPr>
        <w:spacing w:before="120" w:after="120" w:line="240" w:lineRule="auto"/>
        <w:rPr>
          <w:rFonts w:ascii="Franklin Gothic Book" w:hAnsi="Franklin Gothic Book"/>
        </w:rPr>
      </w:pPr>
    </w:p>
    <w:p w14:paraId="10875347" w14:textId="77777777" w:rsidR="001C71B8" w:rsidRDefault="001C71B8" w:rsidP="00F80694">
      <w:pPr>
        <w:spacing w:before="120" w:after="120" w:line="240" w:lineRule="auto"/>
        <w:rPr>
          <w:rFonts w:ascii="Franklin Gothic Book" w:hAnsi="Franklin Gothic Book"/>
        </w:rPr>
      </w:pPr>
    </w:p>
    <w:p w14:paraId="3C054C14" w14:textId="77777777" w:rsidR="00E87F29" w:rsidRDefault="00E87F29" w:rsidP="00F80694">
      <w:pPr>
        <w:spacing w:before="120" w:after="120" w:line="240" w:lineRule="auto"/>
        <w:rPr>
          <w:rFonts w:ascii="Franklin Gothic Book" w:hAnsi="Franklin Gothic Book"/>
        </w:rPr>
      </w:pPr>
    </w:p>
    <w:p w14:paraId="0872914B" w14:textId="77777777" w:rsidR="004C4FF5" w:rsidRDefault="004C4FF5" w:rsidP="00F80694">
      <w:pPr>
        <w:spacing w:before="120" w:after="120" w:line="240" w:lineRule="auto"/>
        <w:rPr>
          <w:rFonts w:ascii="Franklin Gothic Book" w:hAnsi="Franklin Gothic Book"/>
        </w:rPr>
      </w:pPr>
    </w:p>
    <w:p w14:paraId="66A991CF" w14:textId="0991C461" w:rsidR="001C71B8" w:rsidRDefault="001C71B8" w:rsidP="00F80694">
      <w:pPr>
        <w:spacing w:before="120" w:after="120" w:line="240" w:lineRule="auto"/>
        <w:rPr>
          <w:rFonts w:ascii="Franklin Gothic Book" w:hAnsi="Franklin Gothic Book"/>
        </w:rPr>
      </w:pPr>
    </w:p>
    <w:p w14:paraId="0313F516" w14:textId="36F3E144" w:rsidR="003C2B4D" w:rsidRPr="001C71B8" w:rsidRDefault="00094ECD" w:rsidP="00D56D56">
      <w:pPr>
        <w:spacing w:before="120" w:after="120" w:line="240" w:lineRule="auto"/>
        <w:jc w:val="both"/>
        <w:rPr>
          <w:rFonts w:ascii="Franklin Gothic Book" w:hAnsi="Franklin Gothic Book"/>
        </w:rPr>
      </w:pPr>
      <w:r w:rsidRPr="00387B2A">
        <w:rPr>
          <w:rFonts w:ascii="Franklin Gothic Book" w:hAnsi="Franklin Gothic Book"/>
          <w:noProof/>
        </w:rPr>
        <w:lastRenderedPageBreak/>
        <mc:AlternateContent>
          <mc:Choice Requires="wps">
            <w:drawing>
              <wp:anchor distT="0" distB="0" distL="114300" distR="114300" simplePos="0" relativeHeight="251658254" behindDoc="0" locked="0" layoutInCell="1" allowOverlap="1" wp14:anchorId="1618421F" wp14:editId="20449699">
                <wp:simplePos x="0" y="0"/>
                <wp:positionH relativeFrom="page">
                  <wp:posOffset>-92075</wp:posOffset>
                </wp:positionH>
                <wp:positionV relativeFrom="paragraph">
                  <wp:posOffset>-897890</wp:posOffset>
                </wp:positionV>
                <wp:extent cx="7739380" cy="719455"/>
                <wp:effectExtent l="0" t="0" r="13970" b="23495"/>
                <wp:wrapNone/>
                <wp:docPr id="52" name="Rectangle 3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355D7" w14:textId="229F1195" w:rsidR="0012620A" w:rsidRDefault="00467E9F" w:rsidP="00467E9F">
                            <w:pPr>
                              <w:pStyle w:val="Rubrik2"/>
                              <w:spacing w:before="240" w:after="120" w:line="240" w:lineRule="auto"/>
                              <w:jc w:val="center"/>
                              <w:rPr>
                                <w:color w:val="FFFFFF" w:themeColor="background1"/>
                                <w:sz w:val="44"/>
                                <w:szCs w:val="44"/>
                              </w:rPr>
                            </w:pPr>
                            <w:r>
                              <w:rPr>
                                <w:color w:val="FFFFFF" w:themeColor="background1"/>
                                <w:sz w:val="44"/>
                                <w:szCs w:val="44"/>
                              </w:rPr>
                              <w:t xml:space="preserve">2.4 </w:t>
                            </w:r>
                            <w:r w:rsidR="0012620A" w:rsidRPr="003961F5">
                              <w:rPr>
                                <w:color w:val="FFFFFF" w:themeColor="background1"/>
                                <w:sz w:val="44"/>
                                <w:szCs w:val="44"/>
                              </w:rPr>
                              <w:t>Punktlighet</w:t>
                            </w:r>
                          </w:p>
                          <w:p w14:paraId="2CCBD33C" w14:textId="77777777" w:rsidR="001C3795" w:rsidRPr="001C3795" w:rsidRDefault="001C3795" w:rsidP="00CE4591">
                            <w:pPr>
                              <w:spacing w:before="120"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8421F" id="Rectangle 33" o:spid="_x0000_s1046" style="position:absolute;left:0;text-align:left;margin-left:-7.25pt;margin-top:-70.7pt;width:609.4pt;height:56.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F+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" fillcolor="#2b4c8d" strokecolor="#2b4c8d" strokeweight="1pt">
                <v:textbox>
                  <w:txbxContent>
                    <w:p w14:paraId="7F2355D7" w14:textId="229F1195" w:rsidR="0012620A" w:rsidRDefault="00467E9F" w:rsidP="00467E9F">
                      <w:pPr>
                        <w:pStyle w:val="Rubrik2"/>
                        <w:spacing w:before="240" w:after="120" w:line="240" w:lineRule="auto"/>
                        <w:jc w:val="center"/>
                        <w:rPr>
                          <w:color w:val="FFFFFF" w:themeColor="background1"/>
                          <w:sz w:val="44"/>
                          <w:szCs w:val="44"/>
                        </w:rPr>
                      </w:pPr>
                      <w:r>
                        <w:rPr>
                          <w:color w:val="FFFFFF" w:themeColor="background1"/>
                          <w:sz w:val="44"/>
                          <w:szCs w:val="44"/>
                        </w:rPr>
                        <w:t xml:space="preserve">2.4 </w:t>
                      </w:r>
                      <w:r w:rsidR="0012620A" w:rsidRPr="003961F5">
                        <w:rPr>
                          <w:color w:val="FFFFFF" w:themeColor="background1"/>
                          <w:sz w:val="44"/>
                          <w:szCs w:val="44"/>
                        </w:rPr>
                        <w:t>Punktlighet</w:t>
                      </w:r>
                    </w:p>
                    <w:p w14:paraId="2CCBD33C" w14:textId="77777777" w:rsidR="001C3795" w:rsidRPr="001C3795" w:rsidRDefault="001C3795" w:rsidP="00CE4591">
                      <w:pPr>
                        <w:spacing w:before="120" w:after="120"/>
                      </w:pPr>
                    </w:p>
                  </w:txbxContent>
                </v:textbox>
                <w10:wrap anchorx="page"/>
              </v:rect>
            </w:pict>
          </mc:Fallback>
        </mc:AlternateContent>
      </w:r>
      <w:r w:rsidR="003C2B4D">
        <w:rPr>
          <w:rFonts w:ascii="Franklin Gothic Book" w:hAnsi="Franklin Gothic Book"/>
        </w:rPr>
        <w:t>Punktlighet</w:t>
      </w:r>
      <w:r w:rsidR="0018241C">
        <w:rPr>
          <w:rFonts w:ascii="Franklin Gothic Book" w:hAnsi="Franklin Gothic Book"/>
        </w:rPr>
        <w:t xml:space="preserve">en mäts varje gång en spårvagn avgår från en </w:t>
      </w:r>
      <w:r w:rsidR="00660DE0">
        <w:rPr>
          <w:rFonts w:ascii="Franklin Gothic Book" w:hAnsi="Franklin Gothic Book"/>
        </w:rPr>
        <w:t>reglerhållplats</w:t>
      </w:r>
      <w:r w:rsidR="00270E96">
        <w:rPr>
          <w:rFonts w:ascii="Franklin Gothic Book" w:hAnsi="Franklin Gothic Book"/>
        </w:rPr>
        <w:t xml:space="preserve">. En reglerhållplats är en utvald hållplats där </w:t>
      </w:r>
      <w:r w:rsidR="00AA4DD8">
        <w:rPr>
          <w:rFonts w:ascii="Franklin Gothic Book" w:hAnsi="Franklin Gothic Book"/>
        </w:rPr>
        <w:t>GS</w:t>
      </w:r>
      <w:r w:rsidR="00270E96">
        <w:rPr>
          <w:rFonts w:ascii="Franklin Gothic Book" w:hAnsi="Franklin Gothic Book"/>
        </w:rPr>
        <w:t xml:space="preserve"> </w:t>
      </w:r>
      <w:r w:rsidR="008D0880">
        <w:rPr>
          <w:rFonts w:ascii="Franklin Gothic Book" w:hAnsi="Franklin Gothic Book"/>
        </w:rPr>
        <w:t>följer upp</w:t>
      </w:r>
      <w:r w:rsidR="0061634C">
        <w:rPr>
          <w:rFonts w:ascii="Franklin Gothic Book" w:hAnsi="Franklin Gothic Book"/>
        </w:rPr>
        <w:t xml:space="preserve"> leveransen på olika</w:t>
      </w:r>
      <w:r w:rsidR="008D0880">
        <w:rPr>
          <w:rFonts w:ascii="Franklin Gothic Book" w:hAnsi="Franklin Gothic Book"/>
        </w:rPr>
        <w:t xml:space="preserve"> </w:t>
      </w:r>
      <w:r w:rsidR="0061634C">
        <w:rPr>
          <w:rFonts w:ascii="Franklin Gothic Book" w:hAnsi="Franklin Gothic Book"/>
        </w:rPr>
        <w:t>sätt</w:t>
      </w:r>
      <w:r w:rsidR="000A7051">
        <w:rPr>
          <w:rFonts w:ascii="Franklin Gothic Book" w:hAnsi="Franklin Gothic Book"/>
        </w:rPr>
        <w:t xml:space="preserve"> och punktlighet är en av de indikatorerna.</w:t>
      </w:r>
      <w:r w:rsidR="00067171">
        <w:rPr>
          <w:rFonts w:ascii="Franklin Gothic Book" w:hAnsi="Franklin Gothic Book"/>
        </w:rPr>
        <w:t xml:space="preserve"> Om avvikelsen mellan planerad och verklig avgångstid är mindre än </w:t>
      </w:r>
      <w:r w:rsidR="00660DE0">
        <w:rPr>
          <w:rFonts w:ascii="Franklin Gothic Book" w:hAnsi="Franklin Gothic Book"/>
        </w:rPr>
        <w:t>0,5 min</w:t>
      </w:r>
      <w:r w:rsidR="00186671">
        <w:rPr>
          <w:rFonts w:ascii="Franklin Gothic Book" w:hAnsi="Franklin Gothic Book"/>
        </w:rPr>
        <w:t>ut</w:t>
      </w:r>
      <w:r w:rsidR="00660DE0">
        <w:rPr>
          <w:rFonts w:ascii="Franklin Gothic Book" w:hAnsi="Franklin Gothic Book"/>
        </w:rPr>
        <w:t xml:space="preserve"> </w:t>
      </w:r>
      <w:r w:rsidR="00067171">
        <w:rPr>
          <w:rFonts w:ascii="Franklin Gothic Book" w:hAnsi="Franklin Gothic Book"/>
        </w:rPr>
        <w:t xml:space="preserve">är avgången </w:t>
      </w:r>
      <w:r w:rsidR="00DF086C">
        <w:rPr>
          <w:rFonts w:ascii="Franklin Gothic Book" w:hAnsi="Franklin Gothic Book"/>
        </w:rPr>
        <w:t>tidig</w:t>
      </w:r>
      <w:r w:rsidR="00AA4DD8">
        <w:rPr>
          <w:rFonts w:ascii="Franklin Gothic Book" w:hAnsi="Franklin Gothic Book"/>
        </w:rPr>
        <w:t xml:space="preserve">, om avvikelsen </w:t>
      </w:r>
      <w:r w:rsidR="004745DB">
        <w:rPr>
          <w:rFonts w:ascii="Franklin Gothic Book" w:hAnsi="Franklin Gothic Book"/>
        </w:rPr>
        <w:t xml:space="preserve">är </w:t>
      </w:r>
      <w:r w:rsidR="00910537">
        <w:rPr>
          <w:rFonts w:ascii="Franklin Gothic Book" w:hAnsi="Franklin Gothic Book"/>
        </w:rPr>
        <w:t xml:space="preserve">lika eller </w:t>
      </w:r>
      <w:r w:rsidR="004745DB">
        <w:rPr>
          <w:rFonts w:ascii="Franklin Gothic Book" w:hAnsi="Franklin Gothic Book"/>
        </w:rPr>
        <w:t xml:space="preserve">längre än </w:t>
      </w:r>
      <w:r w:rsidR="004E11C6">
        <w:rPr>
          <w:rFonts w:ascii="Franklin Gothic Book" w:hAnsi="Franklin Gothic Book"/>
        </w:rPr>
        <w:t>3 min</w:t>
      </w:r>
      <w:r w:rsidR="00186671">
        <w:rPr>
          <w:rFonts w:ascii="Franklin Gothic Book" w:hAnsi="Franklin Gothic Book"/>
        </w:rPr>
        <w:t>uter</w:t>
      </w:r>
      <w:r w:rsidR="004E11C6">
        <w:rPr>
          <w:rFonts w:ascii="Franklin Gothic Book" w:hAnsi="Franklin Gothic Book"/>
        </w:rPr>
        <w:t xml:space="preserve"> </w:t>
      </w:r>
      <w:r w:rsidR="004745DB">
        <w:rPr>
          <w:rFonts w:ascii="Franklin Gothic Book" w:hAnsi="Franklin Gothic Book"/>
        </w:rPr>
        <w:t>då är den sen</w:t>
      </w:r>
      <w:r w:rsidR="004C778D">
        <w:rPr>
          <w:rFonts w:ascii="Franklin Gothic Book" w:hAnsi="Franklin Gothic Book"/>
        </w:rPr>
        <w:t>, om avvikelsen är mellan 0</w:t>
      </w:r>
      <w:r w:rsidR="00A85821">
        <w:rPr>
          <w:rFonts w:ascii="Franklin Gothic Book" w:hAnsi="Franklin Gothic Book"/>
        </w:rPr>
        <w:t>,</w:t>
      </w:r>
      <w:r w:rsidR="004C778D">
        <w:rPr>
          <w:rFonts w:ascii="Franklin Gothic Book" w:hAnsi="Franklin Gothic Book"/>
        </w:rPr>
        <w:t xml:space="preserve">5 och </w:t>
      </w:r>
      <w:r w:rsidR="00910537">
        <w:rPr>
          <w:rFonts w:ascii="Franklin Gothic Book" w:hAnsi="Franklin Gothic Book"/>
        </w:rPr>
        <w:t>2 minuter 59 sekunder</w:t>
      </w:r>
      <w:r w:rsidR="004C778D">
        <w:rPr>
          <w:rFonts w:ascii="Franklin Gothic Book" w:hAnsi="Franklin Gothic Book"/>
        </w:rPr>
        <w:t xml:space="preserve"> är den i tid. </w:t>
      </w:r>
      <w:r w:rsidR="004745DB">
        <w:rPr>
          <w:rFonts w:ascii="Franklin Gothic Book" w:hAnsi="Franklin Gothic Book"/>
        </w:rPr>
        <w:t>Nedan diagram a</w:t>
      </w:r>
      <w:r w:rsidR="003C2B4D">
        <w:rPr>
          <w:rFonts w:ascii="Franklin Gothic Book" w:hAnsi="Franklin Gothic Book"/>
        </w:rPr>
        <w:t xml:space="preserve">nger medelvärde per månad totalt för </w:t>
      </w:r>
      <w:r w:rsidR="000B5C19">
        <w:rPr>
          <w:rFonts w:ascii="Franklin Gothic Book" w:hAnsi="Franklin Gothic Book"/>
        </w:rPr>
        <w:t>G</w:t>
      </w:r>
      <w:r w:rsidR="00FE0622">
        <w:rPr>
          <w:rFonts w:ascii="Franklin Gothic Book" w:hAnsi="Franklin Gothic Book"/>
        </w:rPr>
        <w:t>S</w:t>
      </w:r>
      <w:r w:rsidR="001C71B8">
        <w:rPr>
          <w:rFonts w:ascii="Franklin Gothic Book" w:hAnsi="Franklin Gothic Book"/>
        </w:rPr>
        <w:t xml:space="preserve"> </w:t>
      </w:r>
      <w:r w:rsidR="003C2B4D">
        <w:rPr>
          <w:rFonts w:ascii="Franklin Gothic Book" w:hAnsi="Franklin Gothic Book"/>
        </w:rPr>
        <w:t>alla linjer</w:t>
      </w:r>
      <w:r w:rsidR="001C71B8">
        <w:rPr>
          <w:rFonts w:ascii="Franklin Gothic Book" w:hAnsi="Franklin Gothic Book"/>
        </w:rPr>
        <w:t>.</w:t>
      </w:r>
    </w:p>
    <w:p w14:paraId="24AF081B" w14:textId="0E34B29D" w:rsidR="002B7357" w:rsidRPr="003E0CBE" w:rsidRDefault="00D0558D" w:rsidP="005A5A9D">
      <w:pPr>
        <w:spacing w:after="20" w:line="240" w:lineRule="auto"/>
        <w:jc w:val="both"/>
        <w:rPr>
          <w:rFonts w:ascii="Franklin Gothic Book" w:hAnsi="Franklin Gothic Book"/>
        </w:rPr>
      </w:pPr>
      <w:r>
        <w:rPr>
          <w:noProof/>
        </w:rPr>
        <w:drawing>
          <wp:inline distT="0" distB="0" distL="0" distR="0" wp14:anchorId="4768926F" wp14:editId="4DB7EC88">
            <wp:extent cx="5760000" cy="2858752"/>
            <wp:effectExtent l="0" t="0" r="12700" b="18415"/>
            <wp:docPr id="250" name="Chart 250">
              <a:extLst xmlns:a="http://schemas.openxmlformats.org/drawingml/2006/main">
                <a:ext uri="{FF2B5EF4-FFF2-40B4-BE49-F238E27FC236}">
                  <a16:creationId xmlns:a16="http://schemas.microsoft.com/office/drawing/2014/main" id="{08DADB99-F026-411A-9A8D-2E0E11D9B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D6566D" w14:textId="09A549A9" w:rsidR="002B7357" w:rsidRPr="00C25374" w:rsidRDefault="00B85223" w:rsidP="005A5A9D">
      <w:pPr>
        <w:spacing w:after="0" w:line="240" w:lineRule="auto"/>
        <w:jc w:val="both"/>
        <w:rPr>
          <w:rFonts w:ascii="Franklin Gothic Book" w:hAnsi="Franklin Gothic Book"/>
          <w:i/>
          <w:sz w:val="16"/>
          <w:szCs w:val="16"/>
        </w:rPr>
      </w:pPr>
      <w:r w:rsidRPr="00C25374">
        <w:rPr>
          <w:rFonts w:ascii="Franklin Gothic Book" w:hAnsi="Franklin Gothic Book"/>
          <w:i/>
          <w:sz w:val="16"/>
          <w:szCs w:val="16"/>
        </w:rPr>
        <w:t>Källa:</w:t>
      </w:r>
      <w:r w:rsidR="00964A11" w:rsidRPr="00C25374">
        <w:rPr>
          <w:rFonts w:ascii="Franklin Gothic Book" w:hAnsi="Franklin Gothic Book"/>
          <w:i/>
          <w:sz w:val="16"/>
          <w:szCs w:val="16"/>
        </w:rPr>
        <w:t xml:space="preserve"> </w:t>
      </w:r>
      <w:r w:rsidR="00B259E1" w:rsidRPr="00C25374">
        <w:rPr>
          <w:rFonts w:ascii="Franklin Gothic Book" w:hAnsi="Franklin Gothic Book"/>
          <w:i/>
          <w:sz w:val="16"/>
          <w:szCs w:val="16"/>
        </w:rPr>
        <w:t>Trafikservicegrad-rapporten</w:t>
      </w:r>
      <w:r w:rsidR="00640409" w:rsidRPr="00C25374">
        <w:rPr>
          <w:rFonts w:ascii="Franklin Gothic Book" w:hAnsi="Franklin Gothic Book"/>
          <w:i/>
          <w:sz w:val="16"/>
          <w:szCs w:val="16"/>
        </w:rPr>
        <w:t xml:space="preserve"> (</w:t>
      </w:r>
      <w:r w:rsidRPr="00C25374">
        <w:rPr>
          <w:rFonts w:ascii="Franklin Gothic Book" w:hAnsi="Franklin Gothic Book"/>
          <w:i/>
          <w:sz w:val="16"/>
          <w:szCs w:val="16"/>
        </w:rPr>
        <w:t xml:space="preserve">Västtrafik I4M </w:t>
      </w:r>
      <w:proofErr w:type="spellStart"/>
      <w:r w:rsidRPr="00C25374">
        <w:rPr>
          <w:rFonts w:ascii="Franklin Gothic Book" w:hAnsi="Franklin Gothic Book"/>
          <w:i/>
          <w:sz w:val="16"/>
          <w:szCs w:val="16"/>
        </w:rPr>
        <w:t>Traffic</w:t>
      </w:r>
      <w:proofErr w:type="spellEnd"/>
      <w:r w:rsidRPr="00C25374">
        <w:rPr>
          <w:rFonts w:ascii="Franklin Gothic Book" w:hAnsi="Franklin Gothic Book"/>
          <w:i/>
          <w:sz w:val="16"/>
          <w:szCs w:val="16"/>
        </w:rPr>
        <w:t xml:space="preserve"> Studio</w:t>
      </w:r>
      <w:r w:rsidR="00B259E1" w:rsidRPr="00C25374">
        <w:rPr>
          <w:rFonts w:ascii="Franklin Gothic Book" w:hAnsi="Franklin Gothic Book"/>
          <w:i/>
          <w:sz w:val="16"/>
          <w:szCs w:val="16"/>
        </w:rPr>
        <w:t>)</w:t>
      </w:r>
    </w:p>
    <w:p w14:paraId="32D4016F" w14:textId="25078B6C" w:rsidR="009A438A" w:rsidRPr="009A438A" w:rsidRDefault="002231B0" w:rsidP="002B7357">
      <w:pPr>
        <w:rPr>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55" behindDoc="0" locked="0" layoutInCell="1" allowOverlap="1" wp14:anchorId="0AB88AB8" wp14:editId="36CBEBCA">
                <wp:simplePos x="0" y="0"/>
                <wp:positionH relativeFrom="page">
                  <wp:posOffset>-87464</wp:posOffset>
                </wp:positionH>
                <wp:positionV relativeFrom="paragraph">
                  <wp:posOffset>142157</wp:posOffset>
                </wp:positionV>
                <wp:extent cx="7739380" cy="2456953"/>
                <wp:effectExtent l="0" t="0" r="13970" b="19685"/>
                <wp:wrapNone/>
                <wp:docPr id="56" name="Rectangle 35"/>
                <wp:cNvGraphicFramePr/>
                <a:graphic xmlns:a="http://schemas.openxmlformats.org/drawingml/2006/main">
                  <a:graphicData uri="http://schemas.microsoft.com/office/word/2010/wordprocessingShape">
                    <wps:wsp>
                      <wps:cNvSpPr/>
                      <wps:spPr>
                        <a:xfrm>
                          <a:off x="0" y="0"/>
                          <a:ext cx="7739380" cy="245695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E7B76" w14:textId="77777777" w:rsidR="00A71266" w:rsidRDefault="00D93223" w:rsidP="00A71266">
                            <w:pPr>
                              <w:spacing w:before="120" w:after="120" w:line="240" w:lineRule="auto"/>
                              <w:ind w:left="1418" w:right="1418"/>
                              <w:jc w:val="both"/>
                              <w:rPr>
                                <w:rFonts w:ascii="Franklin Gothic Book" w:hAnsi="Franklin Gothic Book"/>
                                <w:color w:val="FFFFFF" w:themeColor="background1"/>
                                <w:sz w:val="20"/>
                                <w:szCs w:val="20"/>
                              </w:rPr>
                            </w:pPr>
                            <w:r w:rsidRPr="006338A9">
                              <w:rPr>
                                <w:rFonts w:ascii="Franklin Gothic Book" w:hAnsi="Franklin Gothic Book"/>
                                <w:b/>
                                <w:bCs/>
                                <w:color w:val="FFFFFF" w:themeColor="background1"/>
                                <w:sz w:val="20"/>
                                <w:szCs w:val="20"/>
                              </w:rPr>
                              <w:t>Analys:</w:t>
                            </w:r>
                          </w:p>
                          <w:p w14:paraId="105A396B" w14:textId="6ADB6350" w:rsidR="00BB7957" w:rsidRPr="00D552F1" w:rsidRDefault="00FE5BC1" w:rsidP="009D7A76">
                            <w:pPr>
                              <w:spacing w:before="120" w:after="120" w:line="240" w:lineRule="auto"/>
                              <w:ind w:left="1418" w:right="1418"/>
                              <w:jc w:val="both"/>
                              <w:rPr>
                                <w:rFonts w:ascii="Franklin Gothic Book" w:hAnsi="Franklin Gothic Book"/>
                                <w:color w:val="FFFFFF" w:themeColor="background1"/>
                                <w:sz w:val="20"/>
                                <w:szCs w:val="20"/>
                              </w:rPr>
                            </w:pPr>
                            <w:r w:rsidRPr="00E42BF2">
                              <w:rPr>
                                <w:rFonts w:ascii="Franklin Gothic Book" w:hAnsi="Franklin Gothic Book"/>
                                <w:color w:val="FFFFFF" w:themeColor="background1"/>
                                <w:sz w:val="20"/>
                                <w:szCs w:val="20"/>
                              </w:rPr>
                              <w:t>Resultat på 76,7</w:t>
                            </w:r>
                            <w:r w:rsidR="001C192F">
                              <w:rPr>
                                <w:rFonts w:ascii="Franklin Gothic Book" w:hAnsi="Franklin Gothic Book"/>
                                <w:color w:val="FFFFFF" w:themeColor="background1"/>
                                <w:sz w:val="20"/>
                                <w:szCs w:val="20"/>
                              </w:rPr>
                              <w:t xml:space="preserve"> procent</w:t>
                            </w:r>
                            <w:r w:rsidRPr="00E42BF2">
                              <w:rPr>
                                <w:rFonts w:ascii="Franklin Gothic Book" w:hAnsi="Franklin Gothic Book"/>
                                <w:color w:val="FFFFFF" w:themeColor="background1"/>
                                <w:sz w:val="20"/>
                                <w:szCs w:val="20"/>
                              </w:rPr>
                              <w:t xml:space="preserve"> något lägre än för ett år sedan då resandet var lägre på grund av pandemin. Mätdata från Nordstan och Korsvägen visar fel data på grund av positioneringen av mätverktyg och hållplats.</w:t>
                            </w:r>
                            <w:r w:rsidR="00A056C2">
                              <w:rPr>
                                <w:rFonts w:ascii="Franklin Gothic Book" w:hAnsi="Franklin Gothic Book"/>
                                <w:color w:val="FFFFFF" w:themeColor="background1"/>
                                <w:sz w:val="20"/>
                                <w:szCs w:val="20"/>
                              </w:rPr>
                              <w:t xml:space="preserve"> </w:t>
                            </w:r>
                            <w:r w:rsidRPr="00E42BF2">
                              <w:rPr>
                                <w:rFonts w:ascii="Franklin Gothic Book" w:hAnsi="Franklin Gothic Book"/>
                                <w:color w:val="FFFFFF" w:themeColor="background1"/>
                                <w:sz w:val="20"/>
                                <w:szCs w:val="20"/>
                              </w:rPr>
                              <w:t>Tidiga avgångar går marginellt nedåt och sena avgångar marginellt uppåt</w:t>
                            </w:r>
                            <w:r w:rsidR="00E81CB4" w:rsidRPr="00E42BF2">
                              <w:rPr>
                                <w:rFonts w:ascii="Franklin Gothic Book" w:hAnsi="Franklin Gothic Book"/>
                                <w:color w:val="FFFFFF" w:themeColor="background1"/>
                                <w:sz w:val="20"/>
                                <w:szCs w:val="20"/>
                              </w:rPr>
                              <w:t xml:space="preserve"> jämfört med augusti. </w:t>
                            </w:r>
                            <w:r w:rsidR="00906E62" w:rsidRPr="00E42BF2">
                              <w:rPr>
                                <w:rFonts w:ascii="Franklin Gothic Book" w:hAnsi="Franklin Gothic Book"/>
                                <w:color w:val="FFFFFF" w:themeColor="background1"/>
                                <w:sz w:val="20"/>
                                <w:szCs w:val="20"/>
                              </w:rPr>
                              <w:t>Linje X – inkörning till vagnhall – gick från 22,9</w:t>
                            </w:r>
                            <w:r w:rsidR="001C192F">
                              <w:rPr>
                                <w:rFonts w:ascii="Franklin Gothic Book" w:hAnsi="Franklin Gothic Book"/>
                                <w:color w:val="FFFFFF" w:themeColor="background1"/>
                                <w:sz w:val="20"/>
                                <w:szCs w:val="20"/>
                              </w:rPr>
                              <w:t xml:space="preserve"> procent</w:t>
                            </w:r>
                            <w:r w:rsidR="00906E62" w:rsidRPr="00E42BF2">
                              <w:rPr>
                                <w:rFonts w:ascii="Franklin Gothic Book" w:hAnsi="Franklin Gothic Book"/>
                                <w:color w:val="FFFFFF" w:themeColor="background1"/>
                                <w:sz w:val="20"/>
                                <w:szCs w:val="20"/>
                              </w:rPr>
                              <w:t xml:space="preserve"> tidiga i september 2021 ner till 14,</w:t>
                            </w:r>
                            <w:r w:rsidR="007F20E1">
                              <w:rPr>
                                <w:rFonts w:ascii="Franklin Gothic Book" w:hAnsi="Franklin Gothic Book"/>
                                <w:color w:val="FFFFFF" w:themeColor="background1"/>
                                <w:sz w:val="20"/>
                                <w:szCs w:val="20"/>
                              </w:rPr>
                              <w:t>6</w:t>
                            </w:r>
                            <w:r w:rsidR="00961E0A">
                              <w:rPr>
                                <w:rFonts w:ascii="Franklin Gothic Book" w:hAnsi="Franklin Gothic Book"/>
                                <w:color w:val="FFFFFF" w:themeColor="background1"/>
                                <w:sz w:val="20"/>
                                <w:szCs w:val="20"/>
                              </w:rPr>
                              <w:t xml:space="preserve"> procent</w:t>
                            </w:r>
                            <w:r w:rsidR="00906E62" w:rsidRPr="00E42BF2">
                              <w:rPr>
                                <w:rFonts w:ascii="Franklin Gothic Book" w:hAnsi="Franklin Gothic Book"/>
                                <w:color w:val="FFFFFF" w:themeColor="background1"/>
                                <w:sz w:val="20"/>
                                <w:szCs w:val="20"/>
                              </w:rPr>
                              <w:t xml:space="preserve"> i september 2022.</w:t>
                            </w:r>
                            <w:r w:rsidR="00A056C2">
                              <w:rPr>
                                <w:rFonts w:ascii="Franklin Gothic Book" w:hAnsi="Franklin Gothic Book"/>
                                <w:color w:val="FFFFFF" w:themeColor="background1"/>
                                <w:sz w:val="20"/>
                                <w:szCs w:val="20"/>
                              </w:rPr>
                              <w:t xml:space="preserve"> </w:t>
                            </w:r>
                            <w:r w:rsidR="00906E62" w:rsidRPr="00E42BF2">
                              <w:rPr>
                                <w:rFonts w:ascii="Franklin Gothic Book" w:hAnsi="Franklin Gothic Book"/>
                                <w:color w:val="FFFFFF" w:themeColor="background1"/>
                                <w:sz w:val="20"/>
                                <w:szCs w:val="20"/>
                              </w:rPr>
                              <w:t>Detta är, minskningen till trots, den enskilt största avvikelsen när det gäller tidiga avgångar. Linje 5,6 och 10 ligger mer sen</w:t>
                            </w:r>
                            <w:r w:rsidR="00462488">
                              <w:rPr>
                                <w:rFonts w:ascii="Franklin Gothic Book" w:hAnsi="Franklin Gothic Book"/>
                                <w:color w:val="FFFFFF" w:themeColor="background1"/>
                                <w:sz w:val="20"/>
                                <w:szCs w:val="20"/>
                              </w:rPr>
                              <w:t>a</w:t>
                            </w:r>
                            <w:r w:rsidR="00906E62" w:rsidRPr="00E42BF2">
                              <w:rPr>
                                <w:rFonts w:ascii="Franklin Gothic Book" w:hAnsi="Franklin Gothic Book"/>
                                <w:color w:val="FFFFFF" w:themeColor="background1"/>
                                <w:sz w:val="20"/>
                                <w:szCs w:val="20"/>
                              </w:rPr>
                              <w:t xml:space="preserve"> än andra linjer troligtvis på grund av broöppning av Hisingsbron.</w:t>
                            </w:r>
                          </w:p>
                          <w:p w14:paraId="3A1E86F3" w14:textId="77777777" w:rsidR="00A71266"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Åtgärd:</w:t>
                            </w:r>
                          </w:p>
                          <w:p w14:paraId="44F2C0BF" w14:textId="75047A74" w:rsidR="00E81CB4" w:rsidRDefault="00FE5BC1" w:rsidP="00D552F1">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Via beslut i processarbetet ”genomföra resa” genomför Trafikledning och information </w:t>
                            </w:r>
                            <w:r w:rsidR="00906E62">
                              <w:rPr>
                                <w:rFonts w:ascii="Franklin Gothic Book" w:hAnsi="Franklin Gothic Book"/>
                                <w:color w:val="FFFFFF" w:themeColor="background1"/>
                                <w:sz w:val="20"/>
                                <w:szCs w:val="20"/>
                              </w:rPr>
                              <w:t xml:space="preserve">och Trafikpersonal och service </w:t>
                            </w:r>
                            <w:r>
                              <w:rPr>
                                <w:rFonts w:ascii="Franklin Gothic Book" w:hAnsi="Franklin Gothic Book"/>
                                <w:color w:val="FFFFFF" w:themeColor="background1"/>
                                <w:sz w:val="20"/>
                                <w:szCs w:val="20"/>
                              </w:rPr>
                              <w:t>ett uppdrag i april och september i år</w:t>
                            </w:r>
                            <w:r w:rsidR="00906E62">
                              <w:rPr>
                                <w:rFonts w:ascii="Franklin Gothic Book" w:hAnsi="Franklin Gothic Book"/>
                                <w:color w:val="FFFFFF" w:themeColor="background1"/>
                                <w:sz w:val="20"/>
                                <w:szCs w:val="20"/>
                              </w:rPr>
                              <w:t xml:space="preserve">. Uppdragets mål är att få ned tidiga avgångar. </w:t>
                            </w:r>
                            <w:r w:rsidR="00E81CB4">
                              <w:rPr>
                                <w:rFonts w:ascii="Franklin Gothic Book" w:hAnsi="Franklin Gothic Book"/>
                                <w:color w:val="FFFFFF" w:themeColor="background1"/>
                                <w:sz w:val="20"/>
                                <w:szCs w:val="20"/>
                              </w:rPr>
                              <w:t>Trafikledningen skapar ett uppdrag som går ut på att man kallar upp vagn som ligger för tidigt och informerar om det samt ber omloppet reglera sin tid.</w:t>
                            </w:r>
                            <w:r w:rsidR="00D552F1">
                              <w:rPr>
                                <w:rFonts w:ascii="Franklin Gothic Book" w:hAnsi="Franklin Gothic Book"/>
                                <w:color w:val="FFFFFF" w:themeColor="background1"/>
                                <w:sz w:val="20"/>
                                <w:szCs w:val="20"/>
                              </w:rPr>
                              <w:t xml:space="preserve"> </w:t>
                            </w:r>
                            <w:r w:rsidR="00E81CB4">
                              <w:rPr>
                                <w:rFonts w:ascii="Franklin Gothic Book" w:hAnsi="Franklin Gothic Book"/>
                                <w:color w:val="FFFFFF" w:themeColor="background1"/>
                                <w:sz w:val="20"/>
                                <w:szCs w:val="20"/>
                              </w:rPr>
                              <w:t xml:space="preserve">Trafikpersonal och service informerar på höstens arbetsplatsträffar och via infoskärmar samt har uppföljningssamtal med sin personal. Data mäts och följs upp i processarbetet. </w:t>
                            </w:r>
                          </w:p>
                          <w:p w14:paraId="7B1D4B94" w14:textId="32C9A9D0" w:rsidR="00496F9D" w:rsidRPr="006338A9" w:rsidRDefault="00496F9D" w:rsidP="009D7A76">
                            <w:pPr>
                              <w:spacing w:before="120" w:after="120" w:line="240" w:lineRule="auto"/>
                              <w:ind w:left="1418" w:right="1418"/>
                              <w:jc w:val="both"/>
                              <w:rPr>
                                <w:rFonts w:ascii="Franklin Gothic Book" w:hAnsi="Franklin Gothic Book"/>
                                <w:color w:val="FFFFFF" w:themeColor="background1"/>
                                <w:sz w:val="20"/>
                                <w:szCs w:val="20"/>
                              </w:rPr>
                            </w:pPr>
                          </w:p>
                          <w:p w14:paraId="7E1843FE" w14:textId="77777777" w:rsidR="00BA6DA6" w:rsidRDefault="00BA6DA6" w:rsidP="00C3316D">
                            <w:pPr>
                              <w:spacing w:before="120" w:after="120"/>
                              <w:ind w:left="1417" w:right="1417"/>
                              <w:jc w:val="both"/>
                              <w:rPr>
                                <w:rFonts w:ascii="Franklin Gothic Book" w:hAnsi="Franklin Gothic Book"/>
                                <w:b/>
                                <w:bCs/>
                                <w:color w:val="FFFFFF" w:themeColor="background1"/>
                                <w:sz w:val="32"/>
                                <w:szCs w:val="32"/>
                              </w:rPr>
                            </w:pPr>
                          </w:p>
                          <w:p w14:paraId="77F16C1A" w14:textId="77777777" w:rsidR="00BA6DA6" w:rsidRDefault="00BA6DA6" w:rsidP="00C3316D">
                            <w:pPr>
                              <w:spacing w:before="120" w:after="120"/>
                              <w:ind w:left="1417" w:right="1417"/>
                              <w:jc w:val="both"/>
                              <w:rPr>
                                <w:rFonts w:ascii="Franklin Gothic Book" w:hAnsi="Franklin Gothic Book"/>
                                <w:b/>
                                <w:bCs/>
                                <w:color w:val="FFFFFF" w:themeColor="background1"/>
                                <w:sz w:val="32"/>
                                <w:szCs w:val="32"/>
                              </w:rPr>
                            </w:pPr>
                          </w:p>
                          <w:p w14:paraId="6EF855FA" w14:textId="77777777" w:rsidR="00BA6DA6" w:rsidRPr="002F3EA8" w:rsidRDefault="00BA6DA6" w:rsidP="00C3316D">
                            <w:pPr>
                              <w:spacing w:before="120" w:after="120"/>
                              <w:ind w:left="1417" w:right="1417"/>
                              <w:jc w:val="both"/>
                              <w:rPr>
                                <w:rFonts w:ascii="Franklin Gothic Book" w:hAnsi="Franklin Gothic Book"/>
                                <w:b/>
                                <w:bCs/>
                                <w:color w:val="FFFFFF" w:themeColor="background1"/>
                                <w:sz w:val="32"/>
                                <w:szCs w:val="32"/>
                              </w:rPr>
                            </w:pPr>
                          </w:p>
                          <w:p w14:paraId="35242B17" w14:textId="77777777" w:rsidR="00D93223" w:rsidRDefault="00D93223" w:rsidP="00C3316D">
                            <w:pPr>
                              <w:spacing w:before="120" w:after="120"/>
                              <w:ind w:left="1417" w:right="1417"/>
                              <w:jc w:val="both"/>
                              <w:rPr>
                                <w:color w:val="FF0000"/>
                              </w:rPr>
                            </w:pPr>
                          </w:p>
                          <w:p w14:paraId="4795F22A" w14:textId="77777777" w:rsidR="00D93223" w:rsidRDefault="00D93223" w:rsidP="00C3316D">
                            <w:pPr>
                              <w:spacing w:before="120" w:after="120"/>
                              <w:ind w:left="1417" w:right="1417"/>
                              <w:jc w:val="both"/>
                              <w:rPr>
                                <w:color w:val="FF0000"/>
                              </w:rPr>
                            </w:pPr>
                          </w:p>
                          <w:p w14:paraId="5E7819CF" w14:textId="77777777" w:rsidR="00D93223" w:rsidRDefault="00D93223" w:rsidP="00D93223">
                            <w:pPr>
                              <w:jc w:val="both"/>
                              <w:rPr>
                                <w:color w:val="FF0000"/>
                              </w:rPr>
                            </w:pPr>
                          </w:p>
                          <w:p w14:paraId="40831143" w14:textId="77777777" w:rsidR="00D93223" w:rsidRDefault="00D93223" w:rsidP="00D93223">
                            <w:pPr>
                              <w:jc w:val="both"/>
                              <w:rPr>
                                <w:color w:val="FF0000"/>
                              </w:rPr>
                            </w:pPr>
                          </w:p>
                          <w:p w14:paraId="7F3A02DD" w14:textId="77777777" w:rsidR="00D93223" w:rsidRDefault="00D93223" w:rsidP="00D9322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88AB8" id="Rectangle 35" o:spid="_x0000_s1047" style="position:absolute;margin-left:-6.9pt;margin-top:11.2pt;width:609.4pt;height:193.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" fillcolor="#2b4c8d" strokecolor="#2b4c8d" strokeweight="1pt">
                <v:textbox>
                  <w:txbxContent>
                    <w:p w14:paraId="3EAE7B76" w14:textId="77777777" w:rsidR="00A71266" w:rsidRDefault="00D93223" w:rsidP="00A71266">
                      <w:pPr>
                        <w:spacing w:before="120" w:after="120" w:line="240" w:lineRule="auto"/>
                        <w:ind w:left="1418" w:right="1418"/>
                        <w:jc w:val="both"/>
                        <w:rPr>
                          <w:rFonts w:ascii="Franklin Gothic Book" w:hAnsi="Franklin Gothic Book"/>
                          <w:color w:val="FFFFFF" w:themeColor="background1"/>
                          <w:sz w:val="20"/>
                          <w:szCs w:val="20"/>
                        </w:rPr>
                      </w:pPr>
                      <w:r w:rsidRPr="006338A9">
                        <w:rPr>
                          <w:rFonts w:ascii="Franklin Gothic Book" w:hAnsi="Franklin Gothic Book"/>
                          <w:b/>
                          <w:bCs/>
                          <w:color w:val="FFFFFF" w:themeColor="background1"/>
                          <w:sz w:val="20"/>
                          <w:szCs w:val="20"/>
                        </w:rPr>
                        <w:t>Analys:</w:t>
                      </w:r>
                    </w:p>
                    <w:p w14:paraId="105A396B" w14:textId="6ADB6350" w:rsidR="00BB7957" w:rsidRPr="00D552F1" w:rsidRDefault="00FE5BC1" w:rsidP="009D7A76">
                      <w:pPr>
                        <w:spacing w:before="120" w:after="120" w:line="240" w:lineRule="auto"/>
                        <w:ind w:left="1418" w:right="1418"/>
                        <w:jc w:val="both"/>
                        <w:rPr>
                          <w:rFonts w:ascii="Franklin Gothic Book" w:hAnsi="Franklin Gothic Book"/>
                          <w:color w:val="FFFFFF" w:themeColor="background1"/>
                          <w:sz w:val="20"/>
                          <w:szCs w:val="20"/>
                        </w:rPr>
                      </w:pPr>
                      <w:r w:rsidRPr="00E42BF2">
                        <w:rPr>
                          <w:rFonts w:ascii="Franklin Gothic Book" w:hAnsi="Franklin Gothic Book"/>
                          <w:color w:val="FFFFFF" w:themeColor="background1"/>
                          <w:sz w:val="20"/>
                          <w:szCs w:val="20"/>
                        </w:rPr>
                        <w:t>Resultat på 76,7</w:t>
                      </w:r>
                      <w:r w:rsidR="001C192F">
                        <w:rPr>
                          <w:rFonts w:ascii="Franklin Gothic Book" w:hAnsi="Franklin Gothic Book"/>
                          <w:color w:val="FFFFFF" w:themeColor="background1"/>
                          <w:sz w:val="20"/>
                          <w:szCs w:val="20"/>
                        </w:rPr>
                        <w:t xml:space="preserve"> procent</w:t>
                      </w:r>
                      <w:r w:rsidRPr="00E42BF2">
                        <w:rPr>
                          <w:rFonts w:ascii="Franklin Gothic Book" w:hAnsi="Franklin Gothic Book"/>
                          <w:color w:val="FFFFFF" w:themeColor="background1"/>
                          <w:sz w:val="20"/>
                          <w:szCs w:val="20"/>
                        </w:rPr>
                        <w:t xml:space="preserve"> något lägre än för ett år sedan då resandet var lägre på grund av pandemin. Mätdata från Nordstan och Korsvägen visar fel data på grund av positioneringen av mätverktyg och hållplats.</w:t>
                      </w:r>
                      <w:r w:rsidR="00A056C2">
                        <w:rPr>
                          <w:rFonts w:ascii="Franklin Gothic Book" w:hAnsi="Franklin Gothic Book"/>
                          <w:color w:val="FFFFFF" w:themeColor="background1"/>
                          <w:sz w:val="20"/>
                          <w:szCs w:val="20"/>
                        </w:rPr>
                        <w:t xml:space="preserve"> </w:t>
                      </w:r>
                      <w:r w:rsidRPr="00E42BF2">
                        <w:rPr>
                          <w:rFonts w:ascii="Franklin Gothic Book" w:hAnsi="Franklin Gothic Book"/>
                          <w:color w:val="FFFFFF" w:themeColor="background1"/>
                          <w:sz w:val="20"/>
                          <w:szCs w:val="20"/>
                        </w:rPr>
                        <w:t>Tidiga avgångar går marginellt nedåt och sena avgångar marginellt uppåt</w:t>
                      </w:r>
                      <w:r w:rsidR="00E81CB4" w:rsidRPr="00E42BF2">
                        <w:rPr>
                          <w:rFonts w:ascii="Franklin Gothic Book" w:hAnsi="Franklin Gothic Book"/>
                          <w:color w:val="FFFFFF" w:themeColor="background1"/>
                          <w:sz w:val="20"/>
                          <w:szCs w:val="20"/>
                        </w:rPr>
                        <w:t xml:space="preserve"> jämfört med augusti. </w:t>
                      </w:r>
                      <w:r w:rsidR="00906E62" w:rsidRPr="00E42BF2">
                        <w:rPr>
                          <w:rFonts w:ascii="Franklin Gothic Book" w:hAnsi="Franklin Gothic Book"/>
                          <w:color w:val="FFFFFF" w:themeColor="background1"/>
                          <w:sz w:val="20"/>
                          <w:szCs w:val="20"/>
                        </w:rPr>
                        <w:t>Linje X – inkörning till vagnhall – gick från 22,9</w:t>
                      </w:r>
                      <w:r w:rsidR="001C192F">
                        <w:rPr>
                          <w:rFonts w:ascii="Franklin Gothic Book" w:hAnsi="Franklin Gothic Book"/>
                          <w:color w:val="FFFFFF" w:themeColor="background1"/>
                          <w:sz w:val="20"/>
                          <w:szCs w:val="20"/>
                        </w:rPr>
                        <w:t xml:space="preserve"> procent</w:t>
                      </w:r>
                      <w:r w:rsidR="00906E62" w:rsidRPr="00E42BF2">
                        <w:rPr>
                          <w:rFonts w:ascii="Franklin Gothic Book" w:hAnsi="Franklin Gothic Book"/>
                          <w:color w:val="FFFFFF" w:themeColor="background1"/>
                          <w:sz w:val="20"/>
                          <w:szCs w:val="20"/>
                        </w:rPr>
                        <w:t xml:space="preserve"> tidiga i september 2021 ner till 14,</w:t>
                      </w:r>
                      <w:r w:rsidR="007F20E1">
                        <w:rPr>
                          <w:rFonts w:ascii="Franklin Gothic Book" w:hAnsi="Franklin Gothic Book"/>
                          <w:color w:val="FFFFFF" w:themeColor="background1"/>
                          <w:sz w:val="20"/>
                          <w:szCs w:val="20"/>
                        </w:rPr>
                        <w:t>6</w:t>
                      </w:r>
                      <w:r w:rsidR="00961E0A">
                        <w:rPr>
                          <w:rFonts w:ascii="Franklin Gothic Book" w:hAnsi="Franklin Gothic Book"/>
                          <w:color w:val="FFFFFF" w:themeColor="background1"/>
                          <w:sz w:val="20"/>
                          <w:szCs w:val="20"/>
                        </w:rPr>
                        <w:t xml:space="preserve"> procent</w:t>
                      </w:r>
                      <w:r w:rsidR="00906E62" w:rsidRPr="00E42BF2">
                        <w:rPr>
                          <w:rFonts w:ascii="Franklin Gothic Book" w:hAnsi="Franklin Gothic Book"/>
                          <w:color w:val="FFFFFF" w:themeColor="background1"/>
                          <w:sz w:val="20"/>
                          <w:szCs w:val="20"/>
                        </w:rPr>
                        <w:t xml:space="preserve"> i september 2022.</w:t>
                      </w:r>
                      <w:r w:rsidR="00A056C2">
                        <w:rPr>
                          <w:rFonts w:ascii="Franklin Gothic Book" w:hAnsi="Franklin Gothic Book"/>
                          <w:color w:val="FFFFFF" w:themeColor="background1"/>
                          <w:sz w:val="20"/>
                          <w:szCs w:val="20"/>
                        </w:rPr>
                        <w:t xml:space="preserve"> </w:t>
                      </w:r>
                      <w:r w:rsidR="00906E62" w:rsidRPr="00E42BF2">
                        <w:rPr>
                          <w:rFonts w:ascii="Franklin Gothic Book" w:hAnsi="Franklin Gothic Book"/>
                          <w:color w:val="FFFFFF" w:themeColor="background1"/>
                          <w:sz w:val="20"/>
                          <w:szCs w:val="20"/>
                        </w:rPr>
                        <w:t>Detta är, minskningen till trots, den enskilt största avvikelsen när det gäller tidiga avgångar. Linje 5,6 och 10 ligger mer sen</w:t>
                      </w:r>
                      <w:r w:rsidR="00462488">
                        <w:rPr>
                          <w:rFonts w:ascii="Franklin Gothic Book" w:hAnsi="Franklin Gothic Book"/>
                          <w:color w:val="FFFFFF" w:themeColor="background1"/>
                          <w:sz w:val="20"/>
                          <w:szCs w:val="20"/>
                        </w:rPr>
                        <w:t>a</w:t>
                      </w:r>
                      <w:r w:rsidR="00906E62" w:rsidRPr="00E42BF2">
                        <w:rPr>
                          <w:rFonts w:ascii="Franklin Gothic Book" w:hAnsi="Franklin Gothic Book"/>
                          <w:color w:val="FFFFFF" w:themeColor="background1"/>
                          <w:sz w:val="20"/>
                          <w:szCs w:val="20"/>
                        </w:rPr>
                        <w:t xml:space="preserve"> än andra linjer troligtvis på grund av broöppning av Hisingsbron.</w:t>
                      </w:r>
                    </w:p>
                    <w:p w14:paraId="3A1E86F3" w14:textId="77777777" w:rsidR="00A71266"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Åtgärd:</w:t>
                      </w:r>
                    </w:p>
                    <w:p w14:paraId="44F2C0BF" w14:textId="75047A74" w:rsidR="00E81CB4" w:rsidRDefault="00FE5BC1" w:rsidP="00D552F1">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Via beslut i processarbetet ”genomföra resa” genomför Trafikledning och information </w:t>
                      </w:r>
                      <w:r w:rsidR="00906E62">
                        <w:rPr>
                          <w:rFonts w:ascii="Franklin Gothic Book" w:hAnsi="Franklin Gothic Book"/>
                          <w:color w:val="FFFFFF" w:themeColor="background1"/>
                          <w:sz w:val="20"/>
                          <w:szCs w:val="20"/>
                        </w:rPr>
                        <w:t xml:space="preserve">och Trafikpersonal och service </w:t>
                      </w:r>
                      <w:r>
                        <w:rPr>
                          <w:rFonts w:ascii="Franklin Gothic Book" w:hAnsi="Franklin Gothic Book"/>
                          <w:color w:val="FFFFFF" w:themeColor="background1"/>
                          <w:sz w:val="20"/>
                          <w:szCs w:val="20"/>
                        </w:rPr>
                        <w:t>ett uppdrag i april och september i år</w:t>
                      </w:r>
                      <w:r w:rsidR="00906E62">
                        <w:rPr>
                          <w:rFonts w:ascii="Franklin Gothic Book" w:hAnsi="Franklin Gothic Book"/>
                          <w:color w:val="FFFFFF" w:themeColor="background1"/>
                          <w:sz w:val="20"/>
                          <w:szCs w:val="20"/>
                        </w:rPr>
                        <w:t xml:space="preserve">. Uppdragets mål är att få ned tidiga avgångar. </w:t>
                      </w:r>
                      <w:r w:rsidR="00E81CB4">
                        <w:rPr>
                          <w:rFonts w:ascii="Franklin Gothic Book" w:hAnsi="Franklin Gothic Book"/>
                          <w:color w:val="FFFFFF" w:themeColor="background1"/>
                          <w:sz w:val="20"/>
                          <w:szCs w:val="20"/>
                        </w:rPr>
                        <w:t>Trafikledningen skapar ett uppdrag som går ut på att man kallar upp vagn som ligger för tidigt och informerar om det samt ber omloppet reglera sin tid.</w:t>
                      </w:r>
                      <w:r w:rsidR="00D552F1">
                        <w:rPr>
                          <w:rFonts w:ascii="Franklin Gothic Book" w:hAnsi="Franklin Gothic Book"/>
                          <w:color w:val="FFFFFF" w:themeColor="background1"/>
                          <w:sz w:val="20"/>
                          <w:szCs w:val="20"/>
                        </w:rPr>
                        <w:t xml:space="preserve"> </w:t>
                      </w:r>
                      <w:r w:rsidR="00E81CB4">
                        <w:rPr>
                          <w:rFonts w:ascii="Franklin Gothic Book" w:hAnsi="Franklin Gothic Book"/>
                          <w:color w:val="FFFFFF" w:themeColor="background1"/>
                          <w:sz w:val="20"/>
                          <w:szCs w:val="20"/>
                        </w:rPr>
                        <w:t xml:space="preserve">Trafikpersonal och service informerar på höstens arbetsplatsträffar och via infoskärmar samt har uppföljningssamtal med sin personal. Data mäts och följs upp i processarbetet. </w:t>
                      </w:r>
                    </w:p>
                    <w:p w14:paraId="7B1D4B94" w14:textId="32C9A9D0" w:rsidR="00496F9D" w:rsidRPr="006338A9" w:rsidRDefault="00496F9D" w:rsidP="009D7A76">
                      <w:pPr>
                        <w:spacing w:before="120" w:after="120" w:line="240" w:lineRule="auto"/>
                        <w:ind w:left="1418" w:right="1418"/>
                        <w:jc w:val="both"/>
                        <w:rPr>
                          <w:rFonts w:ascii="Franklin Gothic Book" w:hAnsi="Franklin Gothic Book"/>
                          <w:color w:val="FFFFFF" w:themeColor="background1"/>
                          <w:sz w:val="20"/>
                          <w:szCs w:val="20"/>
                        </w:rPr>
                      </w:pPr>
                    </w:p>
                    <w:p w14:paraId="7E1843FE" w14:textId="77777777" w:rsidR="00BA6DA6" w:rsidRDefault="00BA6DA6" w:rsidP="00C3316D">
                      <w:pPr>
                        <w:spacing w:before="120" w:after="120"/>
                        <w:ind w:left="1417" w:right="1417"/>
                        <w:jc w:val="both"/>
                        <w:rPr>
                          <w:rFonts w:ascii="Franklin Gothic Book" w:hAnsi="Franklin Gothic Book"/>
                          <w:b/>
                          <w:bCs/>
                          <w:color w:val="FFFFFF" w:themeColor="background1"/>
                          <w:sz w:val="32"/>
                          <w:szCs w:val="32"/>
                        </w:rPr>
                      </w:pPr>
                    </w:p>
                    <w:p w14:paraId="77F16C1A" w14:textId="77777777" w:rsidR="00BA6DA6" w:rsidRDefault="00BA6DA6" w:rsidP="00C3316D">
                      <w:pPr>
                        <w:spacing w:before="120" w:after="120"/>
                        <w:ind w:left="1417" w:right="1417"/>
                        <w:jc w:val="both"/>
                        <w:rPr>
                          <w:rFonts w:ascii="Franklin Gothic Book" w:hAnsi="Franklin Gothic Book"/>
                          <w:b/>
                          <w:bCs/>
                          <w:color w:val="FFFFFF" w:themeColor="background1"/>
                          <w:sz w:val="32"/>
                          <w:szCs w:val="32"/>
                        </w:rPr>
                      </w:pPr>
                    </w:p>
                    <w:p w14:paraId="6EF855FA" w14:textId="77777777" w:rsidR="00BA6DA6" w:rsidRPr="002F3EA8" w:rsidRDefault="00BA6DA6" w:rsidP="00C3316D">
                      <w:pPr>
                        <w:spacing w:before="120" w:after="120"/>
                        <w:ind w:left="1417" w:right="1417"/>
                        <w:jc w:val="both"/>
                        <w:rPr>
                          <w:rFonts w:ascii="Franklin Gothic Book" w:hAnsi="Franklin Gothic Book"/>
                          <w:b/>
                          <w:bCs/>
                          <w:color w:val="FFFFFF" w:themeColor="background1"/>
                          <w:sz w:val="32"/>
                          <w:szCs w:val="32"/>
                        </w:rPr>
                      </w:pPr>
                    </w:p>
                    <w:p w14:paraId="35242B17" w14:textId="77777777" w:rsidR="00D93223" w:rsidRDefault="00D93223" w:rsidP="00C3316D">
                      <w:pPr>
                        <w:spacing w:before="120" w:after="120"/>
                        <w:ind w:left="1417" w:right="1417"/>
                        <w:jc w:val="both"/>
                        <w:rPr>
                          <w:color w:val="FF0000"/>
                        </w:rPr>
                      </w:pPr>
                    </w:p>
                    <w:p w14:paraId="4795F22A" w14:textId="77777777" w:rsidR="00D93223" w:rsidRDefault="00D93223" w:rsidP="00C3316D">
                      <w:pPr>
                        <w:spacing w:before="120" w:after="120"/>
                        <w:ind w:left="1417" w:right="1417"/>
                        <w:jc w:val="both"/>
                        <w:rPr>
                          <w:color w:val="FF0000"/>
                        </w:rPr>
                      </w:pPr>
                    </w:p>
                    <w:p w14:paraId="5E7819CF" w14:textId="77777777" w:rsidR="00D93223" w:rsidRDefault="00D93223" w:rsidP="00D93223">
                      <w:pPr>
                        <w:jc w:val="both"/>
                        <w:rPr>
                          <w:color w:val="FF0000"/>
                        </w:rPr>
                      </w:pPr>
                    </w:p>
                    <w:p w14:paraId="40831143" w14:textId="77777777" w:rsidR="00D93223" w:rsidRDefault="00D93223" w:rsidP="00D93223">
                      <w:pPr>
                        <w:jc w:val="both"/>
                        <w:rPr>
                          <w:color w:val="FF0000"/>
                        </w:rPr>
                      </w:pPr>
                    </w:p>
                    <w:p w14:paraId="7F3A02DD" w14:textId="77777777" w:rsidR="00D93223" w:rsidRDefault="00D93223" w:rsidP="00D93223">
                      <w:pPr>
                        <w:jc w:val="both"/>
                      </w:pPr>
                    </w:p>
                  </w:txbxContent>
                </v:textbox>
                <w10:wrap anchorx="page"/>
              </v:rect>
            </w:pict>
          </mc:Fallback>
        </mc:AlternateContent>
      </w:r>
    </w:p>
    <w:p w14:paraId="7DA2F786" w14:textId="5CA09637" w:rsidR="001C71B8" w:rsidRDefault="001C71B8" w:rsidP="002B7357">
      <w:pPr>
        <w:rPr>
          <w:sz w:val="16"/>
          <w:szCs w:val="16"/>
        </w:rPr>
      </w:pPr>
    </w:p>
    <w:p w14:paraId="1B073F0B" w14:textId="3FD6FD43" w:rsidR="001C71B8" w:rsidRDefault="001C71B8" w:rsidP="002B7357">
      <w:pPr>
        <w:rPr>
          <w:sz w:val="16"/>
          <w:szCs w:val="16"/>
        </w:rPr>
      </w:pPr>
    </w:p>
    <w:p w14:paraId="2722D893" w14:textId="77777777" w:rsidR="001C71B8" w:rsidRDefault="001C71B8" w:rsidP="002B7357">
      <w:pPr>
        <w:rPr>
          <w:sz w:val="16"/>
          <w:szCs w:val="16"/>
        </w:rPr>
      </w:pPr>
    </w:p>
    <w:p w14:paraId="702974B7" w14:textId="13360D6E" w:rsidR="00340D30" w:rsidRDefault="00340D30" w:rsidP="002B7357">
      <w:pPr>
        <w:rPr>
          <w:sz w:val="16"/>
          <w:szCs w:val="16"/>
        </w:rPr>
      </w:pPr>
    </w:p>
    <w:p w14:paraId="2E1FF191" w14:textId="20EAE01F" w:rsidR="00340D30" w:rsidRDefault="00340D30" w:rsidP="002B7357">
      <w:pPr>
        <w:rPr>
          <w:sz w:val="16"/>
          <w:szCs w:val="16"/>
        </w:rPr>
      </w:pPr>
    </w:p>
    <w:p w14:paraId="66FBCCB1" w14:textId="491BACEB" w:rsidR="00340D30" w:rsidRDefault="00340D30" w:rsidP="002B7357">
      <w:pPr>
        <w:rPr>
          <w:sz w:val="16"/>
          <w:szCs w:val="16"/>
        </w:rPr>
      </w:pPr>
    </w:p>
    <w:p w14:paraId="67C268EA" w14:textId="6CC43600" w:rsidR="00340D30" w:rsidRDefault="00340D30" w:rsidP="002B7357">
      <w:pPr>
        <w:rPr>
          <w:sz w:val="16"/>
          <w:szCs w:val="16"/>
        </w:rPr>
      </w:pPr>
    </w:p>
    <w:p w14:paraId="5EB2F75E" w14:textId="1444337B" w:rsidR="00340D30" w:rsidRDefault="00340D30" w:rsidP="002B7357">
      <w:pPr>
        <w:rPr>
          <w:sz w:val="16"/>
          <w:szCs w:val="16"/>
        </w:rPr>
      </w:pPr>
    </w:p>
    <w:p w14:paraId="650523E7" w14:textId="16FD001D" w:rsidR="00340D30" w:rsidRDefault="00340D30" w:rsidP="002B7357">
      <w:pPr>
        <w:rPr>
          <w:sz w:val="16"/>
          <w:szCs w:val="16"/>
        </w:rPr>
      </w:pPr>
    </w:p>
    <w:p w14:paraId="2528137A" w14:textId="5CE9B59F" w:rsidR="00340D30" w:rsidRDefault="00340D30" w:rsidP="002B7357">
      <w:pPr>
        <w:rPr>
          <w:sz w:val="16"/>
          <w:szCs w:val="16"/>
        </w:rPr>
      </w:pPr>
    </w:p>
    <w:p w14:paraId="42F64DB7" w14:textId="2BE40988" w:rsidR="00340D30" w:rsidRDefault="00340D30" w:rsidP="002B7357">
      <w:pPr>
        <w:rPr>
          <w:sz w:val="16"/>
          <w:szCs w:val="16"/>
        </w:rPr>
      </w:pPr>
    </w:p>
    <w:p w14:paraId="56B39072" w14:textId="77777777" w:rsidR="003E0CBE" w:rsidRDefault="003E0CBE" w:rsidP="002B7357">
      <w:pPr>
        <w:rPr>
          <w:sz w:val="16"/>
          <w:szCs w:val="16"/>
        </w:rPr>
      </w:pPr>
    </w:p>
    <w:p w14:paraId="7A1B7986" w14:textId="77777777" w:rsidR="003E0CBE" w:rsidRDefault="003E0CBE" w:rsidP="002B7357">
      <w:pPr>
        <w:rPr>
          <w:sz w:val="16"/>
          <w:szCs w:val="16"/>
        </w:rPr>
      </w:pPr>
    </w:p>
    <w:p w14:paraId="5765074F" w14:textId="77777777" w:rsidR="003E0CBE" w:rsidRDefault="003E0CBE" w:rsidP="002B7357">
      <w:pPr>
        <w:rPr>
          <w:sz w:val="16"/>
          <w:szCs w:val="16"/>
        </w:rPr>
      </w:pPr>
    </w:p>
    <w:p w14:paraId="2803CF9B" w14:textId="77777777" w:rsidR="007F172E" w:rsidRDefault="007F172E" w:rsidP="002B7357">
      <w:pPr>
        <w:rPr>
          <w:sz w:val="16"/>
          <w:szCs w:val="16"/>
        </w:rPr>
      </w:pPr>
    </w:p>
    <w:p w14:paraId="3690AF2C" w14:textId="77777777" w:rsidR="00D93223" w:rsidRDefault="00D93223" w:rsidP="002B7357">
      <w:pPr>
        <w:rPr>
          <w:sz w:val="16"/>
          <w:szCs w:val="16"/>
        </w:rPr>
      </w:pPr>
    </w:p>
    <w:p w14:paraId="65347D7E" w14:textId="2D5E4093" w:rsidR="005C7232" w:rsidRDefault="005C7232" w:rsidP="002B7357">
      <w:pPr>
        <w:rPr>
          <w:sz w:val="16"/>
          <w:szCs w:val="16"/>
        </w:rPr>
      </w:pPr>
    </w:p>
    <w:p w14:paraId="25D2625D" w14:textId="181CE6C6" w:rsidR="005C7232" w:rsidRDefault="005C7232" w:rsidP="002B7357">
      <w:pPr>
        <w:rPr>
          <w:sz w:val="16"/>
          <w:szCs w:val="16"/>
        </w:rPr>
      </w:pPr>
    </w:p>
    <w:p w14:paraId="06B46444" w14:textId="3C40EEDA" w:rsidR="00D93223" w:rsidRPr="009A438A" w:rsidRDefault="00D93223" w:rsidP="002B7357">
      <w:pPr>
        <w:rPr>
          <w:sz w:val="16"/>
          <w:szCs w:val="16"/>
        </w:rPr>
      </w:pPr>
    </w:p>
    <w:p w14:paraId="3B77B989" w14:textId="3617CC24" w:rsidR="00E91AFF" w:rsidRPr="00E91AFF" w:rsidRDefault="00E91AFF" w:rsidP="00E91AFF"/>
    <w:p w14:paraId="4A10C466" w14:textId="77777777" w:rsidR="0074434E" w:rsidRPr="003210EE" w:rsidRDefault="0074434E" w:rsidP="007F172E">
      <w:pPr>
        <w:spacing w:before="120" w:after="120" w:line="240" w:lineRule="auto"/>
        <w:jc w:val="both"/>
        <w:rPr>
          <w:rFonts w:ascii="Franklin Gothic Book" w:hAnsi="Franklin Gothic Book"/>
        </w:rPr>
      </w:pPr>
      <w:r w:rsidRPr="003210EE">
        <w:rPr>
          <w:rFonts w:ascii="Franklin Gothic Book" w:hAnsi="Franklin Gothic Book"/>
          <w:noProof/>
        </w:rPr>
        <w:lastRenderedPageBreak/>
        <mc:AlternateContent>
          <mc:Choice Requires="wps">
            <w:drawing>
              <wp:anchor distT="0" distB="0" distL="114300" distR="114300" simplePos="0" relativeHeight="251658256" behindDoc="0" locked="0" layoutInCell="1" allowOverlap="1" wp14:anchorId="64F35F15" wp14:editId="4AA759F7">
                <wp:simplePos x="0" y="0"/>
                <wp:positionH relativeFrom="margin">
                  <wp:posOffset>-990600</wp:posOffset>
                </wp:positionH>
                <wp:positionV relativeFrom="paragraph">
                  <wp:posOffset>-902970</wp:posOffset>
                </wp:positionV>
                <wp:extent cx="7740000" cy="720000"/>
                <wp:effectExtent l="0" t="0" r="13970" b="23495"/>
                <wp:wrapNone/>
                <wp:docPr id="60" name="Rectangle 3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06716" w14:textId="79B78872" w:rsidR="003D2BC7"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2.5 </w:t>
                            </w:r>
                            <w:r w:rsidR="005E4A25">
                              <w:rPr>
                                <w:color w:val="FFFFFF" w:themeColor="background1"/>
                                <w:sz w:val="44"/>
                                <w:szCs w:val="44"/>
                              </w:rPr>
                              <w:t>Hållbar</w:t>
                            </w:r>
                            <w:r w:rsidR="00BA4762">
                              <w:rPr>
                                <w:color w:val="FFFFFF" w:themeColor="background1"/>
                                <w:sz w:val="44"/>
                                <w:szCs w:val="44"/>
                              </w:rPr>
                              <w:t>t medarbetarengagemang</w:t>
                            </w:r>
                            <w:r w:rsidR="003E434E">
                              <w:rPr>
                                <w:color w:val="FFFFFF" w:themeColor="background1"/>
                                <w:sz w:val="44"/>
                                <w:szCs w:val="44"/>
                                <w:lang w:val="en-US"/>
                              </w:rPr>
                              <w:t xml:space="preserve"> (</w:t>
                            </w:r>
                            <w:r w:rsidR="00BA4762">
                              <w:rPr>
                                <w:color w:val="FFFFFF" w:themeColor="background1"/>
                                <w:sz w:val="44"/>
                                <w:szCs w:val="44"/>
                                <w:lang w:val="en-US"/>
                              </w:rPr>
                              <w:t>HME</w:t>
                            </w:r>
                            <w:r w:rsidR="003E434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5F15" id="Rectangle 36" o:spid="_x0000_s1048" style="position:absolute;left:0;text-align:left;margin-left:-78pt;margin-top:-71.1pt;width:609.45pt;height:56.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qs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" fillcolor="#2b4c8d" strokecolor="#2b4c8d" strokeweight="1pt">
                <v:textbox>
                  <w:txbxContent>
                    <w:p w14:paraId="7D906716" w14:textId="79B78872" w:rsidR="003D2BC7"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2.5 </w:t>
                      </w:r>
                      <w:r w:rsidR="005E4A25">
                        <w:rPr>
                          <w:color w:val="FFFFFF" w:themeColor="background1"/>
                          <w:sz w:val="44"/>
                          <w:szCs w:val="44"/>
                        </w:rPr>
                        <w:t>Hållbar</w:t>
                      </w:r>
                      <w:r w:rsidR="00BA4762">
                        <w:rPr>
                          <w:color w:val="FFFFFF" w:themeColor="background1"/>
                          <w:sz w:val="44"/>
                          <w:szCs w:val="44"/>
                        </w:rPr>
                        <w:t>t medarbetarengagemang</w:t>
                      </w:r>
                      <w:r w:rsidR="003E434E">
                        <w:rPr>
                          <w:color w:val="FFFFFF" w:themeColor="background1"/>
                          <w:sz w:val="44"/>
                          <w:szCs w:val="44"/>
                          <w:lang w:val="en-US"/>
                        </w:rPr>
                        <w:t xml:space="preserve"> (</w:t>
                      </w:r>
                      <w:r w:rsidR="00BA4762">
                        <w:rPr>
                          <w:color w:val="FFFFFF" w:themeColor="background1"/>
                          <w:sz w:val="44"/>
                          <w:szCs w:val="44"/>
                          <w:lang w:val="en-US"/>
                        </w:rPr>
                        <w:t>HME</w:t>
                      </w:r>
                      <w:r w:rsidR="003E434E">
                        <w:rPr>
                          <w:color w:val="FFFFFF" w:themeColor="background1"/>
                          <w:sz w:val="44"/>
                          <w:szCs w:val="44"/>
                          <w:lang w:val="en-US"/>
                        </w:rPr>
                        <w:t>)</w:t>
                      </w:r>
                    </w:p>
                  </w:txbxContent>
                </v:textbox>
                <w10:wrap anchorx="margin"/>
              </v:rect>
            </w:pict>
          </mc:Fallback>
        </mc:AlternateContent>
      </w:r>
      <w:r w:rsidR="002B0293" w:rsidRPr="00D97072">
        <w:rPr>
          <w:rFonts w:ascii="Franklin Gothic Book" w:hAnsi="Franklin Gothic Book" w:cs="Segoe UI"/>
          <w:color w:val="242424"/>
        </w:rPr>
        <w:t>Hållbart medarbetarengagemang (</w:t>
      </w:r>
      <w:r w:rsidR="002B0293" w:rsidRPr="00D97072">
        <w:rPr>
          <w:rFonts w:ascii="Franklin Gothic Book" w:hAnsi="Franklin Gothic Book" w:cs="Segoe UI"/>
          <w:b/>
          <w:bCs/>
          <w:color w:val="242424"/>
        </w:rPr>
        <w:t>HME</w:t>
      </w:r>
      <w:r w:rsidR="002B0293" w:rsidRPr="00D97072">
        <w:rPr>
          <w:rFonts w:ascii="Franklin Gothic Book" w:hAnsi="Franklin Gothic Book" w:cs="Segoe UI"/>
          <w:color w:val="242424"/>
        </w:rPr>
        <w:t xml:space="preserve">) är ett totalindex som beräknas utifrån resultaten för tre delindex:  motivation, ledarskap och styrning. </w:t>
      </w:r>
      <w:r w:rsidR="002B0293" w:rsidRPr="00D97072">
        <w:rPr>
          <w:rFonts w:ascii="Franklin Gothic Book" w:hAnsi="Franklin Gothic Book" w:cs="Segoe UI"/>
          <w:b/>
          <w:bCs/>
          <w:color w:val="242424"/>
        </w:rPr>
        <w:t>Motivation</w:t>
      </w:r>
      <w:r w:rsidR="002B0293" w:rsidRPr="00D97072">
        <w:rPr>
          <w:rFonts w:ascii="Franklin Gothic Book" w:hAnsi="Franklin Gothic Book" w:cs="Segoe UI"/>
          <w:color w:val="242424"/>
        </w:rPr>
        <w:t xml:space="preserve"> mäter nivån på medarbetarens engagemang. </w:t>
      </w:r>
      <w:r w:rsidR="002B0293" w:rsidRPr="00D97072">
        <w:rPr>
          <w:rFonts w:ascii="Franklin Gothic Book" w:hAnsi="Franklin Gothic Book" w:cs="Segoe UI"/>
          <w:b/>
          <w:bCs/>
          <w:color w:val="242424"/>
        </w:rPr>
        <w:t>Ledarskap</w:t>
      </w:r>
      <w:r w:rsidR="002B0293" w:rsidRPr="00D97072">
        <w:rPr>
          <w:rFonts w:ascii="Franklin Gothic Book" w:hAnsi="Franklin Gothic Book" w:cs="Segoe UI"/>
          <w:color w:val="242424"/>
        </w:rPr>
        <w:t xml:space="preserve"> utvärderar chefens förmåga att skapa förutsättningar för engagemang hos medarbetaren och delindexet. </w:t>
      </w:r>
      <w:r w:rsidR="002B0293" w:rsidRPr="00D97072">
        <w:rPr>
          <w:rFonts w:ascii="Franklin Gothic Book" w:hAnsi="Franklin Gothic Book" w:cs="Segoe UI"/>
          <w:b/>
          <w:bCs/>
          <w:color w:val="242424"/>
        </w:rPr>
        <w:t>Styrning</w:t>
      </w:r>
      <w:r w:rsidR="002B0293" w:rsidRPr="00D97072">
        <w:rPr>
          <w:rFonts w:ascii="Franklin Gothic Book" w:hAnsi="Franklin Gothic Book" w:cs="Segoe UI"/>
          <w:color w:val="242424"/>
        </w:rPr>
        <w:t> mäter organisationens förmåga att ta tillvara engagemanget och att skapa förutsättningar för ett ökat engagemang.  Göteborgs Spårvägar mäter detta index i sin stora medarbetarundersökning som genomförs årligen i februari</w:t>
      </w:r>
      <w:r w:rsidR="007368BB">
        <w:rPr>
          <w:rFonts w:ascii="Franklin Gothic Book" w:hAnsi="Franklin Gothic Book" w:cs="Segoe UI"/>
          <w:color w:val="242424"/>
        </w:rPr>
        <w:t xml:space="preserve"> </w:t>
      </w:r>
      <w:r w:rsidR="002B0293" w:rsidRPr="00D97072">
        <w:rPr>
          <w:rFonts w:ascii="Franklin Gothic Book" w:hAnsi="Franklin Gothic Book" w:cs="Segoe UI"/>
          <w:color w:val="242424"/>
        </w:rPr>
        <w:t>månad.  </w:t>
      </w:r>
    </w:p>
    <w:p w14:paraId="004B57F2" w14:textId="77777777" w:rsidR="00D97072" w:rsidRDefault="002B0293" w:rsidP="00D97072">
      <w:pPr>
        <w:pStyle w:val="Normalwebb"/>
        <w:shd w:val="clear" w:color="auto" w:fill="FFFFFF"/>
        <w:spacing w:before="120" w:beforeAutospacing="0" w:after="120" w:afterAutospacing="0"/>
        <w:jc w:val="both"/>
        <w:rPr>
          <w:rFonts w:ascii="Franklin Gothic Book" w:hAnsi="Franklin Gothic Book" w:cs="Segoe UI"/>
          <w:color w:val="242424"/>
          <w:sz w:val="22"/>
          <w:szCs w:val="22"/>
        </w:rPr>
      </w:pPr>
      <w:r w:rsidRPr="00D97072">
        <w:rPr>
          <w:rFonts w:ascii="Franklin Gothic Book" w:hAnsi="Franklin Gothic Book" w:cs="Segoe UI"/>
          <w:color w:val="242424"/>
          <w:sz w:val="22"/>
          <w:szCs w:val="22"/>
        </w:rPr>
        <w:t xml:space="preserve">HME 2022 för </w:t>
      </w:r>
      <w:r w:rsidR="007368BB">
        <w:rPr>
          <w:rFonts w:ascii="Franklin Gothic Book" w:hAnsi="Franklin Gothic Book" w:cs="Segoe UI"/>
          <w:color w:val="242424"/>
          <w:sz w:val="22"/>
          <w:szCs w:val="22"/>
        </w:rPr>
        <w:t xml:space="preserve">Göteborgs Spårvägar </w:t>
      </w:r>
      <w:r w:rsidRPr="00D97072">
        <w:rPr>
          <w:rFonts w:ascii="Franklin Gothic Book" w:hAnsi="Franklin Gothic Book" w:cs="Segoe UI"/>
          <w:color w:val="242424"/>
          <w:sz w:val="22"/>
          <w:szCs w:val="22"/>
        </w:rPr>
        <w:t>var 72</w:t>
      </w:r>
      <w:r w:rsidR="00944E4E">
        <w:rPr>
          <w:rFonts w:ascii="Franklin Gothic Book" w:hAnsi="Franklin Gothic Book" w:cs="Segoe UI"/>
          <w:color w:val="242424"/>
          <w:sz w:val="22"/>
          <w:szCs w:val="22"/>
        </w:rPr>
        <w:t xml:space="preserve"> i ett spann </w:t>
      </w:r>
      <w:r w:rsidR="00320E7B">
        <w:rPr>
          <w:rFonts w:ascii="Franklin Gothic Book" w:hAnsi="Franklin Gothic Book" w:cs="Segoe UI"/>
          <w:color w:val="242424"/>
          <w:sz w:val="22"/>
          <w:szCs w:val="22"/>
        </w:rPr>
        <w:t>på</w:t>
      </w:r>
      <w:r w:rsidR="00944E4E">
        <w:rPr>
          <w:rFonts w:ascii="Franklin Gothic Book" w:hAnsi="Franklin Gothic Book" w:cs="Segoe UI"/>
          <w:color w:val="242424"/>
          <w:sz w:val="22"/>
          <w:szCs w:val="22"/>
        </w:rPr>
        <w:t xml:space="preserve"> 0 – 100</w:t>
      </w:r>
      <w:r w:rsidR="00276482">
        <w:rPr>
          <w:rFonts w:ascii="Franklin Gothic Book" w:hAnsi="Franklin Gothic Book" w:cs="Segoe UI"/>
          <w:color w:val="242424"/>
          <w:sz w:val="22"/>
          <w:szCs w:val="22"/>
        </w:rPr>
        <w:t>.</w:t>
      </w:r>
      <w:r w:rsidRPr="00D97072">
        <w:rPr>
          <w:rFonts w:ascii="Franklin Gothic Book" w:hAnsi="Franklin Gothic Book" w:cs="Segoe UI"/>
          <w:color w:val="242424"/>
          <w:sz w:val="22"/>
          <w:szCs w:val="22"/>
        </w:rPr>
        <w:t xml:space="preserve"> Det är att jämföra med Göteborgs Stads totala HME för 2021 som var 78</w:t>
      </w:r>
      <w:r w:rsidR="00225D2E" w:rsidRPr="00D97072">
        <w:rPr>
          <w:rFonts w:ascii="Franklin Gothic Book" w:hAnsi="Franklin Gothic Book" w:cs="Segoe UI"/>
          <w:color w:val="242424"/>
          <w:sz w:val="22"/>
          <w:szCs w:val="22"/>
        </w:rPr>
        <w:t>.</w:t>
      </w:r>
    </w:p>
    <w:p w14:paraId="073FC9C6" w14:textId="65799F0D" w:rsidR="00663B77" w:rsidRDefault="005C4ACE" w:rsidP="008653E5">
      <w:pPr>
        <w:spacing w:before="120" w:after="0" w:line="240" w:lineRule="auto"/>
        <w:jc w:val="both"/>
        <w:rPr>
          <w:rFonts w:ascii="Franklin Gothic Book" w:hAnsi="Franklin Gothic Book" w:cs="Segoe UI"/>
          <w:color w:val="242424"/>
        </w:rPr>
      </w:pPr>
      <w:r>
        <w:rPr>
          <w:noProof/>
        </w:rPr>
        <w:drawing>
          <wp:inline distT="0" distB="0" distL="0" distR="0" wp14:anchorId="7769A965" wp14:editId="691892A6">
            <wp:extent cx="5760000" cy="2743200"/>
            <wp:effectExtent l="0" t="0" r="12700" b="0"/>
            <wp:docPr id="9" name="Chart 9">
              <a:extLst xmlns:a="http://schemas.openxmlformats.org/drawingml/2006/main">
                <a:ext uri="{FF2B5EF4-FFF2-40B4-BE49-F238E27FC236}">
                  <a16:creationId xmlns:a16="http://schemas.microsoft.com/office/drawing/2014/main" id="{7EB48A2C-0308-4DF9-A082-12F04EE71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6669CF" w14:textId="59C3EE5D" w:rsidR="0074434E" w:rsidRPr="00C25374" w:rsidRDefault="0074434E" w:rsidP="007709F9">
      <w:pPr>
        <w:pStyle w:val="Normalwebb"/>
        <w:shd w:val="clear" w:color="auto" w:fill="FFFFFF"/>
        <w:spacing w:before="0" w:beforeAutospacing="0" w:after="0" w:afterAutospacing="0"/>
        <w:jc w:val="both"/>
        <w:rPr>
          <w:rFonts w:ascii="Franklin Gothic Book" w:hAnsi="Franklin Gothic Book" w:cs="Segoe UI"/>
          <w:i/>
          <w:sz w:val="16"/>
          <w:szCs w:val="16"/>
        </w:rPr>
      </w:pPr>
      <w:r w:rsidRPr="00C25374">
        <w:rPr>
          <w:rFonts w:ascii="Franklin Gothic Book" w:hAnsi="Franklin Gothic Book"/>
          <w:i/>
          <w:noProof/>
          <w:sz w:val="16"/>
          <w:szCs w:val="16"/>
        </w:rPr>
        <mc:AlternateContent>
          <mc:Choice Requires="wps">
            <w:drawing>
              <wp:anchor distT="0" distB="0" distL="114300" distR="114300" simplePos="0" relativeHeight="251658257" behindDoc="0" locked="0" layoutInCell="1" allowOverlap="1" wp14:anchorId="3ADACFD8" wp14:editId="706D8DCC">
                <wp:simplePos x="0" y="0"/>
                <wp:positionH relativeFrom="margin">
                  <wp:posOffset>-990600</wp:posOffset>
                </wp:positionH>
                <wp:positionV relativeFrom="paragraph">
                  <wp:posOffset>349250</wp:posOffset>
                </wp:positionV>
                <wp:extent cx="7740000" cy="720000"/>
                <wp:effectExtent l="0" t="0" r="13970" b="23495"/>
                <wp:wrapNone/>
                <wp:docPr id="61" name="Rectangle 38"/>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F9119" w14:textId="1E2AFC3D" w:rsidR="00BE4796"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2.6 </w:t>
                            </w:r>
                            <w:r w:rsidR="00BE4796" w:rsidRPr="008674C3">
                              <w:rPr>
                                <w:color w:val="FFFFFF" w:themeColor="background1"/>
                                <w:sz w:val="44"/>
                                <w:szCs w:val="44"/>
                              </w:rPr>
                              <w:t>Sven</w:t>
                            </w:r>
                            <w:r w:rsidR="003E434E" w:rsidRPr="008674C3">
                              <w:rPr>
                                <w:color w:val="FFFFFF" w:themeColor="background1"/>
                                <w:sz w:val="44"/>
                                <w:szCs w:val="44"/>
                              </w:rPr>
                              <w:t>skt kvalitetsindex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ACFD8" id="Rectangle 38" o:spid="_x0000_s1049" style="position:absolute;left:0;text-align:left;margin-left:-78pt;margin-top:27.5pt;width:609.45pt;height:56.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" fillcolor="#2b4c8d" strokecolor="#2b4c8d" strokeweight="1pt">
                <v:textbox>
                  <w:txbxContent>
                    <w:p w14:paraId="26CF9119" w14:textId="1E2AFC3D" w:rsidR="00BE4796"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2.6 </w:t>
                      </w:r>
                      <w:r w:rsidR="00BE4796" w:rsidRPr="008674C3">
                        <w:rPr>
                          <w:color w:val="FFFFFF" w:themeColor="background1"/>
                          <w:sz w:val="44"/>
                          <w:szCs w:val="44"/>
                        </w:rPr>
                        <w:t>Sven</w:t>
                      </w:r>
                      <w:r w:rsidR="003E434E" w:rsidRPr="008674C3">
                        <w:rPr>
                          <w:color w:val="FFFFFF" w:themeColor="background1"/>
                          <w:sz w:val="44"/>
                          <w:szCs w:val="44"/>
                        </w:rPr>
                        <w:t>skt kvalitetsindex</w:t>
                      </w:r>
                    </w:p>
                  </w:txbxContent>
                </v:textbox>
                <w10:wrap anchorx="margin"/>
              </v:rect>
            </w:pict>
          </mc:Fallback>
        </mc:AlternateContent>
      </w:r>
      <w:r w:rsidR="00CD7436" w:rsidRPr="00C25374">
        <w:rPr>
          <w:rFonts w:ascii="Franklin Gothic Book" w:hAnsi="Franklin Gothic Book" w:cs="Segoe UI"/>
          <w:i/>
          <w:sz w:val="16"/>
          <w:szCs w:val="16"/>
        </w:rPr>
        <w:t>Källa:</w:t>
      </w:r>
      <w:r w:rsidR="00225556" w:rsidRPr="00C25374">
        <w:rPr>
          <w:rFonts w:ascii="Franklin Gothic Book" w:hAnsi="Franklin Gothic Book" w:cs="Segoe UI"/>
          <w:i/>
          <w:sz w:val="16"/>
          <w:szCs w:val="16"/>
        </w:rPr>
        <w:t xml:space="preserve"> Medarbetarundersökning</w:t>
      </w:r>
    </w:p>
    <w:p w14:paraId="7CC6B3A8" w14:textId="1716C5DA" w:rsidR="0074434E" w:rsidRDefault="0074434E" w:rsidP="0074434E">
      <w:pPr>
        <w:pStyle w:val="Rubrik2"/>
      </w:pPr>
    </w:p>
    <w:p w14:paraId="594A5970" w14:textId="59707106" w:rsidR="0074434E" w:rsidRDefault="0074434E" w:rsidP="0074434E">
      <w:pPr>
        <w:pStyle w:val="Rubrik2"/>
      </w:pPr>
    </w:p>
    <w:p w14:paraId="4219BB4D" w14:textId="77777777" w:rsidR="0074434E" w:rsidRDefault="0074434E" w:rsidP="0074434E">
      <w:pPr>
        <w:pStyle w:val="Rubrik2"/>
      </w:pPr>
    </w:p>
    <w:p w14:paraId="7A1F9CB3" w14:textId="39589A86" w:rsidR="0074434E" w:rsidRDefault="0074434E" w:rsidP="0074434E">
      <w:pPr>
        <w:pStyle w:val="Rubrik2"/>
      </w:pPr>
    </w:p>
    <w:p w14:paraId="7DD45813" w14:textId="68C8EA63" w:rsidR="0074434E" w:rsidRPr="005C7480" w:rsidRDefault="005C7480" w:rsidP="0048096D">
      <w:pPr>
        <w:pStyle w:val="GSNormal"/>
        <w:jc w:val="both"/>
        <w:rPr>
          <w:rFonts w:ascii="Franklin Gothic Book" w:hAnsi="Franklin Gothic Book"/>
        </w:rPr>
      </w:pPr>
      <w:r w:rsidRPr="005C7480">
        <w:rPr>
          <w:rFonts w:ascii="Franklin Gothic Book" w:hAnsi="Franklin Gothic Book"/>
        </w:rPr>
        <w:t>SIQ</w:t>
      </w:r>
      <w:r w:rsidR="000E650B">
        <w:rPr>
          <w:rFonts w:ascii="Franklin Gothic Book" w:hAnsi="Franklin Gothic Book"/>
        </w:rPr>
        <w:t xml:space="preserve"> Managementmodell</w:t>
      </w:r>
      <w:r w:rsidR="00351A43" w:rsidRPr="00351A43">
        <w:rPr>
          <w:rFonts w:ascii="Franklin Gothic Book" w:hAnsi="Franklin Gothic Book"/>
        </w:rPr>
        <w:t xml:space="preserve"> är den kvalitetsmodell som ska stötta oss i vårt arbete mot förbättrade resultat och en ständigt pågående hållbarhetsinriktad och kunddriven verksamhetsutveckling.</w:t>
      </w:r>
    </w:p>
    <w:p w14:paraId="31979475" w14:textId="31C8C6DB" w:rsidR="001B4496" w:rsidRPr="00312C94" w:rsidRDefault="001B4496" w:rsidP="0048096D">
      <w:pPr>
        <w:jc w:val="both"/>
        <w:rPr>
          <w:rFonts w:ascii="Franklin Gothic Book" w:eastAsia="Cambria" w:hAnsi="Franklin Gothic Book" w:cs="Times New Roman"/>
          <w:szCs w:val="24"/>
        </w:rPr>
      </w:pPr>
      <w:r w:rsidRPr="00312C94">
        <w:rPr>
          <w:rFonts w:ascii="Franklin Gothic Book" w:eastAsia="Cambria" w:hAnsi="Franklin Gothic Book" w:cs="Times New Roman"/>
          <w:szCs w:val="24"/>
        </w:rPr>
        <w:t>Under 2022 drivs SIQ-projektet som ska säkerställa införandet av SIQ Managementmodell. GS har som mål att bli ett av Europas bästa spårvägsbolag 2027. För att nå dit behöver vi jobba med vår verksamhetskvalitet och skapa struktur och systematik i våra arbetssätt. Detta hjälper SIQ Managementmodell till med.</w:t>
      </w:r>
    </w:p>
    <w:p w14:paraId="0F0B55F1" w14:textId="5CE8C0DB" w:rsidR="00BD068B" w:rsidRDefault="00945BB8" w:rsidP="0048096D">
      <w:pPr>
        <w:pStyle w:val="GSNormal"/>
        <w:jc w:val="both"/>
        <w:rPr>
          <w:rFonts w:ascii="Franklin Gothic Book" w:hAnsi="Franklin Gothic Book"/>
        </w:rPr>
      </w:pPr>
      <w:r w:rsidRPr="007471BF">
        <w:rPr>
          <w:rFonts w:ascii="Franklin Gothic Book" w:hAnsi="Franklin Gothic Book"/>
        </w:rPr>
        <w:t xml:space="preserve">På väg mot </w:t>
      </w:r>
      <w:r w:rsidRPr="00057FFC">
        <w:rPr>
          <w:rFonts w:ascii="Franklin Gothic Book" w:hAnsi="Franklin Gothic Book"/>
        </w:rPr>
        <w:t xml:space="preserve">detta mål </w:t>
      </w:r>
      <w:r w:rsidRPr="007471BF">
        <w:rPr>
          <w:rFonts w:ascii="Franklin Gothic Book" w:hAnsi="Franklin Gothic Book"/>
        </w:rPr>
        <w:t>vill vi delta i Utmärkelsen Svensk Kvalitet som är Sveriges mest prestigefyllda kvalitetsutmärkelse för framgångsrika organisationer.</w:t>
      </w:r>
      <w:r>
        <w:rPr>
          <w:rFonts w:ascii="Franklin Gothic Book" w:hAnsi="Franklin Gothic Book"/>
        </w:rPr>
        <w:t xml:space="preserve"> </w:t>
      </w:r>
      <w:r w:rsidR="008F6D44">
        <w:rPr>
          <w:rFonts w:ascii="Franklin Gothic Book" w:hAnsi="Franklin Gothic Book"/>
        </w:rPr>
        <w:t>Vi har därför under 2022</w:t>
      </w:r>
      <w:r w:rsidR="00CC098C">
        <w:rPr>
          <w:rFonts w:ascii="Franklin Gothic Book" w:hAnsi="Franklin Gothic Book"/>
        </w:rPr>
        <w:t xml:space="preserve"> </w:t>
      </w:r>
      <w:r w:rsidR="00CC098C" w:rsidRPr="00CC098C">
        <w:rPr>
          <w:rFonts w:ascii="Franklin Gothic Book" w:hAnsi="Franklin Gothic Book"/>
        </w:rPr>
        <w:t>genomfört ett antal förbättringsarbeten tillsammans med deltagare från verksamheten</w:t>
      </w:r>
      <w:r w:rsidR="002178F6">
        <w:rPr>
          <w:rFonts w:ascii="Franklin Gothic Book" w:hAnsi="Franklin Gothic Book"/>
        </w:rPr>
        <w:t xml:space="preserve">, skickat in </w:t>
      </w:r>
      <w:r w:rsidR="007F229D">
        <w:rPr>
          <w:rFonts w:ascii="Franklin Gothic Book" w:hAnsi="Franklin Gothic Book"/>
        </w:rPr>
        <w:t>en nuläges</w:t>
      </w:r>
      <w:r w:rsidR="00D37829">
        <w:rPr>
          <w:rFonts w:ascii="Franklin Gothic Book" w:hAnsi="Franklin Gothic Book"/>
        </w:rPr>
        <w:t>-</w:t>
      </w:r>
      <w:r w:rsidR="007F229D">
        <w:rPr>
          <w:rFonts w:ascii="Franklin Gothic Book" w:hAnsi="Franklin Gothic Book"/>
        </w:rPr>
        <w:t xml:space="preserve"> samt verksamhets</w:t>
      </w:r>
      <w:r w:rsidR="003066CF">
        <w:rPr>
          <w:rFonts w:ascii="Franklin Gothic Book" w:hAnsi="Franklin Gothic Book"/>
        </w:rPr>
        <w:t>beskrivning</w:t>
      </w:r>
      <w:r w:rsidR="007C5245">
        <w:rPr>
          <w:rFonts w:ascii="Franklin Gothic Book" w:hAnsi="Franklin Gothic Book"/>
        </w:rPr>
        <w:t xml:space="preserve"> till SIQ för bedömning av våra arbetssätt och resultat.</w:t>
      </w:r>
      <w:r w:rsidR="00BD068B">
        <w:rPr>
          <w:rFonts w:ascii="Franklin Gothic Book" w:hAnsi="Franklin Gothic Book"/>
        </w:rPr>
        <w:t xml:space="preserve"> </w:t>
      </w:r>
    </w:p>
    <w:p w14:paraId="6935C165" w14:textId="3962434F" w:rsidR="004728AC" w:rsidRDefault="004728AC" w:rsidP="0048096D">
      <w:pPr>
        <w:pStyle w:val="GSNormal"/>
        <w:jc w:val="both"/>
        <w:rPr>
          <w:rFonts w:ascii="Franklin Gothic Book" w:hAnsi="Franklin Gothic Book"/>
          <w:color w:val="FF0000"/>
        </w:rPr>
      </w:pPr>
      <w:r w:rsidRPr="004728AC">
        <w:rPr>
          <w:rFonts w:ascii="Franklin Gothic Book" w:hAnsi="Franklin Gothic Book"/>
        </w:rPr>
        <w:t>SIQ har, efter en genomgång av vår verksamhetsbeskrivning, bedömt att vi ska få ett platsbesök</w:t>
      </w:r>
      <w:r w:rsidR="00BD068B">
        <w:rPr>
          <w:rFonts w:ascii="Franklin Gothic Book" w:hAnsi="Franklin Gothic Book"/>
        </w:rPr>
        <w:t xml:space="preserve"> och v</w:t>
      </w:r>
      <w:r w:rsidRPr="004728AC">
        <w:rPr>
          <w:rFonts w:ascii="Franklin Gothic Book" w:hAnsi="Franklin Gothic Book"/>
        </w:rPr>
        <w:t>ecka 45 välkomnar vi SIQ:s examinationsteam till oss.</w:t>
      </w:r>
      <w:r w:rsidR="00145301">
        <w:rPr>
          <w:rFonts w:ascii="Franklin Gothic Book" w:hAnsi="Franklin Gothic Book"/>
        </w:rPr>
        <w:t xml:space="preserve"> </w:t>
      </w:r>
    </w:p>
    <w:p w14:paraId="2E738657" w14:textId="3AC9D252" w:rsidR="00240701" w:rsidRPr="0048096D" w:rsidRDefault="00240701" w:rsidP="0048096D">
      <w:pPr>
        <w:pStyle w:val="GSNormal"/>
        <w:jc w:val="both"/>
        <w:rPr>
          <w:rFonts w:ascii="Franklin Gothic Book" w:hAnsi="Franklin Gothic Book"/>
        </w:rPr>
      </w:pPr>
      <w:r w:rsidRPr="0048096D">
        <w:rPr>
          <w:rFonts w:ascii="Franklin Gothic Book" w:hAnsi="Franklin Gothic Book"/>
        </w:rPr>
        <w:t>Platsbesöket liksom den återföringsrapport som vi kommer att få av examinationsteamet</w:t>
      </w:r>
      <w:r w:rsidR="0048096D" w:rsidRPr="0048096D">
        <w:rPr>
          <w:rFonts w:ascii="Franklin Gothic Book" w:hAnsi="Franklin Gothic Book"/>
        </w:rPr>
        <w:t>, där de beskriver GS styrkor och förbättringsområden,</w:t>
      </w:r>
      <w:r w:rsidRPr="0048096D">
        <w:rPr>
          <w:rFonts w:ascii="Franklin Gothic Book" w:hAnsi="Franklin Gothic Book"/>
        </w:rPr>
        <w:t xml:space="preserve"> är otroligt värdefullt för oss och kommer att underlätta struktureringen och planeringen av vårt fortsatta förbättringsarbete. </w:t>
      </w:r>
    </w:p>
    <w:p w14:paraId="49CD4F50" w14:textId="5F3F8E5A" w:rsidR="003F13A5" w:rsidRPr="000E1343" w:rsidRDefault="004728AC" w:rsidP="000E1343">
      <w:pPr>
        <w:pStyle w:val="GSNormal"/>
        <w:jc w:val="both"/>
        <w:rPr>
          <w:rFonts w:ascii="Franklin Gothic Book" w:hAnsi="Franklin Gothic Book"/>
        </w:rPr>
      </w:pPr>
      <w:r w:rsidRPr="004728AC">
        <w:rPr>
          <w:rFonts w:ascii="Franklin Gothic Book" w:hAnsi="Franklin Gothic Book"/>
        </w:rPr>
        <w:t>Under 2023 och framåt kommer kvalitetsarbetet med stöd av SIQ Managementmodell att fortsätta, med syfte att bli en ännu mer hållbarhetsinriktad och kund/resenärsdriven verksamhet.</w:t>
      </w:r>
    </w:p>
    <w:p w14:paraId="1999136E" w14:textId="431CB972" w:rsidR="003F13A5" w:rsidRPr="003F13A5" w:rsidRDefault="003F13A5" w:rsidP="003F13A5"/>
    <w:p w14:paraId="4B46B8F5" w14:textId="4AE0C484" w:rsidR="001B6146" w:rsidRDefault="00A666F1" w:rsidP="00CE354E">
      <w:pPr>
        <w:spacing w:before="120" w:after="120" w:line="240" w:lineRule="auto"/>
        <w:jc w:val="both"/>
        <w:rPr>
          <w:rFonts w:ascii="Franklin Gothic Book" w:hAnsi="Franklin Gothic Book"/>
          <w:b/>
          <w:bCs/>
          <w:i/>
          <w:iCs/>
          <w:sz w:val="20"/>
          <w:szCs w:val="20"/>
        </w:rPr>
      </w:pPr>
      <w:r w:rsidRPr="006C73A2">
        <w:rPr>
          <w:rFonts w:ascii="Franklin Gothic Book" w:hAnsi="Franklin Gothic Book"/>
          <w:b/>
          <w:bCs/>
          <w:noProof/>
        </w:rPr>
        <w:lastRenderedPageBreak/>
        <mc:AlternateContent>
          <mc:Choice Requires="wps">
            <w:drawing>
              <wp:anchor distT="0" distB="0" distL="114300" distR="114300" simplePos="0" relativeHeight="251658258" behindDoc="0" locked="0" layoutInCell="1" allowOverlap="1" wp14:anchorId="4A1B9031" wp14:editId="2DAB3B30">
                <wp:simplePos x="0" y="0"/>
                <wp:positionH relativeFrom="margin">
                  <wp:posOffset>-993140</wp:posOffset>
                </wp:positionH>
                <wp:positionV relativeFrom="paragraph">
                  <wp:posOffset>-887730</wp:posOffset>
                </wp:positionV>
                <wp:extent cx="7740000" cy="720000"/>
                <wp:effectExtent l="0" t="0" r="13970" b="23495"/>
                <wp:wrapNone/>
                <wp:docPr id="62" name="Rectangle 39"/>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639A0" w14:textId="1B78B506" w:rsidR="00A666F1" w:rsidRPr="0012620A" w:rsidRDefault="002118F1"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F50875" w:rsidRPr="00AF27FF">
                              <w:rPr>
                                <w:color w:val="FFFFFF" w:themeColor="background1"/>
                                <w:sz w:val="44"/>
                                <w:szCs w:val="44"/>
                              </w:rPr>
                              <w:t>Resultatrapport</w:t>
                            </w:r>
                            <w:r w:rsidR="005F4B58">
                              <w:rPr>
                                <w:color w:val="FFFFFF" w:themeColor="background1"/>
                                <w:sz w:val="44"/>
                                <w:szCs w:val="44"/>
                                <w:lang w:val="en-US"/>
                              </w:rPr>
                              <w:t xml:space="preserve"> </w:t>
                            </w:r>
                            <w:r w:rsidR="0026138A">
                              <w:rPr>
                                <w:color w:val="FFFFFF" w:themeColor="background1"/>
                                <w:sz w:val="44"/>
                                <w:szCs w:val="44"/>
                                <w:lang w:val="en-US"/>
                              </w:rPr>
                              <w:t>(1|</w:t>
                            </w:r>
                            <w:r w:rsidR="005441B7">
                              <w:rPr>
                                <w:color w:val="FFFFFF" w:themeColor="background1"/>
                                <w:sz w:val="44"/>
                                <w:szCs w:val="44"/>
                                <w:lang w:val="en-US"/>
                              </w:rPr>
                              <w:t>3</w:t>
                            </w:r>
                            <w:r w:rsidR="0026138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B9031" id="Rectangle 39" o:spid="_x0000_s1050" style="position:absolute;left:0;text-align:left;margin-left:-78.2pt;margin-top:-69.9pt;width:609.45pt;height:56.7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k2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" fillcolor="#2b4c8d" strokecolor="#2b4c8d" strokeweight="1pt">
                <v:textbox>
                  <w:txbxContent>
                    <w:p w14:paraId="089639A0" w14:textId="1B78B506" w:rsidR="00A666F1" w:rsidRPr="0012620A" w:rsidRDefault="002118F1"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F50875" w:rsidRPr="00AF27FF">
                        <w:rPr>
                          <w:color w:val="FFFFFF" w:themeColor="background1"/>
                          <w:sz w:val="44"/>
                          <w:szCs w:val="44"/>
                        </w:rPr>
                        <w:t>Resultatrapport</w:t>
                      </w:r>
                      <w:r w:rsidR="005F4B58">
                        <w:rPr>
                          <w:color w:val="FFFFFF" w:themeColor="background1"/>
                          <w:sz w:val="44"/>
                          <w:szCs w:val="44"/>
                          <w:lang w:val="en-US"/>
                        </w:rPr>
                        <w:t xml:space="preserve"> </w:t>
                      </w:r>
                      <w:r w:rsidR="0026138A">
                        <w:rPr>
                          <w:color w:val="FFFFFF" w:themeColor="background1"/>
                          <w:sz w:val="44"/>
                          <w:szCs w:val="44"/>
                          <w:lang w:val="en-US"/>
                        </w:rPr>
                        <w:t>(1|</w:t>
                      </w:r>
                      <w:r w:rsidR="005441B7">
                        <w:rPr>
                          <w:color w:val="FFFFFF" w:themeColor="background1"/>
                          <w:sz w:val="44"/>
                          <w:szCs w:val="44"/>
                          <w:lang w:val="en-US"/>
                        </w:rPr>
                        <w:t>3</w:t>
                      </w:r>
                      <w:r w:rsidR="0026138A">
                        <w:rPr>
                          <w:color w:val="FFFFFF" w:themeColor="background1"/>
                          <w:sz w:val="44"/>
                          <w:szCs w:val="44"/>
                          <w:lang w:val="en-US"/>
                        </w:rPr>
                        <w:t>)</w:t>
                      </w:r>
                    </w:p>
                  </w:txbxContent>
                </v:textbox>
                <w10:wrap anchorx="margin"/>
              </v:rect>
            </w:pict>
          </mc:Fallback>
        </mc:AlternateContent>
      </w:r>
      <w:r w:rsidR="00550795" w:rsidRPr="006C73A2">
        <w:rPr>
          <w:rFonts w:ascii="Franklin Gothic Book" w:hAnsi="Franklin Gothic Book"/>
          <w:b/>
          <w:bCs/>
        </w:rPr>
        <w:t>Ekonomiskt resultat totalt bolaget</w:t>
      </w:r>
      <w:r w:rsidR="00FB78C2" w:rsidRPr="006C73A2">
        <w:rPr>
          <w:rFonts w:ascii="Franklin Gothic Book" w:hAnsi="Franklin Gothic Book"/>
          <w:b/>
          <w:bCs/>
        </w:rPr>
        <w:t xml:space="preserve"> </w:t>
      </w:r>
      <w:r w:rsidR="004A5696">
        <w:rPr>
          <w:rFonts w:ascii="Franklin Gothic Book" w:hAnsi="Franklin Gothic Book"/>
          <w:b/>
          <w:bCs/>
        </w:rPr>
        <w:t>september</w:t>
      </w:r>
      <w:r w:rsidR="00FB78C2" w:rsidRPr="006C73A2">
        <w:rPr>
          <w:rFonts w:ascii="Franklin Gothic Book" w:hAnsi="Franklin Gothic Book"/>
          <w:b/>
          <w:bCs/>
        </w:rPr>
        <w:t xml:space="preserve"> 2022</w:t>
      </w:r>
    </w:p>
    <w:tbl>
      <w:tblPr>
        <w:tblW w:w="9100" w:type="dxa"/>
        <w:tblCellMar>
          <w:left w:w="70" w:type="dxa"/>
          <w:right w:w="70" w:type="dxa"/>
        </w:tblCellMar>
        <w:tblLook w:val="04A0" w:firstRow="1" w:lastRow="0" w:firstColumn="1" w:lastColumn="0" w:noHBand="0" w:noVBand="1"/>
      </w:tblPr>
      <w:tblGrid>
        <w:gridCol w:w="2340"/>
        <w:gridCol w:w="960"/>
        <w:gridCol w:w="960"/>
        <w:gridCol w:w="960"/>
        <w:gridCol w:w="960"/>
        <w:gridCol w:w="146"/>
        <w:gridCol w:w="960"/>
        <w:gridCol w:w="960"/>
        <w:gridCol w:w="960"/>
      </w:tblGrid>
      <w:tr w:rsidR="00DE4321" w:rsidRPr="00913631" w14:paraId="6B251C14" w14:textId="77777777" w:rsidTr="00DE4321">
        <w:trPr>
          <w:trHeight w:val="720"/>
        </w:trPr>
        <w:tc>
          <w:tcPr>
            <w:tcW w:w="2340" w:type="dxa"/>
            <w:tcBorders>
              <w:top w:val="single" w:sz="4" w:space="0" w:color="auto"/>
              <w:left w:val="single" w:sz="4" w:space="0" w:color="auto"/>
              <w:bottom w:val="single" w:sz="4" w:space="0" w:color="auto"/>
              <w:right w:val="single" w:sz="4" w:space="0" w:color="auto"/>
            </w:tcBorders>
            <w:shd w:val="clear" w:color="000000" w:fill="305496"/>
            <w:noWrap/>
            <w:hideMark/>
          </w:tcPr>
          <w:p w14:paraId="20FBD24E" w14:textId="77777777" w:rsidR="00DE4321" w:rsidRPr="00913631" w:rsidRDefault="00DE4321" w:rsidP="00DE4321">
            <w:pPr>
              <w:spacing w:after="0" w:line="240" w:lineRule="auto"/>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(Mkr)</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77BFB1A1" w14:textId="77777777" w:rsidR="00DE4321" w:rsidRPr="00913631" w:rsidRDefault="00DE4321" w:rsidP="00DE4321">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Utfall</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100E6FA4" w14:textId="77777777" w:rsidR="00DE4321" w:rsidRPr="00913631" w:rsidRDefault="00DE4321" w:rsidP="00DE4321">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14DDADB0" w14:textId="77777777" w:rsidR="00DE4321" w:rsidRPr="00913631" w:rsidRDefault="00DE4321" w:rsidP="00DE4321">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Avvikelse</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175CFAE1" w14:textId="77777777" w:rsidR="00DE4321" w:rsidRPr="00913631" w:rsidRDefault="00DE4321" w:rsidP="00DE4321">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 xml:space="preserve"> Samma period </w:t>
            </w:r>
            <w:proofErr w:type="spellStart"/>
            <w:r w:rsidRPr="00913631">
              <w:rPr>
                <w:rFonts w:ascii="Franklin Gothic Book" w:eastAsia="Times New Roman" w:hAnsi="Franklin Gothic Book" w:cs="Calibri"/>
                <w:b/>
                <w:bCs/>
                <w:color w:val="FFFFFF"/>
                <w:sz w:val="18"/>
                <w:szCs w:val="18"/>
                <w:lang w:eastAsia="sv-SE"/>
              </w:rPr>
              <w:t>Fg</w:t>
            </w:r>
            <w:proofErr w:type="spellEnd"/>
            <w:r w:rsidRPr="00913631">
              <w:rPr>
                <w:rFonts w:ascii="Franklin Gothic Book" w:eastAsia="Times New Roman" w:hAnsi="Franklin Gothic Book" w:cs="Calibri"/>
                <w:b/>
                <w:bCs/>
                <w:color w:val="FFFFFF"/>
                <w:sz w:val="18"/>
                <w:szCs w:val="18"/>
                <w:lang w:eastAsia="sv-SE"/>
              </w:rPr>
              <w:t xml:space="preserve"> år</w:t>
            </w:r>
          </w:p>
        </w:tc>
        <w:tc>
          <w:tcPr>
            <w:tcW w:w="40" w:type="dxa"/>
            <w:tcBorders>
              <w:top w:val="nil"/>
              <w:left w:val="nil"/>
              <w:bottom w:val="nil"/>
              <w:right w:val="nil"/>
            </w:tcBorders>
            <w:shd w:val="clear" w:color="auto" w:fill="auto"/>
            <w:noWrap/>
            <w:vAlign w:val="bottom"/>
            <w:hideMark/>
          </w:tcPr>
          <w:p w14:paraId="65113738" w14:textId="77777777" w:rsidR="00DE4321" w:rsidRPr="00913631" w:rsidRDefault="00DE4321" w:rsidP="00DE4321">
            <w:pPr>
              <w:spacing w:after="0" w:line="240" w:lineRule="auto"/>
              <w:jc w:val="center"/>
              <w:rPr>
                <w:rFonts w:ascii="Franklin Gothic Book" w:eastAsia="Times New Roman" w:hAnsi="Franklin Gothic Book" w:cs="Calibri"/>
                <w:b/>
                <w:bCs/>
                <w:color w:val="FFFFFF"/>
                <w:sz w:val="18"/>
                <w:szCs w:val="18"/>
                <w:lang w:eastAsia="sv-SE"/>
              </w:rPr>
            </w:pPr>
          </w:p>
        </w:tc>
        <w:tc>
          <w:tcPr>
            <w:tcW w:w="96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608042FF" w14:textId="77777777" w:rsidR="00DE4321" w:rsidRPr="00913631" w:rsidRDefault="00DE4321" w:rsidP="00DE4321">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Årsbudget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339720CE" w14:textId="77777777" w:rsidR="00DE4321" w:rsidRPr="00913631" w:rsidRDefault="00DE4321" w:rsidP="00DE4321">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Prognos</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47D25574" w14:textId="77777777" w:rsidR="00DE4321" w:rsidRPr="00913631" w:rsidRDefault="00DE4321" w:rsidP="00DE4321">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Avvikelse</w:t>
            </w:r>
          </w:p>
        </w:tc>
      </w:tr>
      <w:tr w:rsidR="00DE4321" w:rsidRPr="00913631" w14:paraId="4E1E514A" w14:textId="77777777" w:rsidTr="00DE4321">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9B31C69" w14:textId="77777777" w:rsidR="00DE4321" w:rsidRPr="00913631" w:rsidRDefault="00DE4321" w:rsidP="00DE4321">
            <w:pPr>
              <w:spacing w:after="0" w:line="240" w:lineRule="auto"/>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LINJETR &amp; ÖVR TR TJ AO SPÅR</w:t>
            </w:r>
          </w:p>
        </w:tc>
        <w:tc>
          <w:tcPr>
            <w:tcW w:w="960" w:type="dxa"/>
            <w:tcBorders>
              <w:top w:val="nil"/>
              <w:left w:val="nil"/>
              <w:bottom w:val="single" w:sz="4" w:space="0" w:color="auto"/>
              <w:right w:val="single" w:sz="4" w:space="0" w:color="auto"/>
            </w:tcBorders>
            <w:shd w:val="clear" w:color="auto" w:fill="auto"/>
            <w:noWrap/>
            <w:vAlign w:val="center"/>
            <w:hideMark/>
          </w:tcPr>
          <w:p w14:paraId="3755A669"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723,1</w:t>
            </w:r>
          </w:p>
        </w:tc>
        <w:tc>
          <w:tcPr>
            <w:tcW w:w="960" w:type="dxa"/>
            <w:tcBorders>
              <w:top w:val="nil"/>
              <w:left w:val="nil"/>
              <w:bottom w:val="single" w:sz="4" w:space="0" w:color="auto"/>
              <w:right w:val="single" w:sz="4" w:space="0" w:color="auto"/>
            </w:tcBorders>
            <w:shd w:val="clear" w:color="auto" w:fill="auto"/>
            <w:noWrap/>
            <w:vAlign w:val="center"/>
            <w:hideMark/>
          </w:tcPr>
          <w:p w14:paraId="6BDDE1CF"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732,1</w:t>
            </w:r>
          </w:p>
        </w:tc>
        <w:tc>
          <w:tcPr>
            <w:tcW w:w="960" w:type="dxa"/>
            <w:tcBorders>
              <w:top w:val="nil"/>
              <w:left w:val="nil"/>
              <w:bottom w:val="single" w:sz="4" w:space="0" w:color="auto"/>
              <w:right w:val="single" w:sz="4" w:space="0" w:color="auto"/>
            </w:tcBorders>
            <w:shd w:val="clear" w:color="auto" w:fill="auto"/>
            <w:noWrap/>
            <w:vAlign w:val="center"/>
            <w:hideMark/>
          </w:tcPr>
          <w:p w14:paraId="3A2CAFF8"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-8,9</w:t>
            </w:r>
          </w:p>
        </w:tc>
        <w:tc>
          <w:tcPr>
            <w:tcW w:w="960" w:type="dxa"/>
            <w:tcBorders>
              <w:top w:val="nil"/>
              <w:left w:val="nil"/>
              <w:bottom w:val="single" w:sz="4" w:space="0" w:color="auto"/>
              <w:right w:val="single" w:sz="4" w:space="0" w:color="auto"/>
            </w:tcBorders>
            <w:shd w:val="clear" w:color="auto" w:fill="auto"/>
            <w:noWrap/>
            <w:vAlign w:val="center"/>
            <w:hideMark/>
          </w:tcPr>
          <w:p w14:paraId="5F679AFA"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675,9</w:t>
            </w:r>
          </w:p>
        </w:tc>
        <w:tc>
          <w:tcPr>
            <w:tcW w:w="40" w:type="dxa"/>
            <w:tcBorders>
              <w:top w:val="nil"/>
              <w:left w:val="nil"/>
              <w:bottom w:val="nil"/>
              <w:right w:val="nil"/>
            </w:tcBorders>
            <w:shd w:val="clear" w:color="auto" w:fill="auto"/>
            <w:noWrap/>
            <w:vAlign w:val="bottom"/>
            <w:hideMark/>
          </w:tcPr>
          <w:p w14:paraId="24B15984"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C3D79F"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978,8</w:t>
            </w:r>
          </w:p>
        </w:tc>
        <w:tc>
          <w:tcPr>
            <w:tcW w:w="960" w:type="dxa"/>
            <w:tcBorders>
              <w:top w:val="nil"/>
              <w:left w:val="nil"/>
              <w:bottom w:val="single" w:sz="4" w:space="0" w:color="auto"/>
              <w:right w:val="single" w:sz="4" w:space="0" w:color="auto"/>
            </w:tcBorders>
            <w:shd w:val="clear" w:color="auto" w:fill="auto"/>
            <w:noWrap/>
            <w:vAlign w:val="center"/>
            <w:hideMark/>
          </w:tcPr>
          <w:p w14:paraId="6E33D137" w14:textId="77777777" w:rsidR="00DE4321" w:rsidRPr="00913631" w:rsidRDefault="00DE4321" w:rsidP="00DE4321">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979,3</w:t>
            </w:r>
          </w:p>
        </w:tc>
        <w:tc>
          <w:tcPr>
            <w:tcW w:w="960" w:type="dxa"/>
            <w:tcBorders>
              <w:top w:val="nil"/>
              <w:left w:val="nil"/>
              <w:bottom w:val="single" w:sz="4" w:space="0" w:color="auto"/>
              <w:right w:val="single" w:sz="4" w:space="0" w:color="auto"/>
            </w:tcBorders>
            <w:shd w:val="clear" w:color="auto" w:fill="auto"/>
            <w:noWrap/>
            <w:vAlign w:val="center"/>
            <w:hideMark/>
          </w:tcPr>
          <w:p w14:paraId="54EE1EBE"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0,4</w:t>
            </w:r>
          </w:p>
        </w:tc>
      </w:tr>
      <w:tr w:rsidR="00DE4321" w:rsidRPr="00913631" w14:paraId="0BAD6969" w14:textId="77777777" w:rsidTr="00DE4321">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C215DCB" w14:textId="77777777" w:rsidR="00DE4321" w:rsidRPr="00913631" w:rsidRDefault="00DE4321" w:rsidP="00DE4321">
            <w:pPr>
              <w:spacing w:after="0" w:line="240" w:lineRule="auto"/>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BAN- &amp; LEDINGSUNDERHÅLL</w:t>
            </w:r>
          </w:p>
        </w:tc>
        <w:tc>
          <w:tcPr>
            <w:tcW w:w="960" w:type="dxa"/>
            <w:tcBorders>
              <w:top w:val="nil"/>
              <w:left w:val="nil"/>
              <w:bottom w:val="single" w:sz="4" w:space="0" w:color="auto"/>
              <w:right w:val="single" w:sz="4" w:space="0" w:color="auto"/>
            </w:tcBorders>
            <w:shd w:val="clear" w:color="auto" w:fill="auto"/>
            <w:noWrap/>
            <w:vAlign w:val="center"/>
            <w:hideMark/>
          </w:tcPr>
          <w:p w14:paraId="271833C0"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145,6</w:t>
            </w:r>
          </w:p>
        </w:tc>
        <w:tc>
          <w:tcPr>
            <w:tcW w:w="960" w:type="dxa"/>
            <w:tcBorders>
              <w:top w:val="nil"/>
              <w:left w:val="nil"/>
              <w:bottom w:val="single" w:sz="4" w:space="0" w:color="auto"/>
              <w:right w:val="single" w:sz="4" w:space="0" w:color="auto"/>
            </w:tcBorders>
            <w:shd w:val="clear" w:color="auto" w:fill="auto"/>
            <w:noWrap/>
            <w:vAlign w:val="center"/>
            <w:hideMark/>
          </w:tcPr>
          <w:p w14:paraId="66862217"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146,3</w:t>
            </w:r>
          </w:p>
        </w:tc>
        <w:tc>
          <w:tcPr>
            <w:tcW w:w="960" w:type="dxa"/>
            <w:tcBorders>
              <w:top w:val="nil"/>
              <w:left w:val="nil"/>
              <w:bottom w:val="single" w:sz="4" w:space="0" w:color="auto"/>
              <w:right w:val="single" w:sz="4" w:space="0" w:color="auto"/>
            </w:tcBorders>
            <w:shd w:val="clear" w:color="auto" w:fill="auto"/>
            <w:noWrap/>
            <w:vAlign w:val="center"/>
            <w:hideMark/>
          </w:tcPr>
          <w:p w14:paraId="42D6C849"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-0,7</w:t>
            </w:r>
          </w:p>
        </w:tc>
        <w:tc>
          <w:tcPr>
            <w:tcW w:w="960" w:type="dxa"/>
            <w:tcBorders>
              <w:top w:val="nil"/>
              <w:left w:val="nil"/>
              <w:bottom w:val="single" w:sz="4" w:space="0" w:color="auto"/>
              <w:right w:val="single" w:sz="4" w:space="0" w:color="auto"/>
            </w:tcBorders>
            <w:shd w:val="clear" w:color="auto" w:fill="auto"/>
            <w:noWrap/>
            <w:vAlign w:val="center"/>
            <w:hideMark/>
          </w:tcPr>
          <w:p w14:paraId="44CE82FE"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138,4</w:t>
            </w:r>
          </w:p>
        </w:tc>
        <w:tc>
          <w:tcPr>
            <w:tcW w:w="40" w:type="dxa"/>
            <w:tcBorders>
              <w:top w:val="nil"/>
              <w:left w:val="nil"/>
              <w:bottom w:val="nil"/>
              <w:right w:val="nil"/>
            </w:tcBorders>
            <w:shd w:val="clear" w:color="auto" w:fill="auto"/>
            <w:noWrap/>
            <w:vAlign w:val="bottom"/>
            <w:hideMark/>
          </w:tcPr>
          <w:p w14:paraId="41842862"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0E16D7"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195,0</w:t>
            </w:r>
          </w:p>
        </w:tc>
        <w:tc>
          <w:tcPr>
            <w:tcW w:w="960" w:type="dxa"/>
            <w:tcBorders>
              <w:top w:val="nil"/>
              <w:left w:val="nil"/>
              <w:bottom w:val="single" w:sz="4" w:space="0" w:color="auto"/>
              <w:right w:val="single" w:sz="4" w:space="0" w:color="auto"/>
            </w:tcBorders>
            <w:shd w:val="clear" w:color="auto" w:fill="auto"/>
            <w:noWrap/>
            <w:vAlign w:val="center"/>
            <w:hideMark/>
          </w:tcPr>
          <w:p w14:paraId="658EE469" w14:textId="77777777" w:rsidR="00DE4321" w:rsidRPr="00913631" w:rsidRDefault="00DE4321" w:rsidP="00DE4321">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181,5</w:t>
            </w:r>
          </w:p>
        </w:tc>
        <w:tc>
          <w:tcPr>
            <w:tcW w:w="960" w:type="dxa"/>
            <w:tcBorders>
              <w:top w:val="nil"/>
              <w:left w:val="nil"/>
              <w:bottom w:val="single" w:sz="4" w:space="0" w:color="auto"/>
              <w:right w:val="single" w:sz="4" w:space="0" w:color="auto"/>
            </w:tcBorders>
            <w:shd w:val="clear" w:color="auto" w:fill="auto"/>
            <w:noWrap/>
            <w:vAlign w:val="center"/>
            <w:hideMark/>
          </w:tcPr>
          <w:p w14:paraId="35DD73BA"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-13,5</w:t>
            </w:r>
          </w:p>
        </w:tc>
      </w:tr>
      <w:tr w:rsidR="00DE4321" w:rsidRPr="00913631" w14:paraId="2274E405" w14:textId="77777777" w:rsidTr="00DE4321">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6B19586" w14:textId="77777777" w:rsidR="00DE4321" w:rsidRPr="00913631" w:rsidRDefault="00DE4321" w:rsidP="00DE4321">
            <w:pPr>
              <w:spacing w:after="0" w:line="240" w:lineRule="auto"/>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SÅLDA TJÄNSTER</w:t>
            </w:r>
          </w:p>
        </w:tc>
        <w:tc>
          <w:tcPr>
            <w:tcW w:w="960" w:type="dxa"/>
            <w:tcBorders>
              <w:top w:val="nil"/>
              <w:left w:val="nil"/>
              <w:bottom w:val="single" w:sz="4" w:space="0" w:color="auto"/>
              <w:right w:val="single" w:sz="4" w:space="0" w:color="auto"/>
            </w:tcBorders>
            <w:shd w:val="clear" w:color="auto" w:fill="auto"/>
            <w:noWrap/>
            <w:vAlign w:val="center"/>
            <w:hideMark/>
          </w:tcPr>
          <w:p w14:paraId="35C1E7E2"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0,2</w:t>
            </w:r>
          </w:p>
        </w:tc>
        <w:tc>
          <w:tcPr>
            <w:tcW w:w="960" w:type="dxa"/>
            <w:tcBorders>
              <w:top w:val="nil"/>
              <w:left w:val="nil"/>
              <w:bottom w:val="single" w:sz="4" w:space="0" w:color="auto"/>
              <w:right w:val="single" w:sz="4" w:space="0" w:color="auto"/>
            </w:tcBorders>
            <w:shd w:val="clear" w:color="auto" w:fill="auto"/>
            <w:noWrap/>
            <w:vAlign w:val="center"/>
            <w:hideMark/>
          </w:tcPr>
          <w:p w14:paraId="6AE99766"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1,7</w:t>
            </w:r>
          </w:p>
        </w:tc>
        <w:tc>
          <w:tcPr>
            <w:tcW w:w="960" w:type="dxa"/>
            <w:tcBorders>
              <w:top w:val="nil"/>
              <w:left w:val="nil"/>
              <w:bottom w:val="single" w:sz="4" w:space="0" w:color="auto"/>
              <w:right w:val="single" w:sz="4" w:space="0" w:color="auto"/>
            </w:tcBorders>
            <w:shd w:val="clear" w:color="auto" w:fill="auto"/>
            <w:noWrap/>
            <w:vAlign w:val="center"/>
            <w:hideMark/>
          </w:tcPr>
          <w:p w14:paraId="1E621D24"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-1,5</w:t>
            </w:r>
          </w:p>
        </w:tc>
        <w:tc>
          <w:tcPr>
            <w:tcW w:w="960" w:type="dxa"/>
            <w:tcBorders>
              <w:top w:val="nil"/>
              <w:left w:val="nil"/>
              <w:bottom w:val="single" w:sz="4" w:space="0" w:color="auto"/>
              <w:right w:val="single" w:sz="4" w:space="0" w:color="auto"/>
            </w:tcBorders>
            <w:shd w:val="clear" w:color="auto" w:fill="auto"/>
            <w:noWrap/>
            <w:vAlign w:val="center"/>
            <w:hideMark/>
          </w:tcPr>
          <w:p w14:paraId="3504B5EF"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15,9</w:t>
            </w:r>
          </w:p>
        </w:tc>
        <w:tc>
          <w:tcPr>
            <w:tcW w:w="40" w:type="dxa"/>
            <w:tcBorders>
              <w:top w:val="nil"/>
              <w:left w:val="nil"/>
              <w:bottom w:val="nil"/>
              <w:right w:val="nil"/>
            </w:tcBorders>
            <w:shd w:val="clear" w:color="auto" w:fill="auto"/>
            <w:noWrap/>
            <w:vAlign w:val="bottom"/>
            <w:hideMark/>
          </w:tcPr>
          <w:p w14:paraId="10C47316"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7FBDA0"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2,3</w:t>
            </w:r>
          </w:p>
        </w:tc>
        <w:tc>
          <w:tcPr>
            <w:tcW w:w="960" w:type="dxa"/>
            <w:tcBorders>
              <w:top w:val="nil"/>
              <w:left w:val="nil"/>
              <w:bottom w:val="single" w:sz="4" w:space="0" w:color="auto"/>
              <w:right w:val="single" w:sz="4" w:space="0" w:color="auto"/>
            </w:tcBorders>
            <w:shd w:val="clear" w:color="auto" w:fill="auto"/>
            <w:noWrap/>
            <w:vAlign w:val="center"/>
            <w:hideMark/>
          </w:tcPr>
          <w:p w14:paraId="4E9A8A87" w14:textId="77777777" w:rsidR="00DE4321" w:rsidRPr="00913631" w:rsidRDefault="00DE4321" w:rsidP="00DE4321">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1,0</w:t>
            </w:r>
          </w:p>
        </w:tc>
        <w:tc>
          <w:tcPr>
            <w:tcW w:w="960" w:type="dxa"/>
            <w:tcBorders>
              <w:top w:val="nil"/>
              <w:left w:val="nil"/>
              <w:bottom w:val="single" w:sz="4" w:space="0" w:color="auto"/>
              <w:right w:val="single" w:sz="4" w:space="0" w:color="auto"/>
            </w:tcBorders>
            <w:shd w:val="clear" w:color="auto" w:fill="auto"/>
            <w:noWrap/>
            <w:vAlign w:val="center"/>
            <w:hideMark/>
          </w:tcPr>
          <w:p w14:paraId="19C129FF"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-1,2</w:t>
            </w:r>
          </w:p>
        </w:tc>
      </w:tr>
      <w:tr w:rsidR="00DE4321" w:rsidRPr="00913631" w14:paraId="5D1F4B42" w14:textId="77777777" w:rsidTr="00DE4321">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95C591F" w14:textId="77777777" w:rsidR="00DE4321" w:rsidRPr="00913631" w:rsidRDefault="00DE4321" w:rsidP="00DE4321">
            <w:pPr>
              <w:spacing w:after="0" w:line="240" w:lineRule="auto"/>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TILLVERKN EGNA ANLÄGGN</w:t>
            </w:r>
          </w:p>
        </w:tc>
        <w:tc>
          <w:tcPr>
            <w:tcW w:w="960" w:type="dxa"/>
            <w:tcBorders>
              <w:top w:val="nil"/>
              <w:left w:val="nil"/>
              <w:bottom w:val="single" w:sz="4" w:space="0" w:color="auto"/>
              <w:right w:val="single" w:sz="4" w:space="0" w:color="auto"/>
            </w:tcBorders>
            <w:shd w:val="clear" w:color="auto" w:fill="auto"/>
            <w:noWrap/>
            <w:vAlign w:val="center"/>
            <w:hideMark/>
          </w:tcPr>
          <w:p w14:paraId="66D3FB23"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6D5657BC"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2470C853"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15C1E9E7"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0,8</w:t>
            </w:r>
          </w:p>
        </w:tc>
        <w:tc>
          <w:tcPr>
            <w:tcW w:w="40" w:type="dxa"/>
            <w:tcBorders>
              <w:top w:val="nil"/>
              <w:left w:val="nil"/>
              <w:bottom w:val="nil"/>
              <w:right w:val="nil"/>
            </w:tcBorders>
            <w:shd w:val="clear" w:color="auto" w:fill="auto"/>
            <w:noWrap/>
            <w:vAlign w:val="bottom"/>
            <w:hideMark/>
          </w:tcPr>
          <w:p w14:paraId="4B36FCEA"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91671D"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402D8FAA" w14:textId="77777777" w:rsidR="00DE4321" w:rsidRPr="00913631" w:rsidRDefault="00DE4321" w:rsidP="00DE4321">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2EED3537"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r>
      <w:tr w:rsidR="00DE4321" w:rsidRPr="00913631" w14:paraId="6E44E102" w14:textId="77777777" w:rsidTr="00DE4321">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496F95F" w14:textId="77777777" w:rsidR="00DE4321" w:rsidRPr="00913631" w:rsidRDefault="00DE4321" w:rsidP="00DE4321">
            <w:pPr>
              <w:spacing w:after="0" w:line="240" w:lineRule="auto"/>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ÖVRIGA INTÄKTER</w:t>
            </w:r>
          </w:p>
        </w:tc>
        <w:tc>
          <w:tcPr>
            <w:tcW w:w="960" w:type="dxa"/>
            <w:tcBorders>
              <w:top w:val="nil"/>
              <w:left w:val="nil"/>
              <w:bottom w:val="single" w:sz="4" w:space="0" w:color="auto"/>
              <w:right w:val="single" w:sz="4" w:space="0" w:color="auto"/>
            </w:tcBorders>
            <w:shd w:val="clear" w:color="auto" w:fill="auto"/>
            <w:noWrap/>
            <w:vAlign w:val="center"/>
            <w:hideMark/>
          </w:tcPr>
          <w:p w14:paraId="7EE9758B"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26,4</w:t>
            </w:r>
          </w:p>
        </w:tc>
        <w:tc>
          <w:tcPr>
            <w:tcW w:w="960" w:type="dxa"/>
            <w:tcBorders>
              <w:top w:val="nil"/>
              <w:left w:val="nil"/>
              <w:bottom w:val="single" w:sz="4" w:space="0" w:color="auto"/>
              <w:right w:val="single" w:sz="4" w:space="0" w:color="auto"/>
            </w:tcBorders>
            <w:shd w:val="clear" w:color="auto" w:fill="auto"/>
            <w:noWrap/>
            <w:vAlign w:val="center"/>
            <w:hideMark/>
          </w:tcPr>
          <w:p w14:paraId="5D4F5300"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16,5</w:t>
            </w:r>
          </w:p>
        </w:tc>
        <w:tc>
          <w:tcPr>
            <w:tcW w:w="960" w:type="dxa"/>
            <w:tcBorders>
              <w:top w:val="nil"/>
              <w:left w:val="nil"/>
              <w:bottom w:val="single" w:sz="4" w:space="0" w:color="auto"/>
              <w:right w:val="single" w:sz="4" w:space="0" w:color="auto"/>
            </w:tcBorders>
            <w:shd w:val="clear" w:color="auto" w:fill="auto"/>
            <w:noWrap/>
            <w:vAlign w:val="center"/>
            <w:hideMark/>
          </w:tcPr>
          <w:p w14:paraId="47300A6E"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10,0</w:t>
            </w:r>
          </w:p>
        </w:tc>
        <w:tc>
          <w:tcPr>
            <w:tcW w:w="960" w:type="dxa"/>
            <w:tcBorders>
              <w:top w:val="nil"/>
              <w:left w:val="nil"/>
              <w:bottom w:val="single" w:sz="4" w:space="0" w:color="auto"/>
              <w:right w:val="single" w:sz="4" w:space="0" w:color="auto"/>
            </w:tcBorders>
            <w:shd w:val="clear" w:color="auto" w:fill="auto"/>
            <w:noWrap/>
            <w:vAlign w:val="center"/>
            <w:hideMark/>
          </w:tcPr>
          <w:p w14:paraId="190CF93A"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23,8</w:t>
            </w:r>
          </w:p>
        </w:tc>
        <w:tc>
          <w:tcPr>
            <w:tcW w:w="40" w:type="dxa"/>
            <w:tcBorders>
              <w:top w:val="nil"/>
              <w:left w:val="nil"/>
              <w:bottom w:val="nil"/>
              <w:right w:val="nil"/>
            </w:tcBorders>
            <w:shd w:val="clear" w:color="auto" w:fill="auto"/>
            <w:noWrap/>
            <w:vAlign w:val="bottom"/>
            <w:hideMark/>
          </w:tcPr>
          <w:p w14:paraId="21C1E2B1"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2251C1"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21,6</w:t>
            </w:r>
          </w:p>
        </w:tc>
        <w:tc>
          <w:tcPr>
            <w:tcW w:w="960" w:type="dxa"/>
            <w:tcBorders>
              <w:top w:val="nil"/>
              <w:left w:val="nil"/>
              <w:bottom w:val="single" w:sz="4" w:space="0" w:color="auto"/>
              <w:right w:val="single" w:sz="4" w:space="0" w:color="auto"/>
            </w:tcBorders>
            <w:shd w:val="clear" w:color="auto" w:fill="auto"/>
            <w:noWrap/>
            <w:vAlign w:val="center"/>
            <w:hideMark/>
          </w:tcPr>
          <w:p w14:paraId="0DA72E76" w14:textId="77777777" w:rsidR="00DE4321" w:rsidRPr="00913631" w:rsidRDefault="00DE4321" w:rsidP="00DE4321">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37,7</w:t>
            </w:r>
          </w:p>
        </w:tc>
        <w:tc>
          <w:tcPr>
            <w:tcW w:w="960" w:type="dxa"/>
            <w:tcBorders>
              <w:top w:val="nil"/>
              <w:left w:val="nil"/>
              <w:bottom w:val="single" w:sz="4" w:space="0" w:color="auto"/>
              <w:right w:val="single" w:sz="4" w:space="0" w:color="auto"/>
            </w:tcBorders>
            <w:shd w:val="clear" w:color="auto" w:fill="auto"/>
            <w:noWrap/>
            <w:vAlign w:val="center"/>
            <w:hideMark/>
          </w:tcPr>
          <w:p w14:paraId="61AE1412"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16,1</w:t>
            </w:r>
          </w:p>
        </w:tc>
      </w:tr>
      <w:tr w:rsidR="00DE4321" w:rsidRPr="00913631" w14:paraId="77CAE4DA" w14:textId="77777777" w:rsidTr="00DE4321">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63790E33" w14:textId="77777777" w:rsidR="00DE4321" w:rsidRPr="00913631" w:rsidRDefault="00DE4321" w:rsidP="00DE4321">
            <w:pPr>
              <w:spacing w:after="0" w:line="240" w:lineRule="auto"/>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SUMMA INTÄKTER</w:t>
            </w:r>
          </w:p>
        </w:tc>
        <w:tc>
          <w:tcPr>
            <w:tcW w:w="960" w:type="dxa"/>
            <w:tcBorders>
              <w:top w:val="nil"/>
              <w:left w:val="nil"/>
              <w:bottom w:val="single" w:sz="4" w:space="0" w:color="auto"/>
              <w:right w:val="single" w:sz="4" w:space="0" w:color="auto"/>
            </w:tcBorders>
            <w:shd w:val="clear" w:color="000000" w:fill="E7E6E6"/>
            <w:noWrap/>
            <w:vAlign w:val="center"/>
            <w:hideMark/>
          </w:tcPr>
          <w:p w14:paraId="362299C3"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895,5</w:t>
            </w:r>
          </w:p>
        </w:tc>
        <w:tc>
          <w:tcPr>
            <w:tcW w:w="960" w:type="dxa"/>
            <w:tcBorders>
              <w:top w:val="nil"/>
              <w:left w:val="nil"/>
              <w:bottom w:val="single" w:sz="4" w:space="0" w:color="auto"/>
              <w:right w:val="single" w:sz="4" w:space="0" w:color="auto"/>
            </w:tcBorders>
            <w:shd w:val="clear" w:color="000000" w:fill="E7E6E6"/>
            <w:noWrap/>
            <w:vAlign w:val="center"/>
            <w:hideMark/>
          </w:tcPr>
          <w:p w14:paraId="6871A282"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896,5</w:t>
            </w:r>
          </w:p>
        </w:tc>
        <w:tc>
          <w:tcPr>
            <w:tcW w:w="960" w:type="dxa"/>
            <w:tcBorders>
              <w:top w:val="nil"/>
              <w:left w:val="nil"/>
              <w:bottom w:val="single" w:sz="4" w:space="0" w:color="auto"/>
              <w:right w:val="single" w:sz="4" w:space="0" w:color="auto"/>
            </w:tcBorders>
            <w:shd w:val="clear" w:color="000000" w:fill="E7E6E6"/>
            <w:noWrap/>
            <w:vAlign w:val="center"/>
            <w:hideMark/>
          </w:tcPr>
          <w:p w14:paraId="6A7438CE"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-1,1</w:t>
            </w:r>
          </w:p>
        </w:tc>
        <w:tc>
          <w:tcPr>
            <w:tcW w:w="960" w:type="dxa"/>
            <w:tcBorders>
              <w:top w:val="nil"/>
              <w:left w:val="nil"/>
              <w:bottom w:val="single" w:sz="4" w:space="0" w:color="auto"/>
              <w:right w:val="single" w:sz="4" w:space="0" w:color="auto"/>
            </w:tcBorders>
            <w:shd w:val="clear" w:color="000000" w:fill="E7E6E6"/>
            <w:noWrap/>
            <w:vAlign w:val="center"/>
            <w:hideMark/>
          </w:tcPr>
          <w:p w14:paraId="07B4200A"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854,8</w:t>
            </w:r>
          </w:p>
        </w:tc>
        <w:tc>
          <w:tcPr>
            <w:tcW w:w="40" w:type="dxa"/>
            <w:tcBorders>
              <w:top w:val="nil"/>
              <w:left w:val="nil"/>
              <w:bottom w:val="nil"/>
              <w:right w:val="nil"/>
            </w:tcBorders>
            <w:shd w:val="clear" w:color="auto" w:fill="auto"/>
            <w:noWrap/>
            <w:vAlign w:val="bottom"/>
            <w:hideMark/>
          </w:tcPr>
          <w:p w14:paraId="243DD402"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72FB294A"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1 197,7</w:t>
            </w:r>
          </w:p>
        </w:tc>
        <w:tc>
          <w:tcPr>
            <w:tcW w:w="960" w:type="dxa"/>
            <w:tcBorders>
              <w:top w:val="nil"/>
              <w:left w:val="nil"/>
              <w:bottom w:val="single" w:sz="4" w:space="0" w:color="auto"/>
              <w:right w:val="single" w:sz="4" w:space="0" w:color="auto"/>
            </w:tcBorders>
            <w:shd w:val="clear" w:color="000000" w:fill="E7E6E6"/>
            <w:noWrap/>
            <w:vAlign w:val="center"/>
            <w:hideMark/>
          </w:tcPr>
          <w:p w14:paraId="286BF08C" w14:textId="77777777" w:rsidR="00DE4321" w:rsidRPr="00913631" w:rsidRDefault="00DE4321" w:rsidP="00DE4321">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1 199,5</w:t>
            </w:r>
          </w:p>
        </w:tc>
        <w:tc>
          <w:tcPr>
            <w:tcW w:w="960" w:type="dxa"/>
            <w:tcBorders>
              <w:top w:val="nil"/>
              <w:left w:val="nil"/>
              <w:bottom w:val="single" w:sz="4" w:space="0" w:color="auto"/>
              <w:right w:val="single" w:sz="4" w:space="0" w:color="auto"/>
            </w:tcBorders>
            <w:shd w:val="clear" w:color="000000" w:fill="E7E6E6"/>
            <w:noWrap/>
            <w:vAlign w:val="center"/>
            <w:hideMark/>
          </w:tcPr>
          <w:p w14:paraId="4FF7FDA8"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1,8</w:t>
            </w:r>
          </w:p>
        </w:tc>
      </w:tr>
      <w:tr w:rsidR="00DE4321" w:rsidRPr="00913631" w14:paraId="4285D0FE" w14:textId="77777777" w:rsidTr="00DE4321">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DBA82B2" w14:textId="77777777" w:rsidR="00DE4321" w:rsidRPr="00913631" w:rsidRDefault="00DE4321" w:rsidP="00DE4321">
            <w:pPr>
              <w:spacing w:after="0" w:line="240" w:lineRule="auto"/>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DRIFT MATERIAL TJÄNSTER</w:t>
            </w:r>
          </w:p>
        </w:tc>
        <w:tc>
          <w:tcPr>
            <w:tcW w:w="960" w:type="dxa"/>
            <w:tcBorders>
              <w:top w:val="nil"/>
              <w:left w:val="nil"/>
              <w:bottom w:val="single" w:sz="4" w:space="0" w:color="auto"/>
              <w:right w:val="single" w:sz="4" w:space="0" w:color="auto"/>
            </w:tcBorders>
            <w:shd w:val="clear" w:color="auto" w:fill="auto"/>
            <w:noWrap/>
            <w:vAlign w:val="center"/>
            <w:hideMark/>
          </w:tcPr>
          <w:p w14:paraId="3734B81D"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-187,6</w:t>
            </w:r>
          </w:p>
        </w:tc>
        <w:tc>
          <w:tcPr>
            <w:tcW w:w="960" w:type="dxa"/>
            <w:tcBorders>
              <w:top w:val="nil"/>
              <w:left w:val="nil"/>
              <w:bottom w:val="single" w:sz="4" w:space="0" w:color="auto"/>
              <w:right w:val="single" w:sz="4" w:space="0" w:color="auto"/>
            </w:tcBorders>
            <w:shd w:val="clear" w:color="auto" w:fill="auto"/>
            <w:noWrap/>
            <w:vAlign w:val="center"/>
            <w:hideMark/>
          </w:tcPr>
          <w:p w14:paraId="7C87F504"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-161,5</w:t>
            </w:r>
          </w:p>
        </w:tc>
        <w:tc>
          <w:tcPr>
            <w:tcW w:w="960" w:type="dxa"/>
            <w:tcBorders>
              <w:top w:val="nil"/>
              <w:left w:val="nil"/>
              <w:bottom w:val="single" w:sz="4" w:space="0" w:color="auto"/>
              <w:right w:val="single" w:sz="4" w:space="0" w:color="auto"/>
            </w:tcBorders>
            <w:shd w:val="clear" w:color="auto" w:fill="auto"/>
            <w:noWrap/>
            <w:vAlign w:val="center"/>
            <w:hideMark/>
          </w:tcPr>
          <w:p w14:paraId="06CF9B69"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-26,1</w:t>
            </w:r>
          </w:p>
        </w:tc>
        <w:tc>
          <w:tcPr>
            <w:tcW w:w="960" w:type="dxa"/>
            <w:tcBorders>
              <w:top w:val="nil"/>
              <w:left w:val="nil"/>
              <w:bottom w:val="single" w:sz="4" w:space="0" w:color="auto"/>
              <w:right w:val="single" w:sz="4" w:space="0" w:color="auto"/>
            </w:tcBorders>
            <w:shd w:val="clear" w:color="auto" w:fill="auto"/>
            <w:noWrap/>
            <w:vAlign w:val="center"/>
            <w:hideMark/>
          </w:tcPr>
          <w:p w14:paraId="6589AF7C"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-194,8</w:t>
            </w:r>
          </w:p>
        </w:tc>
        <w:tc>
          <w:tcPr>
            <w:tcW w:w="40" w:type="dxa"/>
            <w:tcBorders>
              <w:top w:val="nil"/>
              <w:left w:val="nil"/>
              <w:bottom w:val="nil"/>
              <w:right w:val="nil"/>
            </w:tcBorders>
            <w:shd w:val="clear" w:color="auto" w:fill="auto"/>
            <w:noWrap/>
            <w:vAlign w:val="bottom"/>
            <w:hideMark/>
          </w:tcPr>
          <w:p w14:paraId="6E1E058E"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C80CCE"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-223,4</w:t>
            </w:r>
          </w:p>
        </w:tc>
        <w:tc>
          <w:tcPr>
            <w:tcW w:w="960" w:type="dxa"/>
            <w:tcBorders>
              <w:top w:val="nil"/>
              <w:left w:val="nil"/>
              <w:bottom w:val="single" w:sz="4" w:space="0" w:color="auto"/>
              <w:right w:val="single" w:sz="4" w:space="0" w:color="auto"/>
            </w:tcBorders>
            <w:shd w:val="clear" w:color="auto" w:fill="auto"/>
            <w:noWrap/>
            <w:vAlign w:val="center"/>
            <w:hideMark/>
          </w:tcPr>
          <w:p w14:paraId="659FE3D2" w14:textId="77777777" w:rsidR="00DE4321" w:rsidRPr="00913631" w:rsidRDefault="00DE4321" w:rsidP="00DE4321">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-263,8</w:t>
            </w:r>
          </w:p>
        </w:tc>
        <w:tc>
          <w:tcPr>
            <w:tcW w:w="960" w:type="dxa"/>
            <w:tcBorders>
              <w:top w:val="nil"/>
              <w:left w:val="nil"/>
              <w:bottom w:val="single" w:sz="4" w:space="0" w:color="auto"/>
              <w:right w:val="single" w:sz="4" w:space="0" w:color="auto"/>
            </w:tcBorders>
            <w:shd w:val="clear" w:color="auto" w:fill="auto"/>
            <w:noWrap/>
            <w:vAlign w:val="center"/>
            <w:hideMark/>
          </w:tcPr>
          <w:p w14:paraId="41F3D6D7"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-40,4</w:t>
            </w:r>
          </w:p>
        </w:tc>
      </w:tr>
      <w:tr w:rsidR="00DE4321" w:rsidRPr="00913631" w14:paraId="35FCC325" w14:textId="77777777" w:rsidTr="00DE4321">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2AF86C7" w14:textId="77777777" w:rsidR="00DE4321" w:rsidRPr="00913631" w:rsidRDefault="00DE4321" w:rsidP="00DE4321">
            <w:pPr>
              <w:spacing w:after="0" w:line="240" w:lineRule="auto"/>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LOKALKOSTNADER</w:t>
            </w:r>
          </w:p>
        </w:tc>
        <w:tc>
          <w:tcPr>
            <w:tcW w:w="960" w:type="dxa"/>
            <w:tcBorders>
              <w:top w:val="nil"/>
              <w:left w:val="nil"/>
              <w:bottom w:val="single" w:sz="4" w:space="0" w:color="auto"/>
              <w:right w:val="single" w:sz="4" w:space="0" w:color="auto"/>
            </w:tcBorders>
            <w:shd w:val="clear" w:color="auto" w:fill="auto"/>
            <w:noWrap/>
            <w:vAlign w:val="center"/>
            <w:hideMark/>
          </w:tcPr>
          <w:p w14:paraId="42D2465A"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-60,9</w:t>
            </w:r>
          </w:p>
        </w:tc>
        <w:tc>
          <w:tcPr>
            <w:tcW w:w="960" w:type="dxa"/>
            <w:tcBorders>
              <w:top w:val="nil"/>
              <w:left w:val="nil"/>
              <w:bottom w:val="single" w:sz="4" w:space="0" w:color="auto"/>
              <w:right w:val="single" w:sz="4" w:space="0" w:color="auto"/>
            </w:tcBorders>
            <w:shd w:val="clear" w:color="auto" w:fill="auto"/>
            <w:noWrap/>
            <w:vAlign w:val="center"/>
            <w:hideMark/>
          </w:tcPr>
          <w:p w14:paraId="17E1BE2B"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-58,4</w:t>
            </w:r>
          </w:p>
        </w:tc>
        <w:tc>
          <w:tcPr>
            <w:tcW w:w="960" w:type="dxa"/>
            <w:tcBorders>
              <w:top w:val="nil"/>
              <w:left w:val="nil"/>
              <w:bottom w:val="single" w:sz="4" w:space="0" w:color="auto"/>
              <w:right w:val="single" w:sz="4" w:space="0" w:color="auto"/>
            </w:tcBorders>
            <w:shd w:val="clear" w:color="auto" w:fill="auto"/>
            <w:noWrap/>
            <w:vAlign w:val="center"/>
            <w:hideMark/>
          </w:tcPr>
          <w:p w14:paraId="4A49386F"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-2,5</w:t>
            </w:r>
          </w:p>
        </w:tc>
        <w:tc>
          <w:tcPr>
            <w:tcW w:w="960" w:type="dxa"/>
            <w:tcBorders>
              <w:top w:val="nil"/>
              <w:left w:val="nil"/>
              <w:bottom w:val="single" w:sz="4" w:space="0" w:color="auto"/>
              <w:right w:val="single" w:sz="4" w:space="0" w:color="auto"/>
            </w:tcBorders>
            <w:shd w:val="clear" w:color="auto" w:fill="auto"/>
            <w:noWrap/>
            <w:vAlign w:val="center"/>
            <w:hideMark/>
          </w:tcPr>
          <w:p w14:paraId="7606D8BB"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-55,0</w:t>
            </w:r>
          </w:p>
        </w:tc>
        <w:tc>
          <w:tcPr>
            <w:tcW w:w="40" w:type="dxa"/>
            <w:tcBorders>
              <w:top w:val="nil"/>
              <w:left w:val="nil"/>
              <w:bottom w:val="nil"/>
              <w:right w:val="nil"/>
            </w:tcBorders>
            <w:shd w:val="clear" w:color="auto" w:fill="auto"/>
            <w:noWrap/>
            <w:vAlign w:val="bottom"/>
            <w:hideMark/>
          </w:tcPr>
          <w:p w14:paraId="7FB5790A"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F15F41"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-77,8</w:t>
            </w:r>
          </w:p>
        </w:tc>
        <w:tc>
          <w:tcPr>
            <w:tcW w:w="960" w:type="dxa"/>
            <w:tcBorders>
              <w:top w:val="nil"/>
              <w:left w:val="nil"/>
              <w:bottom w:val="single" w:sz="4" w:space="0" w:color="auto"/>
              <w:right w:val="single" w:sz="4" w:space="0" w:color="auto"/>
            </w:tcBorders>
            <w:shd w:val="clear" w:color="auto" w:fill="auto"/>
            <w:noWrap/>
            <w:vAlign w:val="center"/>
            <w:hideMark/>
          </w:tcPr>
          <w:p w14:paraId="19E02CBD" w14:textId="77777777" w:rsidR="00DE4321" w:rsidRPr="00913631" w:rsidRDefault="00DE4321" w:rsidP="00DE4321">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-91,7</w:t>
            </w:r>
          </w:p>
        </w:tc>
        <w:tc>
          <w:tcPr>
            <w:tcW w:w="960" w:type="dxa"/>
            <w:tcBorders>
              <w:top w:val="nil"/>
              <w:left w:val="nil"/>
              <w:bottom w:val="single" w:sz="4" w:space="0" w:color="auto"/>
              <w:right w:val="single" w:sz="4" w:space="0" w:color="auto"/>
            </w:tcBorders>
            <w:shd w:val="clear" w:color="auto" w:fill="auto"/>
            <w:noWrap/>
            <w:vAlign w:val="center"/>
            <w:hideMark/>
          </w:tcPr>
          <w:p w14:paraId="48210655"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-13,9</w:t>
            </w:r>
          </w:p>
        </w:tc>
      </w:tr>
      <w:tr w:rsidR="00DE4321" w:rsidRPr="00913631" w14:paraId="0E1A14EC" w14:textId="77777777" w:rsidTr="00DE4321">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CD73B3B" w14:textId="77777777" w:rsidR="00DE4321" w:rsidRPr="00913631" w:rsidRDefault="00DE4321" w:rsidP="00DE4321">
            <w:pPr>
              <w:spacing w:after="0" w:line="240" w:lineRule="auto"/>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ÖVRIGA KOSTNADER</w:t>
            </w:r>
          </w:p>
        </w:tc>
        <w:tc>
          <w:tcPr>
            <w:tcW w:w="960" w:type="dxa"/>
            <w:tcBorders>
              <w:top w:val="nil"/>
              <w:left w:val="nil"/>
              <w:bottom w:val="single" w:sz="4" w:space="0" w:color="auto"/>
              <w:right w:val="single" w:sz="4" w:space="0" w:color="auto"/>
            </w:tcBorders>
            <w:shd w:val="clear" w:color="auto" w:fill="auto"/>
            <w:noWrap/>
            <w:vAlign w:val="center"/>
            <w:hideMark/>
          </w:tcPr>
          <w:p w14:paraId="280829A4"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-83,0</w:t>
            </w:r>
          </w:p>
        </w:tc>
        <w:tc>
          <w:tcPr>
            <w:tcW w:w="960" w:type="dxa"/>
            <w:tcBorders>
              <w:top w:val="nil"/>
              <w:left w:val="nil"/>
              <w:bottom w:val="single" w:sz="4" w:space="0" w:color="auto"/>
              <w:right w:val="single" w:sz="4" w:space="0" w:color="auto"/>
            </w:tcBorders>
            <w:shd w:val="clear" w:color="auto" w:fill="auto"/>
            <w:noWrap/>
            <w:vAlign w:val="center"/>
            <w:hideMark/>
          </w:tcPr>
          <w:p w14:paraId="5C323EEF"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-65,4</w:t>
            </w:r>
          </w:p>
        </w:tc>
        <w:tc>
          <w:tcPr>
            <w:tcW w:w="960" w:type="dxa"/>
            <w:tcBorders>
              <w:top w:val="nil"/>
              <w:left w:val="nil"/>
              <w:bottom w:val="single" w:sz="4" w:space="0" w:color="auto"/>
              <w:right w:val="single" w:sz="4" w:space="0" w:color="auto"/>
            </w:tcBorders>
            <w:shd w:val="clear" w:color="auto" w:fill="auto"/>
            <w:noWrap/>
            <w:vAlign w:val="center"/>
            <w:hideMark/>
          </w:tcPr>
          <w:p w14:paraId="0EA5462C"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-17,6</w:t>
            </w:r>
          </w:p>
        </w:tc>
        <w:tc>
          <w:tcPr>
            <w:tcW w:w="960" w:type="dxa"/>
            <w:tcBorders>
              <w:top w:val="nil"/>
              <w:left w:val="nil"/>
              <w:bottom w:val="single" w:sz="4" w:space="0" w:color="auto"/>
              <w:right w:val="single" w:sz="4" w:space="0" w:color="auto"/>
            </w:tcBorders>
            <w:shd w:val="clear" w:color="auto" w:fill="auto"/>
            <w:noWrap/>
            <w:vAlign w:val="center"/>
            <w:hideMark/>
          </w:tcPr>
          <w:p w14:paraId="7581B64F"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-76,8</w:t>
            </w:r>
          </w:p>
        </w:tc>
        <w:tc>
          <w:tcPr>
            <w:tcW w:w="40" w:type="dxa"/>
            <w:tcBorders>
              <w:top w:val="nil"/>
              <w:left w:val="nil"/>
              <w:bottom w:val="nil"/>
              <w:right w:val="nil"/>
            </w:tcBorders>
            <w:shd w:val="clear" w:color="auto" w:fill="auto"/>
            <w:noWrap/>
            <w:vAlign w:val="bottom"/>
            <w:hideMark/>
          </w:tcPr>
          <w:p w14:paraId="0C3BFAF9"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17E91D"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-86,2</w:t>
            </w:r>
          </w:p>
        </w:tc>
        <w:tc>
          <w:tcPr>
            <w:tcW w:w="960" w:type="dxa"/>
            <w:tcBorders>
              <w:top w:val="nil"/>
              <w:left w:val="nil"/>
              <w:bottom w:val="single" w:sz="4" w:space="0" w:color="auto"/>
              <w:right w:val="single" w:sz="4" w:space="0" w:color="auto"/>
            </w:tcBorders>
            <w:shd w:val="clear" w:color="auto" w:fill="auto"/>
            <w:noWrap/>
            <w:vAlign w:val="center"/>
            <w:hideMark/>
          </w:tcPr>
          <w:p w14:paraId="5456E263" w14:textId="77777777" w:rsidR="00DE4321" w:rsidRPr="00913631" w:rsidRDefault="00DE4321" w:rsidP="00DE4321">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-91,1</w:t>
            </w:r>
          </w:p>
        </w:tc>
        <w:tc>
          <w:tcPr>
            <w:tcW w:w="960" w:type="dxa"/>
            <w:tcBorders>
              <w:top w:val="nil"/>
              <w:left w:val="nil"/>
              <w:bottom w:val="single" w:sz="4" w:space="0" w:color="auto"/>
              <w:right w:val="single" w:sz="4" w:space="0" w:color="auto"/>
            </w:tcBorders>
            <w:shd w:val="clear" w:color="auto" w:fill="auto"/>
            <w:noWrap/>
            <w:vAlign w:val="center"/>
            <w:hideMark/>
          </w:tcPr>
          <w:p w14:paraId="2437DCB0"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-4,9</w:t>
            </w:r>
          </w:p>
        </w:tc>
      </w:tr>
      <w:tr w:rsidR="00DE4321" w:rsidRPr="00913631" w14:paraId="323F7414" w14:textId="77777777" w:rsidTr="00DE4321">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9A15211" w14:textId="77777777" w:rsidR="00DE4321" w:rsidRPr="00913631" w:rsidRDefault="00DE4321" w:rsidP="00DE4321">
            <w:pPr>
              <w:spacing w:after="0" w:line="240" w:lineRule="auto"/>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PERSONALKOSTNADER</w:t>
            </w:r>
          </w:p>
        </w:tc>
        <w:tc>
          <w:tcPr>
            <w:tcW w:w="960" w:type="dxa"/>
            <w:tcBorders>
              <w:top w:val="nil"/>
              <w:left w:val="nil"/>
              <w:bottom w:val="single" w:sz="4" w:space="0" w:color="auto"/>
              <w:right w:val="single" w:sz="4" w:space="0" w:color="auto"/>
            </w:tcBorders>
            <w:shd w:val="clear" w:color="auto" w:fill="auto"/>
            <w:noWrap/>
            <w:vAlign w:val="center"/>
            <w:hideMark/>
          </w:tcPr>
          <w:p w14:paraId="5CD60FB8"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-530,2</w:t>
            </w:r>
          </w:p>
        </w:tc>
        <w:tc>
          <w:tcPr>
            <w:tcW w:w="960" w:type="dxa"/>
            <w:tcBorders>
              <w:top w:val="nil"/>
              <w:left w:val="nil"/>
              <w:bottom w:val="single" w:sz="4" w:space="0" w:color="auto"/>
              <w:right w:val="single" w:sz="4" w:space="0" w:color="auto"/>
            </w:tcBorders>
            <w:shd w:val="clear" w:color="auto" w:fill="auto"/>
            <w:noWrap/>
            <w:vAlign w:val="center"/>
            <w:hideMark/>
          </w:tcPr>
          <w:p w14:paraId="1B25F2DE"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-592,0</w:t>
            </w:r>
          </w:p>
        </w:tc>
        <w:tc>
          <w:tcPr>
            <w:tcW w:w="960" w:type="dxa"/>
            <w:tcBorders>
              <w:top w:val="nil"/>
              <w:left w:val="nil"/>
              <w:bottom w:val="single" w:sz="4" w:space="0" w:color="auto"/>
              <w:right w:val="single" w:sz="4" w:space="0" w:color="auto"/>
            </w:tcBorders>
            <w:shd w:val="clear" w:color="auto" w:fill="auto"/>
            <w:noWrap/>
            <w:vAlign w:val="center"/>
            <w:hideMark/>
          </w:tcPr>
          <w:p w14:paraId="19E2ED24"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61,8</w:t>
            </w:r>
          </w:p>
        </w:tc>
        <w:tc>
          <w:tcPr>
            <w:tcW w:w="960" w:type="dxa"/>
            <w:tcBorders>
              <w:top w:val="nil"/>
              <w:left w:val="nil"/>
              <w:bottom w:val="single" w:sz="4" w:space="0" w:color="auto"/>
              <w:right w:val="single" w:sz="4" w:space="0" w:color="auto"/>
            </w:tcBorders>
            <w:shd w:val="clear" w:color="auto" w:fill="auto"/>
            <w:noWrap/>
            <w:vAlign w:val="center"/>
            <w:hideMark/>
          </w:tcPr>
          <w:p w14:paraId="31B0444A"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-518,9</w:t>
            </w:r>
          </w:p>
        </w:tc>
        <w:tc>
          <w:tcPr>
            <w:tcW w:w="40" w:type="dxa"/>
            <w:tcBorders>
              <w:top w:val="nil"/>
              <w:left w:val="nil"/>
              <w:bottom w:val="nil"/>
              <w:right w:val="nil"/>
            </w:tcBorders>
            <w:shd w:val="clear" w:color="auto" w:fill="auto"/>
            <w:noWrap/>
            <w:vAlign w:val="bottom"/>
            <w:hideMark/>
          </w:tcPr>
          <w:p w14:paraId="523885ED"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76B408"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-787,5</w:t>
            </w:r>
          </w:p>
        </w:tc>
        <w:tc>
          <w:tcPr>
            <w:tcW w:w="960" w:type="dxa"/>
            <w:tcBorders>
              <w:top w:val="nil"/>
              <w:left w:val="nil"/>
              <w:bottom w:val="single" w:sz="4" w:space="0" w:color="auto"/>
              <w:right w:val="single" w:sz="4" w:space="0" w:color="auto"/>
            </w:tcBorders>
            <w:shd w:val="clear" w:color="auto" w:fill="auto"/>
            <w:noWrap/>
            <w:vAlign w:val="center"/>
            <w:hideMark/>
          </w:tcPr>
          <w:p w14:paraId="2DE57611" w14:textId="77777777" w:rsidR="00DE4321" w:rsidRPr="00913631" w:rsidRDefault="00DE4321" w:rsidP="00DE4321">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-739,0</w:t>
            </w:r>
          </w:p>
        </w:tc>
        <w:tc>
          <w:tcPr>
            <w:tcW w:w="960" w:type="dxa"/>
            <w:tcBorders>
              <w:top w:val="nil"/>
              <w:left w:val="nil"/>
              <w:bottom w:val="single" w:sz="4" w:space="0" w:color="auto"/>
              <w:right w:val="single" w:sz="4" w:space="0" w:color="auto"/>
            </w:tcBorders>
            <w:shd w:val="clear" w:color="auto" w:fill="auto"/>
            <w:noWrap/>
            <w:vAlign w:val="center"/>
            <w:hideMark/>
          </w:tcPr>
          <w:p w14:paraId="56EF37E0"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48,5</w:t>
            </w:r>
          </w:p>
        </w:tc>
      </w:tr>
      <w:tr w:rsidR="00DE4321" w:rsidRPr="00913631" w14:paraId="5F9B69AE" w14:textId="77777777" w:rsidTr="00DE4321">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754E5BA" w14:textId="77777777" w:rsidR="00DE4321" w:rsidRPr="00913631" w:rsidRDefault="00DE4321" w:rsidP="00DE4321">
            <w:pPr>
              <w:spacing w:after="0" w:line="240" w:lineRule="auto"/>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AVSKRIVNINGAR</w:t>
            </w:r>
          </w:p>
        </w:tc>
        <w:tc>
          <w:tcPr>
            <w:tcW w:w="960" w:type="dxa"/>
            <w:tcBorders>
              <w:top w:val="nil"/>
              <w:left w:val="nil"/>
              <w:bottom w:val="single" w:sz="4" w:space="0" w:color="auto"/>
              <w:right w:val="single" w:sz="4" w:space="0" w:color="auto"/>
            </w:tcBorders>
            <w:shd w:val="clear" w:color="auto" w:fill="auto"/>
            <w:noWrap/>
            <w:vAlign w:val="center"/>
            <w:hideMark/>
          </w:tcPr>
          <w:p w14:paraId="1EFDEED5"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-14,1</w:t>
            </w:r>
          </w:p>
        </w:tc>
        <w:tc>
          <w:tcPr>
            <w:tcW w:w="960" w:type="dxa"/>
            <w:tcBorders>
              <w:top w:val="nil"/>
              <w:left w:val="nil"/>
              <w:bottom w:val="single" w:sz="4" w:space="0" w:color="auto"/>
              <w:right w:val="single" w:sz="4" w:space="0" w:color="auto"/>
            </w:tcBorders>
            <w:shd w:val="clear" w:color="auto" w:fill="auto"/>
            <w:noWrap/>
            <w:vAlign w:val="center"/>
            <w:hideMark/>
          </w:tcPr>
          <w:p w14:paraId="0EC02831"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-16,3</w:t>
            </w:r>
          </w:p>
        </w:tc>
        <w:tc>
          <w:tcPr>
            <w:tcW w:w="960" w:type="dxa"/>
            <w:tcBorders>
              <w:top w:val="nil"/>
              <w:left w:val="nil"/>
              <w:bottom w:val="single" w:sz="4" w:space="0" w:color="auto"/>
              <w:right w:val="single" w:sz="4" w:space="0" w:color="auto"/>
            </w:tcBorders>
            <w:shd w:val="clear" w:color="auto" w:fill="auto"/>
            <w:noWrap/>
            <w:vAlign w:val="center"/>
            <w:hideMark/>
          </w:tcPr>
          <w:p w14:paraId="7CD285DC"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2,2</w:t>
            </w:r>
          </w:p>
        </w:tc>
        <w:tc>
          <w:tcPr>
            <w:tcW w:w="960" w:type="dxa"/>
            <w:tcBorders>
              <w:top w:val="nil"/>
              <w:left w:val="nil"/>
              <w:bottom w:val="single" w:sz="4" w:space="0" w:color="auto"/>
              <w:right w:val="single" w:sz="4" w:space="0" w:color="auto"/>
            </w:tcBorders>
            <w:shd w:val="clear" w:color="auto" w:fill="auto"/>
            <w:noWrap/>
            <w:vAlign w:val="center"/>
            <w:hideMark/>
          </w:tcPr>
          <w:p w14:paraId="3366539E"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-15,1</w:t>
            </w:r>
          </w:p>
        </w:tc>
        <w:tc>
          <w:tcPr>
            <w:tcW w:w="40" w:type="dxa"/>
            <w:tcBorders>
              <w:top w:val="nil"/>
              <w:left w:val="nil"/>
              <w:bottom w:val="nil"/>
              <w:right w:val="nil"/>
            </w:tcBorders>
            <w:shd w:val="clear" w:color="auto" w:fill="auto"/>
            <w:noWrap/>
            <w:vAlign w:val="bottom"/>
            <w:hideMark/>
          </w:tcPr>
          <w:p w14:paraId="77A29043"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855F90"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-22,8</w:t>
            </w:r>
          </w:p>
        </w:tc>
        <w:tc>
          <w:tcPr>
            <w:tcW w:w="960" w:type="dxa"/>
            <w:tcBorders>
              <w:top w:val="nil"/>
              <w:left w:val="nil"/>
              <w:bottom w:val="single" w:sz="4" w:space="0" w:color="auto"/>
              <w:right w:val="single" w:sz="4" w:space="0" w:color="auto"/>
            </w:tcBorders>
            <w:shd w:val="clear" w:color="auto" w:fill="auto"/>
            <w:noWrap/>
            <w:vAlign w:val="center"/>
            <w:hideMark/>
          </w:tcPr>
          <w:p w14:paraId="41AFEFA7" w14:textId="77777777" w:rsidR="00DE4321" w:rsidRPr="00913631" w:rsidRDefault="00DE4321" w:rsidP="00DE4321">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-19,2</w:t>
            </w:r>
          </w:p>
        </w:tc>
        <w:tc>
          <w:tcPr>
            <w:tcW w:w="960" w:type="dxa"/>
            <w:tcBorders>
              <w:top w:val="nil"/>
              <w:left w:val="nil"/>
              <w:bottom w:val="single" w:sz="4" w:space="0" w:color="auto"/>
              <w:right w:val="single" w:sz="4" w:space="0" w:color="auto"/>
            </w:tcBorders>
            <w:shd w:val="clear" w:color="auto" w:fill="auto"/>
            <w:noWrap/>
            <w:vAlign w:val="center"/>
            <w:hideMark/>
          </w:tcPr>
          <w:p w14:paraId="1589B96E"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3,6</w:t>
            </w:r>
          </w:p>
        </w:tc>
      </w:tr>
      <w:tr w:rsidR="00DE4321" w:rsidRPr="00913631" w14:paraId="018C7369" w14:textId="77777777" w:rsidTr="00DE4321">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6832254E" w14:textId="77777777" w:rsidR="00DE4321" w:rsidRPr="00913631" w:rsidRDefault="00DE4321" w:rsidP="00DE4321">
            <w:pPr>
              <w:spacing w:after="0" w:line="240" w:lineRule="auto"/>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SUMMA KOSTNADER</w:t>
            </w:r>
          </w:p>
        </w:tc>
        <w:tc>
          <w:tcPr>
            <w:tcW w:w="960" w:type="dxa"/>
            <w:tcBorders>
              <w:top w:val="nil"/>
              <w:left w:val="nil"/>
              <w:bottom w:val="single" w:sz="4" w:space="0" w:color="auto"/>
              <w:right w:val="single" w:sz="4" w:space="0" w:color="auto"/>
            </w:tcBorders>
            <w:shd w:val="clear" w:color="000000" w:fill="E7E6E6"/>
            <w:noWrap/>
            <w:vAlign w:val="center"/>
            <w:hideMark/>
          </w:tcPr>
          <w:p w14:paraId="66CE0D28"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-875,7</w:t>
            </w:r>
          </w:p>
        </w:tc>
        <w:tc>
          <w:tcPr>
            <w:tcW w:w="960" w:type="dxa"/>
            <w:tcBorders>
              <w:top w:val="nil"/>
              <w:left w:val="nil"/>
              <w:bottom w:val="single" w:sz="4" w:space="0" w:color="auto"/>
              <w:right w:val="single" w:sz="4" w:space="0" w:color="auto"/>
            </w:tcBorders>
            <w:shd w:val="clear" w:color="000000" w:fill="E7E6E6"/>
            <w:noWrap/>
            <w:vAlign w:val="center"/>
            <w:hideMark/>
          </w:tcPr>
          <w:p w14:paraId="09DB9FFC"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-893,5</w:t>
            </w:r>
          </w:p>
        </w:tc>
        <w:tc>
          <w:tcPr>
            <w:tcW w:w="960" w:type="dxa"/>
            <w:tcBorders>
              <w:top w:val="nil"/>
              <w:left w:val="nil"/>
              <w:bottom w:val="single" w:sz="4" w:space="0" w:color="auto"/>
              <w:right w:val="single" w:sz="4" w:space="0" w:color="auto"/>
            </w:tcBorders>
            <w:shd w:val="clear" w:color="000000" w:fill="E7E6E6"/>
            <w:noWrap/>
            <w:vAlign w:val="center"/>
            <w:hideMark/>
          </w:tcPr>
          <w:p w14:paraId="499541F7"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17,8</w:t>
            </w:r>
          </w:p>
        </w:tc>
        <w:tc>
          <w:tcPr>
            <w:tcW w:w="960" w:type="dxa"/>
            <w:tcBorders>
              <w:top w:val="nil"/>
              <w:left w:val="nil"/>
              <w:bottom w:val="single" w:sz="4" w:space="0" w:color="auto"/>
              <w:right w:val="single" w:sz="4" w:space="0" w:color="auto"/>
            </w:tcBorders>
            <w:shd w:val="clear" w:color="000000" w:fill="E7E6E6"/>
            <w:noWrap/>
            <w:vAlign w:val="center"/>
            <w:hideMark/>
          </w:tcPr>
          <w:p w14:paraId="7E107C24"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-860,6</w:t>
            </w:r>
          </w:p>
        </w:tc>
        <w:tc>
          <w:tcPr>
            <w:tcW w:w="40" w:type="dxa"/>
            <w:tcBorders>
              <w:top w:val="nil"/>
              <w:left w:val="nil"/>
              <w:bottom w:val="nil"/>
              <w:right w:val="nil"/>
            </w:tcBorders>
            <w:shd w:val="clear" w:color="auto" w:fill="auto"/>
            <w:noWrap/>
            <w:vAlign w:val="bottom"/>
            <w:hideMark/>
          </w:tcPr>
          <w:p w14:paraId="597761FE"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53F74349"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-1 197,7</w:t>
            </w:r>
          </w:p>
        </w:tc>
        <w:tc>
          <w:tcPr>
            <w:tcW w:w="960" w:type="dxa"/>
            <w:tcBorders>
              <w:top w:val="nil"/>
              <w:left w:val="nil"/>
              <w:bottom w:val="single" w:sz="4" w:space="0" w:color="auto"/>
              <w:right w:val="single" w:sz="4" w:space="0" w:color="auto"/>
            </w:tcBorders>
            <w:shd w:val="clear" w:color="000000" w:fill="E7E6E6"/>
            <w:noWrap/>
            <w:vAlign w:val="center"/>
            <w:hideMark/>
          </w:tcPr>
          <w:p w14:paraId="4FDD2494" w14:textId="77777777" w:rsidR="00DE4321" w:rsidRPr="00913631" w:rsidRDefault="00DE4321" w:rsidP="00DE4321">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-1 204,8</w:t>
            </w:r>
          </w:p>
        </w:tc>
        <w:tc>
          <w:tcPr>
            <w:tcW w:w="960" w:type="dxa"/>
            <w:tcBorders>
              <w:top w:val="nil"/>
              <w:left w:val="nil"/>
              <w:bottom w:val="single" w:sz="4" w:space="0" w:color="auto"/>
              <w:right w:val="single" w:sz="4" w:space="0" w:color="auto"/>
            </w:tcBorders>
            <w:shd w:val="clear" w:color="000000" w:fill="E7E6E6"/>
            <w:noWrap/>
            <w:vAlign w:val="center"/>
            <w:hideMark/>
          </w:tcPr>
          <w:p w14:paraId="71D13288"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-7,1</w:t>
            </w:r>
          </w:p>
        </w:tc>
      </w:tr>
      <w:tr w:rsidR="00DE4321" w:rsidRPr="00913631" w14:paraId="2CF0DD25" w14:textId="77777777" w:rsidTr="00DE4321">
        <w:trPr>
          <w:trHeight w:val="402"/>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04343B1F" w14:textId="77777777" w:rsidR="00DE4321" w:rsidRPr="00913631" w:rsidRDefault="00DE4321" w:rsidP="00DE4321">
            <w:pPr>
              <w:spacing w:after="0" w:line="240" w:lineRule="auto"/>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RES FÖRE FINANSIELLT NETTO</w:t>
            </w:r>
          </w:p>
        </w:tc>
        <w:tc>
          <w:tcPr>
            <w:tcW w:w="960" w:type="dxa"/>
            <w:tcBorders>
              <w:top w:val="nil"/>
              <w:left w:val="nil"/>
              <w:bottom w:val="single" w:sz="4" w:space="0" w:color="auto"/>
              <w:right w:val="single" w:sz="4" w:space="0" w:color="auto"/>
            </w:tcBorders>
            <w:shd w:val="clear" w:color="000000" w:fill="E7E6E6"/>
            <w:noWrap/>
            <w:vAlign w:val="center"/>
            <w:hideMark/>
          </w:tcPr>
          <w:p w14:paraId="62CCBBAC"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19,8</w:t>
            </w:r>
          </w:p>
        </w:tc>
        <w:tc>
          <w:tcPr>
            <w:tcW w:w="960" w:type="dxa"/>
            <w:tcBorders>
              <w:top w:val="nil"/>
              <w:left w:val="nil"/>
              <w:bottom w:val="single" w:sz="4" w:space="0" w:color="auto"/>
              <w:right w:val="single" w:sz="4" w:space="0" w:color="auto"/>
            </w:tcBorders>
            <w:shd w:val="clear" w:color="000000" w:fill="E7E6E6"/>
            <w:noWrap/>
            <w:vAlign w:val="center"/>
            <w:hideMark/>
          </w:tcPr>
          <w:p w14:paraId="6348AFA6"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3,0</w:t>
            </w:r>
          </w:p>
        </w:tc>
        <w:tc>
          <w:tcPr>
            <w:tcW w:w="960" w:type="dxa"/>
            <w:tcBorders>
              <w:top w:val="nil"/>
              <w:left w:val="nil"/>
              <w:bottom w:val="single" w:sz="4" w:space="0" w:color="auto"/>
              <w:right w:val="single" w:sz="4" w:space="0" w:color="auto"/>
            </w:tcBorders>
            <w:shd w:val="clear" w:color="000000" w:fill="E7E6E6"/>
            <w:noWrap/>
            <w:vAlign w:val="center"/>
            <w:hideMark/>
          </w:tcPr>
          <w:p w14:paraId="76875F0C"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16,8</w:t>
            </w:r>
          </w:p>
        </w:tc>
        <w:tc>
          <w:tcPr>
            <w:tcW w:w="960" w:type="dxa"/>
            <w:tcBorders>
              <w:top w:val="nil"/>
              <w:left w:val="nil"/>
              <w:bottom w:val="single" w:sz="4" w:space="0" w:color="auto"/>
              <w:right w:val="single" w:sz="4" w:space="0" w:color="auto"/>
            </w:tcBorders>
            <w:shd w:val="clear" w:color="000000" w:fill="E7E6E6"/>
            <w:noWrap/>
            <w:vAlign w:val="center"/>
            <w:hideMark/>
          </w:tcPr>
          <w:p w14:paraId="42565734"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-5,8</w:t>
            </w:r>
          </w:p>
        </w:tc>
        <w:tc>
          <w:tcPr>
            <w:tcW w:w="40" w:type="dxa"/>
            <w:tcBorders>
              <w:top w:val="nil"/>
              <w:left w:val="nil"/>
              <w:bottom w:val="nil"/>
              <w:right w:val="nil"/>
            </w:tcBorders>
            <w:shd w:val="clear" w:color="auto" w:fill="auto"/>
            <w:noWrap/>
            <w:vAlign w:val="bottom"/>
            <w:hideMark/>
          </w:tcPr>
          <w:p w14:paraId="055C4BDF"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40D765A8"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0,0</w:t>
            </w:r>
          </w:p>
        </w:tc>
        <w:tc>
          <w:tcPr>
            <w:tcW w:w="960" w:type="dxa"/>
            <w:tcBorders>
              <w:top w:val="nil"/>
              <w:left w:val="nil"/>
              <w:bottom w:val="single" w:sz="4" w:space="0" w:color="auto"/>
              <w:right w:val="single" w:sz="4" w:space="0" w:color="auto"/>
            </w:tcBorders>
            <w:shd w:val="clear" w:color="000000" w:fill="E7E6E6"/>
            <w:noWrap/>
            <w:vAlign w:val="center"/>
            <w:hideMark/>
          </w:tcPr>
          <w:p w14:paraId="2263A7FD" w14:textId="77777777" w:rsidR="00DE4321" w:rsidRPr="00913631" w:rsidRDefault="00DE4321" w:rsidP="00DE4321">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-5,3</w:t>
            </w:r>
          </w:p>
        </w:tc>
        <w:tc>
          <w:tcPr>
            <w:tcW w:w="960" w:type="dxa"/>
            <w:tcBorders>
              <w:top w:val="nil"/>
              <w:left w:val="nil"/>
              <w:bottom w:val="single" w:sz="4" w:space="0" w:color="auto"/>
              <w:right w:val="single" w:sz="4" w:space="0" w:color="auto"/>
            </w:tcBorders>
            <w:shd w:val="clear" w:color="000000" w:fill="E7E6E6"/>
            <w:noWrap/>
            <w:vAlign w:val="center"/>
            <w:hideMark/>
          </w:tcPr>
          <w:p w14:paraId="64305319" w14:textId="77777777" w:rsidR="00DE4321" w:rsidRPr="00913631" w:rsidRDefault="00DE4321" w:rsidP="00DE4321">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-5,3</w:t>
            </w:r>
          </w:p>
        </w:tc>
      </w:tr>
      <w:tr w:rsidR="00DE4321" w:rsidRPr="00913631" w14:paraId="237E38FF" w14:textId="77777777" w:rsidTr="00DE4321">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F609FF8" w14:textId="77777777" w:rsidR="00DE4321" w:rsidRPr="00913631" w:rsidRDefault="00DE4321" w:rsidP="00DE4321">
            <w:pPr>
              <w:spacing w:after="0" w:line="240" w:lineRule="auto"/>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FINANSIELLA INTÄKTER</w:t>
            </w:r>
          </w:p>
        </w:tc>
        <w:tc>
          <w:tcPr>
            <w:tcW w:w="960" w:type="dxa"/>
            <w:tcBorders>
              <w:top w:val="nil"/>
              <w:left w:val="nil"/>
              <w:bottom w:val="single" w:sz="4" w:space="0" w:color="auto"/>
              <w:right w:val="single" w:sz="4" w:space="0" w:color="auto"/>
            </w:tcBorders>
            <w:shd w:val="clear" w:color="auto" w:fill="auto"/>
            <w:noWrap/>
            <w:vAlign w:val="center"/>
            <w:hideMark/>
          </w:tcPr>
          <w:p w14:paraId="28E5CA88"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0,4</w:t>
            </w:r>
          </w:p>
        </w:tc>
        <w:tc>
          <w:tcPr>
            <w:tcW w:w="960" w:type="dxa"/>
            <w:tcBorders>
              <w:top w:val="nil"/>
              <w:left w:val="nil"/>
              <w:bottom w:val="single" w:sz="4" w:space="0" w:color="auto"/>
              <w:right w:val="single" w:sz="4" w:space="0" w:color="auto"/>
            </w:tcBorders>
            <w:shd w:val="clear" w:color="auto" w:fill="auto"/>
            <w:noWrap/>
            <w:vAlign w:val="center"/>
            <w:hideMark/>
          </w:tcPr>
          <w:p w14:paraId="12978A4B"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5AA10C47"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0,4</w:t>
            </w:r>
          </w:p>
        </w:tc>
        <w:tc>
          <w:tcPr>
            <w:tcW w:w="960" w:type="dxa"/>
            <w:tcBorders>
              <w:top w:val="nil"/>
              <w:left w:val="nil"/>
              <w:bottom w:val="single" w:sz="4" w:space="0" w:color="auto"/>
              <w:right w:val="single" w:sz="4" w:space="0" w:color="auto"/>
            </w:tcBorders>
            <w:shd w:val="clear" w:color="auto" w:fill="auto"/>
            <w:noWrap/>
            <w:vAlign w:val="center"/>
            <w:hideMark/>
          </w:tcPr>
          <w:p w14:paraId="6F60E000"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0,3</w:t>
            </w:r>
          </w:p>
        </w:tc>
        <w:tc>
          <w:tcPr>
            <w:tcW w:w="40" w:type="dxa"/>
            <w:tcBorders>
              <w:top w:val="nil"/>
              <w:left w:val="nil"/>
              <w:bottom w:val="nil"/>
              <w:right w:val="nil"/>
            </w:tcBorders>
            <w:shd w:val="clear" w:color="auto" w:fill="auto"/>
            <w:noWrap/>
            <w:vAlign w:val="bottom"/>
            <w:hideMark/>
          </w:tcPr>
          <w:p w14:paraId="727E4287"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CB2FD9"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3DF78CF2" w14:textId="77777777" w:rsidR="00DE4321" w:rsidRPr="00913631" w:rsidRDefault="00DE4321" w:rsidP="00DE4321">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0,5</w:t>
            </w:r>
          </w:p>
        </w:tc>
        <w:tc>
          <w:tcPr>
            <w:tcW w:w="960" w:type="dxa"/>
            <w:tcBorders>
              <w:top w:val="nil"/>
              <w:left w:val="nil"/>
              <w:bottom w:val="single" w:sz="4" w:space="0" w:color="auto"/>
              <w:right w:val="single" w:sz="4" w:space="0" w:color="auto"/>
            </w:tcBorders>
            <w:shd w:val="clear" w:color="auto" w:fill="auto"/>
            <w:noWrap/>
            <w:vAlign w:val="center"/>
            <w:hideMark/>
          </w:tcPr>
          <w:p w14:paraId="5CE6F628"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0,4</w:t>
            </w:r>
          </w:p>
        </w:tc>
      </w:tr>
      <w:tr w:rsidR="00DE4321" w:rsidRPr="00913631" w14:paraId="34B75A0F" w14:textId="77777777" w:rsidTr="00DE4321">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C5D47A8" w14:textId="77777777" w:rsidR="00DE4321" w:rsidRPr="00913631" w:rsidRDefault="00DE4321" w:rsidP="00DE4321">
            <w:pPr>
              <w:spacing w:after="0" w:line="240" w:lineRule="auto"/>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FINANSIELLA KOSTNADER</w:t>
            </w:r>
          </w:p>
        </w:tc>
        <w:tc>
          <w:tcPr>
            <w:tcW w:w="960" w:type="dxa"/>
            <w:tcBorders>
              <w:top w:val="nil"/>
              <w:left w:val="nil"/>
              <w:bottom w:val="single" w:sz="4" w:space="0" w:color="auto"/>
              <w:right w:val="single" w:sz="4" w:space="0" w:color="auto"/>
            </w:tcBorders>
            <w:shd w:val="clear" w:color="auto" w:fill="auto"/>
            <w:noWrap/>
            <w:vAlign w:val="center"/>
            <w:hideMark/>
          </w:tcPr>
          <w:p w14:paraId="6192DAA3"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59DA7A8D"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2D9C5D2C"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62AF34AD"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40" w:type="dxa"/>
            <w:tcBorders>
              <w:top w:val="nil"/>
              <w:left w:val="nil"/>
              <w:bottom w:val="nil"/>
              <w:right w:val="nil"/>
            </w:tcBorders>
            <w:shd w:val="clear" w:color="auto" w:fill="auto"/>
            <w:noWrap/>
            <w:vAlign w:val="bottom"/>
            <w:hideMark/>
          </w:tcPr>
          <w:p w14:paraId="7684CCED"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B69881"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7B05892B" w14:textId="77777777" w:rsidR="00DE4321" w:rsidRPr="00913631" w:rsidRDefault="00DE4321" w:rsidP="00DE4321">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1E6C1D93" w14:textId="77777777" w:rsidR="00DE4321" w:rsidRPr="00913631" w:rsidRDefault="00DE4321" w:rsidP="00DE4321">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r>
      <w:tr w:rsidR="00DE4321" w:rsidRPr="00913631" w14:paraId="34434BDE" w14:textId="77777777" w:rsidTr="00DE4321">
        <w:trPr>
          <w:trHeight w:val="40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7906BA20" w14:textId="77777777" w:rsidR="00DE4321" w:rsidRPr="00913631" w:rsidRDefault="00DE4321" w:rsidP="00DE4321">
            <w:pPr>
              <w:spacing w:after="0" w:line="240" w:lineRule="auto"/>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RES FÖRE BOKSL DISP &amp; SKATT</w:t>
            </w:r>
          </w:p>
        </w:tc>
        <w:tc>
          <w:tcPr>
            <w:tcW w:w="960" w:type="dxa"/>
            <w:tcBorders>
              <w:top w:val="nil"/>
              <w:left w:val="nil"/>
              <w:bottom w:val="single" w:sz="4" w:space="0" w:color="auto"/>
              <w:right w:val="single" w:sz="4" w:space="0" w:color="auto"/>
            </w:tcBorders>
            <w:shd w:val="clear" w:color="000000" w:fill="E7E6E6"/>
            <w:noWrap/>
            <w:vAlign w:val="center"/>
            <w:hideMark/>
          </w:tcPr>
          <w:p w14:paraId="121F652C"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20,2</w:t>
            </w:r>
          </w:p>
        </w:tc>
        <w:tc>
          <w:tcPr>
            <w:tcW w:w="960" w:type="dxa"/>
            <w:tcBorders>
              <w:top w:val="nil"/>
              <w:left w:val="nil"/>
              <w:bottom w:val="single" w:sz="4" w:space="0" w:color="auto"/>
              <w:right w:val="single" w:sz="4" w:space="0" w:color="auto"/>
            </w:tcBorders>
            <w:shd w:val="clear" w:color="000000" w:fill="E7E6E6"/>
            <w:noWrap/>
            <w:vAlign w:val="center"/>
            <w:hideMark/>
          </w:tcPr>
          <w:p w14:paraId="59791316"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3,1</w:t>
            </w:r>
          </w:p>
        </w:tc>
        <w:tc>
          <w:tcPr>
            <w:tcW w:w="960" w:type="dxa"/>
            <w:tcBorders>
              <w:top w:val="nil"/>
              <w:left w:val="nil"/>
              <w:bottom w:val="single" w:sz="4" w:space="0" w:color="auto"/>
              <w:right w:val="single" w:sz="4" w:space="0" w:color="auto"/>
            </w:tcBorders>
            <w:shd w:val="clear" w:color="000000" w:fill="E7E6E6"/>
            <w:noWrap/>
            <w:vAlign w:val="center"/>
            <w:hideMark/>
          </w:tcPr>
          <w:p w14:paraId="14DE257C"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17,1</w:t>
            </w:r>
          </w:p>
        </w:tc>
        <w:tc>
          <w:tcPr>
            <w:tcW w:w="960" w:type="dxa"/>
            <w:tcBorders>
              <w:top w:val="nil"/>
              <w:left w:val="nil"/>
              <w:bottom w:val="single" w:sz="4" w:space="0" w:color="auto"/>
              <w:right w:val="single" w:sz="4" w:space="0" w:color="auto"/>
            </w:tcBorders>
            <w:shd w:val="clear" w:color="000000" w:fill="E7E6E6"/>
            <w:noWrap/>
            <w:vAlign w:val="center"/>
            <w:hideMark/>
          </w:tcPr>
          <w:p w14:paraId="2950CE81"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-5,5</w:t>
            </w:r>
          </w:p>
        </w:tc>
        <w:tc>
          <w:tcPr>
            <w:tcW w:w="40" w:type="dxa"/>
            <w:tcBorders>
              <w:top w:val="nil"/>
              <w:left w:val="nil"/>
              <w:bottom w:val="nil"/>
              <w:right w:val="nil"/>
            </w:tcBorders>
            <w:shd w:val="clear" w:color="auto" w:fill="auto"/>
            <w:noWrap/>
            <w:vAlign w:val="bottom"/>
            <w:hideMark/>
          </w:tcPr>
          <w:p w14:paraId="1C0EF725"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052BF679" w14:textId="77777777" w:rsidR="00DE4321" w:rsidRPr="00913631" w:rsidRDefault="00DE4321" w:rsidP="00DE4321">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0,1</w:t>
            </w:r>
          </w:p>
        </w:tc>
        <w:tc>
          <w:tcPr>
            <w:tcW w:w="960" w:type="dxa"/>
            <w:tcBorders>
              <w:top w:val="nil"/>
              <w:left w:val="nil"/>
              <w:bottom w:val="single" w:sz="4" w:space="0" w:color="auto"/>
              <w:right w:val="single" w:sz="4" w:space="0" w:color="auto"/>
            </w:tcBorders>
            <w:shd w:val="clear" w:color="000000" w:fill="E7E6E6"/>
            <w:noWrap/>
            <w:vAlign w:val="center"/>
            <w:hideMark/>
          </w:tcPr>
          <w:p w14:paraId="029B43FF" w14:textId="77777777" w:rsidR="00DE4321" w:rsidRPr="00913631" w:rsidRDefault="00DE4321" w:rsidP="00DE4321">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-4,9</w:t>
            </w:r>
          </w:p>
        </w:tc>
        <w:tc>
          <w:tcPr>
            <w:tcW w:w="960" w:type="dxa"/>
            <w:tcBorders>
              <w:top w:val="nil"/>
              <w:left w:val="nil"/>
              <w:bottom w:val="single" w:sz="4" w:space="0" w:color="auto"/>
              <w:right w:val="single" w:sz="4" w:space="0" w:color="auto"/>
            </w:tcBorders>
            <w:shd w:val="clear" w:color="000000" w:fill="E7E6E6"/>
            <w:noWrap/>
            <w:vAlign w:val="center"/>
            <w:hideMark/>
          </w:tcPr>
          <w:p w14:paraId="198C3E6B" w14:textId="77777777" w:rsidR="00DE4321" w:rsidRPr="00913631" w:rsidRDefault="00DE4321" w:rsidP="00DE4321">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-5,0</w:t>
            </w:r>
          </w:p>
        </w:tc>
      </w:tr>
    </w:tbl>
    <w:p w14:paraId="6F03A991" w14:textId="3927A719" w:rsidR="00DE4321" w:rsidRDefault="00DE4321" w:rsidP="006C73A2">
      <w:pPr>
        <w:spacing w:after="0" w:line="240" w:lineRule="auto"/>
        <w:rPr>
          <w:rFonts w:ascii="Franklin Gothic Book" w:hAnsi="Franklin Gothic Book"/>
          <w:i/>
          <w:sz w:val="16"/>
          <w:szCs w:val="16"/>
        </w:rPr>
      </w:pPr>
    </w:p>
    <w:p w14:paraId="6EFC76B8" w14:textId="4D389120" w:rsidR="006019C7" w:rsidRDefault="00803062" w:rsidP="006C73A2">
      <w:pPr>
        <w:spacing w:after="0" w:line="240" w:lineRule="auto"/>
        <w:rPr>
          <w:rFonts w:asciiTheme="minorHAnsi" w:hAnsiTheme="minorHAnsi"/>
        </w:rPr>
      </w:pPr>
      <w:r w:rsidRPr="00C25374">
        <w:rPr>
          <w:rFonts w:ascii="Franklin Gothic Book" w:hAnsi="Franklin Gothic Book"/>
          <w:i/>
          <w:sz w:val="16"/>
          <w:szCs w:val="16"/>
        </w:rPr>
        <w:t>Källa (gäller för hela 2.7):</w:t>
      </w:r>
      <w:r w:rsidR="00147F00" w:rsidRPr="00C25374">
        <w:rPr>
          <w:rFonts w:ascii="Franklin Gothic Book" w:hAnsi="Franklin Gothic Book"/>
          <w:i/>
          <w:sz w:val="16"/>
          <w:szCs w:val="16"/>
        </w:rPr>
        <w:t xml:space="preserve"> Navision</w:t>
      </w:r>
      <w:r w:rsidR="00E17F42" w:rsidRPr="00147F00">
        <w:rPr>
          <w:rFonts w:ascii="Franklin Gothic Book" w:hAnsi="Franklin Gothic Book"/>
          <w:i/>
          <w:sz w:val="16"/>
          <w:szCs w:val="16"/>
        </w:rPr>
        <w:fldChar w:fldCharType="begin"/>
      </w:r>
      <w:r w:rsidR="00E17F42" w:rsidRPr="00C25374">
        <w:rPr>
          <w:rFonts w:ascii="Franklin Gothic Book" w:hAnsi="Franklin Gothic Book"/>
          <w:i/>
          <w:color w:val="FF0000"/>
          <w:sz w:val="16"/>
          <w:szCs w:val="16"/>
        </w:rPr>
        <w:instrText xml:space="preserve"> LINK </w:instrText>
      </w:r>
      <w:r w:rsidR="006019C7">
        <w:rPr>
          <w:rFonts w:ascii="Franklin Gothic Book" w:hAnsi="Franklin Gothic Book"/>
          <w:i/>
          <w:color w:val="FF0000"/>
          <w:sz w:val="16"/>
          <w:szCs w:val="16"/>
        </w:rPr>
        <w:instrText xml:space="preserve">Excel.Sheet.8 "\\\\ad.gspv\\DFS\\Home\\MAAK0425\\Affärsområde_Stödfunktioner_STAB\\2205_Bokföringsordrar\\Månadsrapport\\Rapporterade rapporter Maj_Månadsrapport_Stratsysrapport\\Underlag till Månadsrapport och Stratsys_Bolag och resp avtal_Maj.xls" "Bolag P5 Månrapport!R3C33:R19C41" </w:instrText>
      </w:r>
      <w:r w:rsidR="00E17F42" w:rsidRPr="00C25374">
        <w:rPr>
          <w:rFonts w:ascii="Franklin Gothic Book" w:hAnsi="Franklin Gothic Book"/>
          <w:i/>
          <w:color w:val="FF0000"/>
          <w:sz w:val="16"/>
          <w:szCs w:val="16"/>
        </w:rPr>
        <w:instrText xml:space="preserve">\a \f 4 \h </w:instrText>
      </w:r>
      <w:r w:rsidR="00E17F42" w:rsidRPr="00147F00">
        <w:rPr>
          <w:rFonts w:ascii="Franklin Gothic Book" w:hAnsi="Franklin Gothic Book"/>
          <w:i/>
          <w:sz w:val="16"/>
          <w:szCs w:val="16"/>
        </w:rPr>
        <w:fldChar w:fldCharType="separate"/>
      </w:r>
      <w:bookmarkStart w:id="0" w:name="_1721468244"/>
      <w:bookmarkStart w:id="1" w:name="_1721474720"/>
      <w:bookmarkStart w:id="2" w:name="_1721474098"/>
      <w:bookmarkStart w:id="3" w:name="_1722691172"/>
      <w:bookmarkStart w:id="4" w:name="_1724649806"/>
      <w:bookmarkStart w:id="5" w:name="_1724649763"/>
      <w:bookmarkStart w:id="6" w:name="_1727155443"/>
      <w:bookmarkStart w:id="7" w:name="_1727100495"/>
      <w:bookmarkStart w:id="8" w:name="_1727098828"/>
      <w:bookmarkStart w:id="9" w:name="_1727098936"/>
      <w:bookmarkStart w:id="10" w:name="_1727099104"/>
      <w:bookmarkStart w:id="11" w:name="_1727100081"/>
      <w:bookmarkStart w:id="12" w:name="_1727099938"/>
      <w:bookmarkStart w:id="13" w:name="_1727099576"/>
      <w:bookmarkStart w:id="14" w:name="_1727099333"/>
      <w:bookmarkStart w:id="15" w:name="_1727150084"/>
      <w:bookmarkStart w:id="16" w:name="_172714989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3B0FE6BB" w14:textId="0E2449B3" w:rsidR="003F2703" w:rsidRPr="00411E44" w:rsidRDefault="00C46A40" w:rsidP="006C73A2">
      <w:pPr>
        <w:spacing w:after="0" w:line="240" w:lineRule="auto"/>
        <w:rPr>
          <w:rFonts w:ascii="Franklin Gothic Book" w:eastAsia="Times New Roman" w:hAnsi="Franklin Gothic Book" w:cs="Calibri"/>
          <w:b/>
          <w:bCs/>
          <w:color w:val="FFFFFF"/>
          <w:sz w:val="16"/>
          <w:szCs w:val="16"/>
          <w:lang w:eastAsia="sv-SE"/>
        </w:rPr>
      </w:pPr>
      <w:r w:rsidRPr="00E86697">
        <w:rPr>
          <w:rFonts w:ascii="Franklin Gothic Book" w:hAnsi="Franklin Gothic Book"/>
          <w:noProof/>
          <w:color w:val="FF0000"/>
          <w:sz w:val="16"/>
          <w:szCs w:val="16"/>
        </w:rPr>
        <mc:AlternateContent>
          <mc:Choice Requires="wps">
            <w:drawing>
              <wp:anchor distT="0" distB="0" distL="114300" distR="114300" simplePos="0" relativeHeight="251658373" behindDoc="0" locked="0" layoutInCell="1" allowOverlap="1" wp14:anchorId="5427EE02" wp14:editId="616BA963">
                <wp:simplePos x="0" y="0"/>
                <wp:positionH relativeFrom="margin">
                  <wp:align>center</wp:align>
                </wp:positionH>
                <wp:positionV relativeFrom="paragraph">
                  <wp:posOffset>165983</wp:posOffset>
                </wp:positionV>
                <wp:extent cx="7739380" cy="5335325"/>
                <wp:effectExtent l="0" t="0" r="13970" b="17780"/>
                <wp:wrapNone/>
                <wp:docPr id="1054609487" name="Rectangle 63"/>
                <wp:cNvGraphicFramePr/>
                <a:graphic xmlns:a="http://schemas.openxmlformats.org/drawingml/2006/main">
                  <a:graphicData uri="http://schemas.microsoft.com/office/word/2010/wordprocessingShape">
                    <wps:wsp>
                      <wps:cNvSpPr/>
                      <wps:spPr>
                        <a:xfrm>
                          <a:off x="0" y="0"/>
                          <a:ext cx="7739380" cy="533532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15072" w14:textId="77777777" w:rsidR="00EE34DF" w:rsidRDefault="007C70E3" w:rsidP="00DE5A9D">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bookmarkStart w:id="17" w:name="_Hlk116485868"/>
                          </w:p>
                          <w:p w14:paraId="39A50CCE" w14:textId="0932B253" w:rsidR="00104398" w:rsidRPr="00EE34DF" w:rsidRDefault="00104398" w:rsidP="00C46A40">
                            <w:pPr>
                              <w:pStyle w:val="paragraph"/>
                              <w:spacing w:before="120" w:beforeAutospacing="0" w:after="120" w:afterAutospacing="0"/>
                              <w:ind w:left="1417" w:right="1418"/>
                              <w:jc w:val="both"/>
                              <w:textAlignment w:val="baseline"/>
                              <w:rPr>
                                <w:rFonts w:ascii="Franklin Gothic Book" w:hAnsi="Franklin Gothic Book"/>
                                <w:bCs/>
                                <w:color w:val="FFFFFF" w:themeColor="background1"/>
                                <w:sz w:val="20"/>
                                <w:szCs w:val="20"/>
                              </w:rPr>
                            </w:pPr>
                            <w:r w:rsidRPr="00EE34DF">
                              <w:rPr>
                                <w:rFonts w:ascii="Franklin Gothic Book" w:hAnsi="Franklin Gothic Book"/>
                                <w:bCs/>
                                <w:color w:val="FFFFFF" w:themeColor="background1"/>
                                <w:sz w:val="20"/>
                                <w:szCs w:val="20"/>
                              </w:rPr>
                              <w:t xml:space="preserve">Göteborgs Spårvägar visar efter september ett resultat på 20,2 mkr efter finansiellt netto, vilket är 17,1 </w:t>
                            </w:r>
                            <w:r w:rsidR="007C20BA">
                              <w:rPr>
                                <w:rFonts w:ascii="Franklin Gothic Book" w:hAnsi="Franklin Gothic Book"/>
                                <w:bCs/>
                                <w:color w:val="FFFFFF" w:themeColor="background1"/>
                                <w:sz w:val="20"/>
                                <w:szCs w:val="20"/>
                              </w:rPr>
                              <w:t>mkr</w:t>
                            </w:r>
                            <w:r w:rsidRPr="00EE34DF">
                              <w:rPr>
                                <w:rFonts w:ascii="Franklin Gothic Book" w:hAnsi="Franklin Gothic Book"/>
                                <w:bCs/>
                                <w:color w:val="FFFFFF" w:themeColor="background1"/>
                                <w:sz w:val="20"/>
                                <w:szCs w:val="20"/>
                              </w:rPr>
                              <w:t xml:space="preserve"> högre än budgeterat.</w:t>
                            </w:r>
                          </w:p>
                          <w:p w14:paraId="0BE90E29" w14:textId="25B6623A" w:rsidR="00104398" w:rsidRPr="00104398" w:rsidRDefault="00104398" w:rsidP="00C46A40">
                            <w:pPr>
                              <w:pStyle w:val="paragraph"/>
                              <w:spacing w:before="120" w:beforeAutospacing="0"/>
                              <w:ind w:left="1417" w:right="1418"/>
                              <w:jc w:val="both"/>
                              <w:textAlignment w:val="baseline"/>
                              <w:rPr>
                                <w:rFonts w:ascii="Franklin Gothic Book" w:hAnsi="Franklin Gothic Book"/>
                                <w:bCs/>
                                <w:color w:val="FFFFFF" w:themeColor="background1"/>
                                <w:sz w:val="20"/>
                                <w:szCs w:val="20"/>
                              </w:rPr>
                            </w:pPr>
                            <w:r w:rsidRPr="00104398">
                              <w:rPr>
                                <w:rFonts w:ascii="Franklin Gothic Book" w:hAnsi="Franklin Gothic Book"/>
                                <w:bCs/>
                                <w:color w:val="FFFFFF" w:themeColor="background1"/>
                                <w:sz w:val="20"/>
                                <w:szCs w:val="20"/>
                              </w:rPr>
                              <w:t xml:space="preserve">Prognos för helåret uppgår till -4,9 </w:t>
                            </w:r>
                            <w:r w:rsidR="007C20BA">
                              <w:rPr>
                                <w:rFonts w:ascii="Franklin Gothic Book" w:hAnsi="Franklin Gothic Book"/>
                                <w:bCs/>
                                <w:color w:val="FFFFFF" w:themeColor="background1"/>
                                <w:sz w:val="20"/>
                                <w:szCs w:val="20"/>
                              </w:rPr>
                              <w:t>mkr</w:t>
                            </w:r>
                            <w:r w:rsidRPr="00104398">
                              <w:rPr>
                                <w:rFonts w:ascii="Franklin Gothic Book" w:hAnsi="Franklin Gothic Book"/>
                                <w:bCs/>
                                <w:color w:val="FFFFFF" w:themeColor="background1"/>
                                <w:sz w:val="20"/>
                                <w:szCs w:val="20"/>
                              </w:rPr>
                              <w:t xml:space="preserve">, vilket är en förbättring mot föregående prognos med 1,3 </w:t>
                            </w:r>
                            <w:r w:rsidR="007C20BA">
                              <w:rPr>
                                <w:rFonts w:ascii="Franklin Gothic Book" w:hAnsi="Franklin Gothic Book"/>
                                <w:bCs/>
                                <w:color w:val="FFFFFF" w:themeColor="background1"/>
                                <w:sz w:val="20"/>
                                <w:szCs w:val="20"/>
                              </w:rPr>
                              <w:t>mkr</w:t>
                            </w:r>
                            <w:r w:rsidRPr="00104398">
                              <w:rPr>
                                <w:rFonts w:ascii="Franklin Gothic Book" w:hAnsi="Franklin Gothic Book"/>
                                <w:bCs/>
                                <w:color w:val="FFFFFF" w:themeColor="background1"/>
                                <w:sz w:val="20"/>
                                <w:szCs w:val="20"/>
                              </w:rPr>
                              <w:t xml:space="preserve">. Personalkostnaderna avviker totalt med 48,5 </w:t>
                            </w:r>
                            <w:r w:rsidR="007C20BA">
                              <w:rPr>
                                <w:rFonts w:ascii="Franklin Gothic Book" w:hAnsi="Franklin Gothic Book"/>
                                <w:bCs/>
                                <w:color w:val="FFFFFF" w:themeColor="background1"/>
                                <w:sz w:val="20"/>
                                <w:szCs w:val="20"/>
                              </w:rPr>
                              <w:t>mkr</w:t>
                            </w:r>
                            <w:r w:rsidRPr="00104398">
                              <w:rPr>
                                <w:rFonts w:ascii="Franklin Gothic Book" w:hAnsi="Franklin Gothic Book"/>
                                <w:bCs/>
                                <w:color w:val="FFFFFF" w:themeColor="background1"/>
                                <w:sz w:val="20"/>
                                <w:szCs w:val="20"/>
                              </w:rPr>
                              <w:t xml:space="preserve"> i prognosen efter september månad. Det är inom avdelning Trafikpersonal och service som den största förändringen av prognos finns. Avvikelsen finns både inom Trafikavtalet och Utförandeentreprenadavtalet och det är flera olika faktorer som förklarar avvikelsen 1) svårigheter att rekrytera in personal inom Infrastruktur, vilket </w:t>
                            </w:r>
                            <w:r w:rsidR="006A7903" w:rsidRPr="00104398">
                              <w:rPr>
                                <w:rFonts w:ascii="Franklin Gothic Book" w:hAnsi="Franklin Gothic Book"/>
                                <w:bCs/>
                                <w:color w:val="FFFFFF" w:themeColor="background1"/>
                                <w:sz w:val="20"/>
                                <w:szCs w:val="20"/>
                              </w:rPr>
                              <w:t>i stället</w:t>
                            </w:r>
                            <w:r w:rsidRPr="00104398">
                              <w:rPr>
                                <w:rFonts w:ascii="Franklin Gothic Book" w:hAnsi="Franklin Gothic Book"/>
                                <w:bCs/>
                                <w:color w:val="FFFFFF" w:themeColor="background1"/>
                                <w:sz w:val="20"/>
                                <w:szCs w:val="20"/>
                              </w:rPr>
                              <w:t xml:space="preserve"> ger högre kostnader för inhyrd personal 2) lägre trafikproduktion än budgeterat, vilket ger lägre bemanningsbehov och lägre personalkostnader 3) färre spårvagnselever i utbildning än budgeterat samt 4) hög sjukfrånvaro under kvartal 1 vilket gett positiv effekt på personalkostnaderna.</w:t>
                            </w:r>
                          </w:p>
                          <w:p w14:paraId="2FDEBFA8" w14:textId="5F003B4D" w:rsidR="002A4B7E" w:rsidRPr="00104398" w:rsidRDefault="00104398" w:rsidP="00C46A40">
                            <w:pPr>
                              <w:pStyle w:val="paragraph"/>
                              <w:spacing w:before="120" w:beforeAutospacing="0"/>
                              <w:ind w:left="1417" w:right="1418"/>
                              <w:jc w:val="both"/>
                              <w:textAlignment w:val="baseline"/>
                              <w:rPr>
                                <w:rFonts w:ascii="Franklin Gothic Book" w:hAnsi="Franklin Gothic Book"/>
                                <w:bCs/>
                                <w:color w:val="FFFFFF" w:themeColor="background1"/>
                                <w:sz w:val="20"/>
                                <w:szCs w:val="20"/>
                              </w:rPr>
                            </w:pPr>
                            <w:r w:rsidRPr="00104398">
                              <w:rPr>
                                <w:rFonts w:ascii="Franklin Gothic Book" w:hAnsi="Franklin Gothic Book"/>
                                <w:bCs/>
                                <w:color w:val="FFFFFF" w:themeColor="background1"/>
                                <w:sz w:val="20"/>
                                <w:szCs w:val="20"/>
                              </w:rPr>
                              <w:t xml:space="preserve">Bolaget visar fortsatt negativ prognos gällande drift, material och tjänster, vilket bland annat avser inköp av hjulaxlar om 15 </w:t>
                            </w:r>
                            <w:r w:rsidR="007C20BA">
                              <w:rPr>
                                <w:rFonts w:ascii="Franklin Gothic Book" w:hAnsi="Franklin Gothic Book"/>
                                <w:bCs/>
                                <w:color w:val="FFFFFF" w:themeColor="background1"/>
                                <w:sz w:val="20"/>
                                <w:szCs w:val="20"/>
                              </w:rPr>
                              <w:t>mkr</w:t>
                            </w:r>
                            <w:r w:rsidRPr="00104398">
                              <w:rPr>
                                <w:rFonts w:ascii="Franklin Gothic Book" w:hAnsi="Franklin Gothic Book"/>
                                <w:bCs/>
                                <w:color w:val="FFFFFF" w:themeColor="background1"/>
                                <w:sz w:val="20"/>
                                <w:szCs w:val="20"/>
                              </w:rPr>
                              <w:t xml:space="preserve"> samt avhjälpande underhåll M33 som inte finns med i budget. Detta i överenskommelse med Västtrafik. Inom ramen för Utförandeentreprenadavtalet finns höga kostnader för inhyrd personal, vilket avspeglas i en negativ prognos inom driften. Ytterligare faktor som skapar en negativ prognos inom avtalet är lägre</w:t>
                            </w:r>
                            <w:r w:rsidR="00EE34DF">
                              <w:rPr>
                                <w:rFonts w:ascii="Franklin Gothic Book" w:hAnsi="Franklin Gothic Book"/>
                                <w:bCs/>
                                <w:color w:val="FFFFFF" w:themeColor="background1"/>
                                <w:sz w:val="20"/>
                                <w:szCs w:val="20"/>
                              </w:rPr>
                              <w:t xml:space="preserve"> </w:t>
                            </w:r>
                            <w:r w:rsidRPr="00104398">
                              <w:rPr>
                                <w:rFonts w:ascii="Franklin Gothic Book" w:hAnsi="Franklin Gothic Book"/>
                                <w:bCs/>
                                <w:color w:val="FFFFFF" w:themeColor="background1"/>
                                <w:sz w:val="20"/>
                                <w:szCs w:val="20"/>
                              </w:rPr>
                              <w:t xml:space="preserve">prognostiserade intäkter, vilket har signalerats till Trafikkontoret. Beaktande har tagits gällande den höga inflationen, vilket skapat högre kostnader för inköp kopplat till spårvagnarna men också högre kostnader för drivmedel hos Infrastruktur. </w:t>
                            </w:r>
                            <w:r w:rsidR="002A4B7E" w:rsidRPr="00104398">
                              <w:rPr>
                                <w:rFonts w:ascii="Franklin Gothic Book" w:hAnsi="Franklin Gothic Book"/>
                                <w:bCs/>
                                <w:color w:val="FFFFFF" w:themeColor="background1"/>
                                <w:sz w:val="20"/>
                                <w:szCs w:val="20"/>
                              </w:rPr>
                              <w:t>Med bakgrund av den höga inflationen kommer</w:t>
                            </w:r>
                            <w:r w:rsidR="003C362E">
                              <w:rPr>
                                <w:rFonts w:ascii="Franklin Gothic Book" w:hAnsi="Franklin Gothic Book"/>
                                <w:bCs/>
                                <w:color w:val="FFFFFF" w:themeColor="background1"/>
                                <w:sz w:val="20"/>
                                <w:szCs w:val="20"/>
                              </w:rPr>
                              <w:t xml:space="preserve"> även</w:t>
                            </w:r>
                            <w:r w:rsidR="002A4B7E" w:rsidRPr="00104398">
                              <w:rPr>
                                <w:rFonts w:ascii="Franklin Gothic Book" w:hAnsi="Franklin Gothic Book"/>
                                <w:bCs/>
                                <w:color w:val="FFFFFF" w:themeColor="background1"/>
                                <w:sz w:val="20"/>
                                <w:szCs w:val="20"/>
                              </w:rPr>
                              <w:t xml:space="preserve"> bolagets pensionskostnader att öka med 4 </w:t>
                            </w:r>
                            <w:r w:rsidR="007C20BA">
                              <w:rPr>
                                <w:rFonts w:ascii="Franklin Gothic Book" w:hAnsi="Franklin Gothic Book"/>
                                <w:bCs/>
                                <w:color w:val="FFFFFF" w:themeColor="background1"/>
                                <w:sz w:val="20"/>
                                <w:szCs w:val="20"/>
                              </w:rPr>
                              <w:t>mkr</w:t>
                            </w:r>
                            <w:r w:rsidR="002A4B7E" w:rsidRPr="00104398">
                              <w:rPr>
                                <w:rFonts w:ascii="Franklin Gothic Book" w:hAnsi="Franklin Gothic Book"/>
                                <w:bCs/>
                                <w:color w:val="FFFFFF" w:themeColor="background1"/>
                                <w:sz w:val="20"/>
                                <w:szCs w:val="20"/>
                              </w:rPr>
                              <w:t xml:space="preserve"> vilket har beaktats i prognosen.</w:t>
                            </w:r>
                          </w:p>
                          <w:p w14:paraId="31898957" w14:textId="5D73B952" w:rsidR="00104398" w:rsidRPr="00104398" w:rsidRDefault="00104398" w:rsidP="00C46A40">
                            <w:pPr>
                              <w:pStyle w:val="paragraph"/>
                              <w:spacing w:before="120" w:beforeAutospacing="0"/>
                              <w:ind w:left="1417" w:right="1418"/>
                              <w:jc w:val="both"/>
                              <w:textAlignment w:val="baseline"/>
                              <w:rPr>
                                <w:rFonts w:ascii="Franklin Gothic Book" w:hAnsi="Franklin Gothic Book"/>
                                <w:bCs/>
                                <w:color w:val="FFFFFF" w:themeColor="background1"/>
                                <w:sz w:val="20"/>
                                <w:szCs w:val="20"/>
                              </w:rPr>
                            </w:pPr>
                            <w:r w:rsidRPr="00104398">
                              <w:rPr>
                                <w:rFonts w:ascii="Franklin Gothic Book" w:hAnsi="Franklin Gothic Book"/>
                                <w:bCs/>
                                <w:color w:val="FFFFFF" w:themeColor="background1"/>
                                <w:sz w:val="20"/>
                                <w:szCs w:val="20"/>
                              </w:rPr>
                              <w:t xml:space="preserve">Bolaget har fått ta del av covid-relaterade statliga bidrag om ca 5,7 </w:t>
                            </w:r>
                            <w:r w:rsidR="007C20BA">
                              <w:rPr>
                                <w:rFonts w:ascii="Franklin Gothic Book" w:hAnsi="Franklin Gothic Book"/>
                                <w:bCs/>
                                <w:color w:val="FFFFFF" w:themeColor="background1"/>
                                <w:sz w:val="20"/>
                                <w:szCs w:val="20"/>
                              </w:rPr>
                              <w:t>mkr</w:t>
                            </w:r>
                            <w:r w:rsidRPr="00104398">
                              <w:rPr>
                                <w:rFonts w:ascii="Franklin Gothic Book" w:hAnsi="Franklin Gothic Book"/>
                                <w:bCs/>
                                <w:color w:val="FFFFFF" w:themeColor="background1"/>
                                <w:sz w:val="20"/>
                                <w:szCs w:val="20"/>
                              </w:rPr>
                              <w:t xml:space="preserve"> vilket också bidrar till en positiv avvikelse för bolaget som helhet. </w:t>
                            </w:r>
                          </w:p>
                          <w:p w14:paraId="046699D6" w14:textId="77777777" w:rsidR="00EE34DF" w:rsidRDefault="00104398" w:rsidP="00C46A40">
                            <w:pPr>
                              <w:pStyle w:val="paragraph"/>
                              <w:spacing w:before="120" w:beforeAutospacing="0"/>
                              <w:ind w:left="1417" w:right="1418"/>
                              <w:jc w:val="both"/>
                              <w:textAlignment w:val="baseline"/>
                              <w:rPr>
                                <w:rFonts w:ascii="Franklin Gothic Book" w:hAnsi="Franklin Gothic Book"/>
                                <w:bCs/>
                                <w:color w:val="FFFFFF" w:themeColor="background1"/>
                                <w:sz w:val="20"/>
                                <w:szCs w:val="20"/>
                              </w:rPr>
                            </w:pPr>
                            <w:r w:rsidRPr="00104398">
                              <w:rPr>
                                <w:rFonts w:ascii="Franklin Gothic Book" w:hAnsi="Franklin Gothic Book"/>
                                <w:bCs/>
                                <w:color w:val="FFFFFF" w:themeColor="background1"/>
                                <w:sz w:val="20"/>
                                <w:szCs w:val="20"/>
                              </w:rPr>
                              <w:t>Resultaten för Trafikavtalet och Utförandeentreprenadavtalet kommer vid årets slut att regleras mellan GS och Västtrafik samt GS och Trafikkontoret.</w:t>
                            </w:r>
                            <w:bookmarkEnd w:id="17"/>
                          </w:p>
                          <w:p w14:paraId="5DF2F24A" w14:textId="77777777" w:rsidR="007C70E3" w:rsidRPr="00EE34DF" w:rsidRDefault="007C70E3" w:rsidP="00DE5A9D">
                            <w:pPr>
                              <w:pStyle w:val="paragraph"/>
                              <w:spacing w:before="120" w:beforeAutospacing="0" w:after="120" w:afterAutospacing="0"/>
                              <w:ind w:left="1418" w:right="1418"/>
                              <w:jc w:val="both"/>
                              <w:textAlignment w:val="baseline"/>
                              <w:rPr>
                                <w:rFonts w:ascii="Franklin Gothic Book" w:hAnsi="Franklin Gothic Book"/>
                                <w:bCs/>
                                <w:color w:val="FFFFFF" w:themeColor="background1"/>
                                <w:sz w:val="20"/>
                                <w:szCs w:val="20"/>
                              </w:rPr>
                            </w:pPr>
                            <w:r>
                              <w:rPr>
                                <w:rFonts w:ascii="Franklin Gothic Book" w:hAnsi="Franklin Gothic Book"/>
                                <w:b/>
                                <w:bCs/>
                                <w:color w:val="FFFFFF" w:themeColor="background1"/>
                                <w:sz w:val="20"/>
                                <w:szCs w:val="20"/>
                              </w:rPr>
                              <w:t>Åtgärd:</w:t>
                            </w:r>
                          </w:p>
                          <w:p w14:paraId="4C45EA02" w14:textId="765408B6" w:rsidR="007C70E3" w:rsidRPr="00B86572" w:rsidRDefault="007C70E3" w:rsidP="00C46A40">
                            <w:pPr>
                              <w:pStyle w:val="GSNormal"/>
                              <w:ind w:left="1417" w:right="1417"/>
                              <w:jc w:val="both"/>
                              <w:rPr>
                                <w:rFonts w:ascii="Franklin Gothic Book" w:eastAsiaTheme="minorHAnsi" w:hAnsi="Franklin Gothic Book" w:cstheme="minorBidi"/>
                                <w:color w:val="FFFFFF" w:themeColor="background1"/>
                                <w:sz w:val="20"/>
                                <w:szCs w:val="20"/>
                              </w:rPr>
                            </w:pPr>
                            <w:r w:rsidRPr="00B86572">
                              <w:rPr>
                                <w:rFonts w:ascii="Franklin Gothic Book" w:eastAsiaTheme="minorHAnsi" w:hAnsi="Franklin Gothic Book" w:cstheme="minorBidi"/>
                                <w:color w:val="FFFFFF" w:themeColor="background1"/>
                                <w:sz w:val="20"/>
                                <w:szCs w:val="20"/>
                              </w:rPr>
                              <w:t xml:space="preserve">Planering och rekryteringsaktiviteter pågår för att bolaget ska kunna tillgodose behoven av </w:t>
                            </w:r>
                            <w:r w:rsidR="008B11C2">
                              <w:rPr>
                                <w:rFonts w:ascii="Franklin Gothic Book" w:eastAsiaTheme="minorHAnsi" w:hAnsi="Franklin Gothic Book" w:cstheme="minorBidi"/>
                                <w:color w:val="FFFFFF" w:themeColor="background1"/>
                                <w:sz w:val="20"/>
                                <w:szCs w:val="20"/>
                              </w:rPr>
                              <w:t xml:space="preserve">tekniker, </w:t>
                            </w:r>
                            <w:r w:rsidRPr="00B86572">
                              <w:rPr>
                                <w:rFonts w:ascii="Franklin Gothic Book" w:eastAsiaTheme="minorHAnsi" w:hAnsi="Franklin Gothic Book" w:cstheme="minorBidi"/>
                                <w:color w:val="FFFFFF" w:themeColor="background1"/>
                                <w:sz w:val="20"/>
                                <w:szCs w:val="20"/>
                              </w:rPr>
                              <w:t>trafik- och</w:t>
                            </w:r>
                            <w:r w:rsidR="00DE5A9D">
                              <w:rPr>
                                <w:rFonts w:ascii="Franklin Gothic Book" w:eastAsiaTheme="minorHAnsi" w:hAnsi="Franklin Gothic Book" w:cstheme="minorBidi"/>
                                <w:color w:val="FFFFFF" w:themeColor="background1"/>
                                <w:sz w:val="20"/>
                                <w:szCs w:val="20"/>
                              </w:rPr>
                              <w:t xml:space="preserve"> </w:t>
                            </w:r>
                            <w:r w:rsidRPr="00B86572">
                              <w:rPr>
                                <w:rFonts w:ascii="Franklin Gothic Book" w:eastAsiaTheme="minorHAnsi" w:hAnsi="Franklin Gothic Book" w:cstheme="minorBidi"/>
                                <w:color w:val="FFFFFF" w:themeColor="background1"/>
                                <w:sz w:val="20"/>
                                <w:szCs w:val="20"/>
                              </w:rPr>
                              <w:t>fordonspersonal och spårvagnselever.</w:t>
                            </w:r>
                            <w:r w:rsidR="006B79F5">
                              <w:rPr>
                                <w:rFonts w:ascii="Franklin Gothic Book" w:eastAsiaTheme="minorHAnsi" w:hAnsi="Franklin Gothic Book" w:cstheme="minorBidi"/>
                                <w:color w:val="FFFFFF" w:themeColor="background1"/>
                                <w:sz w:val="20"/>
                                <w:szCs w:val="20"/>
                              </w:rPr>
                              <w:t xml:space="preserve"> </w:t>
                            </w:r>
                            <w:r w:rsidRPr="00B86572">
                              <w:rPr>
                                <w:rFonts w:ascii="Franklin Gothic Book" w:eastAsiaTheme="minorHAnsi" w:hAnsi="Franklin Gothic Book" w:cstheme="minorBidi"/>
                                <w:color w:val="FFFFFF" w:themeColor="background1"/>
                                <w:sz w:val="20"/>
                                <w:szCs w:val="20"/>
                              </w:rPr>
                              <w:t>Upphandling fordonsdelar sker med god framförhållning för att säkerställa bättre pris.</w:t>
                            </w:r>
                          </w:p>
                          <w:p w14:paraId="312F227F" w14:textId="77777777" w:rsidR="007C70E3" w:rsidRPr="00B45035" w:rsidRDefault="007C70E3" w:rsidP="007C70E3">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7EE02" id="Rectangle 63" o:spid="_x0000_s1051" style="position:absolute;margin-left:0;margin-top:13.05pt;width:609.4pt;height:420.1pt;z-index:2516583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" fillcolor="#2b4c8d" strokecolor="#2b4c8d" strokeweight="1pt">
                <v:textbox>
                  <w:txbxContent>
                    <w:p w14:paraId="03315072" w14:textId="77777777" w:rsidR="00EE34DF" w:rsidRDefault="007C70E3" w:rsidP="00DE5A9D">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bookmarkStart w:id="18" w:name="_Hlk116485868"/>
                    </w:p>
                    <w:p w14:paraId="39A50CCE" w14:textId="0932B253" w:rsidR="00104398" w:rsidRPr="00EE34DF" w:rsidRDefault="00104398" w:rsidP="00C46A40">
                      <w:pPr>
                        <w:pStyle w:val="paragraph"/>
                        <w:spacing w:before="120" w:beforeAutospacing="0" w:after="120" w:afterAutospacing="0"/>
                        <w:ind w:left="1417" w:right="1418"/>
                        <w:jc w:val="both"/>
                        <w:textAlignment w:val="baseline"/>
                        <w:rPr>
                          <w:rFonts w:ascii="Franklin Gothic Book" w:hAnsi="Franklin Gothic Book"/>
                          <w:bCs/>
                          <w:color w:val="FFFFFF" w:themeColor="background1"/>
                          <w:sz w:val="20"/>
                          <w:szCs w:val="20"/>
                        </w:rPr>
                      </w:pPr>
                      <w:r w:rsidRPr="00EE34DF">
                        <w:rPr>
                          <w:rFonts w:ascii="Franklin Gothic Book" w:hAnsi="Franklin Gothic Book"/>
                          <w:bCs/>
                          <w:color w:val="FFFFFF" w:themeColor="background1"/>
                          <w:sz w:val="20"/>
                          <w:szCs w:val="20"/>
                        </w:rPr>
                        <w:t xml:space="preserve">Göteborgs Spårvägar visar efter september ett resultat på 20,2 mkr efter finansiellt netto, vilket är 17,1 </w:t>
                      </w:r>
                      <w:r w:rsidR="007C20BA">
                        <w:rPr>
                          <w:rFonts w:ascii="Franklin Gothic Book" w:hAnsi="Franklin Gothic Book"/>
                          <w:bCs/>
                          <w:color w:val="FFFFFF" w:themeColor="background1"/>
                          <w:sz w:val="20"/>
                          <w:szCs w:val="20"/>
                        </w:rPr>
                        <w:t>mkr</w:t>
                      </w:r>
                      <w:r w:rsidRPr="00EE34DF">
                        <w:rPr>
                          <w:rFonts w:ascii="Franklin Gothic Book" w:hAnsi="Franklin Gothic Book"/>
                          <w:bCs/>
                          <w:color w:val="FFFFFF" w:themeColor="background1"/>
                          <w:sz w:val="20"/>
                          <w:szCs w:val="20"/>
                        </w:rPr>
                        <w:t xml:space="preserve"> högre än budgeterat.</w:t>
                      </w:r>
                    </w:p>
                    <w:p w14:paraId="0BE90E29" w14:textId="25B6623A" w:rsidR="00104398" w:rsidRPr="00104398" w:rsidRDefault="00104398" w:rsidP="00C46A40">
                      <w:pPr>
                        <w:pStyle w:val="paragraph"/>
                        <w:spacing w:before="120" w:beforeAutospacing="0"/>
                        <w:ind w:left="1417" w:right="1418"/>
                        <w:jc w:val="both"/>
                        <w:textAlignment w:val="baseline"/>
                        <w:rPr>
                          <w:rFonts w:ascii="Franklin Gothic Book" w:hAnsi="Franklin Gothic Book"/>
                          <w:bCs/>
                          <w:color w:val="FFFFFF" w:themeColor="background1"/>
                          <w:sz w:val="20"/>
                          <w:szCs w:val="20"/>
                        </w:rPr>
                      </w:pPr>
                      <w:r w:rsidRPr="00104398">
                        <w:rPr>
                          <w:rFonts w:ascii="Franklin Gothic Book" w:hAnsi="Franklin Gothic Book"/>
                          <w:bCs/>
                          <w:color w:val="FFFFFF" w:themeColor="background1"/>
                          <w:sz w:val="20"/>
                          <w:szCs w:val="20"/>
                        </w:rPr>
                        <w:t xml:space="preserve">Prognos för helåret uppgår till -4,9 </w:t>
                      </w:r>
                      <w:r w:rsidR="007C20BA">
                        <w:rPr>
                          <w:rFonts w:ascii="Franklin Gothic Book" w:hAnsi="Franklin Gothic Book"/>
                          <w:bCs/>
                          <w:color w:val="FFFFFF" w:themeColor="background1"/>
                          <w:sz w:val="20"/>
                          <w:szCs w:val="20"/>
                        </w:rPr>
                        <w:t>mkr</w:t>
                      </w:r>
                      <w:r w:rsidRPr="00104398">
                        <w:rPr>
                          <w:rFonts w:ascii="Franklin Gothic Book" w:hAnsi="Franklin Gothic Book"/>
                          <w:bCs/>
                          <w:color w:val="FFFFFF" w:themeColor="background1"/>
                          <w:sz w:val="20"/>
                          <w:szCs w:val="20"/>
                        </w:rPr>
                        <w:t xml:space="preserve">, vilket är en förbättring mot föregående prognos med 1,3 </w:t>
                      </w:r>
                      <w:r w:rsidR="007C20BA">
                        <w:rPr>
                          <w:rFonts w:ascii="Franklin Gothic Book" w:hAnsi="Franklin Gothic Book"/>
                          <w:bCs/>
                          <w:color w:val="FFFFFF" w:themeColor="background1"/>
                          <w:sz w:val="20"/>
                          <w:szCs w:val="20"/>
                        </w:rPr>
                        <w:t>mkr</w:t>
                      </w:r>
                      <w:r w:rsidRPr="00104398">
                        <w:rPr>
                          <w:rFonts w:ascii="Franklin Gothic Book" w:hAnsi="Franklin Gothic Book"/>
                          <w:bCs/>
                          <w:color w:val="FFFFFF" w:themeColor="background1"/>
                          <w:sz w:val="20"/>
                          <w:szCs w:val="20"/>
                        </w:rPr>
                        <w:t xml:space="preserve">. Personalkostnaderna avviker totalt med 48,5 </w:t>
                      </w:r>
                      <w:r w:rsidR="007C20BA">
                        <w:rPr>
                          <w:rFonts w:ascii="Franklin Gothic Book" w:hAnsi="Franklin Gothic Book"/>
                          <w:bCs/>
                          <w:color w:val="FFFFFF" w:themeColor="background1"/>
                          <w:sz w:val="20"/>
                          <w:szCs w:val="20"/>
                        </w:rPr>
                        <w:t>mkr</w:t>
                      </w:r>
                      <w:r w:rsidRPr="00104398">
                        <w:rPr>
                          <w:rFonts w:ascii="Franklin Gothic Book" w:hAnsi="Franklin Gothic Book"/>
                          <w:bCs/>
                          <w:color w:val="FFFFFF" w:themeColor="background1"/>
                          <w:sz w:val="20"/>
                          <w:szCs w:val="20"/>
                        </w:rPr>
                        <w:t xml:space="preserve"> i prognosen efter september månad. Det är inom avdelning Trafikpersonal och service som den största förändringen av prognos finns. Avvikelsen finns både inom Trafikavtalet och Utförandeentreprenadavtalet och det är flera olika faktorer som förklarar avvikelsen 1) svårigheter att rekrytera in personal inom Infrastruktur, vilket </w:t>
                      </w:r>
                      <w:r w:rsidR="006A7903" w:rsidRPr="00104398">
                        <w:rPr>
                          <w:rFonts w:ascii="Franklin Gothic Book" w:hAnsi="Franklin Gothic Book"/>
                          <w:bCs/>
                          <w:color w:val="FFFFFF" w:themeColor="background1"/>
                          <w:sz w:val="20"/>
                          <w:szCs w:val="20"/>
                        </w:rPr>
                        <w:t>i stället</w:t>
                      </w:r>
                      <w:r w:rsidRPr="00104398">
                        <w:rPr>
                          <w:rFonts w:ascii="Franklin Gothic Book" w:hAnsi="Franklin Gothic Book"/>
                          <w:bCs/>
                          <w:color w:val="FFFFFF" w:themeColor="background1"/>
                          <w:sz w:val="20"/>
                          <w:szCs w:val="20"/>
                        </w:rPr>
                        <w:t xml:space="preserve"> ger högre kostnader för inhyrd personal 2) lägre trafikproduktion än budgeterat, vilket ger lägre bemanningsbehov och lägre personalkostnader 3) färre spårvagnselever i utbildning än budgeterat samt 4) hög sjukfrånvaro under kvartal 1 vilket gett positiv effekt på personalkostnaderna.</w:t>
                      </w:r>
                    </w:p>
                    <w:p w14:paraId="2FDEBFA8" w14:textId="5F003B4D" w:rsidR="002A4B7E" w:rsidRPr="00104398" w:rsidRDefault="00104398" w:rsidP="00C46A40">
                      <w:pPr>
                        <w:pStyle w:val="paragraph"/>
                        <w:spacing w:before="120" w:beforeAutospacing="0"/>
                        <w:ind w:left="1417" w:right="1418"/>
                        <w:jc w:val="both"/>
                        <w:textAlignment w:val="baseline"/>
                        <w:rPr>
                          <w:rFonts w:ascii="Franklin Gothic Book" w:hAnsi="Franklin Gothic Book"/>
                          <w:bCs/>
                          <w:color w:val="FFFFFF" w:themeColor="background1"/>
                          <w:sz w:val="20"/>
                          <w:szCs w:val="20"/>
                        </w:rPr>
                      </w:pPr>
                      <w:r w:rsidRPr="00104398">
                        <w:rPr>
                          <w:rFonts w:ascii="Franklin Gothic Book" w:hAnsi="Franklin Gothic Book"/>
                          <w:bCs/>
                          <w:color w:val="FFFFFF" w:themeColor="background1"/>
                          <w:sz w:val="20"/>
                          <w:szCs w:val="20"/>
                        </w:rPr>
                        <w:t xml:space="preserve">Bolaget visar fortsatt negativ prognos gällande drift, material och tjänster, vilket bland annat avser inköp av hjulaxlar om 15 </w:t>
                      </w:r>
                      <w:r w:rsidR="007C20BA">
                        <w:rPr>
                          <w:rFonts w:ascii="Franklin Gothic Book" w:hAnsi="Franklin Gothic Book"/>
                          <w:bCs/>
                          <w:color w:val="FFFFFF" w:themeColor="background1"/>
                          <w:sz w:val="20"/>
                          <w:szCs w:val="20"/>
                        </w:rPr>
                        <w:t>mkr</w:t>
                      </w:r>
                      <w:r w:rsidRPr="00104398">
                        <w:rPr>
                          <w:rFonts w:ascii="Franklin Gothic Book" w:hAnsi="Franklin Gothic Book"/>
                          <w:bCs/>
                          <w:color w:val="FFFFFF" w:themeColor="background1"/>
                          <w:sz w:val="20"/>
                          <w:szCs w:val="20"/>
                        </w:rPr>
                        <w:t xml:space="preserve"> samt avhjälpande underhåll M33 som inte finns med i budget. Detta i överenskommelse med Västtrafik. Inom ramen för Utförandeentreprenadavtalet finns höga kostnader för inhyrd personal, vilket avspeglas i en negativ prognos inom driften. Ytterligare faktor som skapar en negativ prognos inom avtalet är lägre</w:t>
                      </w:r>
                      <w:r w:rsidR="00EE34DF">
                        <w:rPr>
                          <w:rFonts w:ascii="Franklin Gothic Book" w:hAnsi="Franklin Gothic Book"/>
                          <w:bCs/>
                          <w:color w:val="FFFFFF" w:themeColor="background1"/>
                          <w:sz w:val="20"/>
                          <w:szCs w:val="20"/>
                        </w:rPr>
                        <w:t xml:space="preserve"> </w:t>
                      </w:r>
                      <w:r w:rsidRPr="00104398">
                        <w:rPr>
                          <w:rFonts w:ascii="Franklin Gothic Book" w:hAnsi="Franklin Gothic Book"/>
                          <w:bCs/>
                          <w:color w:val="FFFFFF" w:themeColor="background1"/>
                          <w:sz w:val="20"/>
                          <w:szCs w:val="20"/>
                        </w:rPr>
                        <w:t xml:space="preserve">prognostiserade intäkter, vilket har signalerats till Trafikkontoret. Beaktande har tagits gällande den höga inflationen, vilket skapat högre kostnader för inköp kopplat till spårvagnarna men också högre kostnader för drivmedel hos Infrastruktur. </w:t>
                      </w:r>
                      <w:r w:rsidR="002A4B7E" w:rsidRPr="00104398">
                        <w:rPr>
                          <w:rFonts w:ascii="Franklin Gothic Book" w:hAnsi="Franklin Gothic Book"/>
                          <w:bCs/>
                          <w:color w:val="FFFFFF" w:themeColor="background1"/>
                          <w:sz w:val="20"/>
                          <w:szCs w:val="20"/>
                        </w:rPr>
                        <w:t>Med bakgrund av den höga inflationen kommer</w:t>
                      </w:r>
                      <w:r w:rsidR="003C362E">
                        <w:rPr>
                          <w:rFonts w:ascii="Franklin Gothic Book" w:hAnsi="Franklin Gothic Book"/>
                          <w:bCs/>
                          <w:color w:val="FFFFFF" w:themeColor="background1"/>
                          <w:sz w:val="20"/>
                          <w:szCs w:val="20"/>
                        </w:rPr>
                        <w:t xml:space="preserve"> även</w:t>
                      </w:r>
                      <w:r w:rsidR="002A4B7E" w:rsidRPr="00104398">
                        <w:rPr>
                          <w:rFonts w:ascii="Franklin Gothic Book" w:hAnsi="Franklin Gothic Book"/>
                          <w:bCs/>
                          <w:color w:val="FFFFFF" w:themeColor="background1"/>
                          <w:sz w:val="20"/>
                          <w:szCs w:val="20"/>
                        </w:rPr>
                        <w:t xml:space="preserve"> bolagets pensionskostnader att öka med 4 </w:t>
                      </w:r>
                      <w:r w:rsidR="007C20BA">
                        <w:rPr>
                          <w:rFonts w:ascii="Franklin Gothic Book" w:hAnsi="Franklin Gothic Book"/>
                          <w:bCs/>
                          <w:color w:val="FFFFFF" w:themeColor="background1"/>
                          <w:sz w:val="20"/>
                          <w:szCs w:val="20"/>
                        </w:rPr>
                        <w:t>mkr</w:t>
                      </w:r>
                      <w:r w:rsidR="002A4B7E" w:rsidRPr="00104398">
                        <w:rPr>
                          <w:rFonts w:ascii="Franklin Gothic Book" w:hAnsi="Franklin Gothic Book"/>
                          <w:bCs/>
                          <w:color w:val="FFFFFF" w:themeColor="background1"/>
                          <w:sz w:val="20"/>
                          <w:szCs w:val="20"/>
                        </w:rPr>
                        <w:t xml:space="preserve"> vilket har beaktats i prognosen.</w:t>
                      </w:r>
                    </w:p>
                    <w:p w14:paraId="31898957" w14:textId="5D73B952" w:rsidR="00104398" w:rsidRPr="00104398" w:rsidRDefault="00104398" w:rsidP="00C46A40">
                      <w:pPr>
                        <w:pStyle w:val="paragraph"/>
                        <w:spacing w:before="120" w:beforeAutospacing="0"/>
                        <w:ind w:left="1417" w:right="1418"/>
                        <w:jc w:val="both"/>
                        <w:textAlignment w:val="baseline"/>
                        <w:rPr>
                          <w:rFonts w:ascii="Franklin Gothic Book" w:hAnsi="Franklin Gothic Book"/>
                          <w:bCs/>
                          <w:color w:val="FFFFFF" w:themeColor="background1"/>
                          <w:sz w:val="20"/>
                          <w:szCs w:val="20"/>
                        </w:rPr>
                      </w:pPr>
                      <w:r w:rsidRPr="00104398">
                        <w:rPr>
                          <w:rFonts w:ascii="Franklin Gothic Book" w:hAnsi="Franklin Gothic Book"/>
                          <w:bCs/>
                          <w:color w:val="FFFFFF" w:themeColor="background1"/>
                          <w:sz w:val="20"/>
                          <w:szCs w:val="20"/>
                        </w:rPr>
                        <w:t xml:space="preserve">Bolaget har fått ta del av covid-relaterade statliga bidrag om ca 5,7 </w:t>
                      </w:r>
                      <w:r w:rsidR="007C20BA">
                        <w:rPr>
                          <w:rFonts w:ascii="Franklin Gothic Book" w:hAnsi="Franklin Gothic Book"/>
                          <w:bCs/>
                          <w:color w:val="FFFFFF" w:themeColor="background1"/>
                          <w:sz w:val="20"/>
                          <w:szCs w:val="20"/>
                        </w:rPr>
                        <w:t>mkr</w:t>
                      </w:r>
                      <w:r w:rsidRPr="00104398">
                        <w:rPr>
                          <w:rFonts w:ascii="Franklin Gothic Book" w:hAnsi="Franklin Gothic Book"/>
                          <w:bCs/>
                          <w:color w:val="FFFFFF" w:themeColor="background1"/>
                          <w:sz w:val="20"/>
                          <w:szCs w:val="20"/>
                        </w:rPr>
                        <w:t xml:space="preserve"> vilket också bidrar till en positiv avvikelse för bolaget som helhet. </w:t>
                      </w:r>
                    </w:p>
                    <w:p w14:paraId="046699D6" w14:textId="77777777" w:rsidR="00EE34DF" w:rsidRDefault="00104398" w:rsidP="00C46A40">
                      <w:pPr>
                        <w:pStyle w:val="paragraph"/>
                        <w:spacing w:before="120" w:beforeAutospacing="0"/>
                        <w:ind w:left="1417" w:right="1418"/>
                        <w:jc w:val="both"/>
                        <w:textAlignment w:val="baseline"/>
                        <w:rPr>
                          <w:rFonts w:ascii="Franklin Gothic Book" w:hAnsi="Franklin Gothic Book"/>
                          <w:bCs/>
                          <w:color w:val="FFFFFF" w:themeColor="background1"/>
                          <w:sz w:val="20"/>
                          <w:szCs w:val="20"/>
                        </w:rPr>
                      </w:pPr>
                      <w:r w:rsidRPr="00104398">
                        <w:rPr>
                          <w:rFonts w:ascii="Franklin Gothic Book" w:hAnsi="Franklin Gothic Book"/>
                          <w:bCs/>
                          <w:color w:val="FFFFFF" w:themeColor="background1"/>
                          <w:sz w:val="20"/>
                          <w:szCs w:val="20"/>
                        </w:rPr>
                        <w:t>Resultaten för Trafikavtalet och Utförandeentreprenadavtalet kommer vid årets slut att regleras mellan GS och Västtrafik samt GS och Trafikkontoret.</w:t>
                      </w:r>
                      <w:bookmarkEnd w:id="18"/>
                    </w:p>
                    <w:p w14:paraId="5DF2F24A" w14:textId="77777777" w:rsidR="007C70E3" w:rsidRPr="00EE34DF" w:rsidRDefault="007C70E3" w:rsidP="00DE5A9D">
                      <w:pPr>
                        <w:pStyle w:val="paragraph"/>
                        <w:spacing w:before="120" w:beforeAutospacing="0" w:after="120" w:afterAutospacing="0"/>
                        <w:ind w:left="1418" w:right="1418"/>
                        <w:jc w:val="both"/>
                        <w:textAlignment w:val="baseline"/>
                        <w:rPr>
                          <w:rFonts w:ascii="Franklin Gothic Book" w:hAnsi="Franklin Gothic Book"/>
                          <w:bCs/>
                          <w:color w:val="FFFFFF" w:themeColor="background1"/>
                          <w:sz w:val="20"/>
                          <w:szCs w:val="20"/>
                        </w:rPr>
                      </w:pPr>
                      <w:r>
                        <w:rPr>
                          <w:rFonts w:ascii="Franklin Gothic Book" w:hAnsi="Franklin Gothic Book"/>
                          <w:b/>
                          <w:bCs/>
                          <w:color w:val="FFFFFF" w:themeColor="background1"/>
                          <w:sz w:val="20"/>
                          <w:szCs w:val="20"/>
                        </w:rPr>
                        <w:t>Åtgärd:</w:t>
                      </w:r>
                    </w:p>
                    <w:p w14:paraId="4C45EA02" w14:textId="765408B6" w:rsidR="007C70E3" w:rsidRPr="00B86572" w:rsidRDefault="007C70E3" w:rsidP="00C46A40">
                      <w:pPr>
                        <w:pStyle w:val="GSNormal"/>
                        <w:ind w:left="1417" w:right="1417"/>
                        <w:jc w:val="both"/>
                        <w:rPr>
                          <w:rFonts w:ascii="Franklin Gothic Book" w:eastAsiaTheme="minorHAnsi" w:hAnsi="Franklin Gothic Book" w:cstheme="minorBidi"/>
                          <w:color w:val="FFFFFF" w:themeColor="background1"/>
                          <w:sz w:val="20"/>
                          <w:szCs w:val="20"/>
                        </w:rPr>
                      </w:pPr>
                      <w:r w:rsidRPr="00B86572">
                        <w:rPr>
                          <w:rFonts w:ascii="Franklin Gothic Book" w:eastAsiaTheme="minorHAnsi" w:hAnsi="Franklin Gothic Book" w:cstheme="minorBidi"/>
                          <w:color w:val="FFFFFF" w:themeColor="background1"/>
                          <w:sz w:val="20"/>
                          <w:szCs w:val="20"/>
                        </w:rPr>
                        <w:t xml:space="preserve">Planering och rekryteringsaktiviteter pågår för att bolaget ska kunna tillgodose behoven av </w:t>
                      </w:r>
                      <w:r w:rsidR="008B11C2">
                        <w:rPr>
                          <w:rFonts w:ascii="Franklin Gothic Book" w:eastAsiaTheme="minorHAnsi" w:hAnsi="Franklin Gothic Book" w:cstheme="minorBidi"/>
                          <w:color w:val="FFFFFF" w:themeColor="background1"/>
                          <w:sz w:val="20"/>
                          <w:szCs w:val="20"/>
                        </w:rPr>
                        <w:t xml:space="preserve">tekniker, </w:t>
                      </w:r>
                      <w:r w:rsidRPr="00B86572">
                        <w:rPr>
                          <w:rFonts w:ascii="Franklin Gothic Book" w:eastAsiaTheme="minorHAnsi" w:hAnsi="Franklin Gothic Book" w:cstheme="minorBidi"/>
                          <w:color w:val="FFFFFF" w:themeColor="background1"/>
                          <w:sz w:val="20"/>
                          <w:szCs w:val="20"/>
                        </w:rPr>
                        <w:t>trafik- och</w:t>
                      </w:r>
                      <w:r w:rsidR="00DE5A9D">
                        <w:rPr>
                          <w:rFonts w:ascii="Franklin Gothic Book" w:eastAsiaTheme="minorHAnsi" w:hAnsi="Franklin Gothic Book" w:cstheme="minorBidi"/>
                          <w:color w:val="FFFFFF" w:themeColor="background1"/>
                          <w:sz w:val="20"/>
                          <w:szCs w:val="20"/>
                        </w:rPr>
                        <w:t xml:space="preserve"> </w:t>
                      </w:r>
                      <w:r w:rsidRPr="00B86572">
                        <w:rPr>
                          <w:rFonts w:ascii="Franklin Gothic Book" w:eastAsiaTheme="minorHAnsi" w:hAnsi="Franklin Gothic Book" w:cstheme="minorBidi"/>
                          <w:color w:val="FFFFFF" w:themeColor="background1"/>
                          <w:sz w:val="20"/>
                          <w:szCs w:val="20"/>
                        </w:rPr>
                        <w:t>fordonspersonal och spårvagnselever.</w:t>
                      </w:r>
                      <w:r w:rsidR="006B79F5">
                        <w:rPr>
                          <w:rFonts w:ascii="Franklin Gothic Book" w:eastAsiaTheme="minorHAnsi" w:hAnsi="Franklin Gothic Book" w:cstheme="minorBidi"/>
                          <w:color w:val="FFFFFF" w:themeColor="background1"/>
                          <w:sz w:val="20"/>
                          <w:szCs w:val="20"/>
                        </w:rPr>
                        <w:t xml:space="preserve"> </w:t>
                      </w:r>
                      <w:r w:rsidRPr="00B86572">
                        <w:rPr>
                          <w:rFonts w:ascii="Franklin Gothic Book" w:eastAsiaTheme="minorHAnsi" w:hAnsi="Franklin Gothic Book" w:cstheme="minorBidi"/>
                          <w:color w:val="FFFFFF" w:themeColor="background1"/>
                          <w:sz w:val="20"/>
                          <w:szCs w:val="20"/>
                        </w:rPr>
                        <w:t>Upphandling fordonsdelar sker med god framförhållning för att säkerställa bättre pris.</w:t>
                      </w:r>
                    </w:p>
                    <w:p w14:paraId="312F227F" w14:textId="77777777" w:rsidR="007C70E3" w:rsidRPr="00B45035" w:rsidRDefault="007C70E3" w:rsidP="007C70E3">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p>
                  </w:txbxContent>
                </v:textbox>
                <w10:wrap anchorx="margin"/>
              </v:rect>
            </w:pict>
          </mc:Fallback>
        </mc:AlternateContent>
      </w:r>
      <w:r w:rsidR="00E17F42" w:rsidRPr="00147F00">
        <w:rPr>
          <w:rFonts w:ascii="Franklin Gothic Book" w:hAnsi="Franklin Gothic Book"/>
          <w:i/>
          <w:sz w:val="20"/>
          <w:szCs w:val="20"/>
        </w:rPr>
        <w:fldChar w:fldCharType="end"/>
      </w:r>
    </w:p>
    <w:p w14:paraId="0620DACB" w14:textId="3F958795" w:rsidR="003F2703" w:rsidRPr="00D501F6" w:rsidRDefault="003F2703" w:rsidP="00CD7436">
      <w:pPr>
        <w:spacing w:after="0" w:line="240" w:lineRule="auto"/>
        <w:rPr>
          <w:rFonts w:ascii="Franklin Gothic Book" w:hAnsi="Franklin Gothic Book"/>
          <w:i/>
          <w:color w:val="FF0000"/>
          <w:sz w:val="20"/>
          <w:szCs w:val="20"/>
        </w:rPr>
      </w:pPr>
    </w:p>
    <w:p w14:paraId="33D67305" w14:textId="66A14CC1" w:rsidR="000604C2" w:rsidRDefault="000604C2" w:rsidP="00F50875">
      <w:pPr>
        <w:rPr>
          <w:rFonts w:ascii="Franklin Gothic Book" w:hAnsi="Franklin Gothic Book"/>
        </w:rPr>
      </w:pPr>
    </w:p>
    <w:p w14:paraId="542F10D0" w14:textId="077D283E" w:rsidR="000E30AC" w:rsidRDefault="000E30AC" w:rsidP="00F50875">
      <w:pPr>
        <w:rPr>
          <w:rFonts w:ascii="Franklin Gothic Book" w:hAnsi="Franklin Gothic Book"/>
        </w:rPr>
      </w:pPr>
    </w:p>
    <w:p w14:paraId="4B003D90" w14:textId="659EF38C" w:rsidR="000E30AC" w:rsidRDefault="000E30AC" w:rsidP="00F50875">
      <w:pPr>
        <w:rPr>
          <w:rFonts w:ascii="Franklin Gothic Book" w:hAnsi="Franklin Gothic Book"/>
        </w:rPr>
      </w:pPr>
    </w:p>
    <w:p w14:paraId="484A50BC" w14:textId="2412EB23" w:rsidR="000604C2" w:rsidRDefault="000604C2" w:rsidP="00F50875">
      <w:pPr>
        <w:rPr>
          <w:rFonts w:ascii="Franklin Gothic Book" w:hAnsi="Franklin Gothic Book"/>
        </w:rPr>
      </w:pPr>
    </w:p>
    <w:p w14:paraId="620D868C" w14:textId="77777777" w:rsidR="002D1BD4" w:rsidRDefault="002D1BD4" w:rsidP="00F50875">
      <w:pPr>
        <w:rPr>
          <w:rFonts w:ascii="Franklin Gothic Book" w:hAnsi="Franklin Gothic Book"/>
        </w:rPr>
      </w:pPr>
    </w:p>
    <w:p w14:paraId="4140F09E" w14:textId="77777777" w:rsidR="002D1BD4" w:rsidRDefault="002D1BD4" w:rsidP="00F50875">
      <w:pPr>
        <w:rPr>
          <w:rFonts w:ascii="Franklin Gothic Book" w:hAnsi="Franklin Gothic Book"/>
        </w:rPr>
      </w:pPr>
    </w:p>
    <w:p w14:paraId="227CFAB8" w14:textId="77777777" w:rsidR="002D1BD4" w:rsidRDefault="002D1BD4" w:rsidP="00F50875">
      <w:pPr>
        <w:rPr>
          <w:rFonts w:ascii="Franklin Gothic Book" w:hAnsi="Franklin Gothic Book"/>
        </w:rPr>
      </w:pPr>
    </w:p>
    <w:p w14:paraId="5562EA56" w14:textId="77777777" w:rsidR="002D1BD4" w:rsidRDefault="002D1BD4" w:rsidP="00F50875">
      <w:pPr>
        <w:rPr>
          <w:rFonts w:ascii="Franklin Gothic Book" w:hAnsi="Franklin Gothic Book"/>
        </w:rPr>
      </w:pPr>
    </w:p>
    <w:p w14:paraId="6BE665AE" w14:textId="77777777" w:rsidR="002D1BD4" w:rsidRDefault="002D1BD4" w:rsidP="00F50875">
      <w:pPr>
        <w:rPr>
          <w:rFonts w:ascii="Franklin Gothic Book" w:hAnsi="Franklin Gothic Book"/>
        </w:rPr>
      </w:pPr>
    </w:p>
    <w:p w14:paraId="0639BD1D" w14:textId="77777777" w:rsidR="002D1BD4" w:rsidRDefault="002D1BD4" w:rsidP="00F50875">
      <w:pPr>
        <w:rPr>
          <w:rFonts w:ascii="Franklin Gothic Book" w:hAnsi="Franklin Gothic Book"/>
        </w:rPr>
      </w:pPr>
    </w:p>
    <w:p w14:paraId="617F34C7" w14:textId="485B82A5" w:rsidR="000604C2" w:rsidRDefault="000604C2" w:rsidP="00F50875">
      <w:pPr>
        <w:rPr>
          <w:rFonts w:ascii="Franklin Gothic Book" w:hAnsi="Franklin Gothic Book"/>
        </w:rPr>
      </w:pPr>
    </w:p>
    <w:p w14:paraId="09FF1BB5" w14:textId="77777777" w:rsidR="006C73A2" w:rsidRDefault="006C73A2" w:rsidP="00F50875">
      <w:pPr>
        <w:rPr>
          <w:rFonts w:ascii="Franklin Gothic Book" w:hAnsi="Franklin Gothic Book"/>
        </w:rPr>
      </w:pPr>
    </w:p>
    <w:p w14:paraId="44C2EE2B" w14:textId="77777777" w:rsidR="006C73A2" w:rsidRDefault="006C73A2" w:rsidP="00F50875">
      <w:pPr>
        <w:rPr>
          <w:rFonts w:ascii="Franklin Gothic Book" w:hAnsi="Franklin Gothic Book"/>
        </w:rPr>
      </w:pPr>
    </w:p>
    <w:p w14:paraId="1D7DCA8A" w14:textId="335873A8" w:rsidR="000604C2" w:rsidRDefault="000604C2" w:rsidP="00F50875">
      <w:pPr>
        <w:rPr>
          <w:rFonts w:ascii="Franklin Gothic Book" w:hAnsi="Franklin Gothic Book"/>
        </w:rPr>
      </w:pPr>
    </w:p>
    <w:p w14:paraId="2B447328" w14:textId="244CC253" w:rsidR="000604C2" w:rsidRDefault="000604C2" w:rsidP="00F50875">
      <w:pPr>
        <w:rPr>
          <w:rFonts w:ascii="Franklin Gothic Book" w:hAnsi="Franklin Gothic Book"/>
        </w:rPr>
      </w:pPr>
    </w:p>
    <w:p w14:paraId="0B8C127B" w14:textId="53A52A59" w:rsidR="000604C2" w:rsidRDefault="000604C2" w:rsidP="00F50875">
      <w:pPr>
        <w:rPr>
          <w:rFonts w:ascii="Franklin Gothic Book" w:hAnsi="Franklin Gothic Book"/>
        </w:rPr>
      </w:pPr>
    </w:p>
    <w:p w14:paraId="55416EC7" w14:textId="722A796B" w:rsidR="009F2CB3" w:rsidRPr="006D7BFF" w:rsidRDefault="006C73A2" w:rsidP="00CE354E">
      <w:pPr>
        <w:spacing w:before="120" w:after="120" w:line="240" w:lineRule="auto"/>
      </w:pPr>
      <w:r w:rsidRPr="0022756D">
        <w:rPr>
          <w:rFonts w:ascii="Franklin Gothic Book" w:hAnsi="Franklin Gothic Book"/>
          <w:b/>
          <w:bCs/>
          <w:noProof/>
        </w:rPr>
        <w:lastRenderedPageBreak/>
        <mc:AlternateContent>
          <mc:Choice Requires="wps">
            <w:drawing>
              <wp:anchor distT="0" distB="0" distL="114300" distR="114300" simplePos="0" relativeHeight="251658261" behindDoc="0" locked="0" layoutInCell="1" allowOverlap="1" wp14:anchorId="31DF581E" wp14:editId="0B7105A8">
                <wp:simplePos x="0" y="0"/>
                <wp:positionH relativeFrom="margin">
                  <wp:posOffset>-993140</wp:posOffset>
                </wp:positionH>
                <wp:positionV relativeFrom="paragraph">
                  <wp:posOffset>-895350</wp:posOffset>
                </wp:positionV>
                <wp:extent cx="7740000" cy="720000"/>
                <wp:effectExtent l="0" t="0" r="13970" b="23495"/>
                <wp:wrapNone/>
                <wp:docPr id="193" name="Rectangle 41"/>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A27DF" w14:textId="32606BDB" w:rsidR="00392092"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174FDF" w:rsidRPr="006E6587">
                              <w:rPr>
                                <w:color w:val="FFFFFF" w:themeColor="background1"/>
                                <w:sz w:val="44"/>
                                <w:szCs w:val="44"/>
                              </w:rPr>
                              <w:t>Resultatrapport</w:t>
                            </w:r>
                            <w:r w:rsidR="0026138A">
                              <w:rPr>
                                <w:color w:val="FFFFFF" w:themeColor="background1"/>
                                <w:sz w:val="44"/>
                                <w:szCs w:val="44"/>
                                <w:lang w:val="en-US"/>
                              </w:rPr>
                              <w:t xml:space="preserve"> (2|</w:t>
                            </w:r>
                            <w:r w:rsidR="005441B7">
                              <w:rPr>
                                <w:color w:val="FFFFFF" w:themeColor="background1"/>
                                <w:sz w:val="44"/>
                                <w:szCs w:val="44"/>
                                <w:lang w:val="en-US"/>
                              </w:rPr>
                              <w:t>3</w:t>
                            </w:r>
                            <w:r w:rsidR="0026138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F581E" id="Rectangle 41" o:spid="_x0000_s1052" style="position:absolute;margin-left:-78.2pt;margin-top:-70.5pt;width:609.45pt;height:56.7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" fillcolor="#2b4c8d" strokecolor="#2b4c8d" strokeweight="1pt">
                <v:textbox>
                  <w:txbxContent>
                    <w:p w14:paraId="133A27DF" w14:textId="32606BDB" w:rsidR="00392092"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174FDF" w:rsidRPr="006E6587">
                        <w:rPr>
                          <w:color w:val="FFFFFF" w:themeColor="background1"/>
                          <w:sz w:val="44"/>
                          <w:szCs w:val="44"/>
                        </w:rPr>
                        <w:t>Resultatrapport</w:t>
                      </w:r>
                      <w:r w:rsidR="0026138A">
                        <w:rPr>
                          <w:color w:val="FFFFFF" w:themeColor="background1"/>
                          <w:sz w:val="44"/>
                          <w:szCs w:val="44"/>
                          <w:lang w:val="en-US"/>
                        </w:rPr>
                        <w:t xml:space="preserve"> (2|</w:t>
                      </w:r>
                      <w:r w:rsidR="005441B7">
                        <w:rPr>
                          <w:color w:val="FFFFFF" w:themeColor="background1"/>
                          <w:sz w:val="44"/>
                          <w:szCs w:val="44"/>
                          <w:lang w:val="en-US"/>
                        </w:rPr>
                        <w:t>3</w:t>
                      </w:r>
                      <w:r w:rsidR="0026138A">
                        <w:rPr>
                          <w:color w:val="FFFFFF" w:themeColor="background1"/>
                          <w:sz w:val="44"/>
                          <w:szCs w:val="44"/>
                          <w:lang w:val="en-US"/>
                        </w:rPr>
                        <w:t>)</w:t>
                      </w:r>
                    </w:p>
                  </w:txbxContent>
                </v:textbox>
                <w10:wrap anchorx="margin"/>
              </v:rect>
            </w:pict>
          </mc:Fallback>
        </mc:AlternateContent>
      </w:r>
      <w:r w:rsidR="00DB206C" w:rsidRPr="0022756D">
        <w:rPr>
          <w:rFonts w:ascii="Franklin Gothic Book" w:hAnsi="Franklin Gothic Book"/>
          <w:b/>
        </w:rPr>
        <w:t xml:space="preserve">Ekonomiskt resultat </w:t>
      </w:r>
      <w:r w:rsidR="0005633F">
        <w:rPr>
          <w:rFonts w:ascii="Franklin Gothic Book" w:hAnsi="Franklin Gothic Book"/>
          <w:b/>
        </w:rPr>
        <w:t>U</w:t>
      </w:r>
      <w:r w:rsidR="00F23711" w:rsidRPr="0022756D">
        <w:rPr>
          <w:rFonts w:ascii="Franklin Gothic Book" w:hAnsi="Franklin Gothic Book"/>
          <w:b/>
        </w:rPr>
        <w:t>tförandeentreprenadavtalet</w:t>
      </w:r>
      <w:r w:rsidR="0032768D">
        <w:rPr>
          <w:rFonts w:ascii="Franklin Gothic Book" w:hAnsi="Franklin Gothic Book"/>
          <w:b/>
        </w:rPr>
        <w:t xml:space="preserve"> </w:t>
      </w:r>
      <w:r w:rsidR="004A5696">
        <w:rPr>
          <w:rFonts w:ascii="Franklin Gothic Book" w:hAnsi="Franklin Gothic Book"/>
          <w:b/>
        </w:rPr>
        <w:t>september</w:t>
      </w:r>
      <w:r w:rsidR="0032768D">
        <w:rPr>
          <w:rFonts w:ascii="Franklin Gothic Book" w:hAnsi="Franklin Gothic Book"/>
          <w:b/>
        </w:rPr>
        <w:t xml:space="preserve"> 2022</w:t>
      </w:r>
    </w:p>
    <w:tbl>
      <w:tblPr>
        <w:tblW w:w="9100" w:type="dxa"/>
        <w:tblCellMar>
          <w:left w:w="70" w:type="dxa"/>
          <w:right w:w="70" w:type="dxa"/>
        </w:tblCellMar>
        <w:tblLook w:val="04A0" w:firstRow="1" w:lastRow="0" w:firstColumn="1" w:lastColumn="0" w:noHBand="0" w:noVBand="1"/>
      </w:tblPr>
      <w:tblGrid>
        <w:gridCol w:w="2340"/>
        <w:gridCol w:w="951"/>
        <w:gridCol w:w="953"/>
        <w:gridCol w:w="956"/>
        <w:gridCol w:w="953"/>
        <w:gridCol w:w="196"/>
        <w:gridCol w:w="957"/>
        <w:gridCol w:w="954"/>
        <w:gridCol w:w="956"/>
      </w:tblGrid>
      <w:tr w:rsidR="00FB445D" w:rsidRPr="00FB445D" w14:paraId="0322AF83" w14:textId="77777777" w:rsidTr="00FB445D">
        <w:trPr>
          <w:trHeight w:val="735"/>
        </w:trPr>
        <w:tc>
          <w:tcPr>
            <w:tcW w:w="2340" w:type="dxa"/>
            <w:tcBorders>
              <w:top w:val="single" w:sz="4" w:space="0" w:color="auto"/>
              <w:left w:val="single" w:sz="4" w:space="0" w:color="auto"/>
              <w:bottom w:val="single" w:sz="4" w:space="0" w:color="auto"/>
              <w:right w:val="single" w:sz="4" w:space="0" w:color="auto"/>
            </w:tcBorders>
            <w:shd w:val="clear" w:color="000000" w:fill="305496"/>
            <w:noWrap/>
            <w:hideMark/>
          </w:tcPr>
          <w:p w14:paraId="0DADA425" w14:textId="77777777" w:rsidR="00FB445D" w:rsidRPr="00913631" w:rsidRDefault="00FB445D" w:rsidP="00FB445D">
            <w:pPr>
              <w:spacing w:after="0" w:line="240" w:lineRule="auto"/>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(Mkr)</w:t>
            </w:r>
          </w:p>
        </w:tc>
        <w:tc>
          <w:tcPr>
            <w:tcW w:w="951" w:type="dxa"/>
            <w:tcBorders>
              <w:top w:val="single" w:sz="4" w:space="0" w:color="auto"/>
              <w:left w:val="nil"/>
              <w:bottom w:val="single" w:sz="4" w:space="0" w:color="auto"/>
              <w:right w:val="single" w:sz="4" w:space="0" w:color="auto"/>
            </w:tcBorders>
            <w:shd w:val="clear" w:color="000000" w:fill="305496"/>
            <w:vAlign w:val="center"/>
            <w:hideMark/>
          </w:tcPr>
          <w:p w14:paraId="597ECB46" w14:textId="77777777" w:rsidR="00FB445D" w:rsidRPr="00913631" w:rsidRDefault="00FB445D" w:rsidP="00FB445D">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Utfall</w:t>
            </w:r>
          </w:p>
        </w:tc>
        <w:tc>
          <w:tcPr>
            <w:tcW w:w="953" w:type="dxa"/>
            <w:tcBorders>
              <w:top w:val="single" w:sz="4" w:space="0" w:color="auto"/>
              <w:left w:val="nil"/>
              <w:bottom w:val="single" w:sz="4" w:space="0" w:color="auto"/>
              <w:right w:val="single" w:sz="4" w:space="0" w:color="auto"/>
            </w:tcBorders>
            <w:shd w:val="clear" w:color="000000" w:fill="305496"/>
            <w:vAlign w:val="center"/>
            <w:hideMark/>
          </w:tcPr>
          <w:p w14:paraId="7049203B" w14:textId="77777777" w:rsidR="00FB445D" w:rsidRPr="00913631" w:rsidRDefault="00FB445D" w:rsidP="00FB445D">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Budget</w:t>
            </w:r>
          </w:p>
        </w:tc>
        <w:tc>
          <w:tcPr>
            <w:tcW w:w="956" w:type="dxa"/>
            <w:tcBorders>
              <w:top w:val="single" w:sz="4" w:space="0" w:color="auto"/>
              <w:left w:val="nil"/>
              <w:bottom w:val="single" w:sz="4" w:space="0" w:color="auto"/>
              <w:right w:val="single" w:sz="4" w:space="0" w:color="auto"/>
            </w:tcBorders>
            <w:shd w:val="clear" w:color="000000" w:fill="305496"/>
            <w:vAlign w:val="center"/>
            <w:hideMark/>
          </w:tcPr>
          <w:p w14:paraId="4066758A" w14:textId="77777777" w:rsidR="00FB445D" w:rsidRPr="00913631" w:rsidRDefault="00FB445D" w:rsidP="00FB445D">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Avvikelse</w:t>
            </w:r>
          </w:p>
        </w:tc>
        <w:tc>
          <w:tcPr>
            <w:tcW w:w="953" w:type="dxa"/>
            <w:tcBorders>
              <w:top w:val="single" w:sz="4" w:space="0" w:color="auto"/>
              <w:left w:val="nil"/>
              <w:bottom w:val="single" w:sz="4" w:space="0" w:color="auto"/>
              <w:right w:val="single" w:sz="4" w:space="0" w:color="auto"/>
            </w:tcBorders>
            <w:shd w:val="clear" w:color="000000" w:fill="305496"/>
            <w:vAlign w:val="center"/>
            <w:hideMark/>
          </w:tcPr>
          <w:p w14:paraId="35B7FD95" w14:textId="77777777" w:rsidR="00FB445D" w:rsidRPr="00913631" w:rsidRDefault="00FB445D" w:rsidP="00FB445D">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 xml:space="preserve"> Samma period </w:t>
            </w:r>
            <w:proofErr w:type="spellStart"/>
            <w:r w:rsidRPr="00913631">
              <w:rPr>
                <w:rFonts w:ascii="Franklin Gothic Book" w:eastAsia="Times New Roman" w:hAnsi="Franklin Gothic Book" w:cs="Calibri"/>
                <w:b/>
                <w:bCs/>
                <w:color w:val="FFFFFF"/>
                <w:sz w:val="18"/>
                <w:szCs w:val="18"/>
                <w:lang w:eastAsia="sv-SE"/>
              </w:rPr>
              <w:t>Fg</w:t>
            </w:r>
            <w:proofErr w:type="spellEnd"/>
            <w:r w:rsidRPr="00913631">
              <w:rPr>
                <w:rFonts w:ascii="Franklin Gothic Book" w:eastAsia="Times New Roman" w:hAnsi="Franklin Gothic Book" w:cs="Calibri"/>
                <w:b/>
                <w:bCs/>
                <w:color w:val="FFFFFF"/>
                <w:sz w:val="18"/>
                <w:szCs w:val="18"/>
                <w:lang w:eastAsia="sv-SE"/>
              </w:rPr>
              <w:t xml:space="preserve"> år</w:t>
            </w:r>
          </w:p>
        </w:tc>
        <w:tc>
          <w:tcPr>
            <w:tcW w:w="80" w:type="dxa"/>
            <w:tcBorders>
              <w:top w:val="nil"/>
              <w:left w:val="nil"/>
              <w:bottom w:val="nil"/>
              <w:right w:val="nil"/>
            </w:tcBorders>
            <w:shd w:val="clear" w:color="auto" w:fill="auto"/>
            <w:noWrap/>
            <w:vAlign w:val="bottom"/>
            <w:hideMark/>
          </w:tcPr>
          <w:p w14:paraId="6E881DC9" w14:textId="77777777" w:rsidR="00FB445D" w:rsidRPr="00913631" w:rsidRDefault="00FB445D" w:rsidP="00FB445D">
            <w:pPr>
              <w:spacing w:after="0" w:line="240" w:lineRule="auto"/>
              <w:jc w:val="center"/>
              <w:rPr>
                <w:rFonts w:ascii="Franklin Gothic Book" w:eastAsia="Times New Roman" w:hAnsi="Franklin Gothic Book" w:cs="Calibri"/>
                <w:b/>
                <w:bCs/>
                <w:color w:val="FFFFFF"/>
                <w:sz w:val="18"/>
                <w:szCs w:val="18"/>
                <w:lang w:eastAsia="sv-SE"/>
              </w:rPr>
            </w:pPr>
          </w:p>
        </w:tc>
        <w:tc>
          <w:tcPr>
            <w:tcW w:w="957"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6EB8DFE" w14:textId="77777777" w:rsidR="00FB445D" w:rsidRPr="00913631" w:rsidRDefault="00FB445D" w:rsidP="00FB445D">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Årsbudget</w:t>
            </w:r>
          </w:p>
        </w:tc>
        <w:tc>
          <w:tcPr>
            <w:tcW w:w="954" w:type="dxa"/>
            <w:tcBorders>
              <w:top w:val="single" w:sz="4" w:space="0" w:color="auto"/>
              <w:left w:val="nil"/>
              <w:bottom w:val="single" w:sz="4" w:space="0" w:color="auto"/>
              <w:right w:val="single" w:sz="4" w:space="0" w:color="auto"/>
            </w:tcBorders>
            <w:shd w:val="clear" w:color="000000" w:fill="305496"/>
            <w:vAlign w:val="center"/>
            <w:hideMark/>
          </w:tcPr>
          <w:p w14:paraId="45B351B8" w14:textId="77777777" w:rsidR="00FB445D" w:rsidRPr="00913631" w:rsidRDefault="00FB445D" w:rsidP="00FB445D">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Prognos</w:t>
            </w:r>
          </w:p>
        </w:tc>
        <w:tc>
          <w:tcPr>
            <w:tcW w:w="956" w:type="dxa"/>
            <w:tcBorders>
              <w:top w:val="single" w:sz="4" w:space="0" w:color="auto"/>
              <w:left w:val="nil"/>
              <w:bottom w:val="single" w:sz="4" w:space="0" w:color="auto"/>
              <w:right w:val="single" w:sz="4" w:space="0" w:color="auto"/>
            </w:tcBorders>
            <w:shd w:val="clear" w:color="000000" w:fill="305496"/>
            <w:vAlign w:val="center"/>
            <w:hideMark/>
          </w:tcPr>
          <w:p w14:paraId="0B52D0D8" w14:textId="77777777" w:rsidR="00FB445D" w:rsidRPr="00913631" w:rsidRDefault="00FB445D" w:rsidP="00FB445D">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Avvikelse</w:t>
            </w:r>
          </w:p>
        </w:tc>
      </w:tr>
      <w:tr w:rsidR="00FB445D" w:rsidRPr="00FB445D" w14:paraId="665ABA99" w14:textId="77777777" w:rsidTr="00FB445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4B3DB2D" w14:textId="77777777" w:rsidR="00FB445D" w:rsidRPr="00913631" w:rsidRDefault="00FB445D" w:rsidP="00FB445D">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LINJETR &amp; ÖVR TR TJ AO SPÅR</w:t>
            </w:r>
          </w:p>
        </w:tc>
        <w:tc>
          <w:tcPr>
            <w:tcW w:w="951" w:type="dxa"/>
            <w:tcBorders>
              <w:top w:val="nil"/>
              <w:left w:val="nil"/>
              <w:bottom w:val="single" w:sz="4" w:space="0" w:color="auto"/>
              <w:right w:val="nil"/>
            </w:tcBorders>
            <w:shd w:val="clear" w:color="auto" w:fill="auto"/>
            <w:noWrap/>
            <w:vAlign w:val="center"/>
            <w:hideMark/>
          </w:tcPr>
          <w:p w14:paraId="62EC3C18"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 </w:t>
            </w:r>
          </w:p>
        </w:tc>
        <w:tc>
          <w:tcPr>
            <w:tcW w:w="953" w:type="dxa"/>
            <w:tcBorders>
              <w:top w:val="nil"/>
              <w:left w:val="single" w:sz="4" w:space="0" w:color="auto"/>
              <w:bottom w:val="single" w:sz="4" w:space="0" w:color="auto"/>
              <w:right w:val="nil"/>
            </w:tcBorders>
            <w:shd w:val="clear" w:color="auto" w:fill="auto"/>
            <w:noWrap/>
            <w:vAlign w:val="center"/>
            <w:hideMark/>
          </w:tcPr>
          <w:p w14:paraId="1BCA4108"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 </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92DA15B"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 </w:t>
            </w:r>
          </w:p>
        </w:tc>
        <w:tc>
          <w:tcPr>
            <w:tcW w:w="953" w:type="dxa"/>
            <w:tcBorders>
              <w:top w:val="nil"/>
              <w:left w:val="nil"/>
              <w:bottom w:val="single" w:sz="4" w:space="0" w:color="auto"/>
              <w:right w:val="single" w:sz="4" w:space="0" w:color="auto"/>
            </w:tcBorders>
            <w:shd w:val="clear" w:color="auto" w:fill="auto"/>
            <w:noWrap/>
            <w:vAlign w:val="center"/>
            <w:hideMark/>
          </w:tcPr>
          <w:p w14:paraId="2693E48C"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 </w:t>
            </w:r>
          </w:p>
        </w:tc>
        <w:tc>
          <w:tcPr>
            <w:tcW w:w="80" w:type="dxa"/>
            <w:tcBorders>
              <w:top w:val="nil"/>
              <w:left w:val="nil"/>
              <w:bottom w:val="nil"/>
              <w:right w:val="nil"/>
            </w:tcBorders>
            <w:shd w:val="clear" w:color="auto" w:fill="auto"/>
            <w:noWrap/>
            <w:vAlign w:val="bottom"/>
            <w:hideMark/>
          </w:tcPr>
          <w:p w14:paraId="12B38316"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0BB8ADA0"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 </w:t>
            </w:r>
          </w:p>
        </w:tc>
        <w:tc>
          <w:tcPr>
            <w:tcW w:w="954" w:type="dxa"/>
            <w:tcBorders>
              <w:top w:val="nil"/>
              <w:left w:val="nil"/>
              <w:bottom w:val="single" w:sz="4" w:space="0" w:color="auto"/>
              <w:right w:val="nil"/>
            </w:tcBorders>
            <w:shd w:val="clear" w:color="auto" w:fill="auto"/>
            <w:noWrap/>
            <w:vAlign w:val="center"/>
            <w:hideMark/>
          </w:tcPr>
          <w:p w14:paraId="46E9834E"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 </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75F1950"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 </w:t>
            </w:r>
          </w:p>
        </w:tc>
      </w:tr>
      <w:tr w:rsidR="00FB445D" w:rsidRPr="00FB445D" w14:paraId="16078B8B" w14:textId="77777777" w:rsidTr="00FB445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1B563B0" w14:textId="77777777" w:rsidR="00FB445D" w:rsidRPr="00913631" w:rsidRDefault="00FB445D" w:rsidP="00FB445D">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BAN- &amp; LEDINGSUNDERHÅLL</w:t>
            </w:r>
          </w:p>
        </w:tc>
        <w:tc>
          <w:tcPr>
            <w:tcW w:w="951" w:type="dxa"/>
            <w:tcBorders>
              <w:top w:val="nil"/>
              <w:left w:val="nil"/>
              <w:bottom w:val="single" w:sz="4" w:space="0" w:color="auto"/>
              <w:right w:val="nil"/>
            </w:tcBorders>
            <w:shd w:val="clear" w:color="auto" w:fill="auto"/>
            <w:noWrap/>
            <w:vAlign w:val="center"/>
            <w:hideMark/>
          </w:tcPr>
          <w:p w14:paraId="66BE2430"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145,3</w:t>
            </w:r>
          </w:p>
        </w:tc>
        <w:tc>
          <w:tcPr>
            <w:tcW w:w="953" w:type="dxa"/>
            <w:tcBorders>
              <w:top w:val="nil"/>
              <w:left w:val="single" w:sz="4" w:space="0" w:color="auto"/>
              <w:bottom w:val="single" w:sz="4" w:space="0" w:color="auto"/>
              <w:right w:val="nil"/>
            </w:tcBorders>
            <w:shd w:val="clear" w:color="auto" w:fill="auto"/>
            <w:noWrap/>
            <w:vAlign w:val="center"/>
            <w:hideMark/>
          </w:tcPr>
          <w:p w14:paraId="277F29B2"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157,5</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46F467D"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-12,2</w:t>
            </w:r>
          </w:p>
        </w:tc>
        <w:tc>
          <w:tcPr>
            <w:tcW w:w="953" w:type="dxa"/>
            <w:tcBorders>
              <w:top w:val="nil"/>
              <w:left w:val="nil"/>
              <w:bottom w:val="single" w:sz="4" w:space="0" w:color="auto"/>
              <w:right w:val="single" w:sz="4" w:space="0" w:color="auto"/>
            </w:tcBorders>
            <w:shd w:val="clear" w:color="auto" w:fill="auto"/>
            <w:noWrap/>
            <w:vAlign w:val="center"/>
            <w:hideMark/>
          </w:tcPr>
          <w:p w14:paraId="4BF0056C"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151,7</w:t>
            </w:r>
          </w:p>
        </w:tc>
        <w:tc>
          <w:tcPr>
            <w:tcW w:w="80" w:type="dxa"/>
            <w:tcBorders>
              <w:top w:val="nil"/>
              <w:left w:val="nil"/>
              <w:bottom w:val="nil"/>
              <w:right w:val="nil"/>
            </w:tcBorders>
            <w:shd w:val="clear" w:color="auto" w:fill="auto"/>
            <w:noWrap/>
            <w:vAlign w:val="bottom"/>
            <w:hideMark/>
          </w:tcPr>
          <w:p w14:paraId="520CDC2C"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526758F4"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210,0</w:t>
            </w:r>
          </w:p>
        </w:tc>
        <w:tc>
          <w:tcPr>
            <w:tcW w:w="954" w:type="dxa"/>
            <w:tcBorders>
              <w:top w:val="nil"/>
              <w:left w:val="nil"/>
              <w:bottom w:val="single" w:sz="4" w:space="0" w:color="auto"/>
              <w:right w:val="single" w:sz="4" w:space="0" w:color="auto"/>
            </w:tcBorders>
            <w:shd w:val="clear" w:color="auto" w:fill="auto"/>
            <w:noWrap/>
            <w:vAlign w:val="center"/>
            <w:hideMark/>
          </w:tcPr>
          <w:p w14:paraId="61CC61BB" w14:textId="77777777" w:rsidR="00FB445D" w:rsidRPr="00913631" w:rsidRDefault="00FB445D" w:rsidP="00FB445D">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196,5</w:t>
            </w:r>
          </w:p>
        </w:tc>
        <w:tc>
          <w:tcPr>
            <w:tcW w:w="956" w:type="dxa"/>
            <w:tcBorders>
              <w:top w:val="nil"/>
              <w:left w:val="nil"/>
              <w:bottom w:val="single" w:sz="4" w:space="0" w:color="auto"/>
              <w:right w:val="single" w:sz="4" w:space="0" w:color="auto"/>
            </w:tcBorders>
            <w:shd w:val="clear" w:color="auto" w:fill="auto"/>
            <w:noWrap/>
            <w:vAlign w:val="center"/>
            <w:hideMark/>
          </w:tcPr>
          <w:p w14:paraId="78CE1BA5"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-13,5</w:t>
            </w:r>
          </w:p>
        </w:tc>
      </w:tr>
      <w:tr w:rsidR="00FB445D" w:rsidRPr="00FB445D" w14:paraId="7EC03716" w14:textId="77777777" w:rsidTr="00FB445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A811E0D" w14:textId="77777777" w:rsidR="00FB445D" w:rsidRPr="00913631" w:rsidRDefault="00FB445D" w:rsidP="00FB445D">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SÅLDA TJÄNSTER</w:t>
            </w:r>
          </w:p>
        </w:tc>
        <w:tc>
          <w:tcPr>
            <w:tcW w:w="951" w:type="dxa"/>
            <w:tcBorders>
              <w:top w:val="nil"/>
              <w:left w:val="nil"/>
              <w:bottom w:val="single" w:sz="4" w:space="0" w:color="auto"/>
              <w:right w:val="nil"/>
            </w:tcBorders>
            <w:shd w:val="clear" w:color="auto" w:fill="auto"/>
            <w:noWrap/>
            <w:vAlign w:val="center"/>
            <w:hideMark/>
          </w:tcPr>
          <w:p w14:paraId="066AA84D"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3" w:type="dxa"/>
            <w:tcBorders>
              <w:top w:val="nil"/>
              <w:left w:val="single" w:sz="4" w:space="0" w:color="auto"/>
              <w:bottom w:val="single" w:sz="4" w:space="0" w:color="auto"/>
              <w:right w:val="nil"/>
            </w:tcBorders>
            <w:shd w:val="clear" w:color="auto" w:fill="auto"/>
            <w:noWrap/>
            <w:vAlign w:val="center"/>
            <w:hideMark/>
          </w:tcPr>
          <w:p w14:paraId="44C741B4"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2B3064EB"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7A9C4CA1"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1,2</w:t>
            </w:r>
          </w:p>
        </w:tc>
        <w:tc>
          <w:tcPr>
            <w:tcW w:w="80" w:type="dxa"/>
            <w:tcBorders>
              <w:top w:val="nil"/>
              <w:left w:val="nil"/>
              <w:bottom w:val="nil"/>
              <w:right w:val="nil"/>
            </w:tcBorders>
            <w:shd w:val="clear" w:color="auto" w:fill="auto"/>
            <w:noWrap/>
            <w:vAlign w:val="bottom"/>
            <w:hideMark/>
          </w:tcPr>
          <w:p w14:paraId="5934C4B5"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586B3649"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4" w:type="dxa"/>
            <w:tcBorders>
              <w:top w:val="nil"/>
              <w:left w:val="nil"/>
              <w:bottom w:val="single" w:sz="4" w:space="0" w:color="auto"/>
              <w:right w:val="single" w:sz="4" w:space="0" w:color="auto"/>
            </w:tcBorders>
            <w:shd w:val="clear" w:color="auto" w:fill="auto"/>
            <w:noWrap/>
            <w:vAlign w:val="center"/>
            <w:hideMark/>
          </w:tcPr>
          <w:p w14:paraId="240E62E4" w14:textId="77777777" w:rsidR="00FB445D" w:rsidRPr="00913631" w:rsidRDefault="00FB445D" w:rsidP="00FB445D">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56F48C89"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r>
      <w:tr w:rsidR="00FB445D" w:rsidRPr="00FB445D" w14:paraId="7AE78CFD" w14:textId="77777777" w:rsidTr="00FB445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F0E4699" w14:textId="77777777" w:rsidR="00FB445D" w:rsidRPr="00913631" w:rsidRDefault="00FB445D" w:rsidP="00FB445D">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TILLVERKN EGNA ANLÄGGN</w:t>
            </w:r>
          </w:p>
        </w:tc>
        <w:tc>
          <w:tcPr>
            <w:tcW w:w="951" w:type="dxa"/>
            <w:tcBorders>
              <w:top w:val="nil"/>
              <w:left w:val="nil"/>
              <w:bottom w:val="single" w:sz="4" w:space="0" w:color="auto"/>
              <w:right w:val="nil"/>
            </w:tcBorders>
            <w:shd w:val="clear" w:color="auto" w:fill="auto"/>
            <w:noWrap/>
            <w:vAlign w:val="center"/>
            <w:hideMark/>
          </w:tcPr>
          <w:p w14:paraId="51B71BF2"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3" w:type="dxa"/>
            <w:tcBorders>
              <w:top w:val="nil"/>
              <w:left w:val="single" w:sz="4" w:space="0" w:color="auto"/>
              <w:bottom w:val="single" w:sz="4" w:space="0" w:color="auto"/>
              <w:right w:val="nil"/>
            </w:tcBorders>
            <w:shd w:val="clear" w:color="auto" w:fill="auto"/>
            <w:noWrap/>
            <w:vAlign w:val="center"/>
            <w:hideMark/>
          </w:tcPr>
          <w:p w14:paraId="78B7EDE0"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32D97D8"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472721D8"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80" w:type="dxa"/>
            <w:tcBorders>
              <w:top w:val="nil"/>
              <w:left w:val="nil"/>
              <w:bottom w:val="nil"/>
              <w:right w:val="nil"/>
            </w:tcBorders>
            <w:shd w:val="clear" w:color="auto" w:fill="auto"/>
            <w:noWrap/>
            <w:vAlign w:val="bottom"/>
            <w:hideMark/>
          </w:tcPr>
          <w:p w14:paraId="434A3648"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111147B1"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4" w:type="dxa"/>
            <w:tcBorders>
              <w:top w:val="nil"/>
              <w:left w:val="nil"/>
              <w:bottom w:val="single" w:sz="4" w:space="0" w:color="auto"/>
              <w:right w:val="single" w:sz="4" w:space="0" w:color="auto"/>
            </w:tcBorders>
            <w:shd w:val="clear" w:color="auto" w:fill="auto"/>
            <w:noWrap/>
            <w:vAlign w:val="center"/>
            <w:hideMark/>
          </w:tcPr>
          <w:p w14:paraId="5EF81B7A" w14:textId="77777777" w:rsidR="00FB445D" w:rsidRPr="00913631" w:rsidRDefault="00FB445D" w:rsidP="00FB445D">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6F4310C7"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r>
      <w:tr w:rsidR="00FB445D" w:rsidRPr="00FB445D" w14:paraId="05411B46" w14:textId="77777777" w:rsidTr="00FB445D">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018B8ED" w14:textId="77777777" w:rsidR="00FB445D" w:rsidRPr="00913631" w:rsidRDefault="00FB445D" w:rsidP="00FB445D">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ÖVRIGA INTÄKTER</w:t>
            </w:r>
          </w:p>
        </w:tc>
        <w:tc>
          <w:tcPr>
            <w:tcW w:w="951" w:type="dxa"/>
            <w:tcBorders>
              <w:top w:val="nil"/>
              <w:left w:val="nil"/>
              <w:bottom w:val="single" w:sz="4" w:space="0" w:color="auto"/>
              <w:right w:val="nil"/>
            </w:tcBorders>
            <w:shd w:val="clear" w:color="auto" w:fill="auto"/>
            <w:noWrap/>
            <w:vAlign w:val="center"/>
            <w:hideMark/>
          </w:tcPr>
          <w:p w14:paraId="6F7B2F0A"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16,3</w:t>
            </w:r>
          </w:p>
        </w:tc>
        <w:tc>
          <w:tcPr>
            <w:tcW w:w="953" w:type="dxa"/>
            <w:tcBorders>
              <w:top w:val="nil"/>
              <w:left w:val="single" w:sz="4" w:space="0" w:color="auto"/>
              <w:bottom w:val="single" w:sz="4" w:space="0" w:color="auto"/>
              <w:right w:val="nil"/>
            </w:tcBorders>
            <w:shd w:val="clear" w:color="auto" w:fill="auto"/>
            <w:noWrap/>
            <w:vAlign w:val="center"/>
            <w:hideMark/>
          </w:tcPr>
          <w:p w14:paraId="63C895C1"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11,6</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21260886"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4,7</w:t>
            </w:r>
          </w:p>
        </w:tc>
        <w:tc>
          <w:tcPr>
            <w:tcW w:w="953" w:type="dxa"/>
            <w:tcBorders>
              <w:top w:val="nil"/>
              <w:left w:val="nil"/>
              <w:bottom w:val="single" w:sz="4" w:space="0" w:color="auto"/>
              <w:right w:val="single" w:sz="4" w:space="0" w:color="auto"/>
            </w:tcBorders>
            <w:shd w:val="clear" w:color="auto" w:fill="auto"/>
            <w:noWrap/>
            <w:vAlign w:val="center"/>
            <w:hideMark/>
          </w:tcPr>
          <w:p w14:paraId="4B21B660"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16,7</w:t>
            </w:r>
          </w:p>
        </w:tc>
        <w:tc>
          <w:tcPr>
            <w:tcW w:w="80" w:type="dxa"/>
            <w:tcBorders>
              <w:top w:val="nil"/>
              <w:left w:val="nil"/>
              <w:bottom w:val="nil"/>
              <w:right w:val="nil"/>
            </w:tcBorders>
            <w:shd w:val="clear" w:color="auto" w:fill="auto"/>
            <w:noWrap/>
            <w:vAlign w:val="bottom"/>
            <w:hideMark/>
          </w:tcPr>
          <w:p w14:paraId="675E5578"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2901B935"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15,4</w:t>
            </w:r>
          </w:p>
        </w:tc>
        <w:tc>
          <w:tcPr>
            <w:tcW w:w="954" w:type="dxa"/>
            <w:tcBorders>
              <w:top w:val="nil"/>
              <w:left w:val="nil"/>
              <w:bottom w:val="single" w:sz="4" w:space="0" w:color="auto"/>
              <w:right w:val="single" w:sz="4" w:space="0" w:color="auto"/>
            </w:tcBorders>
            <w:shd w:val="clear" w:color="auto" w:fill="auto"/>
            <w:noWrap/>
            <w:vAlign w:val="center"/>
            <w:hideMark/>
          </w:tcPr>
          <w:p w14:paraId="422AED36" w14:textId="77777777" w:rsidR="00FB445D" w:rsidRPr="00913631" w:rsidRDefault="00FB445D" w:rsidP="00FB445D">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16,1</w:t>
            </w:r>
          </w:p>
        </w:tc>
        <w:tc>
          <w:tcPr>
            <w:tcW w:w="956" w:type="dxa"/>
            <w:tcBorders>
              <w:top w:val="nil"/>
              <w:left w:val="nil"/>
              <w:bottom w:val="single" w:sz="4" w:space="0" w:color="auto"/>
              <w:right w:val="single" w:sz="4" w:space="0" w:color="auto"/>
            </w:tcBorders>
            <w:shd w:val="clear" w:color="auto" w:fill="auto"/>
            <w:noWrap/>
            <w:vAlign w:val="center"/>
            <w:hideMark/>
          </w:tcPr>
          <w:p w14:paraId="03DB0AFC"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0,6</w:t>
            </w:r>
          </w:p>
        </w:tc>
      </w:tr>
      <w:tr w:rsidR="00FB445D" w:rsidRPr="00FB445D" w14:paraId="0CABAE7C" w14:textId="77777777" w:rsidTr="00FB445D">
        <w:trPr>
          <w:trHeight w:val="31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2DC008F9" w14:textId="77777777" w:rsidR="00FB445D" w:rsidRPr="00913631" w:rsidRDefault="00FB445D" w:rsidP="00FB445D">
            <w:pPr>
              <w:spacing w:after="0" w:line="240" w:lineRule="auto"/>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SUMMA INTÄKTER</w:t>
            </w:r>
          </w:p>
        </w:tc>
        <w:tc>
          <w:tcPr>
            <w:tcW w:w="951" w:type="dxa"/>
            <w:tcBorders>
              <w:top w:val="nil"/>
              <w:left w:val="nil"/>
              <w:bottom w:val="single" w:sz="4" w:space="0" w:color="auto"/>
              <w:right w:val="single" w:sz="4" w:space="0" w:color="auto"/>
            </w:tcBorders>
            <w:shd w:val="clear" w:color="000000" w:fill="E7E6E6"/>
            <w:noWrap/>
            <w:vAlign w:val="center"/>
            <w:hideMark/>
          </w:tcPr>
          <w:p w14:paraId="3B25094E"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161,6</w:t>
            </w:r>
          </w:p>
        </w:tc>
        <w:tc>
          <w:tcPr>
            <w:tcW w:w="953" w:type="dxa"/>
            <w:tcBorders>
              <w:top w:val="nil"/>
              <w:left w:val="nil"/>
              <w:bottom w:val="single" w:sz="4" w:space="0" w:color="auto"/>
              <w:right w:val="single" w:sz="4" w:space="0" w:color="auto"/>
            </w:tcBorders>
            <w:shd w:val="clear" w:color="000000" w:fill="E7E6E6"/>
            <w:noWrap/>
            <w:vAlign w:val="center"/>
            <w:hideMark/>
          </w:tcPr>
          <w:p w14:paraId="16E2CECE"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169,1</w:t>
            </w:r>
          </w:p>
        </w:tc>
        <w:tc>
          <w:tcPr>
            <w:tcW w:w="956" w:type="dxa"/>
            <w:tcBorders>
              <w:top w:val="nil"/>
              <w:left w:val="nil"/>
              <w:bottom w:val="single" w:sz="4" w:space="0" w:color="auto"/>
              <w:right w:val="single" w:sz="4" w:space="0" w:color="auto"/>
            </w:tcBorders>
            <w:shd w:val="clear" w:color="000000" w:fill="E7E6E6"/>
            <w:noWrap/>
            <w:vAlign w:val="center"/>
            <w:hideMark/>
          </w:tcPr>
          <w:p w14:paraId="162463AB"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-7,4</w:t>
            </w:r>
          </w:p>
        </w:tc>
        <w:tc>
          <w:tcPr>
            <w:tcW w:w="953" w:type="dxa"/>
            <w:tcBorders>
              <w:top w:val="nil"/>
              <w:left w:val="nil"/>
              <w:bottom w:val="single" w:sz="4" w:space="0" w:color="auto"/>
              <w:right w:val="single" w:sz="4" w:space="0" w:color="auto"/>
            </w:tcBorders>
            <w:shd w:val="clear" w:color="000000" w:fill="E7E6E6"/>
            <w:noWrap/>
            <w:vAlign w:val="center"/>
            <w:hideMark/>
          </w:tcPr>
          <w:p w14:paraId="0D105EC2"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169,6</w:t>
            </w:r>
          </w:p>
        </w:tc>
        <w:tc>
          <w:tcPr>
            <w:tcW w:w="80" w:type="dxa"/>
            <w:tcBorders>
              <w:top w:val="nil"/>
              <w:left w:val="nil"/>
              <w:bottom w:val="nil"/>
              <w:right w:val="nil"/>
            </w:tcBorders>
            <w:shd w:val="clear" w:color="auto" w:fill="auto"/>
            <w:noWrap/>
            <w:vAlign w:val="bottom"/>
            <w:hideMark/>
          </w:tcPr>
          <w:p w14:paraId="480FDE77"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000000" w:fill="E7E6E6"/>
            <w:noWrap/>
            <w:vAlign w:val="center"/>
            <w:hideMark/>
          </w:tcPr>
          <w:p w14:paraId="23D65898"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225,4</w:t>
            </w:r>
          </w:p>
        </w:tc>
        <w:tc>
          <w:tcPr>
            <w:tcW w:w="954" w:type="dxa"/>
            <w:tcBorders>
              <w:top w:val="nil"/>
              <w:left w:val="nil"/>
              <w:bottom w:val="single" w:sz="4" w:space="0" w:color="auto"/>
              <w:right w:val="single" w:sz="4" w:space="0" w:color="auto"/>
            </w:tcBorders>
            <w:shd w:val="clear" w:color="000000" w:fill="E7E6E6"/>
            <w:noWrap/>
            <w:vAlign w:val="center"/>
            <w:hideMark/>
          </w:tcPr>
          <w:p w14:paraId="71117F21" w14:textId="77777777" w:rsidR="00FB445D" w:rsidRPr="00913631" w:rsidRDefault="00FB445D" w:rsidP="00FB445D">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212,5</w:t>
            </w:r>
          </w:p>
        </w:tc>
        <w:tc>
          <w:tcPr>
            <w:tcW w:w="956" w:type="dxa"/>
            <w:tcBorders>
              <w:top w:val="nil"/>
              <w:left w:val="nil"/>
              <w:bottom w:val="single" w:sz="4" w:space="0" w:color="auto"/>
              <w:right w:val="single" w:sz="4" w:space="0" w:color="auto"/>
            </w:tcBorders>
            <w:shd w:val="clear" w:color="000000" w:fill="E7E6E6"/>
            <w:noWrap/>
            <w:vAlign w:val="center"/>
            <w:hideMark/>
          </w:tcPr>
          <w:p w14:paraId="474712DE"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-12,9</w:t>
            </w:r>
          </w:p>
        </w:tc>
      </w:tr>
      <w:tr w:rsidR="00FB445D" w:rsidRPr="00FB445D" w14:paraId="5BEA8A65" w14:textId="77777777" w:rsidTr="00FB445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1518ABD" w14:textId="77777777" w:rsidR="00FB445D" w:rsidRPr="00913631" w:rsidRDefault="00FB445D" w:rsidP="00FB445D">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DRIFT MATERIAL TJÄNSTER</w:t>
            </w:r>
          </w:p>
        </w:tc>
        <w:tc>
          <w:tcPr>
            <w:tcW w:w="951" w:type="dxa"/>
            <w:tcBorders>
              <w:top w:val="nil"/>
              <w:left w:val="nil"/>
              <w:bottom w:val="single" w:sz="4" w:space="0" w:color="auto"/>
              <w:right w:val="nil"/>
            </w:tcBorders>
            <w:shd w:val="clear" w:color="auto" w:fill="auto"/>
            <w:noWrap/>
            <w:vAlign w:val="center"/>
            <w:hideMark/>
          </w:tcPr>
          <w:p w14:paraId="20443746"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-76,3</w:t>
            </w:r>
          </w:p>
        </w:tc>
        <w:tc>
          <w:tcPr>
            <w:tcW w:w="953" w:type="dxa"/>
            <w:tcBorders>
              <w:top w:val="nil"/>
              <w:left w:val="single" w:sz="4" w:space="0" w:color="auto"/>
              <w:bottom w:val="single" w:sz="4" w:space="0" w:color="auto"/>
              <w:right w:val="nil"/>
            </w:tcBorders>
            <w:shd w:val="clear" w:color="auto" w:fill="auto"/>
            <w:noWrap/>
            <w:vAlign w:val="center"/>
            <w:hideMark/>
          </w:tcPr>
          <w:p w14:paraId="74093E43"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-60,1</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21A67545"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-16,2</w:t>
            </w:r>
          </w:p>
        </w:tc>
        <w:tc>
          <w:tcPr>
            <w:tcW w:w="953" w:type="dxa"/>
            <w:tcBorders>
              <w:top w:val="nil"/>
              <w:left w:val="nil"/>
              <w:bottom w:val="single" w:sz="4" w:space="0" w:color="auto"/>
              <w:right w:val="single" w:sz="4" w:space="0" w:color="auto"/>
            </w:tcBorders>
            <w:shd w:val="clear" w:color="auto" w:fill="auto"/>
            <w:noWrap/>
            <w:vAlign w:val="center"/>
            <w:hideMark/>
          </w:tcPr>
          <w:p w14:paraId="09EDA552"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-79,8</w:t>
            </w:r>
          </w:p>
        </w:tc>
        <w:tc>
          <w:tcPr>
            <w:tcW w:w="80" w:type="dxa"/>
            <w:tcBorders>
              <w:top w:val="nil"/>
              <w:left w:val="nil"/>
              <w:bottom w:val="nil"/>
              <w:right w:val="nil"/>
            </w:tcBorders>
            <w:shd w:val="clear" w:color="auto" w:fill="auto"/>
            <w:noWrap/>
            <w:vAlign w:val="bottom"/>
            <w:hideMark/>
          </w:tcPr>
          <w:p w14:paraId="7CEBF8AD"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03B00667"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-81,6</w:t>
            </w:r>
          </w:p>
        </w:tc>
        <w:tc>
          <w:tcPr>
            <w:tcW w:w="954" w:type="dxa"/>
            <w:tcBorders>
              <w:top w:val="nil"/>
              <w:left w:val="nil"/>
              <w:bottom w:val="single" w:sz="4" w:space="0" w:color="auto"/>
              <w:right w:val="single" w:sz="4" w:space="0" w:color="auto"/>
            </w:tcBorders>
            <w:shd w:val="clear" w:color="auto" w:fill="auto"/>
            <w:noWrap/>
            <w:vAlign w:val="center"/>
            <w:hideMark/>
          </w:tcPr>
          <w:p w14:paraId="12F25325" w14:textId="77777777" w:rsidR="00FB445D" w:rsidRPr="00913631" w:rsidRDefault="00FB445D" w:rsidP="00FB445D">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-100,9</w:t>
            </w:r>
          </w:p>
        </w:tc>
        <w:tc>
          <w:tcPr>
            <w:tcW w:w="956" w:type="dxa"/>
            <w:tcBorders>
              <w:top w:val="nil"/>
              <w:left w:val="nil"/>
              <w:bottom w:val="single" w:sz="4" w:space="0" w:color="auto"/>
              <w:right w:val="single" w:sz="4" w:space="0" w:color="auto"/>
            </w:tcBorders>
            <w:shd w:val="clear" w:color="auto" w:fill="auto"/>
            <w:noWrap/>
            <w:vAlign w:val="center"/>
            <w:hideMark/>
          </w:tcPr>
          <w:p w14:paraId="756C6EFB"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-19,4</w:t>
            </w:r>
          </w:p>
        </w:tc>
      </w:tr>
      <w:tr w:rsidR="00FB445D" w:rsidRPr="00FB445D" w14:paraId="4552CB2E" w14:textId="77777777" w:rsidTr="00FB445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FCC1E3B" w14:textId="77777777" w:rsidR="00FB445D" w:rsidRPr="00913631" w:rsidRDefault="00FB445D" w:rsidP="00FB445D">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LOKALKOSTNADER</w:t>
            </w:r>
          </w:p>
        </w:tc>
        <w:tc>
          <w:tcPr>
            <w:tcW w:w="951" w:type="dxa"/>
            <w:tcBorders>
              <w:top w:val="nil"/>
              <w:left w:val="nil"/>
              <w:bottom w:val="single" w:sz="4" w:space="0" w:color="auto"/>
              <w:right w:val="nil"/>
            </w:tcBorders>
            <w:shd w:val="clear" w:color="auto" w:fill="auto"/>
            <w:noWrap/>
            <w:vAlign w:val="center"/>
            <w:hideMark/>
          </w:tcPr>
          <w:p w14:paraId="64B09998"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-7,5</w:t>
            </w:r>
          </w:p>
        </w:tc>
        <w:tc>
          <w:tcPr>
            <w:tcW w:w="953" w:type="dxa"/>
            <w:tcBorders>
              <w:top w:val="nil"/>
              <w:left w:val="single" w:sz="4" w:space="0" w:color="auto"/>
              <w:bottom w:val="single" w:sz="4" w:space="0" w:color="auto"/>
              <w:right w:val="nil"/>
            </w:tcBorders>
            <w:shd w:val="clear" w:color="auto" w:fill="auto"/>
            <w:noWrap/>
            <w:vAlign w:val="center"/>
            <w:hideMark/>
          </w:tcPr>
          <w:p w14:paraId="66014617"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-7,6</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9EAD372"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20BE9641"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-7,9</w:t>
            </w:r>
          </w:p>
        </w:tc>
        <w:tc>
          <w:tcPr>
            <w:tcW w:w="80" w:type="dxa"/>
            <w:tcBorders>
              <w:top w:val="nil"/>
              <w:left w:val="nil"/>
              <w:bottom w:val="nil"/>
              <w:right w:val="nil"/>
            </w:tcBorders>
            <w:shd w:val="clear" w:color="auto" w:fill="auto"/>
            <w:noWrap/>
            <w:vAlign w:val="bottom"/>
            <w:hideMark/>
          </w:tcPr>
          <w:p w14:paraId="4A970D49"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1FE582E9"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-10,1</w:t>
            </w:r>
          </w:p>
        </w:tc>
        <w:tc>
          <w:tcPr>
            <w:tcW w:w="954" w:type="dxa"/>
            <w:tcBorders>
              <w:top w:val="nil"/>
              <w:left w:val="nil"/>
              <w:bottom w:val="single" w:sz="4" w:space="0" w:color="auto"/>
              <w:right w:val="single" w:sz="4" w:space="0" w:color="auto"/>
            </w:tcBorders>
            <w:shd w:val="clear" w:color="auto" w:fill="auto"/>
            <w:noWrap/>
            <w:vAlign w:val="center"/>
            <w:hideMark/>
          </w:tcPr>
          <w:p w14:paraId="42DBF2DF" w14:textId="77777777" w:rsidR="00FB445D" w:rsidRPr="00913631" w:rsidRDefault="00FB445D" w:rsidP="00FB445D">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-11,3</w:t>
            </w:r>
          </w:p>
        </w:tc>
        <w:tc>
          <w:tcPr>
            <w:tcW w:w="956" w:type="dxa"/>
            <w:tcBorders>
              <w:top w:val="nil"/>
              <w:left w:val="nil"/>
              <w:bottom w:val="single" w:sz="4" w:space="0" w:color="auto"/>
              <w:right w:val="single" w:sz="4" w:space="0" w:color="auto"/>
            </w:tcBorders>
            <w:shd w:val="clear" w:color="auto" w:fill="auto"/>
            <w:noWrap/>
            <w:vAlign w:val="center"/>
            <w:hideMark/>
          </w:tcPr>
          <w:p w14:paraId="0B0120C5"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-1,3</w:t>
            </w:r>
          </w:p>
        </w:tc>
      </w:tr>
      <w:tr w:rsidR="00FB445D" w:rsidRPr="00FB445D" w14:paraId="6E7DD7E5" w14:textId="77777777" w:rsidTr="00FB445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4498499" w14:textId="77777777" w:rsidR="00FB445D" w:rsidRPr="00913631" w:rsidRDefault="00FB445D" w:rsidP="00FB445D">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ÖVRIGA KOSTNADER</w:t>
            </w:r>
          </w:p>
        </w:tc>
        <w:tc>
          <w:tcPr>
            <w:tcW w:w="951" w:type="dxa"/>
            <w:tcBorders>
              <w:top w:val="nil"/>
              <w:left w:val="nil"/>
              <w:bottom w:val="single" w:sz="4" w:space="0" w:color="auto"/>
              <w:right w:val="nil"/>
            </w:tcBorders>
            <w:shd w:val="clear" w:color="auto" w:fill="auto"/>
            <w:noWrap/>
            <w:vAlign w:val="center"/>
            <w:hideMark/>
          </w:tcPr>
          <w:p w14:paraId="63708FBC"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-26,0</w:t>
            </w:r>
          </w:p>
        </w:tc>
        <w:tc>
          <w:tcPr>
            <w:tcW w:w="953" w:type="dxa"/>
            <w:tcBorders>
              <w:top w:val="nil"/>
              <w:left w:val="single" w:sz="4" w:space="0" w:color="auto"/>
              <w:bottom w:val="single" w:sz="4" w:space="0" w:color="auto"/>
              <w:right w:val="nil"/>
            </w:tcBorders>
            <w:shd w:val="clear" w:color="auto" w:fill="auto"/>
            <w:noWrap/>
            <w:vAlign w:val="center"/>
            <w:hideMark/>
          </w:tcPr>
          <w:p w14:paraId="70471B4D"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-23,8</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72EF4A69"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-2,2</w:t>
            </w:r>
          </w:p>
        </w:tc>
        <w:tc>
          <w:tcPr>
            <w:tcW w:w="953" w:type="dxa"/>
            <w:tcBorders>
              <w:top w:val="nil"/>
              <w:left w:val="nil"/>
              <w:bottom w:val="single" w:sz="4" w:space="0" w:color="auto"/>
              <w:right w:val="single" w:sz="4" w:space="0" w:color="auto"/>
            </w:tcBorders>
            <w:shd w:val="clear" w:color="auto" w:fill="auto"/>
            <w:noWrap/>
            <w:vAlign w:val="center"/>
            <w:hideMark/>
          </w:tcPr>
          <w:p w14:paraId="61069EA5"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-26,4</w:t>
            </w:r>
          </w:p>
        </w:tc>
        <w:tc>
          <w:tcPr>
            <w:tcW w:w="80" w:type="dxa"/>
            <w:tcBorders>
              <w:top w:val="nil"/>
              <w:left w:val="nil"/>
              <w:bottom w:val="nil"/>
              <w:right w:val="nil"/>
            </w:tcBorders>
            <w:shd w:val="clear" w:color="auto" w:fill="auto"/>
            <w:noWrap/>
            <w:vAlign w:val="bottom"/>
            <w:hideMark/>
          </w:tcPr>
          <w:p w14:paraId="56010D8F"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01721D31"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-31,6</w:t>
            </w:r>
          </w:p>
        </w:tc>
        <w:tc>
          <w:tcPr>
            <w:tcW w:w="954" w:type="dxa"/>
            <w:tcBorders>
              <w:top w:val="nil"/>
              <w:left w:val="nil"/>
              <w:bottom w:val="single" w:sz="4" w:space="0" w:color="auto"/>
              <w:right w:val="single" w:sz="4" w:space="0" w:color="auto"/>
            </w:tcBorders>
            <w:shd w:val="clear" w:color="auto" w:fill="auto"/>
            <w:noWrap/>
            <w:vAlign w:val="center"/>
            <w:hideMark/>
          </w:tcPr>
          <w:p w14:paraId="11D6860B" w14:textId="77777777" w:rsidR="00FB445D" w:rsidRPr="00913631" w:rsidRDefault="00FB445D" w:rsidP="00FB445D">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-33,8</w:t>
            </w:r>
          </w:p>
        </w:tc>
        <w:tc>
          <w:tcPr>
            <w:tcW w:w="956" w:type="dxa"/>
            <w:tcBorders>
              <w:top w:val="nil"/>
              <w:left w:val="nil"/>
              <w:bottom w:val="single" w:sz="4" w:space="0" w:color="auto"/>
              <w:right w:val="single" w:sz="4" w:space="0" w:color="auto"/>
            </w:tcBorders>
            <w:shd w:val="clear" w:color="auto" w:fill="auto"/>
            <w:noWrap/>
            <w:vAlign w:val="center"/>
            <w:hideMark/>
          </w:tcPr>
          <w:p w14:paraId="6DE11209"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-2,2</w:t>
            </w:r>
          </w:p>
        </w:tc>
      </w:tr>
      <w:tr w:rsidR="00FB445D" w:rsidRPr="00FB445D" w14:paraId="6CC28073" w14:textId="77777777" w:rsidTr="00FB445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CD04EB8" w14:textId="77777777" w:rsidR="00FB445D" w:rsidRPr="00913631" w:rsidRDefault="00FB445D" w:rsidP="00FB445D">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PERSONALKOSTNADER</w:t>
            </w:r>
          </w:p>
        </w:tc>
        <w:tc>
          <w:tcPr>
            <w:tcW w:w="951" w:type="dxa"/>
            <w:tcBorders>
              <w:top w:val="nil"/>
              <w:left w:val="nil"/>
              <w:bottom w:val="single" w:sz="4" w:space="0" w:color="auto"/>
              <w:right w:val="nil"/>
            </w:tcBorders>
            <w:shd w:val="clear" w:color="auto" w:fill="auto"/>
            <w:noWrap/>
            <w:vAlign w:val="center"/>
            <w:hideMark/>
          </w:tcPr>
          <w:p w14:paraId="0E68E3A8"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-57,6</w:t>
            </w:r>
          </w:p>
        </w:tc>
        <w:tc>
          <w:tcPr>
            <w:tcW w:w="953" w:type="dxa"/>
            <w:tcBorders>
              <w:top w:val="nil"/>
              <w:left w:val="single" w:sz="4" w:space="0" w:color="auto"/>
              <w:bottom w:val="single" w:sz="4" w:space="0" w:color="auto"/>
              <w:right w:val="nil"/>
            </w:tcBorders>
            <w:shd w:val="clear" w:color="auto" w:fill="auto"/>
            <w:noWrap/>
            <w:vAlign w:val="center"/>
            <w:hideMark/>
          </w:tcPr>
          <w:p w14:paraId="68F24C6A"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-71,2</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26A7B0A"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13,6</w:t>
            </w:r>
          </w:p>
        </w:tc>
        <w:tc>
          <w:tcPr>
            <w:tcW w:w="953" w:type="dxa"/>
            <w:tcBorders>
              <w:top w:val="nil"/>
              <w:left w:val="nil"/>
              <w:bottom w:val="single" w:sz="4" w:space="0" w:color="auto"/>
              <w:right w:val="single" w:sz="4" w:space="0" w:color="auto"/>
            </w:tcBorders>
            <w:shd w:val="clear" w:color="auto" w:fill="auto"/>
            <w:noWrap/>
            <w:vAlign w:val="center"/>
            <w:hideMark/>
          </w:tcPr>
          <w:p w14:paraId="39FF0420"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-57,5</w:t>
            </w:r>
          </w:p>
        </w:tc>
        <w:tc>
          <w:tcPr>
            <w:tcW w:w="80" w:type="dxa"/>
            <w:tcBorders>
              <w:top w:val="nil"/>
              <w:left w:val="nil"/>
              <w:bottom w:val="nil"/>
              <w:right w:val="nil"/>
            </w:tcBorders>
            <w:shd w:val="clear" w:color="auto" w:fill="auto"/>
            <w:noWrap/>
            <w:vAlign w:val="bottom"/>
            <w:hideMark/>
          </w:tcPr>
          <w:p w14:paraId="074E2322"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5BA68B38"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-95,9</w:t>
            </w:r>
          </w:p>
        </w:tc>
        <w:tc>
          <w:tcPr>
            <w:tcW w:w="954" w:type="dxa"/>
            <w:tcBorders>
              <w:top w:val="nil"/>
              <w:left w:val="nil"/>
              <w:bottom w:val="single" w:sz="4" w:space="0" w:color="auto"/>
              <w:right w:val="single" w:sz="4" w:space="0" w:color="auto"/>
            </w:tcBorders>
            <w:shd w:val="clear" w:color="auto" w:fill="auto"/>
            <w:noWrap/>
            <w:vAlign w:val="center"/>
            <w:hideMark/>
          </w:tcPr>
          <w:p w14:paraId="1F37C235" w14:textId="77777777" w:rsidR="00FB445D" w:rsidRPr="00913631" w:rsidRDefault="00FB445D" w:rsidP="00FB445D">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-76,5</w:t>
            </w:r>
          </w:p>
        </w:tc>
        <w:tc>
          <w:tcPr>
            <w:tcW w:w="956" w:type="dxa"/>
            <w:tcBorders>
              <w:top w:val="nil"/>
              <w:left w:val="nil"/>
              <w:bottom w:val="single" w:sz="4" w:space="0" w:color="auto"/>
              <w:right w:val="single" w:sz="4" w:space="0" w:color="auto"/>
            </w:tcBorders>
            <w:shd w:val="clear" w:color="auto" w:fill="auto"/>
            <w:noWrap/>
            <w:vAlign w:val="center"/>
            <w:hideMark/>
          </w:tcPr>
          <w:p w14:paraId="39221D15"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19,4</w:t>
            </w:r>
          </w:p>
        </w:tc>
      </w:tr>
      <w:tr w:rsidR="00FB445D" w:rsidRPr="00FB445D" w14:paraId="6B424B45" w14:textId="77777777" w:rsidTr="00FB445D">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CC6A31A" w14:textId="77777777" w:rsidR="00FB445D" w:rsidRPr="00913631" w:rsidRDefault="00FB445D" w:rsidP="00FB445D">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AVSKRIVNINGAR</w:t>
            </w:r>
          </w:p>
        </w:tc>
        <w:tc>
          <w:tcPr>
            <w:tcW w:w="951" w:type="dxa"/>
            <w:tcBorders>
              <w:top w:val="nil"/>
              <w:left w:val="nil"/>
              <w:bottom w:val="single" w:sz="4" w:space="0" w:color="auto"/>
              <w:right w:val="nil"/>
            </w:tcBorders>
            <w:shd w:val="clear" w:color="auto" w:fill="auto"/>
            <w:noWrap/>
            <w:vAlign w:val="center"/>
            <w:hideMark/>
          </w:tcPr>
          <w:p w14:paraId="6B6C08DD"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-3,7</w:t>
            </w:r>
          </w:p>
        </w:tc>
        <w:tc>
          <w:tcPr>
            <w:tcW w:w="953" w:type="dxa"/>
            <w:tcBorders>
              <w:top w:val="nil"/>
              <w:left w:val="single" w:sz="4" w:space="0" w:color="auto"/>
              <w:bottom w:val="single" w:sz="4" w:space="0" w:color="auto"/>
              <w:right w:val="nil"/>
            </w:tcBorders>
            <w:shd w:val="clear" w:color="auto" w:fill="auto"/>
            <w:noWrap/>
            <w:vAlign w:val="center"/>
            <w:hideMark/>
          </w:tcPr>
          <w:p w14:paraId="2A9D0032"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-4,6</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41D4605"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0,9</w:t>
            </w:r>
          </w:p>
        </w:tc>
        <w:tc>
          <w:tcPr>
            <w:tcW w:w="953" w:type="dxa"/>
            <w:tcBorders>
              <w:top w:val="nil"/>
              <w:left w:val="nil"/>
              <w:bottom w:val="single" w:sz="4" w:space="0" w:color="auto"/>
              <w:right w:val="single" w:sz="4" w:space="0" w:color="auto"/>
            </w:tcBorders>
            <w:shd w:val="clear" w:color="auto" w:fill="auto"/>
            <w:noWrap/>
            <w:vAlign w:val="center"/>
            <w:hideMark/>
          </w:tcPr>
          <w:p w14:paraId="52140F13"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-3,9</w:t>
            </w:r>
          </w:p>
        </w:tc>
        <w:tc>
          <w:tcPr>
            <w:tcW w:w="80" w:type="dxa"/>
            <w:tcBorders>
              <w:top w:val="nil"/>
              <w:left w:val="nil"/>
              <w:bottom w:val="nil"/>
              <w:right w:val="nil"/>
            </w:tcBorders>
            <w:shd w:val="clear" w:color="auto" w:fill="auto"/>
            <w:noWrap/>
            <w:vAlign w:val="bottom"/>
            <w:hideMark/>
          </w:tcPr>
          <w:p w14:paraId="66931CE6"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34C88AF5"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-6,3</w:t>
            </w:r>
          </w:p>
        </w:tc>
        <w:tc>
          <w:tcPr>
            <w:tcW w:w="954" w:type="dxa"/>
            <w:tcBorders>
              <w:top w:val="nil"/>
              <w:left w:val="nil"/>
              <w:bottom w:val="single" w:sz="4" w:space="0" w:color="auto"/>
              <w:right w:val="single" w:sz="4" w:space="0" w:color="auto"/>
            </w:tcBorders>
            <w:shd w:val="clear" w:color="auto" w:fill="auto"/>
            <w:noWrap/>
            <w:vAlign w:val="center"/>
            <w:hideMark/>
          </w:tcPr>
          <w:p w14:paraId="0C87A5F5" w14:textId="77777777" w:rsidR="00FB445D" w:rsidRPr="00913631" w:rsidRDefault="00FB445D" w:rsidP="00FB445D">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-4,9</w:t>
            </w:r>
          </w:p>
        </w:tc>
        <w:tc>
          <w:tcPr>
            <w:tcW w:w="956" w:type="dxa"/>
            <w:tcBorders>
              <w:top w:val="nil"/>
              <w:left w:val="nil"/>
              <w:bottom w:val="single" w:sz="4" w:space="0" w:color="auto"/>
              <w:right w:val="single" w:sz="4" w:space="0" w:color="auto"/>
            </w:tcBorders>
            <w:shd w:val="clear" w:color="auto" w:fill="auto"/>
            <w:noWrap/>
            <w:vAlign w:val="center"/>
            <w:hideMark/>
          </w:tcPr>
          <w:p w14:paraId="4AF67062"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1,4</w:t>
            </w:r>
          </w:p>
        </w:tc>
      </w:tr>
      <w:tr w:rsidR="00FB445D" w:rsidRPr="00FB445D" w14:paraId="0B27DCA6" w14:textId="77777777" w:rsidTr="00FB445D">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694E96F1" w14:textId="77777777" w:rsidR="00FB445D" w:rsidRPr="00913631" w:rsidRDefault="00FB445D" w:rsidP="00FB445D">
            <w:pPr>
              <w:spacing w:after="0" w:line="240" w:lineRule="auto"/>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SUMMA KOSTNADER</w:t>
            </w:r>
          </w:p>
        </w:tc>
        <w:tc>
          <w:tcPr>
            <w:tcW w:w="951" w:type="dxa"/>
            <w:tcBorders>
              <w:top w:val="nil"/>
              <w:left w:val="nil"/>
              <w:bottom w:val="single" w:sz="4" w:space="0" w:color="auto"/>
              <w:right w:val="single" w:sz="4" w:space="0" w:color="auto"/>
            </w:tcBorders>
            <w:shd w:val="clear" w:color="000000" w:fill="E7E6E6"/>
            <w:noWrap/>
            <w:vAlign w:val="center"/>
            <w:hideMark/>
          </w:tcPr>
          <w:p w14:paraId="07018594"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-171,1</w:t>
            </w:r>
          </w:p>
        </w:tc>
        <w:tc>
          <w:tcPr>
            <w:tcW w:w="953" w:type="dxa"/>
            <w:tcBorders>
              <w:top w:val="nil"/>
              <w:left w:val="nil"/>
              <w:bottom w:val="single" w:sz="4" w:space="0" w:color="auto"/>
              <w:right w:val="single" w:sz="4" w:space="0" w:color="auto"/>
            </w:tcBorders>
            <w:shd w:val="clear" w:color="000000" w:fill="E7E6E6"/>
            <w:noWrap/>
            <w:vAlign w:val="center"/>
            <w:hideMark/>
          </w:tcPr>
          <w:p w14:paraId="606E3310"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-167,2</w:t>
            </w:r>
          </w:p>
        </w:tc>
        <w:tc>
          <w:tcPr>
            <w:tcW w:w="956" w:type="dxa"/>
            <w:tcBorders>
              <w:top w:val="nil"/>
              <w:left w:val="nil"/>
              <w:bottom w:val="single" w:sz="4" w:space="0" w:color="auto"/>
              <w:right w:val="single" w:sz="4" w:space="0" w:color="auto"/>
            </w:tcBorders>
            <w:shd w:val="clear" w:color="000000" w:fill="E7E6E6"/>
            <w:noWrap/>
            <w:vAlign w:val="center"/>
            <w:hideMark/>
          </w:tcPr>
          <w:p w14:paraId="7EA9E4C5"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-3,8</w:t>
            </w:r>
          </w:p>
        </w:tc>
        <w:tc>
          <w:tcPr>
            <w:tcW w:w="953" w:type="dxa"/>
            <w:tcBorders>
              <w:top w:val="nil"/>
              <w:left w:val="nil"/>
              <w:bottom w:val="single" w:sz="4" w:space="0" w:color="auto"/>
              <w:right w:val="single" w:sz="4" w:space="0" w:color="auto"/>
            </w:tcBorders>
            <w:shd w:val="clear" w:color="000000" w:fill="E7E6E6"/>
            <w:noWrap/>
            <w:vAlign w:val="center"/>
            <w:hideMark/>
          </w:tcPr>
          <w:p w14:paraId="56BA525A"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-175,5</w:t>
            </w:r>
          </w:p>
        </w:tc>
        <w:tc>
          <w:tcPr>
            <w:tcW w:w="80" w:type="dxa"/>
            <w:tcBorders>
              <w:top w:val="nil"/>
              <w:left w:val="nil"/>
              <w:bottom w:val="nil"/>
              <w:right w:val="nil"/>
            </w:tcBorders>
            <w:shd w:val="clear" w:color="auto" w:fill="auto"/>
            <w:noWrap/>
            <w:vAlign w:val="bottom"/>
            <w:hideMark/>
          </w:tcPr>
          <w:p w14:paraId="44F6190B"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000000" w:fill="E7E6E6"/>
            <w:noWrap/>
            <w:vAlign w:val="center"/>
            <w:hideMark/>
          </w:tcPr>
          <w:p w14:paraId="302B8660"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-225,4</w:t>
            </w:r>
          </w:p>
        </w:tc>
        <w:tc>
          <w:tcPr>
            <w:tcW w:w="954" w:type="dxa"/>
            <w:tcBorders>
              <w:top w:val="nil"/>
              <w:left w:val="nil"/>
              <w:bottom w:val="single" w:sz="4" w:space="0" w:color="auto"/>
              <w:right w:val="single" w:sz="4" w:space="0" w:color="auto"/>
            </w:tcBorders>
            <w:shd w:val="clear" w:color="000000" w:fill="E7E6E6"/>
            <w:noWrap/>
            <w:vAlign w:val="center"/>
            <w:hideMark/>
          </w:tcPr>
          <w:p w14:paraId="10CEE061" w14:textId="77777777" w:rsidR="00FB445D" w:rsidRPr="00913631" w:rsidRDefault="00FB445D" w:rsidP="00FB445D">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-227,5</w:t>
            </w:r>
          </w:p>
        </w:tc>
        <w:tc>
          <w:tcPr>
            <w:tcW w:w="956" w:type="dxa"/>
            <w:tcBorders>
              <w:top w:val="nil"/>
              <w:left w:val="nil"/>
              <w:bottom w:val="single" w:sz="4" w:space="0" w:color="auto"/>
              <w:right w:val="single" w:sz="4" w:space="0" w:color="auto"/>
            </w:tcBorders>
            <w:shd w:val="clear" w:color="000000" w:fill="E7E6E6"/>
            <w:noWrap/>
            <w:vAlign w:val="center"/>
            <w:hideMark/>
          </w:tcPr>
          <w:p w14:paraId="6B8291FF"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-2,1</w:t>
            </w:r>
          </w:p>
        </w:tc>
      </w:tr>
      <w:tr w:rsidR="00FB445D" w:rsidRPr="00FB445D" w14:paraId="24CDA8CD" w14:textId="77777777" w:rsidTr="00FB445D">
        <w:trPr>
          <w:trHeight w:val="402"/>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13488D45" w14:textId="77777777" w:rsidR="00FB445D" w:rsidRPr="00913631" w:rsidRDefault="00FB445D" w:rsidP="00FB445D">
            <w:pPr>
              <w:spacing w:after="0" w:line="240" w:lineRule="auto"/>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RES FÖRE FINANSIELLT NETTO</w:t>
            </w:r>
          </w:p>
        </w:tc>
        <w:tc>
          <w:tcPr>
            <w:tcW w:w="951" w:type="dxa"/>
            <w:tcBorders>
              <w:top w:val="nil"/>
              <w:left w:val="nil"/>
              <w:bottom w:val="single" w:sz="4" w:space="0" w:color="auto"/>
              <w:right w:val="single" w:sz="4" w:space="0" w:color="auto"/>
            </w:tcBorders>
            <w:shd w:val="clear" w:color="000000" w:fill="E7E6E6"/>
            <w:noWrap/>
            <w:vAlign w:val="center"/>
            <w:hideMark/>
          </w:tcPr>
          <w:p w14:paraId="6160560C"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-9,4</w:t>
            </w:r>
          </w:p>
        </w:tc>
        <w:tc>
          <w:tcPr>
            <w:tcW w:w="953" w:type="dxa"/>
            <w:tcBorders>
              <w:top w:val="nil"/>
              <w:left w:val="nil"/>
              <w:bottom w:val="single" w:sz="4" w:space="0" w:color="auto"/>
              <w:right w:val="single" w:sz="4" w:space="0" w:color="auto"/>
            </w:tcBorders>
            <w:shd w:val="clear" w:color="000000" w:fill="E7E6E6"/>
            <w:noWrap/>
            <w:vAlign w:val="center"/>
            <w:hideMark/>
          </w:tcPr>
          <w:p w14:paraId="47D1FD39"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1,8</w:t>
            </w:r>
          </w:p>
        </w:tc>
        <w:tc>
          <w:tcPr>
            <w:tcW w:w="956" w:type="dxa"/>
            <w:tcBorders>
              <w:top w:val="nil"/>
              <w:left w:val="nil"/>
              <w:bottom w:val="single" w:sz="4" w:space="0" w:color="auto"/>
              <w:right w:val="single" w:sz="4" w:space="0" w:color="auto"/>
            </w:tcBorders>
            <w:shd w:val="clear" w:color="000000" w:fill="E7E6E6"/>
            <w:noWrap/>
            <w:vAlign w:val="center"/>
            <w:hideMark/>
          </w:tcPr>
          <w:p w14:paraId="5DEC5F01"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-11,2</w:t>
            </w:r>
          </w:p>
        </w:tc>
        <w:tc>
          <w:tcPr>
            <w:tcW w:w="953" w:type="dxa"/>
            <w:tcBorders>
              <w:top w:val="nil"/>
              <w:left w:val="nil"/>
              <w:bottom w:val="single" w:sz="4" w:space="0" w:color="auto"/>
              <w:right w:val="single" w:sz="4" w:space="0" w:color="auto"/>
            </w:tcBorders>
            <w:shd w:val="clear" w:color="000000" w:fill="E7E6E6"/>
            <w:noWrap/>
            <w:vAlign w:val="center"/>
            <w:hideMark/>
          </w:tcPr>
          <w:p w14:paraId="50058766"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-5,9</w:t>
            </w:r>
          </w:p>
        </w:tc>
        <w:tc>
          <w:tcPr>
            <w:tcW w:w="80" w:type="dxa"/>
            <w:tcBorders>
              <w:top w:val="nil"/>
              <w:left w:val="nil"/>
              <w:bottom w:val="nil"/>
              <w:right w:val="nil"/>
            </w:tcBorders>
            <w:shd w:val="clear" w:color="auto" w:fill="auto"/>
            <w:noWrap/>
            <w:vAlign w:val="bottom"/>
            <w:hideMark/>
          </w:tcPr>
          <w:p w14:paraId="7F282C51"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000000" w:fill="E7E6E6"/>
            <w:noWrap/>
            <w:vAlign w:val="center"/>
            <w:hideMark/>
          </w:tcPr>
          <w:p w14:paraId="43391E94"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0,0</w:t>
            </w:r>
          </w:p>
        </w:tc>
        <w:tc>
          <w:tcPr>
            <w:tcW w:w="954" w:type="dxa"/>
            <w:tcBorders>
              <w:top w:val="nil"/>
              <w:left w:val="nil"/>
              <w:bottom w:val="single" w:sz="4" w:space="0" w:color="auto"/>
              <w:right w:val="single" w:sz="4" w:space="0" w:color="auto"/>
            </w:tcBorders>
            <w:shd w:val="clear" w:color="000000" w:fill="E7E6E6"/>
            <w:noWrap/>
            <w:vAlign w:val="center"/>
            <w:hideMark/>
          </w:tcPr>
          <w:p w14:paraId="0156F70D" w14:textId="77777777" w:rsidR="00FB445D" w:rsidRPr="00913631" w:rsidRDefault="00FB445D" w:rsidP="00FB445D">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-15,0</w:t>
            </w:r>
          </w:p>
        </w:tc>
        <w:tc>
          <w:tcPr>
            <w:tcW w:w="956" w:type="dxa"/>
            <w:tcBorders>
              <w:top w:val="nil"/>
              <w:left w:val="nil"/>
              <w:bottom w:val="single" w:sz="4" w:space="0" w:color="auto"/>
              <w:right w:val="single" w:sz="4" w:space="0" w:color="auto"/>
            </w:tcBorders>
            <w:shd w:val="clear" w:color="000000" w:fill="E7E6E6"/>
            <w:noWrap/>
            <w:vAlign w:val="center"/>
            <w:hideMark/>
          </w:tcPr>
          <w:p w14:paraId="005054B1" w14:textId="77777777" w:rsidR="00FB445D" w:rsidRPr="00913631" w:rsidRDefault="00FB445D" w:rsidP="00FB445D">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-15,0</w:t>
            </w:r>
          </w:p>
        </w:tc>
      </w:tr>
      <w:tr w:rsidR="00FB445D" w:rsidRPr="00FB445D" w14:paraId="07951AF1" w14:textId="77777777" w:rsidTr="00FB445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0D17CAE" w14:textId="77777777" w:rsidR="00FB445D" w:rsidRPr="00913631" w:rsidRDefault="00FB445D" w:rsidP="00FB445D">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FINANSIELLA INTÄKTER</w:t>
            </w:r>
          </w:p>
        </w:tc>
        <w:tc>
          <w:tcPr>
            <w:tcW w:w="951" w:type="dxa"/>
            <w:tcBorders>
              <w:top w:val="nil"/>
              <w:left w:val="nil"/>
              <w:bottom w:val="single" w:sz="4" w:space="0" w:color="auto"/>
              <w:right w:val="single" w:sz="4" w:space="0" w:color="auto"/>
            </w:tcBorders>
            <w:shd w:val="clear" w:color="auto" w:fill="auto"/>
            <w:noWrap/>
            <w:vAlign w:val="center"/>
            <w:hideMark/>
          </w:tcPr>
          <w:p w14:paraId="7FA8CFC3"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0A3760A8"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0983D2F1"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21402D16"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80" w:type="dxa"/>
            <w:tcBorders>
              <w:top w:val="nil"/>
              <w:left w:val="nil"/>
              <w:bottom w:val="nil"/>
              <w:right w:val="nil"/>
            </w:tcBorders>
            <w:shd w:val="clear" w:color="auto" w:fill="auto"/>
            <w:noWrap/>
            <w:vAlign w:val="bottom"/>
            <w:hideMark/>
          </w:tcPr>
          <w:p w14:paraId="360E6E0C"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62A0A005"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4" w:type="dxa"/>
            <w:tcBorders>
              <w:top w:val="nil"/>
              <w:left w:val="nil"/>
              <w:bottom w:val="single" w:sz="4" w:space="0" w:color="auto"/>
              <w:right w:val="single" w:sz="4" w:space="0" w:color="auto"/>
            </w:tcBorders>
            <w:shd w:val="clear" w:color="auto" w:fill="auto"/>
            <w:noWrap/>
            <w:vAlign w:val="center"/>
            <w:hideMark/>
          </w:tcPr>
          <w:p w14:paraId="4727BB9A" w14:textId="77777777" w:rsidR="00FB445D" w:rsidRPr="00913631" w:rsidRDefault="00FB445D" w:rsidP="00FB445D">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5A54F057"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r>
      <w:tr w:rsidR="00FB445D" w:rsidRPr="00FB445D" w14:paraId="1F0BEC22" w14:textId="77777777" w:rsidTr="00FB445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E374126" w14:textId="77777777" w:rsidR="00FB445D" w:rsidRPr="00913631" w:rsidRDefault="00FB445D" w:rsidP="00FB445D">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FINANSIELLA KOSTNADER</w:t>
            </w:r>
          </w:p>
        </w:tc>
        <w:tc>
          <w:tcPr>
            <w:tcW w:w="951" w:type="dxa"/>
            <w:tcBorders>
              <w:top w:val="nil"/>
              <w:left w:val="nil"/>
              <w:bottom w:val="single" w:sz="4" w:space="0" w:color="auto"/>
              <w:right w:val="single" w:sz="4" w:space="0" w:color="auto"/>
            </w:tcBorders>
            <w:shd w:val="clear" w:color="auto" w:fill="auto"/>
            <w:noWrap/>
            <w:vAlign w:val="center"/>
            <w:hideMark/>
          </w:tcPr>
          <w:p w14:paraId="28CB5873"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1C0D012E"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39F30D8A"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3" w:type="dxa"/>
            <w:tcBorders>
              <w:top w:val="nil"/>
              <w:left w:val="nil"/>
              <w:bottom w:val="single" w:sz="4" w:space="0" w:color="auto"/>
              <w:right w:val="single" w:sz="4" w:space="0" w:color="auto"/>
            </w:tcBorders>
            <w:shd w:val="clear" w:color="auto" w:fill="auto"/>
            <w:noWrap/>
            <w:vAlign w:val="center"/>
            <w:hideMark/>
          </w:tcPr>
          <w:p w14:paraId="3C5B3A14"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80" w:type="dxa"/>
            <w:tcBorders>
              <w:top w:val="nil"/>
              <w:left w:val="nil"/>
              <w:bottom w:val="nil"/>
              <w:right w:val="nil"/>
            </w:tcBorders>
            <w:shd w:val="clear" w:color="auto" w:fill="auto"/>
            <w:noWrap/>
            <w:vAlign w:val="bottom"/>
            <w:hideMark/>
          </w:tcPr>
          <w:p w14:paraId="12CFEE08"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14:paraId="4DEB5770"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54" w:type="dxa"/>
            <w:tcBorders>
              <w:top w:val="nil"/>
              <w:left w:val="nil"/>
              <w:bottom w:val="single" w:sz="4" w:space="0" w:color="auto"/>
              <w:right w:val="single" w:sz="4" w:space="0" w:color="auto"/>
            </w:tcBorders>
            <w:shd w:val="clear" w:color="auto" w:fill="auto"/>
            <w:noWrap/>
            <w:vAlign w:val="center"/>
            <w:hideMark/>
          </w:tcPr>
          <w:p w14:paraId="588635CF" w14:textId="77777777" w:rsidR="00FB445D" w:rsidRPr="00913631" w:rsidRDefault="00FB445D" w:rsidP="00FB445D">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0,0</w:t>
            </w:r>
          </w:p>
        </w:tc>
        <w:tc>
          <w:tcPr>
            <w:tcW w:w="956" w:type="dxa"/>
            <w:tcBorders>
              <w:top w:val="nil"/>
              <w:left w:val="nil"/>
              <w:bottom w:val="single" w:sz="4" w:space="0" w:color="auto"/>
              <w:right w:val="single" w:sz="4" w:space="0" w:color="auto"/>
            </w:tcBorders>
            <w:shd w:val="clear" w:color="auto" w:fill="auto"/>
            <w:noWrap/>
            <w:vAlign w:val="center"/>
            <w:hideMark/>
          </w:tcPr>
          <w:p w14:paraId="2FCB2309" w14:textId="77777777" w:rsidR="00FB445D" w:rsidRPr="00913631" w:rsidRDefault="00FB445D" w:rsidP="00FB445D">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r>
      <w:tr w:rsidR="00FB445D" w:rsidRPr="00FB445D" w14:paraId="0EC9477D" w14:textId="77777777" w:rsidTr="00FB445D">
        <w:trPr>
          <w:trHeight w:val="40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276EA25B" w14:textId="77777777" w:rsidR="00FB445D" w:rsidRPr="00913631" w:rsidRDefault="00FB445D" w:rsidP="00FB445D">
            <w:pPr>
              <w:spacing w:after="0" w:line="240" w:lineRule="auto"/>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RES FÖRE BOKSL DISP &amp; SKATT</w:t>
            </w:r>
          </w:p>
        </w:tc>
        <w:tc>
          <w:tcPr>
            <w:tcW w:w="951" w:type="dxa"/>
            <w:tcBorders>
              <w:top w:val="nil"/>
              <w:left w:val="nil"/>
              <w:bottom w:val="single" w:sz="4" w:space="0" w:color="auto"/>
              <w:right w:val="single" w:sz="4" w:space="0" w:color="auto"/>
            </w:tcBorders>
            <w:shd w:val="clear" w:color="000000" w:fill="E7E6E6"/>
            <w:vAlign w:val="center"/>
            <w:hideMark/>
          </w:tcPr>
          <w:p w14:paraId="5A5733E8" w14:textId="77777777" w:rsidR="00FB445D" w:rsidRPr="00913631" w:rsidRDefault="00FB445D" w:rsidP="00FB445D">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-9,4</w:t>
            </w:r>
          </w:p>
        </w:tc>
        <w:tc>
          <w:tcPr>
            <w:tcW w:w="953" w:type="dxa"/>
            <w:tcBorders>
              <w:top w:val="nil"/>
              <w:left w:val="nil"/>
              <w:bottom w:val="single" w:sz="4" w:space="0" w:color="auto"/>
              <w:right w:val="single" w:sz="4" w:space="0" w:color="auto"/>
            </w:tcBorders>
            <w:shd w:val="clear" w:color="000000" w:fill="E7E6E6"/>
            <w:vAlign w:val="center"/>
            <w:hideMark/>
          </w:tcPr>
          <w:p w14:paraId="5E6F239F" w14:textId="77777777" w:rsidR="00FB445D" w:rsidRPr="00913631" w:rsidRDefault="00FB445D" w:rsidP="00FB445D">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1,8</w:t>
            </w:r>
          </w:p>
        </w:tc>
        <w:tc>
          <w:tcPr>
            <w:tcW w:w="956" w:type="dxa"/>
            <w:tcBorders>
              <w:top w:val="nil"/>
              <w:left w:val="nil"/>
              <w:bottom w:val="single" w:sz="4" w:space="0" w:color="auto"/>
              <w:right w:val="single" w:sz="4" w:space="0" w:color="auto"/>
            </w:tcBorders>
            <w:shd w:val="clear" w:color="000000" w:fill="E7E6E6"/>
            <w:vAlign w:val="center"/>
            <w:hideMark/>
          </w:tcPr>
          <w:p w14:paraId="68B66A85" w14:textId="77777777" w:rsidR="00FB445D" w:rsidRPr="00913631" w:rsidRDefault="00FB445D" w:rsidP="00FB445D">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-11,3</w:t>
            </w:r>
          </w:p>
        </w:tc>
        <w:tc>
          <w:tcPr>
            <w:tcW w:w="953" w:type="dxa"/>
            <w:tcBorders>
              <w:top w:val="nil"/>
              <w:left w:val="nil"/>
              <w:bottom w:val="single" w:sz="4" w:space="0" w:color="auto"/>
              <w:right w:val="single" w:sz="4" w:space="0" w:color="auto"/>
            </w:tcBorders>
            <w:shd w:val="clear" w:color="000000" w:fill="E7E6E6"/>
            <w:vAlign w:val="center"/>
            <w:hideMark/>
          </w:tcPr>
          <w:p w14:paraId="39214F67" w14:textId="77777777" w:rsidR="00FB445D" w:rsidRPr="00913631" w:rsidRDefault="00FB445D" w:rsidP="00FB445D">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-5,9</w:t>
            </w:r>
          </w:p>
        </w:tc>
        <w:tc>
          <w:tcPr>
            <w:tcW w:w="80" w:type="dxa"/>
            <w:tcBorders>
              <w:top w:val="nil"/>
              <w:left w:val="nil"/>
              <w:bottom w:val="nil"/>
              <w:right w:val="single" w:sz="4" w:space="0" w:color="auto"/>
            </w:tcBorders>
            <w:shd w:val="clear" w:color="auto" w:fill="auto"/>
            <w:noWrap/>
            <w:vAlign w:val="bottom"/>
            <w:hideMark/>
          </w:tcPr>
          <w:p w14:paraId="4DEFE926" w14:textId="77777777" w:rsidR="00FB445D" w:rsidRPr="00913631" w:rsidRDefault="00FB445D" w:rsidP="00FB445D">
            <w:pPr>
              <w:spacing w:after="0" w:line="240" w:lineRule="auto"/>
              <w:rPr>
                <w:rFonts w:ascii="Franklin Gothic Book" w:eastAsia="Times New Roman" w:hAnsi="Franklin Gothic Book" w:cs="Calibri"/>
                <w:b/>
                <w:bCs/>
                <w:color w:val="000000"/>
                <w:lang w:eastAsia="sv-SE"/>
              </w:rPr>
            </w:pPr>
            <w:r w:rsidRPr="00913631">
              <w:rPr>
                <w:rFonts w:ascii="Franklin Gothic Book" w:eastAsia="Times New Roman" w:hAnsi="Franklin Gothic Book" w:cs="Calibri"/>
                <w:b/>
                <w:bCs/>
                <w:color w:val="000000"/>
                <w:lang w:eastAsia="sv-SE"/>
              </w:rPr>
              <w:t> </w:t>
            </w:r>
          </w:p>
        </w:tc>
        <w:tc>
          <w:tcPr>
            <w:tcW w:w="957" w:type="dxa"/>
            <w:tcBorders>
              <w:top w:val="nil"/>
              <w:left w:val="nil"/>
              <w:bottom w:val="single" w:sz="4" w:space="0" w:color="auto"/>
              <w:right w:val="single" w:sz="4" w:space="0" w:color="auto"/>
            </w:tcBorders>
            <w:shd w:val="clear" w:color="000000" w:fill="E7E6E6"/>
            <w:vAlign w:val="center"/>
            <w:hideMark/>
          </w:tcPr>
          <w:p w14:paraId="07D042A1" w14:textId="77777777" w:rsidR="00FB445D" w:rsidRPr="00913631" w:rsidRDefault="00FB445D" w:rsidP="00FB445D">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0,0</w:t>
            </w:r>
          </w:p>
        </w:tc>
        <w:tc>
          <w:tcPr>
            <w:tcW w:w="954" w:type="dxa"/>
            <w:tcBorders>
              <w:top w:val="nil"/>
              <w:left w:val="nil"/>
              <w:bottom w:val="single" w:sz="4" w:space="0" w:color="auto"/>
              <w:right w:val="single" w:sz="4" w:space="0" w:color="auto"/>
            </w:tcBorders>
            <w:shd w:val="clear" w:color="000000" w:fill="E7E6E6"/>
            <w:vAlign w:val="center"/>
            <w:hideMark/>
          </w:tcPr>
          <w:p w14:paraId="5B98DC93" w14:textId="77777777" w:rsidR="00FB445D" w:rsidRPr="00913631" w:rsidRDefault="00FB445D" w:rsidP="00FB445D">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-15,0</w:t>
            </w:r>
          </w:p>
        </w:tc>
        <w:tc>
          <w:tcPr>
            <w:tcW w:w="956" w:type="dxa"/>
            <w:tcBorders>
              <w:top w:val="nil"/>
              <w:left w:val="nil"/>
              <w:bottom w:val="single" w:sz="4" w:space="0" w:color="auto"/>
              <w:right w:val="single" w:sz="4" w:space="0" w:color="auto"/>
            </w:tcBorders>
            <w:shd w:val="clear" w:color="000000" w:fill="E7E6E6"/>
            <w:vAlign w:val="center"/>
            <w:hideMark/>
          </w:tcPr>
          <w:p w14:paraId="1252D530" w14:textId="77777777" w:rsidR="00FB445D" w:rsidRPr="00913631" w:rsidRDefault="00FB445D" w:rsidP="00FB445D">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-15,0</w:t>
            </w:r>
          </w:p>
        </w:tc>
      </w:tr>
    </w:tbl>
    <w:p w14:paraId="13637D48" w14:textId="7B517A14" w:rsidR="00C17C25" w:rsidRDefault="00DA66A0" w:rsidP="001D7EE1">
      <w:pPr>
        <w:spacing w:before="120" w:after="120"/>
      </w:pPr>
      <w:r w:rsidRPr="00E86697">
        <w:rPr>
          <w:rFonts w:ascii="Franklin Gothic Book" w:hAnsi="Franklin Gothic Book"/>
          <w:noProof/>
          <w:color w:val="FF0000"/>
          <w:sz w:val="16"/>
          <w:szCs w:val="16"/>
        </w:rPr>
        <mc:AlternateContent>
          <mc:Choice Requires="wps">
            <w:drawing>
              <wp:anchor distT="0" distB="0" distL="114300" distR="114300" simplePos="0" relativeHeight="251658260" behindDoc="0" locked="0" layoutInCell="1" allowOverlap="1" wp14:anchorId="78B044C1" wp14:editId="057A8DAB">
                <wp:simplePos x="0" y="0"/>
                <wp:positionH relativeFrom="margin">
                  <wp:posOffset>-987259</wp:posOffset>
                </wp:positionH>
                <wp:positionV relativeFrom="paragraph">
                  <wp:posOffset>278986</wp:posOffset>
                </wp:positionV>
                <wp:extent cx="7739380" cy="3275937"/>
                <wp:effectExtent l="0" t="0" r="13970" b="20320"/>
                <wp:wrapNone/>
                <wp:docPr id="234" name="Rectangle 63"/>
                <wp:cNvGraphicFramePr/>
                <a:graphic xmlns:a="http://schemas.openxmlformats.org/drawingml/2006/main">
                  <a:graphicData uri="http://schemas.microsoft.com/office/word/2010/wordprocessingShape">
                    <wps:wsp>
                      <wps:cNvSpPr/>
                      <wps:spPr>
                        <a:xfrm>
                          <a:off x="0" y="0"/>
                          <a:ext cx="7739380" cy="327593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844ED" w14:textId="76A86EF3" w:rsidR="00A85FFA" w:rsidRDefault="006F6F0E" w:rsidP="0083449E">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FA0258">
                              <w:rPr>
                                <w:rFonts w:ascii="Franklin Gothic Book" w:hAnsi="Franklin Gothic Book"/>
                                <w:b/>
                                <w:bCs/>
                                <w:color w:val="FFFFFF" w:themeColor="background1"/>
                                <w:sz w:val="20"/>
                                <w:szCs w:val="20"/>
                              </w:rPr>
                              <w:t>Analys:</w:t>
                            </w:r>
                          </w:p>
                          <w:p w14:paraId="4B8FE985" w14:textId="5C67742B" w:rsidR="000701A8" w:rsidRPr="000701A8" w:rsidRDefault="000701A8" w:rsidP="0083449E">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0701A8">
                              <w:rPr>
                                <w:rFonts w:ascii="Franklin Gothic Book" w:hAnsi="Franklin Gothic Book"/>
                                <w:color w:val="FFFFFF" w:themeColor="background1"/>
                                <w:sz w:val="20"/>
                                <w:szCs w:val="20"/>
                              </w:rPr>
                              <w:t xml:space="preserve">Resultatet för Utförandeentreprenadavtalet för </w:t>
                            </w:r>
                            <w:r w:rsidR="00DD4F4C">
                              <w:rPr>
                                <w:rFonts w:ascii="Franklin Gothic Book" w:hAnsi="Franklin Gothic Book"/>
                                <w:color w:val="FFFFFF" w:themeColor="background1"/>
                                <w:sz w:val="20"/>
                                <w:szCs w:val="20"/>
                              </w:rPr>
                              <w:t>september</w:t>
                            </w:r>
                            <w:r w:rsidRPr="000701A8">
                              <w:rPr>
                                <w:rFonts w:ascii="Franklin Gothic Book" w:hAnsi="Franklin Gothic Book"/>
                                <w:color w:val="FFFFFF" w:themeColor="background1"/>
                                <w:sz w:val="20"/>
                                <w:szCs w:val="20"/>
                              </w:rPr>
                              <w:t xml:space="preserve"> är -9,4 </w:t>
                            </w:r>
                            <w:r w:rsidR="009909D1">
                              <w:rPr>
                                <w:rFonts w:ascii="Franklin Gothic Book" w:hAnsi="Franklin Gothic Book"/>
                                <w:color w:val="FFFFFF" w:themeColor="background1"/>
                                <w:sz w:val="20"/>
                                <w:szCs w:val="20"/>
                              </w:rPr>
                              <w:t>mkr</w:t>
                            </w:r>
                            <w:r w:rsidRPr="000701A8">
                              <w:rPr>
                                <w:rFonts w:ascii="Franklin Gothic Book" w:hAnsi="Franklin Gothic Book"/>
                                <w:color w:val="FFFFFF" w:themeColor="background1"/>
                                <w:sz w:val="20"/>
                                <w:szCs w:val="20"/>
                              </w:rPr>
                              <w:t xml:space="preserve"> vilket är 11,3 </w:t>
                            </w:r>
                            <w:r w:rsidR="009909D1">
                              <w:rPr>
                                <w:rFonts w:ascii="Franklin Gothic Book" w:hAnsi="Franklin Gothic Book"/>
                                <w:color w:val="FFFFFF" w:themeColor="background1"/>
                                <w:sz w:val="20"/>
                                <w:szCs w:val="20"/>
                              </w:rPr>
                              <w:t>mkr</w:t>
                            </w:r>
                            <w:r w:rsidRPr="000701A8">
                              <w:rPr>
                                <w:rFonts w:ascii="Franklin Gothic Book" w:hAnsi="Franklin Gothic Book"/>
                                <w:color w:val="FFFFFF" w:themeColor="background1"/>
                                <w:sz w:val="20"/>
                                <w:szCs w:val="20"/>
                              </w:rPr>
                              <w:t xml:space="preserve"> lägre än budgeterat.</w:t>
                            </w:r>
                          </w:p>
                          <w:p w14:paraId="742D4535" w14:textId="2B7D3F0C" w:rsidR="004B61E0" w:rsidRPr="004B61E0" w:rsidRDefault="004B61E0" w:rsidP="0083449E">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4B61E0">
                              <w:rPr>
                                <w:rFonts w:ascii="Franklin Gothic Book" w:hAnsi="Franklin Gothic Book"/>
                                <w:color w:val="FFFFFF" w:themeColor="background1"/>
                                <w:sz w:val="20"/>
                                <w:szCs w:val="20"/>
                              </w:rPr>
                              <w:t xml:space="preserve">Prognosen för Utförandeentreprenadavtalet pekar på ett resultat för året med -15 </w:t>
                            </w:r>
                            <w:r w:rsidR="009909D1">
                              <w:rPr>
                                <w:rFonts w:ascii="Franklin Gothic Book" w:hAnsi="Franklin Gothic Book"/>
                                <w:color w:val="FFFFFF" w:themeColor="background1"/>
                                <w:sz w:val="20"/>
                                <w:szCs w:val="20"/>
                              </w:rPr>
                              <w:t>mkr</w:t>
                            </w:r>
                            <w:r w:rsidRPr="004B61E0">
                              <w:rPr>
                                <w:rFonts w:ascii="Franklin Gothic Book" w:hAnsi="Franklin Gothic Book"/>
                                <w:color w:val="FFFFFF" w:themeColor="background1"/>
                                <w:sz w:val="20"/>
                                <w:szCs w:val="20"/>
                              </w:rPr>
                              <w:t xml:space="preserve">, vilket är en </w:t>
                            </w:r>
                            <w:r w:rsidR="003B4A38">
                              <w:rPr>
                                <w:rFonts w:ascii="Franklin Gothic Book" w:hAnsi="Franklin Gothic Book"/>
                                <w:color w:val="FFFFFF" w:themeColor="background1"/>
                                <w:sz w:val="20"/>
                                <w:szCs w:val="20"/>
                              </w:rPr>
                              <w:t>oförändrad</w:t>
                            </w:r>
                            <w:r w:rsidRPr="004B61E0">
                              <w:rPr>
                                <w:rFonts w:ascii="Franklin Gothic Book" w:hAnsi="Franklin Gothic Book"/>
                                <w:color w:val="FFFFFF" w:themeColor="background1"/>
                                <w:sz w:val="20"/>
                                <w:szCs w:val="20"/>
                              </w:rPr>
                              <w:t xml:space="preserve"> prognos</w:t>
                            </w:r>
                            <w:r w:rsidR="00EC7F5B">
                              <w:rPr>
                                <w:rFonts w:ascii="Franklin Gothic Book" w:hAnsi="Franklin Gothic Book"/>
                                <w:color w:val="FFFFFF" w:themeColor="background1"/>
                                <w:sz w:val="20"/>
                                <w:szCs w:val="20"/>
                              </w:rPr>
                              <w:t xml:space="preserve"> mot föregående månad</w:t>
                            </w:r>
                            <w:r w:rsidRPr="004B61E0">
                              <w:rPr>
                                <w:rFonts w:ascii="Franklin Gothic Book" w:hAnsi="Franklin Gothic Book"/>
                                <w:color w:val="FFFFFF" w:themeColor="background1"/>
                                <w:sz w:val="20"/>
                                <w:szCs w:val="20"/>
                              </w:rPr>
                              <w:t xml:space="preserve">. Kostnadssidan </w:t>
                            </w:r>
                            <w:r w:rsidR="001F1B0A">
                              <w:rPr>
                                <w:rFonts w:ascii="Franklin Gothic Book" w:hAnsi="Franklin Gothic Book"/>
                                <w:color w:val="FFFFFF" w:themeColor="background1"/>
                                <w:sz w:val="20"/>
                                <w:szCs w:val="20"/>
                              </w:rPr>
                              <w:t>visar en negativ avvikelse med</w:t>
                            </w:r>
                            <w:r w:rsidRPr="004B61E0">
                              <w:rPr>
                                <w:rFonts w:ascii="Franklin Gothic Book" w:hAnsi="Franklin Gothic Book"/>
                                <w:color w:val="FFFFFF" w:themeColor="background1"/>
                                <w:sz w:val="20"/>
                                <w:szCs w:val="20"/>
                              </w:rPr>
                              <w:t xml:space="preserve"> 2,1 </w:t>
                            </w:r>
                            <w:r w:rsidR="009909D1">
                              <w:rPr>
                                <w:rFonts w:ascii="Franklin Gothic Book" w:hAnsi="Franklin Gothic Book"/>
                                <w:color w:val="FFFFFF" w:themeColor="background1"/>
                                <w:sz w:val="20"/>
                                <w:szCs w:val="20"/>
                              </w:rPr>
                              <w:t>mkr</w:t>
                            </w:r>
                            <w:r w:rsidRPr="004B61E0">
                              <w:rPr>
                                <w:rFonts w:ascii="Franklin Gothic Book" w:hAnsi="Franklin Gothic Book"/>
                                <w:color w:val="FFFFFF" w:themeColor="background1"/>
                                <w:sz w:val="20"/>
                                <w:szCs w:val="20"/>
                              </w:rPr>
                              <w:t xml:space="preserve"> och det är framför allt kostnader för inhyrd personal som </w:t>
                            </w:r>
                            <w:r w:rsidR="001F1B0A">
                              <w:rPr>
                                <w:rFonts w:ascii="Franklin Gothic Book" w:hAnsi="Franklin Gothic Book"/>
                                <w:color w:val="FFFFFF" w:themeColor="background1"/>
                                <w:sz w:val="20"/>
                                <w:szCs w:val="20"/>
                              </w:rPr>
                              <w:t xml:space="preserve">påverkar </w:t>
                            </w:r>
                            <w:r w:rsidR="0078772D">
                              <w:rPr>
                                <w:rFonts w:ascii="Franklin Gothic Book" w:hAnsi="Franklin Gothic Book"/>
                                <w:color w:val="FFFFFF" w:themeColor="background1"/>
                                <w:sz w:val="20"/>
                                <w:szCs w:val="20"/>
                              </w:rPr>
                              <w:t>prognosen negativt</w:t>
                            </w:r>
                            <w:r w:rsidRPr="004B61E0">
                              <w:rPr>
                                <w:rFonts w:ascii="Franklin Gothic Book" w:hAnsi="Franklin Gothic Book"/>
                                <w:color w:val="FFFFFF" w:themeColor="background1"/>
                                <w:sz w:val="20"/>
                                <w:szCs w:val="20"/>
                              </w:rPr>
                              <w:t>. Svårigheter att rekrytera ordinarie personal har varit ett bekymmer under året, vilket bidrar till högre kostnader i</w:t>
                            </w:r>
                            <w:r w:rsidR="001E03BA">
                              <w:rPr>
                                <w:rFonts w:ascii="Franklin Gothic Book" w:hAnsi="Franklin Gothic Book"/>
                                <w:color w:val="FFFFFF" w:themeColor="background1"/>
                                <w:sz w:val="20"/>
                                <w:szCs w:val="20"/>
                              </w:rPr>
                              <w:t xml:space="preserve"> </w:t>
                            </w:r>
                            <w:r w:rsidRPr="004B61E0">
                              <w:rPr>
                                <w:rFonts w:ascii="Franklin Gothic Book" w:hAnsi="Franklin Gothic Book"/>
                                <w:color w:val="FFFFFF" w:themeColor="background1"/>
                                <w:sz w:val="20"/>
                                <w:szCs w:val="20"/>
                              </w:rPr>
                              <w:t xml:space="preserve">och med att personal behöver hyras in. Intäktssidan är inom Utförandeentreprenadavtalet problematisk. Detta på grund av att beställning av projekt och arbeten för innevarande år sker löpande under året (är inte förutbestämt). Denna systematik skapar osäkerhet i bemanning och dialog mellan parterna. I dialoger konstaterar båda parter att bättre framförhållning är en förutsättning för planering och bemanning. Efter en översiktlig intäktsprognos kan GS konstatera att betalplanen är underfinansierad samt att ytterligare medel behöver tillföras </w:t>
                            </w:r>
                            <w:r w:rsidR="005E0C0A" w:rsidRPr="004B61E0">
                              <w:rPr>
                                <w:rFonts w:ascii="Franklin Gothic Book" w:hAnsi="Franklin Gothic Book"/>
                                <w:color w:val="FFFFFF" w:themeColor="background1"/>
                                <w:sz w:val="20"/>
                                <w:szCs w:val="20"/>
                              </w:rPr>
                              <w:t>den befintliga verksamheten</w:t>
                            </w:r>
                            <w:r w:rsidRPr="004B61E0">
                              <w:rPr>
                                <w:rFonts w:ascii="Franklin Gothic Book" w:hAnsi="Franklin Gothic Book"/>
                                <w:color w:val="FFFFFF" w:themeColor="background1"/>
                                <w:sz w:val="20"/>
                                <w:szCs w:val="20"/>
                              </w:rPr>
                              <w:t xml:space="preserve"> så att principen för självkostnad kan uppnås. </w:t>
                            </w:r>
                          </w:p>
                          <w:p w14:paraId="2F13F964" w14:textId="77777777" w:rsidR="00FC7936" w:rsidRDefault="00AE473B" w:rsidP="0083449E">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2BCCBD73" w14:textId="2DABDC92" w:rsidR="008229A2" w:rsidRPr="00822393" w:rsidRDefault="00CA3861" w:rsidP="0083449E">
                            <w:pPr>
                              <w:pStyle w:val="paragraph"/>
                              <w:spacing w:before="0" w:beforeAutospacing="0" w:after="0" w:afterAutospacing="0"/>
                              <w:ind w:left="1417" w:right="1417"/>
                              <w:jc w:val="both"/>
                              <w:textAlignment w:val="baseline"/>
                              <w:rPr>
                                <w:rFonts w:ascii="Franklin Gothic Book" w:hAnsi="Franklin Gothic Book"/>
                                <w:color w:val="FFFFFF" w:themeColor="background1"/>
                                <w:sz w:val="20"/>
                                <w:szCs w:val="20"/>
                              </w:rPr>
                            </w:pPr>
                            <w:r w:rsidRPr="00CA3861">
                              <w:rPr>
                                <w:rFonts w:ascii="Franklin Gothic Book" w:hAnsi="Franklin Gothic Book"/>
                                <w:color w:val="FFFFFF" w:themeColor="background1"/>
                                <w:sz w:val="20"/>
                                <w:szCs w:val="20"/>
                              </w:rPr>
                              <w:t xml:space="preserve">Göteborgs Spårvägar och Trafikkontoret har en pågående dialog gällande avtalsfrågor och principen om självkostnad. </w:t>
                            </w:r>
                            <w:r w:rsidR="00BF2433" w:rsidRPr="00822393">
                              <w:rPr>
                                <w:rFonts w:ascii="Franklin Gothic Book" w:hAnsi="Franklin Gothic Book"/>
                                <w:color w:val="FFFFFF" w:themeColor="background1"/>
                                <w:sz w:val="20"/>
                                <w:szCs w:val="20"/>
                              </w:rPr>
                              <w:t>Målet är att parterna ska vara överens om årets prognostiserade utfall och faktureringar i god tid innan året är slut samt kring budgeten 2023.</w:t>
                            </w:r>
                            <w:r w:rsidR="008229A2" w:rsidRPr="00822393">
                              <w:rPr>
                                <w:rFonts w:ascii="Franklin Gothic Book" w:hAnsi="Franklin Gothic Book"/>
                                <w:color w:val="FFFFFF" w:themeColor="background1"/>
                                <w:sz w:val="20"/>
                                <w:szCs w:val="20"/>
                              </w:rPr>
                              <w:t xml:space="preserve"> Fastställda á-priser behöver utvärderas och ses över för att nå full kostnadstäckning.</w:t>
                            </w:r>
                            <w:r w:rsidR="0083449E">
                              <w:rPr>
                                <w:rFonts w:ascii="Franklin Gothic Book" w:hAnsi="Franklin Gothic Book"/>
                                <w:color w:val="FFFFFF" w:themeColor="background1"/>
                                <w:sz w:val="20"/>
                                <w:szCs w:val="20"/>
                              </w:rPr>
                              <w:t xml:space="preserve"> </w:t>
                            </w:r>
                            <w:r w:rsidR="009C1ECA">
                              <w:rPr>
                                <w:rFonts w:ascii="Franklin Gothic Book" w:hAnsi="Franklin Gothic Book"/>
                                <w:color w:val="FFFFFF" w:themeColor="background1"/>
                                <w:sz w:val="20"/>
                                <w:szCs w:val="20"/>
                              </w:rPr>
                              <w:t>R</w:t>
                            </w:r>
                            <w:r w:rsidR="009379F6">
                              <w:rPr>
                                <w:rFonts w:ascii="Franklin Gothic Book" w:hAnsi="Franklin Gothic Book"/>
                                <w:color w:val="FFFFFF" w:themeColor="background1"/>
                                <w:sz w:val="20"/>
                                <w:szCs w:val="20"/>
                              </w:rPr>
                              <w:t xml:space="preserve">ekrytering </w:t>
                            </w:r>
                            <w:r w:rsidR="00C94761">
                              <w:rPr>
                                <w:rFonts w:ascii="Franklin Gothic Book" w:hAnsi="Franklin Gothic Book"/>
                                <w:color w:val="FFFFFF" w:themeColor="background1"/>
                                <w:sz w:val="20"/>
                                <w:szCs w:val="20"/>
                              </w:rPr>
                              <w:t xml:space="preserve">pågår </w:t>
                            </w:r>
                            <w:r w:rsidR="009379F6">
                              <w:rPr>
                                <w:rFonts w:ascii="Franklin Gothic Book" w:hAnsi="Franklin Gothic Book"/>
                                <w:color w:val="FFFFFF" w:themeColor="background1"/>
                                <w:sz w:val="20"/>
                                <w:szCs w:val="20"/>
                              </w:rPr>
                              <w:t xml:space="preserve">för att </w:t>
                            </w:r>
                            <w:r w:rsidR="009C1ECA">
                              <w:rPr>
                                <w:rFonts w:ascii="Franklin Gothic Book" w:hAnsi="Franklin Gothic Book"/>
                                <w:color w:val="FFFFFF" w:themeColor="background1"/>
                                <w:sz w:val="20"/>
                                <w:szCs w:val="20"/>
                              </w:rPr>
                              <w:t xml:space="preserve">minska konsultberoendet </w:t>
                            </w:r>
                            <w:r w:rsidR="00C94761">
                              <w:rPr>
                                <w:rFonts w:ascii="Franklin Gothic Book" w:hAnsi="Franklin Gothic Book"/>
                                <w:color w:val="FFFFFF" w:themeColor="background1"/>
                                <w:sz w:val="20"/>
                                <w:szCs w:val="20"/>
                              </w:rPr>
                              <w:t>framöver</w:t>
                            </w:r>
                            <w:r w:rsidR="009C1ECA">
                              <w:rPr>
                                <w:rFonts w:ascii="Franklin Gothic Book" w:hAnsi="Franklin Gothic Book"/>
                                <w:color w:val="FFFFFF" w:themeColor="background1"/>
                                <w:sz w:val="20"/>
                                <w:szCs w:val="20"/>
                              </w:rPr>
                              <w:t>.</w:t>
                            </w:r>
                          </w:p>
                          <w:p w14:paraId="2E86F048" w14:textId="688CBA0B" w:rsidR="00CA3861" w:rsidRDefault="00CA3861" w:rsidP="0083449E">
                            <w:pPr>
                              <w:pStyle w:val="paragraph"/>
                              <w:spacing w:before="120" w:after="120"/>
                              <w:ind w:left="1417" w:right="1417"/>
                              <w:jc w:val="both"/>
                              <w:rPr>
                                <w:rFonts w:ascii="Franklin Gothic Book" w:hAnsi="Franklin Gothic Book"/>
                                <w:b/>
                                <w:bCs/>
                                <w:color w:val="FFFFFF" w:themeColor="background1"/>
                                <w:sz w:val="20"/>
                                <w:szCs w:val="20"/>
                              </w:rPr>
                            </w:pPr>
                          </w:p>
                          <w:p w14:paraId="375E824E" w14:textId="77777777" w:rsidR="00CA3861" w:rsidRPr="00CA3861" w:rsidRDefault="00CA3861" w:rsidP="00CA3861">
                            <w:pPr>
                              <w:pStyle w:val="paragraph"/>
                              <w:spacing w:before="120" w:after="120"/>
                              <w:ind w:right="1418"/>
                              <w:jc w:val="both"/>
                              <w:rPr>
                                <w:rFonts w:ascii="Franklin Gothic Book" w:hAnsi="Franklin Gothic Book"/>
                                <w:b/>
                                <w:bCs/>
                                <w:color w:val="FFFFFF" w:themeColor="background1"/>
                                <w:sz w:val="20"/>
                                <w:szCs w:val="20"/>
                              </w:rPr>
                            </w:pPr>
                          </w:p>
                          <w:p w14:paraId="5F680216" w14:textId="6A7CF6AD" w:rsidR="00170C65" w:rsidRDefault="00170C65" w:rsidP="00126FBC">
                            <w:pPr>
                              <w:pStyle w:val="paragraph"/>
                              <w:spacing w:before="120" w:beforeAutospacing="0" w:after="120" w:afterAutospacing="0"/>
                              <w:ind w:left="567" w:right="1418" w:firstLine="567"/>
                              <w:jc w:val="both"/>
                              <w:textAlignment w:val="baseline"/>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044C1" id="_x0000_s1053" style="position:absolute;margin-left:-77.75pt;margin-top:21.95pt;width:609.4pt;height:257.9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" fillcolor="#2b4c8d" strokecolor="#2b4c8d" strokeweight="1pt">
                <v:textbox>
                  <w:txbxContent>
                    <w:p w14:paraId="078844ED" w14:textId="76A86EF3" w:rsidR="00A85FFA" w:rsidRDefault="006F6F0E" w:rsidP="0083449E">
                      <w:pPr>
                        <w:pStyle w:val="paragraph"/>
                        <w:spacing w:before="120" w:beforeAutospacing="0" w:after="120" w:afterAutospacing="0"/>
                        <w:ind w:left="1417" w:right="1418"/>
                        <w:jc w:val="both"/>
                        <w:textAlignment w:val="baseline"/>
                        <w:rPr>
                          <w:rFonts w:ascii="Franklin Gothic Book" w:hAnsi="Franklin Gothic Book"/>
                          <w:b/>
                          <w:color w:val="FFFFFF" w:themeColor="background1"/>
                          <w:sz w:val="20"/>
                          <w:szCs w:val="20"/>
                        </w:rPr>
                      </w:pPr>
                      <w:r w:rsidRPr="00FA0258">
                        <w:rPr>
                          <w:rFonts w:ascii="Franklin Gothic Book" w:hAnsi="Franklin Gothic Book"/>
                          <w:b/>
                          <w:bCs/>
                          <w:color w:val="FFFFFF" w:themeColor="background1"/>
                          <w:sz w:val="20"/>
                          <w:szCs w:val="20"/>
                        </w:rPr>
                        <w:t>Analys:</w:t>
                      </w:r>
                    </w:p>
                    <w:p w14:paraId="4B8FE985" w14:textId="5C67742B" w:rsidR="000701A8" w:rsidRPr="000701A8" w:rsidRDefault="000701A8" w:rsidP="0083449E">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0701A8">
                        <w:rPr>
                          <w:rFonts w:ascii="Franklin Gothic Book" w:hAnsi="Franklin Gothic Book"/>
                          <w:color w:val="FFFFFF" w:themeColor="background1"/>
                          <w:sz w:val="20"/>
                          <w:szCs w:val="20"/>
                        </w:rPr>
                        <w:t xml:space="preserve">Resultatet för Utförandeentreprenadavtalet för </w:t>
                      </w:r>
                      <w:r w:rsidR="00DD4F4C">
                        <w:rPr>
                          <w:rFonts w:ascii="Franklin Gothic Book" w:hAnsi="Franklin Gothic Book"/>
                          <w:color w:val="FFFFFF" w:themeColor="background1"/>
                          <w:sz w:val="20"/>
                          <w:szCs w:val="20"/>
                        </w:rPr>
                        <w:t>september</w:t>
                      </w:r>
                      <w:r w:rsidRPr="000701A8">
                        <w:rPr>
                          <w:rFonts w:ascii="Franklin Gothic Book" w:hAnsi="Franklin Gothic Book"/>
                          <w:color w:val="FFFFFF" w:themeColor="background1"/>
                          <w:sz w:val="20"/>
                          <w:szCs w:val="20"/>
                        </w:rPr>
                        <w:t xml:space="preserve"> är -9,4 </w:t>
                      </w:r>
                      <w:r w:rsidR="009909D1">
                        <w:rPr>
                          <w:rFonts w:ascii="Franklin Gothic Book" w:hAnsi="Franklin Gothic Book"/>
                          <w:color w:val="FFFFFF" w:themeColor="background1"/>
                          <w:sz w:val="20"/>
                          <w:szCs w:val="20"/>
                        </w:rPr>
                        <w:t>mkr</w:t>
                      </w:r>
                      <w:r w:rsidRPr="000701A8">
                        <w:rPr>
                          <w:rFonts w:ascii="Franklin Gothic Book" w:hAnsi="Franklin Gothic Book"/>
                          <w:color w:val="FFFFFF" w:themeColor="background1"/>
                          <w:sz w:val="20"/>
                          <w:szCs w:val="20"/>
                        </w:rPr>
                        <w:t xml:space="preserve"> vilket är 11,3 </w:t>
                      </w:r>
                      <w:r w:rsidR="009909D1">
                        <w:rPr>
                          <w:rFonts w:ascii="Franklin Gothic Book" w:hAnsi="Franklin Gothic Book"/>
                          <w:color w:val="FFFFFF" w:themeColor="background1"/>
                          <w:sz w:val="20"/>
                          <w:szCs w:val="20"/>
                        </w:rPr>
                        <w:t>mkr</w:t>
                      </w:r>
                      <w:r w:rsidRPr="000701A8">
                        <w:rPr>
                          <w:rFonts w:ascii="Franklin Gothic Book" w:hAnsi="Franklin Gothic Book"/>
                          <w:color w:val="FFFFFF" w:themeColor="background1"/>
                          <w:sz w:val="20"/>
                          <w:szCs w:val="20"/>
                        </w:rPr>
                        <w:t xml:space="preserve"> lägre än budgeterat.</w:t>
                      </w:r>
                    </w:p>
                    <w:p w14:paraId="742D4535" w14:textId="2B7D3F0C" w:rsidR="004B61E0" w:rsidRPr="004B61E0" w:rsidRDefault="004B61E0" w:rsidP="0083449E">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4B61E0">
                        <w:rPr>
                          <w:rFonts w:ascii="Franklin Gothic Book" w:hAnsi="Franklin Gothic Book"/>
                          <w:color w:val="FFFFFF" w:themeColor="background1"/>
                          <w:sz w:val="20"/>
                          <w:szCs w:val="20"/>
                        </w:rPr>
                        <w:t xml:space="preserve">Prognosen för Utförandeentreprenadavtalet pekar på ett resultat för året med -15 </w:t>
                      </w:r>
                      <w:r w:rsidR="009909D1">
                        <w:rPr>
                          <w:rFonts w:ascii="Franklin Gothic Book" w:hAnsi="Franklin Gothic Book"/>
                          <w:color w:val="FFFFFF" w:themeColor="background1"/>
                          <w:sz w:val="20"/>
                          <w:szCs w:val="20"/>
                        </w:rPr>
                        <w:t>mkr</w:t>
                      </w:r>
                      <w:r w:rsidRPr="004B61E0">
                        <w:rPr>
                          <w:rFonts w:ascii="Franklin Gothic Book" w:hAnsi="Franklin Gothic Book"/>
                          <w:color w:val="FFFFFF" w:themeColor="background1"/>
                          <w:sz w:val="20"/>
                          <w:szCs w:val="20"/>
                        </w:rPr>
                        <w:t xml:space="preserve">, vilket är en </w:t>
                      </w:r>
                      <w:r w:rsidR="003B4A38">
                        <w:rPr>
                          <w:rFonts w:ascii="Franklin Gothic Book" w:hAnsi="Franklin Gothic Book"/>
                          <w:color w:val="FFFFFF" w:themeColor="background1"/>
                          <w:sz w:val="20"/>
                          <w:szCs w:val="20"/>
                        </w:rPr>
                        <w:t>oförändrad</w:t>
                      </w:r>
                      <w:r w:rsidRPr="004B61E0">
                        <w:rPr>
                          <w:rFonts w:ascii="Franklin Gothic Book" w:hAnsi="Franklin Gothic Book"/>
                          <w:color w:val="FFFFFF" w:themeColor="background1"/>
                          <w:sz w:val="20"/>
                          <w:szCs w:val="20"/>
                        </w:rPr>
                        <w:t xml:space="preserve"> prognos</w:t>
                      </w:r>
                      <w:r w:rsidR="00EC7F5B">
                        <w:rPr>
                          <w:rFonts w:ascii="Franklin Gothic Book" w:hAnsi="Franklin Gothic Book"/>
                          <w:color w:val="FFFFFF" w:themeColor="background1"/>
                          <w:sz w:val="20"/>
                          <w:szCs w:val="20"/>
                        </w:rPr>
                        <w:t xml:space="preserve"> mot föregående månad</w:t>
                      </w:r>
                      <w:r w:rsidRPr="004B61E0">
                        <w:rPr>
                          <w:rFonts w:ascii="Franklin Gothic Book" w:hAnsi="Franklin Gothic Book"/>
                          <w:color w:val="FFFFFF" w:themeColor="background1"/>
                          <w:sz w:val="20"/>
                          <w:szCs w:val="20"/>
                        </w:rPr>
                        <w:t xml:space="preserve">. Kostnadssidan </w:t>
                      </w:r>
                      <w:r w:rsidR="001F1B0A">
                        <w:rPr>
                          <w:rFonts w:ascii="Franklin Gothic Book" w:hAnsi="Franklin Gothic Book"/>
                          <w:color w:val="FFFFFF" w:themeColor="background1"/>
                          <w:sz w:val="20"/>
                          <w:szCs w:val="20"/>
                        </w:rPr>
                        <w:t>visar en negativ avvikelse med</w:t>
                      </w:r>
                      <w:r w:rsidRPr="004B61E0">
                        <w:rPr>
                          <w:rFonts w:ascii="Franklin Gothic Book" w:hAnsi="Franklin Gothic Book"/>
                          <w:color w:val="FFFFFF" w:themeColor="background1"/>
                          <w:sz w:val="20"/>
                          <w:szCs w:val="20"/>
                        </w:rPr>
                        <w:t xml:space="preserve"> 2,1 </w:t>
                      </w:r>
                      <w:r w:rsidR="009909D1">
                        <w:rPr>
                          <w:rFonts w:ascii="Franklin Gothic Book" w:hAnsi="Franklin Gothic Book"/>
                          <w:color w:val="FFFFFF" w:themeColor="background1"/>
                          <w:sz w:val="20"/>
                          <w:szCs w:val="20"/>
                        </w:rPr>
                        <w:t>mkr</w:t>
                      </w:r>
                      <w:r w:rsidRPr="004B61E0">
                        <w:rPr>
                          <w:rFonts w:ascii="Franklin Gothic Book" w:hAnsi="Franklin Gothic Book"/>
                          <w:color w:val="FFFFFF" w:themeColor="background1"/>
                          <w:sz w:val="20"/>
                          <w:szCs w:val="20"/>
                        </w:rPr>
                        <w:t xml:space="preserve"> och det är framför allt kostnader för inhyrd personal som </w:t>
                      </w:r>
                      <w:r w:rsidR="001F1B0A">
                        <w:rPr>
                          <w:rFonts w:ascii="Franklin Gothic Book" w:hAnsi="Franklin Gothic Book"/>
                          <w:color w:val="FFFFFF" w:themeColor="background1"/>
                          <w:sz w:val="20"/>
                          <w:szCs w:val="20"/>
                        </w:rPr>
                        <w:t xml:space="preserve">påverkar </w:t>
                      </w:r>
                      <w:r w:rsidR="0078772D">
                        <w:rPr>
                          <w:rFonts w:ascii="Franklin Gothic Book" w:hAnsi="Franklin Gothic Book"/>
                          <w:color w:val="FFFFFF" w:themeColor="background1"/>
                          <w:sz w:val="20"/>
                          <w:szCs w:val="20"/>
                        </w:rPr>
                        <w:t>prognosen negativt</w:t>
                      </w:r>
                      <w:r w:rsidRPr="004B61E0">
                        <w:rPr>
                          <w:rFonts w:ascii="Franklin Gothic Book" w:hAnsi="Franklin Gothic Book"/>
                          <w:color w:val="FFFFFF" w:themeColor="background1"/>
                          <w:sz w:val="20"/>
                          <w:szCs w:val="20"/>
                        </w:rPr>
                        <w:t>. Svårigheter att rekrytera ordinarie personal har varit ett bekymmer under året, vilket bidrar till högre kostnader i</w:t>
                      </w:r>
                      <w:r w:rsidR="001E03BA">
                        <w:rPr>
                          <w:rFonts w:ascii="Franklin Gothic Book" w:hAnsi="Franklin Gothic Book"/>
                          <w:color w:val="FFFFFF" w:themeColor="background1"/>
                          <w:sz w:val="20"/>
                          <w:szCs w:val="20"/>
                        </w:rPr>
                        <w:t xml:space="preserve"> </w:t>
                      </w:r>
                      <w:r w:rsidRPr="004B61E0">
                        <w:rPr>
                          <w:rFonts w:ascii="Franklin Gothic Book" w:hAnsi="Franklin Gothic Book"/>
                          <w:color w:val="FFFFFF" w:themeColor="background1"/>
                          <w:sz w:val="20"/>
                          <w:szCs w:val="20"/>
                        </w:rPr>
                        <w:t xml:space="preserve">och med att personal behöver hyras in. Intäktssidan är inom Utförandeentreprenadavtalet problematisk. Detta på grund av att beställning av projekt och arbeten för innevarande år sker löpande under året (är inte förutbestämt). Denna systematik skapar osäkerhet i bemanning och dialog mellan parterna. I dialoger konstaterar båda parter att bättre framförhållning är en förutsättning för planering och bemanning. Efter en översiktlig intäktsprognos kan GS konstatera att betalplanen är underfinansierad samt att ytterligare medel behöver tillföras </w:t>
                      </w:r>
                      <w:r w:rsidR="005E0C0A" w:rsidRPr="004B61E0">
                        <w:rPr>
                          <w:rFonts w:ascii="Franklin Gothic Book" w:hAnsi="Franklin Gothic Book"/>
                          <w:color w:val="FFFFFF" w:themeColor="background1"/>
                          <w:sz w:val="20"/>
                          <w:szCs w:val="20"/>
                        </w:rPr>
                        <w:t>den befintliga verksamheten</w:t>
                      </w:r>
                      <w:r w:rsidRPr="004B61E0">
                        <w:rPr>
                          <w:rFonts w:ascii="Franklin Gothic Book" w:hAnsi="Franklin Gothic Book"/>
                          <w:color w:val="FFFFFF" w:themeColor="background1"/>
                          <w:sz w:val="20"/>
                          <w:szCs w:val="20"/>
                        </w:rPr>
                        <w:t xml:space="preserve"> så att principen för självkostnad kan uppnås. </w:t>
                      </w:r>
                    </w:p>
                    <w:p w14:paraId="2F13F964" w14:textId="77777777" w:rsidR="00FC7936" w:rsidRDefault="00AE473B" w:rsidP="0083449E">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2BCCBD73" w14:textId="2DABDC92" w:rsidR="008229A2" w:rsidRPr="00822393" w:rsidRDefault="00CA3861" w:rsidP="0083449E">
                      <w:pPr>
                        <w:pStyle w:val="paragraph"/>
                        <w:spacing w:before="0" w:beforeAutospacing="0" w:after="0" w:afterAutospacing="0"/>
                        <w:ind w:left="1417" w:right="1417"/>
                        <w:jc w:val="both"/>
                        <w:textAlignment w:val="baseline"/>
                        <w:rPr>
                          <w:rFonts w:ascii="Franklin Gothic Book" w:hAnsi="Franklin Gothic Book"/>
                          <w:color w:val="FFFFFF" w:themeColor="background1"/>
                          <w:sz w:val="20"/>
                          <w:szCs w:val="20"/>
                        </w:rPr>
                      </w:pPr>
                      <w:r w:rsidRPr="00CA3861">
                        <w:rPr>
                          <w:rFonts w:ascii="Franklin Gothic Book" w:hAnsi="Franklin Gothic Book"/>
                          <w:color w:val="FFFFFF" w:themeColor="background1"/>
                          <w:sz w:val="20"/>
                          <w:szCs w:val="20"/>
                        </w:rPr>
                        <w:t xml:space="preserve">Göteborgs Spårvägar och Trafikkontoret har en pågående dialog gällande avtalsfrågor och principen om självkostnad. </w:t>
                      </w:r>
                      <w:r w:rsidR="00BF2433" w:rsidRPr="00822393">
                        <w:rPr>
                          <w:rFonts w:ascii="Franklin Gothic Book" w:hAnsi="Franklin Gothic Book"/>
                          <w:color w:val="FFFFFF" w:themeColor="background1"/>
                          <w:sz w:val="20"/>
                          <w:szCs w:val="20"/>
                        </w:rPr>
                        <w:t>Målet är att parterna ska vara överens om årets prognostiserade utfall och faktureringar i god tid innan året är slut samt kring budgeten 2023.</w:t>
                      </w:r>
                      <w:r w:rsidR="008229A2" w:rsidRPr="00822393">
                        <w:rPr>
                          <w:rFonts w:ascii="Franklin Gothic Book" w:hAnsi="Franklin Gothic Book"/>
                          <w:color w:val="FFFFFF" w:themeColor="background1"/>
                          <w:sz w:val="20"/>
                          <w:szCs w:val="20"/>
                        </w:rPr>
                        <w:t xml:space="preserve"> Fastställda á-priser behöver utvärderas och ses över för att nå full kostnadstäckning.</w:t>
                      </w:r>
                      <w:r w:rsidR="0083449E">
                        <w:rPr>
                          <w:rFonts w:ascii="Franklin Gothic Book" w:hAnsi="Franklin Gothic Book"/>
                          <w:color w:val="FFFFFF" w:themeColor="background1"/>
                          <w:sz w:val="20"/>
                          <w:szCs w:val="20"/>
                        </w:rPr>
                        <w:t xml:space="preserve"> </w:t>
                      </w:r>
                      <w:r w:rsidR="009C1ECA">
                        <w:rPr>
                          <w:rFonts w:ascii="Franklin Gothic Book" w:hAnsi="Franklin Gothic Book"/>
                          <w:color w:val="FFFFFF" w:themeColor="background1"/>
                          <w:sz w:val="20"/>
                          <w:szCs w:val="20"/>
                        </w:rPr>
                        <w:t>R</w:t>
                      </w:r>
                      <w:r w:rsidR="009379F6">
                        <w:rPr>
                          <w:rFonts w:ascii="Franklin Gothic Book" w:hAnsi="Franklin Gothic Book"/>
                          <w:color w:val="FFFFFF" w:themeColor="background1"/>
                          <w:sz w:val="20"/>
                          <w:szCs w:val="20"/>
                        </w:rPr>
                        <w:t xml:space="preserve">ekrytering </w:t>
                      </w:r>
                      <w:r w:rsidR="00C94761">
                        <w:rPr>
                          <w:rFonts w:ascii="Franklin Gothic Book" w:hAnsi="Franklin Gothic Book"/>
                          <w:color w:val="FFFFFF" w:themeColor="background1"/>
                          <w:sz w:val="20"/>
                          <w:szCs w:val="20"/>
                        </w:rPr>
                        <w:t xml:space="preserve">pågår </w:t>
                      </w:r>
                      <w:r w:rsidR="009379F6">
                        <w:rPr>
                          <w:rFonts w:ascii="Franklin Gothic Book" w:hAnsi="Franklin Gothic Book"/>
                          <w:color w:val="FFFFFF" w:themeColor="background1"/>
                          <w:sz w:val="20"/>
                          <w:szCs w:val="20"/>
                        </w:rPr>
                        <w:t xml:space="preserve">för att </w:t>
                      </w:r>
                      <w:r w:rsidR="009C1ECA">
                        <w:rPr>
                          <w:rFonts w:ascii="Franklin Gothic Book" w:hAnsi="Franklin Gothic Book"/>
                          <w:color w:val="FFFFFF" w:themeColor="background1"/>
                          <w:sz w:val="20"/>
                          <w:szCs w:val="20"/>
                        </w:rPr>
                        <w:t xml:space="preserve">minska konsultberoendet </w:t>
                      </w:r>
                      <w:r w:rsidR="00C94761">
                        <w:rPr>
                          <w:rFonts w:ascii="Franklin Gothic Book" w:hAnsi="Franklin Gothic Book"/>
                          <w:color w:val="FFFFFF" w:themeColor="background1"/>
                          <w:sz w:val="20"/>
                          <w:szCs w:val="20"/>
                        </w:rPr>
                        <w:t>framöver</w:t>
                      </w:r>
                      <w:r w:rsidR="009C1ECA">
                        <w:rPr>
                          <w:rFonts w:ascii="Franklin Gothic Book" w:hAnsi="Franklin Gothic Book"/>
                          <w:color w:val="FFFFFF" w:themeColor="background1"/>
                          <w:sz w:val="20"/>
                          <w:szCs w:val="20"/>
                        </w:rPr>
                        <w:t>.</w:t>
                      </w:r>
                    </w:p>
                    <w:p w14:paraId="2E86F048" w14:textId="688CBA0B" w:rsidR="00CA3861" w:rsidRDefault="00CA3861" w:rsidP="0083449E">
                      <w:pPr>
                        <w:pStyle w:val="paragraph"/>
                        <w:spacing w:before="120" w:after="120"/>
                        <w:ind w:left="1417" w:right="1417"/>
                        <w:jc w:val="both"/>
                        <w:rPr>
                          <w:rFonts w:ascii="Franklin Gothic Book" w:hAnsi="Franklin Gothic Book"/>
                          <w:b/>
                          <w:bCs/>
                          <w:color w:val="FFFFFF" w:themeColor="background1"/>
                          <w:sz w:val="20"/>
                          <w:szCs w:val="20"/>
                        </w:rPr>
                      </w:pPr>
                    </w:p>
                    <w:p w14:paraId="375E824E" w14:textId="77777777" w:rsidR="00CA3861" w:rsidRPr="00CA3861" w:rsidRDefault="00CA3861" w:rsidP="00CA3861">
                      <w:pPr>
                        <w:pStyle w:val="paragraph"/>
                        <w:spacing w:before="120" w:after="120"/>
                        <w:ind w:right="1418"/>
                        <w:jc w:val="both"/>
                        <w:rPr>
                          <w:rFonts w:ascii="Franklin Gothic Book" w:hAnsi="Franklin Gothic Book"/>
                          <w:b/>
                          <w:bCs/>
                          <w:color w:val="FFFFFF" w:themeColor="background1"/>
                          <w:sz w:val="20"/>
                          <w:szCs w:val="20"/>
                        </w:rPr>
                      </w:pPr>
                    </w:p>
                    <w:p w14:paraId="5F680216" w14:textId="6A7CF6AD" w:rsidR="00170C65" w:rsidRDefault="00170C65" w:rsidP="00126FBC">
                      <w:pPr>
                        <w:pStyle w:val="paragraph"/>
                        <w:spacing w:before="120" w:beforeAutospacing="0" w:after="120" w:afterAutospacing="0"/>
                        <w:ind w:left="567" w:right="1418" w:firstLine="567"/>
                        <w:jc w:val="both"/>
                        <w:textAlignment w:val="baseline"/>
                        <w:rPr>
                          <w:rFonts w:ascii="Franklin Gothic Book" w:hAnsi="Franklin Gothic Book"/>
                          <w:b/>
                          <w:color w:val="FFFFFF" w:themeColor="background1"/>
                          <w:sz w:val="20"/>
                          <w:szCs w:val="20"/>
                        </w:rPr>
                      </w:pPr>
                    </w:p>
                  </w:txbxContent>
                </v:textbox>
                <w10:wrap anchorx="margin"/>
              </v:rect>
            </w:pict>
          </mc:Fallback>
        </mc:AlternateContent>
      </w:r>
    </w:p>
    <w:p w14:paraId="113A5413" w14:textId="2EC94B10" w:rsidR="001D7EE1" w:rsidRDefault="001D7EE1" w:rsidP="001D7EE1">
      <w:pPr>
        <w:spacing w:before="120" w:after="120"/>
        <w:rPr>
          <w:color w:val="FF0000"/>
          <w:sz w:val="20"/>
          <w:szCs w:val="20"/>
        </w:rPr>
      </w:pPr>
    </w:p>
    <w:p w14:paraId="0297D09A" w14:textId="7C1693EB" w:rsidR="00425C48" w:rsidRDefault="00425C48" w:rsidP="00CF793C">
      <w:pPr>
        <w:rPr>
          <w:color w:val="FF0000"/>
          <w:sz w:val="20"/>
          <w:szCs w:val="20"/>
        </w:rPr>
      </w:pPr>
    </w:p>
    <w:p w14:paraId="15CA2C01" w14:textId="00277E66" w:rsidR="00425C48" w:rsidRDefault="00425C48" w:rsidP="00CF793C">
      <w:pPr>
        <w:rPr>
          <w:color w:val="FF0000"/>
          <w:sz w:val="20"/>
          <w:szCs w:val="20"/>
        </w:rPr>
      </w:pPr>
    </w:p>
    <w:p w14:paraId="0B6E51F3" w14:textId="7DA8E111" w:rsidR="00425C48" w:rsidRDefault="00425C48" w:rsidP="00CF793C">
      <w:pPr>
        <w:rPr>
          <w:color w:val="FF0000"/>
          <w:sz w:val="20"/>
          <w:szCs w:val="20"/>
        </w:rPr>
      </w:pPr>
    </w:p>
    <w:p w14:paraId="32B32600" w14:textId="47129CFE" w:rsidR="0022756D" w:rsidRDefault="0022756D" w:rsidP="00425C48">
      <w:pPr>
        <w:rPr>
          <w:rFonts w:ascii="Franklin Gothic Book" w:hAnsi="Franklin Gothic Book"/>
        </w:rPr>
      </w:pPr>
    </w:p>
    <w:p w14:paraId="1D5652DA" w14:textId="76314EB7" w:rsidR="0022756D" w:rsidRDefault="0022756D" w:rsidP="0022756D">
      <w:pPr>
        <w:spacing w:after="0" w:line="240" w:lineRule="auto"/>
        <w:rPr>
          <w:rFonts w:ascii="Franklin Gothic Book" w:hAnsi="Franklin Gothic Book"/>
          <w:b/>
          <w:bCs/>
        </w:rPr>
      </w:pPr>
    </w:p>
    <w:p w14:paraId="7E26AB31" w14:textId="36972E00" w:rsidR="002E0AFA" w:rsidRDefault="002E0AFA" w:rsidP="00C21D6E">
      <w:pPr>
        <w:spacing w:before="240" w:after="120" w:line="240" w:lineRule="auto"/>
        <w:rPr>
          <w:rFonts w:ascii="Franklin Gothic Book" w:hAnsi="Franklin Gothic Book"/>
          <w:b/>
        </w:rPr>
      </w:pPr>
    </w:p>
    <w:p w14:paraId="446A9842" w14:textId="77777777" w:rsidR="00B90A76" w:rsidRDefault="00B90A76" w:rsidP="00C21D6E">
      <w:pPr>
        <w:spacing w:before="240" w:after="120" w:line="240" w:lineRule="auto"/>
        <w:rPr>
          <w:rFonts w:ascii="Franklin Gothic Book" w:hAnsi="Franklin Gothic Book"/>
          <w:b/>
        </w:rPr>
      </w:pPr>
    </w:p>
    <w:p w14:paraId="175707CD" w14:textId="77777777" w:rsidR="00B90A76" w:rsidRDefault="00B90A76" w:rsidP="00C21D6E">
      <w:pPr>
        <w:spacing w:before="240" w:after="120" w:line="240" w:lineRule="auto"/>
        <w:rPr>
          <w:rFonts w:ascii="Franklin Gothic Book" w:hAnsi="Franklin Gothic Book"/>
          <w:b/>
        </w:rPr>
      </w:pPr>
    </w:p>
    <w:p w14:paraId="394FCED4" w14:textId="77777777" w:rsidR="00B90A76" w:rsidRDefault="00B90A76" w:rsidP="00C21D6E">
      <w:pPr>
        <w:spacing w:before="240" w:after="120" w:line="240" w:lineRule="auto"/>
        <w:rPr>
          <w:rFonts w:ascii="Franklin Gothic Book" w:hAnsi="Franklin Gothic Book"/>
          <w:b/>
        </w:rPr>
      </w:pPr>
    </w:p>
    <w:p w14:paraId="3525E340" w14:textId="77777777" w:rsidR="00B90A76" w:rsidRDefault="00B90A76" w:rsidP="00C21D6E">
      <w:pPr>
        <w:spacing w:before="240" w:after="120" w:line="240" w:lineRule="auto"/>
        <w:rPr>
          <w:rFonts w:ascii="Franklin Gothic Book" w:hAnsi="Franklin Gothic Book"/>
          <w:b/>
        </w:rPr>
      </w:pPr>
    </w:p>
    <w:p w14:paraId="549ECB32" w14:textId="1124D04D" w:rsidR="00B90A76" w:rsidRDefault="00B90A76" w:rsidP="00C21D6E">
      <w:pPr>
        <w:spacing w:before="240" w:after="120" w:line="240" w:lineRule="auto"/>
        <w:rPr>
          <w:rFonts w:ascii="Franklin Gothic Book" w:hAnsi="Franklin Gothic Book"/>
          <w:b/>
        </w:rPr>
      </w:pPr>
    </w:p>
    <w:p w14:paraId="47A748A4" w14:textId="77777777" w:rsidR="00CE354E" w:rsidRDefault="00CE354E" w:rsidP="00C21D6E">
      <w:pPr>
        <w:spacing w:before="240" w:after="120" w:line="240" w:lineRule="auto"/>
        <w:rPr>
          <w:rFonts w:ascii="Franklin Gothic Book" w:hAnsi="Franklin Gothic Book"/>
          <w:b/>
        </w:rPr>
      </w:pPr>
    </w:p>
    <w:p w14:paraId="17583B2F" w14:textId="02FA86C0" w:rsidR="00B90A76" w:rsidRDefault="00B90A76" w:rsidP="00C21D6E">
      <w:pPr>
        <w:spacing w:before="240" w:after="120" w:line="240" w:lineRule="auto"/>
        <w:rPr>
          <w:rFonts w:ascii="Franklin Gothic Book" w:hAnsi="Franklin Gothic Book"/>
          <w:b/>
        </w:rPr>
      </w:pPr>
    </w:p>
    <w:p w14:paraId="380FA022" w14:textId="38E6FBF1" w:rsidR="00B90A76" w:rsidRDefault="00B90A76" w:rsidP="00C21D6E">
      <w:pPr>
        <w:spacing w:before="240" w:after="120" w:line="240" w:lineRule="auto"/>
        <w:rPr>
          <w:rFonts w:ascii="Franklin Gothic Book" w:hAnsi="Franklin Gothic Book"/>
          <w:b/>
        </w:rPr>
      </w:pPr>
    </w:p>
    <w:p w14:paraId="17EFC01D" w14:textId="2645E24D" w:rsidR="00B90A76" w:rsidRDefault="00B90A76" w:rsidP="007E5C39">
      <w:pPr>
        <w:spacing w:before="120" w:after="120" w:line="240" w:lineRule="auto"/>
        <w:rPr>
          <w:rFonts w:ascii="Franklin Gothic Book" w:hAnsi="Franklin Gothic Book"/>
          <w:b/>
        </w:rPr>
      </w:pPr>
    </w:p>
    <w:p w14:paraId="79299A51" w14:textId="452A2AAB" w:rsidR="00A17193" w:rsidRPr="004277E2" w:rsidRDefault="00C76555" w:rsidP="00CE354E">
      <w:pPr>
        <w:spacing w:before="120" w:after="120" w:line="240" w:lineRule="auto"/>
        <w:rPr>
          <w:rFonts w:ascii="Franklin Gothic Book" w:hAnsi="Franklin Gothic Book"/>
          <w:b/>
        </w:rPr>
      </w:pPr>
      <w:r w:rsidRPr="0022756D">
        <w:rPr>
          <w:rFonts w:ascii="Franklin Gothic Book" w:hAnsi="Franklin Gothic Book"/>
          <w:b/>
          <w:bCs/>
          <w:noProof/>
        </w:rPr>
        <mc:AlternateContent>
          <mc:Choice Requires="wps">
            <w:drawing>
              <wp:anchor distT="0" distB="0" distL="114300" distR="114300" simplePos="0" relativeHeight="251658346" behindDoc="0" locked="0" layoutInCell="1" allowOverlap="1" wp14:anchorId="1241DBFC" wp14:editId="62D9DBCE">
                <wp:simplePos x="0" y="0"/>
                <wp:positionH relativeFrom="margin">
                  <wp:posOffset>-961224</wp:posOffset>
                </wp:positionH>
                <wp:positionV relativeFrom="paragraph">
                  <wp:posOffset>-900402</wp:posOffset>
                </wp:positionV>
                <wp:extent cx="7740000" cy="720000"/>
                <wp:effectExtent l="0" t="0" r="13970" b="23495"/>
                <wp:wrapNone/>
                <wp:docPr id="261" name="Rectangle 4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F077A" w14:textId="510C3818" w:rsidR="00733DF9"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733DF9" w:rsidRPr="006E6587">
                              <w:rPr>
                                <w:color w:val="FFFFFF" w:themeColor="background1"/>
                                <w:sz w:val="44"/>
                                <w:szCs w:val="44"/>
                              </w:rPr>
                              <w:t>Resultatrapport</w:t>
                            </w:r>
                            <w:r w:rsidR="00733DF9">
                              <w:rPr>
                                <w:color w:val="FFFFFF" w:themeColor="background1"/>
                                <w:sz w:val="44"/>
                                <w:szCs w:val="44"/>
                                <w:lang w:val="en-US"/>
                              </w:rPr>
                              <w:t xml:space="preserve"> (</w:t>
                            </w:r>
                            <w:r w:rsidR="00F901F9">
                              <w:rPr>
                                <w:color w:val="FFFFFF" w:themeColor="background1"/>
                                <w:sz w:val="44"/>
                                <w:szCs w:val="44"/>
                                <w:lang w:val="en-US"/>
                              </w:rPr>
                              <w:t>3</w:t>
                            </w:r>
                            <w:r w:rsidR="00733DF9">
                              <w:rPr>
                                <w:color w:val="FFFFFF" w:themeColor="background1"/>
                                <w:sz w:val="44"/>
                                <w:szCs w:val="44"/>
                                <w:lang w:val="en-US"/>
                              </w:rPr>
                              <w:t>|</w:t>
                            </w:r>
                            <w:r w:rsidR="00F901F9">
                              <w:rPr>
                                <w:color w:val="FFFFFF" w:themeColor="background1"/>
                                <w:sz w:val="44"/>
                                <w:szCs w:val="44"/>
                                <w:lang w:val="en-US"/>
                              </w:rPr>
                              <w:t>3</w:t>
                            </w:r>
                            <w:r w:rsidR="00733DF9">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1DBFC" id="Rectangle 42" o:spid="_x0000_s1054" style="position:absolute;margin-left:-75.7pt;margin-top:-70.9pt;width:609.45pt;height:56.7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Z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" fillcolor="#2b4c8d" strokecolor="#2b4c8d" strokeweight="1pt">
                <v:textbox>
                  <w:txbxContent>
                    <w:p w14:paraId="4A7F077A" w14:textId="510C3818" w:rsidR="00733DF9"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733DF9" w:rsidRPr="006E6587">
                        <w:rPr>
                          <w:color w:val="FFFFFF" w:themeColor="background1"/>
                          <w:sz w:val="44"/>
                          <w:szCs w:val="44"/>
                        </w:rPr>
                        <w:t>Resultatrapport</w:t>
                      </w:r>
                      <w:r w:rsidR="00733DF9">
                        <w:rPr>
                          <w:color w:val="FFFFFF" w:themeColor="background1"/>
                          <w:sz w:val="44"/>
                          <w:szCs w:val="44"/>
                          <w:lang w:val="en-US"/>
                        </w:rPr>
                        <w:t xml:space="preserve"> (</w:t>
                      </w:r>
                      <w:r w:rsidR="00F901F9">
                        <w:rPr>
                          <w:color w:val="FFFFFF" w:themeColor="background1"/>
                          <w:sz w:val="44"/>
                          <w:szCs w:val="44"/>
                          <w:lang w:val="en-US"/>
                        </w:rPr>
                        <w:t>3</w:t>
                      </w:r>
                      <w:r w:rsidR="00733DF9">
                        <w:rPr>
                          <w:color w:val="FFFFFF" w:themeColor="background1"/>
                          <w:sz w:val="44"/>
                          <w:szCs w:val="44"/>
                          <w:lang w:val="en-US"/>
                        </w:rPr>
                        <w:t>|</w:t>
                      </w:r>
                      <w:r w:rsidR="00F901F9">
                        <w:rPr>
                          <w:color w:val="FFFFFF" w:themeColor="background1"/>
                          <w:sz w:val="44"/>
                          <w:szCs w:val="44"/>
                          <w:lang w:val="en-US"/>
                        </w:rPr>
                        <w:t>3</w:t>
                      </w:r>
                      <w:r w:rsidR="00733DF9">
                        <w:rPr>
                          <w:color w:val="FFFFFF" w:themeColor="background1"/>
                          <w:sz w:val="44"/>
                          <w:szCs w:val="44"/>
                          <w:lang w:val="en-US"/>
                        </w:rPr>
                        <w:t>)</w:t>
                      </w:r>
                    </w:p>
                  </w:txbxContent>
                </v:textbox>
                <w10:wrap anchorx="margin"/>
              </v:rect>
            </w:pict>
          </mc:Fallback>
        </mc:AlternateContent>
      </w:r>
      <w:r w:rsidR="00FD57C3" w:rsidRPr="0022756D">
        <w:rPr>
          <w:rFonts w:ascii="Franklin Gothic Book" w:hAnsi="Franklin Gothic Book"/>
          <w:b/>
        </w:rPr>
        <w:t xml:space="preserve">Ekonomiskt resultat </w:t>
      </w:r>
      <w:r w:rsidR="004277E2">
        <w:rPr>
          <w:rFonts w:ascii="Franklin Gothic Book" w:hAnsi="Franklin Gothic Book"/>
          <w:b/>
        </w:rPr>
        <w:t>T</w:t>
      </w:r>
      <w:r w:rsidR="00FD57C3" w:rsidRPr="0022756D">
        <w:rPr>
          <w:rFonts w:ascii="Franklin Gothic Book" w:hAnsi="Franklin Gothic Book"/>
          <w:b/>
        </w:rPr>
        <w:t>rafikavtalet</w:t>
      </w:r>
      <w:r w:rsidR="00822978">
        <w:rPr>
          <w:rFonts w:ascii="Franklin Gothic Book" w:hAnsi="Franklin Gothic Book"/>
          <w:b/>
        </w:rPr>
        <w:t xml:space="preserve"> </w:t>
      </w:r>
      <w:r w:rsidR="00FA5D6D">
        <w:rPr>
          <w:rFonts w:ascii="Franklin Gothic Book" w:hAnsi="Franklin Gothic Book"/>
          <w:b/>
        </w:rPr>
        <w:t>september</w:t>
      </w:r>
      <w:r w:rsidR="00822978">
        <w:rPr>
          <w:rFonts w:ascii="Franklin Gothic Book" w:hAnsi="Franklin Gothic Book"/>
          <w:b/>
        </w:rPr>
        <w:t xml:space="preserve"> 202</w:t>
      </w:r>
      <w:r w:rsidR="00A17193">
        <w:rPr>
          <w:rFonts w:ascii="Franklin Gothic Book" w:hAnsi="Franklin Gothic Book"/>
          <w:b/>
        </w:rPr>
        <w:t>2</w:t>
      </w:r>
    </w:p>
    <w:tbl>
      <w:tblPr>
        <w:tblW w:w="9100" w:type="dxa"/>
        <w:tblCellMar>
          <w:left w:w="70" w:type="dxa"/>
          <w:right w:w="70" w:type="dxa"/>
        </w:tblCellMar>
        <w:tblLook w:val="04A0" w:firstRow="1" w:lastRow="0" w:firstColumn="1" w:lastColumn="0" w:noHBand="0" w:noVBand="1"/>
      </w:tblPr>
      <w:tblGrid>
        <w:gridCol w:w="2340"/>
        <w:gridCol w:w="960"/>
        <w:gridCol w:w="960"/>
        <w:gridCol w:w="960"/>
        <w:gridCol w:w="960"/>
        <w:gridCol w:w="146"/>
        <w:gridCol w:w="960"/>
        <w:gridCol w:w="960"/>
        <w:gridCol w:w="960"/>
      </w:tblGrid>
      <w:tr w:rsidR="00692344" w:rsidRPr="00913631" w14:paraId="346BBC04" w14:textId="77777777" w:rsidTr="00692344">
        <w:trPr>
          <w:trHeight w:val="735"/>
        </w:trPr>
        <w:tc>
          <w:tcPr>
            <w:tcW w:w="2340" w:type="dxa"/>
            <w:tcBorders>
              <w:top w:val="single" w:sz="4" w:space="0" w:color="auto"/>
              <w:left w:val="single" w:sz="4" w:space="0" w:color="auto"/>
              <w:bottom w:val="single" w:sz="4" w:space="0" w:color="auto"/>
              <w:right w:val="single" w:sz="4" w:space="0" w:color="auto"/>
            </w:tcBorders>
            <w:shd w:val="clear" w:color="000000" w:fill="305496"/>
            <w:noWrap/>
            <w:hideMark/>
          </w:tcPr>
          <w:p w14:paraId="76B6E235" w14:textId="77777777" w:rsidR="00692344" w:rsidRPr="00913631" w:rsidRDefault="00692344" w:rsidP="00692344">
            <w:pPr>
              <w:spacing w:after="0" w:line="240" w:lineRule="auto"/>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(Mkr)</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61110755" w14:textId="77777777" w:rsidR="00692344" w:rsidRPr="00913631" w:rsidRDefault="00692344" w:rsidP="00692344">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Utfall</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65534049" w14:textId="77777777" w:rsidR="00692344" w:rsidRPr="00913631" w:rsidRDefault="00692344" w:rsidP="00692344">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45D62CC0" w14:textId="77777777" w:rsidR="00692344" w:rsidRPr="00913631" w:rsidRDefault="00692344" w:rsidP="00692344">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Avvikelse</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447FA1BC" w14:textId="77777777" w:rsidR="00692344" w:rsidRPr="00913631" w:rsidRDefault="00692344" w:rsidP="00692344">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 xml:space="preserve"> Samma period </w:t>
            </w:r>
            <w:proofErr w:type="spellStart"/>
            <w:r w:rsidRPr="00913631">
              <w:rPr>
                <w:rFonts w:ascii="Franklin Gothic Book" w:eastAsia="Times New Roman" w:hAnsi="Franklin Gothic Book" w:cs="Calibri"/>
                <w:b/>
                <w:bCs/>
                <w:color w:val="FFFFFF"/>
                <w:sz w:val="18"/>
                <w:szCs w:val="18"/>
                <w:lang w:eastAsia="sv-SE"/>
              </w:rPr>
              <w:t>Fg</w:t>
            </w:r>
            <w:proofErr w:type="spellEnd"/>
            <w:r w:rsidRPr="00913631">
              <w:rPr>
                <w:rFonts w:ascii="Franklin Gothic Book" w:eastAsia="Times New Roman" w:hAnsi="Franklin Gothic Book" w:cs="Calibri"/>
                <w:b/>
                <w:bCs/>
                <w:color w:val="FFFFFF"/>
                <w:sz w:val="18"/>
                <w:szCs w:val="18"/>
                <w:lang w:eastAsia="sv-SE"/>
              </w:rPr>
              <w:t xml:space="preserve"> år</w:t>
            </w:r>
          </w:p>
        </w:tc>
        <w:tc>
          <w:tcPr>
            <w:tcW w:w="40" w:type="dxa"/>
            <w:tcBorders>
              <w:top w:val="nil"/>
              <w:left w:val="nil"/>
              <w:bottom w:val="nil"/>
              <w:right w:val="nil"/>
            </w:tcBorders>
            <w:shd w:val="clear" w:color="auto" w:fill="auto"/>
            <w:noWrap/>
            <w:vAlign w:val="bottom"/>
            <w:hideMark/>
          </w:tcPr>
          <w:p w14:paraId="6F6C76EC" w14:textId="77777777" w:rsidR="00692344" w:rsidRPr="00913631" w:rsidRDefault="00692344" w:rsidP="00692344">
            <w:pPr>
              <w:spacing w:after="0" w:line="240" w:lineRule="auto"/>
              <w:jc w:val="center"/>
              <w:rPr>
                <w:rFonts w:ascii="Franklin Gothic Book" w:eastAsia="Times New Roman" w:hAnsi="Franklin Gothic Book" w:cs="Calibri"/>
                <w:b/>
                <w:bCs/>
                <w:color w:val="FFFFFF"/>
                <w:sz w:val="18"/>
                <w:szCs w:val="18"/>
                <w:lang w:eastAsia="sv-SE"/>
              </w:rPr>
            </w:pPr>
          </w:p>
        </w:tc>
        <w:tc>
          <w:tcPr>
            <w:tcW w:w="96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2F1B1C78" w14:textId="77777777" w:rsidR="00692344" w:rsidRPr="00913631" w:rsidRDefault="00692344" w:rsidP="00692344">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Årsbudget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3E1FEE40" w14:textId="77777777" w:rsidR="00692344" w:rsidRPr="00913631" w:rsidRDefault="00692344" w:rsidP="00692344">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Prognos</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6A03F21A" w14:textId="77777777" w:rsidR="00692344" w:rsidRPr="00913631" w:rsidRDefault="00692344" w:rsidP="00692344">
            <w:pPr>
              <w:spacing w:after="0" w:line="240" w:lineRule="auto"/>
              <w:jc w:val="center"/>
              <w:rPr>
                <w:rFonts w:ascii="Franklin Gothic Book" w:eastAsia="Times New Roman" w:hAnsi="Franklin Gothic Book" w:cs="Calibri"/>
                <w:b/>
                <w:bCs/>
                <w:color w:val="FFFFFF"/>
                <w:sz w:val="18"/>
                <w:szCs w:val="18"/>
                <w:lang w:eastAsia="sv-SE"/>
              </w:rPr>
            </w:pPr>
            <w:r w:rsidRPr="00913631">
              <w:rPr>
                <w:rFonts w:ascii="Franklin Gothic Book" w:eastAsia="Times New Roman" w:hAnsi="Franklin Gothic Book" w:cs="Calibri"/>
                <w:b/>
                <w:bCs/>
                <w:color w:val="FFFFFF"/>
                <w:sz w:val="18"/>
                <w:szCs w:val="18"/>
                <w:lang w:eastAsia="sv-SE"/>
              </w:rPr>
              <w:t>Avvikelse</w:t>
            </w:r>
          </w:p>
        </w:tc>
      </w:tr>
      <w:tr w:rsidR="00692344" w:rsidRPr="00913631" w14:paraId="08F90752" w14:textId="77777777" w:rsidTr="00692344">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418C6DD" w14:textId="77777777" w:rsidR="00692344" w:rsidRPr="00913631" w:rsidRDefault="00692344" w:rsidP="00692344">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LINJETR &amp; ÖVR TR TJ AO SPÅR</w:t>
            </w:r>
          </w:p>
        </w:tc>
        <w:tc>
          <w:tcPr>
            <w:tcW w:w="960" w:type="dxa"/>
            <w:tcBorders>
              <w:top w:val="nil"/>
              <w:left w:val="nil"/>
              <w:bottom w:val="single" w:sz="4" w:space="0" w:color="auto"/>
              <w:right w:val="nil"/>
            </w:tcBorders>
            <w:shd w:val="clear" w:color="auto" w:fill="auto"/>
            <w:noWrap/>
            <w:vAlign w:val="center"/>
            <w:hideMark/>
          </w:tcPr>
          <w:p w14:paraId="6591C4DB"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732,6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39E4B8"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732,1</w:t>
            </w:r>
          </w:p>
        </w:tc>
        <w:tc>
          <w:tcPr>
            <w:tcW w:w="960" w:type="dxa"/>
            <w:tcBorders>
              <w:top w:val="nil"/>
              <w:left w:val="nil"/>
              <w:bottom w:val="single" w:sz="4" w:space="0" w:color="auto"/>
              <w:right w:val="nil"/>
            </w:tcBorders>
            <w:shd w:val="clear" w:color="auto" w:fill="auto"/>
            <w:noWrap/>
            <w:vAlign w:val="center"/>
            <w:hideMark/>
          </w:tcPr>
          <w:p w14:paraId="5C08348B"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D4A032"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675,9</w:t>
            </w:r>
          </w:p>
        </w:tc>
        <w:tc>
          <w:tcPr>
            <w:tcW w:w="40" w:type="dxa"/>
            <w:tcBorders>
              <w:top w:val="nil"/>
              <w:left w:val="nil"/>
              <w:bottom w:val="nil"/>
              <w:right w:val="nil"/>
            </w:tcBorders>
            <w:shd w:val="clear" w:color="auto" w:fill="auto"/>
            <w:noWrap/>
            <w:vAlign w:val="bottom"/>
            <w:hideMark/>
          </w:tcPr>
          <w:p w14:paraId="151286FE"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D1762D"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978,8</w:t>
            </w:r>
          </w:p>
        </w:tc>
        <w:tc>
          <w:tcPr>
            <w:tcW w:w="960" w:type="dxa"/>
            <w:tcBorders>
              <w:top w:val="nil"/>
              <w:left w:val="nil"/>
              <w:bottom w:val="single" w:sz="4" w:space="0" w:color="auto"/>
              <w:right w:val="single" w:sz="4" w:space="0" w:color="auto"/>
            </w:tcBorders>
            <w:shd w:val="clear" w:color="auto" w:fill="auto"/>
            <w:noWrap/>
            <w:vAlign w:val="center"/>
            <w:hideMark/>
          </w:tcPr>
          <w:p w14:paraId="38AF3CCB"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979,3</w:t>
            </w:r>
          </w:p>
        </w:tc>
        <w:tc>
          <w:tcPr>
            <w:tcW w:w="960" w:type="dxa"/>
            <w:tcBorders>
              <w:top w:val="nil"/>
              <w:left w:val="nil"/>
              <w:bottom w:val="single" w:sz="4" w:space="0" w:color="auto"/>
              <w:right w:val="single" w:sz="4" w:space="0" w:color="auto"/>
            </w:tcBorders>
            <w:shd w:val="clear" w:color="auto" w:fill="auto"/>
            <w:noWrap/>
            <w:vAlign w:val="center"/>
            <w:hideMark/>
          </w:tcPr>
          <w:p w14:paraId="35BC042D"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0,4</w:t>
            </w:r>
          </w:p>
        </w:tc>
      </w:tr>
      <w:tr w:rsidR="00692344" w:rsidRPr="00913631" w14:paraId="09D14121" w14:textId="77777777" w:rsidTr="00692344">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49A8784" w14:textId="77777777" w:rsidR="00692344" w:rsidRPr="00913631" w:rsidRDefault="00692344" w:rsidP="00692344">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BAN- &amp; LEDINGSUNDERHÅLL</w:t>
            </w:r>
          </w:p>
        </w:tc>
        <w:tc>
          <w:tcPr>
            <w:tcW w:w="960" w:type="dxa"/>
            <w:tcBorders>
              <w:top w:val="nil"/>
              <w:left w:val="nil"/>
              <w:bottom w:val="single" w:sz="4" w:space="0" w:color="auto"/>
              <w:right w:val="nil"/>
            </w:tcBorders>
            <w:shd w:val="clear" w:color="auto" w:fill="auto"/>
            <w:noWrap/>
            <w:vAlign w:val="center"/>
            <w:hideMark/>
          </w:tcPr>
          <w:p w14:paraId="474DABAB"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BF9B5D"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16B7E2E7"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888086"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0,0</w:t>
            </w:r>
          </w:p>
        </w:tc>
        <w:tc>
          <w:tcPr>
            <w:tcW w:w="40" w:type="dxa"/>
            <w:tcBorders>
              <w:top w:val="nil"/>
              <w:left w:val="nil"/>
              <w:bottom w:val="nil"/>
              <w:right w:val="nil"/>
            </w:tcBorders>
            <w:shd w:val="clear" w:color="auto" w:fill="auto"/>
            <w:noWrap/>
            <w:vAlign w:val="bottom"/>
            <w:hideMark/>
          </w:tcPr>
          <w:p w14:paraId="3AB76EE5"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261558"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120D95C2"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2E36DD37"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0,0</w:t>
            </w:r>
          </w:p>
        </w:tc>
      </w:tr>
      <w:tr w:rsidR="00692344" w:rsidRPr="00913631" w14:paraId="7743455E" w14:textId="77777777" w:rsidTr="00692344">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BBC40AB" w14:textId="77777777" w:rsidR="00692344" w:rsidRPr="00913631" w:rsidRDefault="00692344" w:rsidP="00692344">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SÅLDA TJÄNSTER</w:t>
            </w:r>
          </w:p>
        </w:tc>
        <w:tc>
          <w:tcPr>
            <w:tcW w:w="960" w:type="dxa"/>
            <w:tcBorders>
              <w:top w:val="nil"/>
              <w:left w:val="nil"/>
              <w:bottom w:val="single" w:sz="4" w:space="0" w:color="auto"/>
              <w:right w:val="nil"/>
            </w:tcBorders>
            <w:shd w:val="clear" w:color="auto" w:fill="auto"/>
            <w:noWrap/>
            <w:vAlign w:val="center"/>
            <w:hideMark/>
          </w:tcPr>
          <w:p w14:paraId="4009A402"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50,2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E5A9EE"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58,8</w:t>
            </w:r>
          </w:p>
        </w:tc>
        <w:tc>
          <w:tcPr>
            <w:tcW w:w="960" w:type="dxa"/>
            <w:tcBorders>
              <w:top w:val="nil"/>
              <w:left w:val="nil"/>
              <w:bottom w:val="single" w:sz="4" w:space="0" w:color="auto"/>
              <w:right w:val="nil"/>
            </w:tcBorders>
            <w:shd w:val="clear" w:color="auto" w:fill="auto"/>
            <w:noWrap/>
            <w:vAlign w:val="center"/>
            <w:hideMark/>
          </w:tcPr>
          <w:p w14:paraId="21B4FB0F"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-8,7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1041FF"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62,8</w:t>
            </w:r>
          </w:p>
        </w:tc>
        <w:tc>
          <w:tcPr>
            <w:tcW w:w="40" w:type="dxa"/>
            <w:tcBorders>
              <w:top w:val="nil"/>
              <w:left w:val="nil"/>
              <w:bottom w:val="nil"/>
              <w:right w:val="nil"/>
            </w:tcBorders>
            <w:shd w:val="clear" w:color="auto" w:fill="auto"/>
            <w:noWrap/>
            <w:vAlign w:val="bottom"/>
            <w:hideMark/>
          </w:tcPr>
          <w:p w14:paraId="05C09B6C"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173229"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77,6</w:t>
            </w:r>
          </w:p>
        </w:tc>
        <w:tc>
          <w:tcPr>
            <w:tcW w:w="960" w:type="dxa"/>
            <w:tcBorders>
              <w:top w:val="nil"/>
              <w:left w:val="nil"/>
              <w:bottom w:val="single" w:sz="4" w:space="0" w:color="auto"/>
              <w:right w:val="single" w:sz="4" w:space="0" w:color="auto"/>
            </w:tcBorders>
            <w:shd w:val="clear" w:color="auto" w:fill="auto"/>
            <w:noWrap/>
            <w:vAlign w:val="center"/>
            <w:hideMark/>
          </w:tcPr>
          <w:p w14:paraId="19EC2404"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76,4</w:t>
            </w:r>
          </w:p>
        </w:tc>
        <w:tc>
          <w:tcPr>
            <w:tcW w:w="960" w:type="dxa"/>
            <w:tcBorders>
              <w:top w:val="nil"/>
              <w:left w:val="nil"/>
              <w:bottom w:val="single" w:sz="4" w:space="0" w:color="auto"/>
              <w:right w:val="single" w:sz="4" w:space="0" w:color="auto"/>
            </w:tcBorders>
            <w:shd w:val="clear" w:color="auto" w:fill="auto"/>
            <w:noWrap/>
            <w:vAlign w:val="center"/>
            <w:hideMark/>
          </w:tcPr>
          <w:p w14:paraId="132E6E1F"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-1,2</w:t>
            </w:r>
          </w:p>
        </w:tc>
      </w:tr>
      <w:tr w:rsidR="00692344" w:rsidRPr="00913631" w14:paraId="33D48433" w14:textId="77777777" w:rsidTr="00692344">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AC92A7F" w14:textId="77777777" w:rsidR="00692344" w:rsidRPr="00913631" w:rsidRDefault="00692344" w:rsidP="00692344">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TILLVERKN EGNA ANLÄGGN</w:t>
            </w:r>
          </w:p>
        </w:tc>
        <w:tc>
          <w:tcPr>
            <w:tcW w:w="960" w:type="dxa"/>
            <w:tcBorders>
              <w:top w:val="nil"/>
              <w:left w:val="nil"/>
              <w:bottom w:val="single" w:sz="4" w:space="0" w:color="auto"/>
              <w:right w:val="nil"/>
            </w:tcBorders>
            <w:shd w:val="clear" w:color="auto" w:fill="auto"/>
            <w:noWrap/>
            <w:vAlign w:val="center"/>
            <w:hideMark/>
          </w:tcPr>
          <w:p w14:paraId="42703403"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8823E4"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32D5C2A3"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98B4C4"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0,8</w:t>
            </w:r>
          </w:p>
        </w:tc>
        <w:tc>
          <w:tcPr>
            <w:tcW w:w="40" w:type="dxa"/>
            <w:tcBorders>
              <w:top w:val="nil"/>
              <w:left w:val="nil"/>
              <w:bottom w:val="nil"/>
              <w:right w:val="nil"/>
            </w:tcBorders>
            <w:shd w:val="clear" w:color="auto" w:fill="auto"/>
            <w:noWrap/>
            <w:vAlign w:val="bottom"/>
            <w:hideMark/>
          </w:tcPr>
          <w:p w14:paraId="765B9CF7"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A1A0CC"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5AA28FB2"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296F747C"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0,0</w:t>
            </w:r>
          </w:p>
        </w:tc>
      </w:tr>
      <w:tr w:rsidR="00692344" w:rsidRPr="00913631" w14:paraId="21FC1C21" w14:textId="77777777" w:rsidTr="00692344">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AE0797B" w14:textId="77777777" w:rsidR="00692344" w:rsidRPr="00913631" w:rsidRDefault="00692344" w:rsidP="00692344">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ÖVRIGA INTÄKTER</w:t>
            </w:r>
          </w:p>
        </w:tc>
        <w:tc>
          <w:tcPr>
            <w:tcW w:w="960" w:type="dxa"/>
            <w:tcBorders>
              <w:top w:val="nil"/>
              <w:left w:val="nil"/>
              <w:bottom w:val="single" w:sz="4" w:space="0" w:color="auto"/>
              <w:right w:val="nil"/>
            </w:tcBorders>
            <w:shd w:val="clear" w:color="auto" w:fill="auto"/>
            <w:noWrap/>
            <w:vAlign w:val="center"/>
            <w:hideMark/>
          </w:tcPr>
          <w:p w14:paraId="10A1658A"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24,2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C10A5E"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18,3</w:t>
            </w:r>
          </w:p>
        </w:tc>
        <w:tc>
          <w:tcPr>
            <w:tcW w:w="960" w:type="dxa"/>
            <w:tcBorders>
              <w:top w:val="nil"/>
              <w:left w:val="nil"/>
              <w:bottom w:val="single" w:sz="4" w:space="0" w:color="auto"/>
              <w:right w:val="nil"/>
            </w:tcBorders>
            <w:shd w:val="clear" w:color="auto" w:fill="auto"/>
            <w:noWrap/>
            <w:vAlign w:val="center"/>
            <w:hideMark/>
          </w:tcPr>
          <w:p w14:paraId="7AB78A91"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5,9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4BD562"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24,1</w:t>
            </w:r>
          </w:p>
        </w:tc>
        <w:tc>
          <w:tcPr>
            <w:tcW w:w="40" w:type="dxa"/>
            <w:tcBorders>
              <w:top w:val="nil"/>
              <w:left w:val="nil"/>
              <w:bottom w:val="nil"/>
              <w:right w:val="nil"/>
            </w:tcBorders>
            <w:shd w:val="clear" w:color="auto" w:fill="auto"/>
            <w:noWrap/>
            <w:vAlign w:val="bottom"/>
            <w:hideMark/>
          </w:tcPr>
          <w:p w14:paraId="6E46026A"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D7996B"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24,0</w:t>
            </w:r>
          </w:p>
        </w:tc>
        <w:tc>
          <w:tcPr>
            <w:tcW w:w="960" w:type="dxa"/>
            <w:tcBorders>
              <w:top w:val="nil"/>
              <w:left w:val="nil"/>
              <w:bottom w:val="single" w:sz="4" w:space="0" w:color="auto"/>
              <w:right w:val="single" w:sz="4" w:space="0" w:color="auto"/>
            </w:tcBorders>
            <w:shd w:val="clear" w:color="auto" w:fill="auto"/>
            <w:noWrap/>
            <w:vAlign w:val="center"/>
            <w:hideMark/>
          </w:tcPr>
          <w:p w14:paraId="0025498F"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39,5</w:t>
            </w:r>
          </w:p>
        </w:tc>
        <w:tc>
          <w:tcPr>
            <w:tcW w:w="960" w:type="dxa"/>
            <w:tcBorders>
              <w:top w:val="nil"/>
              <w:left w:val="nil"/>
              <w:bottom w:val="single" w:sz="4" w:space="0" w:color="auto"/>
              <w:right w:val="single" w:sz="4" w:space="0" w:color="auto"/>
            </w:tcBorders>
            <w:shd w:val="clear" w:color="auto" w:fill="auto"/>
            <w:noWrap/>
            <w:vAlign w:val="center"/>
            <w:hideMark/>
          </w:tcPr>
          <w:p w14:paraId="3183A274"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15,5</w:t>
            </w:r>
          </w:p>
        </w:tc>
      </w:tr>
      <w:tr w:rsidR="00692344" w:rsidRPr="00913631" w14:paraId="5FC92138" w14:textId="77777777" w:rsidTr="00692344">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5FCFD3A3" w14:textId="77777777" w:rsidR="00692344" w:rsidRPr="00913631" w:rsidRDefault="00692344" w:rsidP="00692344">
            <w:pPr>
              <w:spacing w:after="0" w:line="240" w:lineRule="auto"/>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SUMMA INTÄKTER</w:t>
            </w:r>
          </w:p>
        </w:tc>
        <w:tc>
          <w:tcPr>
            <w:tcW w:w="960" w:type="dxa"/>
            <w:tcBorders>
              <w:top w:val="nil"/>
              <w:left w:val="nil"/>
              <w:bottom w:val="single" w:sz="4" w:space="0" w:color="auto"/>
              <w:right w:val="nil"/>
            </w:tcBorders>
            <w:shd w:val="clear" w:color="000000" w:fill="E7E6E6"/>
            <w:noWrap/>
            <w:vAlign w:val="center"/>
            <w:hideMark/>
          </w:tcPr>
          <w:p w14:paraId="42F6F027"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807,0</w:t>
            </w:r>
          </w:p>
        </w:tc>
        <w:tc>
          <w:tcPr>
            <w:tcW w:w="960" w:type="dxa"/>
            <w:tcBorders>
              <w:top w:val="nil"/>
              <w:left w:val="single" w:sz="4" w:space="0" w:color="auto"/>
              <w:bottom w:val="single" w:sz="4" w:space="0" w:color="auto"/>
              <w:right w:val="nil"/>
            </w:tcBorders>
            <w:shd w:val="clear" w:color="000000" w:fill="E7E6E6"/>
            <w:noWrap/>
            <w:vAlign w:val="center"/>
            <w:hideMark/>
          </w:tcPr>
          <w:p w14:paraId="1667DD24"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809,2</w:t>
            </w:r>
          </w:p>
        </w:tc>
        <w:tc>
          <w:tcPr>
            <w:tcW w:w="960" w:type="dxa"/>
            <w:tcBorders>
              <w:top w:val="nil"/>
              <w:left w:val="single" w:sz="4" w:space="0" w:color="auto"/>
              <w:bottom w:val="single" w:sz="4" w:space="0" w:color="auto"/>
              <w:right w:val="nil"/>
            </w:tcBorders>
            <w:shd w:val="clear" w:color="000000" w:fill="E7E6E6"/>
            <w:noWrap/>
            <w:vAlign w:val="center"/>
            <w:hideMark/>
          </w:tcPr>
          <w:p w14:paraId="299B60CE"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-2,2</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48DD978D"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763,6</w:t>
            </w:r>
          </w:p>
        </w:tc>
        <w:tc>
          <w:tcPr>
            <w:tcW w:w="40" w:type="dxa"/>
            <w:tcBorders>
              <w:top w:val="nil"/>
              <w:left w:val="nil"/>
              <w:bottom w:val="nil"/>
              <w:right w:val="nil"/>
            </w:tcBorders>
            <w:shd w:val="clear" w:color="auto" w:fill="auto"/>
            <w:noWrap/>
            <w:vAlign w:val="bottom"/>
            <w:hideMark/>
          </w:tcPr>
          <w:p w14:paraId="780BD875"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797BF158" w14:textId="77777777" w:rsidR="00692344" w:rsidRPr="00913631" w:rsidRDefault="00692344" w:rsidP="00692344">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1 080,5</w:t>
            </w:r>
          </w:p>
        </w:tc>
        <w:tc>
          <w:tcPr>
            <w:tcW w:w="960" w:type="dxa"/>
            <w:tcBorders>
              <w:top w:val="nil"/>
              <w:left w:val="nil"/>
              <w:bottom w:val="single" w:sz="4" w:space="0" w:color="auto"/>
              <w:right w:val="single" w:sz="4" w:space="0" w:color="auto"/>
            </w:tcBorders>
            <w:shd w:val="clear" w:color="000000" w:fill="E7E6E6"/>
            <w:noWrap/>
            <w:vAlign w:val="center"/>
            <w:hideMark/>
          </w:tcPr>
          <w:p w14:paraId="22E6AC17" w14:textId="77777777" w:rsidR="00692344" w:rsidRPr="00913631" w:rsidRDefault="00692344" w:rsidP="00692344">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1 095,2</w:t>
            </w:r>
          </w:p>
        </w:tc>
        <w:tc>
          <w:tcPr>
            <w:tcW w:w="960" w:type="dxa"/>
            <w:tcBorders>
              <w:top w:val="nil"/>
              <w:left w:val="nil"/>
              <w:bottom w:val="single" w:sz="4" w:space="0" w:color="auto"/>
              <w:right w:val="single" w:sz="4" w:space="0" w:color="auto"/>
            </w:tcBorders>
            <w:shd w:val="clear" w:color="000000" w:fill="E7E6E6"/>
            <w:noWrap/>
            <w:vAlign w:val="center"/>
            <w:hideMark/>
          </w:tcPr>
          <w:p w14:paraId="0664B039" w14:textId="77777777" w:rsidR="00692344" w:rsidRPr="00913631" w:rsidRDefault="00692344" w:rsidP="00692344">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14,7</w:t>
            </w:r>
          </w:p>
        </w:tc>
      </w:tr>
      <w:tr w:rsidR="00692344" w:rsidRPr="00913631" w14:paraId="67ADB61C" w14:textId="77777777" w:rsidTr="00692344">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20C491F" w14:textId="77777777" w:rsidR="00692344" w:rsidRPr="00913631" w:rsidRDefault="00692344" w:rsidP="00692344">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DRIFT MATERIAL TJÄNSTER</w:t>
            </w:r>
          </w:p>
        </w:tc>
        <w:tc>
          <w:tcPr>
            <w:tcW w:w="960" w:type="dxa"/>
            <w:tcBorders>
              <w:top w:val="nil"/>
              <w:left w:val="nil"/>
              <w:bottom w:val="single" w:sz="4" w:space="0" w:color="auto"/>
              <w:right w:val="nil"/>
            </w:tcBorders>
            <w:shd w:val="clear" w:color="auto" w:fill="auto"/>
            <w:noWrap/>
            <w:vAlign w:val="center"/>
            <w:hideMark/>
          </w:tcPr>
          <w:p w14:paraId="6C5DF3B0"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-121,5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5AA770"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-113,5</w:t>
            </w:r>
          </w:p>
        </w:tc>
        <w:tc>
          <w:tcPr>
            <w:tcW w:w="960" w:type="dxa"/>
            <w:tcBorders>
              <w:top w:val="nil"/>
              <w:left w:val="nil"/>
              <w:bottom w:val="single" w:sz="4" w:space="0" w:color="auto"/>
              <w:right w:val="nil"/>
            </w:tcBorders>
            <w:shd w:val="clear" w:color="auto" w:fill="auto"/>
            <w:noWrap/>
            <w:vAlign w:val="center"/>
            <w:hideMark/>
          </w:tcPr>
          <w:p w14:paraId="0FD66150"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-8,0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5FE3A6"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-131,5</w:t>
            </w:r>
          </w:p>
        </w:tc>
        <w:tc>
          <w:tcPr>
            <w:tcW w:w="40" w:type="dxa"/>
            <w:tcBorders>
              <w:top w:val="nil"/>
              <w:left w:val="nil"/>
              <w:bottom w:val="nil"/>
              <w:right w:val="nil"/>
            </w:tcBorders>
            <w:shd w:val="clear" w:color="auto" w:fill="auto"/>
            <w:noWrap/>
            <w:vAlign w:val="bottom"/>
            <w:hideMark/>
          </w:tcPr>
          <w:p w14:paraId="2FAD29E1"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2C56A9"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-158,0</w:t>
            </w:r>
          </w:p>
        </w:tc>
        <w:tc>
          <w:tcPr>
            <w:tcW w:w="960" w:type="dxa"/>
            <w:tcBorders>
              <w:top w:val="nil"/>
              <w:left w:val="nil"/>
              <w:bottom w:val="single" w:sz="4" w:space="0" w:color="auto"/>
              <w:right w:val="single" w:sz="4" w:space="0" w:color="auto"/>
            </w:tcBorders>
            <w:shd w:val="clear" w:color="auto" w:fill="auto"/>
            <w:noWrap/>
            <w:vAlign w:val="center"/>
            <w:hideMark/>
          </w:tcPr>
          <w:p w14:paraId="3D055488"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-179,0</w:t>
            </w:r>
          </w:p>
        </w:tc>
        <w:tc>
          <w:tcPr>
            <w:tcW w:w="960" w:type="dxa"/>
            <w:tcBorders>
              <w:top w:val="nil"/>
              <w:left w:val="nil"/>
              <w:bottom w:val="single" w:sz="4" w:space="0" w:color="auto"/>
              <w:right w:val="single" w:sz="4" w:space="0" w:color="auto"/>
            </w:tcBorders>
            <w:shd w:val="clear" w:color="auto" w:fill="auto"/>
            <w:noWrap/>
            <w:vAlign w:val="center"/>
            <w:hideMark/>
          </w:tcPr>
          <w:p w14:paraId="1088B5A8"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-21,0</w:t>
            </w:r>
          </w:p>
        </w:tc>
      </w:tr>
      <w:tr w:rsidR="00692344" w:rsidRPr="00913631" w14:paraId="1D964C01" w14:textId="77777777" w:rsidTr="00692344">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E304656" w14:textId="77777777" w:rsidR="00692344" w:rsidRPr="00913631" w:rsidRDefault="00692344" w:rsidP="00692344">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LOKALKOSTNADER</w:t>
            </w:r>
          </w:p>
        </w:tc>
        <w:tc>
          <w:tcPr>
            <w:tcW w:w="960" w:type="dxa"/>
            <w:tcBorders>
              <w:top w:val="nil"/>
              <w:left w:val="nil"/>
              <w:bottom w:val="single" w:sz="4" w:space="0" w:color="auto"/>
              <w:right w:val="nil"/>
            </w:tcBorders>
            <w:shd w:val="clear" w:color="auto" w:fill="auto"/>
            <w:noWrap/>
            <w:vAlign w:val="center"/>
            <w:hideMark/>
          </w:tcPr>
          <w:p w14:paraId="6D0715E0"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-65,7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DF1AE6"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-62,4</w:t>
            </w:r>
          </w:p>
        </w:tc>
        <w:tc>
          <w:tcPr>
            <w:tcW w:w="960" w:type="dxa"/>
            <w:tcBorders>
              <w:top w:val="nil"/>
              <w:left w:val="nil"/>
              <w:bottom w:val="single" w:sz="4" w:space="0" w:color="auto"/>
              <w:right w:val="nil"/>
            </w:tcBorders>
            <w:shd w:val="clear" w:color="auto" w:fill="auto"/>
            <w:noWrap/>
            <w:vAlign w:val="center"/>
            <w:hideMark/>
          </w:tcPr>
          <w:p w14:paraId="6117D261"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-3,3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EEB17F"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-61,8</w:t>
            </w:r>
          </w:p>
        </w:tc>
        <w:tc>
          <w:tcPr>
            <w:tcW w:w="40" w:type="dxa"/>
            <w:tcBorders>
              <w:top w:val="nil"/>
              <w:left w:val="nil"/>
              <w:bottom w:val="nil"/>
              <w:right w:val="nil"/>
            </w:tcBorders>
            <w:shd w:val="clear" w:color="auto" w:fill="auto"/>
            <w:noWrap/>
            <w:vAlign w:val="bottom"/>
            <w:hideMark/>
          </w:tcPr>
          <w:p w14:paraId="051C4250"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289D21"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-83,1</w:t>
            </w:r>
          </w:p>
        </w:tc>
        <w:tc>
          <w:tcPr>
            <w:tcW w:w="960" w:type="dxa"/>
            <w:tcBorders>
              <w:top w:val="nil"/>
              <w:left w:val="nil"/>
              <w:bottom w:val="single" w:sz="4" w:space="0" w:color="auto"/>
              <w:right w:val="single" w:sz="4" w:space="0" w:color="auto"/>
            </w:tcBorders>
            <w:shd w:val="clear" w:color="auto" w:fill="auto"/>
            <w:noWrap/>
            <w:vAlign w:val="center"/>
            <w:hideMark/>
          </w:tcPr>
          <w:p w14:paraId="3920B8F4"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-95,8</w:t>
            </w:r>
          </w:p>
        </w:tc>
        <w:tc>
          <w:tcPr>
            <w:tcW w:w="960" w:type="dxa"/>
            <w:tcBorders>
              <w:top w:val="nil"/>
              <w:left w:val="nil"/>
              <w:bottom w:val="single" w:sz="4" w:space="0" w:color="auto"/>
              <w:right w:val="single" w:sz="4" w:space="0" w:color="auto"/>
            </w:tcBorders>
            <w:shd w:val="clear" w:color="auto" w:fill="auto"/>
            <w:noWrap/>
            <w:vAlign w:val="center"/>
            <w:hideMark/>
          </w:tcPr>
          <w:p w14:paraId="37644ACC"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-12,7</w:t>
            </w:r>
          </w:p>
        </w:tc>
      </w:tr>
      <w:tr w:rsidR="00692344" w:rsidRPr="00913631" w14:paraId="30A9F24A" w14:textId="77777777" w:rsidTr="00692344">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9EE7850" w14:textId="77777777" w:rsidR="00692344" w:rsidRPr="00913631" w:rsidRDefault="00692344" w:rsidP="00692344">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ÖVRIGA KOSTNADER</w:t>
            </w:r>
          </w:p>
        </w:tc>
        <w:tc>
          <w:tcPr>
            <w:tcW w:w="960" w:type="dxa"/>
            <w:tcBorders>
              <w:top w:val="nil"/>
              <w:left w:val="nil"/>
              <w:bottom w:val="single" w:sz="4" w:space="0" w:color="auto"/>
              <w:right w:val="nil"/>
            </w:tcBorders>
            <w:shd w:val="clear" w:color="auto" w:fill="auto"/>
            <w:noWrap/>
            <w:vAlign w:val="center"/>
            <w:hideMark/>
          </w:tcPr>
          <w:p w14:paraId="3C8A6683"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-104,5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8B7414"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-89,2</w:t>
            </w:r>
          </w:p>
        </w:tc>
        <w:tc>
          <w:tcPr>
            <w:tcW w:w="960" w:type="dxa"/>
            <w:tcBorders>
              <w:top w:val="nil"/>
              <w:left w:val="nil"/>
              <w:bottom w:val="single" w:sz="4" w:space="0" w:color="auto"/>
              <w:right w:val="nil"/>
            </w:tcBorders>
            <w:shd w:val="clear" w:color="auto" w:fill="auto"/>
            <w:noWrap/>
            <w:vAlign w:val="center"/>
            <w:hideMark/>
          </w:tcPr>
          <w:p w14:paraId="14F0D77E"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-15,4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87C766"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-95,3</w:t>
            </w:r>
          </w:p>
        </w:tc>
        <w:tc>
          <w:tcPr>
            <w:tcW w:w="40" w:type="dxa"/>
            <w:tcBorders>
              <w:top w:val="nil"/>
              <w:left w:val="nil"/>
              <w:bottom w:val="nil"/>
              <w:right w:val="nil"/>
            </w:tcBorders>
            <w:shd w:val="clear" w:color="auto" w:fill="auto"/>
            <w:noWrap/>
            <w:vAlign w:val="bottom"/>
            <w:hideMark/>
          </w:tcPr>
          <w:p w14:paraId="51F990F6"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3AFF69"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-118,0</w:t>
            </w:r>
          </w:p>
        </w:tc>
        <w:tc>
          <w:tcPr>
            <w:tcW w:w="960" w:type="dxa"/>
            <w:tcBorders>
              <w:top w:val="nil"/>
              <w:left w:val="nil"/>
              <w:bottom w:val="single" w:sz="4" w:space="0" w:color="auto"/>
              <w:right w:val="single" w:sz="4" w:space="0" w:color="auto"/>
            </w:tcBorders>
            <w:shd w:val="clear" w:color="auto" w:fill="auto"/>
            <w:noWrap/>
            <w:vAlign w:val="center"/>
            <w:hideMark/>
          </w:tcPr>
          <w:p w14:paraId="68655B60"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-120,8</w:t>
            </w:r>
          </w:p>
        </w:tc>
        <w:tc>
          <w:tcPr>
            <w:tcW w:w="960" w:type="dxa"/>
            <w:tcBorders>
              <w:top w:val="nil"/>
              <w:left w:val="nil"/>
              <w:bottom w:val="single" w:sz="4" w:space="0" w:color="auto"/>
              <w:right w:val="single" w:sz="4" w:space="0" w:color="auto"/>
            </w:tcBorders>
            <w:shd w:val="clear" w:color="auto" w:fill="auto"/>
            <w:noWrap/>
            <w:vAlign w:val="center"/>
            <w:hideMark/>
          </w:tcPr>
          <w:p w14:paraId="136F5203"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-2,7</w:t>
            </w:r>
          </w:p>
        </w:tc>
      </w:tr>
      <w:tr w:rsidR="00692344" w:rsidRPr="00913631" w14:paraId="06B40A85" w14:textId="77777777" w:rsidTr="00692344">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2C0D961" w14:textId="77777777" w:rsidR="00692344" w:rsidRPr="00913631" w:rsidRDefault="00692344" w:rsidP="00692344">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PERSONALKOSTNADER</w:t>
            </w:r>
          </w:p>
        </w:tc>
        <w:tc>
          <w:tcPr>
            <w:tcW w:w="960" w:type="dxa"/>
            <w:tcBorders>
              <w:top w:val="nil"/>
              <w:left w:val="nil"/>
              <w:bottom w:val="single" w:sz="4" w:space="0" w:color="auto"/>
              <w:right w:val="nil"/>
            </w:tcBorders>
            <w:shd w:val="clear" w:color="auto" w:fill="auto"/>
            <w:noWrap/>
            <w:vAlign w:val="center"/>
            <w:hideMark/>
          </w:tcPr>
          <w:p w14:paraId="3B5FFF35"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-475,7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CE6B19"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-531,3</w:t>
            </w:r>
          </w:p>
        </w:tc>
        <w:tc>
          <w:tcPr>
            <w:tcW w:w="960" w:type="dxa"/>
            <w:tcBorders>
              <w:top w:val="nil"/>
              <w:left w:val="nil"/>
              <w:bottom w:val="single" w:sz="4" w:space="0" w:color="auto"/>
              <w:right w:val="nil"/>
            </w:tcBorders>
            <w:shd w:val="clear" w:color="auto" w:fill="auto"/>
            <w:noWrap/>
            <w:vAlign w:val="center"/>
            <w:hideMark/>
          </w:tcPr>
          <w:p w14:paraId="45EF7C91"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55,6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8AA277"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-463,6</w:t>
            </w:r>
          </w:p>
        </w:tc>
        <w:tc>
          <w:tcPr>
            <w:tcW w:w="40" w:type="dxa"/>
            <w:tcBorders>
              <w:top w:val="nil"/>
              <w:left w:val="nil"/>
              <w:bottom w:val="nil"/>
              <w:right w:val="nil"/>
            </w:tcBorders>
            <w:shd w:val="clear" w:color="auto" w:fill="auto"/>
            <w:noWrap/>
            <w:vAlign w:val="bottom"/>
            <w:hideMark/>
          </w:tcPr>
          <w:p w14:paraId="54877643"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D0C9AB"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-704,8</w:t>
            </w:r>
          </w:p>
        </w:tc>
        <w:tc>
          <w:tcPr>
            <w:tcW w:w="960" w:type="dxa"/>
            <w:tcBorders>
              <w:top w:val="nil"/>
              <w:left w:val="nil"/>
              <w:bottom w:val="single" w:sz="4" w:space="0" w:color="auto"/>
              <w:right w:val="single" w:sz="4" w:space="0" w:color="auto"/>
            </w:tcBorders>
            <w:shd w:val="clear" w:color="auto" w:fill="auto"/>
            <w:noWrap/>
            <w:vAlign w:val="center"/>
            <w:hideMark/>
          </w:tcPr>
          <w:p w14:paraId="43D5A373"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-675,7</w:t>
            </w:r>
          </w:p>
        </w:tc>
        <w:tc>
          <w:tcPr>
            <w:tcW w:w="960" w:type="dxa"/>
            <w:tcBorders>
              <w:top w:val="nil"/>
              <w:left w:val="nil"/>
              <w:bottom w:val="single" w:sz="4" w:space="0" w:color="auto"/>
              <w:right w:val="single" w:sz="4" w:space="0" w:color="auto"/>
            </w:tcBorders>
            <w:shd w:val="clear" w:color="auto" w:fill="auto"/>
            <w:noWrap/>
            <w:vAlign w:val="center"/>
            <w:hideMark/>
          </w:tcPr>
          <w:p w14:paraId="75EC5634"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29,2</w:t>
            </w:r>
          </w:p>
        </w:tc>
      </w:tr>
      <w:tr w:rsidR="00692344" w:rsidRPr="00913631" w14:paraId="3E45121B" w14:textId="77777777" w:rsidTr="00692344">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4044D15" w14:textId="77777777" w:rsidR="00692344" w:rsidRPr="00913631" w:rsidRDefault="00692344" w:rsidP="00692344">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AVSKRIVNINGAR</w:t>
            </w:r>
          </w:p>
        </w:tc>
        <w:tc>
          <w:tcPr>
            <w:tcW w:w="960" w:type="dxa"/>
            <w:tcBorders>
              <w:top w:val="nil"/>
              <w:left w:val="nil"/>
              <w:bottom w:val="single" w:sz="4" w:space="0" w:color="auto"/>
              <w:right w:val="nil"/>
            </w:tcBorders>
            <w:shd w:val="clear" w:color="auto" w:fill="auto"/>
            <w:noWrap/>
            <w:vAlign w:val="center"/>
            <w:hideMark/>
          </w:tcPr>
          <w:p w14:paraId="740E0461"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-10,4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CAF0B4"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-11,7</w:t>
            </w:r>
          </w:p>
        </w:tc>
        <w:tc>
          <w:tcPr>
            <w:tcW w:w="960" w:type="dxa"/>
            <w:tcBorders>
              <w:top w:val="nil"/>
              <w:left w:val="nil"/>
              <w:bottom w:val="single" w:sz="4" w:space="0" w:color="auto"/>
              <w:right w:val="nil"/>
            </w:tcBorders>
            <w:shd w:val="clear" w:color="auto" w:fill="auto"/>
            <w:noWrap/>
            <w:vAlign w:val="center"/>
            <w:hideMark/>
          </w:tcPr>
          <w:p w14:paraId="7C80FFC8"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E1860D"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-11,2</w:t>
            </w:r>
          </w:p>
        </w:tc>
        <w:tc>
          <w:tcPr>
            <w:tcW w:w="40" w:type="dxa"/>
            <w:tcBorders>
              <w:top w:val="nil"/>
              <w:left w:val="nil"/>
              <w:bottom w:val="nil"/>
              <w:right w:val="nil"/>
            </w:tcBorders>
            <w:shd w:val="clear" w:color="auto" w:fill="auto"/>
            <w:noWrap/>
            <w:vAlign w:val="bottom"/>
            <w:hideMark/>
          </w:tcPr>
          <w:p w14:paraId="15E09E3B"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22FA80"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-16,6</w:t>
            </w:r>
          </w:p>
        </w:tc>
        <w:tc>
          <w:tcPr>
            <w:tcW w:w="960" w:type="dxa"/>
            <w:tcBorders>
              <w:top w:val="nil"/>
              <w:left w:val="nil"/>
              <w:bottom w:val="single" w:sz="4" w:space="0" w:color="auto"/>
              <w:right w:val="single" w:sz="4" w:space="0" w:color="auto"/>
            </w:tcBorders>
            <w:shd w:val="clear" w:color="auto" w:fill="auto"/>
            <w:noWrap/>
            <w:vAlign w:val="center"/>
            <w:hideMark/>
          </w:tcPr>
          <w:p w14:paraId="09F0DBC4"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-14,3</w:t>
            </w:r>
          </w:p>
        </w:tc>
        <w:tc>
          <w:tcPr>
            <w:tcW w:w="960" w:type="dxa"/>
            <w:tcBorders>
              <w:top w:val="nil"/>
              <w:left w:val="nil"/>
              <w:bottom w:val="single" w:sz="4" w:space="0" w:color="auto"/>
              <w:right w:val="single" w:sz="4" w:space="0" w:color="auto"/>
            </w:tcBorders>
            <w:shd w:val="clear" w:color="auto" w:fill="auto"/>
            <w:noWrap/>
            <w:vAlign w:val="center"/>
            <w:hideMark/>
          </w:tcPr>
          <w:p w14:paraId="782BAAD1"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2,3</w:t>
            </w:r>
          </w:p>
        </w:tc>
      </w:tr>
      <w:tr w:rsidR="00692344" w:rsidRPr="00913631" w14:paraId="7760D60D" w14:textId="77777777" w:rsidTr="00692344">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7AD46B26" w14:textId="77777777" w:rsidR="00692344" w:rsidRPr="00913631" w:rsidRDefault="00692344" w:rsidP="00692344">
            <w:pPr>
              <w:spacing w:after="0" w:line="240" w:lineRule="auto"/>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SUMMA KOSTNADER</w:t>
            </w:r>
          </w:p>
        </w:tc>
        <w:tc>
          <w:tcPr>
            <w:tcW w:w="960" w:type="dxa"/>
            <w:tcBorders>
              <w:top w:val="nil"/>
              <w:left w:val="nil"/>
              <w:bottom w:val="single" w:sz="4" w:space="0" w:color="auto"/>
              <w:right w:val="nil"/>
            </w:tcBorders>
            <w:shd w:val="clear" w:color="000000" w:fill="E7E6E6"/>
            <w:noWrap/>
            <w:vAlign w:val="center"/>
            <w:hideMark/>
          </w:tcPr>
          <w:p w14:paraId="421F8CBC"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-777,8</w:t>
            </w:r>
          </w:p>
        </w:tc>
        <w:tc>
          <w:tcPr>
            <w:tcW w:w="960" w:type="dxa"/>
            <w:tcBorders>
              <w:top w:val="nil"/>
              <w:left w:val="single" w:sz="4" w:space="0" w:color="auto"/>
              <w:bottom w:val="single" w:sz="4" w:space="0" w:color="auto"/>
              <w:right w:val="nil"/>
            </w:tcBorders>
            <w:shd w:val="clear" w:color="000000" w:fill="E7E6E6"/>
            <w:noWrap/>
            <w:vAlign w:val="center"/>
            <w:hideMark/>
          </w:tcPr>
          <w:p w14:paraId="4F66F2EB"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-808,0</w:t>
            </w:r>
          </w:p>
        </w:tc>
        <w:tc>
          <w:tcPr>
            <w:tcW w:w="960" w:type="dxa"/>
            <w:tcBorders>
              <w:top w:val="nil"/>
              <w:left w:val="single" w:sz="4" w:space="0" w:color="auto"/>
              <w:bottom w:val="single" w:sz="4" w:space="0" w:color="auto"/>
              <w:right w:val="nil"/>
            </w:tcBorders>
            <w:shd w:val="clear" w:color="000000" w:fill="E7E6E6"/>
            <w:noWrap/>
            <w:vAlign w:val="center"/>
            <w:hideMark/>
          </w:tcPr>
          <w:p w14:paraId="3B820D6B"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30,2</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074998DE"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-763,5</w:t>
            </w:r>
          </w:p>
        </w:tc>
        <w:tc>
          <w:tcPr>
            <w:tcW w:w="40" w:type="dxa"/>
            <w:tcBorders>
              <w:top w:val="nil"/>
              <w:left w:val="nil"/>
              <w:bottom w:val="nil"/>
              <w:right w:val="nil"/>
            </w:tcBorders>
            <w:shd w:val="clear" w:color="auto" w:fill="auto"/>
            <w:noWrap/>
            <w:vAlign w:val="bottom"/>
            <w:hideMark/>
          </w:tcPr>
          <w:p w14:paraId="2D7A2BB4"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42EB74ED"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-1 080,5</w:t>
            </w:r>
          </w:p>
        </w:tc>
        <w:tc>
          <w:tcPr>
            <w:tcW w:w="960" w:type="dxa"/>
            <w:tcBorders>
              <w:top w:val="nil"/>
              <w:left w:val="nil"/>
              <w:bottom w:val="single" w:sz="4" w:space="0" w:color="auto"/>
              <w:right w:val="single" w:sz="4" w:space="0" w:color="auto"/>
            </w:tcBorders>
            <w:shd w:val="clear" w:color="000000" w:fill="E7E6E6"/>
            <w:noWrap/>
            <w:vAlign w:val="center"/>
            <w:hideMark/>
          </w:tcPr>
          <w:p w14:paraId="5DF18E73"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-1 085,5</w:t>
            </w:r>
          </w:p>
        </w:tc>
        <w:tc>
          <w:tcPr>
            <w:tcW w:w="960" w:type="dxa"/>
            <w:tcBorders>
              <w:top w:val="nil"/>
              <w:left w:val="nil"/>
              <w:bottom w:val="single" w:sz="4" w:space="0" w:color="auto"/>
              <w:right w:val="single" w:sz="4" w:space="0" w:color="auto"/>
            </w:tcBorders>
            <w:shd w:val="clear" w:color="000000" w:fill="E7E6E6"/>
            <w:noWrap/>
            <w:vAlign w:val="center"/>
            <w:hideMark/>
          </w:tcPr>
          <w:p w14:paraId="16F2B044"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-5,0</w:t>
            </w:r>
          </w:p>
        </w:tc>
      </w:tr>
      <w:tr w:rsidR="00692344" w:rsidRPr="00913631" w14:paraId="78054CBF" w14:textId="77777777" w:rsidTr="00692344">
        <w:trPr>
          <w:trHeight w:val="402"/>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59009726" w14:textId="77777777" w:rsidR="00692344" w:rsidRPr="00913631" w:rsidRDefault="00692344" w:rsidP="00692344">
            <w:pPr>
              <w:spacing w:after="0" w:line="240" w:lineRule="auto"/>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RES FÖRE FINANSIELLT NETTO</w:t>
            </w:r>
          </w:p>
        </w:tc>
        <w:tc>
          <w:tcPr>
            <w:tcW w:w="960" w:type="dxa"/>
            <w:tcBorders>
              <w:top w:val="nil"/>
              <w:left w:val="nil"/>
              <w:bottom w:val="single" w:sz="4" w:space="0" w:color="auto"/>
              <w:right w:val="nil"/>
            </w:tcBorders>
            <w:shd w:val="clear" w:color="000000" w:fill="E7E6E6"/>
            <w:noWrap/>
            <w:vAlign w:val="center"/>
            <w:hideMark/>
          </w:tcPr>
          <w:p w14:paraId="06B37256"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29,2</w:t>
            </w:r>
          </w:p>
        </w:tc>
        <w:tc>
          <w:tcPr>
            <w:tcW w:w="960" w:type="dxa"/>
            <w:tcBorders>
              <w:top w:val="nil"/>
              <w:left w:val="single" w:sz="4" w:space="0" w:color="auto"/>
              <w:bottom w:val="single" w:sz="4" w:space="0" w:color="auto"/>
              <w:right w:val="nil"/>
            </w:tcBorders>
            <w:shd w:val="clear" w:color="000000" w:fill="E7E6E6"/>
            <w:noWrap/>
            <w:vAlign w:val="center"/>
            <w:hideMark/>
          </w:tcPr>
          <w:p w14:paraId="2D360571"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1,2</w:t>
            </w:r>
          </w:p>
        </w:tc>
        <w:tc>
          <w:tcPr>
            <w:tcW w:w="960" w:type="dxa"/>
            <w:tcBorders>
              <w:top w:val="nil"/>
              <w:left w:val="single" w:sz="4" w:space="0" w:color="auto"/>
              <w:bottom w:val="single" w:sz="4" w:space="0" w:color="auto"/>
              <w:right w:val="nil"/>
            </w:tcBorders>
            <w:shd w:val="clear" w:color="000000" w:fill="E7E6E6"/>
            <w:noWrap/>
            <w:vAlign w:val="center"/>
            <w:hideMark/>
          </w:tcPr>
          <w:p w14:paraId="0C7B7C5F"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28,0</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785F0474"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0,1</w:t>
            </w:r>
          </w:p>
        </w:tc>
        <w:tc>
          <w:tcPr>
            <w:tcW w:w="40" w:type="dxa"/>
            <w:tcBorders>
              <w:top w:val="nil"/>
              <w:left w:val="nil"/>
              <w:bottom w:val="nil"/>
              <w:right w:val="nil"/>
            </w:tcBorders>
            <w:shd w:val="clear" w:color="auto" w:fill="auto"/>
            <w:noWrap/>
            <w:vAlign w:val="bottom"/>
            <w:hideMark/>
          </w:tcPr>
          <w:p w14:paraId="703ABBF7"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1849ED3E" w14:textId="77777777" w:rsidR="00692344" w:rsidRPr="00913631" w:rsidRDefault="00692344" w:rsidP="00692344">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0,0</w:t>
            </w:r>
          </w:p>
        </w:tc>
        <w:tc>
          <w:tcPr>
            <w:tcW w:w="960" w:type="dxa"/>
            <w:tcBorders>
              <w:top w:val="nil"/>
              <w:left w:val="nil"/>
              <w:bottom w:val="single" w:sz="4" w:space="0" w:color="auto"/>
              <w:right w:val="single" w:sz="4" w:space="0" w:color="auto"/>
            </w:tcBorders>
            <w:shd w:val="clear" w:color="000000" w:fill="E7E6E6"/>
            <w:noWrap/>
            <w:vAlign w:val="center"/>
            <w:hideMark/>
          </w:tcPr>
          <w:p w14:paraId="671F1666" w14:textId="77777777" w:rsidR="00692344" w:rsidRPr="00913631" w:rsidRDefault="00692344" w:rsidP="00692344">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9,7</w:t>
            </w:r>
          </w:p>
        </w:tc>
        <w:tc>
          <w:tcPr>
            <w:tcW w:w="960" w:type="dxa"/>
            <w:tcBorders>
              <w:top w:val="nil"/>
              <w:left w:val="nil"/>
              <w:bottom w:val="single" w:sz="4" w:space="0" w:color="auto"/>
              <w:right w:val="single" w:sz="4" w:space="0" w:color="auto"/>
            </w:tcBorders>
            <w:shd w:val="clear" w:color="000000" w:fill="E7E6E6"/>
            <w:noWrap/>
            <w:vAlign w:val="center"/>
            <w:hideMark/>
          </w:tcPr>
          <w:p w14:paraId="2EAB2DB5" w14:textId="77777777" w:rsidR="00692344" w:rsidRPr="00913631" w:rsidRDefault="00692344" w:rsidP="00692344">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9,7</w:t>
            </w:r>
          </w:p>
        </w:tc>
      </w:tr>
      <w:tr w:rsidR="00692344" w:rsidRPr="00913631" w14:paraId="2E4411FC" w14:textId="77777777" w:rsidTr="00692344">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E5E2CF9" w14:textId="77777777" w:rsidR="00692344" w:rsidRPr="00913631" w:rsidRDefault="00692344" w:rsidP="00692344">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FINANSIELLA INTÄKTER</w:t>
            </w:r>
          </w:p>
        </w:tc>
        <w:tc>
          <w:tcPr>
            <w:tcW w:w="960" w:type="dxa"/>
            <w:tcBorders>
              <w:top w:val="nil"/>
              <w:left w:val="nil"/>
              <w:bottom w:val="single" w:sz="4" w:space="0" w:color="auto"/>
              <w:right w:val="nil"/>
            </w:tcBorders>
            <w:shd w:val="clear" w:color="auto" w:fill="auto"/>
            <w:noWrap/>
            <w:vAlign w:val="center"/>
            <w:hideMark/>
          </w:tcPr>
          <w:p w14:paraId="7DF05ABE"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D628D5"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0,1</w:t>
            </w:r>
          </w:p>
        </w:tc>
        <w:tc>
          <w:tcPr>
            <w:tcW w:w="960" w:type="dxa"/>
            <w:tcBorders>
              <w:top w:val="nil"/>
              <w:left w:val="nil"/>
              <w:bottom w:val="single" w:sz="4" w:space="0" w:color="auto"/>
              <w:right w:val="nil"/>
            </w:tcBorders>
            <w:shd w:val="clear" w:color="auto" w:fill="auto"/>
            <w:noWrap/>
            <w:vAlign w:val="center"/>
            <w:hideMark/>
          </w:tcPr>
          <w:p w14:paraId="1AE925F5"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61F2C7"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0,3</w:t>
            </w:r>
          </w:p>
        </w:tc>
        <w:tc>
          <w:tcPr>
            <w:tcW w:w="40" w:type="dxa"/>
            <w:tcBorders>
              <w:top w:val="nil"/>
              <w:left w:val="nil"/>
              <w:bottom w:val="nil"/>
              <w:right w:val="nil"/>
            </w:tcBorders>
            <w:shd w:val="clear" w:color="auto" w:fill="auto"/>
            <w:noWrap/>
            <w:vAlign w:val="bottom"/>
            <w:hideMark/>
          </w:tcPr>
          <w:p w14:paraId="31ABC723"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035385"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68A7EBEE"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0,5</w:t>
            </w:r>
          </w:p>
        </w:tc>
        <w:tc>
          <w:tcPr>
            <w:tcW w:w="960" w:type="dxa"/>
            <w:tcBorders>
              <w:top w:val="nil"/>
              <w:left w:val="nil"/>
              <w:bottom w:val="single" w:sz="4" w:space="0" w:color="auto"/>
              <w:right w:val="single" w:sz="4" w:space="0" w:color="auto"/>
            </w:tcBorders>
            <w:shd w:val="clear" w:color="auto" w:fill="auto"/>
            <w:noWrap/>
            <w:vAlign w:val="center"/>
            <w:hideMark/>
          </w:tcPr>
          <w:p w14:paraId="0D1308C4"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0,4</w:t>
            </w:r>
          </w:p>
        </w:tc>
      </w:tr>
      <w:tr w:rsidR="00692344" w:rsidRPr="00913631" w14:paraId="3629671D" w14:textId="77777777" w:rsidTr="00692344">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472AEAB" w14:textId="77777777" w:rsidR="00692344" w:rsidRPr="00913631" w:rsidRDefault="00692344" w:rsidP="00692344">
            <w:pPr>
              <w:spacing w:after="0" w:line="240" w:lineRule="auto"/>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FINANSIELLA KOSTNADER</w:t>
            </w:r>
          </w:p>
        </w:tc>
        <w:tc>
          <w:tcPr>
            <w:tcW w:w="960" w:type="dxa"/>
            <w:tcBorders>
              <w:top w:val="nil"/>
              <w:left w:val="nil"/>
              <w:bottom w:val="single" w:sz="4" w:space="0" w:color="auto"/>
              <w:right w:val="nil"/>
            </w:tcBorders>
            <w:shd w:val="clear" w:color="auto" w:fill="auto"/>
            <w:noWrap/>
            <w:vAlign w:val="center"/>
            <w:hideMark/>
          </w:tcPr>
          <w:p w14:paraId="3EA3797D"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788010"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49D59C83"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E217FF"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0,0</w:t>
            </w:r>
          </w:p>
        </w:tc>
        <w:tc>
          <w:tcPr>
            <w:tcW w:w="40" w:type="dxa"/>
            <w:tcBorders>
              <w:top w:val="nil"/>
              <w:left w:val="nil"/>
              <w:bottom w:val="nil"/>
              <w:right w:val="nil"/>
            </w:tcBorders>
            <w:shd w:val="clear" w:color="auto" w:fill="auto"/>
            <w:noWrap/>
            <w:vAlign w:val="bottom"/>
            <w:hideMark/>
          </w:tcPr>
          <w:p w14:paraId="56BF5346"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EA82C5" w14:textId="77777777" w:rsidR="00692344" w:rsidRPr="00913631" w:rsidRDefault="00692344" w:rsidP="00692344">
            <w:pPr>
              <w:spacing w:after="0" w:line="240" w:lineRule="auto"/>
              <w:jc w:val="right"/>
              <w:rPr>
                <w:rFonts w:ascii="Franklin Gothic Book" w:eastAsia="Times New Roman" w:hAnsi="Franklin Gothic Book" w:cs="Calibri"/>
                <w:color w:val="000000"/>
                <w:sz w:val="18"/>
                <w:szCs w:val="18"/>
                <w:lang w:eastAsia="sv-SE"/>
              </w:rPr>
            </w:pPr>
            <w:r w:rsidRPr="00913631">
              <w:rPr>
                <w:rFonts w:ascii="Franklin Gothic Book" w:eastAsia="Times New Roman" w:hAnsi="Franklin Gothic Book"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33A766FB"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3826737D" w14:textId="77777777" w:rsidR="00692344" w:rsidRPr="00913631" w:rsidRDefault="00692344" w:rsidP="00692344">
            <w:pPr>
              <w:spacing w:after="0" w:line="240" w:lineRule="auto"/>
              <w:jc w:val="right"/>
              <w:rPr>
                <w:rFonts w:ascii="Franklin Gothic Book" w:eastAsia="Times New Roman" w:hAnsi="Franklin Gothic Book" w:cs="Calibri"/>
                <w:sz w:val="18"/>
                <w:szCs w:val="18"/>
                <w:lang w:eastAsia="sv-SE"/>
              </w:rPr>
            </w:pPr>
            <w:r w:rsidRPr="00913631">
              <w:rPr>
                <w:rFonts w:ascii="Franklin Gothic Book" w:eastAsia="Times New Roman" w:hAnsi="Franklin Gothic Book" w:cs="Calibri"/>
                <w:sz w:val="18"/>
                <w:szCs w:val="18"/>
                <w:lang w:eastAsia="sv-SE"/>
              </w:rPr>
              <w:t>0,0</w:t>
            </w:r>
          </w:p>
        </w:tc>
      </w:tr>
      <w:tr w:rsidR="00692344" w:rsidRPr="00913631" w14:paraId="21747BFC" w14:textId="77777777" w:rsidTr="00692344">
        <w:trPr>
          <w:trHeight w:val="40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6D65A22B" w14:textId="77777777" w:rsidR="00692344" w:rsidRPr="00913631" w:rsidRDefault="00692344" w:rsidP="00692344">
            <w:pPr>
              <w:spacing w:after="0" w:line="240" w:lineRule="auto"/>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RES FÖRE BOKSL DISP &amp; SKATT</w:t>
            </w:r>
          </w:p>
        </w:tc>
        <w:tc>
          <w:tcPr>
            <w:tcW w:w="960" w:type="dxa"/>
            <w:tcBorders>
              <w:top w:val="nil"/>
              <w:left w:val="nil"/>
              <w:bottom w:val="single" w:sz="4" w:space="0" w:color="auto"/>
              <w:right w:val="nil"/>
            </w:tcBorders>
            <w:shd w:val="clear" w:color="000000" w:fill="E7E6E6"/>
            <w:noWrap/>
            <w:vAlign w:val="center"/>
            <w:hideMark/>
          </w:tcPr>
          <w:p w14:paraId="6F0B3544"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29,6</w:t>
            </w:r>
          </w:p>
        </w:tc>
        <w:tc>
          <w:tcPr>
            <w:tcW w:w="960" w:type="dxa"/>
            <w:tcBorders>
              <w:top w:val="nil"/>
              <w:left w:val="single" w:sz="4" w:space="0" w:color="auto"/>
              <w:bottom w:val="single" w:sz="4" w:space="0" w:color="auto"/>
              <w:right w:val="nil"/>
            </w:tcBorders>
            <w:shd w:val="clear" w:color="000000" w:fill="E7E6E6"/>
            <w:noWrap/>
            <w:vAlign w:val="center"/>
            <w:hideMark/>
          </w:tcPr>
          <w:p w14:paraId="1C077667"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1,3</w:t>
            </w:r>
          </w:p>
        </w:tc>
        <w:tc>
          <w:tcPr>
            <w:tcW w:w="960" w:type="dxa"/>
            <w:tcBorders>
              <w:top w:val="nil"/>
              <w:left w:val="single" w:sz="4" w:space="0" w:color="auto"/>
              <w:bottom w:val="single" w:sz="4" w:space="0" w:color="auto"/>
              <w:right w:val="nil"/>
            </w:tcBorders>
            <w:shd w:val="clear" w:color="000000" w:fill="E7E6E6"/>
            <w:noWrap/>
            <w:vAlign w:val="center"/>
            <w:hideMark/>
          </w:tcPr>
          <w:p w14:paraId="65561B44"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28,4</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3360F557"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r w:rsidRPr="00913631">
              <w:rPr>
                <w:rFonts w:ascii="Franklin Gothic Book" w:eastAsia="Times New Roman" w:hAnsi="Franklin Gothic Book" w:cs="Calibri"/>
                <w:b/>
                <w:bCs/>
                <w:color w:val="000000"/>
                <w:sz w:val="18"/>
                <w:szCs w:val="18"/>
                <w:lang w:eastAsia="sv-SE"/>
              </w:rPr>
              <w:t>0,4</w:t>
            </w:r>
          </w:p>
        </w:tc>
        <w:tc>
          <w:tcPr>
            <w:tcW w:w="40" w:type="dxa"/>
            <w:tcBorders>
              <w:top w:val="nil"/>
              <w:left w:val="nil"/>
              <w:bottom w:val="nil"/>
              <w:right w:val="nil"/>
            </w:tcBorders>
            <w:shd w:val="clear" w:color="auto" w:fill="auto"/>
            <w:noWrap/>
            <w:vAlign w:val="bottom"/>
            <w:hideMark/>
          </w:tcPr>
          <w:p w14:paraId="29B0EB31" w14:textId="77777777" w:rsidR="00692344" w:rsidRPr="00913631" w:rsidRDefault="00692344" w:rsidP="00692344">
            <w:pPr>
              <w:spacing w:after="0" w:line="240" w:lineRule="auto"/>
              <w:jc w:val="right"/>
              <w:rPr>
                <w:rFonts w:ascii="Franklin Gothic Book" w:eastAsia="Times New Roman" w:hAnsi="Franklin Gothic Book"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033B6F73" w14:textId="77777777" w:rsidR="00692344" w:rsidRPr="00913631" w:rsidRDefault="00692344" w:rsidP="00692344">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0,1</w:t>
            </w:r>
          </w:p>
        </w:tc>
        <w:tc>
          <w:tcPr>
            <w:tcW w:w="960" w:type="dxa"/>
            <w:tcBorders>
              <w:top w:val="nil"/>
              <w:left w:val="nil"/>
              <w:bottom w:val="single" w:sz="4" w:space="0" w:color="auto"/>
              <w:right w:val="single" w:sz="4" w:space="0" w:color="auto"/>
            </w:tcBorders>
            <w:shd w:val="clear" w:color="000000" w:fill="E7E6E6"/>
            <w:noWrap/>
            <w:vAlign w:val="center"/>
            <w:hideMark/>
          </w:tcPr>
          <w:p w14:paraId="1A2F4E8B" w14:textId="77777777" w:rsidR="00692344" w:rsidRPr="00913631" w:rsidRDefault="00692344" w:rsidP="00692344">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10,1</w:t>
            </w:r>
          </w:p>
        </w:tc>
        <w:tc>
          <w:tcPr>
            <w:tcW w:w="960" w:type="dxa"/>
            <w:tcBorders>
              <w:top w:val="nil"/>
              <w:left w:val="nil"/>
              <w:bottom w:val="single" w:sz="4" w:space="0" w:color="auto"/>
              <w:right w:val="single" w:sz="4" w:space="0" w:color="auto"/>
            </w:tcBorders>
            <w:shd w:val="clear" w:color="000000" w:fill="E7E6E6"/>
            <w:noWrap/>
            <w:vAlign w:val="center"/>
            <w:hideMark/>
          </w:tcPr>
          <w:p w14:paraId="23E4F414" w14:textId="77777777" w:rsidR="00692344" w:rsidRPr="00913631" w:rsidRDefault="00692344" w:rsidP="00692344">
            <w:pPr>
              <w:spacing w:after="0" w:line="240" w:lineRule="auto"/>
              <w:jc w:val="right"/>
              <w:rPr>
                <w:rFonts w:ascii="Franklin Gothic Book" w:eastAsia="Times New Roman" w:hAnsi="Franklin Gothic Book" w:cs="Calibri"/>
                <w:b/>
                <w:bCs/>
                <w:sz w:val="18"/>
                <w:szCs w:val="18"/>
                <w:lang w:eastAsia="sv-SE"/>
              </w:rPr>
            </w:pPr>
            <w:r w:rsidRPr="00913631">
              <w:rPr>
                <w:rFonts w:ascii="Franklin Gothic Book" w:eastAsia="Times New Roman" w:hAnsi="Franklin Gothic Book" w:cs="Calibri"/>
                <w:b/>
                <w:bCs/>
                <w:sz w:val="18"/>
                <w:szCs w:val="18"/>
                <w:lang w:eastAsia="sv-SE"/>
              </w:rPr>
              <w:t>10,0</w:t>
            </w:r>
          </w:p>
        </w:tc>
      </w:tr>
    </w:tbl>
    <w:p w14:paraId="4EE83086" w14:textId="364747E1" w:rsidR="00E84880" w:rsidRDefault="00692344" w:rsidP="00CE354E">
      <w:pPr>
        <w:spacing w:before="120" w:after="120" w:line="240" w:lineRule="auto"/>
        <w:rPr>
          <w:rFonts w:ascii="Franklin Gothic Book" w:hAnsi="Franklin Gothic Book"/>
          <w:b/>
        </w:rPr>
      </w:pPr>
      <w:r w:rsidRPr="00E86697">
        <w:rPr>
          <w:rFonts w:ascii="Franklin Gothic Book" w:hAnsi="Franklin Gothic Book"/>
          <w:noProof/>
          <w:color w:val="FF0000"/>
          <w:sz w:val="16"/>
          <w:szCs w:val="16"/>
        </w:rPr>
        <mc:AlternateContent>
          <mc:Choice Requires="wps">
            <w:drawing>
              <wp:anchor distT="0" distB="0" distL="114300" distR="114300" simplePos="0" relativeHeight="251658372" behindDoc="0" locked="0" layoutInCell="1" allowOverlap="1" wp14:anchorId="354E6650" wp14:editId="0C6BDA95">
                <wp:simplePos x="0" y="0"/>
                <wp:positionH relativeFrom="margin">
                  <wp:align>center</wp:align>
                </wp:positionH>
                <wp:positionV relativeFrom="paragraph">
                  <wp:posOffset>344335</wp:posOffset>
                </wp:positionV>
                <wp:extent cx="7739380" cy="3506525"/>
                <wp:effectExtent l="0" t="0" r="13970" b="17780"/>
                <wp:wrapNone/>
                <wp:docPr id="1054609485" name="Rectangle 63"/>
                <wp:cNvGraphicFramePr/>
                <a:graphic xmlns:a="http://schemas.openxmlformats.org/drawingml/2006/main">
                  <a:graphicData uri="http://schemas.microsoft.com/office/word/2010/wordprocessingShape">
                    <wps:wsp>
                      <wps:cNvSpPr/>
                      <wps:spPr>
                        <a:xfrm>
                          <a:off x="0" y="0"/>
                          <a:ext cx="7739380" cy="350652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AFC2B" w14:textId="77777777" w:rsidR="00692344" w:rsidRDefault="00692344" w:rsidP="009A74B3">
                            <w:pPr>
                              <w:pStyle w:val="paragraph"/>
                              <w:spacing w:before="120" w:beforeAutospacing="0" w:after="120" w:afterAutospacing="0"/>
                              <w:ind w:left="1418"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3261FBB7" w14:textId="2C1AF66D" w:rsidR="00677467" w:rsidRPr="00677467" w:rsidRDefault="00677467" w:rsidP="0083449E">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677467">
                              <w:rPr>
                                <w:rFonts w:ascii="Franklin Gothic Book" w:hAnsi="Franklin Gothic Book"/>
                                <w:color w:val="FFFFFF" w:themeColor="background1"/>
                                <w:sz w:val="20"/>
                                <w:szCs w:val="20"/>
                              </w:rPr>
                              <w:t xml:space="preserve">Trafikavtalet visar för september ett resultat före finansiellt netto på 29,2 </w:t>
                            </w:r>
                            <w:r w:rsidR="009909D1">
                              <w:rPr>
                                <w:rFonts w:ascii="Franklin Gothic Book" w:hAnsi="Franklin Gothic Book"/>
                                <w:color w:val="FFFFFF" w:themeColor="background1"/>
                                <w:sz w:val="20"/>
                                <w:szCs w:val="20"/>
                              </w:rPr>
                              <w:t>mkr</w:t>
                            </w:r>
                            <w:r w:rsidRPr="00677467">
                              <w:rPr>
                                <w:rFonts w:ascii="Franklin Gothic Book" w:hAnsi="Franklin Gothic Book"/>
                                <w:color w:val="FFFFFF" w:themeColor="background1"/>
                                <w:sz w:val="20"/>
                                <w:szCs w:val="20"/>
                              </w:rPr>
                              <w:t xml:space="preserve">. Resultatet är 28 </w:t>
                            </w:r>
                            <w:r w:rsidR="009909D1">
                              <w:rPr>
                                <w:rFonts w:ascii="Franklin Gothic Book" w:hAnsi="Franklin Gothic Book"/>
                                <w:color w:val="FFFFFF" w:themeColor="background1"/>
                                <w:sz w:val="20"/>
                                <w:szCs w:val="20"/>
                              </w:rPr>
                              <w:t>mkr</w:t>
                            </w:r>
                            <w:r w:rsidRPr="00677467">
                              <w:rPr>
                                <w:rFonts w:ascii="Franklin Gothic Book" w:hAnsi="Franklin Gothic Book"/>
                                <w:color w:val="FFFFFF" w:themeColor="background1"/>
                                <w:sz w:val="20"/>
                                <w:szCs w:val="20"/>
                              </w:rPr>
                              <w:t xml:space="preserve"> högre än budget. </w:t>
                            </w:r>
                          </w:p>
                          <w:p w14:paraId="74027D09" w14:textId="5AFF646E" w:rsidR="00677467" w:rsidRPr="00677467" w:rsidRDefault="00677467" w:rsidP="0083449E">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677467">
                              <w:rPr>
                                <w:rFonts w:ascii="Franklin Gothic Book" w:hAnsi="Franklin Gothic Book"/>
                                <w:color w:val="FFFFFF" w:themeColor="background1"/>
                                <w:sz w:val="20"/>
                                <w:szCs w:val="20"/>
                              </w:rPr>
                              <w:t xml:space="preserve">Budgetavvikelsen på kostnadssidan är positiv och uppgår till 30,2 </w:t>
                            </w:r>
                            <w:r w:rsidR="009909D1">
                              <w:rPr>
                                <w:rFonts w:ascii="Franklin Gothic Book" w:hAnsi="Franklin Gothic Book"/>
                                <w:color w:val="FFFFFF" w:themeColor="background1"/>
                                <w:sz w:val="20"/>
                                <w:szCs w:val="20"/>
                              </w:rPr>
                              <w:t>mkr</w:t>
                            </w:r>
                            <w:r w:rsidRPr="00677467">
                              <w:rPr>
                                <w:rFonts w:ascii="Franklin Gothic Book" w:hAnsi="Franklin Gothic Book"/>
                                <w:color w:val="FFFFFF" w:themeColor="background1"/>
                                <w:sz w:val="20"/>
                                <w:szCs w:val="20"/>
                              </w:rPr>
                              <w:t>. Avvikelsen består huvudsakligen av lägre personalkostnader men också högre drift-, material och tjänster, lokal- och övriga kostnader mot budget.</w:t>
                            </w:r>
                          </w:p>
                          <w:p w14:paraId="1E83AF25" w14:textId="6BC22405" w:rsidR="00677467" w:rsidRPr="00677467" w:rsidRDefault="00677467" w:rsidP="0083449E">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677467">
                              <w:rPr>
                                <w:rFonts w:ascii="Franklin Gothic Book" w:hAnsi="Franklin Gothic Book"/>
                                <w:color w:val="FFFFFF" w:themeColor="background1"/>
                                <w:sz w:val="20"/>
                                <w:szCs w:val="20"/>
                              </w:rPr>
                              <w:t xml:space="preserve">Total prognos för helåret </w:t>
                            </w:r>
                            <w:r w:rsidR="00C66A10">
                              <w:rPr>
                                <w:rFonts w:ascii="Franklin Gothic Book" w:hAnsi="Franklin Gothic Book"/>
                                <w:color w:val="FFFFFF" w:themeColor="background1"/>
                                <w:sz w:val="20"/>
                                <w:szCs w:val="20"/>
                              </w:rPr>
                              <w:t>pekar mot</w:t>
                            </w:r>
                            <w:r w:rsidR="00A53AC3">
                              <w:rPr>
                                <w:rFonts w:ascii="Franklin Gothic Book" w:hAnsi="Franklin Gothic Book"/>
                                <w:color w:val="FFFFFF" w:themeColor="background1"/>
                                <w:sz w:val="20"/>
                                <w:szCs w:val="20"/>
                              </w:rPr>
                              <w:t xml:space="preserve"> </w:t>
                            </w:r>
                            <w:r w:rsidR="00220131">
                              <w:rPr>
                                <w:rFonts w:ascii="Franklin Gothic Book" w:hAnsi="Franklin Gothic Book"/>
                                <w:color w:val="FFFFFF" w:themeColor="background1"/>
                                <w:sz w:val="20"/>
                                <w:szCs w:val="20"/>
                              </w:rPr>
                              <w:t xml:space="preserve">drygt </w:t>
                            </w:r>
                            <w:r w:rsidR="00A53AC3">
                              <w:rPr>
                                <w:rFonts w:ascii="Franklin Gothic Book" w:hAnsi="Franklin Gothic Book"/>
                                <w:color w:val="FFFFFF" w:themeColor="background1"/>
                                <w:sz w:val="20"/>
                                <w:szCs w:val="20"/>
                              </w:rPr>
                              <w:t>10</w:t>
                            </w:r>
                            <w:r w:rsidRPr="00677467">
                              <w:rPr>
                                <w:rFonts w:ascii="Franklin Gothic Book" w:hAnsi="Franklin Gothic Book"/>
                                <w:color w:val="FFFFFF" w:themeColor="background1"/>
                                <w:sz w:val="20"/>
                                <w:szCs w:val="20"/>
                              </w:rPr>
                              <w:t xml:space="preserve"> </w:t>
                            </w:r>
                            <w:r w:rsidR="009909D1">
                              <w:rPr>
                                <w:rFonts w:ascii="Franklin Gothic Book" w:hAnsi="Franklin Gothic Book"/>
                                <w:color w:val="FFFFFF" w:themeColor="background1"/>
                                <w:sz w:val="20"/>
                                <w:szCs w:val="20"/>
                              </w:rPr>
                              <w:t>mkr</w:t>
                            </w:r>
                            <w:r w:rsidRPr="00677467">
                              <w:rPr>
                                <w:rFonts w:ascii="Franklin Gothic Book" w:hAnsi="Franklin Gothic Book"/>
                                <w:color w:val="FFFFFF" w:themeColor="background1"/>
                                <w:sz w:val="20"/>
                                <w:szCs w:val="20"/>
                              </w:rPr>
                              <w:t>. Den positiva prognosen för personalkostnader kan huvudsakligen förklaras av lägre bemanning än planerat (viss del</w:t>
                            </w:r>
                            <w:r w:rsidR="00FC5072">
                              <w:rPr>
                                <w:rFonts w:ascii="Franklin Gothic Book" w:hAnsi="Franklin Gothic Book"/>
                                <w:color w:val="FFFFFF" w:themeColor="background1"/>
                                <w:sz w:val="20"/>
                                <w:szCs w:val="20"/>
                              </w:rPr>
                              <w:t xml:space="preserve"> kan förklaras med </w:t>
                            </w:r>
                            <w:r w:rsidRPr="00677467">
                              <w:rPr>
                                <w:rFonts w:ascii="Franklin Gothic Book" w:hAnsi="Franklin Gothic Book"/>
                                <w:color w:val="FFFFFF" w:themeColor="background1"/>
                                <w:sz w:val="20"/>
                                <w:szCs w:val="20"/>
                              </w:rPr>
                              <w:t xml:space="preserve">lägre intäkter kopplat till Regionen), lägre produktion av spårvagnstrafik, hög frånvaro under första kvartalet samt att planerade aktiviteter såsom hälsoundersökningar ännu inte genomförts men som det finns budget för. </w:t>
                            </w:r>
                          </w:p>
                          <w:p w14:paraId="548FBB8E" w14:textId="441EA61E" w:rsidR="00677467" w:rsidRPr="0083449E" w:rsidRDefault="00677467" w:rsidP="0083449E">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677467">
                              <w:rPr>
                                <w:rFonts w:ascii="Franklin Gothic Book" w:hAnsi="Franklin Gothic Book"/>
                                <w:color w:val="FFFFFF" w:themeColor="background1"/>
                                <w:sz w:val="20"/>
                                <w:szCs w:val="20"/>
                              </w:rPr>
                              <w:t xml:space="preserve">Drift, material och tjänster samt kostnader för lokaler är högre än budget och visar en större avvikelse i helårsprognosen. Orsaken till hög avvikelse i prognos inom dessa poster är bland annat de åtgärder som genomförs av spår i depå Majorna, vilket bolaget också får en intäkt för. Även tillkommande 15 </w:t>
                            </w:r>
                            <w:r w:rsidR="009909D1">
                              <w:rPr>
                                <w:rFonts w:ascii="Franklin Gothic Book" w:hAnsi="Franklin Gothic Book"/>
                                <w:color w:val="FFFFFF" w:themeColor="background1"/>
                                <w:sz w:val="20"/>
                                <w:szCs w:val="20"/>
                              </w:rPr>
                              <w:t>mkr</w:t>
                            </w:r>
                            <w:r w:rsidRPr="00677467">
                              <w:rPr>
                                <w:rFonts w:ascii="Franklin Gothic Book" w:hAnsi="Franklin Gothic Book"/>
                                <w:color w:val="FFFFFF" w:themeColor="background1"/>
                                <w:sz w:val="20"/>
                                <w:szCs w:val="20"/>
                              </w:rPr>
                              <w:t xml:space="preserve"> i kostnader för inköp av hjulaxlar samt underhåll kopplat till M33 är med i prognosen, vilket är enligt överenskommelse mellan GS och VT.</w:t>
                            </w:r>
                          </w:p>
                          <w:p w14:paraId="35EC26C7" w14:textId="77777777" w:rsidR="009A74B3" w:rsidRDefault="00692344" w:rsidP="009A74B3">
                            <w:pPr>
                              <w:pStyle w:val="paragraph"/>
                              <w:spacing w:before="120" w:beforeAutospacing="0" w:after="120" w:afterAutospacing="0"/>
                              <w:ind w:left="1418" w:right="1418"/>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202E7F59" w14:textId="74E52FE3" w:rsidR="00FB5C0C" w:rsidRPr="009A74B3" w:rsidRDefault="00FB5C0C" w:rsidP="009A74B3">
                            <w:pPr>
                              <w:pStyle w:val="paragraph"/>
                              <w:spacing w:before="120" w:beforeAutospacing="0" w:after="120" w:afterAutospacing="0"/>
                              <w:ind w:left="1418" w:right="1418"/>
                              <w:jc w:val="both"/>
                              <w:textAlignment w:val="baseline"/>
                              <w:rPr>
                                <w:rFonts w:ascii="Franklin Gothic Book" w:hAnsi="Franklin Gothic Book"/>
                                <w:b/>
                                <w:bCs/>
                                <w:color w:val="FFFFFF" w:themeColor="background1"/>
                                <w:sz w:val="20"/>
                                <w:szCs w:val="20"/>
                              </w:rPr>
                            </w:pPr>
                            <w:r w:rsidRPr="00352A7A">
                              <w:rPr>
                                <w:rFonts w:ascii="Franklin Gothic Book" w:hAnsi="Franklin Gothic Book"/>
                                <w:color w:val="FFFFFF" w:themeColor="background1"/>
                                <w:sz w:val="20"/>
                                <w:szCs w:val="20"/>
                              </w:rPr>
                              <w:t>Plane</w:t>
                            </w:r>
                            <w:r w:rsidR="009A74B3">
                              <w:rPr>
                                <w:rFonts w:ascii="Franklin Gothic Book" w:hAnsi="Franklin Gothic Book"/>
                                <w:color w:val="FFFFFF" w:themeColor="background1"/>
                                <w:sz w:val="20"/>
                                <w:szCs w:val="20"/>
                              </w:rPr>
                              <w:t>r</w:t>
                            </w:r>
                            <w:r w:rsidRPr="00352A7A">
                              <w:rPr>
                                <w:rFonts w:ascii="Franklin Gothic Book" w:hAnsi="Franklin Gothic Book"/>
                                <w:color w:val="FFFFFF" w:themeColor="background1"/>
                                <w:sz w:val="20"/>
                                <w:szCs w:val="20"/>
                              </w:rPr>
                              <w:t>ing och rekryteringsaktiviteter pågår för att bolaget ska kunna tillgodose behoven av trafik- och fordonspersonal</w:t>
                            </w:r>
                            <w:r w:rsidR="009A74B3">
                              <w:rPr>
                                <w:rFonts w:ascii="Franklin Gothic Book" w:hAnsi="Franklin Gothic Book"/>
                                <w:color w:val="FFFFFF" w:themeColor="background1"/>
                                <w:sz w:val="20"/>
                                <w:szCs w:val="20"/>
                              </w:rPr>
                              <w:t xml:space="preserve"> </w:t>
                            </w:r>
                            <w:r w:rsidRPr="00352A7A">
                              <w:rPr>
                                <w:rFonts w:ascii="Franklin Gothic Book" w:hAnsi="Franklin Gothic Book"/>
                                <w:color w:val="FFFFFF" w:themeColor="background1"/>
                                <w:sz w:val="20"/>
                                <w:szCs w:val="20"/>
                              </w:rPr>
                              <w:t>och</w:t>
                            </w:r>
                            <w:r w:rsidR="009A74B3">
                              <w:rPr>
                                <w:rFonts w:ascii="Franklin Gothic Book" w:hAnsi="Franklin Gothic Book"/>
                                <w:color w:val="FFFFFF" w:themeColor="background1"/>
                                <w:sz w:val="20"/>
                                <w:szCs w:val="20"/>
                              </w:rPr>
                              <w:t xml:space="preserve"> </w:t>
                            </w:r>
                            <w:r w:rsidRPr="00352A7A">
                              <w:rPr>
                                <w:rFonts w:ascii="Franklin Gothic Book" w:hAnsi="Franklin Gothic Book"/>
                                <w:color w:val="FFFFFF" w:themeColor="background1"/>
                                <w:sz w:val="20"/>
                                <w:szCs w:val="20"/>
                              </w:rPr>
                              <w:t>spårvagnselever.</w:t>
                            </w:r>
                            <w:r w:rsidR="00B644F0">
                              <w:rPr>
                                <w:rFonts w:ascii="Franklin Gothic Book" w:hAnsi="Franklin Gothic Book"/>
                                <w:color w:val="FFFFFF" w:themeColor="background1"/>
                                <w:sz w:val="20"/>
                                <w:szCs w:val="20"/>
                              </w:rPr>
                              <w:t xml:space="preserve"> </w:t>
                            </w:r>
                            <w:r w:rsidRPr="00352A7A">
                              <w:rPr>
                                <w:rFonts w:ascii="Franklin Gothic Book" w:hAnsi="Franklin Gothic Book"/>
                                <w:color w:val="FFFFFF" w:themeColor="background1"/>
                                <w:sz w:val="20"/>
                                <w:szCs w:val="20"/>
                              </w:rPr>
                              <w:t>Upphandling fordonsdelar sker med god framförhållning för att säkerställa bättre pris.</w:t>
                            </w:r>
                          </w:p>
                          <w:p w14:paraId="0F408C8A" w14:textId="77777777" w:rsidR="00692344" w:rsidRPr="00B45035" w:rsidRDefault="00692344" w:rsidP="0083449E">
                            <w:pPr>
                              <w:pStyle w:val="paragraph"/>
                              <w:spacing w:beforeLines="120" w:before="288" w:beforeAutospacing="0" w:afterLines="120" w:after="288" w:afterAutospacing="0"/>
                              <w:ind w:left="1418" w:right="1418"/>
                              <w:jc w:val="both"/>
                              <w:textAlignment w:val="baseline"/>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E6650" id="_x0000_s1055" style="position:absolute;margin-left:0;margin-top:27.1pt;width:609.4pt;height:276.1pt;z-index:2516583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" fillcolor="#2b4c8d" strokecolor="#2b4c8d" strokeweight="1pt">
                <v:textbox>
                  <w:txbxContent>
                    <w:p w14:paraId="21BAFC2B" w14:textId="77777777" w:rsidR="00692344" w:rsidRDefault="00692344" w:rsidP="009A74B3">
                      <w:pPr>
                        <w:pStyle w:val="paragraph"/>
                        <w:spacing w:before="120" w:beforeAutospacing="0" w:after="120" w:afterAutospacing="0"/>
                        <w:ind w:left="1418"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3261FBB7" w14:textId="2C1AF66D" w:rsidR="00677467" w:rsidRPr="00677467" w:rsidRDefault="00677467" w:rsidP="0083449E">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677467">
                        <w:rPr>
                          <w:rFonts w:ascii="Franklin Gothic Book" w:hAnsi="Franklin Gothic Book"/>
                          <w:color w:val="FFFFFF" w:themeColor="background1"/>
                          <w:sz w:val="20"/>
                          <w:szCs w:val="20"/>
                        </w:rPr>
                        <w:t xml:space="preserve">Trafikavtalet visar för september ett resultat före finansiellt netto på 29,2 </w:t>
                      </w:r>
                      <w:r w:rsidR="009909D1">
                        <w:rPr>
                          <w:rFonts w:ascii="Franklin Gothic Book" w:hAnsi="Franklin Gothic Book"/>
                          <w:color w:val="FFFFFF" w:themeColor="background1"/>
                          <w:sz w:val="20"/>
                          <w:szCs w:val="20"/>
                        </w:rPr>
                        <w:t>mkr</w:t>
                      </w:r>
                      <w:r w:rsidRPr="00677467">
                        <w:rPr>
                          <w:rFonts w:ascii="Franklin Gothic Book" w:hAnsi="Franklin Gothic Book"/>
                          <w:color w:val="FFFFFF" w:themeColor="background1"/>
                          <w:sz w:val="20"/>
                          <w:szCs w:val="20"/>
                        </w:rPr>
                        <w:t xml:space="preserve">. Resultatet är 28 </w:t>
                      </w:r>
                      <w:r w:rsidR="009909D1">
                        <w:rPr>
                          <w:rFonts w:ascii="Franklin Gothic Book" w:hAnsi="Franklin Gothic Book"/>
                          <w:color w:val="FFFFFF" w:themeColor="background1"/>
                          <w:sz w:val="20"/>
                          <w:szCs w:val="20"/>
                        </w:rPr>
                        <w:t>mkr</w:t>
                      </w:r>
                      <w:r w:rsidRPr="00677467">
                        <w:rPr>
                          <w:rFonts w:ascii="Franklin Gothic Book" w:hAnsi="Franklin Gothic Book"/>
                          <w:color w:val="FFFFFF" w:themeColor="background1"/>
                          <w:sz w:val="20"/>
                          <w:szCs w:val="20"/>
                        </w:rPr>
                        <w:t xml:space="preserve"> högre än budget. </w:t>
                      </w:r>
                    </w:p>
                    <w:p w14:paraId="74027D09" w14:textId="5AFF646E" w:rsidR="00677467" w:rsidRPr="00677467" w:rsidRDefault="00677467" w:rsidP="0083449E">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677467">
                        <w:rPr>
                          <w:rFonts w:ascii="Franklin Gothic Book" w:hAnsi="Franklin Gothic Book"/>
                          <w:color w:val="FFFFFF" w:themeColor="background1"/>
                          <w:sz w:val="20"/>
                          <w:szCs w:val="20"/>
                        </w:rPr>
                        <w:t xml:space="preserve">Budgetavvikelsen på kostnadssidan är positiv och uppgår till 30,2 </w:t>
                      </w:r>
                      <w:r w:rsidR="009909D1">
                        <w:rPr>
                          <w:rFonts w:ascii="Franklin Gothic Book" w:hAnsi="Franklin Gothic Book"/>
                          <w:color w:val="FFFFFF" w:themeColor="background1"/>
                          <w:sz w:val="20"/>
                          <w:szCs w:val="20"/>
                        </w:rPr>
                        <w:t>mkr</w:t>
                      </w:r>
                      <w:r w:rsidRPr="00677467">
                        <w:rPr>
                          <w:rFonts w:ascii="Franklin Gothic Book" w:hAnsi="Franklin Gothic Book"/>
                          <w:color w:val="FFFFFF" w:themeColor="background1"/>
                          <w:sz w:val="20"/>
                          <w:szCs w:val="20"/>
                        </w:rPr>
                        <w:t>. Avvikelsen består huvudsakligen av lägre personalkostnader men också högre drift-, material och tjänster, lokal- och övriga kostnader mot budget.</w:t>
                      </w:r>
                    </w:p>
                    <w:p w14:paraId="1E83AF25" w14:textId="6BC22405" w:rsidR="00677467" w:rsidRPr="00677467" w:rsidRDefault="00677467" w:rsidP="0083449E">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677467">
                        <w:rPr>
                          <w:rFonts w:ascii="Franklin Gothic Book" w:hAnsi="Franklin Gothic Book"/>
                          <w:color w:val="FFFFFF" w:themeColor="background1"/>
                          <w:sz w:val="20"/>
                          <w:szCs w:val="20"/>
                        </w:rPr>
                        <w:t xml:space="preserve">Total prognos för helåret </w:t>
                      </w:r>
                      <w:r w:rsidR="00C66A10">
                        <w:rPr>
                          <w:rFonts w:ascii="Franklin Gothic Book" w:hAnsi="Franklin Gothic Book"/>
                          <w:color w:val="FFFFFF" w:themeColor="background1"/>
                          <w:sz w:val="20"/>
                          <w:szCs w:val="20"/>
                        </w:rPr>
                        <w:t>pekar mot</w:t>
                      </w:r>
                      <w:r w:rsidR="00A53AC3">
                        <w:rPr>
                          <w:rFonts w:ascii="Franklin Gothic Book" w:hAnsi="Franklin Gothic Book"/>
                          <w:color w:val="FFFFFF" w:themeColor="background1"/>
                          <w:sz w:val="20"/>
                          <w:szCs w:val="20"/>
                        </w:rPr>
                        <w:t xml:space="preserve"> </w:t>
                      </w:r>
                      <w:r w:rsidR="00220131">
                        <w:rPr>
                          <w:rFonts w:ascii="Franklin Gothic Book" w:hAnsi="Franklin Gothic Book"/>
                          <w:color w:val="FFFFFF" w:themeColor="background1"/>
                          <w:sz w:val="20"/>
                          <w:szCs w:val="20"/>
                        </w:rPr>
                        <w:t xml:space="preserve">drygt </w:t>
                      </w:r>
                      <w:r w:rsidR="00A53AC3">
                        <w:rPr>
                          <w:rFonts w:ascii="Franklin Gothic Book" w:hAnsi="Franklin Gothic Book"/>
                          <w:color w:val="FFFFFF" w:themeColor="background1"/>
                          <w:sz w:val="20"/>
                          <w:szCs w:val="20"/>
                        </w:rPr>
                        <w:t>10</w:t>
                      </w:r>
                      <w:r w:rsidRPr="00677467">
                        <w:rPr>
                          <w:rFonts w:ascii="Franklin Gothic Book" w:hAnsi="Franklin Gothic Book"/>
                          <w:color w:val="FFFFFF" w:themeColor="background1"/>
                          <w:sz w:val="20"/>
                          <w:szCs w:val="20"/>
                        </w:rPr>
                        <w:t xml:space="preserve"> </w:t>
                      </w:r>
                      <w:r w:rsidR="009909D1">
                        <w:rPr>
                          <w:rFonts w:ascii="Franklin Gothic Book" w:hAnsi="Franklin Gothic Book"/>
                          <w:color w:val="FFFFFF" w:themeColor="background1"/>
                          <w:sz w:val="20"/>
                          <w:szCs w:val="20"/>
                        </w:rPr>
                        <w:t>mkr</w:t>
                      </w:r>
                      <w:r w:rsidRPr="00677467">
                        <w:rPr>
                          <w:rFonts w:ascii="Franklin Gothic Book" w:hAnsi="Franklin Gothic Book"/>
                          <w:color w:val="FFFFFF" w:themeColor="background1"/>
                          <w:sz w:val="20"/>
                          <w:szCs w:val="20"/>
                        </w:rPr>
                        <w:t>. Den positiva prognosen för personalkostnader kan huvudsakligen förklaras av lägre bemanning än planerat (viss del</w:t>
                      </w:r>
                      <w:r w:rsidR="00FC5072">
                        <w:rPr>
                          <w:rFonts w:ascii="Franklin Gothic Book" w:hAnsi="Franklin Gothic Book"/>
                          <w:color w:val="FFFFFF" w:themeColor="background1"/>
                          <w:sz w:val="20"/>
                          <w:szCs w:val="20"/>
                        </w:rPr>
                        <w:t xml:space="preserve"> kan förklaras med </w:t>
                      </w:r>
                      <w:r w:rsidRPr="00677467">
                        <w:rPr>
                          <w:rFonts w:ascii="Franklin Gothic Book" w:hAnsi="Franklin Gothic Book"/>
                          <w:color w:val="FFFFFF" w:themeColor="background1"/>
                          <w:sz w:val="20"/>
                          <w:szCs w:val="20"/>
                        </w:rPr>
                        <w:t xml:space="preserve">lägre intäkter kopplat till Regionen), lägre produktion av spårvagnstrafik, hög frånvaro under första kvartalet samt att planerade aktiviteter såsom hälsoundersökningar ännu inte genomförts men som det finns budget för. </w:t>
                      </w:r>
                    </w:p>
                    <w:p w14:paraId="548FBB8E" w14:textId="441EA61E" w:rsidR="00677467" w:rsidRPr="0083449E" w:rsidRDefault="00677467" w:rsidP="0083449E">
                      <w:pPr>
                        <w:pStyle w:val="paragraph"/>
                        <w:spacing w:before="120" w:beforeAutospacing="0" w:after="120" w:afterAutospacing="0"/>
                        <w:ind w:left="1417" w:right="1418"/>
                        <w:jc w:val="both"/>
                        <w:rPr>
                          <w:rFonts w:ascii="Franklin Gothic Book" w:hAnsi="Franklin Gothic Book"/>
                          <w:color w:val="FFFFFF" w:themeColor="background1"/>
                          <w:sz w:val="20"/>
                          <w:szCs w:val="20"/>
                        </w:rPr>
                      </w:pPr>
                      <w:r w:rsidRPr="00677467">
                        <w:rPr>
                          <w:rFonts w:ascii="Franklin Gothic Book" w:hAnsi="Franklin Gothic Book"/>
                          <w:color w:val="FFFFFF" w:themeColor="background1"/>
                          <w:sz w:val="20"/>
                          <w:szCs w:val="20"/>
                        </w:rPr>
                        <w:t xml:space="preserve">Drift, material och tjänster samt kostnader för lokaler är högre än budget och visar en större avvikelse i helårsprognosen. Orsaken till hög avvikelse i prognos inom dessa poster är bland annat de åtgärder som genomförs av spår i depå Majorna, vilket bolaget också får en intäkt för. Även tillkommande 15 </w:t>
                      </w:r>
                      <w:r w:rsidR="009909D1">
                        <w:rPr>
                          <w:rFonts w:ascii="Franklin Gothic Book" w:hAnsi="Franklin Gothic Book"/>
                          <w:color w:val="FFFFFF" w:themeColor="background1"/>
                          <w:sz w:val="20"/>
                          <w:szCs w:val="20"/>
                        </w:rPr>
                        <w:t>mkr</w:t>
                      </w:r>
                      <w:r w:rsidRPr="00677467">
                        <w:rPr>
                          <w:rFonts w:ascii="Franklin Gothic Book" w:hAnsi="Franklin Gothic Book"/>
                          <w:color w:val="FFFFFF" w:themeColor="background1"/>
                          <w:sz w:val="20"/>
                          <w:szCs w:val="20"/>
                        </w:rPr>
                        <w:t xml:space="preserve"> i kostnader för inköp av hjulaxlar samt underhåll kopplat till M33 är med i prognosen, vilket är enligt överenskommelse mellan GS och VT.</w:t>
                      </w:r>
                    </w:p>
                    <w:p w14:paraId="35EC26C7" w14:textId="77777777" w:rsidR="009A74B3" w:rsidRDefault="00692344" w:rsidP="009A74B3">
                      <w:pPr>
                        <w:pStyle w:val="paragraph"/>
                        <w:spacing w:before="120" w:beforeAutospacing="0" w:after="120" w:afterAutospacing="0"/>
                        <w:ind w:left="1418" w:right="1418"/>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202E7F59" w14:textId="74E52FE3" w:rsidR="00FB5C0C" w:rsidRPr="009A74B3" w:rsidRDefault="00FB5C0C" w:rsidP="009A74B3">
                      <w:pPr>
                        <w:pStyle w:val="paragraph"/>
                        <w:spacing w:before="120" w:beforeAutospacing="0" w:after="120" w:afterAutospacing="0"/>
                        <w:ind w:left="1418" w:right="1418"/>
                        <w:jc w:val="both"/>
                        <w:textAlignment w:val="baseline"/>
                        <w:rPr>
                          <w:rFonts w:ascii="Franklin Gothic Book" w:hAnsi="Franklin Gothic Book"/>
                          <w:b/>
                          <w:bCs/>
                          <w:color w:val="FFFFFF" w:themeColor="background1"/>
                          <w:sz w:val="20"/>
                          <w:szCs w:val="20"/>
                        </w:rPr>
                      </w:pPr>
                      <w:r w:rsidRPr="00352A7A">
                        <w:rPr>
                          <w:rFonts w:ascii="Franklin Gothic Book" w:hAnsi="Franklin Gothic Book"/>
                          <w:color w:val="FFFFFF" w:themeColor="background1"/>
                          <w:sz w:val="20"/>
                          <w:szCs w:val="20"/>
                        </w:rPr>
                        <w:t>Plane</w:t>
                      </w:r>
                      <w:r w:rsidR="009A74B3">
                        <w:rPr>
                          <w:rFonts w:ascii="Franklin Gothic Book" w:hAnsi="Franklin Gothic Book"/>
                          <w:color w:val="FFFFFF" w:themeColor="background1"/>
                          <w:sz w:val="20"/>
                          <w:szCs w:val="20"/>
                        </w:rPr>
                        <w:t>r</w:t>
                      </w:r>
                      <w:r w:rsidRPr="00352A7A">
                        <w:rPr>
                          <w:rFonts w:ascii="Franklin Gothic Book" w:hAnsi="Franklin Gothic Book"/>
                          <w:color w:val="FFFFFF" w:themeColor="background1"/>
                          <w:sz w:val="20"/>
                          <w:szCs w:val="20"/>
                        </w:rPr>
                        <w:t>ing och rekryteringsaktiviteter pågår för att bolaget ska kunna tillgodose behoven av trafik- och fordonspersonal</w:t>
                      </w:r>
                      <w:r w:rsidR="009A74B3">
                        <w:rPr>
                          <w:rFonts w:ascii="Franklin Gothic Book" w:hAnsi="Franklin Gothic Book"/>
                          <w:color w:val="FFFFFF" w:themeColor="background1"/>
                          <w:sz w:val="20"/>
                          <w:szCs w:val="20"/>
                        </w:rPr>
                        <w:t xml:space="preserve"> </w:t>
                      </w:r>
                      <w:r w:rsidRPr="00352A7A">
                        <w:rPr>
                          <w:rFonts w:ascii="Franklin Gothic Book" w:hAnsi="Franklin Gothic Book"/>
                          <w:color w:val="FFFFFF" w:themeColor="background1"/>
                          <w:sz w:val="20"/>
                          <w:szCs w:val="20"/>
                        </w:rPr>
                        <w:t>och</w:t>
                      </w:r>
                      <w:r w:rsidR="009A74B3">
                        <w:rPr>
                          <w:rFonts w:ascii="Franklin Gothic Book" w:hAnsi="Franklin Gothic Book"/>
                          <w:color w:val="FFFFFF" w:themeColor="background1"/>
                          <w:sz w:val="20"/>
                          <w:szCs w:val="20"/>
                        </w:rPr>
                        <w:t xml:space="preserve"> </w:t>
                      </w:r>
                      <w:r w:rsidRPr="00352A7A">
                        <w:rPr>
                          <w:rFonts w:ascii="Franklin Gothic Book" w:hAnsi="Franklin Gothic Book"/>
                          <w:color w:val="FFFFFF" w:themeColor="background1"/>
                          <w:sz w:val="20"/>
                          <w:szCs w:val="20"/>
                        </w:rPr>
                        <w:t>spårvagnselever.</w:t>
                      </w:r>
                      <w:r w:rsidR="00B644F0">
                        <w:rPr>
                          <w:rFonts w:ascii="Franklin Gothic Book" w:hAnsi="Franklin Gothic Book"/>
                          <w:color w:val="FFFFFF" w:themeColor="background1"/>
                          <w:sz w:val="20"/>
                          <w:szCs w:val="20"/>
                        </w:rPr>
                        <w:t xml:space="preserve"> </w:t>
                      </w:r>
                      <w:r w:rsidRPr="00352A7A">
                        <w:rPr>
                          <w:rFonts w:ascii="Franklin Gothic Book" w:hAnsi="Franklin Gothic Book"/>
                          <w:color w:val="FFFFFF" w:themeColor="background1"/>
                          <w:sz w:val="20"/>
                          <w:szCs w:val="20"/>
                        </w:rPr>
                        <w:t>Upphandling fordonsdelar sker med god framförhållning för att säkerställa bättre pris.</w:t>
                      </w:r>
                    </w:p>
                    <w:p w14:paraId="0F408C8A" w14:textId="77777777" w:rsidR="00692344" w:rsidRPr="00B45035" w:rsidRDefault="00692344" w:rsidP="0083449E">
                      <w:pPr>
                        <w:pStyle w:val="paragraph"/>
                        <w:spacing w:beforeLines="120" w:before="288" w:beforeAutospacing="0" w:afterLines="120" w:after="288" w:afterAutospacing="0"/>
                        <w:ind w:left="1418" w:right="1418"/>
                        <w:jc w:val="both"/>
                        <w:textAlignment w:val="baseline"/>
                        <w:rPr>
                          <w:rFonts w:ascii="Franklin Gothic Book" w:hAnsi="Franklin Gothic Book"/>
                          <w:color w:val="FFFFFF" w:themeColor="background1"/>
                          <w:sz w:val="20"/>
                          <w:szCs w:val="20"/>
                        </w:rPr>
                      </w:pPr>
                    </w:p>
                  </w:txbxContent>
                </v:textbox>
                <w10:wrap anchorx="margin"/>
              </v:rect>
            </w:pict>
          </mc:Fallback>
        </mc:AlternateContent>
      </w:r>
    </w:p>
    <w:p w14:paraId="49B6FC1F" w14:textId="4EA54B51" w:rsidR="00DA66A0" w:rsidRDefault="00DA66A0" w:rsidP="00CE354E">
      <w:pPr>
        <w:spacing w:before="120" w:after="120" w:line="240" w:lineRule="auto"/>
        <w:rPr>
          <w:rFonts w:ascii="Franklin Gothic Book" w:hAnsi="Franklin Gothic Book"/>
          <w:b/>
        </w:rPr>
      </w:pPr>
    </w:p>
    <w:p w14:paraId="07C6C18F" w14:textId="7F28081D" w:rsidR="00DA66A0" w:rsidRDefault="00DA66A0" w:rsidP="00CE354E">
      <w:pPr>
        <w:spacing w:before="120" w:after="120" w:line="240" w:lineRule="auto"/>
        <w:rPr>
          <w:rFonts w:ascii="Franklin Gothic Book" w:hAnsi="Franklin Gothic Book"/>
          <w:b/>
        </w:rPr>
      </w:pPr>
    </w:p>
    <w:p w14:paraId="5D6C9359" w14:textId="6DE30B03" w:rsidR="00DA66A0" w:rsidRDefault="00DA66A0" w:rsidP="00CE354E">
      <w:pPr>
        <w:spacing w:before="120" w:after="120" w:line="240" w:lineRule="auto"/>
        <w:rPr>
          <w:rFonts w:ascii="Franklin Gothic Book" w:hAnsi="Franklin Gothic Book"/>
          <w:b/>
        </w:rPr>
      </w:pPr>
    </w:p>
    <w:p w14:paraId="06B6C213" w14:textId="5B7884EA" w:rsidR="00DA66A0" w:rsidRDefault="00DA66A0" w:rsidP="00CE354E">
      <w:pPr>
        <w:spacing w:before="120" w:after="120" w:line="240" w:lineRule="auto"/>
        <w:rPr>
          <w:rFonts w:ascii="Franklin Gothic Book" w:hAnsi="Franklin Gothic Book"/>
          <w:b/>
        </w:rPr>
      </w:pPr>
    </w:p>
    <w:p w14:paraId="2E55D384" w14:textId="70ACB981" w:rsidR="00DA66A0" w:rsidRDefault="00DA66A0" w:rsidP="00CE354E">
      <w:pPr>
        <w:spacing w:before="120" w:after="120" w:line="240" w:lineRule="auto"/>
        <w:rPr>
          <w:rFonts w:ascii="Franklin Gothic Book" w:hAnsi="Franklin Gothic Book"/>
          <w:b/>
        </w:rPr>
      </w:pPr>
    </w:p>
    <w:p w14:paraId="77EA72DD" w14:textId="544FC273" w:rsidR="00DA66A0" w:rsidRDefault="00DA66A0" w:rsidP="00CE354E">
      <w:pPr>
        <w:spacing w:before="120" w:after="120" w:line="240" w:lineRule="auto"/>
        <w:rPr>
          <w:rFonts w:ascii="Franklin Gothic Book" w:hAnsi="Franklin Gothic Book"/>
          <w:b/>
        </w:rPr>
      </w:pPr>
    </w:p>
    <w:p w14:paraId="1F7DAA8E" w14:textId="51D1D885" w:rsidR="00DA66A0" w:rsidRDefault="00DA66A0" w:rsidP="00CE354E">
      <w:pPr>
        <w:spacing w:before="120" w:after="120" w:line="240" w:lineRule="auto"/>
        <w:rPr>
          <w:rFonts w:ascii="Franklin Gothic Book" w:hAnsi="Franklin Gothic Book"/>
          <w:b/>
        </w:rPr>
      </w:pPr>
    </w:p>
    <w:p w14:paraId="59EC886E" w14:textId="08E390B0" w:rsidR="00DA66A0" w:rsidRDefault="00DA66A0" w:rsidP="00CE354E">
      <w:pPr>
        <w:spacing w:before="120" w:after="120" w:line="240" w:lineRule="auto"/>
        <w:rPr>
          <w:rFonts w:ascii="Franklin Gothic Book" w:hAnsi="Franklin Gothic Book"/>
          <w:b/>
        </w:rPr>
      </w:pPr>
    </w:p>
    <w:p w14:paraId="029BB2A2" w14:textId="55D71BFA" w:rsidR="00DA66A0" w:rsidRDefault="00DA66A0" w:rsidP="00CE354E">
      <w:pPr>
        <w:spacing w:before="120" w:after="120" w:line="240" w:lineRule="auto"/>
        <w:rPr>
          <w:rFonts w:ascii="Franklin Gothic Book" w:hAnsi="Franklin Gothic Book"/>
          <w:b/>
        </w:rPr>
      </w:pPr>
    </w:p>
    <w:p w14:paraId="3EC3596B" w14:textId="5D312DCB" w:rsidR="00DA66A0" w:rsidRDefault="00DA66A0" w:rsidP="00CE354E">
      <w:pPr>
        <w:spacing w:before="120" w:after="120" w:line="240" w:lineRule="auto"/>
        <w:rPr>
          <w:rFonts w:ascii="Franklin Gothic Book" w:hAnsi="Franklin Gothic Book"/>
          <w:b/>
        </w:rPr>
      </w:pPr>
    </w:p>
    <w:p w14:paraId="2481BBB7" w14:textId="77777777" w:rsidR="00DA66A0" w:rsidRDefault="00DA66A0" w:rsidP="00CE354E">
      <w:pPr>
        <w:spacing w:before="120" w:after="120" w:line="240" w:lineRule="auto"/>
        <w:rPr>
          <w:rFonts w:ascii="Franklin Gothic Book" w:hAnsi="Franklin Gothic Book"/>
          <w:b/>
        </w:rPr>
      </w:pPr>
    </w:p>
    <w:p w14:paraId="6596E429" w14:textId="77777777" w:rsidR="00DA66A0" w:rsidRDefault="00DA66A0" w:rsidP="00CE354E">
      <w:pPr>
        <w:spacing w:before="120" w:after="120" w:line="240" w:lineRule="auto"/>
        <w:rPr>
          <w:rFonts w:ascii="Franklin Gothic Book" w:hAnsi="Franklin Gothic Book"/>
          <w:b/>
        </w:rPr>
      </w:pPr>
    </w:p>
    <w:p w14:paraId="0E1F27F5" w14:textId="77777777" w:rsidR="00DA66A0" w:rsidRDefault="00DA66A0" w:rsidP="00CE354E">
      <w:pPr>
        <w:spacing w:before="120" w:after="120" w:line="240" w:lineRule="auto"/>
        <w:rPr>
          <w:rFonts w:ascii="Franklin Gothic Book" w:hAnsi="Franklin Gothic Book"/>
          <w:b/>
        </w:rPr>
      </w:pPr>
    </w:p>
    <w:p w14:paraId="7FFE4DA3" w14:textId="77777777" w:rsidR="00DA66A0" w:rsidRDefault="00DA66A0" w:rsidP="00CE354E">
      <w:pPr>
        <w:spacing w:before="120" w:after="120" w:line="240" w:lineRule="auto"/>
        <w:rPr>
          <w:rFonts w:ascii="Franklin Gothic Book" w:hAnsi="Franklin Gothic Book"/>
          <w:b/>
        </w:rPr>
      </w:pPr>
    </w:p>
    <w:p w14:paraId="37837BE4" w14:textId="77777777" w:rsidR="00DA66A0" w:rsidRDefault="00DA66A0" w:rsidP="00CE354E">
      <w:pPr>
        <w:spacing w:before="120" w:after="120" w:line="240" w:lineRule="auto"/>
        <w:rPr>
          <w:rFonts w:ascii="Franklin Gothic Book" w:hAnsi="Franklin Gothic Book"/>
          <w:b/>
        </w:rPr>
      </w:pPr>
    </w:p>
    <w:p w14:paraId="230AFEA7" w14:textId="4A13BE49" w:rsidR="009D66B9" w:rsidRDefault="009D66B9" w:rsidP="00C41ABA">
      <w:pPr>
        <w:spacing w:after="0"/>
        <w:rPr>
          <w:rFonts w:asciiTheme="minorHAnsi" w:hAnsiTheme="minorHAnsi"/>
        </w:rPr>
      </w:pPr>
      <w:r>
        <w:fldChar w:fldCharType="begin"/>
      </w:r>
      <w:r>
        <w:rPr>
          <w:color w:val="FF0000"/>
          <w:sz w:val="20"/>
          <w:szCs w:val="20"/>
        </w:rPr>
        <w:instrText xml:space="preserve"> LINK </w:instrText>
      </w:r>
      <w:r w:rsidR="00A63F98">
        <w:rPr>
          <w:color w:val="FF0000"/>
          <w:sz w:val="20"/>
          <w:szCs w:val="20"/>
        </w:rPr>
        <w:instrText xml:space="preserve">Excel.Sheet.8 "\\\\ad.gspv\\DFS\\Home\\MAAK0425\\Affärsområde_Stödfunktioner_STAB\\2205_Bokföringsordrar\\Månadsrapport\\Rapporterade rapporter Maj_Månadsrapport_Stratsysrapport\\Underlag till Månadsrapport och Stratsys_Bolag och resp avtal_Maj.xls" "Trafikavtalet P5!R3C28:R19C36" </w:instrText>
      </w:r>
      <w:r>
        <w:rPr>
          <w:color w:val="FF0000"/>
          <w:sz w:val="20"/>
          <w:szCs w:val="20"/>
        </w:rPr>
        <w:instrText xml:space="preserve">\a \f 4 \h </w:instrText>
      </w:r>
      <w:r w:rsidR="007827A0">
        <w:rPr>
          <w:color w:val="FF0000"/>
          <w:sz w:val="20"/>
          <w:szCs w:val="20"/>
        </w:rPr>
        <w:instrText xml:space="preserve"> \* MERGEFORMAT </w:instrText>
      </w:r>
      <w:r>
        <w:fldChar w:fldCharType="separate"/>
      </w:r>
      <w:bookmarkStart w:id="19" w:name="_1721474241"/>
      <w:bookmarkStart w:id="20" w:name="_1721474862"/>
      <w:bookmarkStart w:id="21" w:name="_1721468392"/>
      <w:bookmarkStart w:id="22" w:name="_1722691179"/>
      <w:bookmarkStart w:id="23" w:name="_1724649813"/>
      <w:bookmarkStart w:id="24" w:name="_1724649771"/>
      <w:bookmarkStart w:id="25" w:name="_1727155450"/>
      <w:bookmarkStart w:id="26" w:name="_1727100500"/>
      <w:bookmarkStart w:id="27" w:name="_1727098833"/>
      <w:bookmarkStart w:id="28" w:name="_1727098941"/>
      <w:bookmarkStart w:id="29" w:name="_1727099109"/>
      <w:bookmarkStart w:id="30" w:name="_1727100086"/>
      <w:bookmarkStart w:id="31" w:name="_1727099944"/>
      <w:bookmarkStart w:id="32" w:name="_1727099581"/>
      <w:bookmarkStart w:id="33" w:name="_1727099338"/>
      <w:bookmarkStart w:id="34" w:name="_1727150121"/>
      <w:bookmarkStart w:id="35" w:name="_172714993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0B28C58" w14:textId="1919C7B9" w:rsidR="00DF5CB4" w:rsidRPr="00A20658" w:rsidRDefault="009D66B9" w:rsidP="00425C48">
      <w:pPr>
        <w:spacing w:before="160" w:after="0" w:line="240" w:lineRule="auto"/>
        <w:jc w:val="center"/>
        <w:rPr>
          <w:rFonts w:ascii="Franklin Gothic Book" w:eastAsia="Times New Roman" w:hAnsi="Franklin Gothic Book" w:cs="Calibri"/>
          <w:b/>
          <w:color w:val="FFFFFF"/>
          <w:sz w:val="16"/>
          <w:szCs w:val="16"/>
          <w:lang w:eastAsia="sv-SE"/>
        </w:rPr>
      </w:pPr>
      <w:r>
        <w:rPr>
          <w:color w:val="FF0000"/>
          <w:sz w:val="20"/>
          <w:szCs w:val="20"/>
        </w:rPr>
        <w:fldChar w:fldCharType="end"/>
      </w:r>
    </w:p>
    <w:p w14:paraId="50C76DF1" w14:textId="180B13ED" w:rsidR="00733DF9" w:rsidRDefault="00733DF9" w:rsidP="00E23015">
      <w:pPr>
        <w:spacing w:after="120" w:line="240" w:lineRule="auto"/>
        <w:jc w:val="both"/>
        <w:rPr>
          <w:color w:val="FF0000"/>
          <w:sz w:val="20"/>
          <w:szCs w:val="20"/>
        </w:rPr>
      </w:pPr>
    </w:p>
    <w:p w14:paraId="474C5F02" w14:textId="78A5A025" w:rsidR="00D64497" w:rsidRDefault="00733DF9" w:rsidP="002E1BBB">
      <w:pPr>
        <w:pStyle w:val="Rubrik3"/>
        <w:numPr>
          <w:ilvl w:val="2"/>
          <w:numId w:val="9"/>
        </w:numPr>
        <w:spacing w:before="120" w:after="120" w:line="240" w:lineRule="auto"/>
        <w:rPr>
          <w:lang w:eastAsia="sv-SE"/>
        </w:rPr>
      </w:pPr>
      <w:r w:rsidRPr="00001BC5">
        <w:rPr>
          <w:b/>
          <w:bCs/>
          <w:noProof/>
        </w:rPr>
        <w:lastRenderedPageBreak/>
        <mc:AlternateContent>
          <mc:Choice Requires="wps">
            <w:drawing>
              <wp:anchor distT="0" distB="0" distL="114300" distR="114300" simplePos="0" relativeHeight="251658328" behindDoc="0" locked="0" layoutInCell="1" allowOverlap="1" wp14:anchorId="7C2C60A8" wp14:editId="565E04EA">
                <wp:simplePos x="0" y="0"/>
                <wp:positionH relativeFrom="margin">
                  <wp:posOffset>-990600</wp:posOffset>
                </wp:positionH>
                <wp:positionV relativeFrom="paragraph">
                  <wp:posOffset>-900430</wp:posOffset>
                </wp:positionV>
                <wp:extent cx="7739380" cy="719455"/>
                <wp:effectExtent l="0" t="0" r="13970" b="23495"/>
                <wp:wrapNone/>
                <wp:docPr id="285" name="Rectangle 4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5F770" w14:textId="575AEDAE" w:rsidR="00EF7544"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EF7544">
                              <w:rPr>
                                <w:color w:val="FFFFFF" w:themeColor="background1"/>
                                <w:sz w:val="44"/>
                                <w:szCs w:val="44"/>
                                <w:lang w:val="en-US"/>
                              </w:rPr>
                              <w:t>Ekonomiska</w:t>
                            </w:r>
                            <w:proofErr w:type="spellEnd"/>
                            <w:r w:rsidR="00EF7544">
                              <w:rPr>
                                <w:color w:val="FFFFFF" w:themeColor="background1"/>
                                <w:sz w:val="44"/>
                                <w:szCs w:val="44"/>
                                <w:lang w:val="en-US"/>
                              </w:rPr>
                              <w:t xml:space="preserve"> </w:t>
                            </w:r>
                            <w:proofErr w:type="spellStart"/>
                            <w:r w:rsidR="00EF7544">
                              <w:rPr>
                                <w:color w:val="FFFFFF" w:themeColor="background1"/>
                                <w:sz w:val="44"/>
                                <w:szCs w:val="44"/>
                                <w:lang w:val="en-US"/>
                              </w:rPr>
                              <w:t>nyckeltal</w:t>
                            </w:r>
                            <w:proofErr w:type="spellEnd"/>
                            <w:r w:rsidR="00EF7544">
                              <w:rPr>
                                <w:color w:val="FFFFFF" w:themeColor="background1"/>
                                <w:sz w:val="44"/>
                                <w:szCs w:val="44"/>
                                <w:lang w:val="en-US"/>
                              </w:rPr>
                              <w:t xml:space="preserve"> (1|</w:t>
                            </w:r>
                            <w:r w:rsidR="00553377">
                              <w:rPr>
                                <w:color w:val="FFFFFF" w:themeColor="background1"/>
                                <w:sz w:val="44"/>
                                <w:szCs w:val="44"/>
                                <w:lang w:val="en-US"/>
                              </w:rPr>
                              <w:t>6</w:t>
                            </w:r>
                            <w:r w:rsidR="00EF7544">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C60A8" id="Rectangle 44" o:spid="_x0000_s1056" style="position:absolute;left:0;text-align:left;margin-left:-78pt;margin-top:-70.9pt;width:609.4pt;height:56.65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wR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" fillcolor="#2b4c8d" strokecolor="#2b4c8d" strokeweight="1pt">
                <v:textbox>
                  <w:txbxContent>
                    <w:p w14:paraId="0DA5F770" w14:textId="575AEDAE" w:rsidR="00EF7544"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EF7544">
                        <w:rPr>
                          <w:color w:val="FFFFFF" w:themeColor="background1"/>
                          <w:sz w:val="44"/>
                          <w:szCs w:val="44"/>
                          <w:lang w:val="en-US"/>
                        </w:rPr>
                        <w:t>Ekonomiska</w:t>
                      </w:r>
                      <w:proofErr w:type="spellEnd"/>
                      <w:r w:rsidR="00EF7544">
                        <w:rPr>
                          <w:color w:val="FFFFFF" w:themeColor="background1"/>
                          <w:sz w:val="44"/>
                          <w:szCs w:val="44"/>
                          <w:lang w:val="en-US"/>
                        </w:rPr>
                        <w:t xml:space="preserve"> </w:t>
                      </w:r>
                      <w:proofErr w:type="spellStart"/>
                      <w:r w:rsidR="00EF7544">
                        <w:rPr>
                          <w:color w:val="FFFFFF" w:themeColor="background1"/>
                          <w:sz w:val="44"/>
                          <w:szCs w:val="44"/>
                          <w:lang w:val="en-US"/>
                        </w:rPr>
                        <w:t>nyckeltal</w:t>
                      </w:r>
                      <w:proofErr w:type="spellEnd"/>
                      <w:r w:rsidR="00EF7544">
                        <w:rPr>
                          <w:color w:val="FFFFFF" w:themeColor="background1"/>
                          <w:sz w:val="44"/>
                          <w:szCs w:val="44"/>
                          <w:lang w:val="en-US"/>
                        </w:rPr>
                        <w:t xml:space="preserve"> (1|</w:t>
                      </w:r>
                      <w:r w:rsidR="00553377">
                        <w:rPr>
                          <w:color w:val="FFFFFF" w:themeColor="background1"/>
                          <w:sz w:val="44"/>
                          <w:szCs w:val="44"/>
                          <w:lang w:val="en-US"/>
                        </w:rPr>
                        <w:t>6</w:t>
                      </w:r>
                      <w:r w:rsidR="00EF7544">
                        <w:rPr>
                          <w:color w:val="FFFFFF" w:themeColor="background1"/>
                          <w:sz w:val="44"/>
                          <w:szCs w:val="44"/>
                          <w:lang w:val="en-US"/>
                        </w:rPr>
                        <w:t>)</w:t>
                      </w:r>
                    </w:p>
                  </w:txbxContent>
                </v:textbox>
                <w10:wrap anchorx="margin"/>
              </v:rect>
            </w:pict>
          </mc:Fallback>
        </mc:AlternateContent>
      </w:r>
      <w:r w:rsidR="00004F10">
        <w:rPr>
          <w:lang w:eastAsia="sv-SE"/>
        </w:rPr>
        <w:t>Tota</w:t>
      </w:r>
      <w:r w:rsidR="006F35FE">
        <w:rPr>
          <w:lang w:eastAsia="sv-SE"/>
        </w:rPr>
        <w:t>la kostnader GS per tågkilometer</w:t>
      </w:r>
    </w:p>
    <w:p w14:paraId="3ED0D326" w14:textId="436866BA" w:rsidR="197635F6" w:rsidRPr="00E23015" w:rsidRDefault="002A64F3" w:rsidP="00EC6CFE">
      <w:pPr>
        <w:spacing w:before="120" w:after="120" w:line="240" w:lineRule="auto"/>
        <w:jc w:val="both"/>
        <w:rPr>
          <w:rFonts w:ascii="Franklin Gothic Book" w:hAnsi="Franklin Gothic Book"/>
          <w:lang w:eastAsia="sv-SE"/>
        </w:rPr>
      </w:pPr>
      <w:r w:rsidRPr="00001BC5">
        <w:rPr>
          <w:rFonts w:ascii="Franklin Gothic Book" w:hAnsi="Franklin Gothic Book"/>
          <w:lang w:eastAsia="sv-SE"/>
        </w:rPr>
        <w:t>Totala kostnader GS per tågkilometer är b</w:t>
      </w:r>
      <w:r w:rsidR="0059235A" w:rsidRPr="00001BC5">
        <w:rPr>
          <w:rFonts w:ascii="Franklin Gothic Book" w:hAnsi="Franklin Gothic Book"/>
          <w:lang w:eastAsia="sv-SE"/>
        </w:rPr>
        <w:t xml:space="preserve">olagets totala externa kostnader genom antalet producerade tågkilometer under samma tidsperiod. </w:t>
      </w:r>
      <w:r w:rsidR="00C83B89" w:rsidRPr="00001BC5">
        <w:rPr>
          <w:rFonts w:ascii="Franklin Gothic Book" w:hAnsi="Franklin Gothic Book"/>
          <w:lang w:eastAsia="sv-SE"/>
        </w:rPr>
        <w:t>Visar på hela bolagets kostnadsutveckling per producerad kilometer.</w:t>
      </w:r>
    </w:p>
    <w:p w14:paraId="3525F1D2" w14:textId="60D6CC13" w:rsidR="000101BC" w:rsidRPr="009E0B6B" w:rsidRDefault="00F86857" w:rsidP="00AE0493">
      <w:pPr>
        <w:spacing w:after="20" w:line="240" w:lineRule="auto"/>
        <w:jc w:val="both"/>
        <w:rPr>
          <w:rFonts w:ascii="Franklin Gothic Book" w:eastAsiaTheme="majorEastAsia" w:hAnsi="Franklin Gothic Book" w:cstheme="majorBidi"/>
          <w:color w:val="00458A"/>
          <w:sz w:val="26"/>
          <w:szCs w:val="26"/>
        </w:rPr>
      </w:pPr>
      <w:r>
        <w:rPr>
          <w:noProof/>
        </w:rPr>
        <w:drawing>
          <wp:inline distT="0" distB="0" distL="0" distR="0" wp14:anchorId="00EEC6DA" wp14:editId="06E1B420">
            <wp:extent cx="5760720" cy="2506980"/>
            <wp:effectExtent l="0" t="0" r="11430" b="7620"/>
            <wp:docPr id="30" name="Chart 30">
              <a:extLst xmlns:a="http://schemas.openxmlformats.org/drawingml/2006/main">
                <a:ext uri="{FF2B5EF4-FFF2-40B4-BE49-F238E27FC236}">
                  <a16:creationId xmlns:a16="http://schemas.microsoft.com/office/drawing/2014/main" id="{5814647B-B0C1-4E2F-99FA-E7EA7ACEF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87AB69" w14:textId="728D74CF" w:rsidR="00040FC6" w:rsidRDefault="0048264D" w:rsidP="00040FC6">
      <w:pPr>
        <w:pStyle w:val="GSNormal"/>
        <w:spacing w:after="0"/>
        <w:rPr>
          <w:rFonts w:ascii="Franklin Gothic Book" w:hAnsi="Franklin Gothic Book"/>
          <w:i/>
          <w:sz w:val="20"/>
          <w:szCs w:val="20"/>
        </w:rPr>
      </w:pPr>
      <w:r w:rsidRPr="00C25374">
        <w:rPr>
          <w:rFonts w:ascii="Franklin Gothic Book" w:hAnsi="Franklin Gothic Book"/>
          <w:i/>
          <w:noProof/>
          <w:sz w:val="16"/>
          <w:szCs w:val="16"/>
        </w:rPr>
        <mc:AlternateContent>
          <mc:Choice Requires="wps">
            <w:drawing>
              <wp:anchor distT="0" distB="0" distL="114300" distR="114300" simplePos="0" relativeHeight="251658262" behindDoc="0" locked="0" layoutInCell="1" allowOverlap="1" wp14:anchorId="4F6926D0" wp14:editId="4622453A">
                <wp:simplePos x="0" y="0"/>
                <wp:positionH relativeFrom="margin">
                  <wp:posOffset>-1027016</wp:posOffset>
                </wp:positionH>
                <wp:positionV relativeFrom="paragraph">
                  <wp:posOffset>233873</wp:posOffset>
                </wp:positionV>
                <wp:extent cx="7791450" cy="1796995"/>
                <wp:effectExtent l="0" t="0" r="19050" b="13335"/>
                <wp:wrapNone/>
                <wp:docPr id="202" name="Rectangle 46"/>
                <wp:cNvGraphicFramePr/>
                <a:graphic xmlns:a="http://schemas.openxmlformats.org/drawingml/2006/main">
                  <a:graphicData uri="http://schemas.microsoft.com/office/word/2010/wordprocessingShape">
                    <wps:wsp>
                      <wps:cNvSpPr/>
                      <wps:spPr>
                        <a:xfrm>
                          <a:off x="0" y="0"/>
                          <a:ext cx="7791450" cy="179699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1E61E" w14:textId="77777777" w:rsidR="00076B8B" w:rsidRDefault="004626E7"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36844408" w14:textId="3D27BDE5" w:rsidR="000B6D3A" w:rsidRDefault="00187AA4" w:rsidP="000B6D3A">
                            <w:pPr>
                              <w:spacing w:before="120" w:after="120" w:line="240" w:lineRule="auto"/>
                              <w:ind w:left="1418" w:right="1418"/>
                              <w:jc w:val="both"/>
                              <w:rPr>
                                <w:rFonts w:ascii="Franklin Gothic Book" w:hAnsi="Franklin Gothic Book"/>
                                <w:b/>
                                <w:bCs/>
                                <w:color w:val="FFFFFF" w:themeColor="background1"/>
                                <w:sz w:val="20"/>
                                <w:szCs w:val="20"/>
                              </w:rPr>
                            </w:pPr>
                            <w:r w:rsidRPr="00187AA4">
                              <w:rPr>
                                <w:rFonts w:ascii="Franklin Gothic Book" w:hAnsi="Franklin Gothic Book"/>
                                <w:color w:val="FFFFFF" w:themeColor="background1"/>
                                <w:sz w:val="20"/>
                                <w:szCs w:val="20"/>
                              </w:rPr>
                              <w:t>Minskat antal producerade kilometer (-</w:t>
                            </w:r>
                            <w:r w:rsidR="00D61BA7">
                              <w:rPr>
                                <w:rFonts w:ascii="Franklin Gothic Book" w:hAnsi="Franklin Gothic Book"/>
                                <w:color w:val="FFFFFF" w:themeColor="background1"/>
                                <w:sz w:val="20"/>
                                <w:szCs w:val="20"/>
                              </w:rPr>
                              <w:t>3,9</w:t>
                            </w:r>
                            <w:r w:rsidR="007C01DD">
                              <w:rPr>
                                <w:rFonts w:ascii="Franklin Gothic Book" w:hAnsi="Franklin Gothic Book"/>
                                <w:color w:val="FFFFFF" w:themeColor="background1"/>
                                <w:sz w:val="20"/>
                                <w:szCs w:val="20"/>
                              </w:rPr>
                              <w:t xml:space="preserve"> procent</w:t>
                            </w:r>
                            <w:r w:rsidRPr="00187AA4">
                              <w:rPr>
                                <w:rFonts w:ascii="Franklin Gothic Book" w:hAnsi="Franklin Gothic Book"/>
                                <w:color w:val="FFFFFF" w:themeColor="background1"/>
                                <w:sz w:val="20"/>
                                <w:szCs w:val="20"/>
                              </w:rPr>
                              <w:t>) på grund av indrag</w:t>
                            </w:r>
                            <w:r w:rsidR="006F7033">
                              <w:rPr>
                                <w:rFonts w:ascii="Franklin Gothic Book" w:hAnsi="Franklin Gothic Book"/>
                                <w:color w:val="FFFFFF" w:themeColor="background1"/>
                                <w:sz w:val="20"/>
                                <w:szCs w:val="20"/>
                              </w:rPr>
                              <w:t>en</w:t>
                            </w:r>
                            <w:r w:rsidRPr="00187AA4">
                              <w:rPr>
                                <w:rFonts w:ascii="Franklin Gothic Book" w:hAnsi="Franklin Gothic Book"/>
                                <w:color w:val="FFFFFF" w:themeColor="background1"/>
                                <w:sz w:val="20"/>
                                <w:szCs w:val="20"/>
                              </w:rPr>
                              <w:t xml:space="preserve"> linje 13, bidrar till att kostnaden per producerad kilometer är högre än jämfört med samma period föregående år. Spårarbetet Redbergsplatsen, Angered</w:t>
                            </w:r>
                            <w:r w:rsidR="003B0806">
                              <w:rPr>
                                <w:rFonts w:ascii="Franklin Gothic Book" w:hAnsi="Franklin Gothic Book"/>
                                <w:color w:val="FFFFFF" w:themeColor="background1"/>
                                <w:sz w:val="20"/>
                                <w:szCs w:val="20"/>
                              </w:rPr>
                              <w:t>,</w:t>
                            </w:r>
                            <w:r w:rsidRPr="00187AA4">
                              <w:rPr>
                                <w:rFonts w:ascii="Franklin Gothic Book" w:hAnsi="Franklin Gothic Book"/>
                                <w:color w:val="FFFFFF" w:themeColor="background1"/>
                                <w:sz w:val="20"/>
                                <w:szCs w:val="20"/>
                              </w:rPr>
                              <w:t xml:space="preserve"> Bergsjön</w:t>
                            </w:r>
                            <w:r w:rsidR="003B0806">
                              <w:rPr>
                                <w:rFonts w:ascii="Franklin Gothic Book" w:hAnsi="Franklin Gothic Book"/>
                                <w:color w:val="FFFFFF" w:themeColor="background1"/>
                                <w:sz w:val="20"/>
                                <w:szCs w:val="20"/>
                              </w:rPr>
                              <w:t>,</w:t>
                            </w:r>
                            <w:r w:rsidRPr="00187AA4">
                              <w:rPr>
                                <w:rFonts w:ascii="Franklin Gothic Book" w:hAnsi="Franklin Gothic Book"/>
                                <w:color w:val="FFFFFF" w:themeColor="background1"/>
                                <w:sz w:val="20"/>
                                <w:szCs w:val="20"/>
                              </w:rPr>
                              <w:t xml:space="preserve"> </w:t>
                            </w:r>
                            <w:r w:rsidR="003B0806" w:rsidRPr="003B0806">
                              <w:rPr>
                                <w:rFonts w:ascii="Franklin Gothic Book" w:hAnsi="Franklin Gothic Book"/>
                                <w:color w:val="FFFFFF" w:themeColor="background1"/>
                                <w:sz w:val="20"/>
                                <w:szCs w:val="20"/>
                              </w:rPr>
                              <w:t xml:space="preserve">Runstavsgatan </w:t>
                            </w:r>
                            <w:r w:rsidR="003B0806">
                              <w:rPr>
                                <w:rFonts w:ascii="Franklin Gothic Book" w:hAnsi="Franklin Gothic Book"/>
                                <w:color w:val="FFFFFF" w:themeColor="background1"/>
                                <w:sz w:val="20"/>
                                <w:szCs w:val="20"/>
                              </w:rPr>
                              <w:t>samt</w:t>
                            </w:r>
                            <w:r w:rsidR="003B0806" w:rsidRPr="003B0806">
                              <w:rPr>
                                <w:rFonts w:ascii="Franklin Gothic Book" w:hAnsi="Franklin Gothic Book"/>
                                <w:color w:val="FFFFFF" w:themeColor="background1"/>
                                <w:sz w:val="20"/>
                                <w:szCs w:val="20"/>
                              </w:rPr>
                              <w:t xml:space="preserve"> </w:t>
                            </w:r>
                            <w:proofErr w:type="spellStart"/>
                            <w:r w:rsidR="003B0806" w:rsidRPr="003B0806">
                              <w:rPr>
                                <w:rFonts w:ascii="Franklin Gothic Book" w:hAnsi="Franklin Gothic Book"/>
                                <w:color w:val="FFFFFF" w:themeColor="background1"/>
                                <w:sz w:val="20"/>
                                <w:szCs w:val="20"/>
                              </w:rPr>
                              <w:t>Gamlestadstorg</w:t>
                            </w:r>
                            <w:proofErr w:type="spellEnd"/>
                            <w:r w:rsidRPr="00187AA4">
                              <w:rPr>
                                <w:rFonts w:ascii="Franklin Gothic Book" w:hAnsi="Franklin Gothic Book"/>
                                <w:color w:val="FFFFFF" w:themeColor="background1"/>
                                <w:sz w:val="20"/>
                                <w:szCs w:val="20"/>
                              </w:rPr>
                              <w:t xml:space="preserve"> har också resultat till minskat produktionen.</w:t>
                            </w:r>
                          </w:p>
                          <w:p w14:paraId="195CEA2A" w14:textId="77777777" w:rsidR="00332C4F" w:rsidRDefault="004626E7" w:rsidP="00332C4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2558181" w14:textId="03A984EB" w:rsidR="00870D82" w:rsidRPr="00DC681B" w:rsidRDefault="00F37C43" w:rsidP="00DC681B">
                            <w:pPr>
                              <w:spacing w:before="120" w:after="120" w:line="240" w:lineRule="auto"/>
                              <w:ind w:left="1418" w:right="1418"/>
                              <w:jc w:val="both"/>
                              <w:rPr>
                                <w:rFonts w:ascii="Franklin Gothic Book" w:hAnsi="Franklin Gothic Book"/>
                                <w:b/>
                                <w:bCs/>
                                <w:color w:val="FFFFFF" w:themeColor="background1"/>
                                <w:sz w:val="20"/>
                                <w:szCs w:val="20"/>
                              </w:rPr>
                            </w:pPr>
                            <w:r w:rsidRPr="00DC681B">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 bedömningsvis december 2022.</w:t>
                            </w:r>
                          </w:p>
                          <w:p w14:paraId="6600943E" w14:textId="77777777" w:rsidR="004626E7" w:rsidRPr="002F3EA8" w:rsidRDefault="004626E7" w:rsidP="00687C47">
                            <w:pPr>
                              <w:spacing w:before="120" w:after="120"/>
                              <w:ind w:right="1417"/>
                              <w:jc w:val="both"/>
                              <w:rPr>
                                <w:rFonts w:ascii="Franklin Gothic Book" w:hAnsi="Franklin Gothic Book"/>
                                <w:b/>
                                <w:bCs/>
                                <w:color w:val="FFFFFF" w:themeColor="background1"/>
                                <w:sz w:val="32"/>
                                <w:szCs w:val="32"/>
                              </w:rPr>
                            </w:pPr>
                          </w:p>
                          <w:p w14:paraId="3F43FE04" w14:textId="77777777" w:rsidR="004626E7" w:rsidRDefault="004626E7" w:rsidP="005916C9">
                            <w:pPr>
                              <w:spacing w:before="120" w:after="120"/>
                              <w:ind w:left="1417" w:right="1417"/>
                              <w:jc w:val="both"/>
                              <w:rPr>
                                <w:color w:val="FF0000"/>
                              </w:rPr>
                            </w:pPr>
                          </w:p>
                          <w:p w14:paraId="2E74C415" w14:textId="77777777" w:rsidR="004626E7" w:rsidRDefault="004626E7" w:rsidP="005916C9">
                            <w:pPr>
                              <w:spacing w:before="120" w:after="120"/>
                              <w:ind w:left="1417" w:right="1417"/>
                              <w:jc w:val="both"/>
                              <w:rPr>
                                <w:color w:val="FF0000"/>
                              </w:rPr>
                            </w:pPr>
                          </w:p>
                          <w:p w14:paraId="5093314B" w14:textId="77777777" w:rsidR="004626E7" w:rsidRDefault="004626E7" w:rsidP="005916C9">
                            <w:pPr>
                              <w:spacing w:before="120" w:after="120"/>
                              <w:ind w:left="1417" w:right="1417"/>
                              <w:jc w:val="both"/>
                              <w:rPr>
                                <w:color w:val="FF0000"/>
                              </w:rPr>
                            </w:pPr>
                          </w:p>
                          <w:p w14:paraId="39D6F804" w14:textId="77777777" w:rsidR="004626E7" w:rsidRDefault="004626E7" w:rsidP="005916C9">
                            <w:pPr>
                              <w:spacing w:before="120" w:after="120"/>
                              <w:ind w:left="1417" w:right="1417"/>
                              <w:jc w:val="both"/>
                              <w:rPr>
                                <w:color w:val="FF0000"/>
                              </w:rPr>
                            </w:pPr>
                          </w:p>
                          <w:p w14:paraId="06F58F44" w14:textId="77777777" w:rsidR="004626E7" w:rsidRDefault="004626E7" w:rsidP="005916C9">
                            <w:pPr>
                              <w:spacing w:before="120" w:after="120"/>
                              <w:ind w:left="1417" w:right="1417"/>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926D0" id="Rectangle 46" o:spid="_x0000_s1057" style="position:absolute;margin-left:-80.85pt;margin-top:18.4pt;width:613.5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" fillcolor="#2b4c8d" strokecolor="#2b4c8d" strokeweight="1pt">
                <v:textbox>
                  <w:txbxContent>
                    <w:p w14:paraId="1C41E61E" w14:textId="77777777" w:rsidR="00076B8B" w:rsidRDefault="004626E7"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36844408" w14:textId="3D27BDE5" w:rsidR="000B6D3A" w:rsidRDefault="00187AA4" w:rsidP="000B6D3A">
                      <w:pPr>
                        <w:spacing w:before="120" w:after="120" w:line="240" w:lineRule="auto"/>
                        <w:ind w:left="1418" w:right="1418"/>
                        <w:jc w:val="both"/>
                        <w:rPr>
                          <w:rFonts w:ascii="Franklin Gothic Book" w:hAnsi="Franklin Gothic Book"/>
                          <w:b/>
                          <w:bCs/>
                          <w:color w:val="FFFFFF" w:themeColor="background1"/>
                          <w:sz w:val="20"/>
                          <w:szCs w:val="20"/>
                        </w:rPr>
                      </w:pPr>
                      <w:r w:rsidRPr="00187AA4">
                        <w:rPr>
                          <w:rFonts w:ascii="Franklin Gothic Book" w:hAnsi="Franklin Gothic Book"/>
                          <w:color w:val="FFFFFF" w:themeColor="background1"/>
                          <w:sz w:val="20"/>
                          <w:szCs w:val="20"/>
                        </w:rPr>
                        <w:t>Minskat antal producerade kilometer (-</w:t>
                      </w:r>
                      <w:r w:rsidR="00D61BA7">
                        <w:rPr>
                          <w:rFonts w:ascii="Franklin Gothic Book" w:hAnsi="Franklin Gothic Book"/>
                          <w:color w:val="FFFFFF" w:themeColor="background1"/>
                          <w:sz w:val="20"/>
                          <w:szCs w:val="20"/>
                        </w:rPr>
                        <w:t>3,9</w:t>
                      </w:r>
                      <w:r w:rsidR="007C01DD">
                        <w:rPr>
                          <w:rFonts w:ascii="Franklin Gothic Book" w:hAnsi="Franklin Gothic Book"/>
                          <w:color w:val="FFFFFF" w:themeColor="background1"/>
                          <w:sz w:val="20"/>
                          <w:szCs w:val="20"/>
                        </w:rPr>
                        <w:t xml:space="preserve"> procent</w:t>
                      </w:r>
                      <w:r w:rsidRPr="00187AA4">
                        <w:rPr>
                          <w:rFonts w:ascii="Franklin Gothic Book" w:hAnsi="Franklin Gothic Book"/>
                          <w:color w:val="FFFFFF" w:themeColor="background1"/>
                          <w:sz w:val="20"/>
                          <w:szCs w:val="20"/>
                        </w:rPr>
                        <w:t>) på grund av indrag</w:t>
                      </w:r>
                      <w:r w:rsidR="006F7033">
                        <w:rPr>
                          <w:rFonts w:ascii="Franklin Gothic Book" w:hAnsi="Franklin Gothic Book"/>
                          <w:color w:val="FFFFFF" w:themeColor="background1"/>
                          <w:sz w:val="20"/>
                          <w:szCs w:val="20"/>
                        </w:rPr>
                        <w:t>en</w:t>
                      </w:r>
                      <w:r w:rsidRPr="00187AA4">
                        <w:rPr>
                          <w:rFonts w:ascii="Franklin Gothic Book" w:hAnsi="Franklin Gothic Book"/>
                          <w:color w:val="FFFFFF" w:themeColor="background1"/>
                          <w:sz w:val="20"/>
                          <w:szCs w:val="20"/>
                        </w:rPr>
                        <w:t xml:space="preserve"> linje 13, bidrar till att kostnaden per producerad kilometer är högre än jämfört med samma period föregående år. Spårarbetet Redbergsplatsen, Angered</w:t>
                      </w:r>
                      <w:r w:rsidR="003B0806">
                        <w:rPr>
                          <w:rFonts w:ascii="Franklin Gothic Book" w:hAnsi="Franklin Gothic Book"/>
                          <w:color w:val="FFFFFF" w:themeColor="background1"/>
                          <w:sz w:val="20"/>
                          <w:szCs w:val="20"/>
                        </w:rPr>
                        <w:t>,</w:t>
                      </w:r>
                      <w:r w:rsidRPr="00187AA4">
                        <w:rPr>
                          <w:rFonts w:ascii="Franklin Gothic Book" w:hAnsi="Franklin Gothic Book"/>
                          <w:color w:val="FFFFFF" w:themeColor="background1"/>
                          <w:sz w:val="20"/>
                          <w:szCs w:val="20"/>
                        </w:rPr>
                        <w:t xml:space="preserve"> Bergsjön</w:t>
                      </w:r>
                      <w:r w:rsidR="003B0806">
                        <w:rPr>
                          <w:rFonts w:ascii="Franklin Gothic Book" w:hAnsi="Franklin Gothic Book"/>
                          <w:color w:val="FFFFFF" w:themeColor="background1"/>
                          <w:sz w:val="20"/>
                          <w:szCs w:val="20"/>
                        </w:rPr>
                        <w:t>,</w:t>
                      </w:r>
                      <w:r w:rsidRPr="00187AA4">
                        <w:rPr>
                          <w:rFonts w:ascii="Franklin Gothic Book" w:hAnsi="Franklin Gothic Book"/>
                          <w:color w:val="FFFFFF" w:themeColor="background1"/>
                          <w:sz w:val="20"/>
                          <w:szCs w:val="20"/>
                        </w:rPr>
                        <w:t xml:space="preserve"> </w:t>
                      </w:r>
                      <w:r w:rsidR="003B0806" w:rsidRPr="003B0806">
                        <w:rPr>
                          <w:rFonts w:ascii="Franklin Gothic Book" w:hAnsi="Franklin Gothic Book"/>
                          <w:color w:val="FFFFFF" w:themeColor="background1"/>
                          <w:sz w:val="20"/>
                          <w:szCs w:val="20"/>
                        </w:rPr>
                        <w:t xml:space="preserve">Runstavsgatan </w:t>
                      </w:r>
                      <w:r w:rsidR="003B0806">
                        <w:rPr>
                          <w:rFonts w:ascii="Franklin Gothic Book" w:hAnsi="Franklin Gothic Book"/>
                          <w:color w:val="FFFFFF" w:themeColor="background1"/>
                          <w:sz w:val="20"/>
                          <w:szCs w:val="20"/>
                        </w:rPr>
                        <w:t>samt</w:t>
                      </w:r>
                      <w:r w:rsidR="003B0806" w:rsidRPr="003B0806">
                        <w:rPr>
                          <w:rFonts w:ascii="Franklin Gothic Book" w:hAnsi="Franklin Gothic Book"/>
                          <w:color w:val="FFFFFF" w:themeColor="background1"/>
                          <w:sz w:val="20"/>
                          <w:szCs w:val="20"/>
                        </w:rPr>
                        <w:t xml:space="preserve"> </w:t>
                      </w:r>
                      <w:proofErr w:type="spellStart"/>
                      <w:r w:rsidR="003B0806" w:rsidRPr="003B0806">
                        <w:rPr>
                          <w:rFonts w:ascii="Franklin Gothic Book" w:hAnsi="Franklin Gothic Book"/>
                          <w:color w:val="FFFFFF" w:themeColor="background1"/>
                          <w:sz w:val="20"/>
                          <w:szCs w:val="20"/>
                        </w:rPr>
                        <w:t>Gamlestadstorg</w:t>
                      </w:r>
                      <w:proofErr w:type="spellEnd"/>
                      <w:r w:rsidRPr="00187AA4">
                        <w:rPr>
                          <w:rFonts w:ascii="Franklin Gothic Book" w:hAnsi="Franklin Gothic Book"/>
                          <w:color w:val="FFFFFF" w:themeColor="background1"/>
                          <w:sz w:val="20"/>
                          <w:szCs w:val="20"/>
                        </w:rPr>
                        <w:t xml:space="preserve"> har också resultat till minskat produktionen.</w:t>
                      </w:r>
                    </w:p>
                    <w:p w14:paraId="195CEA2A" w14:textId="77777777" w:rsidR="00332C4F" w:rsidRDefault="004626E7" w:rsidP="00332C4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2558181" w14:textId="03A984EB" w:rsidR="00870D82" w:rsidRPr="00DC681B" w:rsidRDefault="00F37C43" w:rsidP="00DC681B">
                      <w:pPr>
                        <w:spacing w:before="120" w:after="120" w:line="240" w:lineRule="auto"/>
                        <w:ind w:left="1418" w:right="1418"/>
                        <w:jc w:val="both"/>
                        <w:rPr>
                          <w:rFonts w:ascii="Franklin Gothic Book" w:hAnsi="Franklin Gothic Book"/>
                          <w:b/>
                          <w:bCs/>
                          <w:color w:val="FFFFFF" w:themeColor="background1"/>
                          <w:sz w:val="20"/>
                          <w:szCs w:val="20"/>
                        </w:rPr>
                      </w:pPr>
                      <w:r w:rsidRPr="00DC681B">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 bedömningsvis december 2022.</w:t>
                      </w:r>
                    </w:p>
                    <w:p w14:paraId="6600943E" w14:textId="77777777" w:rsidR="004626E7" w:rsidRPr="002F3EA8" w:rsidRDefault="004626E7" w:rsidP="00687C47">
                      <w:pPr>
                        <w:spacing w:before="120" w:after="120"/>
                        <w:ind w:right="1417"/>
                        <w:jc w:val="both"/>
                        <w:rPr>
                          <w:rFonts w:ascii="Franklin Gothic Book" w:hAnsi="Franklin Gothic Book"/>
                          <w:b/>
                          <w:bCs/>
                          <w:color w:val="FFFFFF" w:themeColor="background1"/>
                          <w:sz w:val="32"/>
                          <w:szCs w:val="32"/>
                        </w:rPr>
                      </w:pPr>
                    </w:p>
                    <w:p w14:paraId="3F43FE04" w14:textId="77777777" w:rsidR="004626E7" w:rsidRDefault="004626E7" w:rsidP="005916C9">
                      <w:pPr>
                        <w:spacing w:before="120" w:after="120"/>
                        <w:ind w:left="1417" w:right="1417"/>
                        <w:jc w:val="both"/>
                        <w:rPr>
                          <w:color w:val="FF0000"/>
                        </w:rPr>
                      </w:pPr>
                    </w:p>
                    <w:p w14:paraId="2E74C415" w14:textId="77777777" w:rsidR="004626E7" w:rsidRDefault="004626E7" w:rsidP="005916C9">
                      <w:pPr>
                        <w:spacing w:before="120" w:after="120"/>
                        <w:ind w:left="1417" w:right="1417"/>
                        <w:jc w:val="both"/>
                        <w:rPr>
                          <w:color w:val="FF0000"/>
                        </w:rPr>
                      </w:pPr>
                    </w:p>
                    <w:p w14:paraId="5093314B" w14:textId="77777777" w:rsidR="004626E7" w:rsidRDefault="004626E7" w:rsidP="005916C9">
                      <w:pPr>
                        <w:spacing w:before="120" w:after="120"/>
                        <w:ind w:left="1417" w:right="1417"/>
                        <w:jc w:val="both"/>
                        <w:rPr>
                          <w:color w:val="FF0000"/>
                        </w:rPr>
                      </w:pPr>
                    </w:p>
                    <w:p w14:paraId="39D6F804" w14:textId="77777777" w:rsidR="004626E7" w:rsidRDefault="004626E7" w:rsidP="005916C9">
                      <w:pPr>
                        <w:spacing w:before="120" w:after="120"/>
                        <w:ind w:left="1417" w:right="1417"/>
                        <w:jc w:val="both"/>
                        <w:rPr>
                          <w:color w:val="FF0000"/>
                        </w:rPr>
                      </w:pPr>
                    </w:p>
                    <w:p w14:paraId="06F58F44" w14:textId="77777777" w:rsidR="004626E7" w:rsidRDefault="004626E7" w:rsidP="005916C9">
                      <w:pPr>
                        <w:spacing w:before="120" w:after="120"/>
                        <w:ind w:left="1417" w:right="1417"/>
                        <w:jc w:val="both"/>
                      </w:pPr>
                    </w:p>
                  </w:txbxContent>
                </v:textbox>
                <w10:wrap anchorx="margin"/>
              </v:rect>
            </w:pict>
          </mc:Fallback>
        </mc:AlternateContent>
      </w:r>
      <w:r w:rsidR="00040FC6" w:rsidRPr="00C25374">
        <w:rPr>
          <w:rFonts w:ascii="Franklin Gothic Book" w:hAnsi="Franklin Gothic Book"/>
          <w:i/>
          <w:sz w:val="16"/>
          <w:szCs w:val="16"/>
        </w:rPr>
        <w:t>Källa</w:t>
      </w:r>
      <w:r w:rsidR="00CD7436" w:rsidRPr="00C25374">
        <w:rPr>
          <w:rFonts w:ascii="Franklin Gothic Book" w:hAnsi="Franklin Gothic Book"/>
          <w:i/>
          <w:sz w:val="16"/>
          <w:szCs w:val="16"/>
        </w:rPr>
        <w:t xml:space="preserve"> (gäller från 2.8.1 till 2.8.</w:t>
      </w:r>
      <w:r w:rsidR="00A73AA8" w:rsidRPr="00C25374">
        <w:rPr>
          <w:rFonts w:ascii="Franklin Gothic Book" w:hAnsi="Franklin Gothic Book"/>
          <w:i/>
          <w:sz w:val="16"/>
          <w:szCs w:val="16"/>
        </w:rPr>
        <w:t>7</w:t>
      </w:r>
      <w:r w:rsidR="00CD7436" w:rsidRPr="00C25374">
        <w:rPr>
          <w:rFonts w:ascii="Franklin Gothic Book" w:hAnsi="Franklin Gothic Book"/>
          <w:i/>
          <w:sz w:val="16"/>
          <w:szCs w:val="16"/>
        </w:rPr>
        <w:t>)</w:t>
      </w:r>
      <w:r w:rsidR="00040FC6" w:rsidRPr="00C25374">
        <w:rPr>
          <w:rFonts w:ascii="Franklin Gothic Book" w:hAnsi="Franklin Gothic Book"/>
          <w:i/>
          <w:sz w:val="16"/>
          <w:szCs w:val="16"/>
        </w:rPr>
        <w:t>:</w:t>
      </w:r>
      <w:r w:rsidR="00075E7A" w:rsidRPr="00C25374">
        <w:rPr>
          <w:rFonts w:ascii="Franklin Gothic Book" w:hAnsi="Franklin Gothic Book"/>
          <w:i/>
          <w:sz w:val="16"/>
          <w:szCs w:val="16"/>
        </w:rPr>
        <w:t xml:space="preserve"> </w:t>
      </w:r>
      <w:r w:rsidR="00981BBA" w:rsidRPr="00C25374">
        <w:rPr>
          <w:rFonts w:ascii="Franklin Gothic Book" w:hAnsi="Franklin Gothic Book"/>
          <w:i/>
          <w:sz w:val="16"/>
          <w:szCs w:val="16"/>
        </w:rPr>
        <w:t>Västtrafik</w:t>
      </w:r>
      <w:r w:rsidR="00B33E68" w:rsidRPr="00C25374">
        <w:rPr>
          <w:rFonts w:ascii="Franklin Gothic Book" w:hAnsi="Franklin Gothic Book"/>
          <w:i/>
          <w:sz w:val="16"/>
          <w:szCs w:val="16"/>
        </w:rPr>
        <w:t xml:space="preserve">, </w:t>
      </w:r>
      <w:proofErr w:type="spellStart"/>
      <w:r w:rsidR="00B33E68" w:rsidRPr="00C25374">
        <w:rPr>
          <w:rFonts w:ascii="Franklin Gothic Book" w:hAnsi="Franklin Gothic Book"/>
          <w:i/>
          <w:sz w:val="16"/>
          <w:szCs w:val="16"/>
        </w:rPr>
        <w:t>Qlik</w:t>
      </w:r>
      <w:r w:rsidR="00547B61" w:rsidRPr="00C25374">
        <w:rPr>
          <w:rFonts w:ascii="Franklin Gothic Book" w:hAnsi="Franklin Gothic Book"/>
          <w:i/>
          <w:sz w:val="16"/>
          <w:szCs w:val="16"/>
        </w:rPr>
        <w:t>View</w:t>
      </w:r>
      <w:proofErr w:type="spellEnd"/>
      <w:r w:rsidR="00547B61" w:rsidRPr="00C25374">
        <w:rPr>
          <w:rFonts w:ascii="Franklin Gothic Book" w:hAnsi="Franklin Gothic Book"/>
          <w:i/>
          <w:sz w:val="16"/>
          <w:szCs w:val="16"/>
        </w:rPr>
        <w:t xml:space="preserve">, </w:t>
      </w:r>
      <w:r w:rsidR="00314053" w:rsidRPr="00C25374">
        <w:rPr>
          <w:rFonts w:ascii="Franklin Gothic Book" w:hAnsi="Franklin Gothic Book"/>
          <w:i/>
          <w:sz w:val="16"/>
          <w:szCs w:val="16"/>
        </w:rPr>
        <w:t>Infor</w:t>
      </w:r>
      <w:r w:rsidR="00547B61" w:rsidRPr="00C25374">
        <w:rPr>
          <w:rFonts w:ascii="Franklin Gothic Book" w:hAnsi="Franklin Gothic Book"/>
          <w:i/>
          <w:sz w:val="16"/>
          <w:szCs w:val="16"/>
        </w:rPr>
        <w:t xml:space="preserve"> </w:t>
      </w:r>
      <w:r w:rsidR="00F1578A" w:rsidRPr="00C25374">
        <w:rPr>
          <w:rFonts w:ascii="Franklin Gothic Book" w:hAnsi="Franklin Gothic Book"/>
          <w:i/>
          <w:sz w:val="16"/>
          <w:szCs w:val="16"/>
        </w:rPr>
        <w:t>EAM</w:t>
      </w:r>
      <w:r w:rsidR="00116167" w:rsidRPr="00C25374">
        <w:rPr>
          <w:rFonts w:ascii="Franklin Gothic Book" w:hAnsi="Franklin Gothic Book"/>
          <w:i/>
          <w:sz w:val="16"/>
          <w:szCs w:val="16"/>
        </w:rPr>
        <w:t xml:space="preserve">, </w:t>
      </w:r>
      <w:proofErr w:type="spellStart"/>
      <w:r w:rsidR="00116167" w:rsidRPr="00C25374">
        <w:rPr>
          <w:rFonts w:ascii="Franklin Gothic Book" w:hAnsi="Franklin Gothic Book"/>
          <w:i/>
          <w:sz w:val="16"/>
          <w:szCs w:val="16"/>
        </w:rPr>
        <w:t>Hastus</w:t>
      </w:r>
      <w:proofErr w:type="spellEnd"/>
      <w:r w:rsidR="00116167">
        <w:rPr>
          <w:rFonts w:ascii="Franklin Gothic Book" w:hAnsi="Franklin Gothic Book"/>
          <w:i/>
          <w:sz w:val="16"/>
          <w:szCs w:val="16"/>
        </w:rPr>
        <w:t>.</w:t>
      </w:r>
    </w:p>
    <w:p w14:paraId="003770F4" w14:textId="3AC35480" w:rsidR="003A675D" w:rsidRDefault="003A675D" w:rsidP="00040FC6">
      <w:pPr>
        <w:pStyle w:val="GSNormal"/>
        <w:spacing w:after="0"/>
        <w:rPr>
          <w:rFonts w:ascii="Franklin Gothic Book" w:hAnsi="Franklin Gothic Book"/>
          <w:i/>
          <w:iCs/>
          <w:sz w:val="20"/>
          <w:szCs w:val="20"/>
        </w:rPr>
      </w:pPr>
    </w:p>
    <w:p w14:paraId="660FEF99" w14:textId="01826679" w:rsidR="003A675D" w:rsidRDefault="003A675D" w:rsidP="00040FC6">
      <w:pPr>
        <w:pStyle w:val="GSNormal"/>
        <w:spacing w:after="0"/>
        <w:rPr>
          <w:rFonts w:ascii="Franklin Gothic Book" w:hAnsi="Franklin Gothic Book"/>
          <w:i/>
          <w:iCs/>
          <w:sz w:val="20"/>
          <w:szCs w:val="20"/>
        </w:rPr>
      </w:pPr>
    </w:p>
    <w:p w14:paraId="00705252" w14:textId="0B9BE738" w:rsidR="003A675D" w:rsidRDefault="003A675D" w:rsidP="00040FC6">
      <w:pPr>
        <w:pStyle w:val="GSNormal"/>
        <w:spacing w:after="0"/>
        <w:rPr>
          <w:rFonts w:ascii="Franklin Gothic Book" w:hAnsi="Franklin Gothic Book"/>
          <w:i/>
          <w:iCs/>
          <w:sz w:val="20"/>
          <w:szCs w:val="20"/>
        </w:rPr>
      </w:pPr>
    </w:p>
    <w:p w14:paraId="1AFA92CF" w14:textId="2A0882B1" w:rsidR="003A675D" w:rsidRDefault="003A675D" w:rsidP="00040FC6">
      <w:pPr>
        <w:pStyle w:val="GSNormal"/>
        <w:spacing w:after="0"/>
        <w:rPr>
          <w:rFonts w:ascii="Franklin Gothic Book" w:hAnsi="Franklin Gothic Book"/>
          <w:i/>
          <w:iCs/>
          <w:sz w:val="20"/>
          <w:szCs w:val="20"/>
        </w:rPr>
      </w:pPr>
    </w:p>
    <w:p w14:paraId="1679C380" w14:textId="7707C5A9" w:rsidR="003A675D" w:rsidRDefault="003A675D" w:rsidP="00040FC6">
      <w:pPr>
        <w:pStyle w:val="GSNormal"/>
        <w:spacing w:after="0"/>
        <w:rPr>
          <w:rFonts w:ascii="Franklin Gothic Book" w:hAnsi="Franklin Gothic Book"/>
          <w:i/>
          <w:iCs/>
          <w:sz w:val="20"/>
          <w:szCs w:val="20"/>
        </w:rPr>
      </w:pPr>
    </w:p>
    <w:p w14:paraId="386DA41D" w14:textId="2F78E788" w:rsidR="003A675D" w:rsidRDefault="003A675D" w:rsidP="00040FC6">
      <w:pPr>
        <w:pStyle w:val="GSNormal"/>
        <w:spacing w:after="0"/>
        <w:rPr>
          <w:rFonts w:ascii="Franklin Gothic Book" w:hAnsi="Franklin Gothic Book"/>
          <w:i/>
          <w:iCs/>
          <w:sz w:val="20"/>
          <w:szCs w:val="20"/>
        </w:rPr>
      </w:pPr>
    </w:p>
    <w:p w14:paraId="19EA62CF" w14:textId="13C8CC1D" w:rsidR="003A675D" w:rsidRDefault="003A675D" w:rsidP="00040FC6">
      <w:pPr>
        <w:pStyle w:val="GSNormal"/>
        <w:spacing w:after="0"/>
        <w:rPr>
          <w:rFonts w:ascii="Franklin Gothic Book" w:hAnsi="Franklin Gothic Book"/>
          <w:i/>
          <w:iCs/>
          <w:sz w:val="20"/>
          <w:szCs w:val="20"/>
        </w:rPr>
      </w:pPr>
    </w:p>
    <w:p w14:paraId="79E47B11" w14:textId="2D8BC6ED" w:rsidR="003A675D" w:rsidRDefault="003A675D" w:rsidP="00040FC6">
      <w:pPr>
        <w:pStyle w:val="GSNormal"/>
        <w:spacing w:after="0"/>
        <w:rPr>
          <w:rFonts w:ascii="Franklin Gothic Book" w:hAnsi="Franklin Gothic Book"/>
          <w:i/>
          <w:iCs/>
          <w:sz w:val="20"/>
          <w:szCs w:val="20"/>
        </w:rPr>
      </w:pPr>
    </w:p>
    <w:p w14:paraId="65AE9624" w14:textId="79192FC7" w:rsidR="003A675D" w:rsidRDefault="003A675D" w:rsidP="00040FC6">
      <w:pPr>
        <w:pStyle w:val="GSNormal"/>
        <w:spacing w:after="0"/>
        <w:rPr>
          <w:rFonts w:ascii="Franklin Gothic Book" w:hAnsi="Franklin Gothic Book"/>
          <w:i/>
          <w:iCs/>
          <w:sz w:val="20"/>
          <w:szCs w:val="20"/>
        </w:rPr>
      </w:pPr>
    </w:p>
    <w:p w14:paraId="4C602353" w14:textId="1FA5A872" w:rsidR="003A675D" w:rsidRDefault="003A675D" w:rsidP="00040FC6">
      <w:pPr>
        <w:pStyle w:val="GSNormal"/>
        <w:spacing w:after="0"/>
        <w:rPr>
          <w:rFonts w:ascii="Franklin Gothic Book" w:hAnsi="Franklin Gothic Book"/>
          <w:i/>
          <w:iCs/>
          <w:sz w:val="20"/>
          <w:szCs w:val="20"/>
        </w:rPr>
      </w:pPr>
    </w:p>
    <w:p w14:paraId="441D4FD7" w14:textId="74B3F162" w:rsidR="003A675D" w:rsidRDefault="003A675D" w:rsidP="00040FC6">
      <w:pPr>
        <w:pStyle w:val="GSNormal"/>
        <w:spacing w:after="0"/>
        <w:rPr>
          <w:rFonts w:ascii="Franklin Gothic Book" w:hAnsi="Franklin Gothic Book"/>
          <w:i/>
          <w:iCs/>
          <w:sz w:val="20"/>
          <w:szCs w:val="20"/>
        </w:rPr>
      </w:pPr>
    </w:p>
    <w:p w14:paraId="3A218CF3" w14:textId="77777777" w:rsidR="003A675D" w:rsidRDefault="003A675D" w:rsidP="00040FC6">
      <w:pPr>
        <w:pStyle w:val="GSNormal"/>
        <w:spacing w:after="0"/>
        <w:rPr>
          <w:rFonts w:ascii="Franklin Gothic Book" w:hAnsi="Franklin Gothic Book"/>
          <w:i/>
          <w:iCs/>
          <w:sz w:val="20"/>
          <w:szCs w:val="20"/>
        </w:rPr>
      </w:pPr>
    </w:p>
    <w:p w14:paraId="277FFF0E" w14:textId="77777777" w:rsidR="003A675D" w:rsidRDefault="003A675D" w:rsidP="00040FC6">
      <w:pPr>
        <w:pStyle w:val="GSNormal"/>
        <w:spacing w:after="0"/>
        <w:rPr>
          <w:rFonts w:ascii="Franklin Gothic Book" w:hAnsi="Franklin Gothic Book"/>
          <w:i/>
          <w:iCs/>
          <w:sz w:val="20"/>
          <w:szCs w:val="20"/>
        </w:rPr>
      </w:pPr>
    </w:p>
    <w:p w14:paraId="6B693579" w14:textId="77777777" w:rsidR="003A675D" w:rsidRDefault="003A675D" w:rsidP="00040FC6">
      <w:pPr>
        <w:pStyle w:val="GSNormal"/>
        <w:spacing w:after="0"/>
        <w:rPr>
          <w:rFonts w:ascii="Franklin Gothic Book" w:hAnsi="Franklin Gothic Book"/>
          <w:i/>
          <w:iCs/>
          <w:sz w:val="20"/>
          <w:szCs w:val="20"/>
        </w:rPr>
      </w:pPr>
    </w:p>
    <w:p w14:paraId="20AB7355" w14:textId="77777777" w:rsidR="003A675D" w:rsidRDefault="003A675D" w:rsidP="00040FC6">
      <w:pPr>
        <w:pStyle w:val="GSNormal"/>
        <w:spacing w:after="0"/>
        <w:rPr>
          <w:rFonts w:ascii="Franklin Gothic Book" w:hAnsi="Franklin Gothic Book"/>
          <w:i/>
          <w:iCs/>
          <w:sz w:val="20"/>
          <w:szCs w:val="20"/>
        </w:rPr>
      </w:pPr>
    </w:p>
    <w:p w14:paraId="46A3D45F" w14:textId="77777777" w:rsidR="003A675D" w:rsidRDefault="003A675D" w:rsidP="00040FC6">
      <w:pPr>
        <w:pStyle w:val="GSNormal"/>
        <w:spacing w:after="0"/>
        <w:rPr>
          <w:rFonts w:ascii="Franklin Gothic Book" w:hAnsi="Franklin Gothic Book"/>
          <w:i/>
          <w:iCs/>
          <w:sz w:val="20"/>
          <w:szCs w:val="20"/>
        </w:rPr>
      </w:pPr>
    </w:p>
    <w:p w14:paraId="0D891552" w14:textId="77777777" w:rsidR="003A675D" w:rsidRDefault="003A675D" w:rsidP="00040FC6">
      <w:pPr>
        <w:pStyle w:val="GSNormal"/>
        <w:spacing w:after="0"/>
        <w:rPr>
          <w:rFonts w:ascii="Franklin Gothic Book" w:hAnsi="Franklin Gothic Book"/>
          <w:i/>
          <w:iCs/>
          <w:sz w:val="20"/>
          <w:szCs w:val="20"/>
        </w:rPr>
      </w:pPr>
    </w:p>
    <w:p w14:paraId="3A8F1B7B" w14:textId="77777777" w:rsidR="003A675D" w:rsidRDefault="003A675D" w:rsidP="00040FC6">
      <w:pPr>
        <w:pStyle w:val="GSNormal"/>
        <w:spacing w:after="0"/>
        <w:rPr>
          <w:rFonts w:ascii="Franklin Gothic Book" w:hAnsi="Franklin Gothic Book"/>
          <w:i/>
          <w:iCs/>
          <w:sz w:val="20"/>
          <w:szCs w:val="20"/>
        </w:rPr>
      </w:pPr>
    </w:p>
    <w:p w14:paraId="4A616529" w14:textId="77777777" w:rsidR="003A675D" w:rsidRDefault="003A675D" w:rsidP="00040FC6">
      <w:pPr>
        <w:pStyle w:val="GSNormal"/>
        <w:spacing w:after="0"/>
        <w:rPr>
          <w:rFonts w:ascii="Franklin Gothic Book" w:hAnsi="Franklin Gothic Book"/>
          <w:i/>
          <w:iCs/>
          <w:sz w:val="20"/>
          <w:szCs w:val="20"/>
        </w:rPr>
      </w:pPr>
    </w:p>
    <w:p w14:paraId="6EC08EF4" w14:textId="77777777" w:rsidR="003A675D" w:rsidRDefault="003A675D" w:rsidP="00040FC6">
      <w:pPr>
        <w:pStyle w:val="GSNormal"/>
        <w:spacing w:after="0"/>
        <w:rPr>
          <w:rFonts w:ascii="Franklin Gothic Book" w:hAnsi="Franklin Gothic Book"/>
          <w:i/>
          <w:iCs/>
          <w:sz w:val="20"/>
          <w:szCs w:val="20"/>
        </w:rPr>
      </w:pPr>
    </w:p>
    <w:p w14:paraId="3D712D1D" w14:textId="49F3A16A" w:rsidR="00992AFC" w:rsidRDefault="00992AFC" w:rsidP="00040FC6">
      <w:pPr>
        <w:pStyle w:val="GSNormal"/>
        <w:spacing w:after="0"/>
        <w:rPr>
          <w:rFonts w:ascii="Franklin Gothic Book" w:hAnsi="Franklin Gothic Book"/>
          <w:i/>
          <w:iCs/>
          <w:sz w:val="20"/>
          <w:szCs w:val="20"/>
        </w:rPr>
      </w:pPr>
    </w:p>
    <w:p w14:paraId="59E7B58F" w14:textId="77777777" w:rsidR="00992AFC" w:rsidRDefault="00992AFC" w:rsidP="00040FC6">
      <w:pPr>
        <w:pStyle w:val="GSNormal"/>
        <w:spacing w:after="0"/>
        <w:rPr>
          <w:rFonts w:ascii="Franklin Gothic Book" w:hAnsi="Franklin Gothic Book"/>
          <w:i/>
          <w:iCs/>
          <w:sz w:val="20"/>
          <w:szCs w:val="20"/>
        </w:rPr>
      </w:pPr>
    </w:p>
    <w:p w14:paraId="41188F26" w14:textId="77777777" w:rsidR="00992AFC" w:rsidRPr="00ED290C" w:rsidRDefault="00992AFC" w:rsidP="00040FC6">
      <w:pPr>
        <w:pStyle w:val="GSNormal"/>
        <w:spacing w:after="0"/>
        <w:rPr>
          <w:rFonts w:ascii="Franklin Gothic Book" w:hAnsi="Franklin Gothic Book"/>
          <w:i/>
          <w:color w:val="FF0000"/>
          <w:sz w:val="20"/>
          <w:szCs w:val="20"/>
        </w:rPr>
      </w:pPr>
    </w:p>
    <w:p w14:paraId="5EB8BC60" w14:textId="10F14198" w:rsidR="00037253" w:rsidRDefault="00037253" w:rsidP="00040FC6">
      <w:pPr>
        <w:pStyle w:val="GSNormal"/>
        <w:spacing w:after="0"/>
        <w:rPr>
          <w:rFonts w:ascii="Franklin Gothic Book" w:hAnsi="Franklin Gothic Book"/>
          <w:i/>
          <w:color w:val="FF0000"/>
          <w:sz w:val="20"/>
          <w:szCs w:val="20"/>
        </w:rPr>
      </w:pPr>
    </w:p>
    <w:p w14:paraId="0EBDF16C" w14:textId="6D75AAED" w:rsidR="00053A82" w:rsidRDefault="00053A82" w:rsidP="00040FC6">
      <w:pPr>
        <w:pStyle w:val="GSNormal"/>
        <w:spacing w:after="0"/>
        <w:rPr>
          <w:rFonts w:ascii="Franklin Gothic Book" w:hAnsi="Franklin Gothic Book"/>
          <w:i/>
          <w:color w:val="FF0000"/>
          <w:sz w:val="20"/>
          <w:szCs w:val="20"/>
        </w:rPr>
      </w:pPr>
    </w:p>
    <w:p w14:paraId="06E83E67" w14:textId="04A162DF" w:rsidR="00037253" w:rsidRDefault="00037253" w:rsidP="00040FC6">
      <w:pPr>
        <w:pStyle w:val="GSNormal"/>
        <w:spacing w:after="0"/>
        <w:rPr>
          <w:rFonts w:ascii="Franklin Gothic Book" w:hAnsi="Franklin Gothic Book"/>
          <w:i/>
          <w:color w:val="FF0000"/>
          <w:sz w:val="20"/>
          <w:szCs w:val="20"/>
        </w:rPr>
      </w:pPr>
    </w:p>
    <w:p w14:paraId="481EAD82" w14:textId="77777777" w:rsidR="00037253" w:rsidRDefault="00037253" w:rsidP="00040FC6">
      <w:pPr>
        <w:pStyle w:val="GSNormal"/>
        <w:spacing w:after="0"/>
        <w:rPr>
          <w:rFonts w:ascii="Franklin Gothic Book" w:hAnsi="Franklin Gothic Book"/>
          <w:i/>
          <w:color w:val="FF0000"/>
          <w:sz w:val="20"/>
          <w:szCs w:val="20"/>
        </w:rPr>
      </w:pPr>
    </w:p>
    <w:p w14:paraId="18F38E1A" w14:textId="77777777" w:rsidR="00037253" w:rsidRDefault="00037253" w:rsidP="00040FC6">
      <w:pPr>
        <w:pStyle w:val="GSNormal"/>
        <w:spacing w:after="0"/>
        <w:rPr>
          <w:rFonts w:ascii="Franklin Gothic Book" w:hAnsi="Franklin Gothic Book"/>
          <w:i/>
          <w:color w:val="FF0000"/>
          <w:sz w:val="20"/>
          <w:szCs w:val="20"/>
        </w:rPr>
      </w:pPr>
    </w:p>
    <w:p w14:paraId="4469D0C5" w14:textId="77777777" w:rsidR="00037253" w:rsidRDefault="00037253" w:rsidP="00040FC6">
      <w:pPr>
        <w:pStyle w:val="GSNormal"/>
        <w:spacing w:after="0"/>
        <w:rPr>
          <w:rFonts w:ascii="Franklin Gothic Book" w:hAnsi="Franklin Gothic Book"/>
          <w:i/>
          <w:color w:val="FF0000"/>
          <w:sz w:val="20"/>
          <w:szCs w:val="20"/>
        </w:rPr>
      </w:pPr>
    </w:p>
    <w:p w14:paraId="4AC908BC" w14:textId="77777777" w:rsidR="00FE26B7" w:rsidRDefault="00FE26B7" w:rsidP="00040FC6">
      <w:pPr>
        <w:pStyle w:val="GSNormal"/>
        <w:spacing w:after="0"/>
        <w:rPr>
          <w:rFonts w:ascii="Franklin Gothic Book" w:hAnsi="Franklin Gothic Book"/>
          <w:i/>
          <w:color w:val="FF0000"/>
          <w:sz w:val="20"/>
          <w:szCs w:val="20"/>
        </w:rPr>
      </w:pPr>
    </w:p>
    <w:p w14:paraId="2C2C1469" w14:textId="77777777" w:rsidR="00EC6CFE" w:rsidRDefault="00EC6CFE" w:rsidP="00040FC6">
      <w:pPr>
        <w:pStyle w:val="GSNormal"/>
        <w:spacing w:after="0"/>
        <w:rPr>
          <w:rFonts w:ascii="Franklin Gothic Book" w:hAnsi="Franklin Gothic Book"/>
          <w:i/>
          <w:color w:val="FF0000"/>
          <w:sz w:val="20"/>
          <w:szCs w:val="20"/>
        </w:rPr>
      </w:pPr>
    </w:p>
    <w:p w14:paraId="5865C678" w14:textId="77777777" w:rsidR="00FE26B7" w:rsidRDefault="00FE26B7" w:rsidP="00040FC6">
      <w:pPr>
        <w:pStyle w:val="GSNormal"/>
        <w:spacing w:after="0"/>
        <w:rPr>
          <w:rFonts w:ascii="Franklin Gothic Book" w:hAnsi="Franklin Gothic Book"/>
          <w:i/>
          <w:color w:val="FF0000"/>
          <w:sz w:val="20"/>
          <w:szCs w:val="20"/>
        </w:rPr>
      </w:pPr>
    </w:p>
    <w:p w14:paraId="4D4A7367" w14:textId="77777777" w:rsidR="00FE26B7" w:rsidRDefault="00FE26B7" w:rsidP="00040FC6">
      <w:pPr>
        <w:pStyle w:val="GSNormal"/>
        <w:spacing w:after="0"/>
        <w:rPr>
          <w:rFonts w:ascii="Franklin Gothic Book" w:hAnsi="Franklin Gothic Book"/>
          <w:i/>
          <w:color w:val="FF0000"/>
          <w:sz w:val="20"/>
          <w:szCs w:val="20"/>
        </w:rPr>
      </w:pPr>
    </w:p>
    <w:p w14:paraId="62EEE331" w14:textId="27772512" w:rsidR="00FE26B7" w:rsidRDefault="00FE26B7" w:rsidP="008C4E19">
      <w:pPr>
        <w:rPr>
          <w:rFonts w:ascii="Franklin Gothic Book" w:hAnsi="Franklin Gothic Book"/>
        </w:rPr>
      </w:pPr>
    </w:p>
    <w:p w14:paraId="0E68FFB6" w14:textId="594AC759" w:rsidR="00FE26B7" w:rsidRPr="006F35FE" w:rsidRDefault="003A675D" w:rsidP="002E1BBB">
      <w:pPr>
        <w:pStyle w:val="Rubrik3"/>
        <w:numPr>
          <w:ilvl w:val="2"/>
          <w:numId w:val="9"/>
        </w:numPr>
        <w:spacing w:before="120" w:after="120" w:line="240" w:lineRule="auto"/>
      </w:pPr>
      <w:r w:rsidRPr="00001BC5">
        <w:rPr>
          <w:b/>
          <w:bCs/>
          <w:noProof/>
        </w:rPr>
        <w:lastRenderedPageBreak/>
        <mc:AlternateContent>
          <mc:Choice Requires="wps">
            <w:drawing>
              <wp:anchor distT="0" distB="0" distL="114300" distR="114300" simplePos="0" relativeHeight="251658263" behindDoc="0" locked="0" layoutInCell="1" allowOverlap="1" wp14:anchorId="4B0E97F5" wp14:editId="7B570DFD">
                <wp:simplePos x="0" y="0"/>
                <wp:positionH relativeFrom="margin">
                  <wp:align>center</wp:align>
                </wp:positionH>
                <wp:positionV relativeFrom="paragraph">
                  <wp:posOffset>-901688</wp:posOffset>
                </wp:positionV>
                <wp:extent cx="7739380" cy="719455"/>
                <wp:effectExtent l="0" t="0" r="13970" b="23495"/>
                <wp:wrapNone/>
                <wp:docPr id="204" name="Rectangle 4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81867" w14:textId="06154822" w:rsidR="000072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007247">
                              <w:rPr>
                                <w:color w:val="FFFFFF" w:themeColor="background1"/>
                                <w:sz w:val="44"/>
                                <w:szCs w:val="44"/>
                                <w:lang w:val="en-US"/>
                              </w:rPr>
                              <w:t>Ekonomiska</w:t>
                            </w:r>
                            <w:proofErr w:type="spellEnd"/>
                            <w:r w:rsidR="00007247">
                              <w:rPr>
                                <w:color w:val="FFFFFF" w:themeColor="background1"/>
                                <w:sz w:val="44"/>
                                <w:szCs w:val="44"/>
                                <w:lang w:val="en-US"/>
                              </w:rPr>
                              <w:t xml:space="preserve"> </w:t>
                            </w:r>
                            <w:proofErr w:type="spellStart"/>
                            <w:r w:rsidR="00007247">
                              <w:rPr>
                                <w:color w:val="FFFFFF" w:themeColor="background1"/>
                                <w:sz w:val="44"/>
                                <w:szCs w:val="44"/>
                                <w:lang w:val="en-US"/>
                              </w:rPr>
                              <w:t>nyckeltal</w:t>
                            </w:r>
                            <w:proofErr w:type="spellEnd"/>
                            <w:r w:rsidR="005F4B58">
                              <w:rPr>
                                <w:color w:val="FFFFFF" w:themeColor="background1"/>
                                <w:sz w:val="44"/>
                                <w:szCs w:val="44"/>
                                <w:lang w:val="en-US"/>
                              </w:rPr>
                              <w:t xml:space="preserve"> (2|</w:t>
                            </w:r>
                            <w:r w:rsidR="00553377">
                              <w:rPr>
                                <w:color w:val="FFFFFF" w:themeColor="background1"/>
                                <w:sz w:val="44"/>
                                <w:szCs w:val="44"/>
                                <w:lang w:val="en-US"/>
                              </w:rPr>
                              <w:t>6</w:t>
                            </w:r>
                            <w:r w:rsidR="005F4B5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E97F5" id="Rectangle 49" o:spid="_x0000_s1058" style="position:absolute;left:0;text-align:left;margin-left:0;margin-top:-71pt;width:609.4pt;height:56.65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3R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SSaxqMtFMcHRxy0/eUtv1H45rfMhwfmsKGw&#10;THBIhHtcpIY6p9BJlJTgfr11Hu2xzlFLSY0NmlP/c8+coER/M9gBF+PpNHZ02kxn8wlu3EvN9qXG&#10;7KsNYCmNcRxZnsRoH3QvSgfVM86SdbwVVcxwvDunPLh+swnt4MBpxMV6ncywiy0Lt+bR8ggeiY41&#10;/dQ8M2e7wg/YMnfQNzNbvqr/1jZ6GljvA0iVmuPEa/cEOAFSLXXTKo6Yl/tkdZqpq98A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COKq3RjAIAAJsFAAAOAAAAAAAAAAAAAAAAAC4CAABkcnMvZTJvRG9jLnhtbFBLAQIt&#10;ABQABgAIAAAAIQBqw8pW4AAAAAoBAAAPAAAAAAAAAAAAAAAAAOYEAABkcnMvZG93bnJldi54bWxQ&#10;SwUGAAAAAAQABADzAAAA8wUAAAAA&#10;" fillcolor="#2b4c8d" strokecolor="#2b4c8d" strokeweight="1pt">
                <v:textbox>
                  <w:txbxContent>
                    <w:p w14:paraId="5EF81867" w14:textId="06154822" w:rsidR="000072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007247">
                        <w:rPr>
                          <w:color w:val="FFFFFF" w:themeColor="background1"/>
                          <w:sz w:val="44"/>
                          <w:szCs w:val="44"/>
                          <w:lang w:val="en-US"/>
                        </w:rPr>
                        <w:t>Ekonomiska</w:t>
                      </w:r>
                      <w:proofErr w:type="spellEnd"/>
                      <w:r w:rsidR="00007247">
                        <w:rPr>
                          <w:color w:val="FFFFFF" w:themeColor="background1"/>
                          <w:sz w:val="44"/>
                          <w:szCs w:val="44"/>
                          <w:lang w:val="en-US"/>
                        </w:rPr>
                        <w:t xml:space="preserve"> </w:t>
                      </w:r>
                      <w:proofErr w:type="spellStart"/>
                      <w:r w:rsidR="00007247">
                        <w:rPr>
                          <w:color w:val="FFFFFF" w:themeColor="background1"/>
                          <w:sz w:val="44"/>
                          <w:szCs w:val="44"/>
                          <w:lang w:val="en-US"/>
                        </w:rPr>
                        <w:t>nyckeltal</w:t>
                      </w:r>
                      <w:proofErr w:type="spellEnd"/>
                      <w:r w:rsidR="005F4B58">
                        <w:rPr>
                          <w:color w:val="FFFFFF" w:themeColor="background1"/>
                          <w:sz w:val="44"/>
                          <w:szCs w:val="44"/>
                          <w:lang w:val="en-US"/>
                        </w:rPr>
                        <w:t xml:space="preserve"> (2|</w:t>
                      </w:r>
                      <w:r w:rsidR="00553377">
                        <w:rPr>
                          <w:color w:val="FFFFFF" w:themeColor="background1"/>
                          <w:sz w:val="44"/>
                          <w:szCs w:val="44"/>
                          <w:lang w:val="en-US"/>
                        </w:rPr>
                        <w:t>6</w:t>
                      </w:r>
                      <w:r w:rsidR="005F4B58">
                        <w:rPr>
                          <w:color w:val="FFFFFF" w:themeColor="background1"/>
                          <w:sz w:val="44"/>
                          <w:szCs w:val="44"/>
                          <w:lang w:val="en-US"/>
                        </w:rPr>
                        <w:t>)</w:t>
                      </w:r>
                    </w:p>
                  </w:txbxContent>
                </v:textbox>
                <w10:wrap anchorx="margin"/>
              </v:rect>
            </w:pict>
          </mc:Fallback>
        </mc:AlternateContent>
      </w:r>
      <w:r w:rsidR="006F35FE">
        <w:t>Västtrafikkostnader per tågkilometer</w:t>
      </w:r>
    </w:p>
    <w:p w14:paraId="02A8C104" w14:textId="6D52A0F6" w:rsidR="00397642" w:rsidRPr="00360AC6" w:rsidRDefault="002A64F3" w:rsidP="007E5C39">
      <w:pPr>
        <w:spacing w:before="120" w:after="120"/>
        <w:jc w:val="both"/>
        <w:rPr>
          <w:rFonts w:ascii="Franklin Gothic Book" w:hAnsi="Franklin Gothic Book"/>
        </w:rPr>
      </w:pPr>
      <w:r w:rsidRPr="00360AC6">
        <w:rPr>
          <w:rFonts w:ascii="Franklin Gothic Book" w:hAnsi="Franklin Gothic Book"/>
        </w:rPr>
        <w:t>Västtrafikkost</w:t>
      </w:r>
      <w:r w:rsidR="005314F1" w:rsidRPr="00360AC6">
        <w:rPr>
          <w:rFonts w:ascii="Franklin Gothic Book" w:hAnsi="Franklin Gothic Book"/>
        </w:rPr>
        <w:t>nader per tågkilometer är e</w:t>
      </w:r>
      <w:r w:rsidR="00380026" w:rsidRPr="00360AC6">
        <w:rPr>
          <w:rFonts w:ascii="Franklin Gothic Book" w:hAnsi="Franklin Gothic Book"/>
        </w:rPr>
        <w:t>xterna kostnader inom trafikavtalet genom antal producerade kilometer under samma tidsperiod</w:t>
      </w:r>
      <w:r w:rsidR="008B70F6" w:rsidRPr="00360AC6">
        <w:rPr>
          <w:rFonts w:ascii="Franklin Gothic Book" w:hAnsi="Franklin Gothic Book"/>
        </w:rPr>
        <w:t>. Visar på kostnadsutvecklingen för trafikavtalets del av bolaget per producerad kilometer.</w:t>
      </w:r>
    </w:p>
    <w:p w14:paraId="72FC039F" w14:textId="206F41C5" w:rsidR="00066F89" w:rsidRDefault="003834D9" w:rsidP="00066F89">
      <w:pPr>
        <w:rPr>
          <w:rFonts w:ascii="Franklin Gothic Book" w:hAnsi="Franklin Gothic Book"/>
          <w:sz w:val="16"/>
          <w:szCs w:val="16"/>
        </w:rPr>
      </w:pPr>
      <w:r w:rsidRPr="00964A11">
        <w:rPr>
          <w:rFonts w:ascii="Franklin Gothic Book" w:hAnsi="Franklin Gothic Book"/>
          <w:noProof/>
          <w:sz w:val="16"/>
          <w:szCs w:val="16"/>
        </w:rPr>
        <w:t xml:space="preserve"> </w:t>
      </w:r>
      <w:r w:rsidR="00E4480C">
        <w:rPr>
          <w:noProof/>
        </w:rPr>
        <w:drawing>
          <wp:inline distT="0" distB="0" distL="0" distR="0" wp14:anchorId="2C887F4C" wp14:editId="535A9680">
            <wp:extent cx="5760720" cy="2506980"/>
            <wp:effectExtent l="0" t="0" r="11430" b="7620"/>
            <wp:docPr id="1054609479" name="Chart 1054609479">
              <a:extLst xmlns:a="http://schemas.openxmlformats.org/drawingml/2006/main">
                <a:ext uri="{FF2B5EF4-FFF2-40B4-BE49-F238E27FC236}">
                  <a16:creationId xmlns:a16="http://schemas.microsoft.com/office/drawing/2014/main" id="{C82029E8-D6A3-4090-965A-9D7FDB85E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8E71B0" w14:textId="157141DD" w:rsidR="00790D16" w:rsidRDefault="00257317" w:rsidP="00066F89">
      <w:pPr>
        <w:rPr>
          <w:rFonts w:ascii="Franklin Gothic Book" w:hAnsi="Franklin Gothic Book"/>
          <w:noProof/>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73" behindDoc="0" locked="0" layoutInCell="1" allowOverlap="1" wp14:anchorId="29DB3DBF" wp14:editId="770831CB">
                <wp:simplePos x="0" y="0"/>
                <wp:positionH relativeFrom="margin">
                  <wp:align>center</wp:align>
                </wp:positionH>
                <wp:positionV relativeFrom="paragraph">
                  <wp:posOffset>4407</wp:posOffset>
                </wp:positionV>
                <wp:extent cx="7648575" cy="1789043"/>
                <wp:effectExtent l="0" t="0" r="28575" b="20955"/>
                <wp:wrapNone/>
                <wp:docPr id="203" name="Rectangle 47"/>
                <wp:cNvGraphicFramePr/>
                <a:graphic xmlns:a="http://schemas.openxmlformats.org/drawingml/2006/main">
                  <a:graphicData uri="http://schemas.microsoft.com/office/word/2010/wordprocessingShape">
                    <wps:wsp>
                      <wps:cNvSpPr/>
                      <wps:spPr>
                        <a:xfrm>
                          <a:off x="0" y="0"/>
                          <a:ext cx="7648575" cy="178904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44AA1" w14:textId="77777777" w:rsidR="000B6D3A" w:rsidRDefault="009711B2"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6819AEC7" w14:textId="31B63201" w:rsidR="00F230BE" w:rsidRPr="00425C48" w:rsidRDefault="00FB36EB" w:rsidP="00690739">
                            <w:pPr>
                              <w:spacing w:before="120" w:after="120" w:line="240" w:lineRule="auto"/>
                              <w:ind w:left="1418" w:right="1418"/>
                              <w:jc w:val="both"/>
                              <w:rPr>
                                <w:rFonts w:ascii="Franklin Gothic Book" w:hAnsi="Franklin Gothic Book"/>
                                <w:color w:val="FFFFFF" w:themeColor="background1"/>
                                <w:sz w:val="20"/>
                                <w:szCs w:val="20"/>
                              </w:rPr>
                            </w:pPr>
                            <w:r w:rsidRPr="00FB36EB">
                              <w:rPr>
                                <w:rFonts w:ascii="Franklin Gothic Book" w:hAnsi="Franklin Gothic Book"/>
                                <w:color w:val="FFFFFF" w:themeColor="background1"/>
                                <w:sz w:val="20"/>
                                <w:szCs w:val="20"/>
                              </w:rPr>
                              <w:t>Minskat antal producerade kilometer (-</w:t>
                            </w:r>
                            <w:r w:rsidR="00D61BA7">
                              <w:rPr>
                                <w:rFonts w:ascii="Franklin Gothic Book" w:hAnsi="Franklin Gothic Book"/>
                                <w:color w:val="FFFFFF" w:themeColor="background1"/>
                                <w:sz w:val="20"/>
                                <w:szCs w:val="20"/>
                              </w:rPr>
                              <w:t>3,9</w:t>
                            </w:r>
                            <w:r w:rsidR="00E73AA0">
                              <w:rPr>
                                <w:rFonts w:ascii="Franklin Gothic Book" w:hAnsi="Franklin Gothic Book"/>
                                <w:color w:val="FFFFFF" w:themeColor="background1"/>
                                <w:sz w:val="20"/>
                                <w:szCs w:val="20"/>
                              </w:rPr>
                              <w:t xml:space="preserve"> procent</w:t>
                            </w:r>
                            <w:r w:rsidRPr="00FB36EB">
                              <w:rPr>
                                <w:rFonts w:ascii="Franklin Gothic Book" w:hAnsi="Franklin Gothic Book"/>
                                <w:color w:val="FFFFFF" w:themeColor="background1"/>
                                <w:sz w:val="20"/>
                                <w:szCs w:val="20"/>
                              </w:rPr>
                              <w:t>) på grund av indrag</w:t>
                            </w:r>
                            <w:r w:rsidR="008B11F9">
                              <w:rPr>
                                <w:rFonts w:ascii="Franklin Gothic Book" w:hAnsi="Franklin Gothic Book"/>
                                <w:color w:val="FFFFFF" w:themeColor="background1"/>
                                <w:sz w:val="20"/>
                                <w:szCs w:val="20"/>
                              </w:rPr>
                              <w:t>en</w:t>
                            </w:r>
                            <w:r w:rsidRPr="00FB36EB">
                              <w:rPr>
                                <w:rFonts w:ascii="Franklin Gothic Book" w:hAnsi="Franklin Gothic Book"/>
                                <w:color w:val="FFFFFF" w:themeColor="background1"/>
                                <w:sz w:val="20"/>
                                <w:szCs w:val="20"/>
                              </w:rPr>
                              <w:t xml:space="preserve"> linje 13, bidrar till att kostnaden per producerad kilometer är högre än jämfört med samma period föregående år. Spårarbetet Redbergsplatsen, Angered</w:t>
                            </w:r>
                            <w:r w:rsidR="00915B72" w:rsidRPr="00915B72">
                              <w:rPr>
                                <w:rFonts w:ascii="Franklin Gothic Book" w:hAnsi="Franklin Gothic Book"/>
                                <w:color w:val="FFFFFF" w:themeColor="background1"/>
                                <w:sz w:val="20"/>
                                <w:szCs w:val="20"/>
                              </w:rPr>
                              <w:t xml:space="preserve">, </w:t>
                            </w:r>
                            <w:r w:rsidRPr="00FB36EB">
                              <w:rPr>
                                <w:rFonts w:ascii="Franklin Gothic Book" w:hAnsi="Franklin Gothic Book"/>
                                <w:color w:val="FFFFFF" w:themeColor="background1"/>
                                <w:sz w:val="20"/>
                                <w:szCs w:val="20"/>
                              </w:rPr>
                              <w:t>Bergsjön</w:t>
                            </w:r>
                            <w:r w:rsidR="00915B72" w:rsidRPr="00915B72">
                              <w:rPr>
                                <w:rFonts w:ascii="Franklin Gothic Book" w:hAnsi="Franklin Gothic Book"/>
                                <w:color w:val="FFFFFF" w:themeColor="background1"/>
                                <w:sz w:val="20"/>
                                <w:szCs w:val="20"/>
                              </w:rPr>
                              <w:t xml:space="preserve">, Runstavsgatan samt </w:t>
                            </w:r>
                            <w:proofErr w:type="spellStart"/>
                            <w:r w:rsidR="00915B72" w:rsidRPr="00915B72">
                              <w:rPr>
                                <w:rFonts w:ascii="Franklin Gothic Book" w:hAnsi="Franklin Gothic Book"/>
                                <w:color w:val="FFFFFF" w:themeColor="background1"/>
                                <w:sz w:val="20"/>
                                <w:szCs w:val="20"/>
                              </w:rPr>
                              <w:t>Gamlestadstorg</w:t>
                            </w:r>
                            <w:proofErr w:type="spellEnd"/>
                            <w:r w:rsidRPr="00FB36EB">
                              <w:rPr>
                                <w:rFonts w:ascii="Franklin Gothic Book" w:hAnsi="Franklin Gothic Book"/>
                                <w:color w:val="FFFFFF" w:themeColor="background1"/>
                                <w:sz w:val="20"/>
                                <w:szCs w:val="20"/>
                              </w:rPr>
                              <w:t xml:space="preserve"> har också </w:t>
                            </w:r>
                            <w:r w:rsidR="00447D6C">
                              <w:rPr>
                                <w:rFonts w:ascii="Franklin Gothic Book" w:hAnsi="Franklin Gothic Book"/>
                                <w:color w:val="FFFFFF" w:themeColor="background1"/>
                                <w:sz w:val="20"/>
                                <w:szCs w:val="20"/>
                              </w:rPr>
                              <w:t>resulterat</w:t>
                            </w:r>
                            <w:r w:rsidRPr="00FB36EB">
                              <w:rPr>
                                <w:rFonts w:ascii="Franklin Gothic Book" w:hAnsi="Franklin Gothic Book"/>
                                <w:color w:val="FFFFFF" w:themeColor="background1"/>
                                <w:sz w:val="20"/>
                                <w:szCs w:val="20"/>
                              </w:rPr>
                              <w:t xml:space="preserve"> till minska</w:t>
                            </w:r>
                            <w:r w:rsidR="00447D6C">
                              <w:rPr>
                                <w:rFonts w:ascii="Franklin Gothic Book" w:hAnsi="Franklin Gothic Book"/>
                                <w:color w:val="FFFFFF" w:themeColor="background1"/>
                                <w:sz w:val="20"/>
                                <w:szCs w:val="20"/>
                              </w:rPr>
                              <w:t>d</w:t>
                            </w:r>
                            <w:r w:rsidRPr="00FB36EB">
                              <w:rPr>
                                <w:rFonts w:ascii="Franklin Gothic Book" w:hAnsi="Franklin Gothic Book"/>
                                <w:color w:val="FFFFFF" w:themeColor="background1"/>
                                <w:sz w:val="20"/>
                                <w:szCs w:val="20"/>
                              </w:rPr>
                              <w:t xml:space="preserve"> produktionen.</w:t>
                            </w:r>
                          </w:p>
                          <w:p w14:paraId="0D1F74E7" w14:textId="77777777" w:rsidR="00DC4438" w:rsidRDefault="009711B2" w:rsidP="00DC443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3476610" w14:textId="7D6A9A92" w:rsidR="009711B2" w:rsidRPr="00361DD6" w:rsidRDefault="00361DD6" w:rsidP="00F3626A">
                            <w:pPr>
                              <w:spacing w:before="120" w:after="120" w:line="240" w:lineRule="auto"/>
                              <w:ind w:left="1418" w:right="1418"/>
                              <w:jc w:val="both"/>
                              <w:rPr>
                                <w:rFonts w:ascii="Franklin Gothic Book" w:hAnsi="Franklin Gothic Book"/>
                                <w:bCs/>
                                <w:color w:val="FFFFFF" w:themeColor="background1"/>
                                <w:sz w:val="20"/>
                                <w:szCs w:val="20"/>
                              </w:rPr>
                            </w:pPr>
                            <w:r w:rsidRPr="00361DD6">
                              <w:rPr>
                                <w:rFonts w:ascii="Franklin Gothic Book" w:hAnsi="Franklin Gothic Book"/>
                                <w:bCs/>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 bedömningsvis december 2022.</w:t>
                            </w:r>
                          </w:p>
                          <w:p w14:paraId="652313E1" w14:textId="77777777" w:rsidR="009711B2" w:rsidRPr="002F3EA8" w:rsidRDefault="009711B2" w:rsidP="00F3626A">
                            <w:pPr>
                              <w:spacing w:before="120" w:after="120" w:line="240" w:lineRule="auto"/>
                              <w:ind w:left="1417" w:right="1417"/>
                              <w:jc w:val="both"/>
                              <w:rPr>
                                <w:rFonts w:ascii="Franklin Gothic Book" w:hAnsi="Franklin Gothic Book"/>
                                <w:b/>
                                <w:bCs/>
                                <w:color w:val="FFFFFF" w:themeColor="background1"/>
                                <w:sz w:val="32"/>
                                <w:szCs w:val="32"/>
                              </w:rPr>
                            </w:pPr>
                          </w:p>
                          <w:p w14:paraId="0DBE950E" w14:textId="77777777" w:rsidR="009711B2" w:rsidRDefault="009711B2" w:rsidP="00EC6CFE">
                            <w:pPr>
                              <w:spacing w:after="0"/>
                              <w:ind w:left="1417" w:right="1417"/>
                              <w:jc w:val="both"/>
                              <w:rPr>
                                <w:color w:val="FF0000"/>
                              </w:rPr>
                            </w:pPr>
                          </w:p>
                          <w:p w14:paraId="6368FD4B" w14:textId="77777777" w:rsidR="009711B2" w:rsidRDefault="009711B2" w:rsidP="00EC6CFE">
                            <w:pPr>
                              <w:spacing w:after="0"/>
                              <w:ind w:left="1417" w:right="1417"/>
                              <w:jc w:val="both"/>
                              <w:rPr>
                                <w:color w:val="FF0000"/>
                              </w:rPr>
                            </w:pPr>
                          </w:p>
                          <w:p w14:paraId="4DCA23D3" w14:textId="77777777" w:rsidR="009711B2" w:rsidRDefault="009711B2" w:rsidP="00EC6CFE">
                            <w:pPr>
                              <w:spacing w:after="0"/>
                              <w:ind w:left="1417" w:right="1417"/>
                              <w:jc w:val="both"/>
                              <w:rPr>
                                <w:color w:val="FF0000"/>
                              </w:rPr>
                            </w:pPr>
                          </w:p>
                          <w:p w14:paraId="5ECD3FF9" w14:textId="77777777" w:rsidR="009711B2" w:rsidRDefault="009711B2" w:rsidP="00EC6CFE">
                            <w:pPr>
                              <w:spacing w:after="0"/>
                              <w:ind w:left="1417" w:right="1417"/>
                              <w:jc w:val="both"/>
                              <w:rPr>
                                <w:color w:val="FF0000"/>
                              </w:rPr>
                            </w:pPr>
                          </w:p>
                          <w:p w14:paraId="031C29FF" w14:textId="77777777" w:rsidR="009711B2" w:rsidRDefault="009711B2" w:rsidP="00EC6CFE">
                            <w:pPr>
                              <w:spacing w:after="0"/>
                              <w:ind w:left="1417" w:right="1417"/>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B3DBF" id="Rectangle 47" o:spid="_x0000_s1059" style="position:absolute;margin-left:0;margin-top:.35pt;width:602.25pt;height:140.85pt;z-index:2516582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" fillcolor="#2b4c8d" strokecolor="#2b4c8d" strokeweight="1pt">
                <v:textbox>
                  <w:txbxContent>
                    <w:p w14:paraId="71844AA1" w14:textId="77777777" w:rsidR="000B6D3A" w:rsidRDefault="009711B2"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6819AEC7" w14:textId="31B63201" w:rsidR="00F230BE" w:rsidRPr="00425C48" w:rsidRDefault="00FB36EB" w:rsidP="00690739">
                      <w:pPr>
                        <w:spacing w:before="120" w:after="120" w:line="240" w:lineRule="auto"/>
                        <w:ind w:left="1418" w:right="1418"/>
                        <w:jc w:val="both"/>
                        <w:rPr>
                          <w:rFonts w:ascii="Franklin Gothic Book" w:hAnsi="Franklin Gothic Book"/>
                          <w:color w:val="FFFFFF" w:themeColor="background1"/>
                          <w:sz w:val="20"/>
                          <w:szCs w:val="20"/>
                        </w:rPr>
                      </w:pPr>
                      <w:r w:rsidRPr="00FB36EB">
                        <w:rPr>
                          <w:rFonts w:ascii="Franklin Gothic Book" w:hAnsi="Franklin Gothic Book"/>
                          <w:color w:val="FFFFFF" w:themeColor="background1"/>
                          <w:sz w:val="20"/>
                          <w:szCs w:val="20"/>
                        </w:rPr>
                        <w:t>Minskat antal producerade kilometer (-</w:t>
                      </w:r>
                      <w:r w:rsidR="00D61BA7">
                        <w:rPr>
                          <w:rFonts w:ascii="Franklin Gothic Book" w:hAnsi="Franklin Gothic Book"/>
                          <w:color w:val="FFFFFF" w:themeColor="background1"/>
                          <w:sz w:val="20"/>
                          <w:szCs w:val="20"/>
                        </w:rPr>
                        <w:t>3,9</w:t>
                      </w:r>
                      <w:r w:rsidR="00E73AA0">
                        <w:rPr>
                          <w:rFonts w:ascii="Franklin Gothic Book" w:hAnsi="Franklin Gothic Book"/>
                          <w:color w:val="FFFFFF" w:themeColor="background1"/>
                          <w:sz w:val="20"/>
                          <w:szCs w:val="20"/>
                        </w:rPr>
                        <w:t xml:space="preserve"> procent</w:t>
                      </w:r>
                      <w:r w:rsidRPr="00FB36EB">
                        <w:rPr>
                          <w:rFonts w:ascii="Franklin Gothic Book" w:hAnsi="Franklin Gothic Book"/>
                          <w:color w:val="FFFFFF" w:themeColor="background1"/>
                          <w:sz w:val="20"/>
                          <w:szCs w:val="20"/>
                        </w:rPr>
                        <w:t>) på grund av indrag</w:t>
                      </w:r>
                      <w:r w:rsidR="008B11F9">
                        <w:rPr>
                          <w:rFonts w:ascii="Franklin Gothic Book" w:hAnsi="Franklin Gothic Book"/>
                          <w:color w:val="FFFFFF" w:themeColor="background1"/>
                          <w:sz w:val="20"/>
                          <w:szCs w:val="20"/>
                        </w:rPr>
                        <w:t>en</w:t>
                      </w:r>
                      <w:r w:rsidRPr="00FB36EB">
                        <w:rPr>
                          <w:rFonts w:ascii="Franklin Gothic Book" w:hAnsi="Franklin Gothic Book"/>
                          <w:color w:val="FFFFFF" w:themeColor="background1"/>
                          <w:sz w:val="20"/>
                          <w:szCs w:val="20"/>
                        </w:rPr>
                        <w:t xml:space="preserve"> linje 13, bidrar till att kostnaden per producerad kilometer är högre än jämfört med samma period föregående år. Spårarbetet Redbergsplatsen, Angered</w:t>
                      </w:r>
                      <w:r w:rsidR="00915B72" w:rsidRPr="00915B72">
                        <w:rPr>
                          <w:rFonts w:ascii="Franklin Gothic Book" w:hAnsi="Franklin Gothic Book"/>
                          <w:color w:val="FFFFFF" w:themeColor="background1"/>
                          <w:sz w:val="20"/>
                          <w:szCs w:val="20"/>
                        </w:rPr>
                        <w:t xml:space="preserve">, </w:t>
                      </w:r>
                      <w:r w:rsidRPr="00FB36EB">
                        <w:rPr>
                          <w:rFonts w:ascii="Franklin Gothic Book" w:hAnsi="Franklin Gothic Book"/>
                          <w:color w:val="FFFFFF" w:themeColor="background1"/>
                          <w:sz w:val="20"/>
                          <w:szCs w:val="20"/>
                        </w:rPr>
                        <w:t>Bergsjön</w:t>
                      </w:r>
                      <w:r w:rsidR="00915B72" w:rsidRPr="00915B72">
                        <w:rPr>
                          <w:rFonts w:ascii="Franklin Gothic Book" w:hAnsi="Franklin Gothic Book"/>
                          <w:color w:val="FFFFFF" w:themeColor="background1"/>
                          <w:sz w:val="20"/>
                          <w:szCs w:val="20"/>
                        </w:rPr>
                        <w:t xml:space="preserve">, Runstavsgatan samt </w:t>
                      </w:r>
                      <w:proofErr w:type="spellStart"/>
                      <w:r w:rsidR="00915B72" w:rsidRPr="00915B72">
                        <w:rPr>
                          <w:rFonts w:ascii="Franklin Gothic Book" w:hAnsi="Franklin Gothic Book"/>
                          <w:color w:val="FFFFFF" w:themeColor="background1"/>
                          <w:sz w:val="20"/>
                          <w:szCs w:val="20"/>
                        </w:rPr>
                        <w:t>Gamlestadstorg</w:t>
                      </w:r>
                      <w:proofErr w:type="spellEnd"/>
                      <w:r w:rsidRPr="00FB36EB">
                        <w:rPr>
                          <w:rFonts w:ascii="Franklin Gothic Book" w:hAnsi="Franklin Gothic Book"/>
                          <w:color w:val="FFFFFF" w:themeColor="background1"/>
                          <w:sz w:val="20"/>
                          <w:szCs w:val="20"/>
                        </w:rPr>
                        <w:t xml:space="preserve"> har också </w:t>
                      </w:r>
                      <w:r w:rsidR="00447D6C">
                        <w:rPr>
                          <w:rFonts w:ascii="Franklin Gothic Book" w:hAnsi="Franklin Gothic Book"/>
                          <w:color w:val="FFFFFF" w:themeColor="background1"/>
                          <w:sz w:val="20"/>
                          <w:szCs w:val="20"/>
                        </w:rPr>
                        <w:t>resulterat</w:t>
                      </w:r>
                      <w:r w:rsidRPr="00FB36EB">
                        <w:rPr>
                          <w:rFonts w:ascii="Franklin Gothic Book" w:hAnsi="Franklin Gothic Book"/>
                          <w:color w:val="FFFFFF" w:themeColor="background1"/>
                          <w:sz w:val="20"/>
                          <w:szCs w:val="20"/>
                        </w:rPr>
                        <w:t xml:space="preserve"> till minska</w:t>
                      </w:r>
                      <w:r w:rsidR="00447D6C">
                        <w:rPr>
                          <w:rFonts w:ascii="Franklin Gothic Book" w:hAnsi="Franklin Gothic Book"/>
                          <w:color w:val="FFFFFF" w:themeColor="background1"/>
                          <w:sz w:val="20"/>
                          <w:szCs w:val="20"/>
                        </w:rPr>
                        <w:t>d</w:t>
                      </w:r>
                      <w:r w:rsidRPr="00FB36EB">
                        <w:rPr>
                          <w:rFonts w:ascii="Franklin Gothic Book" w:hAnsi="Franklin Gothic Book"/>
                          <w:color w:val="FFFFFF" w:themeColor="background1"/>
                          <w:sz w:val="20"/>
                          <w:szCs w:val="20"/>
                        </w:rPr>
                        <w:t xml:space="preserve"> produktionen.</w:t>
                      </w:r>
                    </w:p>
                    <w:p w14:paraId="0D1F74E7" w14:textId="77777777" w:rsidR="00DC4438" w:rsidRDefault="009711B2" w:rsidP="00DC443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3476610" w14:textId="7D6A9A92" w:rsidR="009711B2" w:rsidRPr="00361DD6" w:rsidRDefault="00361DD6" w:rsidP="00F3626A">
                      <w:pPr>
                        <w:spacing w:before="120" w:after="120" w:line="240" w:lineRule="auto"/>
                        <w:ind w:left="1418" w:right="1418"/>
                        <w:jc w:val="both"/>
                        <w:rPr>
                          <w:rFonts w:ascii="Franklin Gothic Book" w:hAnsi="Franklin Gothic Book"/>
                          <w:bCs/>
                          <w:color w:val="FFFFFF" w:themeColor="background1"/>
                          <w:sz w:val="20"/>
                          <w:szCs w:val="20"/>
                        </w:rPr>
                      </w:pPr>
                      <w:r w:rsidRPr="00361DD6">
                        <w:rPr>
                          <w:rFonts w:ascii="Franklin Gothic Book" w:hAnsi="Franklin Gothic Book"/>
                          <w:bCs/>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 bedömningsvis december 2022.</w:t>
                      </w:r>
                    </w:p>
                    <w:p w14:paraId="652313E1" w14:textId="77777777" w:rsidR="009711B2" w:rsidRPr="002F3EA8" w:rsidRDefault="009711B2" w:rsidP="00F3626A">
                      <w:pPr>
                        <w:spacing w:before="120" w:after="120" w:line="240" w:lineRule="auto"/>
                        <w:ind w:left="1417" w:right="1417"/>
                        <w:jc w:val="both"/>
                        <w:rPr>
                          <w:rFonts w:ascii="Franklin Gothic Book" w:hAnsi="Franklin Gothic Book"/>
                          <w:b/>
                          <w:bCs/>
                          <w:color w:val="FFFFFF" w:themeColor="background1"/>
                          <w:sz w:val="32"/>
                          <w:szCs w:val="32"/>
                        </w:rPr>
                      </w:pPr>
                    </w:p>
                    <w:p w14:paraId="0DBE950E" w14:textId="77777777" w:rsidR="009711B2" w:rsidRDefault="009711B2" w:rsidP="00EC6CFE">
                      <w:pPr>
                        <w:spacing w:after="0"/>
                        <w:ind w:left="1417" w:right="1417"/>
                        <w:jc w:val="both"/>
                        <w:rPr>
                          <w:color w:val="FF0000"/>
                        </w:rPr>
                      </w:pPr>
                    </w:p>
                    <w:p w14:paraId="6368FD4B" w14:textId="77777777" w:rsidR="009711B2" w:rsidRDefault="009711B2" w:rsidP="00EC6CFE">
                      <w:pPr>
                        <w:spacing w:after="0"/>
                        <w:ind w:left="1417" w:right="1417"/>
                        <w:jc w:val="both"/>
                        <w:rPr>
                          <w:color w:val="FF0000"/>
                        </w:rPr>
                      </w:pPr>
                    </w:p>
                    <w:p w14:paraId="4DCA23D3" w14:textId="77777777" w:rsidR="009711B2" w:rsidRDefault="009711B2" w:rsidP="00EC6CFE">
                      <w:pPr>
                        <w:spacing w:after="0"/>
                        <w:ind w:left="1417" w:right="1417"/>
                        <w:jc w:val="both"/>
                        <w:rPr>
                          <w:color w:val="FF0000"/>
                        </w:rPr>
                      </w:pPr>
                    </w:p>
                    <w:p w14:paraId="5ECD3FF9" w14:textId="77777777" w:rsidR="009711B2" w:rsidRDefault="009711B2" w:rsidP="00EC6CFE">
                      <w:pPr>
                        <w:spacing w:after="0"/>
                        <w:ind w:left="1417" w:right="1417"/>
                        <w:jc w:val="both"/>
                        <w:rPr>
                          <w:color w:val="FF0000"/>
                        </w:rPr>
                      </w:pPr>
                    </w:p>
                    <w:p w14:paraId="031C29FF" w14:textId="77777777" w:rsidR="009711B2" w:rsidRDefault="009711B2" w:rsidP="00EC6CFE">
                      <w:pPr>
                        <w:spacing w:after="0"/>
                        <w:ind w:left="1417" w:right="1417"/>
                        <w:jc w:val="both"/>
                      </w:pPr>
                    </w:p>
                  </w:txbxContent>
                </v:textbox>
                <w10:wrap anchorx="margin"/>
              </v:rect>
            </w:pict>
          </mc:Fallback>
        </mc:AlternateContent>
      </w:r>
    </w:p>
    <w:p w14:paraId="517742B4" w14:textId="77777777" w:rsidR="00790D16" w:rsidRDefault="00790D16" w:rsidP="00066F89">
      <w:pPr>
        <w:rPr>
          <w:rFonts w:ascii="Franklin Gothic Book" w:hAnsi="Franklin Gothic Book"/>
          <w:noProof/>
          <w:sz w:val="16"/>
          <w:szCs w:val="16"/>
        </w:rPr>
      </w:pPr>
    </w:p>
    <w:p w14:paraId="24080D6A" w14:textId="77777777" w:rsidR="00790D16" w:rsidRDefault="00790D16" w:rsidP="00066F89">
      <w:pPr>
        <w:rPr>
          <w:rFonts w:ascii="Franklin Gothic Book" w:hAnsi="Franklin Gothic Book"/>
          <w:noProof/>
          <w:sz w:val="16"/>
          <w:szCs w:val="16"/>
        </w:rPr>
      </w:pPr>
    </w:p>
    <w:p w14:paraId="26387632" w14:textId="77777777" w:rsidR="00790D16" w:rsidRDefault="00790D16" w:rsidP="00066F89">
      <w:pPr>
        <w:rPr>
          <w:rFonts w:ascii="Franklin Gothic Book" w:hAnsi="Franklin Gothic Book"/>
          <w:noProof/>
          <w:sz w:val="16"/>
          <w:szCs w:val="16"/>
        </w:rPr>
      </w:pPr>
    </w:p>
    <w:p w14:paraId="31A319A8" w14:textId="77777777" w:rsidR="00790D16" w:rsidRDefault="00790D16" w:rsidP="00066F89">
      <w:pPr>
        <w:rPr>
          <w:rFonts w:ascii="Franklin Gothic Book" w:hAnsi="Franklin Gothic Book"/>
          <w:noProof/>
          <w:sz w:val="16"/>
          <w:szCs w:val="16"/>
        </w:rPr>
      </w:pPr>
    </w:p>
    <w:p w14:paraId="26604BF2" w14:textId="77777777" w:rsidR="00790D16" w:rsidRDefault="00790D16" w:rsidP="00066F89">
      <w:pPr>
        <w:rPr>
          <w:rFonts w:ascii="Franklin Gothic Book" w:hAnsi="Franklin Gothic Book"/>
          <w:noProof/>
          <w:sz w:val="16"/>
          <w:szCs w:val="16"/>
        </w:rPr>
      </w:pPr>
    </w:p>
    <w:p w14:paraId="6FB45E8C" w14:textId="77777777" w:rsidR="00790D16" w:rsidRDefault="00790D16" w:rsidP="00066F89">
      <w:pPr>
        <w:rPr>
          <w:rFonts w:ascii="Franklin Gothic Book" w:hAnsi="Franklin Gothic Book"/>
          <w:noProof/>
          <w:sz w:val="16"/>
          <w:szCs w:val="16"/>
        </w:rPr>
      </w:pPr>
    </w:p>
    <w:p w14:paraId="009F00B8" w14:textId="77777777" w:rsidR="00790D16" w:rsidRDefault="00790D16" w:rsidP="00066F89">
      <w:pPr>
        <w:rPr>
          <w:rFonts w:ascii="Franklin Gothic Book" w:hAnsi="Franklin Gothic Book"/>
          <w:noProof/>
          <w:sz w:val="16"/>
          <w:szCs w:val="16"/>
        </w:rPr>
      </w:pPr>
    </w:p>
    <w:p w14:paraId="5482379D" w14:textId="77777777" w:rsidR="00790D16" w:rsidRDefault="00790D16" w:rsidP="00066F89">
      <w:pPr>
        <w:rPr>
          <w:rFonts w:ascii="Franklin Gothic Book" w:hAnsi="Franklin Gothic Book"/>
          <w:noProof/>
          <w:sz w:val="16"/>
          <w:szCs w:val="16"/>
        </w:rPr>
      </w:pPr>
    </w:p>
    <w:p w14:paraId="66299344" w14:textId="77777777" w:rsidR="00790D16" w:rsidRDefault="00790D16" w:rsidP="00066F89">
      <w:pPr>
        <w:rPr>
          <w:rFonts w:ascii="Franklin Gothic Book" w:hAnsi="Franklin Gothic Book"/>
          <w:noProof/>
          <w:sz w:val="16"/>
          <w:szCs w:val="16"/>
        </w:rPr>
      </w:pPr>
    </w:p>
    <w:p w14:paraId="7594973B" w14:textId="77777777" w:rsidR="00790D16" w:rsidRDefault="00790D16" w:rsidP="00066F89">
      <w:pPr>
        <w:rPr>
          <w:rFonts w:ascii="Franklin Gothic Book" w:hAnsi="Franklin Gothic Book"/>
          <w:noProof/>
          <w:sz w:val="16"/>
          <w:szCs w:val="16"/>
        </w:rPr>
      </w:pPr>
    </w:p>
    <w:p w14:paraId="5CE7B730" w14:textId="77777777" w:rsidR="00790D16" w:rsidRDefault="00790D16" w:rsidP="00066F89">
      <w:pPr>
        <w:rPr>
          <w:rFonts w:ascii="Franklin Gothic Book" w:hAnsi="Franklin Gothic Book"/>
          <w:noProof/>
          <w:sz w:val="16"/>
          <w:szCs w:val="16"/>
        </w:rPr>
      </w:pPr>
    </w:p>
    <w:p w14:paraId="77F7045E" w14:textId="77777777" w:rsidR="00790D16" w:rsidRDefault="00790D16" w:rsidP="00066F89">
      <w:pPr>
        <w:rPr>
          <w:rFonts w:ascii="Franklin Gothic Book" w:hAnsi="Franklin Gothic Book"/>
          <w:noProof/>
          <w:sz w:val="16"/>
          <w:szCs w:val="16"/>
        </w:rPr>
      </w:pPr>
    </w:p>
    <w:p w14:paraId="5BE4EE58" w14:textId="77777777" w:rsidR="003A675D" w:rsidRDefault="003A675D" w:rsidP="00066F89">
      <w:pPr>
        <w:rPr>
          <w:rFonts w:ascii="Franklin Gothic Book" w:hAnsi="Franklin Gothic Book"/>
          <w:noProof/>
          <w:sz w:val="16"/>
          <w:szCs w:val="16"/>
        </w:rPr>
      </w:pPr>
    </w:p>
    <w:p w14:paraId="1638CC7D" w14:textId="77777777" w:rsidR="003A675D" w:rsidRDefault="003A675D" w:rsidP="00066F89">
      <w:pPr>
        <w:rPr>
          <w:rFonts w:ascii="Franklin Gothic Book" w:hAnsi="Franklin Gothic Book"/>
          <w:noProof/>
          <w:sz w:val="16"/>
          <w:szCs w:val="16"/>
        </w:rPr>
      </w:pPr>
    </w:p>
    <w:p w14:paraId="37FEF729" w14:textId="77777777" w:rsidR="003A675D" w:rsidRDefault="003A675D" w:rsidP="00066F89">
      <w:pPr>
        <w:rPr>
          <w:rFonts w:ascii="Franklin Gothic Book" w:hAnsi="Franklin Gothic Book"/>
          <w:noProof/>
          <w:sz w:val="16"/>
          <w:szCs w:val="16"/>
        </w:rPr>
      </w:pPr>
    </w:p>
    <w:p w14:paraId="3CFB2DBD" w14:textId="77777777" w:rsidR="003A675D" w:rsidRDefault="003A675D" w:rsidP="00066F89">
      <w:pPr>
        <w:rPr>
          <w:rFonts w:ascii="Franklin Gothic Book" w:hAnsi="Franklin Gothic Book"/>
          <w:noProof/>
          <w:sz w:val="16"/>
          <w:szCs w:val="16"/>
        </w:rPr>
      </w:pPr>
    </w:p>
    <w:p w14:paraId="7B56E24C" w14:textId="77777777" w:rsidR="003A675D" w:rsidRDefault="003A675D" w:rsidP="00066F89">
      <w:pPr>
        <w:rPr>
          <w:rFonts w:ascii="Franklin Gothic Book" w:hAnsi="Franklin Gothic Book"/>
          <w:noProof/>
          <w:sz w:val="16"/>
          <w:szCs w:val="16"/>
        </w:rPr>
      </w:pPr>
    </w:p>
    <w:p w14:paraId="29B1DE6C" w14:textId="77777777" w:rsidR="003A675D" w:rsidRDefault="003A675D" w:rsidP="00066F89">
      <w:pPr>
        <w:rPr>
          <w:rFonts w:ascii="Franklin Gothic Book" w:hAnsi="Franklin Gothic Book"/>
          <w:noProof/>
          <w:sz w:val="16"/>
          <w:szCs w:val="16"/>
        </w:rPr>
      </w:pPr>
    </w:p>
    <w:p w14:paraId="6E2F9ABE" w14:textId="77777777" w:rsidR="003A675D" w:rsidRDefault="003A675D" w:rsidP="00066F89">
      <w:pPr>
        <w:rPr>
          <w:rFonts w:ascii="Franklin Gothic Book" w:hAnsi="Franklin Gothic Book"/>
          <w:noProof/>
          <w:sz w:val="16"/>
          <w:szCs w:val="16"/>
        </w:rPr>
      </w:pPr>
    </w:p>
    <w:p w14:paraId="2E064F10" w14:textId="77777777" w:rsidR="003A675D" w:rsidRPr="002F1A9C" w:rsidRDefault="003A675D" w:rsidP="00066F89">
      <w:pPr>
        <w:rPr>
          <w:rFonts w:ascii="Franklin Gothic Book" w:hAnsi="Franklin Gothic Book"/>
        </w:rPr>
      </w:pPr>
    </w:p>
    <w:p w14:paraId="692FE118" w14:textId="2AD3F087" w:rsidR="005F3A47" w:rsidRDefault="005F3A47" w:rsidP="00B70243">
      <w:pPr>
        <w:spacing w:before="120" w:after="120" w:line="240" w:lineRule="auto"/>
        <w:jc w:val="both"/>
        <w:rPr>
          <w:rFonts w:ascii="Franklin Gothic Book" w:hAnsi="Franklin Gothic Book"/>
        </w:rPr>
      </w:pPr>
    </w:p>
    <w:p w14:paraId="4E5D6E8A" w14:textId="6ECD1602" w:rsidR="006F3455" w:rsidRDefault="00790D16" w:rsidP="002E1BBB">
      <w:pPr>
        <w:pStyle w:val="Rubrik3"/>
        <w:numPr>
          <w:ilvl w:val="2"/>
          <w:numId w:val="9"/>
        </w:numPr>
      </w:pPr>
      <w:r w:rsidRPr="00001BC5">
        <w:rPr>
          <w:noProof/>
        </w:rPr>
        <w:lastRenderedPageBreak/>
        <mc:AlternateContent>
          <mc:Choice Requires="wps">
            <w:drawing>
              <wp:anchor distT="0" distB="0" distL="114300" distR="114300" simplePos="0" relativeHeight="251658326" behindDoc="0" locked="0" layoutInCell="1" allowOverlap="1" wp14:anchorId="511F33E8" wp14:editId="56BD0D22">
                <wp:simplePos x="0" y="0"/>
                <wp:positionH relativeFrom="margin">
                  <wp:posOffset>-996315</wp:posOffset>
                </wp:positionH>
                <wp:positionV relativeFrom="paragraph">
                  <wp:posOffset>-884555</wp:posOffset>
                </wp:positionV>
                <wp:extent cx="7739380" cy="719455"/>
                <wp:effectExtent l="0" t="0" r="13970" b="23495"/>
                <wp:wrapNone/>
                <wp:docPr id="278" name="Rectangle 5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24ED3" w14:textId="797CFB3E" w:rsidR="00B15900"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B15900">
                              <w:rPr>
                                <w:color w:val="FFFFFF" w:themeColor="background1"/>
                                <w:sz w:val="44"/>
                                <w:szCs w:val="44"/>
                                <w:lang w:val="en-US"/>
                              </w:rPr>
                              <w:t>Ekonomiska</w:t>
                            </w:r>
                            <w:proofErr w:type="spellEnd"/>
                            <w:r w:rsidR="00B15900">
                              <w:rPr>
                                <w:color w:val="FFFFFF" w:themeColor="background1"/>
                                <w:sz w:val="44"/>
                                <w:szCs w:val="44"/>
                                <w:lang w:val="en-US"/>
                              </w:rPr>
                              <w:t xml:space="preserve"> </w:t>
                            </w:r>
                            <w:proofErr w:type="spellStart"/>
                            <w:r w:rsidR="00B15900">
                              <w:rPr>
                                <w:color w:val="FFFFFF" w:themeColor="background1"/>
                                <w:sz w:val="44"/>
                                <w:szCs w:val="44"/>
                                <w:lang w:val="en-US"/>
                              </w:rPr>
                              <w:t>nyckeltal</w:t>
                            </w:r>
                            <w:proofErr w:type="spellEnd"/>
                            <w:r w:rsidR="00B15900">
                              <w:rPr>
                                <w:color w:val="FFFFFF" w:themeColor="background1"/>
                                <w:sz w:val="44"/>
                                <w:szCs w:val="44"/>
                                <w:lang w:val="en-US"/>
                              </w:rPr>
                              <w:t xml:space="preserve"> (</w:t>
                            </w:r>
                            <w:r w:rsidR="00F44CE4">
                              <w:rPr>
                                <w:color w:val="FFFFFF" w:themeColor="background1"/>
                                <w:sz w:val="44"/>
                                <w:szCs w:val="44"/>
                                <w:lang w:val="en-US"/>
                              </w:rPr>
                              <w:t>3</w:t>
                            </w:r>
                            <w:r w:rsidR="00B15900">
                              <w:rPr>
                                <w:color w:val="FFFFFF" w:themeColor="background1"/>
                                <w:sz w:val="44"/>
                                <w:szCs w:val="44"/>
                                <w:lang w:val="en-US"/>
                              </w:rPr>
                              <w:t>|</w:t>
                            </w:r>
                            <w:r w:rsidR="00553377">
                              <w:rPr>
                                <w:color w:val="FFFFFF" w:themeColor="background1"/>
                                <w:sz w:val="44"/>
                                <w:szCs w:val="44"/>
                                <w:lang w:val="en-US"/>
                              </w:rPr>
                              <w:t>6</w:t>
                            </w:r>
                            <w:r w:rsidR="00B15900">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F33E8" id="Rectangle 54" o:spid="_x0000_s1060" style="position:absolute;left:0;text-align:left;margin-left:-78.45pt;margin-top:-69.65pt;width:609.4pt;height:56.6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5L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" fillcolor="#2b4c8d" strokecolor="#2b4c8d" strokeweight="1pt">
                <v:textbox>
                  <w:txbxContent>
                    <w:p w14:paraId="4CD24ED3" w14:textId="797CFB3E" w:rsidR="00B15900"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B15900">
                        <w:rPr>
                          <w:color w:val="FFFFFF" w:themeColor="background1"/>
                          <w:sz w:val="44"/>
                          <w:szCs w:val="44"/>
                          <w:lang w:val="en-US"/>
                        </w:rPr>
                        <w:t>Ekonomiska</w:t>
                      </w:r>
                      <w:proofErr w:type="spellEnd"/>
                      <w:r w:rsidR="00B15900">
                        <w:rPr>
                          <w:color w:val="FFFFFF" w:themeColor="background1"/>
                          <w:sz w:val="44"/>
                          <w:szCs w:val="44"/>
                          <w:lang w:val="en-US"/>
                        </w:rPr>
                        <w:t xml:space="preserve"> </w:t>
                      </w:r>
                      <w:proofErr w:type="spellStart"/>
                      <w:r w:rsidR="00B15900">
                        <w:rPr>
                          <w:color w:val="FFFFFF" w:themeColor="background1"/>
                          <w:sz w:val="44"/>
                          <w:szCs w:val="44"/>
                          <w:lang w:val="en-US"/>
                        </w:rPr>
                        <w:t>nyckeltal</w:t>
                      </w:r>
                      <w:proofErr w:type="spellEnd"/>
                      <w:r w:rsidR="00B15900">
                        <w:rPr>
                          <w:color w:val="FFFFFF" w:themeColor="background1"/>
                          <w:sz w:val="44"/>
                          <w:szCs w:val="44"/>
                          <w:lang w:val="en-US"/>
                        </w:rPr>
                        <w:t xml:space="preserve"> (</w:t>
                      </w:r>
                      <w:r w:rsidR="00F44CE4">
                        <w:rPr>
                          <w:color w:val="FFFFFF" w:themeColor="background1"/>
                          <w:sz w:val="44"/>
                          <w:szCs w:val="44"/>
                          <w:lang w:val="en-US"/>
                        </w:rPr>
                        <w:t>3</w:t>
                      </w:r>
                      <w:r w:rsidR="00B15900">
                        <w:rPr>
                          <w:color w:val="FFFFFF" w:themeColor="background1"/>
                          <w:sz w:val="44"/>
                          <w:szCs w:val="44"/>
                          <w:lang w:val="en-US"/>
                        </w:rPr>
                        <w:t>|</w:t>
                      </w:r>
                      <w:r w:rsidR="00553377">
                        <w:rPr>
                          <w:color w:val="FFFFFF" w:themeColor="background1"/>
                          <w:sz w:val="44"/>
                          <w:szCs w:val="44"/>
                          <w:lang w:val="en-US"/>
                        </w:rPr>
                        <w:t>6</w:t>
                      </w:r>
                      <w:r w:rsidR="00B15900">
                        <w:rPr>
                          <w:color w:val="FFFFFF" w:themeColor="background1"/>
                          <w:sz w:val="44"/>
                          <w:szCs w:val="44"/>
                          <w:lang w:val="en-US"/>
                        </w:rPr>
                        <w:t>)</w:t>
                      </w:r>
                    </w:p>
                  </w:txbxContent>
                </v:textbox>
                <w10:wrap anchorx="margin"/>
              </v:rect>
            </w:pict>
          </mc:Fallback>
        </mc:AlternateContent>
      </w:r>
      <w:r w:rsidR="007B31A7">
        <w:t>Underhållskostnader spårvagn</w:t>
      </w:r>
      <w:r w:rsidR="00E84417">
        <w:t xml:space="preserve"> per tågkilometer</w:t>
      </w:r>
    </w:p>
    <w:p w14:paraId="7E78FFD3" w14:textId="7C0C327B" w:rsidR="00066F89" w:rsidRPr="002A4F0F" w:rsidRDefault="000D1CE3" w:rsidP="00B70243">
      <w:pPr>
        <w:spacing w:before="120" w:after="120" w:line="240" w:lineRule="auto"/>
        <w:jc w:val="both"/>
        <w:rPr>
          <w:rFonts w:ascii="Franklin Gothic Book" w:hAnsi="Franklin Gothic Book"/>
        </w:rPr>
      </w:pPr>
      <w:r w:rsidRPr="002A4F0F">
        <w:rPr>
          <w:rFonts w:ascii="Franklin Gothic Book" w:hAnsi="Franklin Gothic Book"/>
        </w:rPr>
        <w:t>Underhållskostnader spårvagn per tågkilometer</w:t>
      </w:r>
      <w:r w:rsidR="00AD52A6" w:rsidRPr="002A4F0F">
        <w:rPr>
          <w:rFonts w:ascii="Franklin Gothic Book" w:hAnsi="Franklin Gothic Book"/>
        </w:rPr>
        <w:t xml:space="preserve"> är e</w:t>
      </w:r>
      <w:r w:rsidR="00EC23E8" w:rsidRPr="002A4F0F">
        <w:rPr>
          <w:rFonts w:ascii="Franklin Gothic Book" w:hAnsi="Franklin Gothic Book"/>
        </w:rPr>
        <w:t>xterna kostnader för spårvagnsunderhåll genom antal producerade kilometer under samma tidsperiod. Visar på förändring över tid i underhållskostnader för spårvagnar per producerad kilometer</w:t>
      </w:r>
      <w:r w:rsidR="00AD52A6" w:rsidRPr="002A4F0F">
        <w:rPr>
          <w:rFonts w:ascii="Franklin Gothic Book" w:hAnsi="Franklin Gothic Book"/>
        </w:rPr>
        <w:t>.</w:t>
      </w:r>
    </w:p>
    <w:p w14:paraId="563C91B9" w14:textId="09E9DB1F" w:rsidR="00314726" w:rsidRDefault="009A5474" w:rsidP="00B70243">
      <w:pPr>
        <w:spacing w:before="120" w:after="120" w:line="240" w:lineRule="auto"/>
        <w:jc w:val="both"/>
        <w:rPr>
          <w:rFonts w:ascii="Franklin Gothic Book" w:hAnsi="Franklin Gothic Book"/>
          <w:sz w:val="16"/>
          <w:szCs w:val="16"/>
        </w:rPr>
      </w:pPr>
      <w:r w:rsidRPr="00964A11">
        <w:rPr>
          <w:rFonts w:ascii="Franklin Gothic Book" w:hAnsi="Franklin Gothic Book"/>
          <w:noProof/>
          <w:sz w:val="16"/>
          <w:szCs w:val="16"/>
        </w:rPr>
        <w:t xml:space="preserve"> </w:t>
      </w:r>
      <w:r w:rsidR="00EA7B19">
        <w:rPr>
          <w:noProof/>
        </w:rPr>
        <w:drawing>
          <wp:inline distT="0" distB="0" distL="0" distR="0" wp14:anchorId="6E1C8739" wp14:editId="554C92A0">
            <wp:extent cx="5760720" cy="2506980"/>
            <wp:effectExtent l="0" t="0" r="11430" b="7620"/>
            <wp:docPr id="276" name="Chart 276">
              <a:extLst xmlns:a="http://schemas.openxmlformats.org/drawingml/2006/main">
                <a:ext uri="{FF2B5EF4-FFF2-40B4-BE49-F238E27FC236}">
                  <a16:creationId xmlns:a16="http://schemas.microsoft.com/office/drawing/2014/main" id="{D2C3E4D7-646C-4376-BE90-C38E36CD3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5534E8" w14:textId="4DA043CD" w:rsidR="00DC4438" w:rsidRDefault="00257317" w:rsidP="00B70243">
      <w:pPr>
        <w:spacing w:before="120" w:after="120" w:line="240" w:lineRule="auto"/>
        <w:jc w:val="both"/>
        <w:rPr>
          <w:rFonts w:ascii="Franklin Gothic Book" w:hAnsi="Franklin Gothic Book"/>
        </w:rPr>
      </w:pPr>
      <w:r w:rsidRPr="00964A11">
        <w:rPr>
          <w:rFonts w:ascii="Franklin Gothic Book" w:hAnsi="Franklin Gothic Book"/>
          <w:noProof/>
          <w:sz w:val="16"/>
          <w:szCs w:val="16"/>
        </w:rPr>
        <mc:AlternateContent>
          <mc:Choice Requires="wps">
            <w:drawing>
              <wp:anchor distT="0" distB="0" distL="114300" distR="114300" simplePos="0" relativeHeight="251658318" behindDoc="0" locked="0" layoutInCell="1" allowOverlap="1" wp14:anchorId="404F63D4" wp14:editId="5C11BBF0">
                <wp:simplePos x="0" y="0"/>
                <wp:positionH relativeFrom="margin">
                  <wp:align>center</wp:align>
                </wp:positionH>
                <wp:positionV relativeFrom="paragraph">
                  <wp:posOffset>10795</wp:posOffset>
                </wp:positionV>
                <wp:extent cx="7739380" cy="1614114"/>
                <wp:effectExtent l="0" t="0" r="13970" b="24765"/>
                <wp:wrapNone/>
                <wp:docPr id="205" name="Rectangle 50"/>
                <wp:cNvGraphicFramePr/>
                <a:graphic xmlns:a="http://schemas.openxmlformats.org/drawingml/2006/main">
                  <a:graphicData uri="http://schemas.microsoft.com/office/word/2010/wordprocessingShape">
                    <wps:wsp>
                      <wps:cNvSpPr/>
                      <wps:spPr>
                        <a:xfrm>
                          <a:off x="0" y="0"/>
                          <a:ext cx="7739380" cy="161411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885AC" w14:textId="77777777" w:rsidR="00DC4438" w:rsidRDefault="00116507" w:rsidP="00DC4438">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79E6C5F" w14:textId="77777777" w:rsidR="008405B2" w:rsidRDefault="00915B72" w:rsidP="000F5D3F">
                            <w:pPr>
                              <w:spacing w:before="120" w:after="120" w:line="240" w:lineRule="auto"/>
                              <w:ind w:left="1418" w:right="1418"/>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Spårarbetena under juni-september har </w:t>
                            </w:r>
                            <w:r w:rsidR="00011C58">
                              <w:rPr>
                                <w:rFonts w:ascii="Franklin Gothic Book" w:hAnsi="Franklin Gothic Book"/>
                                <w:color w:val="FFFFFF" w:themeColor="background1"/>
                                <w:sz w:val="20"/>
                                <w:szCs w:val="20"/>
                              </w:rPr>
                              <w:t>resultat</w:t>
                            </w:r>
                            <w:r>
                              <w:rPr>
                                <w:rFonts w:ascii="Franklin Gothic Book" w:hAnsi="Franklin Gothic Book"/>
                                <w:color w:val="FFFFFF" w:themeColor="background1"/>
                                <w:sz w:val="20"/>
                                <w:szCs w:val="20"/>
                              </w:rPr>
                              <w:t xml:space="preserve"> till </w:t>
                            </w:r>
                            <w:r w:rsidR="00F76E42">
                              <w:rPr>
                                <w:rFonts w:ascii="Franklin Gothic Book" w:hAnsi="Franklin Gothic Book"/>
                                <w:color w:val="FFFFFF" w:themeColor="background1"/>
                                <w:sz w:val="20"/>
                                <w:szCs w:val="20"/>
                              </w:rPr>
                              <w:t>mi</w:t>
                            </w:r>
                            <w:r w:rsidR="00011C58">
                              <w:rPr>
                                <w:rFonts w:ascii="Franklin Gothic Book" w:hAnsi="Franklin Gothic Book"/>
                                <w:color w:val="FFFFFF" w:themeColor="background1"/>
                                <w:sz w:val="20"/>
                                <w:szCs w:val="20"/>
                              </w:rPr>
                              <w:t>n</w:t>
                            </w:r>
                            <w:r w:rsidR="00F76E42">
                              <w:rPr>
                                <w:rFonts w:ascii="Franklin Gothic Book" w:hAnsi="Franklin Gothic Book"/>
                                <w:color w:val="FFFFFF" w:themeColor="background1"/>
                                <w:sz w:val="20"/>
                                <w:szCs w:val="20"/>
                              </w:rPr>
                              <w:t xml:space="preserve">skat </w:t>
                            </w:r>
                            <w:r w:rsidR="00011C58">
                              <w:rPr>
                                <w:rFonts w:ascii="Franklin Gothic Book" w:hAnsi="Franklin Gothic Book"/>
                                <w:color w:val="FFFFFF" w:themeColor="background1"/>
                                <w:sz w:val="20"/>
                                <w:szCs w:val="20"/>
                              </w:rPr>
                              <w:t xml:space="preserve">produktion, </w:t>
                            </w:r>
                            <w:r w:rsidR="00B92301" w:rsidRPr="00B92301">
                              <w:rPr>
                                <w:rFonts w:ascii="Franklin Gothic Book" w:hAnsi="Franklin Gothic Book"/>
                                <w:color w:val="FFFFFF" w:themeColor="background1"/>
                                <w:sz w:val="20"/>
                                <w:szCs w:val="20"/>
                              </w:rPr>
                              <w:t>bidrar</w:t>
                            </w:r>
                            <w:r>
                              <w:rPr>
                                <w:rFonts w:ascii="Franklin Gothic Book" w:hAnsi="Franklin Gothic Book"/>
                                <w:color w:val="FFFFFF" w:themeColor="background1"/>
                                <w:sz w:val="20"/>
                                <w:szCs w:val="20"/>
                              </w:rPr>
                              <w:t xml:space="preserve"> till </w:t>
                            </w:r>
                            <w:r w:rsidR="00B92301" w:rsidRPr="00B92301">
                              <w:rPr>
                                <w:rFonts w:ascii="Franklin Gothic Book" w:hAnsi="Franklin Gothic Book"/>
                                <w:color w:val="FFFFFF" w:themeColor="background1"/>
                                <w:sz w:val="20"/>
                                <w:szCs w:val="20"/>
                              </w:rPr>
                              <w:t xml:space="preserve">att </w:t>
                            </w:r>
                            <w:r w:rsidR="006B01C7">
                              <w:rPr>
                                <w:rFonts w:ascii="Franklin Gothic Book" w:hAnsi="Franklin Gothic Book"/>
                                <w:color w:val="FFFFFF" w:themeColor="background1"/>
                                <w:sz w:val="20"/>
                                <w:szCs w:val="20"/>
                              </w:rPr>
                              <w:t>underhålls</w:t>
                            </w:r>
                            <w:r w:rsidR="00B92301" w:rsidRPr="00B92301">
                              <w:rPr>
                                <w:rFonts w:ascii="Franklin Gothic Book" w:hAnsi="Franklin Gothic Book"/>
                                <w:color w:val="FFFFFF" w:themeColor="background1"/>
                                <w:sz w:val="20"/>
                                <w:szCs w:val="20"/>
                              </w:rPr>
                              <w:t>kostnaden</w:t>
                            </w:r>
                            <w:r w:rsidR="00011C58">
                              <w:rPr>
                                <w:rFonts w:ascii="Franklin Gothic Book" w:hAnsi="Franklin Gothic Book"/>
                                <w:color w:val="FFFFFF" w:themeColor="background1"/>
                                <w:sz w:val="20"/>
                                <w:szCs w:val="20"/>
                              </w:rPr>
                              <w:t xml:space="preserve"> per </w:t>
                            </w:r>
                            <w:r w:rsidR="00B92301" w:rsidRPr="00B92301">
                              <w:rPr>
                                <w:rFonts w:ascii="Franklin Gothic Book" w:hAnsi="Franklin Gothic Book"/>
                                <w:color w:val="FFFFFF" w:themeColor="background1"/>
                                <w:sz w:val="20"/>
                                <w:szCs w:val="20"/>
                              </w:rPr>
                              <w:t>producerad</w:t>
                            </w:r>
                            <w:r w:rsidR="00011C58">
                              <w:rPr>
                                <w:rFonts w:ascii="Franklin Gothic Book" w:hAnsi="Franklin Gothic Book"/>
                                <w:color w:val="FFFFFF" w:themeColor="background1"/>
                                <w:sz w:val="20"/>
                                <w:szCs w:val="20"/>
                              </w:rPr>
                              <w:t xml:space="preserve"> kilometer</w:t>
                            </w:r>
                            <w:r w:rsidR="00B92301" w:rsidRPr="00B92301">
                              <w:rPr>
                                <w:rFonts w:ascii="Franklin Gothic Book" w:hAnsi="Franklin Gothic Book"/>
                                <w:color w:val="FFFFFF" w:themeColor="background1"/>
                                <w:sz w:val="20"/>
                                <w:szCs w:val="20"/>
                              </w:rPr>
                              <w:t xml:space="preserve"> är högre än jämfört med samma period föregående år</w:t>
                            </w:r>
                            <w:r w:rsidR="00AA7547">
                              <w:rPr>
                                <w:rFonts w:ascii="Franklin Gothic Book" w:hAnsi="Franklin Gothic Book"/>
                                <w:color w:val="FFFFFF" w:themeColor="background1"/>
                                <w:sz w:val="20"/>
                                <w:szCs w:val="20"/>
                              </w:rPr>
                              <w:t xml:space="preserve"> och budget 2022.</w:t>
                            </w:r>
                          </w:p>
                          <w:p w14:paraId="3D2F29F7" w14:textId="4E4AD371" w:rsidR="00DC4438" w:rsidRPr="000F5D3F" w:rsidRDefault="00116507" w:rsidP="000F5D3F">
                            <w:pPr>
                              <w:spacing w:before="120" w:after="120" w:line="240" w:lineRule="auto"/>
                              <w:ind w:left="1418" w:right="1418"/>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p>
                          <w:p w14:paraId="28E5304C" w14:textId="72F3F1A5" w:rsidR="00FE6D7C" w:rsidRPr="00FE6D7C" w:rsidRDefault="00FE6D7C" w:rsidP="00DC4438">
                            <w:pPr>
                              <w:spacing w:before="120" w:after="120" w:line="240" w:lineRule="auto"/>
                              <w:ind w:left="1418" w:right="1418"/>
                              <w:jc w:val="both"/>
                              <w:rPr>
                                <w:rFonts w:ascii="Franklin Gothic Book" w:hAnsi="Franklin Gothic Book"/>
                                <w:color w:val="FFFFFF" w:themeColor="background1"/>
                                <w:sz w:val="20"/>
                                <w:szCs w:val="20"/>
                              </w:rPr>
                            </w:pPr>
                            <w:r w:rsidRPr="00FE6D7C">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 bedömningsvis december 2022.</w:t>
                            </w:r>
                          </w:p>
                          <w:p w14:paraId="54ADB478" w14:textId="77777777" w:rsidR="00C70ED1" w:rsidRPr="00DC4438" w:rsidRDefault="00C70ED1" w:rsidP="00CF02C6">
                            <w:pPr>
                              <w:spacing w:before="120" w:after="120" w:line="240" w:lineRule="auto"/>
                              <w:ind w:right="1418"/>
                              <w:jc w:val="both"/>
                              <w:rPr>
                                <w:rFonts w:ascii="Franklin Gothic Book" w:hAnsi="Franklin Gothic Book"/>
                                <w:b/>
                                <w:color w:val="FFFFFF" w:themeColor="background1"/>
                                <w:sz w:val="20"/>
                                <w:szCs w:val="20"/>
                              </w:rPr>
                            </w:pPr>
                          </w:p>
                          <w:p w14:paraId="26F14A12" w14:textId="77777777" w:rsidR="00116507" w:rsidRDefault="00116507" w:rsidP="00DC4438">
                            <w:pPr>
                              <w:spacing w:before="120" w:after="120" w:line="240" w:lineRule="auto"/>
                              <w:ind w:left="1418" w:right="1418"/>
                              <w:jc w:val="both"/>
                              <w:rPr>
                                <w:color w:val="FF0000"/>
                              </w:rPr>
                            </w:pPr>
                          </w:p>
                          <w:p w14:paraId="11B34C4A" w14:textId="77777777" w:rsidR="00116507" w:rsidRDefault="00116507" w:rsidP="00116507">
                            <w:pPr>
                              <w:jc w:val="both"/>
                              <w:rPr>
                                <w:color w:val="FF0000"/>
                              </w:rPr>
                            </w:pPr>
                          </w:p>
                          <w:p w14:paraId="26826BC1" w14:textId="77777777" w:rsidR="00116507" w:rsidRDefault="00116507" w:rsidP="00116507">
                            <w:pPr>
                              <w:jc w:val="both"/>
                              <w:rPr>
                                <w:color w:val="FF0000"/>
                              </w:rPr>
                            </w:pPr>
                          </w:p>
                          <w:p w14:paraId="746C9FC8" w14:textId="77777777" w:rsidR="00116507" w:rsidRDefault="00116507" w:rsidP="0011650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F63D4" id="Rectangle 50" o:spid="_x0000_s1061" style="position:absolute;left:0;text-align:left;margin-left:0;margin-top:.85pt;width:609.4pt;height:127.1pt;z-index:25165831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" fillcolor="#2b4c8d" strokecolor="#2b4c8d" strokeweight="1pt">
                <v:textbox>
                  <w:txbxContent>
                    <w:p w14:paraId="5FB885AC" w14:textId="77777777" w:rsidR="00DC4438" w:rsidRDefault="00116507" w:rsidP="00DC4438">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79E6C5F" w14:textId="77777777" w:rsidR="008405B2" w:rsidRDefault="00915B72" w:rsidP="000F5D3F">
                      <w:pPr>
                        <w:spacing w:before="120" w:after="120" w:line="240" w:lineRule="auto"/>
                        <w:ind w:left="1418" w:right="1418"/>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Spårarbetena under juni-september har </w:t>
                      </w:r>
                      <w:r w:rsidR="00011C58">
                        <w:rPr>
                          <w:rFonts w:ascii="Franklin Gothic Book" w:hAnsi="Franklin Gothic Book"/>
                          <w:color w:val="FFFFFF" w:themeColor="background1"/>
                          <w:sz w:val="20"/>
                          <w:szCs w:val="20"/>
                        </w:rPr>
                        <w:t>resultat</w:t>
                      </w:r>
                      <w:r>
                        <w:rPr>
                          <w:rFonts w:ascii="Franklin Gothic Book" w:hAnsi="Franklin Gothic Book"/>
                          <w:color w:val="FFFFFF" w:themeColor="background1"/>
                          <w:sz w:val="20"/>
                          <w:szCs w:val="20"/>
                        </w:rPr>
                        <w:t xml:space="preserve"> till </w:t>
                      </w:r>
                      <w:r w:rsidR="00F76E42">
                        <w:rPr>
                          <w:rFonts w:ascii="Franklin Gothic Book" w:hAnsi="Franklin Gothic Book"/>
                          <w:color w:val="FFFFFF" w:themeColor="background1"/>
                          <w:sz w:val="20"/>
                          <w:szCs w:val="20"/>
                        </w:rPr>
                        <w:t>mi</w:t>
                      </w:r>
                      <w:r w:rsidR="00011C58">
                        <w:rPr>
                          <w:rFonts w:ascii="Franklin Gothic Book" w:hAnsi="Franklin Gothic Book"/>
                          <w:color w:val="FFFFFF" w:themeColor="background1"/>
                          <w:sz w:val="20"/>
                          <w:szCs w:val="20"/>
                        </w:rPr>
                        <w:t>n</w:t>
                      </w:r>
                      <w:r w:rsidR="00F76E42">
                        <w:rPr>
                          <w:rFonts w:ascii="Franklin Gothic Book" w:hAnsi="Franklin Gothic Book"/>
                          <w:color w:val="FFFFFF" w:themeColor="background1"/>
                          <w:sz w:val="20"/>
                          <w:szCs w:val="20"/>
                        </w:rPr>
                        <w:t xml:space="preserve">skat </w:t>
                      </w:r>
                      <w:r w:rsidR="00011C58">
                        <w:rPr>
                          <w:rFonts w:ascii="Franklin Gothic Book" w:hAnsi="Franklin Gothic Book"/>
                          <w:color w:val="FFFFFF" w:themeColor="background1"/>
                          <w:sz w:val="20"/>
                          <w:szCs w:val="20"/>
                        </w:rPr>
                        <w:t xml:space="preserve">produktion, </w:t>
                      </w:r>
                      <w:r w:rsidR="00B92301" w:rsidRPr="00B92301">
                        <w:rPr>
                          <w:rFonts w:ascii="Franklin Gothic Book" w:hAnsi="Franklin Gothic Book"/>
                          <w:color w:val="FFFFFF" w:themeColor="background1"/>
                          <w:sz w:val="20"/>
                          <w:szCs w:val="20"/>
                        </w:rPr>
                        <w:t>bidrar</w:t>
                      </w:r>
                      <w:r>
                        <w:rPr>
                          <w:rFonts w:ascii="Franklin Gothic Book" w:hAnsi="Franklin Gothic Book"/>
                          <w:color w:val="FFFFFF" w:themeColor="background1"/>
                          <w:sz w:val="20"/>
                          <w:szCs w:val="20"/>
                        </w:rPr>
                        <w:t xml:space="preserve"> till </w:t>
                      </w:r>
                      <w:r w:rsidR="00B92301" w:rsidRPr="00B92301">
                        <w:rPr>
                          <w:rFonts w:ascii="Franklin Gothic Book" w:hAnsi="Franklin Gothic Book"/>
                          <w:color w:val="FFFFFF" w:themeColor="background1"/>
                          <w:sz w:val="20"/>
                          <w:szCs w:val="20"/>
                        </w:rPr>
                        <w:t xml:space="preserve">att </w:t>
                      </w:r>
                      <w:r w:rsidR="006B01C7">
                        <w:rPr>
                          <w:rFonts w:ascii="Franklin Gothic Book" w:hAnsi="Franklin Gothic Book"/>
                          <w:color w:val="FFFFFF" w:themeColor="background1"/>
                          <w:sz w:val="20"/>
                          <w:szCs w:val="20"/>
                        </w:rPr>
                        <w:t>underhålls</w:t>
                      </w:r>
                      <w:r w:rsidR="00B92301" w:rsidRPr="00B92301">
                        <w:rPr>
                          <w:rFonts w:ascii="Franklin Gothic Book" w:hAnsi="Franklin Gothic Book"/>
                          <w:color w:val="FFFFFF" w:themeColor="background1"/>
                          <w:sz w:val="20"/>
                          <w:szCs w:val="20"/>
                        </w:rPr>
                        <w:t>kostnaden</w:t>
                      </w:r>
                      <w:r w:rsidR="00011C58">
                        <w:rPr>
                          <w:rFonts w:ascii="Franklin Gothic Book" w:hAnsi="Franklin Gothic Book"/>
                          <w:color w:val="FFFFFF" w:themeColor="background1"/>
                          <w:sz w:val="20"/>
                          <w:szCs w:val="20"/>
                        </w:rPr>
                        <w:t xml:space="preserve"> per </w:t>
                      </w:r>
                      <w:r w:rsidR="00B92301" w:rsidRPr="00B92301">
                        <w:rPr>
                          <w:rFonts w:ascii="Franklin Gothic Book" w:hAnsi="Franklin Gothic Book"/>
                          <w:color w:val="FFFFFF" w:themeColor="background1"/>
                          <w:sz w:val="20"/>
                          <w:szCs w:val="20"/>
                        </w:rPr>
                        <w:t>producerad</w:t>
                      </w:r>
                      <w:r w:rsidR="00011C58">
                        <w:rPr>
                          <w:rFonts w:ascii="Franklin Gothic Book" w:hAnsi="Franklin Gothic Book"/>
                          <w:color w:val="FFFFFF" w:themeColor="background1"/>
                          <w:sz w:val="20"/>
                          <w:szCs w:val="20"/>
                        </w:rPr>
                        <w:t xml:space="preserve"> kilometer</w:t>
                      </w:r>
                      <w:r w:rsidR="00B92301" w:rsidRPr="00B92301">
                        <w:rPr>
                          <w:rFonts w:ascii="Franklin Gothic Book" w:hAnsi="Franklin Gothic Book"/>
                          <w:color w:val="FFFFFF" w:themeColor="background1"/>
                          <w:sz w:val="20"/>
                          <w:szCs w:val="20"/>
                        </w:rPr>
                        <w:t xml:space="preserve"> är högre än jämfört med samma period föregående år</w:t>
                      </w:r>
                      <w:r w:rsidR="00AA7547">
                        <w:rPr>
                          <w:rFonts w:ascii="Franklin Gothic Book" w:hAnsi="Franklin Gothic Book"/>
                          <w:color w:val="FFFFFF" w:themeColor="background1"/>
                          <w:sz w:val="20"/>
                          <w:szCs w:val="20"/>
                        </w:rPr>
                        <w:t xml:space="preserve"> och budget 2022.</w:t>
                      </w:r>
                    </w:p>
                    <w:p w14:paraId="3D2F29F7" w14:textId="4E4AD371" w:rsidR="00DC4438" w:rsidRPr="000F5D3F" w:rsidRDefault="00116507" w:rsidP="000F5D3F">
                      <w:pPr>
                        <w:spacing w:before="120" w:after="120" w:line="240" w:lineRule="auto"/>
                        <w:ind w:left="1418" w:right="1418"/>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p>
                    <w:p w14:paraId="28E5304C" w14:textId="72F3F1A5" w:rsidR="00FE6D7C" w:rsidRPr="00FE6D7C" w:rsidRDefault="00FE6D7C" w:rsidP="00DC4438">
                      <w:pPr>
                        <w:spacing w:before="120" w:after="120" w:line="240" w:lineRule="auto"/>
                        <w:ind w:left="1418" w:right="1418"/>
                        <w:jc w:val="both"/>
                        <w:rPr>
                          <w:rFonts w:ascii="Franklin Gothic Book" w:hAnsi="Franklin Gothic Book"/>
                          <w:color w:val="FFFFFF" w:themeColor="background1"/>
                          <w:sz w:val="20"/>
                          <w:szCs w:val="20"/>
                        </w:rPr>
                      </w:pPr>
                      <w:r w:rsidRPr="00FE6D7C">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 bedömningsvis december 2022.</w:t>
                      </w:r>
                    </w:p>
                    <w:p w14:paraId="54ADB478" w14:textId="77777777" w:rsidR="00C70ED1" w:rsidRPr="00DC4438" w:rsidRDefault="00C70ED1" w:rsidP="00CF02C6">
                      <w:pPr>
                        <w:spacing w:before="120" w:after="120" w:line="240" w:lineRule="auto"/>
                        <w:ind w:right="1418"/>
                        <w:jc w:val="both"/>
                        <w:rPr>
                          <w:rFonts w:ascii="Franklin Gothic Book" w:hAnsi="Franklin Gothic Book"/>
                          <w:b/>
                          <w:color w:val="FFFFFF" w:themeColor="background1"/>
                          <w:sz w:val="20"/>
                          <w:szCs w:val="20"/>
                        </w:rPr>
                      </w:pPr>
                    </w:p>
                    <w:p w14:paraId="26F14A12" w14:textId="77777777" w:rsidR="00116507" w:rsidRDefault="00116507" w:rsidP="00DC4438">
                      <w:pPr>
                        <w:spacing w:before="120" w:after="120" w:line="240" w:lineRule="auto"/>
                        <w:ind w:left="1418" w:right="1418"/>
                        <w:jc w:val="both"/>
                        <w:rPr>
                          <w:color w:val="FF0000"/>
                        </w:rPr>
                      </w:pPr>
                    </w:p>
                    <w:p w14:paraId="11B34C4A" w14:textId="77777777" w:rsidR="00116507" w:rsidRDefault="00116507" w:rsidP="00116507">
                      <w:pPr>
                        <w:jc w:val="both"/>
                        <w:rPr>
                          <w:color w:val="FF0000"/>
                        </w:rPr>
                      </w:pPr>
                    </w:p>
                    <w:p w14:paraId="26826BC1" w14:textId="77777777" w:rsidR="00116507" w:rsidRDefault="00116507" w:rsidP="00116507">
                      <w:pPr>
                        <w:jc w:val="both"/>
                        <w:rPr>
                          <w:color w:val="FF0000"/>
                        </w:rPr>
                      </w:pPr>
                    </w:p>
                    <w:p w14:paraId="746C9FC8" w14:textId="77777777" w:rsidR="00116507" w:rsidRDefault="00116507" w:rsidP="00116507">
                      <w:pPr>
                        <w:jc w:val="both"/>
                      </w:pPr>
                    </w:p>
                  </w:txbxContent>
                </v:textbox>
                <w10:wrap anchorx="margin"/>
              </v:rect>
            </w:pict>
          </mc:Fallback>
        </mc:AlternateContent>
      </w:r>
    </w:p>
    <w:p w14:paraId="00B69728" w14:textId="626CD614" w:rsidR="00790D16" w:rsidRDefault="00790D16" w:rsidP="00B70243">
      <w:pPr>
        <w:spacing w:before="120" w:after="120" w:line="240" w:lineRule="auto"/>
        <w:jc w:val="both"/>
        <w:rPr>
          <w:rFonts w:ascii="Franklin Gothic Book" w:hAnsi="Franklin Gothic Book"/>
        </w:rPr>
      </w:pPr>
    </w:p>
    <w:p w14:paraId="3B666B0F" w14:textId="64DC161A" w:rsidR="00790D16" w:rsidRDefault="00790D16" w:rsidP="00B70243">
      <w:pPr>
        <w:spacing w:before="120" w:after="120" w:line="240" w:lineRule="auto"/>
        <w:jc w:val="both"/>
        <w:rPr>
          <w:rFonts w:ascii="Franklin Gothic Book" w:hAnsi="Franklin Gothic Book"/>
        </w:rPr>
      </w:pPr>
    </w:p>
    <w:p w14:paraId="407F99E7" w14:textId="7B154F27" w:rsidR="00790D16" w:rsidRDefault="00790D16" w:rsidP="00B70243">
      <w:pPr>
        <w:spacing w:before="120" w:after="120" w:line="240" w:lineRule="auto"/>
        <w:jc w:val="both"/>
        <w:rPr>
          <w:rFonts w:ascii="Franklin Gothic Book" w:hAnsi="Franklin Gothic Book"/>
        </w:rPr>
      </w:pPr>
    </w:p>
    <w:p w14:paraId="06757D4F" w14:textId="74640EDE" w:rsidR="00790D16" w:rsidRDefault="00790D16" w:rsidP="00B70243">
      <w:pPr>
        <w:spacing w:before="120" w:after="120" w:line="240" w:lineRule="auto"/>
        <w:jc w:val="both"/>
        <w:rPr>
          <w:rFonts w:ascii="Franklin Gothic Book" w:hAnsi="Franklin Gothic Book"/>
        </w:rPr>
      </w:pPr>
    </w:p>
    <w:p w14:paraId="27D9EFDA" w14:textId="5F8F941A" w:rsidR="00790D16" w:rsidRDefault="00790D16" w:rsidP="00B70243">
      <w:pPr>
        <w:spacing w:before="120" w:after="120" w:line="240" w:lineRule="auto"/>
        <w:jc w:val="both"/>
        <w:rPr>
          <w:rFonts w:ascii="Franklin Gothic Book" w:hAnsi="Franklin Gothic Book"/>
        </w:rPr>
      </w:pPr>
    </w:p>
    <w:p w14:paraId="3AABFC8C" w14:textId="77777777" w:rsidR="00790D16" w:rsidRDefault="00790D16" w:rsidP="00B70243">
      <w:pPr>
        <w:spacing w:before="120" w:after="120" w:line="240" w:lineRule="auto"/>
        <w:jc w:val="both"/>
        <w:rPr>
          <w:rFonts w:ascii="Franklin Gothic Book" w:hAnsi="Franklin Gothic Book"/>
        </w:rPr>
      </w:pPr>
    </w:p>
    <w:p w14:paraId="0B79F3A2" w14:textId="77777777" w:rsidR="00790D16" w:rsidRDefault="00790D16" w:rsidP="00B70243">
      <w:pPr>
        <w:spacing w:before="120" w:after="120" w:line="240" w:lineRule="auto"/>
        <w:jc w:val="both"/>
        <w:rPr>
          <w:rFonts w:ascii="Franklin Gothic Book" w:hAnsi="Franklin Gothic Book"/>
        </w:rPr>
      </w:pPr>
    </w:p>
    <w:p w14:paraId="4BB7119A" w14:textId="77777777" w:rsidR="00790D16" w:rsidRDefault="00790D16" w:rsidP="00B70243">
      <w:pPr>
        <w:spacing w:before="120" w:after="120" w:line="240" w:lineRule="auto"/>
        <w:jc w:val="both"/>
        <w:rPr>
          <w:rFonts w:ascii="Franklin Gothic Book" w:hAnsi="Franklin Gothic Book"/>
        </w:rPr>
      </w:pPr>
    </w:p>
    <w:p w14:paraId="0085C897" w14:textId="2AFADB68" w:rsidR="009D7A76" w:rsidRPr="002A4F0F" w:rsidRDefault="009D7A76" w:rsidP="00B70243">
      <w:pPr>
        <w:spacing w:before="120" w:after="120" w:line="240" w:lineRule="auto"/>
        <w:jc w:val="both"/>
        <w:rPr>
          <w:rFonts w:ascii="Franklin Gothic Book" w:hAnsi="Franklin Gothic Book"/>
        </w:rPr>
      </w:pPr>
    </w:p>
    <w:p w14:paraId="756625AB" w14:textId="3731FC2C" w:rsidR="00E42E0D" w:rsidRDefault="00E42E0D" w:rsidP="00314726">
      <w:pPr>
        <w:spacing w:after="0"/>
        <w:rPr>
          <w:rFonts w:ascii="Franklin Gothic Book" w:hAnsi="Franklin Gothic Book"/>
        </w:rPr>
      </w:pPr>
    </w:p>
    <w:p w14:paraId="4C38E64F" w14:textId="77777777" w:rsidR="00066F89" w:rsidRDefault="00066F89" w:rsidP="00314726">
      <w:pPr>
        <w:spacing w:after="0"/>
        <w:rPr>
          <w:rFonts w:ascii="Franklin Gothic Book" w:hAnsi="Franklin Gothic Book"/>
        </w:rPr>
      </w:pPr>
    </w:p>
    <w:p w14:paraId="1909E20D" w14:textId="77777777" w:rsidR="00066F89" w:rsidRDefault="00066F89" w:rsidP="00314726">
      <w:pPr>
        <w:spacing w:after="0"/>
        <w:rPr>
          <w:rFonts w:ascii="Franklin Gothic Book" w:hAnsi="Franklin Gothic Book"/>
        </w:rPr>
      </w:pPr>
    </w:p>
    <w:p w14:paraId="2E8D575D" w14:textId="77777777" w:rsidR="00007247" w:rsidRDefault="00007247" w:rsidP="00314726">
      <w:pPr>
        <w:spacing w:after="0"/>
        <w:rPr>
          <w:rFonts w:ascii="Franklin Gothic Book" w:hAnsi="Franklin Gothic Book"/>
        </w:rPr>
      </w:pPr>
    </w:p>
    <w:p w14:paraId="3CA802C6" w14:textId="77777777" w:rsidR="00007247" w:rsidRDefault="00007247" w:rsidP="00314726">
      <w:pPr>
        <w:spacing w:after="0"/>
        <w:rPr>
          <w:rFonts w:ascii="Franklin Gothic Book" w:hAnsi="Franklin Gothic Book"/>
        </w:rPr>
      </w:pPr>
    </w:p>
    <w:p w14:paraId="6DA4DDEE" w14:textId="77777777" w:rsidR="0067126C" w:rsidRDefault="0067126C" w:rsidP="00314726">
      <w:pPr>
        <w:spacing w:after="0"/>
        <w:rPr>
          <w:rFonts w:ascii="Franklin Gothic Book" w:hAnsi="Franklin Gothic Book"/>
        </w:rPr>
      </w:pPr>
    </w:p>
    <w:p w14:paraId="6393EA8F" w14:textId="77777777" w:rsidR="0067126C" w:rsidRDefault="0067126C" w:rsidP="00314726">
      <w:pPr>
        <w:spacing w:after="0"/>
        <w:rPr>
          <w:rFonts w:ascii="Franklin Gothic Book" w:hAnsi="Franklin Gothic Book"/>
        </w:rPr>
      </w:pPr>
    </w:p>
    <w:p w14:paraId="06EAF21A" w14:textId="77777777" w:rsidR="00A31B2D" w:rsidRDefault="00A31B2D" w:rsidP="00314726">
      <w:pPr>
        <w:spacing w:after="0"/>
        <w:rPr>
          <w:rFonts w:ascii="Franklin Gothic Book" w:hAnsi="Franklin Gothic Book"/>
        </w:rPr>
      </w:pPr>
    </w:p>
    <w:p w14:paraId="56489C28" w14:textId="77777777" w:rsidR="00A31B2D" w:rsidRDefault="00A31B2D" w:rsidP="00314726">
      <w:pPr>
        <w:spacing w:after="0"/>
        <w:rPr>
          <w:rFonts w:ascii="Franklin Gothic Book" w:hAnsi="Franklin Gothic Book"/>
        </w:rPr>
      </w:pPr>
    </w:p>
    <w:p w14:paraId="7E739CAD" w14:textId="77777777" w:rsidR="00A31B2D" w:rsidRDefault="00A31B2D" w:rsidP="00314726">
      <w:pPr>
        <w:spacing w:after="0"/>
        <w:rPr>
          <w:rFonts w:ascii="Franklin Gothic Book" w:hAnsi="Franklin Gothic Book"/>
        </w:rPr>
      </w:pPr>
    </w:p>
    <w:p w14:paraId="4560E455" w14:textId="77777777" w:rsidR="00A31B2D" w:rsidRDefault="00A31B2D" w:rsidP="00314726">
      <w:pPr>
        <w:spacing w:after="0"/>
        <w:rPr>
          <w:rFonts w:ascii="Franklin Gothic Book" w:hAnsi="Franklin Gothic Book"/>
        </w:rPr>
      </w:pPr>
    </w:p>
    <w:p w14:paraId="5E3B79B6" w14:textId="77777777" w:rsidR="00A31B2D" w:rsidRDefault="00A31B2D" w:rsidP="00314726">
      <w:pPr>
        <w:spacing w:after="0"/>
        <w:rPr>
          <w:rFonts w:ascii="Franklin Gothic Book" w:hAnsi="Franklin Gothic Book"/>
        </w:rPr>
      </w:pPr>
    </w:p>
    <w:p w14:paraId="1B6E1545" w14:textId="77777777" w:rsidR="00A31B2D" w:rsidRDefault="00A31B2D" w:rsidP="00314726">
      <w:pPr>
        <w:spacing w:after="0"/>
        <w:rPr>
          <w:rFonts w:ascii="Franklin Gothic Book" w:hAnsi="Franklin Gothic Book"/>
        </w:rPr>
      </w:pPr>
    </w:p>
    <w:p w14:paraId="5B0DC116" w14:textId="77777777" w:rsidR="00A31B2D" w:rsidRDefault="00A31B2D" w:rsidP="00314726">
      <w:pPr>
        <w:spacing w:after="0"/>
        <w:rPr>
          <w:rFonts w:ascii="Franklin Gothic Book" w:hAnsi="Franklin Gothic Book"/>
        </w:rPr>
      </w:pPr>
    </w:p>
    <w:p w14:paraId="79EB95E2" w14:textId="77777777" w:rsidR="00A31B2D" w:rsidRDefault="00A31B2D" w:rsidP="00314726">
      <w:pPr>
        <w:spacing w:after="0"/>
        <w:rPr>
          <w:rFonts w:ascii="Franklin Gothic Book" w:hAnsi="Franklin Gothic Book"/>
        </w:rPr>
      </w:pPr>
    </w:p>
    <w:p w14:paraId="422BC3BC" w14:textId="5AE42208" w:rsidR="00A31B2D" w:rsidRDefault="00A31B2D" w:rsidP="00314726">
      <w:pPr>
        <w:spacing w:after="0"/>
        <w:rPr>
          <w:rFonts w:ascii="Franklin Gothic Book" w:hAnsi="Franklin Gothic Book"/>
        </w:rPr>
      </w:pPr>
    </w:p>
    <w:p w14:paraId="1EDA7B89" w14:textId="228422CC" w:rsidR="00116507" w:rsidRDefault="00A53547" w:rsidP="002E1BBB">
      <w:pPr>
        <w:pStyle w:val="Rubrik3"/>
        <w:numPr>
          <w:ilvl w:val="2"/>
          <w:numId w:val="9"/>
        </w:numPr>
      </w:pPr>
      <w:r w:rsidRPr="00001BC5">
        <w:rPr>
          <w:noProof/>
        </w:rPr>
        <w:lastRenderedPageBreak/>
        <mc:AlternateContent>
          <mc:Choice Requires="wps">
            <w:drawing>
              <wp:anchor distT="0" distB="0" distL="114300" distR="114300" simplePos="0" relativeHeight="251658345" behindDoc="0" locked="0" layoutInCell="1" allowOverlap="1" wp14:anchorId="0A7475D6" wp14:editId="42379E16">
                <wp:simplePos x="0" y="0"/>
                <wp:positionH relativeFrom="margin">
                  <wp:align>center</wp:align>
                </wp:positionH>
                <wp:positionV relativeFrom="paragraph">
                  <wp:posOffset>-887862</wp:posOffset>
                </wp:positionV>
                <wp:extent cx="7739380" cy="719455"/>
                <wp:effectExtent l="0" t="0" r="13970" b="23495"/>
                <wp:wrapNone/>
                <wp:docPr id="22"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6D77C" w14:textId="4ABF70E2" w:rsidR="0063393A"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63393A">
                              <w:rPr>
                                <w:color w:val="FFFFFF" w:themeColor="background1"/>
                                <w:sz w:val="44"/>
                                <w:szCs w:val="44"/>
                                <w:lang w:val="en-US"/>
                              </w:rPr>
                              <w:t>Ekonomiska</w:t>
                            </w:r>
                            <w:proofErr w:type="spellEnd"/>
                            <w:r w:rsidR="0063393A">
                              <w:rPr>
                                <w:color w:val="FFFFFF" w:themeColor="background1"/>
                                <w:sz w:val="44"/>
                                <w:szCs w:val="44"/>
                                <w:lang w:val="en-US"/>
                              </w:rPr>
                              <w:t xml:space="preserve"> </w:t>
                            </w:r>
                            <w:proofErr w:type="spellStart"/>
                            <w:r w:rsidR="0063393A">
                              <w:rPr>
                                <w:color w:val="FFFFFF" w:themeColor="background1"/>
                                <w:sz w:val="44"/>
                                <w:szCs w:val="44"/>
                                <w:lang w:val="en-US"/>
                              </w:rPr>
                              <w:t>nyckeltal</w:t>
                            </w:r>
                            <w:proofErr w:type="spellEnd"/>
                            <w:r w:rsidR="0063393A">
                              <w:rPr>
                                <w:color w:val="FFFFFF" w:themeColor="background1"/>
                                <w:sz w:val="44"/>
                                <w:szCs w:val="44"/>
                                <w:lang w:val="en-US"/>
                              </w:rPr>
                              <w:t xml:space="preserve"> (</w:t>
                            </w:r>
                            <w:r w:rsidR="00A66C09">
                              <w:rPr>
                                <w:color w:val="FFFFFF" w:themeColor="background1"/>
                                <w:sz w:val="44"/>
                                <w:szCs w:val="44"/>
                                <w:lang w:val="en-US"/>
                              </w:rPr>
                              <w:t>4</w:t>
                            </w:r>
                            <w:r w:rsidR="0063393A">
                              <w:rPr>
                                <w:color w:val="FFFFFF" w:themeColor="background1"/>
                                <w:sz w:val="44"/>
                                <w:szCs w:val="44"/>
                                <w:lang w:val="en-US"/>
                              </w:rPr>
                              <w:t>|</w:t>
                            </w:r>
                            <w:r w:rsidR="00DC027D">
                              <w:rPr>
                                <w:color w:val="FFFFFF" w:themeColor="background1"/>
                                <w:sz w:val="44"/>
                                <w:szCs w:val="44"/>
                                <w:lang w:val="en-US"/>
                              </w:rPr>
                              <w:t>6</w:t>
                            </w:r>
                            <w:r w:rsidR="0063393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475D6" id="Rectangle 59" o:spid="_x0000_s1062" style="position:absolute;left:0;text-align:left;margin-left:0;margin-top:-69.9pt;width:609.4pt;height:56.65pt;z-index:2516583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L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" fillcolor="#2b4c8d" strokecolor="#2b4c8d" strokeweight="1pt">
                <v:textbox>
                  <w:txbxContent>
                    <w:p w14:paraId="3B26D77C" w14:textId="4ABF70E2" w:rsidR="0063393A"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63393A">
                        <w:rPr>
                          <w:color w:val="FFFFFF" w:themeColor="background1"/>
                          <w:sz w:val="44"/>
                          <w:szCs w:val="44"/>
                          <w:lang w:val="en-US"/>
                        </w:rPr>
                        <w:t>Ekonomiska</w:t>
                      </w:r>
                      <w:proofErr w:type="spellEnd"/>
                      <w:r w:rsidR="0063393A">
                        <w:rPr>
                          <w:color w:val="FFFFFF" w:themeColor="background1"/>
                          <w:sz w:val="44"/>
                          <w:szCs w:val="44"/>
                          <w:lang w:val="en-US"/>
                        </w:rPr>
                        <w:t xml:space="preserve"> </w:t>
                      </w:r>
                      <w:proofErr w:type="spellStart"/>
                      <w:r w:rsidR="0063393A">
                        <w:rPr>
                          <w:color w:val="FFFFFF" w:themeColor="background1"/>
                          <w:sz w:val="44"/>
                          <w:szCs w:val="44"/>
                          <w:lang w:val="en-US"/>
                        </w:rPr>
                        <w:t>nyckeltal</w:t>
                      </w:r>
                      <w:proofErr w:type="spellEnd"/>
                      <w:r w:rsidR="0063393A">
                        <w:rPr>
                          <w:color w:val="FFFFFF" w:themeColor="background1"/>
                          <w:sz w:val="44"/>
                          <w:szCs w:val="44"/>
                          <w:lang w:val="en-US"/>
                        </w:rPr>
                        <w:t xml:space="preserve"> (</w:t>
                      </w:r>
                      <w:r w:rsidR="00A66C09">
                        <w:rPr>
                          <w:color w:val="FFFFFF" w:themeColor="background1"/>
                          <w:sz w:val="44"/>
                          <w:szCs w:val="44"/>
                          <w:lang w:val="en-US"/>
                        </w:rPr>
                        <w:t>4</w:t>
                      </w:r>
                      <w:r w:rsidR="0063393A">
                        <w:rPr>
                          <w:color w:val="FFFFFF" w:themeColor="background1"/>
                          <w:sz w:val="44"/>
                          <w:szCs w:val="44"/>
                          <w:lang w:val="en-US"/>
                        </w:rPr>
                        <w:t>|</w:t>
                      </w:r>
                      <w:r w:rsidR="00DC027D">
                        <w:rPr>
                          <w:color w:val="FFFFFF" w:themeColor="background1"/>
                          <w:sz w:val="44"/>
                          <w:szCs w:val="44"/>
                          <w:lang w:val="en-US"/>
                        </w:rPr>
                        <w:t>6</w:t>
                      </w:r>
                      <w:r w:rsidR="0063393A">
                        <w:rPr>
                          <w:color w:val="FFFFFF" w:themeColor="background1"/>
                          <w:sz w:val="44"/>
                          <w:szCs w:val="44"/>
                          <w:lang w:val="en-US"/>
                        </w:rPr>
                        <w:t>)</w:t>
                      </w:r>
                    </w:p>
                  </w:txbxContent>
                </v:textbox>
                <w10:wrap anchorx="margin"/>
              </v:rect>
            </w:pict>
          </mc:Fallback>
        </mc:AlternateContent>
      </w:r>
      <w:r w:rsidR="00076781">
        <w:t>Underhållskostnader bana per räl</w:t>
      </w:r>
      <w:r w:rsidR="00D17F24">
        <w:t>skilometer (Betalplan och ÄTOR)</w:t>
      </w:r>
    </w:p>
    <w:p w14:paraId="14BC643D" w14:textId="2D33B1AE" w:rsidR="00F2587F" w:rsidRPr="00116507" w:rsidRDefault="00F2587F" w:rsidP="00377D2C">
      <w:pPr>
        <w:spacing w:after="120"/>
        <w:jc w:val="both"/>
        <w:rPr>
          <w:rFonts w:ascii="Franklin Gothic Book" w:hAnsi="Franklin Gothic Book"/>
        </w:rPr>
      </w:pPr>
      <w:r w:rsidRPr="00116507">
        <w:rPr>
          <w:rFonts w:ascii="Franklin Gothic Book" w:hAnsi="Franklin Gothic Book"/>
        </w:rPr>
        <w:t xml:space="preserve">Underhållskostnader </w:t>
      </w:r>
      <w:bookmarkStart w:id="36" w:name="_Hlk112658631"/>
      <w:r w:rsidRPr="00116507">
        <w:rPr>
          <w:rFonts w:ascii="Franklin Gothic Book" w:hAnsi="Franklin Gothic Book"/>
        </w:rPr>
        <w:t xml:space="preserve">för bana genom antal </w:t>
      </w:r>
      <w:r w:rsidR="00423F5E">
        <w:rPr>
          <w:rFonts w:ascii="Franklin Gothic Book" w:hAnsi="Franklin Gothic Book"/>
        </w:rPr>
        <w:t>räls</w:t>
      </w:r>
      <w:r w:rsidRPr="00116507">
        <w:rPr>
          <w:rFonts w:ascii="Franklin Gothic Book" w:hAnsi="Franklin Gothic Book"/>
        </w:rPr>
        <w:t>kilometer bana som underhålls.</w:t>
      </w:r>
      <w:r w:rsidR="009007DB" w:rsidRPr="00116507">
        <w:rPr>
          <w:rFonts w:ascii="Franklin Gothic Book" w:hAnsi="Franklin Gothic Book"/>
        </w:rPr>
        <w:t xml:space="preserve"> Visar på förändring över tid, (främst december-siffrorna).</w:t>
      </w:r>
      <w:bookmarkEnd w:id="36"/>
    </w:p>
    <w:p w14:paraId="47404121" w14:textId="40B2261B" w:rsidR="006F1964" w:rsidRDefault="004225CF" w:rsidP="00314726">
      <w:pPr>
        <w:spacing w:after="0"/>
        <w:rPr>
          <w:rFonts w:ascii="Franklin Gothic Book" w:hAnsi="Franklin Gothic Book"/>
          <w:sz w:val="16"/>
          <w:szCs w:val="16"/>
        </w:rPr>
      </w:pPr>
      <w:r>
        <w:rPr>
          <w:noProof/>
        </w:rPr>
        <w:drawing>
          <wp:inline distT="0" distB="0" distL="0" distR="0" wp14:anchorId="484531B0" wp14:editId="1F54430D">
            <wp:extent cx="5759450" cy="2340000"/>
            <wp:effectExtent l="0" t="0" r="12700" b="3175"/>
            <wp:docPr id="32" name="Chart 9">
              <a:extLst xmlns:a="http://schemas.openxmlformats.org/drawingml/2006/main">
                <a:ext uri="{FF2B5EF4-FFF2-40B4-BE49-F238E27FC236}">
                  <a16:creationId xmlns:a16="http://schemas.microsoft.com/office/drawing/2014/main" id="{F324443A-46BE-401B-A34E-00E611C0A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6DA835" w14:textId="0D6CBB25" w:rsidR="0046584B" w:rsidRDefault="00C77880" w:rsidP="00314726">
      <w:pPr>
        <w:spacing w:after="0"/>
        <w:rPr>
          <w:rFonts w:ascii="Franklin Gothic Book" w:hAnsi="Franklin Gothic Book"/>
          <w:noProof/>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344" behindDoc="0" locked="0" layoutInCell="1" allowOverlap="1" wp14:anchorId="463E9A74" wp14:editId="1C8A8F49">
                <wp:simplePos x="0" y="0"/>
                <wp:positionH relativeFrom="margin">
                  <wp:posOffset>-995045</wp:posOffset>
                </wp:positionH>
                <wp:positionV relativeFrom="paragraph">
                  <wp:posOffset>164796</wp:posOffset>
                </wp:positionV>
                <wp:extent cx="7739380" cy="1359535"/>
                <wp:effectExtent l="0" t="0" r="13970" b="12065"/>
                <wp:wrapNone/>
                <wp:docPr id="315" name="Rectangle 53"/>
                <wp:cNvGraphicFramePr/>
                <a:graphic xmlns:a="http://schemas.openxmlformats.org/drawingml/2006/main">
                  <a:graphicData uri="http://schemas.microsoft.com/office/word/2010/wordprocessingShape">
                    <wps:wsp>
                      <wps:cNvSpPr/>
                      <wps:spPr>
                        <a:xfrm>
                          <a:off x="0" y="0"/>
                          <a:ext cx="7739380" cy="135953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C458B" w14:textId="77777777" w:rsidR="00377D2C" w:rsidRDefault="0076278D" w:rsidP="00377D2C">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6B93031F" w14:textId="77777777" w:rsidR="00DC4438" w:rsidRPr="00425C48" w:rsidRDefault="00E41701" w:rsidP="00DC4438">
                            <w:pPr>
                              <w:spacing w:before="120" w:after="120" w:line="240" w:lineRule="auto"/>
                              <w:ind w:left="1418" w:right="1418"/>
                              <w:jc w:val="both"/>
                              <w:rPr>
                                <w:rFonts w:ascii="Franklin Gothic Book" w:hAnsi="Franklin Gothic Book"/>
                                <w:color w:val="FFFFFF" w:themeColor="background1"/>
                                <w:sz w:val="20"/>
                                <w:szCs w:val="20"/>
                              </w:rPr>
                            </w:pPr>
                            <w:r w:rsidRPr="00E41701">
                              <w:rPr>
                                <w:rFonts w:ascii="Franklin Gothic Book" w:hAnsi="Franklin Gothic Book"/>
                                <w:color w:val="FFFFFF" w:themeColor="background1"/>
                                <w:sz w:val="20"/>
                                <w:szCs w:val="20"/>
                              </w:rPr>
                              <w:t xml:space="preserve">ÄTA-arbeten ligger </w:t>
                            </w:r>
                            <w:r w:rsidR="005548F9">
                              <w:rPr>
                                <w:rFonts w:ascii="Franklin Gothic Book" w:hAnsi="Franklin Gothic Book"/>
                                <w:color w:val="FFFFFF" w:themeColor="background1"/>
                                <w:sz w:val="20"/>
                                <w:szCs w:val="20"/>
                              </w:rPr>
                              <w:t>relativt enligt plan</w:t>
                            </w:r>
                            <w:r w:rsidRPr="00E41701">
                              <w:rPr>
                                <w:rFonts w:ascii="Franklin Gothic Book" w:hAnsi="Franklin Gothic Book"/>
                                <w:color w:val="FFFFFF" w:themeColor="background1"/>
                                <w:sz w:val="20"/>
                                <w:szCs w:val="20"/>
                              </w:rPr>
                              <w:t>.</w:t>
                            </w:r>
                          </w:p>
                          <w:p w14:paraId="1EE00F2E" w14:textId="73D91F4F" w:rsidR="002770D4" w:rsidRPr="008405B2" w:rsidRDefault="0076278D" w:rsidP="00DC4438">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p>
                          <w:p w14:paraId="41A9DD43" w14:textId="1E8C12F3" w:rsidR="00CF2D50" w:rsidRPr="00CF2D50" w:rsidRDefault="00CF2D50" w:rsidP="00DC4438">
                            <w:pPr>
                              <w:spacing w:before="120" w:after="120" w:line="240" w:lineRule="auto"/>
                              <w:ind w:left="1418" w:right="1418"/>
                              <w:jc w:val="both"/>
                              <w:rPr>
                                <w:rFonts w:ascii="Franklin Gothic Book" w:hAnsi="Franklin Gothic Book"/>
                                <w:color w:val="FFFFFF" w:themeColor="background1"/>
                                <w:sz w:val="20"/>
                                <w:szCs w:val="20"/>
                              </w:rPr>
                            </w:pPr>
                            <w:r w:rsidRPr="00CF2D50">
                              <w:rPr>
                                <w:rFonts w:ascii="Franklin Gothic Book" w:hAnsi="Franklin Gothic Book"/>
                                <w:color w:val="FFFFFF" w:themeColor="background1"/>
                                <w:sz w:val="20"/>
                                <w:szCs w:val="20"/>
                              </w:rPr>
                              <w:t>Med långtidsplanering och underhållsplan för banan ger det goda förutsättningar att utveckla verksamheten, vilket ger en god ekonomisk planering.</w:t>
                            </w:r>
                          </w:p>
                          <w:p w14:paraId="62EA1F90" w14:textId="77777777" w:rsidR="0076278D" w:rsidRPr="002F3EA8" w:rsidRDefault="0076278D" w:rsidP="0076278D">
                            <w:pPr>
                              <w:ind w:left="1134" w:right="1418"/>
                              <w:jc w:val="both"/>
                              <w:rPr>
                                <w:rFonts w:ascii="Franklin Gothic Book" w:hAnsi="Franklin Gothic Book"/>
                                <w:b/>
                                <w:bCs/>
                                <w:color w:val="FFFFFF" w:themeColor="background1"/>
                                <w:sz w:val="32"/>
                                <w:szCs w:val="32"/>
                              </w:rPr>
                            </w:pPr>
                          </w:p>
                          <w:p w14:paraId="4AC9BE1D" w14:textId="77777777" w:rsidR="0076278D" w:rsidRDefault="0076278D" w:rsidP="0076278D">
                            <w:pPr>
                              <w:jc w:val="both"/>
                              <w:rPr>
                                <w:color w:val="FF0000"/>
                              </w:rPr>
                            </w:pPr>
                          </w:p>
                          <w:p w14:paraId="388F4078" w14:textId="77777777" w:rsidR="0076278D" w:rsidRDefault="0076278D" w:rsidP="0076278D">
                            <w:pPr>
                              <w:jc w:val="both"/>
                              <w:rPr>
                                <w:color w:val="FF0000"/>
                              </w:rPr>
                            </w:pPr>
                          </w:p>
                          <w:p w14:paraId="6AA8FE94" w14:textId="77777777" w:rsidR="0076278D" w:rsidRDefault="0076278D" w:rsidP="0076278D">
                            <w:pPr>
                              <w:jc w:val="both"/>
                              <w:rPr>
                                <w:color w:val="FF0000"/>
                              </w:rPr>
                            </w:pPr>
                          </w:p>
                          <w:p w14:paraId="703B5C70" w14:textId="77777777" w:rsidR="0076278D" w:rsidRDefault="0076278D" w:rsidP="0076278D">
                            <w:pPr>
                              <w:jc w:val="both"/>
                              <w:rPr>
                                <w:color w:val="FF0000"/>
                              </w:rPr>
                            </w:pPr>
                          </w:p>
                          <w:p w14:paraId="30562B60" w14:textId="77777777" w:rsidR="0076278D" w:rsidRDefault="0076278D" w:rsidP="0076278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E9A74" id="Rectangle 53" o:spid="_x0000_s1063" style="position:absolute;margin-left:-78.35pt;margin-top:13pt;width:609.4pt;height:107.05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" fillcolor="#2b4c8d" strokecolor="#2b4c8d" strokeweight="1pt">
                <v:textbox>
                  <w:txbxContent>
                    <w:p w14:paraId="308C458B" w14:textId="77777777" w:rsidR="00377D2C" w:rsidRDefault="0076278D" w:rsidP="00377D2C">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6B93031F" w14:textId="77777777" w:rsidR="00DC4438" w:rsidRPr="00425C48" w:rsidRDefault="00E41701" w:rsidP="00DC4438">
                      <w:pPr>
                        <w:spacing w:before="120" w:after="120" w:line="240" w:lineRule="auto"/>
                        <w:ind w:left="1418" w:right="1418"/>
                        <w:jc w:val="both"/>
                        <w:rPr>
                          <w:rFonts w:ascii="Franklin Gothic Book" w:hAnsi="Franklin Gothic Book"/>
                          <w:color w:val="FFFFFF" w:themeColor="background1"/>
                          <w:sz w:val="20"/>
                          <w:szCs w:val="20"/>
                        </w:rPr>
                      </w:pPr>
                      <w:r w:rsidRPr="00E41701">
                        <w:rPr>
                          <w:rFonts w:ascii="Franklin Gothic Book" w:hAnsi="Franklin Gothic Book"/>
                          <w:color w:val="FFFFFF" w:themeColor="background1"/>
                          <w:sz w:val="20"/>
                          <w:szCs w:val="20"/>
                        </w:rPr>
                        <w:t xml:space="preserve">ÄTA-arbeten ligger </w:t>
                      </w:r>
                      <w:r w:rsidR="005548F9">
                        <w:rPr>
                          <w:rFonts w:ascii="Franklin Gothic Book" w:hAnsi="Franklin Gothic Book"/>
                          <w:color w:val="FFFFFF" w:themeColor="background1"/>
                          <w:sz w:val="20"/>
                          <w:szCs w:val="20"/>
                        </w:rPr>
                        <w:t>relativt enligt plan</w:t>
                      </w:r>
                      <w:r w:rsidRPr="00E41701">
                        <w:rPr>
                          <w:rFonts w:ascii="Franklin Gothic Book" w:hAnsi="Franklin Gothic Book"/>
                          <w:color w:val="FFFFFF" w:themeColor="background1"/>
                          <w:sz w:val="20"/>
                          <w:szCs w:val="20"/>
                        </w:rPr>
                        <w:t>.</w:t>
                      </w:r>
                    </w:p>
                    <w:p w14:paraId="1EE00F2E" w14:textId="73D91F4F" w:rsidR="002770D4" w:rsidRPr="008405B2" w:rsidRDefault="0076278D" w:rsidP="00DC4438">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p>
                    <w:p w14:paraId="41A9DD43" w14:textId="1E8C12F3" w:rsidR="00CF2D50" w:rsidRPr="00CF2D50" w:rsidRDefault="00CF2D50" w:rsidP="00DC4438">
                      <w:pPr>
                        <w:spacing w:before="120" w:after="120" w:line="240" w:lineRule="auto"/>
                        <w:ind w:left="1418" w:right="1418"/>
                        <w:jc w:val="both"/>
                        <w:rPr>
                          <w:rFonts w:ascii="Franklin Gothic Book" w:hAnsi="Franklin Gothic Book"/>
                          <w:color w:val="FFFFFF" w:themeColor="background1"/>
                          <w:sz w:val="20"/>
                          <w:szCs w:val="20"/>
                        </w:rPr>
                      </w:pPr>
                      <w:r w:rsidRPr="00CF2D50">
                        <w:rPr>
                          <w:rFonts w:ascii="Franklin Gothic Book" w:hAnsi="Franklin Gothic Book"/>
                          <w:color w:val="FFFFFF" w:themeColor="background1"/>
                          <w:sz w:val="20"/>
                          <w:szCs w:val="20"/>
                        </w:rPr>
                        <w:t>Med långtidsplanering och underhållsplan för banan ger det goda förutsättningar att utveckla verksamheten, vilket ger en god ekonomisk planering.</w:t>
                      </w:r>
                    </w:p>
                    <w:p w14:paraId="62EA1F90" w14:textId="77777777" w:rsidR="0076278D" w:rsidRPr="002F3EA8" w:rsidRDefault="0076278D" w:rsidP="0076278D">
                      <w:pPr>
                        <w:ind w:left="1134" w:right="1418"/>
                        <w:jc w:val="both"/>
                        <w:rPr>
                          <w:rFonts w:ascii="Franklin Gothic Book" w:hAnsi="Franklin Gothic Book"/>
                          <w:b/>
                          <w:bCs/>
                          <w:color w:val="FFFFFF" w:themeColor="background1"/>
                          <w:sz w:val="32"/>
                          <w:szCs w:val="32"/>
                        </w:rPr>
                      </w:pPr>
                    </w:p>
                    <w:p w14:paraId="4AC9BE1D" w14:textId="77777777" w:rsidR="0076278D" w:rsidRDefault="0076278D" w:rsidP="0076278D">
                      <w:pPr>
                        <w:jc w:val="both"/>
                        <w:rPr>
                          <w:color w:val="FF0000"/>
                        </w:rPr>
                      </w:pPr>
                    </w:p>
                    <w:p w14:paraId="388F4078" w14:textId="77777777" w:rsidR="0076278D" w:rsidRDefault="0076278D" w:rsidP="0076278D">
                      <w:pPr>
                        <w:jc w:val="both"/>
                        <w:rPr>
                          <w:color w:val="FF0000"/>
                        </w:rPr>
                      </w:pPr>
                    </w:p>
                    <w:p w14:paraId="6AA8FE94" w14:textId="77777777" w:rsidR="0076278D" w:rsidRDefault="0076278D" w:rsidP="0076278D">
                      <w:pPr>
                        <w:jc w:val="both"/>
                        <w:rPr>
                          <w:color w:val="FF0000"/>
                        </w:rPr>
                      </w:pPr>
                    </w:p>
                    <w:p w14:paraId="703B5C70" w14:textId="77777777" w:rsidR="0076278D" w:rsidRDefault="0076278D" w:rsidP="0076278D">
                      <w:pPr>
                        <w:jc w:val="both"/>
                        <w:rPr>
                          <w:color w:val="FF0000"/>
                        </w:rPr>
                      </w:pPr>
                    </w:p>
                    <w:p w14:paraId="30562B60" w14:textId="77777777" w:rsidR="0076278D" w:rsidRDefault="0076278D" w:rsidP="0076278D">
                      <w:pPr>
                        <w:jc w:val="both"/>
                      </w:pPr>
                    </w:p>
                  </w:txbxContent>
                </v:textbox>
                <w10:wrap anchorx="margin"/>
              </v:rect>
            </w:pict>
          </mc:Fallback>
        </mc:AlternateContent>
      </w:r>
    </w:p>
    <w:p w14:paraId="13C21AB6" w14:textId="61B45CEC" w:rsidR="0046584B" w:rsidRDefault="0046584B" w:rsidP="00314726">
      <w:pPr>
        <w:spacing w:after="0"/>
        <w:rPr>
          <w:rFonts w:ascii="Franklin Gothic Book" w:hAnsi="Franklin Gothic Book"/>
          <w:noProof/>
          <w:sz w:val="16"/>
          <w:szCs w:val="16"/>
        </w:rPr>
      </w:pPr>
    </w:p>
    <w:p w14:paraId="39F11B0D" w14:textId="4ABD7A61" w:rsidR="0046584B" w:rsidRDefault="0046584B" w:rsidP="00314726">
      <w:pPr>
        <w:spacing w:after="0"/>
        <w:rPr>
          <w:rFonts w:ascii="Franklin Gothic Book" w:hAnsi="Franklin Gothic Book"/>
          <w:noProof/>
          <w:sz w:val="16"/>
          <w:szCs w:val="16"/>
        </w:rPr>
      </w:pPr>
    </w:p>
    <w:p w14:paraId="46DC6B6A" w14:textId="77777777" w:rsidR="0046584B" w:rsidRDefault="0046584B" w:rsidP="00314726">
      <w:pPr>
        <w:spacing w:after="0"/>
        <w:rPr>
          <w:rFonts w:ascii="Franklin Gothic Book" w:hAnsi="Franklin Gothic Book"/>
          <w:noProof/>
          <w:sz w:val="16"/>
          <w:szCs w:val="16"/>
        </w:rPr>
      </w:pPr>
    </w:p>
    <w:p w14:paraId="6BBAF46A" w14:textId="77777777" w:rsidR="0046584B" w:rsidRDefault="0046584B" w:rsidP="00314726">
      <w:pPr>
        <w:spacing w:after="0"/>
        <w:rPr>
          <w:rFonts w:ascii="Franklin Gothic Book" w:hAnsi="Franklin Gothic Book"/>
          <w:noProof/>
          <w:sz w:val="16"/>
          <w:szCs w:val="16"/>
        </w:rPr>
      </w:pPr>
    </w:p>
    <w:p w14:paraId="65341077" w14:textId="77777777" w:rsidR="0046584B" w:rsidRDefault="0046584B" w:rsidP="00314726">
      <w:pPr>
        <w:spacing w:after="0"/>
        <w:rPr>
          <w:rFonts w:ascii="Franklin Gothic Book" w:hAnsi="Franklin Gothic Book"/>
          <w:noProof/>
          <w:sz w:val="16"/>
          <w:szCs w:val="16"/>
        </w:rPr>
      </w:pPr>
    </w:p>
    <w:p w14:paraId="5E82A64A" w14:textId="34D59727" w:rsidR="0046584B" w:rsidRDefault="0046584B" w:rsidP="00314726">
      <w:pPr>
        <w:spacing w:after="0"/>
        <w:rPr>
          <w:rFonts w:ascii="Franklin Gothic Book" w:hAnsi="Franklin Gothic Book"/>
          <w:noProof/>
          <w:sz w:val="16"/>
          <w:szCs w:val="16"/>
        </w:rPr>
      </w:pPr>
    </w:p>
    <w:p w14:paraId="03F90CBF" w14:textId="3EECD162" w:rsidR="0046584B" w:rsidRDefault="0046584B" w:rsidP="00314726">
      <w:pPr>
        <w:spacing w:after="0"/>
        <w:rPr>
          <w:noProof/>
        </w:rPr>
      </w:pPr>
    </w:p>
    <w:p w14:paraId="741E8B3B" w14:textId="686FF92A" w:rsidR="00066F89" w:rsidRDefault="00066F89" w:rsidP="00314726">
      <w:pPr>
        <w:spacing w:after="0"/>
      </w:pPr>
    </w:p>
    <w:p w14:paraId="70300A5E" w14:textId="6B5464FE" w:rsidR="00116507" w:rsidRPr="00245E0A" w:rsidRDefault="00116507" w:rsidP="00245E0A">
      <w:pPr>
        <w:spacing w:after="0"/>
        <w:rPr>
          <w:rFonts w:ascii="Franklin Gothic Book" w:hAnsi="Franklin Gothic Book"/>
        </w:rPr>
      </w:pPr>
    </w:p>
    <w:p w14:paraId="41B4D8D6" w14:textId="05746C44" w:rsidR="00DC4438" w:rsidRDefault="00DC4438" w:rsidP="00245E0A">
      <w:pPr>
        <w:spacing w:after="0"/>
        <w:rPr>
          <w:rFonts w:ascii="Franklin Gothic Book" w:hAnsi="Franklin Gothic Book"/>
        </w:rPr>
      </w:pPr>
    </w:p>
    <w:p w14:paraId="0874BEF5" w14:textId="49ADDEC6" w:rsidR="00DC4438" w:rsidRPr="00245E0A" w:rsidRDefault="00DC4438" w:rsidP="00245E0A">
      <w:pPr>
        <w:spacing w:after="0"/>
        <w:rPr>
          <w:rFonts w:ascii="Franklin Gothic Book" w:hAnsi="Franklin Gothic Book"/>
        </w:rPr>
      </w:pPr>
    </w:p>
    <w:p w14:paraId="0E164E32" w14:textId="4AA97C68" w:rsidR="00BE678A" w:rsidRDefault="00E76D2A" w:rsidP="002E1BBB">
      <w:pPr>
        <w:pStyle w:val="Rubrik3"/>
        <w:numPr>
          <w:ilvl w:val="2"/>
          <w:numId w:val="9"/>
        </w:numPr>
      </w:pPr>
      <w:r>
        <w:t>Trafikproduktionskostnad per förare</w:t>
      </w:r>
    </w:p>
    <w:p w14:paraId="41F6326C" w14:textId="56DB3F79" w:rsidR="00066F89" w:rsidRPr="00BC626C" w:rsidRDefault="00943081" w:rsidP="002F679D">
      <w:pPr>
        <w:spacing w:before="120" w:after="120" w:line="240" w:lineRule="auto"/>
        <w:jc w:val="both"/>
        <w:rPr>
          <w:rFonts w:ascii="Franklin Gothic Book" w:hAnsi="Franklin Gothic Book"/>
        </w:rPr>
      </w:pPr>
      <w:r w:rsidRPr="00BC626C">
        <w:rPr>
          <w:rFonts w:ascii="Franklin Gothic Book" w:hAnsi="Franklin Gothic Book"/>
        </w:rPr>
        <w:t>Trafikproduktionskostnad per förare är k</w:t>
      </w:r>
      <w:r w:rsidR="000C44C0" w:rsidRPr="00BC626C">
        <w:rPr>
          <w:rFonts w:ascii="Franklin Gothic Book" w:hAnsi="Franklin Gothic Book"/>
        </w:rPr>
        <w:t xml:space="preserve">ostnad för trafikproduktion genom antal </w:t>
      </w:r>
      <w:r w:rsidR="006379F7">
        <w:rPr>
          <w:rFonts w:ascii="Franklin Gothic Book" w:hAnsi="Franklin Gothic Book"/>
        </w:rPr>
        <w:t>utfört tid i trafik</w:t>
      </w:r>
      <w:r w:rsidR="000C44C0" w:rsidRPr="00BC626C">
        <w:rPr>
          <w:rFonts w:ascii="Franklin Gothic Book" w:hAnsi="Franklin Gothic Book"/>
        </w:rPr>
        <w:t>. Visar på kostnadsutvecklingen över tid.</w:t>
      </w:r>
    </w:p>
    <w:p w14:paraId="78E7B000" w14:textId="3A919767" w:rsidR="00066F89" w:rsidRDefault="00267811" w:rsidP="002F679D">
      <w:pPr>
        <w:spacing w:before="120" w:after="120" w:line="240" w:lineRule="auto"/>
        <w:jc w:val="both"/>
        <w:rPr>
          <w:rFonts w:ascii="Franklin Gothic Book" w:hAnsi="Franklin Gothic Book"/>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64" behindDoc="0" locked="0" layoutInCell="1" allowOverlap="1" wp14:anchorId="4B226F01" wp14:editId="669EFD88">
                <wp:simplePos x="0" y="0"/>
                <wp:positionH relativeFrom="margin">
                  <wp:posOffset>-995211</wp:posOffset>
                </wp:positionH>
                <wp:positionV relativeFrom="paragraph">
                  <wp:posOffset>2464766</wp:posOffset>
                </wp:positionV>
                <wp:extent cx="7739380" cy="1971206"/>
                <wp:effectExtent l="0" t="0" r="13970" b="10160"/>
                <wp:wrapNone/>
                <wp:docPr id="208" name="Rectangle 55"/>
                <wp:cNvGraphicFramePr/>
                <a:graphic xmlns:a="http://schemas.openxmlformats.org/drawingml/2006/main">
                  <a:graphicData uri="http://schemas.microsoft.com/office/word/2010/wordprocessingShape">
                    <wps:wsp>
                      <wps:cNvSpPr/>
                      <wps:spPr>
                        <a:xfrm>
                          <a:off x="0" y="0"/>
                          <a:ext cx="7739380" cy="197120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177A74A8" w14:textId="77777777" w:rsidR="00C76945" w:rsidRDefault="00F801E3" w:rsidP="00C76945">
                            <w:pPr>
                              <w:spacing w:before="120" w:after="120" w:line="240" w:lineRule="auto"/>
                              <w:ind w:left="1418" w:right="1418"/>
                              <w:jc w:val="both"/>
                              <w:rPr>
                                <w:rFonts w:ascii="Franklin Gothic Book" w:hAnsi="Franklin Gothic Book"/>
                                <w:b/>
                                <w:bCs/>
                                <w:color w:val="FFFFFF"/>
                                <w:sz w:val="20"/>
                                <w:szCs w:val="20"/>
                              </w:rPr>
                            </w:pPr>
                            <w:r w:rsidRPr="009F5E71">
                              <w:rPr>
                                <w:rFonts w:ascii="Franklin Gothic Book" w:hAnsi="Franklin Gothic Book"/>
                                <w:b/>
                                <w:bCs/>
                                <w:color w:val="FFFFFF"/>
                                <w:sz w:val="20"/>
                                <w:szCs w:val="20"/>
                              </w:rPr>
                              <w:t xml:space="preserve">Analys: </w:t>
                            </w:r>
                          </w:p>
                          <w:p w14:paraId="639B8CCF" w14:textId="42D962C7" w:rsidR="00E25A75" w:rsidRPr="00C77880" w:rsidRDefault="00555E81" w:rsidP="00C76945">
                            <w:pPr>
                              <w:spacing w:before="120" w:after="120" w:line="240" w:lineRule="auto"/>
                              <w:ind w:left="1418" w:right="1418"/>
                              <w:jc w:val="both"/>
                              <w:rPr>
                                <w:rFonts w:ascii="Franklin Gothic Book" w:hAnsi="Franklin Gothic Book"/>
                                <w:color w:val="FFFFFF"/>
                                <w:sz w:val="20"/>
                                <w:szCs w:val="20"/>
                              </w:rPr>
                            </w:pPr>
                            <w:r w:rsidRPr="00555E81">
                              <w:rPr>
                                <w:rFonts w:ascii="Franklin Gothic Book" w:hAnsi="Franklin Gothic Book"/>
                                <w:color w:val="FFFFFF"/>
                                <w:sz w:val="20"/>
                                <w:szCs w:val="20"/>
                              </w:rPr>
                              <w:t xml:space="preserve">Vi har minskat produktion med </w:t>
                            </w:r>
                            <w:r w:rsidR="00A87C04">
                              <w:rPr>
                                <w:rFonts w:ascii="Franklin Gothic Book" w:hAnsi="Franklin Gothic Book"/>
                                <w:color w:val="FFFFFF"/>
                                <w:sz w:val="20"/>
                                <w:szCs w:val="20"/>
                              </w:rPr>
                              <w:t>4,6</w:t>
                            </w:r>
                            <w:r w:rsidR="00FC6E7D">
                              <w:rPr>
                                <w:rFonts w:ascii="Franklin Gothic Book" w:hAnsi="Franklin Gothic Book"/>
                                <w:color w:val="FFFFFF"/>
                                <w:sz w:val="20"/>
                                <w:szCs w:val="20"/>
                              </w:rPr>
                              <w:t xml:space="preserve"> procent</w:t>
                            </w:r>
                            <w:r w:rsidRPr="00555E81">
                              <w:rPr>
                                <w:rFonts w:ascii="Franklin Gothic Book" w:hAnsi="Franklin Gothic Book"/>
                                <w:color w:val="FFFFFF"/>
                                <w:sz w:val="20"/>
                                <w:szCs w:val="20"/>
                              </w:rPr>
                              <w:t xml:space="preserve"> på grund av indrag</w:t>
                            </w:r>
                            <w:r w:rsidR="00951322">
                              <w:rPr>
                                <w:rFonts w:ascii="Franklin Gothic Book" w:hAnsi="Franklin Gothic Book"/>
                                <w:color w:val="FFFFFF"/>
                                <w:sz w:val="20"/>
                                <w:szCs w:val="20"/>
                              </w:rPr>
                              <w:t>en</w:t>
                            </w:r>
                            <w:r w:rsidRPr="00555E81">
                              <w:rPr>
                                <w:rFonts w:ascii="Franklin Gothic Book" w:hAnsi="Franklin Gothic Book"/>
                                <w:color w:val="FFFFFF"/>
                                <w:sz w:val="20"/>
                                <w:szCs w:val="20"/>
                              </w:rPr>
                              <w:t xml:space="preserve"> linje 13 och </w:t>
                            </w:r>
                            <w:r w:rsidR="00D7084A">
                              <w:rPr>
                                <w:rFonts w:ascii="Franklin Gothic Book" w:hAnsi="Franklin Gothic Book"/>
                                <w:color w:val="FFFFFF"/>
                                <w:sz w:val="20"/>
                                <w:szCs w:val="20"/>
                              </w:rPr>
                              <w:t>spårar</w:t>
                            </w:r>
                            <w:r w:rsidR="008930F7">
                              <w:rPr>
                                <w:rFonts w:ascii="Franklin Gothic Book" w:hAnsi="Franklin Gothic Book"/>
                                <w:color w:val="FFFFFF"/>
                                <w:sz w:val="20"/>
                                <w:szCs w:val="20"/>
                              </w:rPr>
                              <w:t>beten</w:t>
                            </w:r>
                            <w:r w:rsidRPr="00555E81">
                              <w:rPr>
                                <w:rFonts w:ascii="Franklin Gothic Book" w:hAnsi="Franklin Gothic Book"/>
                                <w:color w:val="FFFFFF"/>
                                <w:sz w:val="20"/>
                                <w:szCs w:val="20"/>
                              </w:rPr>
                              <w:t>. Periodens utfall jämfört med samma period föregående år visar någon högre kostnad per producerat timme och detta förklaras med färre utförda timmar i trafiken. Spårarbetet Redbergsplatsen, Angered samt Bergsjön är också resultat till minskat produktion.</w:t>
                            </w:r>
                          </w:p>
                          <w:p w14:paraId="035667E1" w14:textId="77777777" w:rsidR="00C76945" w:rsidRPr="0099048D" w:rsidRDefault="004C3575" w:rsidP="00E369CD">
                            <w:pPr>
                              <w:spacing w:before="120" w:after="120" w:line="240" w:lineRule="auto"/>
                              <w:ind w:left="1412" w:right="1412"/>
                              <w:jc w:val="both"/>
                              <w:rPr>
                                <w:rFonts w:ascii="Franklin Gothic Book" w:hAnsi="Franklin Gothic Book"/>
                                <w:color w:val="FFFFFF" w:themeColor="background1"/>
                                <w:sz w:val="20"/>
                                <w:szCs w:val="20"/>
                              </w:rPr>
                            </w:pPr>
                            <w:r w:rsidRPr="0099048D">
                              <w:rPr>
                                <w:rFonts w:ascii="Franklin Gothic Book" w:hAnsi="Franklin Gothic Book"/>
                                <w:b/>
                                <w:color w:val="FFFFFF" w:themeColor="background1"/>
                                <w:sz w:val="20"/>
                                <w:szCs w:val="20"/>
                              </w:rPr>
                              <w:t>Åtgärd:</w:t>
                            </w:r>
                          </w:p>
                          <w:p w14:paraId="66B83737" w14:textId="0FA70C96" w:rsidR="004C3575" w:rsidRPr="00E369CD" w:rsidRDefault="00831F03" w:rsidP="00163F24">
                            <w:pPr>
                              <w:spacing w:before="120" w:after="120" w:line="240" w:lineRule="auto"/>
                              <w:ind w:left="1417" w:right="1412"/>
                              <w:jc w:val="both"/>
                              <w:rPr>
                                <w:rFonts w:ascii="Franklin Gothic Book" w:hAnsi="Franklin Gothic Book"/>
                                <w:bCs/>
                                <w:color w:val="FFFFFF"/>
                                <w:sz w:val="20"/>
                                <w:szCs w:val="20"/>
                              </w:rPr>
                            </w:pPr>
                            <w:r>
                              <w:rPr>
                                <w:rFonts w:ascii="Franklin Gothic Book" w:hAnsi="Franklin Gothic Book"/>
                                <w:bCs/>
                                <w:color w:val="FFFFFF"/>
                                <w:sz w:val="20"/>
                                <w:szCs w:val="20"/>
                              </w:rPr>
                              <w:t>Leverans av ny</w:t>
                            </w:r>
                            <w:r w:rsidR="00443DE1">
                              <w:rPr>
                                <w:rFonts w:ascii="Franklin Gothic Book" w:hAnsi="Franklin Gothic Book"/>
                                <w:bCs/>
                                <w:color w:val="FFFFFF"/>
                                <w:sz w:val="20"/>
                                <w:szCs w:val="20"/>
                              </w:rPr>
                              <w:t>a</w:t>
                            </w:r>
                            <w:r>
                              <w:rPr>
                                <w:rFonts w:ascii="Franklin Gothic Book" w:hAnsi="Franklin Gothic Book"/>
                                <w:bCs/>
                                <w:color w:val="FFFFFF"/>
                                <w:sz w:val="20"/>
                                <w:szCs w:val="20"/>
                              </w:rPr>
                              <w:t xml:space="preserve"> vagnar M33 </w:t>
                            </w:r>
                            <w:r w:rsidR="001D4D80">
                              <w:rPr>
                                <w:rFonts w:ascii="Franklin Gothic Book" w:hAnsi="Franklin Gothic Book"/>
                                <w:bCs/>
                                <w:color w:val="FFFFFF"/>
                                <w:sz w:val="20"/>
                                <w:szCs w:val="20"/>
                              </w:rPr>
                              <w:t xml:space="preserve">möjliggör full trafik, bedömningsvis december 2022. </w:t>
                            </w:r>
                          </w:p>
                          <w:p w14:paraId="442B31EA" w14:textId="48F2E731" w:rsidR="005C6ACF" w:rsidRDefault="005C6ACF" w:rsidP="004C3575">
                            <w:pPr>
                              <w:jc w:val="both"/>
                            </w:pPr>
                          </w:p>
                          <w:p w14:paraId="4826BE4A" w14:textId="299C0E2E" w:rsidR="00F801E3" w:rsidRPr="000F07BA" w:rsidRDefault="00F801E3" w:rsidP="00F801E3">
                            <w:pPr>
                              <w:spacing w:line="256" w:lineRule="auto"/>
                              <w:jc w:val="both"/>
                              <w:rPr>
                                <w:rFonts w:eastAsia="Calibri" w:hAnsi="Calibri" w:cs="Calibri"/>
                                <w:color w:val="FFFFFF" w:themeColor="light1"/>
                              </w:rPr>
                            </w:pPr>
                            <w:r w:rsidRPr="000F07BA">
                              <w:rPr>
                                <w:rFonts w:eastAsia="Calibri" w:hAnsi="Calibri" w:cs="Calibri"/>
                                <w:color w:val="FFFFFF" w:themeColor="light1"/>
                              </w:rPr>
                              <w:t> </w:t>
                            </w:r>
                          </w:p>
                          <w:p w14:paraId="115F0663" w14:textId="62D8CA35" w:rsidR="0043590D" w:rsidRPr="000F07BA" w:rsidRDefault="0043590D" w:rsidP="00CF15D0">
                            <w:pPr>
                              <w:spacing w:line="252" w:lineRule="auto"/>
                              <w:ind w:left="1138" w:right="1411"/>
                              <w:jc w:val="both"/>
                              <w:rPr>
                                <w:rFonts w:ascii="Franklin Gothic Book" w:hAnsi="Franklin Gothic Book"/>
                                <w:b/>
                                <w:color w:val="FFFFFF"/>
                                <w:sz w:val="32"/>
                                <w:szCs w:val="32"/>
                              </w:rPr>
                            </w:pPr>
                            <w:r w:rsidRPr="000F07BA">
                              <w:rPr>
                                <w:rFonts w:ascii="Franklin Gothic Book" w:hAnsi="Franklin Gothic Book"/>
                                <w:b/>
                                <w:color w:val="FFFFFF"/>
                                <w:sz w:val="32"/>
                                <w:szCs w:val="32"/>
                              </w:rPr>
                              <w:t> </w:t>
                            </w:r>
                          </w:p>
                          <w:p w14:paraId="0584ADDB" w14:textId="31D248BE"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4E0E4C47" w14:textId="6B3D73AB"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15910F98" w14:textId="2F8B4E60"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790FFEDA" w14:textId="0E4A780B"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75B0D9B8" w14:textId="59EBF631" w:rsidR="004C3575" w:rsidRPr="000F07BA" w:rsidRDefault="0043590D" w:rsidP="00CF15D0">
                            <w:pPr>
                              <w:spacing w:line="252" w:lineRule="auto"/>
                              <w:jc w:val="both"/>
                              <w:rPr>
                                <w:rFonts w:eastAsia="Calibri" w:hAnsi="Calibri" w:cs="Calibri"/>
                                <w:color w:val="FFFFFF"/>
                              </w:rPr>
                            </w:pPr>
                            <w:r w:rsidRPr="000F07BA">
                              <w:rPr>
                                <w:rFonts w:eastAsia="Calibri" w:hAnsi="Calibri" w:cs="Calibri"/>
                                <w:color w:val="FFFFFF"/>
                              </w:rPr>
                              <w:t> </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B226F01" id="Rectangle 55" o:spid="_x0000_s1064" style="position:absolute;left:0;text-align:left;margin-left:-78.35pt;margin-top:194.1pt;width:609.4pt;height:155.2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" fillcolor="#2b4c8d" strokecolor="#2b4c8d" strokeweight="1pt">
                <v:textbox>
                  <w:txbxContent>
                    <w:p w14:paraId="177A74A8" w14:textId="77777777" w:rsidR="00C76945" w:rsidRDefault="00F801E3" w:rsidP="00C76945">
                      <w:pPr>
                        <w:spacing w:before="120" w:after="120" w:line="240" w:lineRule="auto"/>
                        <w:ind w:left="1418" w:right="1418"/>
                        <w:jc w:val="both"/>
                        <w:rPr>
                          <w:rFonts w:ascii="Franklin Gothic Book" w:hAnsi="Franklin Gothic Book"/>
                          <w:b/>
                          <w:bCs/>
                          <w:color w:val="FFFFFF"/>
                          <w:sz w:val="20"/>
                          <w:szCs w:val="20"/>
                        </w:rPr>
                      </w:pPr>
                      <w:r w:rsidRPr="009F5E71">
                        <w:rPr>
                          <w:rFonts w:ascii="Franklin Gothic Book" w:hAnsi="Franklin Gothic Book"/>
                          <w:b/>
                          <w:bCs/>
                          <w:color w:val="FFFFFF"/>
                          <w:sz w:val="20"/>
                          <w:szCs w:val="20"/>
                        </w:rPr>
                        <w:t xml:space="preserve">Analys: </w:t>
                      </w:r>
                    </w:p>
                    <w:p w14:paraId="639B8CCF" w14:textId="42D962C7" w:rsidR="00E25A75" w:rsidRPr="00C77880" w:rsidRDefault="00555E81" w:rsidP="00C76945">
                      <w:pPr>
                        <w:spacing w:before="120" w:after="120" w:line="240" w:lineRule="auto"/>
                        <w:ind w:left="1418" w:right="1418"/>
                        <w:jc w:val="both"/>
                        <w:rPr>
                          <w:rFonts w:ascii="Franklin Gothic Book" w:hAnsi="Franklin Gothic Book"/>
                          <w:color w:val="FFFFFF"/>
                          <w:sz w:val="20"/>
                          <w:szCs w:val="20"/>
                        </w:rPr>
                      </w:pPr>
                      <w:r w:rsidRPr="00555E81">
                        <w:rPr>
                          <w:rFonts w:ascii="Franklin Gothic Book" w:hAnsi="Franklin Gothic Book"/>
                          <w:color w:val="FFFFFF"/>
                          <w:sz w:val="20"/>
                          <w:szCs w:val="20"/>
                        </w:rPr>
                        <w:t xml:space="preserve">Vi har minskat produktion med </w:t>
                      </w:r>
                      <w:r w:rsidR="00A87C04">
                        <w:rPr>
                          <w:rFonts w:ascii="Franklin Gothic Book" w:hAnsi="Franklin Gothic Book"/>
                          <w:color w:val="FFFFFF"/>
                          <w:sz w:val="20"/>
                          <w:szCs w:val="20"/>
                        </w:rPr>
                        <w:t>4,6</w:t>
                      </w:r>
                      <w:r w:rsidR="00FC6E7D">
                        <w:rPr>
                          <w:rFonts w:ascii="Franklin Gothic Book" w:hAnsi="Franklin Gothic Book"/>
                          <w:color w:val="FFFFFF"/>
                          <w:sz w:val="20"/>
                          <w:szCs w:val="20"/>
                        </w:rPr>
                        <w:t xml:space="preserve"> procent</w:t>
                      </w:r>
                      <w:r w:rsidRPr="00555E81">
                        <w:rPr>
                          <w:rFonts w:ascii="Franklin Gothic Book" w:hAnsi="Franklin Gothic Book"/>
                          <w:color w:val="FFFFFF"/>
                          <w:sz w:val="20"/>
                          <w:szCs w:val="20"/>
                        </w:rPr>
                        <w:t xml:space="preserve"> på grund av indrag</w:t>
                      </w:r>
                      <w:r w:rsidR="00951322">
                        <w:rPr>
                          <w:rFonts w:ascii="Franklin Gothic Book" w:hAnsi="Franklin Gothic Book"/>
                          <w:color w:val="FFFFFF"/>
                          <w:sz w:val="20"/>
                          <w:szCs w:val="20"/>
                        </w:rPr>
                        <w:t>en</w:t>
                      </w:r>
                      <w:r w:rsidRPr="00555E81">
                        <w:rPr>
                          <w:rFonts w:ascii="Franklin Gothic Book" w:hAnsi="Franklin Gothic Book"/>
                          <w:color w:val="FFFFFF"/>
                          <w:sz w:val="20"/>
                          <w:szCs w:val="20"/>
                        </w:rPr>
                        <w:t xml:space="preserve"> linje 13 och </w:t>
                      </w:r>
                      <w:r w:rsidR="00D7084A">
                        <w:rPr>
                          <w:rFonts w:ascii="Franklin Gothic Book" w:hAnsi="Franklin Gothic Book"/>
                          <w:color w:val="FFFFFF"/>
                          <w:sz w:val="20"/>
                          <w:szCs w:val="20"/>
                        </w:rPr>
                        <w:t>spårar</w:t>
                      </w:r>
                      <w:r w:rsidR="008930F7">
                        <w:rPr>
                          <w:rFonts w:ascii="Franklin Gothic Book" w:hAnsi="Franklin Gothic Book"/>
                          <w:color w:val="FFFFFF"/>
                          <w:sz w:val="20"/>
                          <w:szCs w:val="20"/>
                        </w:rPr>
                        <w:t>beten</w:t>
                      </w:r>
                      <w:r w:rsidRPr="00555E81">
                        <w:rPr>
                          <w:rFonts w:ascii="Franklin Gothic Book" w:hAnsi="Franklin Gothic Book"/>
                          <w:color w:val="FFFFFF"/>
                          <w:sz w:val="20"/>
                          <w:szCs w:val="20"/>
                        </w:rPr>
                        <w:t>. Periodens utfall jämfört med samma period föregående år visar någon högre kostnad per producerat timme och detta förklaras med färre utförda timmar i trafiken. Spårarbetet Redbergsplatsen, Angered samt Bergsjön är också resultat till minskat produktion.</w:t>
                      </w:r>
                    </w:p>
                    <w:p w14:paraId="035667E1" w14:textId="77777777" w:rsidR="00C76945" w:rsidRPr="0099048D" w:rsidRDefault="004C3575" w:rsidP="00E369CD">
                      <w:pPr>
                        <w:spacing w:before="120" w:after="120" w:line="240" w:lineRule="auto"/>
                        <w:ind w:left="1412" w:right="1412"/>
                        <w:jc w:val="both"/>
                        <w:rPr>
                          <w:rFonts w:ascii="Franklin Gothic Book" w:hAnsi="Franklin Gothic Book"/>
                          <w:color w:val="FFFFFF" w:themeColor="background1"/>
                          <w:sz w:val="20"/>
                          <w:szCs w:val="20"/>
                        </w:rPr>
                      </w:pPr>
                      <w:r w:rsidRPr="0099048D">
                        <w:rPr>
                          <w:rFonts w:ascii="Franklin Gothic Book" w:hAnsi="Franklin Gothic Book"/>
                          <w:b/>
                          <w:color w:val="FFFFFF" w:themeColor="background1"/>
                          <w:sz w:val="20"/>
                          <w:szCs w:val="20"/>
                        </w:rPr>
                        <w:t>Åtgärd:</w:t>
                      </w:r>
                    </w:p>
                    <w:p w14:paraId="66B83737" w14:textId="0FA70C96" w:rsidR="004C3575" w:rsidRPr="00E369CD" w:rsidRDefault="00831F03" w:rsidP="00163F24">
                      <w:pPr>
                        <w:spacing w:before="120" w:after="120" w:line="240" w:lineRule="auto"/>
                        <w:ind w:left="1417" w:right="1412"/>
                        <w:jc w:val="both"/>
                        <w:rPr>
                          <w:rFonts w:ascii="Franklin Gothic Book" w:hAnsi="Franklin Gothic Book"/>
                          <w:bCs/>
                          <w:color w:val="FFFFFF"/>
                          <w:sz w:val="20"/>
                          <w:szCs w:val="20"/>
                        </w:rPr>
                      </w:pPr>
                      <w:r>
                        <w:rPr>
                          <w:rFonts w:ascii="Franklin Gothic Book" w:hAnsi="Franklin Gothic Book"/>
                          <w:bCs/>
                          <w:color w:val="FFFFFF"/>
                          <w:sz w:val="20"/>
                          <w:szCs w:val="20"/>
                        </w:rPr>
                        <w:t>Leverans av ny</w:t>
                      </w:r>
                      <w:r w:rsidR="00443DE1">
                        <w:rPr>
                          <w:rFonts w:ascii="Franklin Gothic Book" w:hAnsi="Franklin Gothic Book"/>
                          <w:bCs/>
                          <w:color w:val="FFFFFF"/>
                          <w:sz w:val="20"/>
                          <w:szCs w:val="20"/>
                        </w:rPr>
                        <w:t>a</w:t>
                      </w:r>
                      <w:r>
                        <w:rPr>
                          <w:rFonts w:ascii="Franklin Gothic Book" w:hAnsi="Franklin Gothic Book"/>
                          <w:bCs/>
                          <w:color w:val="FFFFFF"/>
                          <w:sz w:val="20"/>
                          <w:szCs w:val="20"/>
                        </w:rPr>
                        <w:t xml:space="preserve"> vagnar M33 </w:t>
                      </w:r>
                      <w:r w:rsidR="001D4D80">
                        <w:rPr>
                          <w:rFonts w:ascii="Franklin Gothic Book" w:hAnsi="Franklin Gothic Book"/>
                          <w:bCs/>
                          <w:color w:val="FFFFFF"/>
                          <w:sz w:val="20"/>
                          <w:szCs w:val="20"/>
                        </w:rPr>
                        <w:t xml:space="preserve">möjliggör full trafik, bedömningsvis december 2022. </w:t>
                      </w:r>
                    </w:p>
                    <w:p w14:paraId="442B31EA" w14:textId="48F2E731" w:rsidR="005C6ACF" w:rsidRDefault="005C6ACF" w:rsidP="004C3575">
                      <w:pPr>
                        <w:jc w:val="both"/>
                      </w:pPr>
                    </w:p>
                    <w:p w14:paraId="4826BE4A" w14:textId="299C0E2E" w:rsidR="00F801E3" w:rsidRPr="000F07BA" w:rsidRDefault="00F801E3" w:rsidP="00F801E3">
                      <w:pPr>
                        <w:spacing w:line="256" w:lineRule="auto"/>
                        <w:jc w:val="both"/>
                        <w:rPr>
                          <w:rFonts w:eastAsia="Calibri" w:hAnsi="Calibri" w:cs="Calibri"/>
                          <w:color w:val="FFFFFF" w:themeColor="light1"/>
                        </w:rPr>
                      </w:pPr>
                      <w:r w:rsidRPr="000F07BA">
                        <w:rPr>
                          <w:rFonts w:eastAsia="Calibri" w:hAnsi="Calibri" w:cs="Calibri"/>
                          <w:color w:val="FFFFFF" w:themeColor="light1"/>
                        </w:rPr>
                        <w:t> </w:t>
                      </w:r>
                    </w:p>
                    <w:p w14:paraId="115F0663" w14:textId="62D8CA35" w:rsidR="0043590D" w:rsidRPr="000F07BA" w:rsidRDefault="0043590D" w:rsidP="00CF15D0">
                      <w:pPr>
                        <w:spacing w:line="252" w:lineRule="auto"/>
                        <w:ind w:left="1138" w:right="1411"/>
                        <w:jc w:val="both"/>
                        <w:rPr>
                          <w:rFonts w:ascii="Franklin Gothic Book" w:hAnsi="Franklin Gothic Book"/>
                          <w:b/>
                          <w:color w:val="FFFFFF"/>
                          <w:sz w:val="32"/>
                          <w:szCs w:val="32"/>
                        </w:rPr>
                      </w:pPr>
                      <w:r w:rsidRPr="000F07BA">
                        <w:rPr>
                          <w:rFonts w:ascii="Franklin Gothic Book" w:hAnsi="Franklin Gothic Book"/>
                          <w:b/>
                          <w:color w:val="FFFFFF"/>
                          <w:sz w:val="32"/>
                          <w:szCs w:val="32"/>
                        </w:rPr>
                        <w:t> </w:t>
                      </w:r>
                    </w:p>
                    <w:p w14:paraId="0584ADDB" w14:textId="31D248BE"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4E0E4C47" w14:textId="6B3D73AB"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15910F98" w14:textId="2F8B4E60"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790FFEDA" w14:textId="0E4A780B"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75B0D9B8" w14:textId="59EBF631" w:rsidR="004C3575" w:rsidRPr="000F07BA" w:rsidRDefault="0043590D" w:rsidP="00CF15D0">
                      <w:pPr>
                        <w:spacing w:line="252" w:lineRule="auto"/>
                        <w:jc w:val="both"/>
                        <w:rPr>
                          <w:rFonts w:eastAsia="Calibri" w:hAnsi="Calibri" w:cs="Calibri"/>
                          <w:color w:val="FFFFFF"/>
                        </w:rPr>
                      </w:pPr>
                      <w:r w:rsidRPr="000F07BA">
                        <w:rPr>
                          <w:rFonts w:eastAsia="Calibri" w:hAnsi="Calibri" w:cs="Calibri"/>
                          <w:color w:val="FFFFFF"/>
                        </w:rPr>
                        <w:t> </w:t>
                      </w:r>
                    </w:p>
                  </w:txbxContent>
                </v:textbox>
                <w10:wrap anchorx="margin"/>
              </v:rect>
            </w:pict>
          </mc:Fallback>
        </mc:AlternateContent>
      </w:r>
      <w:r w:rsidR="005A5DE3">
        <w:rPr>
          <w:noProof/>
        </w:rPr>
        <w:drawing>
          <wp:inline distT="0" distB="0" distL="0" distR="0" wp14:anchorId="6155A74F" wp14:editId="537DA8E1">
            <wp:extent cx="5759450" cy="2340000"/>
            <wp:effectExtent l="0" t="0" r="12700" b="3175"/>
            <wp:docPr id="2039503066" name="Chart 10">
              <a:extLst xmlns:a="http://schemas.openxmlformats.org/drawingml/2006/main">
                <a:ext uri="{FF2B5EF4-FFF2-40B4-BE49-F238E27FC236}">
                  <a16:creationId xmlns:a16="http://schemas.microsoft.com/office/drawing/2014/main" id="{3FF2264F-8CF9-4BB5-B156-FE9030EA7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A5DE3" w:rsidRPr="00964A11">
        <w:rPr>
          <w:rFonts w:ascii="Franklin Gothic Book" w:hAnsi="Franklin Gothic Book"/>
          <w:noProof/>
          <w:sz w:val="16"/>
          <w:szCs w:val="16"/>
        </w:rPr>
        <w:t xml:space="preserve"> </w:t>
      </w:r>
    </w:p>
    <w:p w14:paraId="4DDCA765" w14:textId="6FAF7E6A" w:rsidR="00592905" w:rsidRPr="00BC626C" w:rsidRDefault="00592905" w:rsidP="002F679D">
      <w:pPr>
        <w:spacing w:before="120" w:after="120" w:line="240" w:lineRule="auto"/>
        <w:jc w:val="both"/>
        <w:rPr>
          <w:rFonts w:ascii="Franklin Gothic Book" w:hAnsi="Franklin Gothic Book"/>
        </w:rPr>
      </w:pPr>
    </w:p>
    <w:p w14:paraId="6F3B98E0" w14:textId="36A6C75F" w:rsidR="00A44E6D" w:rsidRDefault="00A44E6D" w:rsidP="00A44E6D"/>
    <w:p w14:paraId="1EE4238E" w14:textId="338AE3D6" w:rsidR="00A44E6D" w:rsidRDefault="00A44E6D" w:rsidP="00A44E6D"/>
    <w:p w14:paraId="4FD57206" w14:textId="41783999" w:rsidR="006E4820" w:rsidRDefault="006E4820" w:rsidP="008B2D55">
      <w:pPr>
        <w:spacing w:after="0"/>
      </w:pPr>
    </w:p>
    <w:p w14:paraId="27776F40" w14:textId="28C4CC08" w:rsidR="003B7A80" w:rsidRPr="006E4820" w:rsidRDefault="00A53547" w:rsidP="002E1BBB">
      <w:pPr>
        <w:pStyle w:val="Liststycke"/>
        <w:numPr>
          <w:ilvl w:val="2"/>
          <w:numId w:val="9"/>
        </w:numPr>
        <w:rPr>
          <w:rFonts w:ascii="Franklin Gothic Demi" w:eastAsiaTheme="majorEastAsia" w:hAnsi="Franklin Gothic Demi" w:cstheme="majorBidi"/>
          <w:color w:val="00458A"/>
          <w:sz w:val="24"/>
          <w:szCs w:val="24"/>
        </w:rPr>
      </w:pPr>
      <w:r w:rsidRPr="00001BC5">
        <w:rPr>
          <w:noProof/>
        </w:rPr>
        <w:lastRenderedPageBreak/>
        <mc:AlternateContent>
          <mc:Choice Requires="wps">
            <w:drawing>
              <wp:anchor distT="0" distB="0" distL="114300" distR="114300" simplePos="0" relativeHeight="251658363" behindDoc="0" locked="0" layoutInCell="1" allowOverlap="1" wp14:anchorId="5F9F6436" wp14:editId="6EA3473E">
                <wp:simplePos x="0" y="0"/>
                <wp:positionH relativeFrom="margin">
                  <wp:posOffset>-996315</wp:posOffset>
                </wp:positionH>
                <wp:positionV relativeFrom="paragraph">
                  <wp:posOffset>-894451</wp:posOffset>
                </wp:positionV>
                <wp:extent cx="7739380" cy="719455"/>
                <wp:effectExtent l="0" t="0" r="13970" b="23495"/>
                <wp:wrapNone/>
                <wp:docPr id="8"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1E64F6A1" w14:textId="1DAB5FD5" w:rsidR="00A535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A53547">
                              <w:rPr>
                                <w:color w:val="FFFFFF" w:themeColor="background1"/>
                                <w:sz w:val="44"/>
                                <w:szCs w:val="44"/>
                                <w:lang w:val="en-US"/>
                              </w:rPr>
                              <w:t>Ekonomiska</w:t>
                            </w:r>
                            <w:proofErr w:type="spellEnd"/>
                            <w:r w:rsidR="00A53547">
                              <w:rPr>
                                <w:color w:val="FFFFFF" w:themeColor="background1"/>
                                <w:sz w:val="44"/>
                                <w:szCs w:val="44"/>
                                <w:lang w:val="en-US"/>
                              </w:rPr>
                              <w:t xml:space="preserve"> </w:t>
                            </w:r>
                            <w:proofErr w:type="spellStart"/>
                            <w:r w:rsidR="00A53547">
                              <w:rPr>
                                <w:color w:val="FFFFFF" w:themeColor="background1"/>
                                <w:sz w:val="44"/>
                                <w:szCs w:val="44"/>
                                <w:lang w:val="en-US"/>
                              </w:rPr>
                              <w:t>nyckeltal</w:t>
                            </w:r>
                            <w:proofErr w:type="spellEnd"/>
                            <w:r w:rsidR="00A53547">
                              <w:rPr>
                                <w:color w:val="FFFFFF" w:themeColor="background1"/>
                                <w:sz w:val="44"/>
                                <w:szCs w:val="44"/>
                                <w:lang w:val="en-US"/>
                              </w:rPr>
                              <w:t xml:space="preserve"> (</w:t>
                            </w:r>
                            <w:r w:rsidR="00DC027D">
                              <w:rPr>
                                <w:color w:val="FFFFFF" w:themeColor="background1"/>
                                <w:sz w:val="44"/>
                                <w:szCs w:val="44"/>
                                <w:lang w:val="en-US"/>
                              </w:rPr>
                              <w:t>5</w:t>
                            </w:r>
                            <w:r w:rsidR="00A53547">
                              <w:rPr>
                                <w:color w:val="FFFFFF" w:themeColor="background1"/>
                                <w:sz w:val="44"/>
                                <w:szCs w:val="44"/>
                                <w:lang w:val="en-US"/>
                              </w:rPr>
                              <w:t>|</w:t>
                            </w:r>
                            <w:r w:rsidR="00DC027D">
                              <w:rPr>
                                <w:color w:val="FFFFFF" w:themeColor="background1"/>
                                <w:sz w:val="44"/>
                                <w:szCs w:val="44"/>
                                <w:lang w:val="en-US"/>
                              </w:rPr>
                              <w:t>6</w:t>
                            </w:r>
                            <w:r w:rsidR="00A53547">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F6436" id="_x0000_s1065" style="position:absolute;left:0;text-align:left;margin-left:-78.45pt;margin-top:-70.45pt;width:609.4pt;height:56.65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" fillcolor="#2b4c8d" strokecolor="#2b4c8d" strokeweight="1pt">
                <v:textbox>
                  <w:txbxContent>
                    <w:p w14:paraId="1E64F6A1" w14:textId="1DAB5FD5" w:rsidR="00A535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A53547">
                        <w:rPr>
                          <w:color w:val="FFFFFF" w:themeColor="background1"/>
                          <w:sz w:val="44"/>
                          <w:szCs w:val="44"/>
                          <w:lang w:val="en-US"/>
                        </w:rPr>
                        <w:t>Ekonomiska</w:t>
                      </w:r>
                      <w:proofErr w:type="spellEnd"/>
                      <w:r w:rsidR="00A53547">
                        <w:rPr>
                          <w:color w:val="FFFFFF" w:themeColor="background1"/>
                          <w:sz w:val="44"/>
                          <w:szCs w:val="44"/>
                          <w:lang w:val="en-US"/>
                        </w:rPr>
                        <w:t xml:space="preserve"> </w:t>
                      </w:r>
                      <w:proofErr w:type="spellStart"/>
                      <w:r w:rsidR="00A53547">
                        <w:rPr>
                          <w:color w:val="FFFFFF" w:themeColor="background1"/>
                          <w:sz w:val="44"/>
                          <w:szCs w:val="44"/>
                          <w:lang w:val="en-US"/>
                        </w:rPr>
                        <w:t>nyckeltal</w:t>
                      </w:r>
                      <w:proofErr w:type="spellEnd"/>
                      <w:r w:rsidR="00A53547">
                        <w:rPr>
                          <w:color w:val="FFFFFF" w:themeColor="background1"/>
                          <w:sz w:val="44"/>
                          <w:szCs w:val="44"/>
                          <w:lang w:val="en-US"/>
                        </w:rPr>
                        <w:t xml:space="preserve"> (</w:t>
                      </w:r>
                      <w:r w:rsidR="00DC027D">
                        <w:rPr>
                          <w:color w:val="FFFFFF" w:themeColor="background1"/>
                          <w:sz w:val="44"/>
                          <w:szCs w:val="44"/>
                          <w:lang w:val="en-US"/>
                        </w:rPr>
                        <w:t>5</w:t>
                      </w:r>
                      <w:r w:rsidR="00A53547">
                        <w:rPr>
                          <w:color w:val="FFFFFF" w:themeColor="background1"/>
                          <w:sz w:val="44"/>
                          <w:szCs w:val="44"/>
                          <w:lang w:val="en-US"/>
                        </w:rPr>
                        <w:t>|</w:t>
                      </w:r>
                      <w:r w:rsidR="00DC027D">
                        <w:rPr>
                          <w:color w:val="FFFFFF" w:themeColor="background1"/>
                          <w:sz w:val="44"/>
                          <w:szCs w:val="44"/>
                          <w:lang w:val="en-US"/>
                        </w:rPr>
                        <w:t>6</w:t>
                      </w:r>
                      <w:r w:rsidR="00A53547">
                        <w:rPr>
                          <w:color w:val="FFFFFF" w:themeColor="background1"/>
                          <w:sz w:val="44"/>
                          <w:szCs w:val="44"/>
                          <w:lang w:val="en-US"/>
                        </w:rPr>
                        <w:t>)</w:t>
                      </w:r>
                    </w:p>
                  </w:txbxContent>
                </v:textbox>
                <w10:wrap anchorx="margin"/>
              </v:rect>
            </w:pict>
          </mc:Fallback>
        </mc:AlternateContent>
      </w:r>
      <w:r w:rsidR="004A1DE8" w:rsidRPr="004A1DE8">
        <w:rPr>
          <w:rFonts w:ascii="Franklin Gothic Demi" w:eastAsiaTheme="majorEastAsia" w:hAnsi="Franklin Gothic Demi" w:cstheme="majorBidi"/>
          <w:color w:val="00458A"/>
          <w:sz w:val="24"/>
          <w:szCs w:val="24"/>
        </w:rPr>
        <w:t xml:space="preserve">Västtrafikkostnader per </w:t>
      </w:r>
      <w:proofErr w:type="spellStart"/>
      <w:r w:rsidR="004A1DE8" w:rsidRPr="004A1DE8">
        <w:rPr>
          <w:rFonts w:ascii="Franklin Gothic Demi" w:eastAsiaTheme="majorEastAsia" w:hAnsi="Franklin Gothic Demi" w:cstheme="majorBidi"/>
          <w:color w:val="00458A"/>
          <w:sz w:val="24"/>
          <w:szCs w:val="24"/>
        </w:rPr>
        <w:t>delres</w:t>
      </w:r>
      <w:r w:rsidR="009B56B6">
        <w:rPr>
          <w:rFonts w:ascii="Franklin Gothic Demi" w:eastAsiaTheme="majorEastAsia" w:hAnsi="Franklin Gothic Demi" w:cstheme="majorBidi"/>
          <w:color w:val="00458A"/>
          <w:sz w:val="24"/>
          <w:szCs w:val="24"/>
        </w:rPr>
        <w:t>a</w:t>
      </w:r>
      <w:proofErr w:type="spellEnd"/>
    </w:p>
    <w:p w14:paraId="44FB8EE4" w14:textId="330D2824" w:rsidR="00281E3C" w:rsidRPr="00281E3C" w:rsidRDefault="00A053B9" w:rsidP="00281E3C">
      <w:pPr>
        <w:spacing w:before="120" w:after="120" w:line="240" w:lineRule="auto"/>
        <w:jc w:val="both"/>
        <w:rPr>
          <w:rFonts w:ascii="Franklin Gothic Book" w:hAnsi="Franklin Gothic Book"/>
        </w:rPr>
      </w:pPr>
      <w:r>
        <w:rPr>
          <w:rFonts w:ascii="Franklin Gothic Book" w:hAnsi="Franklin Gothic Book"/>
        </w:rPr>
        <w:t xml:space="preserve">Kostnad per </w:t>
      </w:r>
      <w:proofErr w:type="spellStart"/>
      <w:r>
        <w:rPr>
          <w:rFonts w:ascii="Franklin Gothic Book" w:hAnsi="Franklin Gothic Book"/>
        </w:rPr>
        <w:t>delresa</w:t>
      </w:r>
      <w:proofErr w:type="spellEnd"/>
      <w:r>
        <w:rPr>
          <w:rFonts w:ascii="Franklin Gothic Book" w:hAnsi="Franklin Gothic Book"/>
        </w:rPr>
        <w:t xml:space="preserve"> avser total kostnad</w:t>
      </w:r>
      <w:r w:rsidR="0094223C">
        <w:rPr>
          <w:rFonts w:ascii="Franklin Gothic Book" w:hAnsi="Franklin Gothic Book"/>
        </w:rPr>
        <w:t xml:space="preserve"> inom trafikavtalet</w:t>
      </w:r>
      <w:r w:rsidR="00A64375">
        <w:rPr>
          <w:rFonts w:ascii="Franklin Gothic Book" w:hAnsi="Franklin Gothic Book"/>
        </w:rPr>
        <w:t xml:space="preserve"> </w:t>
      </w:r>
      <w:r>
        <w:rPr>
          <w:rFonts w:ascii="Franklin Gothic Book" w:hAnsi="Franklin Gothic Book"/>
        </w:rPr>
        <w:t>fördelat på</w:t>
      </w:r>
      <w:r w:rsidR="00BD45A0">
        <w:rPr>
          <w:rFonts w:ascii="Franklin Gothic Book" w:hAnsi="Franklin Gothic Book"/>
        </w:rPr>
        <w:t xml:space="preserve"> </w:t>
      </w:r>
      <w:r>
        <w:rPr>
          <w:rFonts w:ascii="Franklin Gothic Book" w:hAnsi="Franklin Gothic Book"/>
        </w:rPr>
        <w:t>antalet delresor.</w:t>
      </w:r>
      <w:r w:rsidR="00051544">
        <w:rPr>
          <w:rFonts w:ascii="Franklin Gothic Book" w:hAnsi="Franklin Gothic Book"/>
        </w:rPr>
        <w:t xml:space="preserve"> </w:t>
      </w:r>
      <w:r w:rsidR="00281E3C" w:rsidRPr="00281E3C">
        <w:rPr>
          <w:rFonts w:ascii="Franklin Gothic Book" w:hAnsi="Franklin Gothic Book"/>
        </w:rPr>
        <w:t>Utvecklingen av kostnad per resa påverkas av hur mycket resandet ökar i förhållande till kostnadsutvecklingen</w:t>
      </w:r>
      <w:r w:rsidR="00AF7259">
        <w:rPr>
          <w:rFonts w:ascii="Franklin Gothic Book" w:hAnsi="Franklin Gothic Book"/>
        </w:rPr>
        <w:t>.</w:t>
      </w:r>
    </w:p>
    <w:p w14:paraId="4D88B9C6" w14:textId="4BB557C0" w:rsidR="00D90092" w:rsidRDefault="00501067" w:rsidP="0063393A">
      <w:pPr>
        <w:rPr>
          <w:rFonts w:ascii="Franklin Gothic Book" w:hAnsi="Franklin Gothic Book"/>
          <w:i/>
          <w:sz w:val="20"/>
          <w:szCs w:val="20"/>
        </w:rPr>
      </w:pPr>
      <w:r>
        <w:rPr>
          <w:noProof/>
        </w:rPr>
        <w:drawing>
          <wp:inline distT="0" distB="0" distL="0" distR="0" wp14:anchorId="49262808" wp14:editId="08F5B6F5">
            <wp:extent cx="5760000" cy="2520000"/>
            <wp:effectExtent l="0" t="0" r="12700" b="13970"/>
            <wp:docPr id="2039503067" name="Chart 11">
              <a:extLst xmlns:a="http://schemas.openxmlformats.org/drawingml/2006/main">
                <a:ext uri="{FF2B5EF4-FFF2-40B4-BE49-F238E27FC236}">
                  <a16:creationId xmlns:a16="http://schemas.microsoft.com/office/drawing/2014/main" id="{0E3FEA4A-EAA9-489C-AB0F-F1906F984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72879">
        <w:rPr>
          <w:rFonts w:ascii="Franklin Gothic Book" w:hAnsi="Franklin Gothic Book"/>
          <w:i/>
          <w:iCs/>
          <w:noProof/>
          <w:sz w:val="20"/>
          <w:szCs w:val="20"/>
        </w:rPr>
        <w:t xml:space="preserve"> </w:t>
      </w:r>
    </w:p>
    <w:p w14:paraId="573F01FB" w14:textId="186D88BF" w:rsidR="00A53547" w:rsidRDefault="0038696C" w:rsidP="0063393A">
      <w:pPr>
        <w:rPr>
          <w:rFonts w:ascii="Franklin Gothic Book" w:hAnsi="Franklin Gothic Book"/>
          <w:i/>
          <w:iCs/>
          <w:noProof/>
          <w:sz w:val="20"/>
          <w:szCs w:val="20"/>
        </w:rPr>
      </w:pPr>
      <w:r w:rsidRPr="00F72879">
        <w:rPr>
          <w:rFonts w:ascii="Franklin Gothic Book" w:hAnsi="Franklin Gothic Book"/>
          <w:i/>
          <w:iCs/>
          <w:noProof/>
          <w:sz w:val="20"/>
          <w:szCs w:val="20"/>
        </w:rPr>
        <mc:AlternateContent>
          <mc:Choice Requires="wps">
            <w:drawing>
              <wp:anchor distT="0" distB="0" distL="114300" distR="114300" simplePos="0" relativeHeight="251658338" behindDoc="0" locked="0" layoutInCell="1" allowOverlap="1" wp14:anchorId="4703CC96" wp14:editId="692B9DE0">
                <wp:simplePos x="0" y="0"/>
                <wp:positionH relativeFrom="margin">
                  <wp:align>center</wp:align>
                </wp:positionH>
                <wp:positionV relativeFrom="paragraph">
                  <wp:posOffset>203835</wp:posOffset>
                </wp:positionV>
                <wp:extent cx="7739380" cy="1717481"/>
                <wp:effectExtent l="0" t="0" r="13970" b="16510"/>
                <wp:wrapNone/>
                <wp:docPr id="64" name="Rectangle 58"/>
                <wp:cNvGraphicFramePr/>
                <a:graphic xmlns:a="http://schemas.openxmlformats.org/drawingml/2006/main">
                  <a:graphicData uri="http://schemas.microsoft.com/office/word/2010/wordprocessingShape">
                    <wps:wsp>
                      <wps:cNvSpPr/>
                      <wps:spPr>
                        <a:xfrm>
                          <a:off x="0" y="0"/>
                          <a:ext cx="7739380" cy="171748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343C8" w14:textId="77777777" w:rsidR="00652937" w:rsidRDefault="0063393A" w:rsidP="00652937">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67C281AB" w14:textId="47234D3C" w:rsidR="00C76945" w:rsidRPr="00C77880" w:rsidRDefault="00B8521A" w:rsidP="00C76945">
                            <w:pPr>
                              <w:spacing w:before="120" w:after="120" w:line="240" w:lineRule="auto"/>
                              <w:ind w:left="1418" w:right="1418"/>
                              <w:jc w:val="both"/>
                              <w:rPr>
                                <w:rFonts w:ascii="Franklin Gothic Book" w:hAnsi="Franklin Gothic Book"/>
                                <w:b/>
                                <w:color w:val="FFFFFF" w:themeColor="background1"/>
                                <w:sz w:val="20"/>
                                <w:szCs w:val="20"/>
                              </w:rPr>
                            </w:pPr>
                            <w:r w:rsidRPr="00B8521A">
                              <w:rPr>
                                <w:rFonts w:ascii="Franklin Gothic Book" w:hAnsi="Franklin Gothic Book"/>
                                <w:color w:val="FFFFFF" w:themeColor="background1"/>
                                <w:sz w:val="20"/>
                                <w:szCs w:val="20"/>
                              </w:rPr>
                              <w:t xml:space="preserve">Resandet har ökat markant eftersom efter borttagningen av Corona-restriktionerna, vilket gör att västtrafikkostnader per </w:t>
                            </w:r>
                            <w:proofErr w:type="spellStart"/>
                            <w:r w:rsidRPr="00B8521A">
                              <w:rPr>
                                <w:rFonts w:ascii="Franklin Gothic Book" w:hAnsi="Franklin Gothic Book"/>
                                <w:color w:val="FFFFFF" w:themeColor="background1"/>
                                <w:sz w:val="20"/>
                                <w:szCs w:val="20"/>
                              </w:rPr>
                              <w:t>delresa</w:t>
                            </w:r>
                            <w:proofErr w:type="spellEnd"/>
                            <w:r w:rsidRPr="00B8521A">
                              <w:rPr>
                                <w:rFonts w:ascii="Franklin Gothic Book" w:hAnsi="Franklin Gothic Book"/>
                                <w:color w:val="FFFFFF" w:themeColor="background1"/>
                                <w:sz w:val="20"/>
                                <w:szCs w:val="20"/>
                              </w:rPr>
                              <w:t xml:space="preserve"> blir lägre.</w:t>
                            </w:r>
                            <w:r w:rsidR="00B05E02">
                              <w:rPr>
                                <w:rFonts w:ascii="Franklin Gothic Book" w:hAnsi="Franklin Gothic Book"/>
                                <w:color w:val="FFFFFF" w:themeColor="background1"/>
                                <w:sz w:val="20"/>
                                <w:szCs w:val="20"/>
                              </w:rPr>
                              <w:t xml:space="preserve"> </w:t>
                            </w:r>
                            <w:r w:rsidR="00B05E02" w:rsidRPr="00B05E02">
                              <w:rPr>
                                <w:rFonts w:ascii="Franklin Gothic Book" w:hAnsi="Franklin Gothic Book"/>
                                <w:color w:val="FFFFFF" w:themeColor="background1"/>
                                <w:sz w:val="20"/>
                                <w:szCs w:val="20"/>
                              </w:rPr>
                              <w:t>Totalt antal delresor för september 2022 har ökat med 24 procent i jämförelse med september 2021. Ackumulerat antal delresor jan-sep 2022 är drygt 26 procent mer än jan-sep 2021</w:t>
                            </w:r>
                            <w:r w:rsidR="00B05E02">
                              <w:rPr>
                                <w:rFonts w:ascii="Franklin Gothic Book" w:hAnsi="Franklin Gothic Book"/>
                                <w:color w:val="FFFFFF" w:themeColor="background1"/>
                                <w:sz w:val="20"/>
                                <w:szCs w:val="20"/>
                              </w:rPr>
                              <w:t>.</w:t>
                            </w:r>
                          </w:p>
                          <w:p w14:paraId="54A44067" w14:textId="77777777" w:rsidR="00C76945" w:rsidRDefault="0063393A" w:rsidP="00C7694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6318658" w14:textId="31062AC9" w:rsidR="00B26575" w:rsidRPr="00652937" w:rsidRDefault="00B26575" w:rsidP="00C76945">
                            <w:pPr>
                              <w:spacing w:before="120" w:after="120" w:line="240" w:lineRule="auto"/>
                              <w:ind w:left="1418" w:right="1418"/>
                              <w:jc w:val="both"/>
                              <w:rPr>
                                <w:rFonts w:ascii="Franklin Gothic Book" w:hAnsi="Franklin Gothic Book"/>
                                <w:b/>
                                <w:color w:val="FFFFFF" w:themeColor="background1"/>
                                <w:sz w:val="20"/>
                                <w:szCs w:val="20"/>
                              </w:rPr>
                            </w:pPr>
                            <w:r w:rsidRPr="00B26575">
                              <w:rPr>
                                <w:rFonts w:ascii="Franklin Gothic Book" w:hAnsi="Franklin Gothic Book"/>
                                <w:color w:val="FFFFFF" w:themeColor="background1"/>
                                <w:sz w:val="20"/>
                                <w:szCs w:val="20"/>
                              </w:rPr>
                              <w:t xml:space="preserve">Göteborgs Spårvägar har reviderat produktstrategin som ska bidra till ett ökat resande som kommer att leda till lägre västtrafikkostnad per </w:t>
                            </w:r>
                            <w:proofErr w:type="spellStart"/>
                            <w:r w:rsidRPr="00B26575">
                              <w:rPr>
                                <w:rFonts w:ascii="Franklin Gothic Book" w:hAnsi="Franklin Gothic Book"/>
                                <w:color w:val="FFFFFF" w:themeColor="background1"/>
                                <w:sz w:val="20"/>
                                <w:szCs w:val="20"/>
                              </w:rPr>
                              <w:t>delresa</w:t>
                            </w:r>
                            <w:proofErr w:type="spellEnd"/>
                            <w:r w:rsidRPr="00B26575">
                              <w:rPr>
                                <w:rFonts w:ascii="Franklin Gothic Book" w:hAnsi="Franklin Gothic Book"/>
                                <w:color w:val="FFFFFF" w:themeColor="background1"/>
                                <w:sz w:val="20"/>
                                <w:szCs w:val="20"/>
                              </w:rPr>
                              <w:t>.</w:t>
                            </w:r>
                          </w:p>
                          <w:p w14:paraId="1853D79A" w14:textId="77777777" w:rsidR="0063393A" w:rsidRPr="002F3EA8" w:rsidRDefault="0063393A" w:rsidP="0063393A">
                            <w:pPr>
                              <w:ind w:left="1134" w:right="1418"/>
                              <w:jc w:val="both"/>
                              <w:rPr>
                                <w:rFonts w:ascii="Franklin Gothic Book" w:hAnsi="Franklin Gothic Book"/>
                                <w:b/>
                                <w:bCs/>
                                <w:color w:val="FFFFFF" w:themeColor="background1"/>
                                <w:sz w:val="32"/>
                                <w:szCs w:val="32"/>
                              </w:rPr>
                            </w:pPr>
                          </w:p>
                          <w:p w14:paraId="6382FAFF" w14:textId="77777777" w:rsidR="0063393A" w:rsidRDefault="0063393A" w:rsidP="0063393A">
                            <w:pPr>
                              <w:jc w:val="both"/>
                              <w:rPr>
                                <w:color w:val="FF0000"/>
                              </w:rPr>
                            </w:pPr>
                          </w:p>
                          <w:p w14:paraId="32E3F07D" w14:textId="77777777" w:rsidR="0063393A" w:rsidRDefault="0063393A" w:rsidP="0063393A">
                            <w:pPr>
                              <w:jc w:val="both"/>
                              <w:rPr>
                                <w:color w:val="FF0000"/>
                              </w:rPr>
                            </w:pPr>
                          </w:p>
                          <w:p w14:paraId="6D8DBBCE" w14:textId="77777777" w:rsidR="0063393A" w:rsidRDefault="0063393A" w:rsidP="0063393A">
                            <w:pPr>
                              <w:jc w:val="both"/>
                              <w:rPr>
                                <w:color w:val="FF0000"/>
                              </w:rPr>
                            </w:pPr>
                          </w:p>
                          <w:p w14:paraId="716ACA37" w14:textId="77777777" w:rsidR="0063393A" w:rsidRDefault="0063393A" w:rsidP="0063393A">
                            <w:pPr>
                              <w:jc w:val="both"/>
                              <w:rPr>
                                <w:color w:val="FF0000"/>
                              </w:rPr>
                            </w:pPr>
                          </w:p>
                          <w:p w14:paraId="28DC8DE7" w14:textId="77777777" w:rsidR="0063393A" w:rsidRDefault="0063393A" w:rsidP="0063393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3CC96" id="Rectangle 58" o:spid="_x0000_s1066" style="position:absolute;margin-left:0;margin-top:16.05pt;width:609.4pt;height:135.25pt;z-index:2516583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" fillcolor="#2b4c8d" strokecolor="#2b4c8d" strokeweight="1pt">
                <v:textbox>
                  <w:txbxContent>
                    <w:p w14:paraId="68F343C8" w14:textId="77777777" w:rsidR="00652937" w:rsidRDefault="0063393A" w:rsidP="00652937">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67C281AB" w14:textId="47234D3C" w:rsidR="00C76945" w:rsidRPr="00C77880" w:rsidRDefault="00B8521A" w:rsidP="00C76945">
                      <w:pPr>
                        <w:spacing w:before="120" w:after="120" w:line="240" w:lineRule="auto"/>
                        <w:ind w:left="1418" w:right="1418"/>
                        <w:jc w:val="both"/>
                        <w:rPr>
                          <w:rFonts w:ascii="Franklin Gothic Book" w:hAnsi="Franklin Gothic Book"/>
                          <w:b/>
                          <w:color w:val="FFFFFF" w:themeColor="background1"/>
                          <w:sz w:val="20"/>
                          <w:szCs w:val="20"/>
                        </w:rPr>
                      </w:pPr>
                      <w:r w:rsidRPr="00B8521A">
                        <w:rPr>
                          <w:rFonts w:ascii="Franklin Gothic Book" w:hAnsi="Franklin Gothic Book"/>
                          <w:color w:val="FFFFFF" w:themeColor="background1"/>
                          <w:sz w:val="20"/>
                          <w:szCs w:val="20"/>
                        </w:rPr>
                        <w:t xml:space="preserve">Resandet har ökat markant eftersom efter borttagningen av Corona-restriktionerna, vilket gör att västtrafikkostnader per </w:t>
                      </w:r>
                      <w:proofErr w:type="spellStart"/>
                      <w:r w:rsidRPr="00B8521A">
                        <w:rPr>
                          <w:rFonts w:ascii="Franklin Gothic Book" w:hAnsi="Franklin Gothic Book"/>
                          <w:color w:val="FFFFFF" w:themeColor="background1"/>
                          <w:sz w:val="20"/>
                          <w:szCs w:val="20"/>
                        </w:rPr>
                        <w:t>delresa</w:t>
                      </w:r>
                      <w:proofErr w:type="spellEnd"/>
                      <w:r w:rsidRPr="00B8521A">
                        <w:rPr>
                          <w:rFonts w:ascii="Franklin Gothic Book" w:hAnsi="Franklin Gothic Book"/>
                          <w:color w:val="FFFFFF" w:themeColor="background1"/>
                          <w:sz w:val="20"/>
                          <w:szCs w:val="20"/>
                        </w:rPr>
                        <w:t xml:space="preserve"> blir lägre.</w:t>
                      </w:r>
                      <w:r w:rsidR="00B05E02">
                        <w:rPr>
                          <w:rFonts w:ascii="Franklin Gothic Book" w:hAnsi="Franklin Gothic Book"/>
                          <w:color w:val="FFFFFF" w:themeColor="background1"/>
                          <w:sz w:val="20"/>
                          <w:szCs w:val="20"/>
                        </w:rPr>
                        <w:t xml:space="preserve"> </w:t>
                      </w:r>
                      <w:r w:rsidR="00B05E02" w:rsidRPr="00B05E02">
                        <w:rPr>
                          <w:rFonts w:ascii="Franklin Gothic Book" w:hAnsi="Franklin Gothic Book"/>
                          <w:color w:val="FFFFFF" w:themeColor="background1"/>
                          <w:sz w:val="20"/>
                          <w:szCs w:val="20"/>
                        </w:rPr>
                        <w:t>Totalt antal delresor för september 2022 har ökat med 24 procent i jämförelse med september 2021. Ackumulerat antal delresor jan-sep 2022 är drygt 26 procent mer än jan-sep 2021</w:t>
                      </w:r>
                      <w:r w:rsidR="00B05E02">
                        <w:rPr>
                          <w:rFonts w:ascii="Franklin Gothic Book" w:hAnsi="Franklin Gothic Book"/>
                          <w:color w:val="FFFFFF" w:themeColor="background1"/>
                          <w:sz w:val="20"/>
                          <w:szCs w:val="20"/>
                        </w:rPr>
                        <w:t>.</w:t>
                      </w:r>
                    </w:p>
                    <w:p w14:paraId="54A44067" w14:textId="77777777" w:rsidR="00C76945" w:rsidRDefault="0063393A" w:rsidP="00C7694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6318658" w14:textId="31062AC9" w:rsidR="00B26575" w:rsidRPr="00652937" w:rsidRDefault="00B26575" w:rsidP="00C76945">
                      <w:pPr>
                        <w:spacing w:before="120" w:after="120" w:line="240" w:lineRule="auto"/>
                        <w:ind w:left="1418" w:right="1418"/>
                        <w:jc w:val="both"/>
                        <w:rPr>
                          <w:rFonts w:ascii="Franklin Gothic Book" w:hAnsi="Franklin Gothic Book"/>
                          <w:b/>
                          <w:color w:val="FFFFFF" w:themeColor="background1"/>
                          <w:sz w:val="20"/>
                          <w:szCs w:val="20"/>
                        </w:rPr>
                      </w:pPr>
                      <w:r w:rsidRPr="00B26575">
                        <w:rPr>
                          <w:rFonts w:ascii="Franklin Gothic Book" w:hAnsi="Franklin Gothic Book"/>
                          <w:color w:val="FFFFFF" w:themeColor="background1"/>
                          <w:sz w:val="20"/>
                          <w:szCs w:val="20"/>
                        </w:rPr>
                        <w:t xml:space="preserve">Göteborgs Spårvägar har reviderat produktstrategin som ska bidra till ett ökat resande som kommer att leda till lägre västtrafikkostnad per </w:t>
                      </w:r>
                      <w:proofErr w:type="spellStart"/>
                      <w:r w:rsidRPr="00B26575">
                        <w:rPr>
                          <w:rFonts w:ascii="Franklin Gothic Book" w:hAnsi="Franklin Gothic Book"/>
                          <w:color w:val="FFFFFF" w:themeColor="background1"/>
                          <w:sz w:val="20"/>
                          <w:szCs w:val="20"/>
                        </w:rPr>
                        <w:t>delresa</w:t>
                      </w:r>
                      <w:proofErr w:type="spellEnd"/>
                      <w:r w:rsidRPr="00B26575">
                        <w:rPr>
                          <w:rFonts w:ascii="Franklin Gothic Book" w:hAnsi="Franklin Gothic Book"/>
                          <w:color w:val="FFFFFF" w:themeColor="background1"/>
                          <w:sz w:val="20"/>
                          <w:szCs w:val="20"/>
                        </w:rPr>
                        <w:t>.</w:t>
                      </w:r>
                    </w:p>
                    <w:p w14:paraId="1853D79A" w14:textId="77777777" w:rsidR="0063393A" w:rsidRPr="002F3EA8" w:rsidRDefault="0063393A" w:rsidP="0063393A">
                      <w:pPr>
                        <w:ind w:left="1134" w:right="1418"/>
                        <w:jc w:val="both"/>
                        <w:rPr>
                          <w:rFonts w:ascii="Franklin Gothic Book" w:hAnsi="Franklin Gothic Book"/>
                          <w:b/>
                          <w:bCs/>
                          <w:color w:val="FFFFFF" w:themeColor="background1"/>
                          <w:sz w:val="32"/>
                          <w:szCs w:val="32"/>
                        </w:rPr>
                      </w:pPr>
                    </w:p>
                    <w:p w14:paraId="6382FAFF" w14:textId="77777777" w:rsidR="0063393A" w:rsidRDefault="0063393A" w:rsidP="0063393A">
                      <w:pPr>
                        <w:jc w:val="both"/>
                        <w:rPr>
                          <w:color w:val="FF0000"/>
                        </w:rPr>
                      </w:pPr>
                    </w:p>
                    <w:p w14:paraId="32E3F07D" w14:textId="77777777" w:rsidR="0063393A" w:rsidRDefault="0063393A" w:rsidP="0063393A">
                      <w:pPr>
                        <w:jc w:val="both"/>
                        <w:rPr>
                          <w:color w:val="FF0000"/>
                        </w:rPr>
                      </w:pPr>
                    </w:p>
                    <w:p w14:paraId="6D8DBBCE" w14:textId="77777777" w:rsidR="0063393A" w:rsidRDefault="0063393A" w:rsidP="0063393A">
                      <w:pPr>
                        <w:jc w:val="both"/>
                        <w:rPr>
                          <w:color w:val="FF0000"/>
                        </w:rPr>
                      </w:pPr>
                    </w:p>
                    <w:p w14:paraId="716ACA37" w14:textId="77777777" w:rsidR="0063393A" w:rsidRDefault="0063393A" w:rsidP="0063393A">
                      <w:pPr>
                        <w:jc w:val="both"/>
                        <w:rPr>
                          <w:color w:val="FF0000"/>
                        </w:rPr>
                      </w:pPr>
                    </w:p>
                    <w:p w14:paraId="28DC8DE7" w14:textId="77777777" w:rsidR="0063393A" w:rsidRDefault="0063393A" w:rsidP="0063393A">
                      <w:pPr>
                        <w:jc w:val="both"/>
                      </w:pPr>
                    </w:p>
                  </w:txbxContent>
                </v:textbox>
                <w10:wrap anchorx="margin"/>
              </v:rect>
            </w:pict>
          </mc:Fallback>
        </mc:AlternateContent>
      </w:r>
    </w:p>
    <w:p w14:paraId="3DBD564A" w14:textId="726F9E2A" w:rsidR="00A53547" w:rsidRDefault="00A53547" w:rsidP="0063393A">
      <w:pPr>
        <w:rPr>
          <w:rFonts w:ascii="Franklin Gothic Book" w:hAnsi="Franklin Gothic Book"/>
          <w:i/>
          <w:iCs/>
          <w:noProof/>
          <w:sz w:val="20"/>
          <w:szCs w:val="20"/>
        </w:rPr>
      </w:pPr>
    </w:p>
    <w:p w14:paraId="6EC0886F" w14:textId="4799B12E" w:rsidR="00A53547" w:rsidRDefault="00A53547" w:rsidP="0063393A">
      <w:pPr>
        <w:rPr>
          <w:rFonts w:ascii="Franklin Gothic Book" w:hAnsi="Franklin Gothic Book"/>
          <w:i/>
          <w:iCs/>
          <w:noProof/>
          <w:sz w:val="20"/>
          <w:szCs w:val="20"/>
        </w:rPr>
      </w:pPr>
    </w:p>
    <w:p w14:paraId="6AB4E3AF" w14:textId="397C8A15" w:rsidR="00A53547" w:rsidRDefault="00A53547" w:rsidP="0063393A">
      <w:pPr>
        <w:rPr>
          <w:rFonts w:ascii="Franklin Gothic Book" w:hAnsi="Franklin Gothic Book"/>
          <w:i/>
          <w:iCs/>
          <w:noProof/>
          <w:sz w:val="20"/>
          <w:szCs w:val="20"/>
        </w:rPr>
      </w:pPr>
    </w:p>
    <w:p w14:paraId="79782B3E" w14:textId="1905EC2E" w:rsidR="00A53547" w:rsidRDefault="00A53547" w:rsidP="0063393A">
      <w:pPr>
        <w:rPr>
          <w:rFonts w:ascii="Franklin Gothic Book" w:hAnsi="Franklin Gothic Book"/>
          <w:i/>
          <w:iCs/>
          <w:noProof/>
          <w:sz w:val="20"/>
          <w:szCs w:val="20"/>
        </w:rPr>
      </w:pPr>
    </w:p>
    <w:p w14:paraId="6973C310" w14:textId="6F9B2153" w:rsidR="00A53547" w:rsidRDefault="00A53547" w:rsidP="0063393A">
      <w:pPr>
        <w:rPr>
          <w:rFonts w:ascii="Franklin Gothic Book" w:hAnsi="Franklin Gothic Book"/>
          <w:i/>
          <w:iCs/>
          <w:noProof/>
          <w:sz w:val="20"/>
          <w:szCs w:val="20"/>
        </w:rPr>
      </w:pPr>
    </w:p>
    <w:p w14:paraId="625D4C23" w14:textId="64DFD1C9" w:rsidR="00967879" w:rsidRDefault="0038696C" w:rsidP="0063393A">
      <w:pPr>
        <w:rPr>
          <w:rFonts w:ascii="Franklin Gothic Book" w:hAnsi="Franklin Gothic Book"/>
          <w:i/>
          <w:iCs/>
          <w:noProof/>
          <w:sz w:val="20"/>
          <w:szCs w:val="20"/>
        </w:rPr>
      </w:pPr>
      <w:r>
        <w:rPr>
          <w:rFonts w:ascii="Franklin Gothic Book" w:hAnsi="Franklin Gothic Book"/>
          <w:i/>
          <w:iCs/>
          <w:noProof/>
          <w:sz w:val="20"/>
          <w:szCs w:val="20"/>
        </w:rPr>
        <w:t>7</w:t>
      </w:r>
    </w:p>
    <w:p w14:paraId="754787B7" w14:textId="2B14E5F7" w:rsidR="00967879" w:rsidRDefault="00967879" w:rsidP="0063393A">
      <w:pPr>
        <w:rPr>
          <w:rFonts w:ascii="Franklin Gothic Book" w:hAnsi="Franklin Gothic Book"/>
          <w:i/>
          <w:iCs/>
          <w:noProof/>
          <w:sz w:val="20"/>
          <w:szCs w:val="20"/>
        </w:rPr>
      </w:pPr>
    </w:p>
    <w:p w14:paraId="12E96666" w14:textId="1574C480" w:rsidR="00967879" w:rsidRDefault="00967879" w:rsidP="0063393A">
      <w:pPr>
        <w:rPr>
          <w:rFonts w:ascii="Franklin Gothic Book" w:hAnsi="Franklin Gothic Book"/>
          <w:i/>
          <w:iCs/>
          <w:noProof/>
          <w:sz w:val="20"/>
          <w:szCs w:val="20"/>
        </w:rPr>
      </w:pPr>
    </w:p>
    <w:p w14:paraId="5E2C019F" w14:textId="74ACB14F" w:rsidR="00967879" w:rsidRDefault="00967879" w:rsidP="0063393A">
      <w:pPr>
        <w:rPr>
          <w:rFonts w:ascii="Franklin Gothic Book" w:hAnsi="Franklin Gothic Book"/>
          <w:i/>
          <w:iCs/>
          <w:noProof/>
          <w:sz w:val="20"/>
          <w:szCs w:val="20"/>
        </w:rPr>
      </w:pPr>
    </w:p>
    <w:p w14:paraId="17C74C97" w14:textId="77777777" w:rsidR="00967879" w:rsidRDefault="00967879" w:rsidP="0063393A">
      <w:pPr>
        <w:rPr>
          <w:rFonts w:ascii="Franklin Gothic Book" w:hAnsi="Franklin Gothic Book"/>
          <w:i/>
          <w:iCs/>
          <w:noProof/>
          <w:sz w:val="20"/>
          <w:szCs w:val="20"/>
        </w:rPr>
      </w:pPr>
    </w:p>
    <w:p w14:paraId="3B143AFD" w14:textId="77777777" w:rsidR="00967879" w:rsidRDefault="00967879" w:rsidP="0063393A">
      <w:pPr>
        <w:rPr>
          <w:rFonts w:ascii="Franklin Gothic Book" w:hAnsi="Franklin Gothic Book"/>
          <w:i/>
          <w:iCs/>
          <w:noProof/>
          <w:sz w:val="20"/>
          <w:szCs w:val="20"/>
        </w:rPr>
      </w:pPr>
    </w:p>
    <w:p w14:paraId="1A127D06" w14:textId="77777777" w:rsidR="00967879" w:rsidRDefault="00967879" w:rsidP="0063393A">
      <w:pPr>
        <w:rPr>
          <w:rFonts w:ascii="Franklin Gothic Book" w:hAnsi="Franklin Gothic Book"/>
          <w:i/>
          <w:iCs/>
          <w:noProof/>
          <w:sz w:val="20"/>
          <w:szCs w:val="20"/>
        </w:rPr>
      </w:pPr>
    </w:p>
    <w:p w14:paraId="57D5BEF7" w14:textId="5CFD1A75" w:rsidR="00967879" w:rsidRDefault="00967879" w:rsidP="0063393A">
      <w:pPr>
        <w:rPr>
          <w:rFonts w:ascii="Franklin Gothic Book" w:hAnsi="Franklin Gothic Book"/>
          <w:i/>
          <w:iCs/>
          <w:noProof/>
          <w:sz w:val="20"/>
          <w:szCs w:val="20"/>
        </w:rPr>
      </w:pPr>
    </w:p>
    <w:p w14:paraId="6CA9E13B" w14:textId="77777777" w:rsidR="00967879" w:rsidRDefault="00967879" w:rsidP="0063393A">
      <w:pPr>
        <w:rPr>
          <w:rFonts w:ascii="Franklin Gothic Book" w:hAnsi="Franklin Gothic Book"/>
          <w:i/>
          <w:iCs/>
          <w:noProof/>
          <w:sz w:val="20"/>
          <w:szCs w:val="20"/>
        </w:rPr>
      </w:pPr>
    </w:p>
    <w:p w14:paraId="47D6CD11" w14:textId="3FCBC764" w:rsidR="00967879" w:rsidRDefault="00967879" w:rsidP="0063393A">
      <w:pPr>
        <w:rPr>
          <w:rFonts w:ascii="Franklin Gothic Book" w:hAnsi="Franklin Gothic Book"/>
          <w:i/>
          <w:iCs/>
          <w:noProof/>
          <w:sz w:val="20"/>
          <w:szCs w:val="20"/>
        </w:rPr>
      </w:pPr>
    </w:p>
    <w:p w14:paraId="2A4D7CAB" w14:textId="50AFD490" w:rsidR="00967879" w:rsidRDefault="00967879" w:rsidP="0063393A">
      <w:pPr>
        <w:rPr>
          <w:rFonts w:ascii="Franklin Gothic Book" w:hAnsi="Franklin Gothic Book"/>
          <w:i/>
          <w:iCs/>
          <w:noProof/>
          <w:sz w:val="20"/>
          <w:szCs w:val="20"/>
        </w:rPr>
      </w:pPr>
    </w:p>
    <w:p w14:paraId="1A90020E" w14:textId="66FFC4A8" w:rsidR="00967879" w:rsidRDefault="00967879" w:rsidP="0063393A">
      <w:pPr>
        <w:rPr>
          <w:rFonts w:ascii="Franklin Gothic Book" w:hAnsi="Franklin Gothic Book"/>
          <w:i/>
          <w:iCs/>
          <w:noProof/>
          <w:sz w:val="20"/>
          <w:szCs w:val="20"/>
        </w:rPr>
      </w:pPr>
    </w:p>
    <w:p w14:paraId="4DBA83F3" w14:textId="11143966" w:rsidR="00967879" w:rsidRDefault="00967879" w:rsidP="0063393A">
      <w:pPr>
        <w:rPr>
          <w:rFonts w:ascii="Franklin Gothic Book" w:hAnsi="Franklin Gothic Book"/>
          <w:i/>
          <w:iCs/>
          <w:noProof/>
          <w:sz w:val="20"/>
          <w:szCs w:val="20"/>
        </w:rPr>
      </w:pPr>
    </w:p>
    <w:p w14:paraId="414E358E" w14:textId="4A784616" w:rsidR="00967879" w:rsidRDefault="00967879" w:rsidP="0063393A">
      <w:pPr>
        <w:rPr>
          <w:noProof/>
        </w:rPr>
      </w:pPr>
    </w:p>
    <w:p w14:paraId="14942C65" w14:textId="7EAC061D" w:rsidR="0063393A" w:rsidRPr="0063393A" w:rsidRDefault="0063393A" w:rsidP="0063393A"/>
    <w:p w14:paraId="328D8162" w14:textId="3DF14A25" w:rsidR="00A66C09" w:rsidRPr="008B2D55" w:rsidRDefault="00DC027D" w:rsidP="002E1BBB">
      <w:pPr>
        <w:pStyle w:val="Liststycke"/>
        <w:numPr>
          <w:ilvl w:val="2"/>
          <w:numId w:val="9"/>
        </w:numPr>
        <w:rPr>
          <w:rFonts w:ascii="Franklin Gothic Demi" w:eastAsiaTheme="majorEastAsia" w:hAnsi="Franklin Gothic Demi" w:cstheme="majorBidi"/>
          <w:color w:val="00458A"/>
          <w:sz w:val="24"/>
          <w:szCs w:val="24"/>
        </w:rPr>
      </w:pPr>
      <w:r w:rsidRPr="00001BC5">
        <w:rPr>
          <w:noProof/>
        </w:rPr>
        <w:lastRenderedPageBreak/>
        <mc:AlternateContent>
          <mc:Choice Requires="wps">
            <w:drawing>
              <wp:anchor distT="0" distB="0" distL="114300" distR="114300" simplePos="0" relativeHeight="251658364" behindDoc="0" locked="0" layoutInCell="1" allowOverlap="1" wp14:anchorId="1758F67F" wp14:editId="31EB4FC7">
                <wp:simplePos x="0" y="0"/>
                <wp:positionH relativeFrom="margin">
                  <wp:align>center</wp:align>
                </wp:positionH>
                <wp:positionV relativeFrom="paragraph">
                  <wp:posOffset>-910471</wp:posOffset>
                </wp:positionV>
                <wp:extent cx="7739380" cy="719455"/>
                <wp:effectExtent l="0" t="0" r="13970" b="23495"/>
                <wp:wrapNone/>
                <wp:docPr id="11"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CCD6C11" w14:textId="198D800E" w:rsidR="00DC027D"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DC027D">
                              <w:rPr>
                                <w:color w:val="FFFFFF" w:themeColor="background1"/>
                                <w:sz w:val="44"/>
                                <w:szCs w:val="44"/>
                                <w:lang w:val="en-US"/>
                              </w:rPr>
                              <w:t>Ekonomiska</w:t>
                            </w:r>
                            <w:proofErr w:type="spellEnd"/>
                            <w:r w:rsidR="00DC027D">
                              <w:rPr>
                                <w:color w:val="FFFFFF" w:themeColor="background1"/>
                                <w:sz w:val="44"/>
                                <w:szCs w:val="44"/>
                                <w:lang w:val="en-US"/>
                              </w:rPr>
                              <w:t xml:space="preserve"> </w:t>
                            </w:r>
                            <w:proofErr w:type="spellStart"/>
                            <w:r w:rsidR="00DC027D">
                              <w:rPr>
                                <w:color w:val="FFFFFF" w:themeColor="background1"/>
                                <w:sz w:val="44"/>
                                <w:szCs w:val="44"/>
                                <w:lang w:val="en-US"/>
                              </w:rPr>
                              <w:t>nyckeltal</w:t>
                            </w:r>
                            <w:proofErr w:type="spellEnd"/>
                            <w:r w:rsidR="00DC027D">
                              <w:rPr>
                                <w:color w:val="FFFFFF" w:themeColor="background1"/>
                                <w:sz w:val="44"/>
                                <w:szCs w:val="44"/>
                                <w:lang w:val="en-US"/>
                              </w:rPr>
                              <w:t xml:space="preserve">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8F67F" id="_x0000_s1067" style="position:absolute;left:0;text-align:left;margin-left:0;margin-top:-71.7pt;width:609.4pt;height:56.65pt;z-index:2516583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" fillcolor="#2b4c8d" strokecolor="#2b4c8d" strokeweight="1pt">
                <v:textbox>
                  <w:txbxContent>
                    <w:p w14:paraId="3CCD6C11" w14:textId="198D800E" w:rsidR="00DC027D"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DC027D">
                        <w:rPr>
                          <w:color w:val="FFFFFF" w:themeColor="background1"/>
                          <w:sz w:val="44"/>
                          <w:szCs w:val="44"/>
                          <w:lang w:val="en-US"/>
                        </w:rPr>
                        <w:t>Ekonomiska</w:t>
                      </w:r>
                      <w:proofErr w:type="spellEnd"/>
                      <w:r w:rsidR="00DC027D">
                        <w:rPr>
                          <w:color w:val="FFFFFF" w:themeColor="background1"/>
                          <w:sz w:val="44"/>
                          <w:szCs w:val="44"/>
                          <w:lang w:val="en-US"/>
                        </w:rPr>
                        <w:t xml:space="preserve"> </w:t>
                      </w:r>
                      <w:proofErr w:type="spellStart"/>
                      <w:r w:rsidR="00DC027D">
                        <w:rPr>
                          <w:color w:val="FFFFFF" w:themeColor="background1"/>
                          <w:sz w:val="44"/>
                          <w:szCs w:val="44"/>
                          <w:lang w:val="en-US"/>
                        </w:rPr>
                        <w:t>nyckeltal</w:t>
                      </w:r>
                      <w:proofErr w:type="spellEnd"/>
                      <w:r w:rsidR="00DC027D">
                        <w:rPr>
                          <w:color w:val="FFFFFF" w:themeColor="background1"/>
                          <w:sz w:val="44"/>
                          <w:szCs w:val="44"/>
                          <w:lang w:val="en-US"/>
                        </w:rPr>
                        <w:t xml:space="preserve"> (6|6)</w:t>
                      </w:r>
                    </w:p>
                  </w:txbxContent>
                </v:textbox>
                <w10:wrap anchorx="margin"/>
              </v:rect>
            </w:pict>
          </mc:Fallback>
        </mc:AlternateContent>
      </w:r>
      <w:r w:rsidR="0063393A" w:rsidRPr="0063393A">
        <w:rPr>
          <w:rFonts w:ascii="Franklin Gothic Demi" w:eastAsiaTheme="majorEastAsia" w:hAnsi="Franklin Gothic Demi" w:cstheme="majorBidi"/>
          <w:color w:val="00458A"/>
          <w:sz w:val="24"/>
          <w:szCs w:val="24"/>
        </w:rPr>
        <w:t xml:space="preserve">Trafikkontorskostnader per </w:t>
      </w:r>
      <w:proofErr w:type="spellStart"/>
      <w:r w:rsidR="0063393A" w:rsidRPr="0063393A">
        <w:rPr>
          <w:rFonts w:ascii="Franklin Gothic Demi" w:eastAsiaTheme="majorEastAsia" w:hAnsi="Franklin Gothic Demi" w:cstheme="majorBidi"/>
          <w:color w:val="00458A"/>
          <w:sz w:val="24"/>
          <w:szCs w:val="24"/>
        </w:rPr>
        <w:t>delres</w:t>
      </w:r>
      <w:r w:rsidR="009B56B6">
        <w:rPr>
          <w:rFonts w:ascii="Franklin Gothic Demi" w:eastAsiaTheme="majorEastAsia" w:hAnsi="Franklin Gothic Demi" w:cstheme="majorBidi"/>
          <w:color w:val="00458A"/>
          <w:sz w:val="24"/>
          <w:szCs w:val="24"/>
        </w:rPr>
        <w:t>a</w:t>
      </w:r>
      <w:proofErr w:type="spellEnd"/>
    </w:p>
    <w:p w14:paraId="4016F230" w14:textId="3B622F99" w:rsidR="006F7280" w:rsidRPr="00F06D2D" w:rsidRDefault="00F06D2D" w:rsidP="00F06D2D">
      <w:pPr>
        <w:spacing w:before="120" w:after="120" w:line="240" w:lineRule="auto"/>
        <w:jc w:val="both"/>
        <w:rPr>
          <w:rFonts w:ascii="Franklin Gothic Book" w:hAnsi="Franklin Gothic Book"/>
        </w:rPr>
      </w:pPr>
      <w:r w:rsidRPr="00F06D2D">
        <w:rPr>
          <w:rFonts w:ascii="Franklin Gothic Book" w:hAnsi="Franklin Gothic Book"/>
        </w:rPr>
        <w:t xml:space="preserve">Kostnad per </w:t>
      </w:r>
      <w:proofErr w:type="spellStart"/>
      <w:r w:rsidRPr="00F06D2D">
        <w:rPr>
          <w:rFonts w:ascii="Franklin Gothic Book" w:hAnsi="Franklin Gothic Book"/>
        </w:rPr>
        <w:t>delresa</w:t>
      </w:r>
      <w:proofErr w:type="spellEnd"/>
      <w:r w:rsidRPr="00F06D2D">
        <w:rPr>
          <w:rFonts w:ascii="Franklin Gothic Book" w:hAnsi="Franklin Gothic Book"/>
        </w:rPr>
        <w:t xml:space="preserve"> avser total kostnad</w:t>
      </w:r>
      <w:r w:rsidR="000F1E07" w:rsidRPr="000F1E07">
        <w:t xml:space="preserve"> </w:t>
      </w:r>
      <w:r w:rsidR="000F1E07">
        <w:rPr>
          <w:rFonts w:ascii="Franklin Gothic Book" w:hAnsi="Franklin Gothic Book"/>
        </w:rPr>
        <w:t>inom u</w:t>
      </w:r>
      <w:r w:rsidR="000F1E07" w:rsidRPr="000F1E07">
        <w:rPr>
          <w:rFonts w:ascii="Franklin Gothic Book" w:hAnsi="Franklin Gothic Book"/>
        </w:rPr>
        <w:t>tförandeentreprenadavtalet</w:t>
      </w:r>
      <w:r w:rsidR="000F1E07">
        <w:rPr>
          <w:rFonts w:ascii="Franklin Gothic Book" w:hAnsi="Franklin Gothic Book"/>
        </w:rPr>
        <w:t xml:space="preserve"> </w:t>
      </w:r>
      <w:r w:rsidRPr="00F06D2D">
        <w:rPr>
          <w:rFonts w:ascii="Franklin Gothic Book" w:hAnsi="Franklin Gothic Book"/>
        </w:rPr>
        <w:t>fördelat på antalet delresor. Utvecklingen av kostnad per resa påverkas av hur mycket resandet ökar i förhållande till kostnadsutvecklingen.</w:t>
      </w:r>
    </w:p>
    <w:p w14:paraId="2EEDF9A9" w14:textId="3289CBAF" w:rsidR="0063393A" w:rsidRDefault="00AD0384" w:rsidP="008B2D55">
      <w:pPr>
        <w:rPr>
          <w:rFonts w:ascii="Franklin Gothic Book" w:hAnsi="Franklin Gothic Book"/>
          <w:i/>
          <w:sz w:val="20"/>
          <w:szCs w:val="20"/>
        </w:rPr>
      </w:pPr>
      <w:r w:rsidRPr="00F72879">
        <w:rPr>
          <w:rFonts w:ascii="Franklin Gothic Book" w:hAnsi="Franklin Gothic Book"/>
          <w:i/>
          <w:iCs/>
          <w:noProof/>
          <w:sz w:val="20"/>
          <w:szCs w:val="20"/>
        </w:rPr>
        <mc:AlternateContent>
          <mc:Choice Requires="wps">
            <w:drawing>
              <wp:anchor distT="0" distB="0" distL="114300" distR="114300" simplePos="0" relativeHeight="251658342" behindDoc="0" locked="0" layoutInCell="1" allowOverlap="1" wp14:anchorId="31587B20" wp14:editId="1413E96B">
                <wp:simplePos x="0" y="0"/>
                <wp:positionH relativeFrom="margin">
                  <wp:posOffset>-994893</wp:posOffset>
                </wp:positionH>
                <wp:positionV relativeFrom="paragraph">
                  <wp:posOffset>2342616</wp:posOffset>
                </wp:positionV>
                <wp:extent cx="7739380" cy="1689811"/>
                <wp:effectExtent l="0" t="0" r="13970" b="24765"/>
                <wp:wrapNone/>
                <wp:docPr id="317" name="Rectangle 61"/>
                <wp:cNvGraphicFramePr/>
                <a:graphic xmlns:a="http://schemas.openxmlformats.org/drawingml/2006/main">
                  <a:graphicData uri="http://schemas.microsoft.com/office/word/2010/wordprocessingShape">
                    <wps:wsp>
                      <wps:cNvSpPr/>
                      <wps:spPr>
                        <a:xfrm>
                          <a:off x="0" y="0"/>
                          <a:ext cx="7739380" cy="168981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348DB" w14:textId="77777777" w:rsidR="007D6246" w:rsidRDefault="005B3515" w:rsidP="007D624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015249BC" w14:textId="0E0A6954" w:rsidR="00E25A75" w:rsidRPr="00425C48" w:rsidRDefault="00D01AD9" w:rsidP="007D6246">
                            <w:pPr>
                              <w:spacing w:before="120" w:after="120" w:line="240" w:lineRule="auto"/>
                              <w:ind w:left="1418" w:right="1418"/>
                              <w:jc w:val="both"/>
                              <w:rPr>
                                <w:rFonts w:ascii="Franklin Gothic Book" w:hAnsi="Franklin Gothic Book"/>
                                <w:color w:val="FFFFFF" w:themeColor="background1"/>
                                <w:sz w:val="20"/>
                                <w:szCs w:val="20"/>
                              </w:rPr>
                            </w:pPr>
                            <w:r w:rsidRPr="00D01AD9">
                              <w:rPr>
                                <w:rFonts w:ascii="Franklin Gothic Book" w:hAnsi="Franklin Gothic Book"/>
                                <w:color w:val="FFFFFF" w:themeColor="background1"/>
                                <w:sz w:val="20"/>
                                <w:szCs w:val="20"/>
                              </w:rPr>
                              <w:t>Resandet har ökat markant eftersom efter borttagningen av Corona-restriktionerna, vilket gör att</w:t>
                            </w:r>
                            <w:r>
                              <w:rPr>
                                <w:rFonts w:ascii="Franklin Gothic Book" w:hAnsi="Franklin Gothic Book"/>
                                <w:color w:val="FFFFFF" w:themeColor="background1"/>
                                <w:sz w:val="20"/>
                                <w:szCs w:val="20"/>
                              </w:rPr>
                              <w:br/>
                            </w:r>
                            <w:r w:rsidRPr="00D01AD9">
                              <w:rPr>
                                <w:rFonts w:ascii="Franklin Gothic Book" w:hAnsi="Franklin Gothic Book"/>
                                <w:color w:val="FFFFFF" w:themeColor="background1"/>
                                <w:sz w:val="20"/>
                                <w:szCs w:val="20"/>
                              </w:rPr>
                              <w:t xml:space="preserve">trafikkontorskostnad per </w:t>
                            </w:r>
                            <w:proofErr w:type="spellStart"/>
                            <w:r w:rsidRPr="00D01AD9">
                              <w:rPr>
                                <w:rFonts w:ascii="Franklin Gothic Book" w:hAnsi="Franklin Gothic Book"/>
                                <w:color w:val="FFFFFF" w:themeColor="background1"/>
                                <w:sz w:val="20"/>
                                <w:szCs w:val="20"/>
                              </w:rPr>
                              <w:t>delresa</w:t>
                            </w:r>
                            <w:proofErr w:type="spellEnd"/>
                            <w:r w:rsidRPr="00D01AD9">
                              <w:rPr>
                                <w:rFonts w:ascii="Franklin Gothic Book" w:hAnsi="Franklin Gothic Book"/>
                                <w:color w:val="FFFFFF" w:themeColor="background1"/>
                                <w:sz w:val="20"/>
                                <w:szCs w:val="20"/>
                              </w:rPr>
                              <w:t xml:space="preserve"> blir lägre.</w:t>
                            </w:r>
                            <w:r w:rsidR="000C2B2C">
                              <w:rPr>
                                <w:rFonts w:ascii="Franklin Gothic Book" w:hAnsi="Franklin Gothic Book"/>
                                <w:color w:val="FFFFFF" w:themeColor="background1"/>
                                <w:sz w:val="20"/>
                                <w:szCs w:val="20"/>
                              </w:rPr>
                              <w:t xml:space="preserve"> </w:t>
                            </w:r>
                            <w:r w:rsidR="00170F82">
                              <w:rPr>
                                <w:rFonts w:ascii="Franklin Gothic Book" w:hAnsi="Franklin Gothic Book"/>
                                <w:color w:val="FFFFFF" w:themeColor="background1"/>
                                <w:sz w:val="20"/>
                                <w:szCs w:val="20"/>
                              </w:rPr>
                              <w:t xml:space="preserve">Totalt antal delresor för september 2022 har </w:t>
                            </w:r>
                            <w:r w:rsidR="00F83F8E">
                              <w:rPr>
                                <w:rFonts w:ascii="Franklin Gothic Book" w:hAnsi="Franklin Gothic Book"/>
                                <w:color w:val="FFFFFF" w:themeColor="background1"/>
                                <w:sz w:val="20"/>
                                <w:szCs w:val="20"/>
                              </w:rPr>
                              <w:t xml:space="preserve">ökat med 24 procent </w:t>
                            </w:r>
                            <w:r w:rsidR="00E92DAE">
                              <w:rPr>
                                <w:rFonts w:ascii="Franklin Gothic Book" w:hAnsi="Franklin Gothic Book"/>
                                <w:color w:val="FFFFFF" w:themeColor="background1"/>
                                <w:sz w:val="20"/>
                                <w:szCs w:val="20"/>
                              </w:rPr>
                              <w:t xml:space="preserve">i jämförelse med september 2021. Ackumulerat antal delresor jan-sep 2022 är drygt </w:t>
                            </w:r>
                            <w:r w:rsidR="00295447">
                              <w:rPr>
                                <w:rFonts w:ascii="Franklin Gothic Book" w:hAnsi="Franklin Gothic Book"/>
                                <w:color w:val="FFFFFF" w:themeColor="background1"/>
                                <w:sz w:val="20"/>
                                <w:szCs w:val="20"/>
                              </w:rPr>
                              <w:t>26 procent mer än jan-sep 2021</w:t>
                            </w:r>
                            <w:r w:rsidR="00B05E02">
                              <w:rPr>
                                <w:rFonts w:ascii="Franklin Gothic Book" w:hAnsi="Franklin Gothic Book"/>
                                <w:color w:val="FFFFFF" w:themeColor="background1"/>
                                <w:sz w:val="20"/>
                                <w:szCs w:val="20"/>
                              </w:rPr>
                              <w:t>.</w:t>
                            </w:r>
                          </w:p>
                          <w:p w14:paraId="72C0CEC3" w14:textId="77777777" w:rsidR="007D6246" w:rsidRDefault="005B3515" w:rsidP="00C43303">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03200FC" w14:textId="6542DBDF" w:rsidR="00FE46FE" w:rsidRPr="00FE46FE" w:rsidRDefault="00FE46FE" w:rsidP="007D6246">
                            <w:pPr>
                              <w:spacing w:before="120" w:after="120" w:line="240" w:lineRule="auto"/>
                              <w:ind w:left="1418" w:right="1418"/>
                              <w:jc w:val="both"/>
                              <w:rPr>
                                <w:rFonts w:ascii="Franklin Gothic Book" w:hAnsi="Franklin Gothic Book"/>
                                <w:color w:val="FFFFFF" w:themeColor="background1"/>
                                <w:sz w:val="20"/>
                                <w:szCs w:val="20"/>
                              </w:rPr>
                            </w:pPr>
                            <w:r w:rsidRPr="00FE46FE">
                              <w:rPr>
                                <w:rFonts w:ascii="Franklin Gothic Book" w:hAnsi="Franklin Gothic Book"/>
                                <w:color w:val="FFFFFF" w:themeColor="background1"/>
                                <w:sz w:val="20"/>
                                <w:szCs w:val="20"/>
                              </w:rPr>
                              <w:t xml:space="preserve">Göteborgs Spårvägar har reviderat produktstrategin som ska bidra till ett ökat resande som kommer att leda till lägre trafikkontorskostnad per </w:t>
                            </w:r>
                            <w:proofErr w:type="spellStart"/>
                            <w:r w:rsidRPr="00FE46FE">
                              <w:rPr>
                                <w:rFonts w:ascii="Franklin Gothic Book" w:hAnsi="Franklin Gothic Book"/>
                                <w:color w:val="FFFFFF" w:themeColor="background1"/>
                                <w:sz w:val="20"/>
                                <w:szCs w:val="20"/>
                              </w:rPr>
                              <w:t>delresa</w:t>
                            </w:r>
                            <w:proofErr w:type="spellEnd"/>
                            <w:r w:rsidRPr="00FE46FE">
                              <w:rPr>
                                <w:rFonts w:ascii="Franklin Gothic Book" w:hAnsi="Franklin Gothic Book"/>
                                <w:color w:val="FFFFFF" w:themeColor="background1"/>
                                <w:sz w:val="20"/>
                                <w:szCs w:val="20"/>
                              </w:rPr>
                              <w:t>.</w:t>
                            </w:r>
                          </w:p>
                          <w:p w14:paraId="6CB64AA6" w14:textId="77777777" w:rsidR="005B3515" w:rsidRPr="002F3EA8" w:rsidRDefault="005B3515" w:rsidP="005B3515">
                            <w:pPr>
                              <w:ind w:left="1134" w:right="1418"/>
                              <w:jc w:val="both"/>
                              <w:rPr>
                                <w:rFonts w:ascii="Franklin Gothic Book" w:hAnsi="Franklin Gothic Book"/>
                                <w:b/>
                                <w:bCs/>
                                <w:color w:val="FFFFFF" w:themeColor="background1"/>
                                <w:sz w:val="32"/>
                                <w:szCs w:val="32"/>
                              </w:rPr>
                            </w:pPr>
                          </w:p>
                          <w:p w14:paraId="285AC103" w14:textId="77777777" w:rsidR="005B3515" w:rsidRDefault="005B3515" w:rsidP="005B3515">
                            <w:pPr>
                              <w:jc w:val="both"/>
                              <w:rPr>
                                <w:color w:val="FF0000"/>
                              </w:rPr>
                            </w:pPr>
                          </w:p>
                          <w:p w14:paraId="3CAB498F" w14:textId="77777777" w:rsidR="005B3515" w:rsidRDefault="005B3515" w:rsidP="005B3515">
                            <w:pPr>
                              <w:jc w:val="both"/>
                              <w:rPr>
                                <w:color w:val="FF0000"/>
                              </w:rPr>
                            </w:pPr>
                          </w:p>
                          <w:p w14:paraId="1231D901" w14:textId="77777777" w:rsidR="005B3515" w:rsidRDefault="005B3515" w:rsidP="005B3515">
                            <w:pPr>
                              <w:jc w:val="both"/>
                              <w:rPr>
                                <w:color w:val="FF0000"/>
                              </w:rPr>
                            </w:pPr>
                          </w:p>
                          <w:p w14:paraId="1D5EBDFA" w14:textId="77777777" w:rsidR="005B3515" w:rsidRDefault="005B3515" w:rsidP="005B3515">
                            <w:pPr>
                              <w:jc w:val="both"/>
                              <w:rPr>
                                <w:color w:val="FF0000"/>
                              </w:rPr>
                            </w:pPr>
                          </w:p>
                          <w:p w14:paraId="56AAE5A7" w14:textId="77777777" w:rsidR="005B3515" w:rsidRDefault="005B3515" w:rsidP="005B351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87B20" id="Rectangle 61" o:spid="_x0000_s1068" style="position:absolute;margin-left:-78.35pt;margin-top:184.45pt;width:609.4pt;height:133.05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" fillcolor="#2b4c8d" strokecolor="#2b4c8d" strokeweight="1pt">
                <v:textbox>
                  <w:txbxContent>
                    <w:p w14:paraId="1DE348DB" w14:textId="77777777" w:rsidR="007D6246" w:rsidRDefault="005B3515" w:rsidP="007D624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015249BC" w14:textId="0E0A6954" w:rsidR="00E25A75" w:rsidRPr="00425C48" w:rsidRDefault="00D01AD9" w:rsidP="007D6246">
                      <w:pPr>
                        <w:spacing w:before="120" w:after="120" w:line="240" w:lineRule="auto"/>
                        <w:ind w:left="1418" w:right="1418"/>
                        <w:jc w:val="both"/>
                        <w:rPr>
                          <w:rFonts w:ascii="Franklin Gothic Book" w:hAnsi="Franklin Gothic Book"/>
                          <w:color w:val="FFFFFF" w:themeColor="background1"/>
                          <w:sz w:val="20"/>
                          <w:szCs w:val="20"/>
                        </w:rPr>
                      </w:pPr>
                      <w:r w:rsidRPr="00D01AD9">
                        <w:rPr>
                          <w:rFonts w:ascii="Franklin Gothic Book" w:hAnsi="Franklin Gothic Book"/>
                          <w:color w:val="FFFFFF" w:themeColor="background1"/>
                          <w:sz w:val="20"/>
                          <w:szCs w:val="20"/>
                        </w:rPr>
                        <w:t>Resandet har ökat markant eftersom efter borttagningen av Corona-restriktionerna, vilket gör att</w:t>
                      </w:r>
                      <w:r>
                        <w:rPr>
                          <w:rFonts w:ascii="Franklin Gothic Book" w:hAnsi="Franklin Gothic Book"/>
                          <w:color w:val="FFFFFF" w:themeColor="background1"/>
                          <w:sz w:val="20"/>
                          <w:szCs w:val="20"/>
                        </w:rPr>
                        <w:br/>
                      </w:r>
                      <w:r w:rsidRPr="00D01AD9">
                        <w:rPr>
                          <w:rFonts w:ascii="Franklin Gothic Book" w:hAnsi="Franklin Gothic Book"/>
                          <w:color w:val="FFFFFF" w:themeColor="background1"/>
                          <w:sz w:val="20"/>
                          <w:szCs w:val="20"/>
                        </w:rPr>
                        <w:t xml:space="preserve">trafikkontorskostnad per </w:t>
                      </w:r>
                      <w:proofErr w:type="spellStart"/>
                      <w:r w:rsidRPr="00D01AD9">
                        <w:rPr>
                          <w:rFonts w:ascii="Franklin Gothic Book" w:hAnsi="Franklin Gothic Book"/>
                          <w:color w:val="FFFFFF" w:themeColor="background1"/>
                          <w:sz w:val="20"/>
                          <w:szCs w:val="20"/>
                        </w:rPr>
                        <w:t>delresa</w:t>
                      </w:r>
                      <w:proofErr w:type="spellEnd"/>
                      <w:r w:rsidRPr="00D01AD9">
                        <w:rPr>
                          <w:rFonts w:ascii="Franklin Gothic Book" w:hAnsi="Franklin Gothic Book"/>
                          <w:color w:val="FFFFFF" w:themeColor="background1"/>
                          <w:sz w:val="20"/>
                          <w:szCs w:val="20"/>
                        </w:rPr>
                        <w:t xml:space="preserve"> blir lägre.</w:t>
                      </w:r>
                      <w:r w:rsidR="000C2B2C">
                        <w:rPr>
                          <w:rFonts w:ascii="Franklin Gothic Book" w:hAnsi="Franklin Gothic Book"/>
                          <w:color w:val="FFFFFF" w:themeColor="background1"/>
                          <w:sz w:val="20"/>
                          <w:szCs w:val="20"/>
                        </w:rPr>
                        <w:t xml:space="preserve"> </w:t>
                      </w:r>
                      <w:r w:rsidR="00170F82">
                        <w:rPr>
                          <w:rFonts w:ascii="Franklin Gothic Book" w:hAnsi="Franklin Gothic Book"/>
                          <w:color w:val="FFFFFF" w:themeColor="background1"/>
                          <w:sz w:val="20"/>
                          <w:szCs w:val="20"/>
                        </w:rPr>
                        <w:t xml:space="preserve">Totalt antal delresor för september 2022 har </w:t>
                      </w:r>
                      <w:r w:rsidR="00F83F8E">
                        <w:rPr>
                          <w:rFonts w:ascii="Franklin Gothic Book" w:hAnsi="Franklin Gothic Book"/>
                          <w:color w:val="FFFFFF" w:themeColor="background1"/>
                          <w:sz w:val="20"/>
                          <w:szCs w:val="20"/>
                        </w:rPr>
                        <w:t xml:space="preserve">ökat med 24 procent </w:t>
                      </w:r>
                      <w:r w:rsidR="00E92DAE">
                        <w:rPr>
                          <w:rFonts w:ascii="Franklin Gothic Book" w:hAnsi="Franklin Gothic Book"/>
                          <w:color w:val="FFFFFF" w:themeColor="background1"/>
                          <w:sz w:val="20"/>
                          <w:szCs w:val="20"/>
                        </w:rPr>
                        <w:t xml:space="preserve">i jämförelse med september 2021. Ackumulerat antal delresor jan-sep 2022 är drygt </w:t>
                      </w:r>
                      <w:r w:rsidR="00295447">
                        <w:rPr>
                          <w:rFonts w:ascii="Franklin Gothic Book" w:hAnsi="Franklin Gothic Book"/>
                          <w:color w:val="FFFFFF" w:themeColor="background1"/>
                          <w:sz w:val="20"/>
                          <w:szCs w:val="20"/>
                        </w:rPr>
                        <w:t>26 procent mer än jan-sep 2021</w:t>
                      </w:r>
                      <w:r w:rsidR="00B05E02">
                        <w:rPr>
                          <w:rFonts w:ascii="Franklin Gothic Book" w:hAnsi="Franklin Gothic Book"/>
                          <w:color w:val="FFFFFF" w:themeColor="background1"/>
                          <w:sz w:val="20"/>
                          <w:szCs w:val="20"/>
                        </w:rPr>
                        <w:t>.</w:t>
                      </w:r>
                    </w:p>
                    <w:p w14:paraId="72C0CEC3" w14:textId="77777777" w:rsidR="007D6246" w:rsidRDefault="005B3515" w:rsidP="00C43303">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03200FC" w14:textId="6542DBDF" w:rsidR="00FE46FE" w:rsidRPr="00FE46FE" w:rsidRDefault="00FE46FE" w:rsidP="007D6246">
                      <w:pPr>
                        <w:spacing w:before="120" w:after="120" w:line="240" w:lineRule="auto"/>
                        <w:ind w:left="1418" w:right="1418"/>
                        <w:jc w:val="both"/>
                        <w:rPr>
                          <w:rFonts w:ascii="Franklin Gothic Book" w:hAnsi="Franklin Gothic Book"/>
                          <w:color w:val="FFFFFF" w:themeColor="background1"/>
                          <w:sz w:val="20"/>
                          <w:szCs w:val="20"/>
                        </w:rPr>
                      </w:pPr>
                      <w:r w:rsidRPr="00FE46FE">
                        <w:rPr>
                          <w:rFonts w:ascii="Franklin Gothic Book" w:hAnsi="Franklin Gothic Book"/>
                          <w:color w:val="FFFFFF" w:themeColor="background1"/>
                          <w:sz w:val="20"/>
                          <w:szCs w:val="20"/>
                        </w:rPr>
                        <w:t xml:space="preserve">Göteborgs Spårvägar har reviderat produktstrategin som ska bidra till ett ökat resande som kommer att leda till lägre trafikkontorskostnad per </w:t>
                      </w:r>
                      <w:proofErr w:type="spellStart"/>
                      <w:r w:rsidRPr="00FE46FE">
                        <w:rPr>
                          <w:rFonts w:ascii="Franklin Gothic Book" w:hAnsi="Franklin Gothic Book"/>
                          <w:color w:val="FFFFFF" w:themeColor="background1"/>
                          <w:sz w:val="20"/>
                          <w:szCs w:val="20"/>
                        </w:rPr>
                        <w:t>delresa</w:t>
                      </w:r>
                      <w:proofErr w:type="spellEnd"/>
                      <w:r w:rsidRPr="00FE46FE">
                        <w:rPr>
                          <w:rFonts w:ascii="Franklin Gothic Book" w:hAnsi="Franklin Gothic Book"/>
                          <w:color w:val="FFFFFF" w:themeColor="background1"/>
                          <w:sz w:val="20"/>
                          <w:szCs w:val="20"/>
                        </w:rPr>
                        <w:t>.</w:t>
                      </w:r>
                    </w:p>
                    <w:p w14:paraId="6CB64AA6" w14:textId="77777777" w:rsidR="005B3515" w:rsidRPr="002F3EA8" w:rsidRDefault="005B3515" w:rsidP="005B3515">
                      <w:pPr>
                        <w:ind w:left="1134" w:right="1418"/>
                        <w:jc w:val="both"/>
                        <w:rPr>
                          <w:rFonts w:ascii="Franklin Gothic Book" w:hAnsi="Franklin Gothic Book"/>
                          <w:b/>
                          <w:bCs/>
                          <w:color w:val="FFFFFF" w:themeColor="background1"/>
                          <w:sz w:val="32"/>
                          <w:szCs w:val="32"/>
                        </w:rPr>
                      </w:pPr>
                    </w:p>
                    <w:p w14:paraId="285AC103" w14:textId="77777777" w:rsidR="005B3515" w:rsidRDefault="005B3515" w:rsidP="005B3515">
                      <w:pPr>
                        <w:jc w:val="both"/>
                        <w:rPr>
                          <w:color w:val="FF0000"/>
                        </w:rPr>
                      </w:pPr>
                    </w:p>
                    <w:p w14:paraId="3CAB498F" w14:textId="77777777" w:rsidR="005B3515" w:rsidRDefault="005B3515" w:rsidP="005B3515">
                      <w:pPr>
                        <w:jc w:val="both"/>
                        <w:rPr>
                          <w:color w:val="FF0000"/>
                        </w:rPr>
                      </w:pPr>
                    </w:p>
                    <w:p w14:paraId="1231D901" w14:textId="77777777" w:rsidR="005B3515" w:rsidRDefault="005B3515" w:rsidP="005B3515">
                      <w:pPr>
                        <w:jc w:val="both"/>
                        <w:rPr>
                          <w:color w:val="FF0000"/>
                        </w:rPr>
                      </w:pPr>
                    </w:p>
                    <w:p w14:paraId="1D5EBDFA" w14:textId="77777777" w:rsidR="005B3515" w:rsidRDefault="005B3515" w:rsidP="005B3515">
                      <w:pPr>
                        <w:jc w:val="both"/>
                        <w:rPr>
                          <w:color w:val="FF0000"/>
                        </w:rPr>
                      </w:pPr>
                    </w:p>
                    <w:p w14:paraId="56AAE5A7" w14:textId="77777777" w:rsidR="005B3515" w:rsidRDefault="005B3515" w:rsidP="005B3515">
                      <w:pPr>
                        <w:jc w:val="both"/>
                      </w:pPr>
                    </w:p>
                  </w:txbxContent>
                </v:textbox>
                <w10:wrap anchorx="margin"/>
              </v:rect>
            </w:pict>
          </mc:Fallback>
        </mc:AlternateContent>
      </w:r>
      <w:r w:rsidR="009D1ACC">
        <w:rPr>
          <w:noProof/>
        </w:rPr>
        <w:drawing>
          <wp:inline distT="0" distB="0" distL="0" distR="0" wp14:anchorId="10CFA4F9" wp14:editId="55789631">
            <wp:extent cx="5760000" cy="2268000"/>
            <wp:effectExtent l="0" t="0" r="12700" b="18415"/>
            <wp:docPr id="2039503071" name="Chart 12">
              <a:extLst xmlns:a="http://schemas.openxmlformats.org/drawingml/2006/main">
                <a:ext uri="{FF2B5EF4-FFF2-40B4-BE49-F238E27FC236}">
                  <a16:creationId xmlns:a16="http://schemas.microsoft.com/office/drawing/2014/main" id="{17D4CD34-A41C-46BD-8CCA-81DD3FB0D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9D1ACC" w:rsidRPr="00F72879">
        <w:rPr>
          <w:rFonts w:ascii="Franklin Gothic Book" w:hAnsi="Franklin Gothic Book"/>
          <w:i/>
          <w:iCs/>
          <w:noProof/>
          <w:sz w:val="20"/>
          <w:szCs w:val="20"/>
        </w:rPr>
        <w:t xml:space="preserve"> </w:t>
      </w:r>
    </w:p>
    <w:p w14:paraId="42F92E26" w14:textId="64588240" w:rsidR="001F7D5F" w:rsidRDefault="001F7D5F" w:rsidP="008B2D55"/>
    <w:p w14:paraId="602F08C3" w14:textId="77777777" w:rsidR="00051B0D" w:rsidRDefault="00051B0D" w:rsidP="008B2D55"/>
    <w:p w14:paraId="416E9B43" w14:textId="7CA86519" w:rsidR="003B7A80" w:rsidRDefault="003B7A80" w:rsidP="0063393A">
      <w:pPr>
        <w:pStyle w:val="Rubrik3"/>
        <w:ind w:left="720"/>
      </w:pPr>
    </w:p>
    <w:p w14:paraId="7761C64E" w14:textId="141476A0" w:rsidR="0063393A" w:rsidRDefault="0063393A" w:rsidP="0063393A"/>
    <w:p w14:paraId="433FD977" w14:textId="7B31B64C" w:rsidR="0063393A" w:rsidRDefault="0063393A" w:rsidP="0063393A"/>
    <w:p w14:paraId="21D12703" w14:textId="0DA03F42" w:rsidR="00A66C09" w:rsidRDefault="00A66C09" w:rsidP="0063393A"/>
    <w:p w14:paraId="16182780" w14:textId="77777777" w:rsidR="002F1FC0" w:rsidRDefault="002F1FC0" w:rsidP="0063393A"/>
    <w:p w14:paraId="1C245C26" w14:textId="4727C304" w:rsidR="00A44E6D" w:rsidRDefault="00A813C6" w:rsidP="002E1BBB">
      <w:pPr>
        <w:pStyle w:val="Rubrik3"/>
        <w:numPr>
          <w:ilvl w:val="2"/>
          <w:numId w:val="9"/>
        </w:numPr>
      </w:pPr>
      <w:r>
        <w:t>Fakturavärde</w:t>
      </w:r>
    </w:p>
    <w:p w14:paraId="2E473C51" w14:textId="73740E18" w:rsidR="00A813C6" w:rsidRDefault="00A813C6" w:rsidP="00A813C6">
      <w:pPr>
        <w:spacing w:before="120" w:after="120" w:line="240" w:lineRule="auto"/>
        <w:jc w:val="both"/>
        <w:rPr>
          <w:rFonts w:ascii="Franklin Gothic Book" w:hAnsi="Franklin Gothic Book"/>
        </w:rPr>
      </w:pPr>
      <w:r w:rsidRPr="00A813C6">
        <w:rPr>
          <w:rFonts w:ascii="Franklin Gothic Book" w:hAnsi="Franklin Gothic Book"/>
        </w:rPr>
        <w:t>Fakturavärde från upphandlade leverantörer som använts under respektive månad. Målet är att minimera värdet från avtalslösa leverantörer</w:t>
      </w:r>
      <w:r w:rsidR="008C376F">
        <w:rPr>
          <w:rFonts w:ascii="Franklin Gothic Book" w:hAnsi="Franklin Gothic Book"/>
        </w:rPr>
        <w:t>,</w:t>
      </w:r>
      <w:r w:rsidRPr="00A813C6">
        <w:rPr>
          <w:rFonts w:ascii="Franklin Gothic Book" w:hAnsi="Franklin Gothic Book"/>
        </w:rPr>
        <w:t xml:space="preserve"> dvs</w:t>
      </w:r>
      <w:r w:rsidR="0076742E">
        <w:rPr>
          <w:rFonts w:ascii="Franklin Gothic Book" w:hAnsi="Franklin Gothic Book"/>
        </w:rPr>
        <w:t>.</w:t>
      </w:r>
      <w:r w:rsidR="008C376F">
        <w:rPr>
          <w:rFonts w:ascii="Franklin Gothic Book" w:hAnsi="Franklin Gothic Book"/>
        </w:rPr>
        <w:t xml:space="preserve"> använda</w:t>
      </w:r>
      <w:r w:rsidRPr="00A813C6">
        <w:rPr>
          <w:rFonts w:ascii="Franklin Gothic Book" w:hAnsi="Franklin Gothic Book"/>
        </w:rPr>
        <w:t xml:space="preserve"> 100</w:t>
      </w:r>
      <w:r w:rsidR="00D552F1">
        <w:rPr>
          <w:rFonts w:ascii="Franklin Gothic Book" w:hAnsi="Franklin Gothic Book"/>
        </w:rPr>
        <w:t xml:space="preserve"> procent</w:t>
      </w:r>
      <w:r w:rsidRPr="00A813C6">
        <w:rPr>
          <w:rFonts w:ascii="Franklin Gothic Book" w:hAnsi="Franklin Gothic Book"/>
        </w:rPr>
        <w:t xml:space="preserve"> upphandlade leverantörer.</w:t>
      </w:r>
    </w:p>
    <w:p w14:paraId="1D11B8B0" w14:textId="393B2324" w:rsidR="00992DB6" w:rsidRDefault="00035FE0" w:rsidP="00051B0D">
      <w:pPr>
        <w:spacing w:before="120" w:after="120" w:line="240" w:lineRule="auto"/>
        <w:jc w:val="both"/>
        <w:rPr>
          <w:rFonts w:ascii="Franklin Gothic Book" w:hAnsi="Franklin Gothic Book"/>
        </w:rPr>
      </w:pPr>
      <w:r>
        <w:rPr>
          <w:noProof/>
        </w:rPr>
        <w:drawing>
          <wp:inline distT="0" distB="0" distL="0" distR="0" wp14:anchorId="2CBFED01" wp14:editId="399C5267">
            <wp:extent cx="5760000" cy="2268000"/>
            <wp:effectExtent l="0" t="0" r="12700" b="18415"/>
            <wp:docPr id="72" name="Chart 72">
              <a:extLst xmlns:a="http://schemas.openxmlformats.org/drawingml/2006/main">
                <a:ext uri="{FF2B5EF4-FFF2-40B4-BE49-F238E27FC236}">
                  <a16:creationId xmlns:a16="http://schemas.microsoft.com/office/drawing/2014/main" id="{E346E435-2157-4DD9-92FD-915242939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AD0384" w:rsidRPr="00F72879">
        <w:rPr>
          <w:rFonts w:ascii="Franklin Gothic Book" w:hAnsi="Franklin Gothic Book"/>
          <w:i/>
          <w:iCs/>
          <w:noProof/>
          <w:sz w:val="20"/>
          <w:szCs w:val="20"/>
        </w:rPr>
        <mc:AlternateContent>
          <mc:Choice Requires="wps">
            <w:drawing>
              <wp:anchor distT="0" distB="0" distL="114300" distR="114300" simplePos="0" relativeHeight="251658341" behindDoc="0" locked="0" layoutInCell="1" allowOverlap="1" wp14:anchorId="16B9B45C" wp14:editId="530CEE27">
                <wp:simplePos x="0" y="0"/>
                <wp:positionH relativeFrom="margin">
                  <wp:posOffset>-994410</wp:posOffset>
                </wp:positionH>
                <wp:positionV relativeFrom="paragraph">
                  <wp:posOffset>2355850</wp:posOffset>
                </wp:positionV>
                <wp:extent cx="7739380" cy="1656000"/>
                <wp:effectExtent l="0" t="0" r="13970" b="20955"/>
                <wp:wrapNone/>
                <wp:docPr id="298" name="Rectangle 63"/>
                <wp:cNvGraphicFramePr/>
                <a:graphic xmlns:a="http://schemas.openxmlformats.org/drawingml/2006/main">
                  <a:graphicData uri="http://schemas.microsoft.com/office/word/2010/wordprocessingShape">
                    <wps:wsp>
                      <wps:cNvSpPr/>
                      <wps:spPr>
                        <a:xfrm>
                          <a:off x="0" y="0"/>
                          <a:ext cx="7739380" cy="1656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45A36C0E" w14:textId="77777777" w:rsidR="00BA21DA" w:rsidRDefault="00252EA2" w:rsidP="00DD59BF">
                            <w:pPr>
                              <w:spacing w:before="120" w:after="120" w:line="254" w:lineRule="auto"/>
                              <w:ind w:left="1411" w:right="1411"/>
                              <w:jc w:val="both"/>
                              <w:rPr>
                                <w:rFonts w:ascii="Franklin Gothic Book" w:hAnsi="Franklin Gothic Book"/>
                                <w:b/>
                                <w:bCs/>
                                <w:color w:val="FFFFFF"/>
                                <w:sz w:val="20"/>
                                <w:szCs w:val="20"/>
                              </w:rPr>
                            </w:pPr>
                            <w:r>
                              <w:rPr>
                                <w:rFonts w:ascii="Franklin Gothic Book" w:hAnsi="Franklin Gothic Book"/>
                                <w:b/>
                                <w:bCs/>
                                <w:color w:val="FFFFFF"/>
                                <w:sz w:val="20"/>
                                <w:szCs w:val="20"/>
                              </w:rPr>
                              <w:t>Analys:</w:t>
                            </w:r>
                          </w:p>
                          <w:p w14:paraId="79B5FB29" w14:textId="2A249F62" w:rsidR="00DD59BF" w:rsidRPr="00BA21DA" w:rsidRDefault="00FE7DD2" w:rsidP="00BA21DA">
                            <w:pPr>
                              <w:spacing w:before="120" w:after="120" w:line="254" w:lineRule="auto"/>
                              <w:ind w:left="1411" w:right="1411"/>
                              <w:jc w:val="both"/>
                              <w:rPr>
                                <w:rFonts w:ascii="Franklin Gothic Book" w:hAnsi="Franklin Gothic Book"/>
                                <w:b/>
                                <w:bCs/>
                                <w:color w:val="FFFFFF"/>
                                <w:sz w:val="20"/>
                                <w:szCs w:val="20"/>
                              </w:rPr>
                            </w:pPr>
                            <w:r w:rsidRPr="00BA21DA">
                              <w:rPr>
                                <w:rFonts w:ascii="Franklin Gothic Book" w:hAnsi="Franklin Gothic Book"/>
                                <w:color w:val="FFFFFF"/>
                                <w:sz w:val="20"/>
                                <w:szCs w:val="20"/>
                              </w:rPr>
                              <w:t xml:space="preserve">I motsats till målet att minimera </w:t>
                            </w:r>
                            <w:r w:rsidR="00F6722F" w:rsidRPr="00BA21DA">
                              <w:rPr>
                                <w:rFonts w:ascii="Franklin Gothic Book" w:hAnsi="Franklin Gothic Book"/>
                                <w:color w:val="FFFFFF"/>
                                <w:sz w:val="20"/>
                                <w:szCs w:val="20"/>
                              </w:rPr>
                              <w:t xml:space="preserve">värdet </w:t>
                            </w:r>
                            <w:r w:rsidR="00EB4AD1" w:rsidRPr="00BA21DA">
                              <w:rPr>
                                <w:rFonts w:ascii="Franklin Gothic Book" w:hAnsi="Franklin Gothic Book"/>
                                <w:color w:val="FFFFFF"/>
                                <w:sz w:val="20"/>
                                <w:szCs w:val="20"/>
                              </w:rPr>
                              <w:t xml:space="preserve">från avtalslösa leverantörer noteras en </w:t>
                            </w:r>
                            <w:r w:rsidR="00F74421" w:rsidRPr="00BA21DA">
                              <w:rPr>
                                <w:rFonts w:ascii="Franklin Gothic Book" w:hAnsi="Franklin Gothic Book"/>
                                <w:color w:val="FFFFFF"/>
                                <w:sz w:val="20"/>
                                <w:szCs w:val="20"/>
                              </w:rPr>
                              <w:t xml:space="preserve">ökning </w:t>
                            </w:r>
                            <w:r w:rsidR="009402A2" w:rsidRPr="00BA21DA">
                              <w:rPr>
                                <w:rFonts w:ascii="Franklin Gothic Book" w:hAnsi="Franklin Gothic Book"/>
                                <w:color w:val="FFFFFF"/>
                                <w:sz w:val="20"/>
                                <w:szCs w:val="20"/>
                              </w:rPr>
                              <w:t>på</w:t>
                            </w:r>
                            <w:r w:rsidR="00F74421" w:rsidRPr="00BA21DA">
                              <w:rPr>
                                <w:rFonts w:ascii="Franklin Gothic Book" w:hAnsi="Franklin Gothic Book"/>
                                <w:color w:val="FFFFFF"/>
                                <w:sz w:val="20"/>
                                <w:szCs w:val="20"/>
                              </w:rPr>
                              <w:t xml:space="preserve"> </w:t>
                            </w:r>
                            <w:r w:rsidR="0083675A" w:rsidRPr="00BA21DA">
                              <w:rPr>
                                <w:rFonts w:ascii="Franklin Gothic Book" w:hAnsi="Franklin Gothic Book"/>
                                <w:color w:val="FFFFFF"/>
                                <w:sz w:val="20"/>
                                <w:szCs w:val="20"/>
                              </w:rPr>
                              <w:t>2,</w:t>
                            </w:r>
                            <w:r w:rsidR="00D1160D" w:rsidRPr="00BA21DA">
                              <w:rPr>
                                <w:rFonts w:ascii="Franklin Gothic Book" w:hAnsi="Franklin Gothic Book"/>
                                <w:color w:val="FFFFFF"/>
                                <w:sz w:val="20"/>
                                <w:szCs w:val="20"/>
                              </w:rPr>
                              <w:t>2</w:t>
                            </w:r>
                            <w:r w:rsidR="0083675A" w:rsidRPr="00BA21DA">
                              <w:rPr>
                                <w:rFonts w:ascii="Franklin Gothic Book" w:hAnsi="Franklin Gothic Book"/>
                                <w:color w:val="FFFFFF"/>
                                <w:sz w:val="20"/>
                                <w:szCs w:val="20"/>
                              </w:rPr>
                              <w:t xml:space="preserve"> procent</w:t>
                            </w:r>
                            <w:r w:rsidR="00197F81" w:rsidRPr="00BA21DA">
                              <w:rPr>
                                <w:rFonts w:ascii="Franklin Gothic Book" w:hAnsi="Franklin Gothic Book"/>
                                <w:color w:val="FFFFFF"/>
                                <w:sz w:val="20"/>
                                <w:szCs w:val="20"/>
                              </w:rPr>
                              <w:t xml:space="preserve"> under sept</w:t>
                            </w:r>
                            <w:r w:rsidR="00FC1009" w:rsidRPr="00BA21DA">
                              <w:rPr>
                                <w:rFonts w:ascii="Franklin Gothic Book" w:hAnsi="Franklin Gothic Book"/>
                                <w:color w:val="FFFFFF"/>
                                <w:sz w:val="20"/>
                                <w:szCs w:val="20"/>
                              </w:rPr>
                              <w:t xml:space="preserve">ember månad </w:t>
                            </w:r>
                            <w:r w:rsidR="00840968" w:rsidRPr="00BA21DA">
                              <w:rPr>
                                <w:rFonts w:ascii="Franklin Gothic Book" w:hAnsi="Franklin Gothic Book"/>
                                <w:color w:val="FFFFFF"/>
                                <w:sz w:val="20"/>
                                <w:szCs w:val="20"/>
                              </w:rPr>
                              <w:t>jämfört</w:t>
                            </w:r>
                            <w:r w:rsidR="00FC1009" w:rsidRPr="00BA21DA">
                              <w:rPr>
                                <w:rFonts w:ascii="Franklin Gothic Book" w:hAnsi="Franklin Gothic Book"/>
                                <w:color w:val="FFFFFF"/>
                                <w:sz w:val="20"/>
                                <w:szCs w:val="20"/>
                              </w:rPr>
                              <w:t xml:space="preserve"> </w:t>
                            </w:r>
                            <w:r w:rsidR="004C140C" w:rsidRPr="00BA21DA">
                              <w:rPr>
                                <w:rFonts w:ascii="Franklin Gothic Book" w:hAnsi="Franklin Gothic Book"/>
                                <w:color w:val="FFFFFF"/>
                                <w:sz w:val="20"/>
                                <w:szCs w:val="20"/>
                              </w:rPr>
                              <w:t>mot</w:t>
                            </w:r>
                            <w:r w:rsidR="00FC1009" w:rsidRPr="00BA21DA">
                              <w:rPr>
                                <w:rFonts w:ascii="Franklin Gothic Book" w:hAnsi="Franklin Gothic Book"/>
                                <w:color w:val="FFFFFF"/>
                                <w:sz w:val="20"/>
                                <w:szCs w:val="20"/>
                              </w:rPr>
                              <w:t xml:space="preserve"> föregående</w:t>
                            </w:r>
                            <w:r w:rsidR="004C140C" w:rsidRPr="00BA21DA">
                              <w:rPr>
                                <w:rFonts w:ascii="Franklin Gothic Book" w:hAnsi="Franklin Gothic Book"/>
                                <w:color w:val="FFFFFF"/>
                                <w:sz w:val="20"/>
                                <w:szCs w:val="20"/>
                              </w:rPr>
                              <w:t xml:space="preserve"> månad</w:t>
                            </w:r>
                            <w:r w:rsidR="00840968" w:rsidRPr="00BA21DA">
                              <w:rPr>
                                <w:rFonts w:ascii="Franklin Gothic Book" w:hAnsi="Franklin Gothic Book"/>
                                <w:color w:val="FFFFFF"/>
                                <w:sz w:val="20"/>
                                <w:szCs w:val="20"/>
                              </w:rPr>
                              <w:t>.</w:t>
                            </w:r>
                          </w:p>
                          <w:p w14:paraId="667BDF33" w14:textId="77777777" w:rsidR="00BA21DA" w:rsidRDefault="00DD59BF" w:rsidP="00DD59BF">
                            <w:pPr>
                              <w:spacing w:before="120" w:after="120" w:line="254" w:lineRule="auto"/>
                              <w:ind w:left="1411" w:right="1411"/>
                              <w:jc w:val="both"/>
                              <w:rPr>
                                <w:rFonts w:ascii="Franklin Gothic Book" w:hAnsi="Franklin Gothic Book"/>
                                <w:b/>
                                <w:bCs/>
                                <w:color w:val="FFFFFF"/>
                                <w:sz w:val="20"/>
                                <w:szCs w:val="20"/>
                              </w:rPr>
                            </w:pPr>
                            <w:r>
                              <w:rPr>
                                <w:rFonts w:ascii="Franklin Gothic Book" w:hAnsi="Franklin Gothic Book"/>
                                <w:b/>
                                <w:bCs/>
                                <w:color w:val="FFFFFF"/>
                                <w:sz w:val="20"/>
                                <w:szCs w:val="20"/>
                              </w:rPr>
                              <w:t>Åtgärd:</w:t>
                            </w:r>
                          </w:p>
                          <w:p w14:paraId="55716016" w14:textId="4A818944" w:rsidR="00DD59BF" w:rsidRPr="00BA21DA" w:rsidRDefault="00DD59BF" w:rsidP="00DD59BF">
                            <w:pPr>
                              <w:spacing w:before="120" w:after="120" w:line="254" w:lineRule="auto"/>
                              <w:ind w:left="1411" w:right="1411"/>
                              <w:jc w:val="both"/>
                              <w:rPr>
                                <w:rFonts w:ascii="Franklin Gothic Book" w:hAnsi="Franklin Gothic Book"/>
                                <w:color w:val="FFFFFF"/>
                                <w:sz w:val="20"/>
                                <w:szCs w:val="20"/>
                              </w:rPr>
                            </w:pPr>
                            <w:r w:rsidRPr="00BA21DA">
                              <w:rPr>
                                <w:rFonts w:ascii="Franklin Gothic Book" w:hAnsi="Franklin Gothic Book"/>
                                <w:color w:val="FFFFFF"/>
                                <w:sz w:val="20"/>
                                <w:szCs w:val="20"/>
                              </w:rPr>
                              <w:t xml:space="preserve">Informera berörda enheter om </w:t>
                            </w:r>
                            <w:r w:rsidR="00EC4B06" w:rsidRPr="00BA21DA">
                              <w:rPr>
                                <w:rFonts w:ascii="Franklin Gothic Book" w:hAnsi="Franklin Gothic Book"/>
                                <w:color w:val="FFFFFF"/>
                                <w:sz w:val="20"/>
                                <w:szCs w:val="20"/>
                              </w:rPr>
                              <w:t>vikten</w:t>
                            </w:r>
                            <w:r w:rsidRPr="00BA21DA">
                              <w:rPr>
                                <w:rFonts w:ascii="Franklin Gothic Book" w:hAnsi="Franklin Gothic Book"/>
                                <w:color w:val="FFFFFF"/>
                                <w:sz w:val="20"/>
                                <w:szCs w:val="20"/>
                              </w:rPr>
                              <w:t xml:space="preserve"> av att allokera resurser för att ta fram </w:t>
                            </w:r>
                            <w:r w:rsidR="005534F2" w:rsidRPr="00BA21DA">
                              <w:rPr>
                                <w:rFonts w:ascii="Franklin Gothic Book" w:hAnsi="Franklin Gothic Book"/>
                                <w:color w:val="FFFFFF"/>
                                <w:sz w:val="20"/>
                                <w:szCs w:val="20"/>
                              </w:rPr>
                              <w:t>kravspecifik</w:t>
                            </w:r>
                            <w:r w:rsidR="004840BC" w:rsidRPr="00BA21DA">
                              <w:rPr>
                                <w:rFonts w:ascii="Franklin Gothic Book" w:hAnsi="Franklin Gothic Book"/>
                                <w:color w:val="FFFFFF"/>
                                <w:sz w:val="20"/>
                                <w:szCs w:val="20"/>
                              </w:rPr>
                              <w:t>a</w:t>
                            </w:r>
                            <w:r w:rsidR="005534F2" w:rsidRPr="00BA21DA">
                              <w:rPr>
                                <w:rFonts w:ascii="Franklin Gothic Book" w:hAnsi="Franklin Gothic Book"/>
                                <w:color w:val="FFFFFF"/>
                                <w:sz w:val="20"/>
                                <w:szCs w:val="20"/>
                              </w:rPr>
                              <w:t>tion</w:t>
                            </w:r>
                            <w:r w:rsidRPr="00BA21DA">
                              <w:rPr>
                                <w:rFonts w:ascii="Franklin Gothic Book" w:hAnsi="Franklin Gothic Book"/>
                                <w:color w:val="FFFFFF"/>
                                <w:sz w:val="20"/>
                                <w:szCs w:val="20"/>
                              </w:rPr>
                              <w:t xml:space="preserve"> till upphandlingsdokument och därigenom möjliggöra för enheten upphandling och inköp att annonsera upphandlingar enligt bolagets upphandlingsplan. </w:t>
                            </w:r>
                            <w:r w:rsidR="007F54FB" w:rsidRPr="00BA21DA">
                              <w:rPr>
                                <w:rFonts w:ascii="Franklin Gothic Book" w:hAnsi="Franklin Gothic Book"/>
                                <w:color w:val="FFFFFF"/>
                                <w:sz w:val="20"/>
                                <w:szCs w:val="20"/>
                              </w:rPr>
                              <w:t xml:space="preserve">Kravspecifikationen utgör grund till avtalet och kommande leveranser </w:t>
                            </w:r>
                            <w:r w:rsidR="00B14B09" w:rsidRPr="00BA21DA">
                              <w:rPr>
                                <w:rFonts w:ascii="Franklin Gothic Book" w:hAnsi="Franklin Gothic Book"/>
                                <w:color w:val="FFFFFF"/>
                                <w:sz w:val="20"/>
                                <w:szCs w:val="20"/>
                              </w:rPr>
                              <w:t>och är en högst väsentlig del i upphandlingsprocessen.</w:t>
                            </w:r>
                          </w:p>
                          <w:p w14:paraId="79800022" w14:textId="77777777" w:rsidR="00DD59BF" w:rsidRDefault="00DD59BF" w:rsidP="00DD59BF">
                            <w:pPr>
                              <w:spacing w:before="120" w:after="120" w:line="254" w:lineRule="auto"/>
                              <w:ind w:left="1411" w:right="1411"/>
                              <w:jc w:val="both"/>
                              <w:rPr>
                                <w:rFonts w:ascii="Franklin Gothic Book" w:hAnsi="Franklin Gothic Book"/>
                                <w:b/>
                                <w:bCs/>
                                <w:color w:val="FFFFFF"/>
                                <w:sz w:val="20"/>
                                <w:szCs w:val="20"/>
                              </w:rPr>
                            </w:pPr>
                            <w:r>
                              <w:rPr>
                                <w:rFonts w:ascii="Franklin Gothic Book" w:hAnsi="Franklin Gothic Book"/>
                                <w:b/>
                                <w:bCs/>
                                <w:color w:val="FFFFFF"/>
                                <w:sz w:val="20"/>
                                <w:szCs w:val="20"/>
                              </w:rPr>
                              <w:t> </w:t>
                            </w:r>
                          </w:p>
                          <w:p w14:paraId="3E9217E1" w14:textId="77777777" w:rsidR="00DD59BF" w:rsidRDefault="00DD59BF" w:rsidP="00DD59BF">
                            <w:pPr>
                              <w:spacing w:line="254" w:lineRule="auto"/>
                              <w:jc w:val="both"/>
                              <w:rPr>
                                <w:rFonts w:eastAsia="Calibri" w:hAnsi="Calibri" w:cs="Calibri"/>
                                <w:color w:val="FF0000"/>
                              </w:rPr>
                            </w:pPr>
                            <w:r>
                              <w:rPr>
                                <w:rFonts w:eastAsia="Calibri" w:hAnsi="Calibri" w:cs="Calibri"/>
                                <w:color w:val="FF0000"/>
                              </w:rPr>
                              <w:t> </w:t>
                            </w:r>
                          </w:p>
                          <w:p w14:paraId="05AAF293" w14:textId="77777777" w:rsidR="00DD59BF" w:rsidRDefault="00DD59BF" w:rsidP="00DD59BF">
                            <w:pPr>
                              <w:spacing w:line="254" w:lineRule="auto"/>
                              <w:jc w:val="both"/>
                              <w:rPr>
                                <w:rFonts w:eastAsia="Calibri" w:hAnsi="Calibri" w:cs="Calibri"/>
                                <w:color w:val="FF0000"/>
                              </w:rPr>
                            </w:pPr>
                            <w:r>
                              <w:rPr>
                                <w:rFonts w:eastAsia="Calibri" w:hAnsi="Calibri" w:cs="Calibri"/>
                                <w:color w:val="FF0000"/>
                              </w:rPr>
                              <w:t> </w:t>
                            </w:r>
                          </w:p>
                          <w:p w14:paraId="0A28B118" w14:textId="77777777" w:rsidR="00DD59BF" w:rsidRDefault="00DD59BF" w:rsidP="00DD59BF">
                            <w:pPr>
                              <w:spacing w:line="254" w:lineRule="auto"/>
                              <w:jc w:val="both"/>
                              <w:rPr>
                                <w:rFonts w:eastAsia="Calibri" w:hAnsi="Calibri" w:cs="Calibri"/>
                                <w:color w:val="FF0000"/>
                              </w:rPr>
                            </w:pPr>
                            <w:r>
                              <w:rPr>
                                <w:rFonts w:eastAsia="Calibri" w:hAnsi="Calibri" w:cs="Calibri"/>
                                <w:color w:val="FF0000"/>
                              </w:rPr>
                              <w:t> </w:t>
                            </w:r>
                          </w:p>
                          <w:p w14:paraId="561EA854" w14:textId="77777777" w:rsidR="000421B8" w:rsidRDefault="00DD59BF" w:rsidP="00DD59BF">
                            <w:pPr>
                              <w:spacing w:line="254" w:lineRule="auto"/>
                              <w:jc w:val="both"/>
                              <w:rPr>
                                <w:rFonts w:eastAsia="Calibri" w:hAnsi="Calibri" w:cs="Calibri"/>
                                <w:color w:val="FFFFFF"/>
                              </w:rPr>
                            </w:pPr>
                            <w:r>
                              <w:rPr>
                                <w:rFonts w:eastAsia="Calibri" w:hAnsi="Calibri" w:cs="Calibri"/>
                                <w:color w:val="FFFFFF"/>
                              </w:rPr>
                              <w: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6B9B45C" id="_x0000_s1069" style="position:absolute;left:0;text-align:left;margin-left:-78.3pt;margin-top:185.5pt;width:609.4pt;height:130.4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" fillcolor="#2b4c8d" strokecolor="#2b4c8d" strokeweight="1pt">
                <v:textbox>
                  <w:txbxContent>
                    <w:p w14:paraId="45A36C0E" w14:textId="77777777" w:rsidR="00BA21DA" w:rsidRDefault="00252EA2" w:rsidP="00DD59BF">
                      <w:pPr>
                        <w:spacing w:before="120" w:after="120" w:line="254" w:lineRule="auto"/>
                        <w:ind w:left="1411" w:right="1411"/>
                        <w:jc w:val="both"/>
                        <w:rPr>
                          <w:rFonts w:ascii="Franklin Gothic Book" w:hAnsi="Franklin Gothic Book"/>
                          <w:b/>
                          <w:bCs/>
                          <w:color w:val="FFFFFF"/>
                          <w:sz w:val="20"/>
                          <w:szCs w:val="20"/>
                        </w:rPr>
                      </w:pPr>
                      <w:r>
                        <w:rPr>
                          <w:rFonts w:ascii="Franklin Gothic Book" w:hAnsi="Franklin Gothic Book"/>
                          <w:b/>
                          <w:bCs/>
                          <w:color w:val="FFFFFF"/>
                          <w:sz w:val="20"/>
                          <w:szCs w:val="20"/>
                        </w:rPr>
                        <w:t>Analys:</w:t>
                      </w:r>
                    </w:p>
                    <w:p w14:paraId="79B5FB29" w14:textId="2A249F62" w:rsidR="00DD59BF" w:rsidRPr="00BA21DA" w:rsidRDefault="00FE7DD2" w:rsidP="00BA21DA">
                      <w:pPr>
                        <w:spacing w:before="120" w:after="120" w:line="254" w:lineRule="auto"/>
                        <w:ind w:left="1411" w:right="1411"/>
                        <w:jc w:val="both"/>
                        <w:rPr>
                          <w:rFonts w:ascii="Franklin Gothic Book" w:hAnsi="Franklin Gothic Book"/>
                          <w:b/>
                          <w:bCs/>
                          <w:color w:val="FFFFFF"/>
                          <w:sz w:val="20"/>
                          <w:szCs w:val="20"/>
                        </w:rPr>
                      </w:pPr>
                      <w:r w:rsidRPr="00BA21DA">
                        <w:rPr>
                          <w:rFonts w:ascii="Franklin Gothic Book" w:hAnsi="Franklin Gothic Book"/>
                          <w:color w:val="FFFFFF"/>
                          <w:sz w:val="20"/>
                          <w:szCs w:val="20"/>
                        </w:rPr>
                        <w:t xml:space="preserve">I motsats till målet att minimera </w:t>
                      </w:r>
                      <w:r w:rsidR="00F6722F" w:rsidRPr="00BA21DA">
                        <w:rPr>
                          <w:rFonts w:ascii="Franklin Gothic Book" w:hAnsi="Franklin Gothic Book"/>
                          <w:color w:val="FFFFFF"/>
                          <w:sz w:val="20"/>
                          <w:szCs w:val="20"/>
                        </w:rPr>
                        <w:t xml:space="preserve">värdet </w:t>
                      </w:r>
                      <w:r w:rsidR="00EB4AD1" w:rsidRPr="00BA21DA">
                        <w:rPr>
                          <w:rFonts w:ascii="Franklin Gothic Book" w:hAnsi="Franklin Gothic Book"/>
                          <w:color w:val="FFFFFF"/>
                          <w:sz w:val="20"/>
                          <w:szCs w:val="20"/>
                        </w:rPr>
                        <w:t xml:space="preserve">från avtalslösa leverantörer noteras en </w:t>
                      </w:r>
                      <w:r w:rsidR="00F74421" w:rsidRPr="00BA21DA">
                        <w:rPr>
                          <w:rFonts w:ascii="Franklin Gothic Book" w:hAnsi="Franklin Gothic Book"/>
                          <w:color w:val="FFFFFF"/>
                          <w:sz w:val="20"/>
                          <w:szCs w:val="20"/>
                        </w:rPr>
                        <w:t xml:space="preserve">ökning </w:t>
                      </w:r>
                      <w:r w:rsidR="009402A2" w:rsidRPr="00BA21DA">
                        <w:rPr>
                          <w:rFonts w:ascii="Franklin Gothic Book" w:hAnsi="Franklin Gothic Book"/>
                          <w:color w:val="FFFFFF"/>
                          <w:sz w:val="20"/>
                          <w:szCs w:val="20"/>
                        </w:rPr>
                        <w:t>på</w:t>
                      </w:r>
                      <w:r w:rsidR="00F74421" w:rsidRPr="00BA21DA">
                        <w:rPr>
                          <w:rFonts w:ascii="Franklin Gothic Book" w:hAnsi="Franklin Gothic Book"/>
                          <w:color w:val="FFFFFF"/>
                          <w:sz w:val="20"/>
                          <w:szCs w:val="20"/>
                        </w:rPr>
                        <w:t xml:space="preserve"> </w:t>
                      </w:r>
                      <w:r w:rsidR="0083675A" w:rsidRPr="00BA21DA">
                        <w:rPr>
                          <w:rFonts w:ascii="Franklin Gothic Book" w:hAnsi="Franklin Gothic Book"/>
                          <w:color w:val="FFFFFF"/>
                          <w:sz w:val="20"/>
                          <w:szCs w:val="20"/>
                        </w:rPr>
                        <w:t>2,</w:t>
                      </w:r>
                      <w:r w:rsidR="00D1160D" w:rsidRPr="00BA21DA">
                        <w:rPr>
                          <w:rFonts w:ascii="Franklin Gothic Book" w:hAnsi="Franklin Gothic Book"/>
                          <w:color w:val="FFFFFF"/>
                          <w:sz w:val="20"/>
                          <w:szCs w:val="20"/>
                        </w:rPr>
                        <w:t>2</w:t>
                      </w:r>
                      <w:r w:rsidR="0083675A" w:rsidRPr="00BA21DA">
                        <w:rPr>
                          <w:rFonts w:ascii="Franklin Gothic Book" w:hAnsi="Franklin Gothic Book"/>
                          <w:color w:val="FFFFFF"/>
                          <w:sz w:val="20"/>
                          <w:szCs w:val="20"/>
                        </w:rPr>
                        <w:t xml:space="preserve"> procent</w:t>
                      </w:r>
                      <w:r w:rsidR="00197F81" w:rsidRPr="00BA21DA">
                        <w:rPr>
                          <w:rFonts w:ascii="Franklin Gothic Book" w:hAnsi="Franklin Gothic Book"/>
                          <w:color w:val="FFFFFF"/>
                          <w:sz w:val="20"/>
                          <w:szCs w:val="20"/>
                        </w:rPr>
                        <w:t xml:space="preserve"> under sept</w:t>
                      </w:r>
                      <w:r w:rsidR="00FC1009" w:rsidRPr="00BA21DA">
                        <w:rPr>
                          <w:rFonts w:ascii="Franklin Gothic Book" w:hAnsi="Franklin Gothic Book"/>
                          <w:color w:val="FFFFFF"/>
                          <w:sz w:val="20"/>
                          <w:szCs w:val="20"/>
                        </w:rPr>
                        <w:t xml:space="preserve">ember månad </w:t>
                      </w:r>
                      <w:r w:rsidR="00840968" w:rsidRPr="00BA21DA">
                        <w:rPr>
                          <w:rFonts w:ascii="Franklin Gothic Book" w:hAnsi="Franklin Gothic Book"/>
                          <w:color w:val="FFFFFF"/>
                          <w:sz w:val="20"/>
                          <w:szCs w:val="20"/>
                        </w:rPr>
                        <w:t>jämfört</w:t>
                      </w:r>
                      <w:r w:rsidR="00FC1009" w:rsidRPr="00BA21DA">
                        <w:rPr>
                          <w:rFonts w:ascii="Franklin Gothic Book" w:hAnsi="Franklin Gothic Book"/>
                          <w:color w:val="FFFFFF"/>
                          <w:sz w:val="20"/>
                          <w:szCs w:val="20"/>
                        </w:rPr>
                        <w:t xml:space="preserve"> </w:t>
                      </w:r>
                      <w:r w:rsidR="004C140C" w:rsidRPr="00BA21DA">
                        <w:rPr>
                          <w:rFonts w:ascii="Franklin Gothic Book" w:hAnsi="Franklin Gothic Book"/>
                          <w:color w:val="FFFFFF"/>
                          <w:sz w:val="20"/>
                          <w:szCs w:val="20"/>
                        </w:rPr>
                        <w:t>mot</w:t>
                      </w:r>
                      <w:r w:rsidR="00FC1009" w:rsidRPr="00BA21DA">
                        <w:rPr>
                          <w:rFonts w:ascii="Franklin Gothic Book" w:hAnsi="Franklin Gothic Book"/>
                          <w:color w:val="FFFFFF"/>
                          <w:sz w:val="20"/>
                          <w:szCs w:val="20"/>
                        </w:rPr>
                        <w:t xml:space="preserve"> föregående</w:t>
                      </w:r>
                      <w:r w:rsidR="004C140C" w:rsidRPr="00BA21DA">
                        <w:rPr>
                          <w:rFonts w:ascii="Franklin Gothic Book" w:hAnsi="Franklin Gothic Book"/>
                          <w:color w:val="FFFFFF"/>
                          <w:sz w:val="20"/>
                          <w:szCs w:val="20"/>
                        </w:rPr>
                        <w:t xml:space="preserve"> månad</w:t>
                      </w:r>
                      <w:r w:rsidR="00840968" w:rsidRPr="00BA21DA">
                        <w:rPr>
                          <w:rFonts w:ascii="Franklin Gothic Book" w:hAnsi="Franklin Gothic Book"/>
                          <w:color w:val="FFFFFF"/>
                          <w:sz w:val="20"/>
                          <w:szCs w:val="20"/>
                        </w:rPr>
                        <w:t>.</w:t>
                      </w:r>
                    </w:p>
                    <w:p w14:paraId="667BDF33" w14:textId="77777777" w:rsidR="00BA21DA" w:rsidRDefault="00DD59BF" w:rsidP="00DD59BF">
                      <w:pPr>
                        <w:spacing w:before="120" w:after="120" w:line="254" w:lineRule="auto"/>
                        <w:ind w:left="1411" w:right="1411"/>
                        <w:jc w:val="both"/>
                        <w:rPr>
                          <w:rFonts w:ascii="Franklin Gothic Book" w:hAnsi="Franklin Gothic Book"/>
                          <w:b/>
                          <w:bCs/>
                          <w:color w:val="FFFFFF"/>
                          <w:sz w:val="20"/>
                          <w:szCs w:val="20"/>
                        </w:rPr>
                      </w:pPr>
                      <w:r>
                        <w:rPr>
                          <w:rFonts w:ascii="Franklin Gothic Book" w:hAnsi="Franklin Gothic Book"/>
                          <w:b/>
                          <w:bCs/>
                          <w:color w:val="FFFFFF"/>
                          <w:sz w:val="20"/>
                          <w:szCs w:val="20"/>
                        </w:rPr>
                        <w:t>Åtgärd:</w:t>
                      </w:r>
                    </w:p>
                    <w:p w14:paraId="55716016" w14:textId="4A818944" w:rsidR="00DD59BF" w:rsidRPr="00BA21DA" w:rsidRDefault="00DD59BF" w:rsidP="00DD59BF">
                      <w:pPr>
                        <w:spacing w:before="120" w:after="120" w:line="254" w:lineRule="auto"/>
                        <w:ind w:left="1411" w:right="1411"/>
                        <w:jc w:val="both"/>
                        <w:rPr>
                          <w:rFonts w:ascii="Franklin Gothic Book" w:hAnsi="Franklin Gothic Book"/>
                          <w:color w:val="FFFFFF"/>
                          <w:sz w:val="20"/>
                          <w:szCs w:val="20"/>
                        </w:rPr>
                      </w:pPr>
                      <w:r w:rsidRPr="00BA21DA">
                        <w:rPr>
                          <w:rFonts w:ascii="Franklin Gothic Book" w:hAnsi="Franklin Gothic Book"/>
                          <w:color w:val="FFFFFF"/>
                          <w:sz w:val="20"/>
                          <w:szCs w:val="20"/>
                        </w:rPr>
                        <w:t xml:space="preserve">Informera berörda enheter om </w:t>
                      </w:r>
                      <w:r w:rsidR="00EC4B06" w:rsidRPr="00BA21DA">
                        <w:rPr>
                          <w:rFonts w:ascii="Franklin Gothic Book" w:hAnsi="Franklin Gothic Book"/>
                          <w:color w:val="FFFFFF"/>
                          <w:sz w:val="20"/>
                          <w:szCs w:val="20"/>
                        </w:rPr>
                        <w:t>vikten</w:t>
                      </w:r>
                      <w:r w:rsidRPr="00BA21DA">
                        <w:rPr>
                          <w:rFonts w:ascii="Franklin Gothic Book" w:hAnsi="Franklin Gothic Book"/>
                          <w:color w:val="FFFFFF"/>
                          <w:sz w:val="20"/>
                          <w:szCs w:val="20"/>
                        </w:rPr>
                        <w:t xml:space="preserve"> av att allokera resurser för att ta fram </w:t>
                      </w:r>
                      <w:r w:rsidR="005534F2" w:rsidRPr="00BA21DA">
                        <w:rPr>
                          <w:rFonts w:ascii="Franklin Gothic Book" w:hAnsi="Franklin Gothic Book"/>
                          <w:color w:val="FFFFFF"/>
                          <w:sz w:val="20"/>
                          <w:szCs w:val="20"/>
                        </w:rPr>
                        <w:t>kravspecifik</w:t>
                      </w:r>
                      <w:r w:rsidR="004840BC" w:rsidRPr="00BA21DA">
                        <w:rPr>
                          <w:rFonts w:ascii="Franklin Gothic Book" w:hAnsi="Franklin Gothic Book"/>
                          <w:color w:val="FFFFFF"/>
                          <w:sz w:val="20"/>
                          <w:szCs w:val="20"/>
                        </w:rPr>
                        <w:t>a</w:t>
                      </w:r>
                      <w:r w:rsidR="005534F2" w:rsidRPr="00BA21DA">
                        <w:rPr>
                          <w:rFonts w:ascii="Franklin Gothic Book" w:hAnsi="Franklin Gothic Book"/>
                          <w:color w:val="FFFFFF"/>
                          <w:sz w:val="20"/>
                          <w:szCs w:val="20"/>
                        </w:rPr>
                        <w:t>tion</w:t>
                      </w:r>
                      <w:r w:rsidRPr="00BA21DA">
                        <w:rPr>
                          <w:rFonts w:ascii="Franklin Gothic Book" w:hAnsi="Franklin Gothic Book"/>
                          <w:color w:val="FFFFFF"/>
                          <w:sz w:val="20"/>
                          <w:szCs w:val="20"/>
                        </w:rPr>
                        <w:t xml:space="preserve"> till upphandlingsdokument och därigenom möjliggöra för enheten upphandling och inköp att annonsera upphandlingar enligt bolagets upphandlingsplan. </w:t>
                      </w:r>
                      <w:r w:rsidR="007F54FB" w:rsidRPr="00BA21DA">
                        <w:rPr>
                          <w:rFonts w:ascii="Franklin Gothic Book" w:hAnsi="Franklin Gothic Book"/>
                          <w:color w:val="FFFFFF"/>
                          <w:sz w:val="20"/>
                          <w:szCs w:val="20"/>
                        </w:rPr>
                        <w:t xml:space="preserve">Kravspecifikationen utgör grund till avtalet och kommande leveranser </w:t>
                      </w:r>
                      <w:r w:rsidR="00B14B09" w:rsidRPr="00BA21DA">
                        <w:rPr>
                          <w:rFonts w:ascii="Franklin Gothic Book" w:hAnsi="Franklin Gothic Book"/>
                          <w:color w:val="FFFFFF"/>
                          <w:sz w:val="20"/>
                          <w:szCs w:val="20"/>
                        </w:rPr>
                        <w:t>och är en högst väsentlig del i upphandlingsprocessen.</w:t>
                      </w:r>
                    </w:p>
                    <w:p w14:paraId="79800022" w14:textId="77777777" w:rsidR="00DD59BF" w:rsidRDefault="00DD59BF" w:rsidP="00DD59BF">
                      <w:pPr>
                        <w:spacing w:before="120" w:after="120" w:line="254" w:lineRule="auto"/>
                        <w:ind w:left="1411" w:right="1411"/>
                        <w:jc w:val="both"/>
                        <w:rPr>
                          <w:rFonts w:ascii="Franklin Gothic Book" w:hAnsi="Franklin Gothic Book"/>
                          <w:b/>
                          <w:bCs/>
                          <w:color w:val="FFFFFF"/>
                          <w:sz w:val="20"/>
                          <w:szCs w:val="20"/>
                        </w:rPr>
                      </w:pPr>
                      <w:r>
                        <w:rPr>
                          <w:rFonts w:ascii="Franklin Gothic Book" w:hAnsi="Franklin Gothic Book"/>
                          <w:b/>
                          <w:bCs/>
                          <w:color w:val="FFFFFF"/>
                          <w:sz w:val="20"/>
                          <w:szCs w:val="20"/>
                        </w:rPr>
                        <w:t> </w:t>
                      </w:r>
                    </w:p>
                    <w:p w14:paraId="3E9217E1" w14:textId="77777777" w:rsidR="00DD59BF" w:rsidRDefault="00DD59BF" w:rsidP="00DD59BF">
                      <w:pPr>
                        <w:spacing w:line="254" w:lineRule="auto"/>
                        <w:jc w:val="both"/>
                        <w:rPr>
                          <w:rFonts w:eastAsia="Calibri" w:hAnsi="Calibri" w:cs="Calibri"/>
                          <w:color w:val="FF0000"/>
                        </w:rPr>
                      </w:pPr>
                      <w:r>
                        <w:rPr>
                          <w:rFonts w:eastAsia="Calibri" w:hAnsi="Calibri" w:cs="Calibri"/>
                          <w:color w:val="FF0000"/>
                        </w:rPr>
                        <w:t> </w:t>
                      </w:r>
                    </w:p>
                    <w:p w14:paraId="05AAF293" w14:textId="77777777" w:rsidR="00DD59BF" w:rsidRDefault="00DD59BF" w:rsidP="00DD59BF">
                      <w:pPr>
                        <w:spacing w:line="254" w:lineRule="auto"/>
                        <w:jc w:val="both"/>
                        <w:rPr>
                          <w:rFonts w:eastAsia="Calibri" w:hAnsi="Calibri" w:cs="Calibri"/>
                          <w:color w:val="FF0000"/>
                        </w:rPr>
                      </w:pPr>
                      <w:r>
                        <w:rPr>
                          <w:rFonts w:eastAsia="Calibri" w:hAnsi="Calibri" w:cs="Calibri"/>
                          <w:color w:val="FF0000"/>
                        </w:rPr>
                        <w:t> </w:t>
                      </w:r>
                    </w:p>
                    <w:p w14:paraId="0A28B118" w14:textId="77777777" w:rsidR="00DD59BF" w:rsidRDefault="00DD59BF" w:rsidP="00DD59BF">
                      <w:pPr>
                        <w:spacing w:line="254" w:lineRule="auto"/>
                        <w:jc w:val="both"/>
                        <w:rPr>
                          <w:rFonts w:eastAsia="Calibri" w:hAnsi="Calibri" w:cs="Calibri"/>
                          <w:color w:val="FF0000"/>
                        </w:rPr>
                      </w:pPr>
                      <w:r>
                        <w:rPr>
                          <w:rFonts w:eastAsia="Calibri" w:hAnsi="Calibri" w:cs="Calibri"/>
                          <w:color w:val="FF0000"/>
                        </w:rPr>
                        <w:t> </w:t>
                      </w:r>
                    </w:p>
                    <w:p w14:paraId="561EA854" w14:textId="77777777" w:rsidR="000421B8" w:rsidRDefault="00DD59BF" w:rsidP="00DD59BF">
                      <w:pPr>
                        <w:spacing w:line="254" w:lineRule="auto"/>
                        <w:jc w:val="both"/>
                        <w:rPr>
                          <w:rFonts w:eastAsia="Calibri" w:hAnsi="Calibri" w:cs="Calibri"/>
                          <w:color w:val="FFFFFF"/>
                        </w:rPr>
                      </w:pPr>
                      <w:r>
                        <w:rPr>
                          <w:rFonts w:eastAsia="Calibri" w:hAnsi="Calibri" w:cs="Calibri"/>
                          <w:color w:val="FFFFFF"/>
                        </w:rPr>
                        <w:t> </w:t>
                      </w:r>
                    </w:p>
                  </w:txbxContent>
                </v:textbox>
                <w10:wrap anchorx="margin"/>
              </v:rect>
            </w:pict>
          </mc:Fallback>
        </mc:AlternateContent>
      </w:r>
    </w:p>
    <w:p w14:paraId="57D75597" w14:textId="06A1413C" w:rsidR="00427A4A" w:rsidRDefault="00427A4A" w:rsidP="00051B0D">
      <w:pPr>
        <w:spacing w:before="120" w:after="120" w:line="240" w:lineRule="auto"/>
        <w:jc w:val="both"/>
        <w:rPr>
          <w:noProof/>
        </w:rPr>
      </w:pPr>
    </w:p>
    <w:p w14:paraId="32FC3CF0" w14:textId="3BF30D10" w:rsidR="00A44E6D" w:rsidRDefault="00A44E6D" w:rsidP="00F72879">
      <w:pPr>
        <w:spacing w:after="0" w:line="240" w:lineRule="auto"/>
        <w:jc w:val="both"/>
      </w:pPr>
    </w:p>
    <w:p w14:paraId="527ADFBA" w14:textId="20DD624E" w:rsidR="002A0364" w:rsidRDefault="002A0364" w:rsidP="00F72879">
      <w:pPr>
        <w:spacing w:after="0" w:line="240" w:lineRule="auto"/>
        <w:jc w:val="both"/>
        <w:rPr>
          <w:noProof/>
        </w:rPr>
      </w:pPr>
    </w:p>
    <w:p w14:paraId="1D6B8250" w14:textId="77777777" w:rsidR="00D444A5" w:rsidRDefault="00D444A5" w:rsidP="00F72879">
      <w:pPr>
        <w:spacing w:after="0" w:line="240" w:lineRule="auto"/>
        <w:jc w:val="both"/>
        <w:rPr>
          <w:noProof/>
        </w:rPr>
      </w:pPr>
    </w:p>
    <w:p w14:paraId="7AA3B927" w14:textId="53EDE9B8" w:rsidR="00A547EA" w:rsidRDefault="00607F45" w:rsidP="002279E1">
      <w:pPr>
        <w:spacing w:after="0" w:line="240" w:lineRule="auto"/>
        <w:jc w:val="both"/>
      </w:pPr>
      <w:r w:rsidRPr="000A3296">
        <w:rPr>
          <w:noProof/>
          <w:sz w:val="44"/>
          <w:szCs w:val="44"/>
        </w:rPr>
        <w:lastRenderedPageBreak/>
        <mc:AlternateContent>
          <mc:Choice Requires="wps">
            <w:drawing>
              <wp:anchor distT="0" distB="0" distL="114300" distR="114300" simplePos="0" relativeHeight="251658319" behindDoc="0" locked="0" layoutInCell="1" allowOverlap="1" wp14:anchorId="4A0C3702" wp14:editId="2D83BC3B">
                <wp:simplePos x="0" y="0"/>
                <wp:positionH relativeFrom="margin">
                  <wp:align>center</wp:align>
                </wp:positionH>
                <wp:positionV relativeFrom="paragraph">
                  <wp:posOffset>-885664</wp:posOffset>
                </wp:positionV>
                <wp:extent cx="7739380" cy="719455"/>
                <wp:effectExtent l="0" t="0" r="13970" b="23495"/>
                <wp:wrapNone/>
                <wp:docPr id="18" name="Rectangle 6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4E9F66" w14:textId="77777777" w:rsidR="00CE39C7" w:rsidRPr="004C433F" w:rsidRDefault="00070057" w:rsidP="00CE39C7">
                            <w:pPr>
                              <w:ind w:right="1679"/>
                              <w:rPr>
                                <w:rFonts w:ascii="Franklin Gothic Demi" w:hAnsi="Franklin Gothic Demi"/>
                                <w:b/>
                                <w:sz w:val="70"/>
                              </w:rPr>
                            </w:pPr>
                            <w:r>
                              <w:rPr>
                                <w:noProof/>
                              </w:rPr>
                              <w:drawing>
                                <wp:inline distT="0" distB="0" distL="0" distR="0" wp14:anchorId="36D422FB" wp14:editId="034ED9CB">
                                  <wp:extent cx="1684655" cy="615315"/>
                                  <wp:effectExtent l="0" t="0" r="0" b="0"/>
                                  <wp:docPr id="2039503137"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545FC38" w14:textId="77777777" w:rsidR="00CE39C7" w:rsidRDefault="00CE39C7" w:rsidP="00CE3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C3702" id="Rectangle 64" o:spid="_x0000_s1070" style="position:absolute;left:0;text-align:left;margin-left:0;margin-top:-69.75pt;width:609.4pt;height:56.65pt;z-index:25165831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" fillcolor="#2b4c8d" strokecolor="#152545 [1604]" strokeweight="1pt">
                <v:textbox>
                  <w:txbxContent>
                    <w:p w14:paraId="6A4E9F66" w14:textId="77777777" w:rsidR="00CE39C7" w:rsidRPr="004C433F" w:rsidRDefault="00070057" w:rsidP="00CE39C7">
                      <w:pPr>
                        <w:ind w:right="1679"/>
                        <w:rPr>
                          <w:rFonts w:ascii="Franklin Gothic Demi" w:hAnsi="Franklin Gothic Demi"/>
                          <w:b/>
                          <w:sz w:val="70"/>
                        </w:rPr>
                      </w:pPr>
                      <w:r>
                        <w:rPr>
                          <w:noProof/>
                        </w:rPr>
                        <w:drawing>
                          <wp:inline distT="0" distB="0" distL="0" distR="0" wp14:anchorId="36D422FB" wp14:editId="034ED9CB">
                            <wp:extent cx="1684655" cy="615315"/>
                            <wp:effectExtent l="0" t="0" r="0" b="0"/>
                            <wp:docPr id="2039503137"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545FC38" w14:textId="77777777" w:rsidR="00CE39C7" w:rsidRDefault="00CE39C7" w:rsidP="00CE39C7">
                      <w:pPr>
                        <w:jc w:val="center"/>
                      </w:pPr>
                    </w:p>
                  </w:txbxContent>
                </v:textbox>
                <w10:wrap anchorx="margin"/>
              </v:rect>
            </w:pict>
          </mc:Fallback>
        </mc:AlternateContent>
      </w:r>
    </w:p>
    <w:p w14:paraId="26DF619C" w14:textId="77777777" w:rsidR="00051B0D" w:rsidRDefault="00051B0D" w:rsidP="002279E1">
      <w:pPr>
        <w:spacing w:after="0" w:line="240" w:lineRule="auto"/>
        <w:jc w:val="both"/>
      </w:pPr>
    </w:p>
    <w:p w14:paraId="6A8CF0A4" w14:textId="2EE24E3A" w:rsidR="00A547EA" w:rsidRDefault="00A547EA" w:rsidP="00A44E6D"/>
    <w:p w14:paraId="4EE0BF55" w14:textId="230BB0B0" w:rsidR="00A547EA" w:rsidRDefault="00553377" w:rsidP="00A44E6D">
      <w:r>
        <w:rPr>
          <w:noProof/>
        </w:rPr>
        <mc:AlternateContent>
          <mc:Choice Requires="wps">
            <w:drawing>
              <wp:anchor distT="0" distB="0" distL="114300" distR="114300" simplePos="0" relativeHeight="251658265" behindDoc="0" locked="0" layoutInCell="1" allowOverlap="1" wp14:anchorId="0D6A6A12" wp14:editId="1EAC547C">
                <wp:simplePos x="0" y="0"/>
                <wp:positionH relativeFrom="margin">
                  <wp:align>center</wp:align>
                </wp:positionH>
                <wp:positionV relativeFrom="margin">
                  <wp:align>center</wp:align>
                </wp:positionV>
                <wp:extent cx="7739380" cy="2339975"/>
                <wp:effectExtent l="0" t="0" r="13970" b="22225"/>
                <wp:wrapNone/>
                <wp:docPr id="210" name="Rectangle 65"/>
                <wp:cNvGraphicFramePr/>
                <a:graphic xmlns:a="http://schemas.openxmlformats.org/drawingml/2006/main">
                  <a:graphicData uri="http://schemas.microsoft.com/office/word/2010/wordprocessingShape">
                    <wps:wsp>
                      <wps:cNvSpPr/>
                      <wps:spPr>
                        <a:xfrm>
                          <a:off x="0" y="0"/>
                          <a:ext cx="7739380" cy="2339975"/>
                        </a:xfrm>
                        <a:prstGeom prst="rect">
                          <a:avLst/>
                        </a:prstGeom>
                        <a:solidFill>
                          <a:srgbClr val="B7B9BA"/>
                        </a:solidFill>
                        <a:ln>
                          <a:solidFill>
                            <a:srgbClr val="B7B9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37DE9" w14:textId="77777777" w:rsidR="0057217B" w:rsidRPr="00512251" w:rsidRDefault="004B6357" w:rsidP="00C82DCB">
                            <w:pPr>
                              <w:pStyle w:val="Rubrik1"/>
                              <w:spacing w:before="360" w:line="240" w:lineRule="auto"/>
                              <w:ind w:left="567" w:hanging="567"/>
                              <w:jc w:val="center"/>
                              <w:rPr>
                                <w:color w:val="2B4C8D"/>
                                <w:sz w:val="72"/>
                                <w:szCs w:val="72"/>
                              </w:rPr>
                            </w:pPr>
                            <w:r>
                              <w:rPr>
                                <w:color w:val="2B4C8D"/>
                                <w:sz w:val="72"/>
                                <w:szCs w:val="72"/>
                              </w:rPr>
                              <w:t>3.</w:t>
                            </w:r>
                            <w:r w:rsidR="0012193F">
                              <w:rPr>
                                <w:color w:val="2B4C8D"/>
                                <w:sz w:val="72"/>
                                <w:szCs w:val="72"/>
                              </w:rPr>
                              <w:t xml:space="preserve"> </w:t>
                            </w:r>
                            <w:r w:rsidR="0057217B" w:rsidRPr="00512251">
                              <w:rPr>
                                <w:color w:val="2B4C8D"/>
                                <w:sz w:val="72"/>
                                <w:szCs w:val="72"/>
                              </w:rPr>
                              <w:t>Stödjande avdelningars</w:t>
                            </w:r>
                            <w:r w:rsidR="00C82DCB">
                              <w:rPr>
                                <w:color w:val="2B4C8D"/>
                                <w:sz w:val="72"/>
                                <w:szCs w:val="72"/>
                              </w:rPr>
                              <w:br/>
                            </w:r>
                            <w:r w:rsidR="0057217B" w:rsidRPr="00512251">
                              <w:rPr>
                                <w:color w:val="2B4C8D"/>
                                <w:sz w:val="72"/>
                                <w:szCs w:val="72"/>
                              </w:rPr>
                              <w:t>leveranser</w:t>
                            </w:r>
                          </w:p>
                          <w:p w14:paraId="244240E4" w14:textId="77777777" w:rsidR="0057217B" w:rsidRDefault="0057217B" w:rsidP="005721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A6A12" id="Rectangle 65" o:spid="_x0000_s1071" style="position:absolute;margin-left:0;margin-top:0;width:609.4pt;height:184.25pt;z-index:251658265;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" fillcolor="#b7b9ba" strokecolor="#b7b9ba" strokeweight="1pt">
                <v:textbox>
                  <w:txbxContent>
                    <w:p w14:paraId="5C437DE9" w14:textId="77777777" w:rsidR="0057217B" w:rsidRPr="00512251" w:rsidRDefault="004B6357" w:rsidP="00C82DCB">
                      <w:pPr>
                        <w:pStyle w:val="Rubrik1"/>
                        <w:spacing w:before="360" w:line="240" w:lineRule="auto"/>
                        <w:ind w:left="567" w:hanging="567"/>
                        <w:jc w:val="center"/>
                        <w:rPr>
                          <w:color w:val="2B4C8D"/>
                          <w:sz w:val="72"/>
                          <w:szCs w:val="72"/>
                        </w:rPr>
                      </w:pPr>
                      <w:r>
                        <w:rPr>
                          <w:color w:val="2B4C8D"/>
                          <w:sz w:val="72"/>
                          <w:szCs w:val="72"/>
                        </w:rPr>
                        <w:t>3.</w:t>
                      </w:r>
                      <w:r w:rsidR="0012193F">
                        <w:rPr>
                          <w:color w:val="2B4C8D"/>
                          <w:sz w:val="72"/>
                          <w:szCs w:val="72"/>
                        </w:rPr>
                        <w:t xml:space="preserve"> </w:t>
                      </w:r>
                      <w:r w:rsidR="0057217B" w:rsidRPr="00512251">
                        <w:rPr>
                          <w:color w:val="2B4C8D"/>
                          <w:sz w:val="72"/>
                          <w:szCs w:val="72"/>
                        </w:rPr>
                        <w:t>Stödjande avdelningars</w:t>
                      </w:r>
                      <w:r w:rsidR="00C82DCB">
                        <w:rPr>
                          <w:color w:val="2B4C8D"/>
                          <w:sz w:val="72"/>
                          <w:szCs w:val="72"/>
                        </w:rPr>
                        <w:br/>
                      </w:r>
                      <w:r w:rsidR="0057217B" w:rsidRPr="00512251">
                        <w:rPr>
                          <w:color w:val="2B4C8D"/>
                          <w:sz w:val="72"/>
                          <w:szCs w:val="72"/>
                        </w:rPr>
                        <w:t>leveranser</w:t>
                      </w:r>
                    </w:p>
                    <w:p w14:paraId="244240E4" w14:textId="77777777" w:rsidR="0057217B" w:rsidRDefault="0057217B" w:rsidP="0057217B">
                      <w:pPr>
                        <w:jc w:val="center"/>
                      </w:pPr>
                    </w:p>
                  </w:txbxContent>
                </v:textbox>
                <w10:wrap anchorx="margin" anchory="margin"/>
              </v:rect>
            </w:pict>
          </mc:Fallback>
        </mc:AlternateContent>
      </w:r>
    </w:p>
    <w:p w14:paraId="26E3E0FB" w14:textId="77777777" w:rsidR="00217B82" w:rsidRDefault="00217B82" w:rsidP="00A6571C">
      <w:pPr>
        <w:pStyle w:val="GSNormal"/>
        <w:sectPr w:rsidR="00217B82" w:rsidSect="00570DF0">
          <w:headerReference w:type="default" r:id="rId28"/>
          <w:footerReference w:type="default" r:id="rId29"/>
          <w:headerReference w:type="first" r:id="rId30"/>
          <w:footerReference w:type="first" r:id="rId31"/>
          <w:pgSz w:w="11906" w:h="16838" w:code="9"/>
          <w:pgMar w:top="1417" w:right="1417" w:bottom="1417" w:left="1417" w:header="454" w:footer="454" w:gutter="0"/>
          <w:pgNumType w:start="0"/>
          <w:cols w:space="708"/>
          <w:titlePg/>
          <w:docGrid w:linePitch="360"/>
        </w:sectPr>
      </w:pPr>
    </w:p>
    <w:p w14:paraId="26B33E70" w14:textId="0F06BF26" w:rsidR="00A44E6D" w:rsidRPr="00A44E6D" w:rsidRDefault="00A4517C" w:rsidP="002E1BBB">
      <w:pPr>
        <w:pStyle w:val="Rubrik3"/>
        <w:numPr>
          <w:ilvl w:val="2"/>
          <w:numId w:val="3"/>
        </w:numPr>
        <w:spacing w:before="120" w:after="120" w:line="240" w:lineRule="auto"/>
      </w:pPr>
      <w:r w:rsidRPr="00BC626C">
        <w:rPr>
          <w:rFonts w:ascii="Franklin Gothic Book" w:hAnsi="Franklin Gothic Book"/>
          <w:b/>
          <w:bCs/>
          <w:noProof/>
        </w:rPr>
        <w:lastRenderedPageBreak/>
        <mc:AlternateContent>
          <mc:Choice Requires="wps">
            <w:drawing>
              <wp:anchor distT="0" distB="0" distL="114300" distR="114300" simplePos="0" relativeHeight="251658266" behindDoc="0" locked="0" layoutInCell="1" allowOverlap="1" wp14:anchorId="6FAF3615" wp14:editId="5DB3EFEF">
                <wp:simplePos x="0" y="0"/>
                <wp:positionH relativeFrom="margin">
                  <wp:align>center</wp:align>
                </wp:positionH>
                <wp:positionV relativeFrom="paragraph">
                  <wp:posOffset>-903605</wp:posOffset>
                </wp:positionV>
                <wp:extent cx="7740000" cy="720000"/>
                <wp:effectExtent l="0" t="0" r="13970" b="23495"/>
                <wp:wrapNone/>
                <wp:docPr id="16" name="Rectangle 6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EA563" w14:textId="25F66CE9" w:rsidR="00A96C24"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3.1 </w:t>
                            </w:r>
                            <w:proofErr w:type="spellStart"/>
                            <w:r w:rsidR="00FC779C">
                              <w:rPr>
                                <w:color w:val="FFFFFF" w:themeColor="background1"/>
                                <w:sz w:val="44"/>
                                <w:szCs w:val="44"/>
                                <w:lang w:val="en-US"/>
                              </w:rPr>
                              <w:t>Ledning</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och</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kommunikation</w:t>
                            </w:r>
                            <w:proofErr w:type="spellEnd"/>
                            <w:r w:rsidR="003C6DBF">
                              <w:rPr>
                                <w:color w:val="FFFFFF" w:themeColor="background1"/>
                                <w:sz w:val="44"/>
                                <w:szCs w:val="44"/>
                                <w:lang w:val="en-US"/>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F3615" id="Rectangle 66" o:spid="_x0000_s1072" style="position:absolute;left:0;text-align:left;margin-left:0;margin-top:-71.15pt;width:609.45pt;height:56.7pt;z-index:2516582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" fillcolor="#2b4c8d" strokecolor="#2b4c8d" strokeweight="1pt">
                <v:textbox>
                  <w:txbxContent>
                    <w:p w14:paraId="5B7EA563" w14:textId="25F66CE9" w:rsidR="00A96C24"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3.1 </w:t>
                      </w:r>
                      <w:proofErr w:type="spellStart"/>
                      <w:r w:rsidR="00FC779C">
                        <w:rPr>
                          <w:color w:val="FFFFFF" w:themeColor="background1"/>
                          <w:sz w:val="44"/>
                          <w:szCs w:val="44"/>
                          <w:lang w:val="en-US"/>
                        </w:rPr>
                        <w:t>Ledning</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och</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kommunikation</w:t>
                      </w:r>
                      <w:proofErr w:type="spellEnd"/>
                      <w:r w:rsidR="003C6DBF">
                        <w:rPr>
                          <w:color w:val="FFFFFF" w:themeColor="background1"/>
                          <w:sz w:val="44"/>
                          <w:szCs w:val="44"/>
                          <w:lang w:val="en-US"/>
                        </w:rPr>
                        <w:t xml:space="preserve"> (1|2)</w:t>
                      </w:r>
                    </w:p>
                  </w:txbxContent>
                </v:textbox>
                <w10:wrap anchorx="margin"/>
              </v:rect>
            </w:pict>
          </mc:Fallback>
        </mc:AlternateContent>
      </w:r>
      <w:r w:rsidR="00F16021">
        <w:t>Begärda a</w:t>
      </w:r>
      <w:r>
        <w:t>llmän</w:t>
      </w:r>
      <w:r w:rsidR="00F16021">
        <w:t>na</w:t>
      </w:r>
      <w:r w:rsidRPr="002376F9">
        <w:t xml:space="preserve"> handling</w:t>
      </w:r>
      <w:r w:rsidR="00F16021">
        <w:t>ar</w:t>
      </w:r>
    </w:p>
    <w:p w14:paraId="54712BB3" w14:textId="4CA5D6A9" w:rsidR="00782B01" w:rsidRPr="00535BDF" w:rsidRDefault="00D9705F" w:rsidP="008440E5">
      <w:pPr>
        <w:spacing w:before="120" w:after="120" w:line="240" w:lineRule="auto"/>
        <w:jc w:val="both"/>
        <w:rPr>
          <w:rFonts w:ascii="Franklin Gothic Book" w:hAnsi="Franklin Gothic Book" w:cs="Times New Roman"/>
          <w:color w:val="FF0000"/>
          <w:shd w:val="clear" w:color="auto" w:fill="FFFFFF"/>
        </w:rPr>
      </w:pPr>
      <w:r w:rsidRPr="00A4517C">
        <w:rPr>
          <w:rFonts w:ascii="Franklin Gothic Book" w:hAnsi="Franklin Gothic Book" w:cs="Times New Roman"/>
          <w:color w:val="252423"/>
          <w:shd w:val="clear" w:color="auto" w:fill="FFFFFF"/>
        </w:rPr>
        <w:t xml:space="preserve">Nedan </w:t>
      </w:r>
      <w:r w:rsidR="001A155F">
        <w:rPr>
          <w:rFonts w:ascii="Franklin Gothic Book" w:hAnsi="Franklin Gothic Book" w:cs="Times New Roman"/>
          <w:color w:val="252423"/>
          <w:shd w:val="clear" w:color="auto" w:fill="FFFFFF"/>
        </w:rPr>
        <w:t xml:space="preserve">två </w:t>
      </w:r>
      <w:r w:rsidRPr="00A4517C">
        <w:rPr>
          <w:rFonts w:ascii="Franklin Gothic Book" w:hAnsi="Franklin Gothic Book" w:cs="Times New Roman"/>
          <w:color w:val="252423"/>
          <w:shd w:val="clear" w:color="auto" w:fill="FFFFFF"/>
        </w:rPr>
        <w:t xml:space="preserve">diagram anger </w:t>
      </w:r>
      <w:r w:rsidR="0080735D">
        <w:rPr>
          <w:rFonts w:ascii="Franklin Gothic Book" w:hAnsi="Franklin Gothic Book" w:cs="Times New Roman"/>
          <w:color w:val="252423"/>
          <w:shd w:val="clear" w:color="auto" w:fill="FFFFFF"/>
        </w:rPr>
        <w:t>antal</w:t>
      </w:r>
      <w:r w:rsidR="004D7072">
        <w:rPr>
          <w:rFonts w:ascii="Franklin Gothic Book" w:hAnsi="Franklin Gothic Book" w:cs="Times New Roman"/>
          <w:color w:val="252423"/>
          <w:shd w:val="clear" w:color="auto" w:fill="FFFFFF"/>
        </w:rPr>
        <w:t xml:space="preserve"> </w:t>
      </w:r>
      <w:r w:rsidR="004B5890">
        <w:rPr>
          <w:rFonts w:ascii="Franklin Gothic Book" w:hAnsi="Franklin Gothic Book" w:cs="Times New Roman"/>
          <w:color w:val="252423"/>
          <w:shd w:val="clear" w:color="auto" w:fill="FFFFFF"/>
        </w:rPr>
        <w:t>u</w:t>
      </w:r>
      <w:r w:rsidR="005A28F9" w:rsidRPr="00A4517C">
        <w:rPr>
          <w:rFonts w:ascii="Franklin Gothic Book" w:hAnsi="Franklin Gothic Book" w:cs="Times New Roman"/>
          <w:color w:val="252423"/>
          <w:shd w:val="clear" w:color="auto" w:fill="FFFFFF"/>
        </w:rPr>
        <w:t xml:space="preserve">tlämnande av </w:t>
      </w:r>
      <w:r w:rsidR="00801116" w:rsidRPr="00A4517C">
        <w:rPr>
          <w:rFonts w:ascii="Franklin Gothic Book" w:hAnsi="Franklin Gothic Book" w:cs="Times New Roman"/>
          <w:color w:val="252423"/>
          <w:shd w:val="clear" w:color="auto" w:fill="FFFFFF"/>
        </w:rPr>
        <w:t>allmän</w:t>
      </w:r>
      <w:r w:rsidR="00DE4998">
        <w:rPr>
          <w:rFonts w:ascii="Franklin Gothic Book" w:hAnsi="Franklin Gothic Book" w:cs="Times New Roman"/>
          <w:color w:val="252423"/>
          <w:shd w:val="clear" w:color="auto" w:fill="FFFFFF"/>
        </w:rPr>
        <w:t>na</w:t>
      </w:r>
      <w:r w:rsidR="005A28F9" w:rsidRPr="00A4517C">
        <w:rPr>
          <w:rFonts w:ascii="Franklin Gothic Book" w:hAnsi="Franklin Gothic Book" w:cs="Times New Roman"/>
          <w:color w:val="252423"/>
          <w:shd w:val="clear" w:color="auto" w:fill="FFFFFF"/>
        </w:rPr>
        <w:t xml:space="preserve"> handling</w:t>
      </w:r>
      <w:r w:rsidR="00DE4998">
        <w:rPr>
          <w:rFonts w:ascii="Franklin Gothic Book" w:hAnsi="Franklin Gothic Book" w:cs="Times New Roman"/>
          <w:color w:val="252423"/>
          <w:shd w:val="clear" w:color="auto" w:fill="FFFFFF"/>
        </w:rPr>
        <w:t>ar</w:t>
      </w:r>
      <w:r w:rsidR="005A28F9" w:rsidRPr="00A4517C">
        <w:rPr>
          <w:rFonts w:ascii="Franklin Gothic Book" w:hAnsi="Franklin Gothic Book" w:cs="Times New Roman"/>
          <w:color w:val="252423"/>
          <w:shd w:val="clear" w:color="auto" w:fill="FFFFFF"/>
        </w:rPr>
        <w:t xml:space="preserve"> inom 1</w:t>
      </w:r>
      <w:r w:rsidR="00956CA8">
        <w:rPr>
          <w:rFonts w:ascii="Franklin Gothic Book" w:hAnsi="Franklin Gothic Book" w:cs="Times New Roman"/>
          <w:color w:val="252423"/>
          <w:shd w:val="clear" w:color="auto" w:fill="FFFFFF"/>
        </w:rPr>
        <w:t xml:space="preserve"> dag,</w:t>
      </w:r>
      <w:r w:rsidR="005A28F9" w:rsidRPr="00A4517C">
        <w:rPr>
          <w:rFonts w:ascii="Franklin Gothic Book" w:hAnsi="Franklin Gothic Book" w:cs="Times New Roman"/>
          <w:color w:val="252423"/>
          <w:shd w:val="clear" w:color="auto" w:fill="FFFFFF"/>
        </w:rPr>
        <w:t xml:space="preserve"> 2</w:t>
      </w:r>
      <w:r w:rsidR="00956CA8">
        <w:rPr>
          <w:rFonts w:ascii="Franklin Gothic Book" w:hAnsi="Franklin Gothic Book" w:cs="Times New Roman"/>
          <w:color w:val="252423"/>
          <w:shd w:val="clear" w:color="auto" w:fill="FFFFFF"/>
        </w:rPr>
        <w:t xml:space="preserve"> </w:t>
      </w:r>
      <w:r w:rsidR="00685D4A">
        <w:rPr>
          <w:rFonts w:ascii="Franklin Gothic Book" w:hAnsi="Franklin Gothic Book" w:cs="Times New Roman"/>
          <w:color w:val="252423"/>
          <w:shd w:val="clear" w:color="auto" w:fill="FFFFFF"/>
        </w:rPr>
        <w:t>-</w:t>
      </w:r>
      <w:r w:rsidR="00956CA8">
        <w:rPr>
          <w:rFonts w:ascii="Franklin Gothic Book" w:hAnsi="Franklin Gothic Book" w:cs="Times New Roman"/>
          <w:color w:val="252423"/>
          <w:shd w:val="clear" w:color="auto" w:fill="FFFFFF"/>
        </w:rPr>
        <w:t xml:space="preserve"> </w:t>
      </w:r>
      <w:r w:rsidR="00685D4A">
        <w:rPr>
          <w:rFonts w:ascii="Franklin Gothic Book" w:hAnsi="Franklin Gothic Book" w:cs="Times New Roman"/>
          <w:color w:val="252423"/>
          <w:shd w:val="clear" w:color="auto" w:fill="FFFFFF"/>
        </w:rPr>
        <w:t>3</w:t>
      </w:r>
      <w:r w:rsidR="00956CA8">
        <w:rPr>
          <w:rFonts w:ascii="Franklin Gothic Book" w:hAnsi="Franklin Gothic Book" w:cs="Times New Roman"/>
          <w:color w:val="252423"/>
          <w:shd w:val="clear" w:color="auto" w:fill="FFFFFF"/>
        </w:rPr>
        <w:t xml:space="preserve"> dagar</w:t>
      </w:r>
      <w:r w:rsidR="005A28F9" w:rsidRPr="00A4517C">
        <w:rPr>
          <w:rFonts w:ascii="Franklin Gothic Book" w:hAnsi="Franklin Gothic Book" w:cs="Times New Roman"/>
          <w:color w:val="252423"/>
          <w:shd w:val="clear" w:color="auto" w:fill="FFFFFF"/>
        </w:rPr>
        <w:t xml:space="preserve"> eller </w:t>
      </w:r>
      <w:r w:rsidR="00EF073D">
        <w:rPr>
          <w:rFonts w:ascii="Franklin Gothic Book" w:hAnsi="Franklin Gothic Book" w:cs="Times New Roman"/>
          <w:color w:val="252423"/>
          <w:shd w:val="clear" w:color="auto" w:fill="FFFFFF"/>
        </w:rPr>
        <w:t xml:space="preserve">mer än </w:t>
      </w:r>
      <w:r w:rsidR="005A28F9" w:rsidRPr="00A4517C">
        <w:rPr>
          <w:rFonts w:ascii="Franklin Gothic Book" w:hAnsi="Franklin Gothic Book" w:cs="Times New Roman"/>
          <w:color w:val="252423"/>
          <w:shd w:val="clear" w:color="auto" w:fill="FFFFFF"/>
        </w:rPr>
        <w:t xml:space="preserve">3 </w:t>
      </w:r>
      <w:r w:rsidR="00535BDF">
        <w:rPr>
          <w:rFonts w:ascii="Franklin Gothic Book" w:hAnsi="Franklin Gothic Book" w:cs="Times New Roman"/>
          <w:color w:val="252423"/>
          <w:shd w:val="clear" w:color="auto" w:fill="FFFFFF"/>
        </w:rPr>
        <w:t>b</w:t>
      </w:r>
      <w:r w:rsidR="005A28F9" w:rsidRPr="00A4517C">
        <w:rPr>
          <w:rFonts w:ascii="Franklin Gothic Book" w:hAnsi="Franklin Gothic Book" w:cs="Times New Roman"/>
          <w:color w:val="252423"/>
          <w:shd w:val="clear" w:color="auto" w:fill="FFFFFF"/>
        </w:rPr>
        <w:t>egärandearbetsdagar</w:t>
      </w:r>
      <w:r w:rsidR="00E27DFD">
        <w:rPr>
          <w:rFonts w:ascii="Franklin Gothic Book" w:hAnsi="Franklin Gothic Book" w:cs="Times New Roman"/>
          <w:color w:val="252423"/>
          <w:shd w:val="clear" w:color="auto" w:fill="FFFFFF"/>
        </w:rPr>
        <w:t xml:space="preserve"> (med besvärskommentar),</w:t>
      </w:r>
      <w:r w:rsidR="004D7072">
        <w:rPr>
          <w:rFonts w:ascii="Franklin Gothic Book" w:hAnsi="Franklin Gothic Book" w:cs="Times New Roman"/>
          <w:color w:val="252423"/>
          <w:shd w:val="clear" w:color="auto" w:fill="FFFFFF"/>
        </w:rPr>
        <w:t xml:space="preserve"> samt </w:t>
      </w:r>
      <w:r w:rsidR="0080735D">
        <w:rPr>
          <w:rFonts w:ascii="Franklin Gothic Book" w:hAnsi="Franklin Gothic Book" w:cs="Times New Roman"/>
          <w:color w:val="252423"/>
          <w:shd w:val="clear" w:color="auto" w:fill="FFFFFF"/>
        </w:rPr>
        <w:t xml:space="preserve">antal och </w:t>
      </w:r>
      <w:r w:rsidR="00B4241A">
        <w:rPr>
          <w:rFonts w:ascii="Franklin Gothic Book" w:hAnsi="Franklin Gothic Book" w:cs="Times New Roman"/>
          <w:color w:val="252423"/>
          <w:shd w:val="clear" w:color="auto" w:fill="FFFFFF"/>
        </w:rPr>
        <w:t>an</w:t>
      </w:r>
      <w:r w:rsidR="00613E20">
        <w:rPr>
          <w:rFonts w:ascii="Franklin Gothic Book" w:hAnsi="Franklin Gothic Book" w:cs="Times New Roman"/>
          <w:color w:val="252423"/>
          <w:shd w:val="clear" w:color="auto" w:fill="FFFFFF"/>
        </w:rPr>
        <w:t>del</w:t>
      </w:r>
      <w:r w:rsidR="00D14175">
        <w:rPr>
          <w:rFonts w:ascii="Franklin Gothic Book" w:hAnsi="Franklin Gothic Book" w:cs="Times New Roman"/>
          <w:color w:val="252423"/>
          <w:shd w:val="clear" w:color="auto" w:fill="FFFFFF"/>
        </w:rPr>
        <w:t xml:space="preserve"> utlämna</w:t>
      </w:r>
      <w:r w:rsidR="0078413F">
        <w:rPr>
          <w:rFonts w:ascii="Franklin Gothic Book" w:hAnsi="Franklin Gothic Book" w:cs="Times New Roman"/>
          <w:color w:val="252423"/>
          <w:shd w:val="clear" w:color="auto" w:fill="FFFFFF"/>
        </w:rPr>
        <w:t>n</w:t>
      </w:r>
      <w:r w:rsidR="00D14175">
        <w:rPr>
          <w:rFonts w:ascii="Franklin Gothic Book" w:hAnsi="Franklin Gothic Book" w:cs="Times New Roman"/>
          <w:color w:val="252423"/>
          <w:shd w:val="clear" w:color="auto" w:fill="FFFFFF"/>
        </w:rPr>
        <w:t>de, delvis avslag och avslag</w:t>
      </w:r>
      <w:r w:rsidR="00C13380">
        <w:rPr>
          <w:rFonts w:ascii="Franklin Gothic Book" w:hAnsi="Franklin Gothic Book" w:cs="Times New Roman"/>
          <w:color w:val="252423"/>
          <w:shd w:val="clear" w:color="auto" w:fill="FFFFFF"/>
        </w:rPr>
        <w:t xml:space="preserve"> av </w:t>
      </w:r>
      <w:r w:rsidR="005D5EB1">
        <w:rPr>
          <w:rFonts w:ascii="Franklin Gothic Book" w:hAnsi="Franklin Gothic Book" w:cs="Times New Roman"/>
          <w:color w:val="252423"/>
          <w:shd w:val="clear" w:color="auto" w:fill="FFFFFF"/>
        </w:rPr>
        <w:t>allmänna handlingar</w:t>
      </w:r>
      <w:r w:rsidR="00D14175">
        <w:rPr>
          <w:rFonts w:ascii="Franklin Gothic Book" w:hAnsi="Franklin Gothic Book" w:cs="Times New Roman"/>
          <w:color w:val="252423"/>
          <w:shd w:val="clear" w:color="auto" w:fill="FFFFFF"/>
        </w:rPr>
        <w:t>.</w:t>
      </w:r>
      <w:r w:rsidR="0006319C">
        <w:rPr>
          <w:rFonts w:ascii="Franklin Gothic Book" w:hAnsi="Franklin Gothic Book" w:cs="Times New Roman"/>
          <w:color w:val="252423"/>
          <w:shd w:val="clear" w:color="auto" w:fill="FFFFFF"/>
        </w:rPr>
        <w:t xml:space="preserve"> </w:t>
      </w:r>
      <w:r w:rsidR="00B34A26">
        <w:rPr>
          <w:rFonts w:ascii="Franklin Gothic Book" w:hAnsi="Franklin Gothic Book" w:cs="Times New Roman"/>
          <w:color w:val="252423"/>
          <w:shd w:val="clear" w:color="auto" w:fill="FFFFFF"/>
        </w:rPr>
        <w:t xml:space="preserve">Det visar hur </w:t>
      </w:r>
      <w:r w:rsidR="00E27DFD">
        <w:rPr>
          <w:rFonts w:ascii="Franklin Gothic Book" w:hAnsi="Franklin Gothic Book" w:cs="Times New Roman"/>
          <w:color w:val="252423"/>
          <w:shd w:val="clear" w:color="auto" w:fill="FFFFFF"/>
        </w:rPr>
        <w:t>GS</w:t>
      </w:r>
      <w:r w:rsidR="00B34A26">
        <w:rPr>
          <w:rFonts w:ascii="Franklin Gothic Book" w:hAnsi="Franklin Gothic Book" w:cs="Times New Roman"/>
          <w:color w:val="252423"/>
          <w:shd w:val="clear" w:color="auto" w:fill="FFFFFF"/>
        </w:rPr>
        <w:t xml:space="preserve"> </w:t>
      </w:r>
      <w:r w:rsidR="00EF5FDC">
        <w:rPr>
          <w:rFonts w:ascii="Franklin Gothic Book" w:hAnsi="Franklin Gothic Book" w:cs="Times New Roman"/>
          <w:color w:val="252423"/>
          <w:shd w:val="clear" w:color="auto" w:fill="FFFFFF"/>
        </w:rPr>
        <w:t>följer offentlig</w:t>
      </w:r>
      <w:r w:rsidR="00672D35">
        <w:rPr>
          <w:rFonts w:ascii="Franklin Gothic Book" w:hAnsi="Franklin Gothic Book" w:cs="Times New Roman"/>
          <w:color w:val="252423"/>
          <w:shd w:val="clear" w:color="auto" w:fill="FFFFFF"/>
        </w:rPr>
        <w:t>het</w:t>
      </w:r>
      <w:r w:rsidR="00EF5FDC">
        <w:rPr>
          <w:rFonts w:ascii="Franklin Gothic Book" w:hAnsi="Franklin Gothic Book" w:cs="Times New Roman"/>
          <w:color w:val="252423"/>
          <w:shd w:val="clear" w:color="auto" w:fill="FFFFFF"/>
        </w:rPr>
        <w:t xml:space="preserve">sprincipen. </w:t>
      </w:r>
      <w:r w:rsidR="00AC4DD6" w:rsidRPr="00AC4DD6">
        <w:rPr>
          <w:rFonts w:ascii="Franklin Gothic Book" w:hAnsi="Franklin Gothic Book" w:cs="Times New Roman"/>
          <w:color w:val="252423"/>
          <w:shd w:val="clear" w:color="auto" w:fill="FFFFFF"/>
        </w:rPr>
        <w:t>Offentlighetsprincipen är central i den svenska rättsordningen. Den innebär att allmänheten, ofta enskilda individer och företrädare för media, har rätt till insyn i och tillgång till information om statens och kommunernas verksamhet</w:t>
      </w:r>
      <w:r w:rsidR="00B63498">
        <w:rPr>
          <w:rFonts w:ascii="Franklin Gothic Book" w:hAnsi="Franklin Gothic Book" w:cs="Times New Roman"/>
          <w:color w:val="252423"/>
          <w:shd w:val="clear" w:color="auto" w:fill="FFFFFF"/>
        </w:rPr>
        <w:t xml:space="preserve"> </w:t>
      </w:r>
      <w:r w:rsidR="00B63498" w:rsidRPr="00B63498">
        <w:rPr>
          <w:rFonts w:ascii="Franklin Gothic Book" w:hAnsi="Franklin Gothic Book" w:cs="Times New Roman"/>
          <w:shd w:val="clear" w:color="auto" w:fill="FFFFFF"/>
        </w:rPr>
        <w:t>(</w:t>
      </w:r>
      <w:r w:rsidR="00B63498" w:rsidRPr="00B63498">
        <w:rPr>
          <w:rFonts w:ascii="Franklin Gothic Book" w:hAnsi="Franklin Gothic Book" w:cs="Times New Roman"/>
          <w:i/>
          <w:iCs/>
          <w:shd w:val="clear" w:color="auto" w:fill="FFFFFF"/>
        </w:rPr>
        <w:t xml:space="preserve">Källa: </w:t>
      </w:r>
      <w:hyperlink r:id="rId32" w:history="1">
        <w:r w:rsidR="00B63498" w:rsidRPr="00B63498">
          <w:rPr>
            <w:rStyle w:val="Hyperlnk"/>
            <w:rFonts w:ascii="Franklin Gothic Book" w:hAnsi="Franklin Gothic Book"/>
            <w:i/>
            <w:iCs/>
            <w:color w:val="auto"/>
          </w:rPr>
          <w:t>Offentlighetsprincipen - Regeringen.se</w:t>
        </w:r>
      </w:hyperlink>
      <w:r w:rsidR="00B63498" w:rsidRPr="00B63498">
        <w:t>).</w:t>
      </w:r>
      <w:r w:rsidR="00B63498" w:rsidRPr="00B63498">
        <w:rPr>
          <w:rFonts w:ascii="Franklin Gothic Book" w:hAnsi="Franklin Gothic Book" w:cs="Times New Roman"/>
          <w:shd w:val="clear" w:color="auto" w:fill="FFFFFF"/>
        </w:rPr>
        <w:t xml:space="preserve"> </w:t>
      </w:r>
      <w:r w:rsidR="0006319C" w:rsidRPr="009B743B">
        <w:rPr>
          <w:rFonts w:ascii="Franklin Gothic Book" w:hAnsi="Franklin Gothic Book" w:cs="Times New Roman"/>
          <w:color w:val="252423"/>
          <w:shd w:val="clear" w:color="auto" w:fill="FFFFFF"/>
        </w:rPr>
        <w:t>Mål</w:t>
      </w:r>
      <w:r w:rsidR="00541E7D" w:rsidRPr="009B743B">
        <w:rPr>
          <w:rFonts w:ascii="Franklin Gothic Book" w:hAnsi="Franklin Gothic Book" w:cs="Times New Roman"/>
          <w:color w:val="252423"/>
          <w:shd w:val="clear" w:color="auto" w:fill="FFFFFF"/>
        </w:rPr>
        <w:t>et är</w:t>
      </w:r>
      <w:r w:rsidR="0006319C" w:rsidRPr="009B743B">
        <w:rPr>
          <w:rFonts w:ascii="Franklin Gothic Book" w:hAnsi="Franklin Gothic Book" w:cs="Times New Roman"/>
          <w:color w:val="252423"/>
          <w:shd w:val="clear" w:color="auto" w:fill="FFFFFF"/>
        </w:rPr>
        <w:t xml:space="preserve"> </w:t>
      </w:r>
      <w:r w:rsidR="001E020E" w:rsidRPr="009B743B">
        <w:rPr>
          <w:rFonts w:ascii="Franklin Gothic Book" w:hAnsi="Franklin Gothic Book" w:cs="Times New Roman"/>
          <w:color w:val="252423"/>
          <w:shd w:val="clear" w:color="auto" w:fill="FFFFFF"/>
        </w:rPr>
        <w:t>100</w:t>
      </w:r>
      <w:r w:rsidR="00D552F1">
        <w:rPr>
          <w:rFonts w:ascii="Franklin Gothic Book" w:hAnsi="Franklin Gothic Book" w:cs="Times New Roman"/>
          <w:color w:val="252423"/>
          <w:shd w:val="clear" w:color="auto" w:fill="FFFFFF"/>
        </w:rPr>
        <w:t xml:space="preserve"> procent</w:t>
      </w:r>
      <w:r w:rsidR="00541E7D" w:rsidRPr="009B743B">
        <w:rPr>
          <w:rFonts w:ascii="Franklin Gothic Book" w:hAnsi="Franklin Gothic Book" w:cs="Arial"/>
          <w:color w:val="252423"/>
          <w:shd w:val="clear" w:color="auto" w:fill="FFFFFF"/>
        </w:rPr>
        <w:t xml:space="preserve"> korrekt utlämnande</w:t>
      </w:r>
      <w:r w:rsidR="0066078D" w:rsidRPr="009B743B">
        <w:rPr>
          <w:rFonts w:ascii="Franklin Gothic Book" w:hAnsi="Franklin Gothic Book" w:cs="Arial"/>
          <w:color w:val="252423"/>
          <w:shd w:val="clear" w:color="auto" w:fill="FFFFFF"/>
        </w:rPr>
        <w:t xml:space="preserve"> ska ske</w:t>
      </w:r>
      <w:r w:rsidR="00541E7D" w:rsidRPr="009B743B">
        <w:rPr>
          <w:rFonts w:ascii="Franklin Gothic Book" w:hAnsi="Franklin Gothic Book" w:cs="Arial"/>
          <w:color w:val="252423"/>
          <w:shd w:val="clear" w:color="auto" w:fill="FFFFFF"/>
        </w:rPr>
        <w:t xml:space="preserve"> inom 3 begärandearbetsdagar</w:t>
      </w:r>
      <w:r w:rsidR="001E020E" w:rsidRPr="009B743B">
        <w:rPr>
          <w:rFonts w:ascii="Franklin Gothic Book" w:hAnsi="Franklin Gothic Book" w:cs="Arial"/>
          <w:color w:val="252423"/>
          <w:shd w:val="clear" w:color="auto" w:fill="FFFFFF"/>
        </w:rPr>
        <w:t>.</w:t>
      </w:r>
    </w:p>
    <w:p w14:paraId="49596968" w14:textId="4A2F4FB6" w:rsidR="00243C08" w:rsidRPr="00A4517C" w:rsidRDefault="00F266CA" w:rsidP="00174F96">
      <w:pPr>
        <w:spacing w:before="120" w:after="120" w:line="240" w:lineRule="auto"/>
        <w:rPr>
          <w:rFonts w:ascii="Franklin Gothic Book" w:hAnsi="Franklin Gothic Book" w:cs="Times New Roman"/>
        </w:rPr>
      </w:pPr>
      <w:r>
        <w:rPr>
          <w:noProof/>
        </w:rPr>
        <w:drawing>
          <wp:inline distT="0" distB="0" distL="0" distR="0" wp14:anchorId="75CABCB4" wp14:editId="7DB649EF">
            <wp:extent cx="5728827" cy="2808000"/>
            <wp:effectExtent l="0" t="0" r="5715" b="11430"/>
            <wp:docPr id="66" name="Chart 66">
              <a:extLst xmlns:a="http://schemas.openxmlformats.org/drawingml/2006/main">
                <a:ext uri="{FF2B5EF4-FFF2-40B4-BE49-F238E27FC236}">
                  <a16:creationId xmlns:a16="http://schemas.microsoft.com/office/drawing/2014/main" id="{24EF483E-C41F-40E9-85A5-0C40B2112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0732D4" w14:textId="46E51014" w:rsidR="003C09EB" w:rsidRDefault="00D0712A" w:rsidP="00CE0533">
      <w:pPr>
        <w:spacing w:after="20" w:line="240" w:lineRule="auto"/>
      </w:pPr>
      <w:r>
        <w:rPr>
          <w:noProof/>
        </w:rPr>
        <w:drawing>
          <wp:inline distT="0" distB="0" distL="0" distR="0" wp14:anchorId="4123A805" wp14:editId="004AC724">
            <wp:extent cx="5728827" cy="2808000"/>
            <wp:effectExtent l="0" t="0" r="5715" b="11430"/>
            <wp:docPr id="67" name="Chart 67">
              <a:extLst xmlns:a="http://schemas.openxmlformats.org/drawingml/2006/main">
                <a:ext uri="{FF2B5EF4-FFF2-40B4-BE49-F238E27FC236}">
                  <a16:creationId xmlns:a16="http://schemas.microsoft.com/office/drawing/2014/main" id="{BEEA60A1-8B10-4ECF-9D90-4B683A519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2ED4F2" w14:textId="5CA6A668" w:rsidR="009B3C41" w:rsidRPr="0058778B" w:rsidRDefault="0006084D" w:rsidP="00F72879">
      <w:pPr>
        <w:spacing w:after="0" w:line="240" w:lineRule="auto"/>
        <w:rPr>
          <w:rFonts w:ascii="Franklin Gothic Book" w:hAnsi="Franklin Gothic Book"/>
          <w:i/>
          <w:sz w:val="16"/>
          <w:szCs w:val="16"/>
        </w:rPr>
      </w:pPr>
      <w:r w:rsidRPr="00F72879">
        <w:rPr>
          <w:rFonts w:ascii="Franklin Gothic Book" w:hAnsi="Franklin Gothic Book"/>
          <w:i/>
          <w:iCs/>
          <w:noProof/>
          <w:sz w:val="20"/>
          <w:szCs w:val="20"/>
        </w:rPr>
        <mc:AlternateContent>
          <mc:Choice Requires="wps">
            <w:drawing>
              <wp:anchor distT="0" distB="0" distL="114300" distR="114300" simplePos="0" relativeHeight="251658320" behindDoc="0" locked="0" layoutInCell="1" allowOverlap="1" wp14:anchorId="3C535FF7" wp14:editId="103024FA">
                <wp:simplePos x="0" y="0"/>
                <wp:positionH relativeFrom="margin">
                  <wp:align>center</wp:align>
                </wp:positionH>
                <wp:positionV relativeFrom="paragraph">
                  <wp:posOffset>204165</wp:posOffset>
                </wp:positionV>
                <wp:extent cx="7739380" cy="1184745"/>
                <wp:effectExtent l="0" t="0" r="13970" b="15875"/>
                <wp:wrapNone/>
                <wp:docPr id="24" name="Rectangle 69"/>
                <wp:cNvGraphicFramePr/>
                <a:graphic xmlns:a="http://schemas.openxmlformats.org/drawingml/2006/main">
                  <a:graphicData uri="http://schemas.microsoft.com/office/word/2010/wordprocessingShape">
                    <wps:wsp>
                      <wps:cNvSpPr/>
                      <wps:spPr>
                        <a:xfrm>
                          <a:off x="0" y="0"/>
                          <a:ext cx="7739380" cy="118474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B2E4D" w14:textId="77777777" w:rsidR="00D0712A" w:rsidRDefault="003C09EB" w:rsidP="001D3F3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C35A5">
                              <w:rPr>
                                <w:rFonts w:ascii="Franklin Gothic Book" w:hAnsi="Franklin Gothic Book"/>
                                <w:b/>
                                <w:bCs/>
                                <w:color w:val="FFFFFF" w:themeColor="background1"/>
                                <w:sz w:val="20"/>
                                <w:szCs w:val="20"/>
                              </w:rPr>
                              <w:t xml:space="preserve"> </w:t>
                            </w:r>
                          </w:p>
                          <w:p w14:paraId="4C3ED59D" w14:textId="6CDC573A" w:rsidR="00FB1C74" w:rsidRPr="00D0712A" w:rsidRDefault="005731DA" w:rsidP="001D3F35">
                            <w:pPr>
                              <w:spacing w:before="120" w:after="120" w:line="240" w:lineRule="auto"/>
                              <w:ind w:left="1418" w:right="1418"/>
                              <w:jc w:val="both"/>
                              <w:rPr>
                                <w:rFonts w:ascii="Franklin Gothic Book" w:hAnsi="Franklin Gothic Book"/>
                                <w:color w:val="FFFFFF" w:themeColor="background1"/>
                                <w:sz w:val="20"/>
                                <w:szCs w:val="20"/>
                              </w:rPr>
                            </w:pPr>
                            <w:r w:rsidRPr="00D0712A">
                              <w:rPr>
                                <w:rFonts w:ascii="Franklin Gothic Book" w:hAnsi="Franklin Gothic Book"/>
                                <w:color w:val="FFFFFF" w:themeColor="background1"/>
                                <w:sz w:val="20"/>
                                <w:szCs w:val="20"/>
                              </w:rPr>
                              <w:t xml:space="preserve">8 </w:t>
                            </w:r>
                            <w:proofErr w:type="spellStart"/>
                            <w:r w:rsidRPr="00D0712A">
                              <w:rPr>
                                <w:rFonts w:ascii="Franklin Gothic Book" w:hAnsi="Franklin Gothic Book"/>
                                <w:color w:val="FFFFFF" w:themeColor="background1"/>
                                <w:sz w:val="20"/>
                                <w:szCs w:val="20"/>
                              </w:rPr>
                              <w:t>st</w:t>
                            </w:r>
                            <w:proofErr w:type="spellEnd"/>
                            <w:r w:rsidRPr="00D0712A">
                              <w:rPr>
                                <w:rFonts w:ascii="Franklin Gothic Book" w:hAnsi="Franklin Gothic Book"/>
                                <w:color w:val="FFFFFF" w:themeColor="background1"/>
                                <w:sz w:val="20"/>
                                <w:szCs w:val="20"/>
                              </w:rPr>
                              <w:t xml:space="preserve"> begäran totalt under september månad.</w:t>
                            </w:r>
                            <w:r w:rsidR="006B6B71" w:rsidRPr="00D0712A">
                              <w:rPr>
                                <w:rFonts w:ascii="Franklin Gothic Book" w:hAnsi="Franklin Gothic Book"/>
                                <w:color w:val="FFFFFF" w:themeColor="background1"/>
                                <w:sz w:val="20"/>
                                <w:szCs w:val="20"/>
                              </w:rPr>
                              <w:t xml:space="preserve"> Handlingstiden är enligt plan.</w:t>
                            </w:r>
                          </w:p>
                          <w:p w14:paraId="373E6035" w14:textId="77777777" w:rsidR="00D0712A" w:rsidRDefault="003C09EB" w:rsidP="001F7D5F">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6B6B71">
                              <w:rPr>
                                <w:rFonts w:ascii="Franklin Gothic Book" w:hAnsi="Franklin Gothic Book"/>
                                <w:b/>
                                <w:bCs/>
                                <w:color w:val="FFFFFF" w:themeColor="background1"/>
                                <w:sz w:val="20"/>
                                <w:szCs w:val="20"/>
                              </w:rPr>
                              <w:t xml:space="preserve"> </w:t>
                            </w:r>
                          </w:p>
                          <w:p w14:paraId="0C941983" w14:textId="6441469A" w:rsidR="001F7D5F" w:rsidRDefault="006B6B71" w:rsidP="001F7D5F">
                            <w:pPr>
                              <w:spacing w:before="120" w:after="120" w:line="240" w:lineRule="auto"/>
                              <w:ind w:left="1417" w:right="1418"/>
                              <w:jc w:val="both"/>
                              <w:rPr>
                                <w:rFonts w:ascii="Franklin Gothic Book" w:hAnsi="Franklin Gothic Book"/>
                                <w:b/>
                                <w:bCs/>
                                <w:color w:val="FFFFFF" w:themeColor="background1"/>
                                <w:sz w:val="20"/>
                                <w:szCs w:val="20"/>
                              </w:rPr>
                            </w:pPr>
                            <w:r w:rsidRPr="00D0712A">
                              <w:rPr>
                                <w:rFonts w:ascii="Franklin Gothic Book" w:hAnsi="Franklin Gothic Book"/>
                                <w:color w:val="FFFFFF" w:themeColor="background1"/>
                                <w:sz w:val="20"/>
                                <w:szCs w:val="20"/>
                              </w:rPr>
                              <w:t>N/A</w:t>
                            </w:r>
                          </w:p>
                          <w:p w14:paraId="20066167" w14:textId="77777777" w:rsidR="003C09EB" w:rsidRPr="002F3EA8" w:rsidRDefault="003C09EB" w:rsidP="003C09EB">
                            <w:pPr>
                              <w:ind w:left="1134" w:right="1418"/>
                              <w:jc w:val="both"/>
                              <w:rPr>
                                <w:rFonts w:ascii="Franklin Gothic Book" w:hAnsi="Franklin Gothic Book"/>
                                <w:b/>
                                <w:bCs/>
                                <w:color w:val="FFFFFF" w:themeColor="background1"/>
                                <w:sz w:val="32"/>
                                <w:szCs w:val="32"/>
                              </w:rPr>
                            </w:pPr>
                          </w:p>
                          <w:p w14:paraId="2FD36A89" w14:textId="77777777" w:rsidR="003C09EB" w:rsidRDefault="003C09EB" w:rsidP="003C09EB">
                            <w:pPr>
                              <w:jc w:val="both"/>
                              <w:rPr>
                                <w:color w:val="FF0000"/>
                              </w:rPr>
                            </w:pPr>
                          </w:p>
                          <w:p w14:paraId="5CAAD37F" w14:textId="77777777" w:rsidR="003C09EB" w:rsidRDefault="003C09EB" w:rsidP="003C09EB">
                            <w:pPr>
                              <w:jc w:val="both"/>
                              <w:rPr>
                                <w:color w:val="FF0000"/>
                              </w:rPr>
                            </w:pPr>
                          </w:p>
                          <w:p w14:paraId="2080A527" w14:textId="77777777" w:rsidR="003C09EB" w:rsidRDefault="003C09EB" w:rsidP="003C09EB">
                            <w:pPr>
                              <w:jc w:val="both"/>
                              <w:rPr>
                                <w:color w:val="FF0000"/>
                              </w:rPr>
                            </w:pPr>
                          </w:p>
                          <w:p w14:paraId="024C7FDF" w14:textId="77777777" w:rsidR="003C09EB" w:rsidRDefault="003C09EB" w:rsidP="003C09EB">
                            <w:pPr>
                              <w:jc w:val="both"/>
                              <w:rPr>
                                <w:color w:val="FF0000"/>
                              </w:rPr>
                            </w:pPr>
                          </w:p>
                          <w:p w14:paraId="4BD2320D" w14:textId="77777777" w:rsidR="003C09EB" w:rsidRDefault="003C09EB" w:rsidP="003C09E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35FF7" id="Rectangle 69" o:spid="_x0000_s1073" style="position:absolute;margin-left:0;margin-top:16.1pt;width:609.4pt;height:93.3pt;z-index:25165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" fillcolor="#2b4c8d" strokecolor="#2b4c8d" strokeweight="1pt">
                <v:textbox>
                  <w:txbxContent>
                    <w:p w14:paraId="5C0B2E4D" w14:textId="77777777" w:rsidR="00D0712A" w:rsidRDefault="003C09EB" w:rsidP="001D3F3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C35A5">
                        <w:rPr>
                          <w:rFonts w:ascii="Franklin Gothic Book" w:hAnsi="Franklin Gothic Book"/>
                          <w:b/>
                          <w:bCs/>
                          <w:color w:val="FFFFFF" w:themeColor="background1"/>
                          <w:sz w:val="20"/>
                          <w:szCs w:val="20"/>
                        </w:rPr>
                        <w:t xml:space="preserve"> </w:t>
                      </w:r>
                    </w:p>
                    <w:p w14:paraId="4C3ED59D" w14:textId="6CDC573A" w:rsidR="00FB1C74" w:rsidRPr="00D0712A" w:rsidRDefault="005731DA" w:rsidP="001D3F35">
                      <w:pPr>
                        <w:spacing w:before="120" w:after="120" w:line="240" w:lineRule="auto"/>
                        <w:ind w:left="1418" w:right="1418"/>
                        <w:jc w:val="both"/>
                        <w:rPr>
                          <w:rFonts w:ascii="Franklin Gothic Book" w:hAnsi="Franklin Gothic Book"/>
                          <w:color w:val="FFFFFF" w:themeColor="background1"/>
                          <w:sz w:val="20"/>
                          <w:szCs w:val="20"/>
                        </w:rPr>
                      </w:pPr>
                      <w:r w:rsidRPr="00D0712A">
                        <w:rPr>
                          <w:rFonts w:ascii="Franklin Gothic Book" w:hAnsi="Franklin Gothic Book"/>
                          <w:color w:val="FFFFFF" w:themeColor="background1"/>
                          <w:sz w:val="20"/>
                          <w:szCs w:val="20"/>
                        </w:rPr>
                        <w:t xml:space="preserve">8 </w:t>
                      </w:r>
                      <w:proofErr w:type="spellStart"/>
                      <w:r w:rsidRPr="00D0712A">
                        <w:rPr>
                          <w:rFonts w:ascii="Franklin Gothic Book" w:hAnsi="Franklin Gothic Book"/>
                          <w:color w:val="FFFFFF" w:themeColor="background1"/>
                          <w:sz w:val="20"/>
                          <w:szCs w:val="20"/>
                        </w:rPr>
                        <w:t>st</w:t>
                      </w:r>
                      <w:proofErr w:type="spellEnd"/>
                      <w:r w:rsidRPr="00D0712A">
                        <w:rPr>
                          <w:rFonts w:ascii="Franklin Gothic Book" w:hAnsi="Franklin Gothic Book"/>
                          <w:color w:val="FFFFFF" w:themeColor="background1"/>
                          <w:sz w:val="20"/>
                          <w:szCs w:val="20"/>
                        </w:rPr>
                        <w:t xml:space="preserve"> begäran totalt under september månad.</w:t>
                      </w:r>
                      <w:r w:rsidR="006B6B71" w:rsidRPr="00D0712A">
                        <w:rPr>
                          <w:rFonts w:ascii="Franklin Gothic Book" w:hAnsi="Franklin Gothic Book"/>
                          <w:color w:val="FFFFFF" w:themeColor="background1"/>
                          <w:sz w:val="20"/>
                          <w:szCs w:val="20"/>
                        </w:rPr>
                        <w:t xml:space="preserve"> Handlingstiden är enligt plan.</w:t>
                      </w:r>
                    </w:p>
                    <w:p w14:paraId="373E6035" w14:textId="77777777" w:rsidR="00D0712A" w:rsidRDefault="003C09EB" w:rsidP="001F7D5F">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6B6B71">
                        <w:rPr>
                          <w:rFonts w:ascii="Franklin Gothic Book" w:hAnsi="Franklin Gothic Book"/>
                          <w:b/>
                          <w:bCs/>
                          <w:color w:val="FFFFFF" w:themeColor="background1"/>
                          <w:sz w:val="20"/>
                          <w:szCs w:val="20"/>
                        </w:rPr>
                        <w:t xml:space="preserve"> </w:t>
                      </w:r>
                    </w:p>
                    <w:p w14:paraId="0C941983" w14:textId="6441469A" w:rsidR="001F7D5F" w:rsidRDefault="006B6B71" w:rsidP="001F7D5F">
                      <w:pPr>
                        <w:spacing w:before="120" w:after="120" w:line="240" w:lineRule="auto"/>
                        <w:ind w:left="1417" w:right="1418"/>
                        <w:jc w:val="both"/>
                        <w:rPr>
                          <w:rFonts w:ascii="Franklin Gothic Book" w:hAnsi="Franklin Gothic Book"/>
                          <w:b/>
                          <w:bCs/>
                          <w:color w:val="FFFFFF" w:themeColor="background1"/>
                          <w:sz w:val="20"/>
                          <w:szCs w:val="20"/>
                        </w:rPr>
                      </w:pPr>
                      <w:r w:rsidRPr="00D0712A">
                        <w:rPr>
                          <w:rFonts w:ascii="Franklin Gothic Book" w:hAnsi="Franklin Gothic Book"/>
                          <w:color w:val="FFFFFF" w:themeColor="background1"/>
                          <w:sz w:val="20"/>
                          <w:szCs w:val="20"/>
                        </w:rPr>
                        <w:t>N/A</w:t>
                      </w:r>
                    </w:p>
                    <w:p w14:paraId="20066167" w14:textId="77777777" w:rsidR="003C09EB" w:rsidRPr="002F3EA8" w:rsidRDefault="003C09EB" w:rsidP="003C09EB">
                      <w:pPr>
                        <w:ind w:left="1134" w:right="1418"/>
                        <w:jc w:val="both"/>
                        <w:rPr>
                          <w:rFonts w:ascii="Franklin Gothic Book" w:hAnsi="Franklin Gothic Book"/>
                          <w:b/>
                          <w:bCs/>
                          <w:color w:val="FFFFFF" w:themeColor="background1"/>
                          <w:sz w:val="32"/>
                          <w:szCs w:val="32"/>
                        </w:rPr>
                      </w:pPr>
                    </w:p>
                    <w:p w14:paraId="2FD36A89" w14:textId="77777777" w:rsidR="003C09EB" w:rsidRDefault="003C09EB" w:rsidP="003C09EB">
                      <w:pPr>
                        <w:jc w:val="both"/>
                        <w:rPr>
                          <w:color w:val="FF0000"/>
                        </w:rPr>
                      </w:pPr>
                    </w:p>
                    <w:p w14:paraId="5CAAD37F" w14:textId="77777777" w:rsidR="003C09EB" w:rsidRDefault="003C09EB" w:rsidP="003C09EB">
                      <w:pPr>
                        <w:jc w:val="both"/>
                        <w:rPr>
                          <w:color w:val="FF0000"/>
                        </w:rPr>
                      </w:pPr>
                    </w:p>
                    <w:p w14:paraId="2080A527" w14:textId="77777777" w:rsidR="003C09EB" w:rsidRDefault="003C09EB" w:rsidP="003C09EB">
                      <w:pPr>
                        <w:jc w:val="both"/>
                        <w:rPr>
                          <w:color w:val="FF0000"/>
                        </w:rPr>
                      </w:pPr>
                    </w:p>
                    <w:p w14:paraId="024C7FDF" w14:textId="77777777" w:rsidR="003C09EB" w:rsidRDefault="003C09EB" w:rsidP="003C09EB">
                      <w:pPr>
                        <w:jc w:val="both"/>
                        <w:rPr>
                          <w:color w:val="FF0000"/>
                        </w:rPr>
                      </w:pPr>
                    </w:p>
                    <w:p w14:paraId="4BD2320D" w14:textId="77777777" w:rsidR="003C09EB" w:rsidRDefault="003C09EB" w:rsidP="003C09EB">
                      <w:pPr>
                        <w:jc w:val="both"/>
                      </w:pPr>
                    </w:p>
                  </w:txbxContent>
                </v:textbox>
                <w10:wrap anchorx="margin"/>
              </v:rect>
            </w:pict>
          </mc:Fallback>
        </mc:AlternateContent>
      </w:r>
      <w:r w:rsidR="00F72879" w:rsidRPr="0058778B">
        <w:rPr>
          <w:rFonts w:ascii="Franklin Gothic Book" w:hAnsi="Franklin Gothic Book"/>
          <w:i/>
          <w:sz w:val="16"/>
          <w:szCs w:val="16"/>
        </w:rPr>
        <w:t>Källa:</w:t>
      </w:r>
      <w:r w:rsidR="00BD6DA3" w:rsidRPr="0058778B">
        <w:rPr>
          <w:rFonts w:ascii="Franklin Gothic Book" w:hAnsi="Franklin Gothic Book"/>
          <w:i/>
          <w:sz w:val="16"/>
          <w:szCs w:val="16"/>
        </w:rPr>
        <w:t xml:space="preserve"> </w:t>
      </w:r>
      <w:r w:rsidR="1EA0C3CF" w:rsidRPr="0058778B">
        <w:rPr>
          <w:rFonts w:ascii="Franklin Gothic Book" w:hAnsi="Franklin Gothic Book"/>
          <w:i/>
          <w:sz w:val="16"/>
          <w:szCs w:val="16"/>
        </w:rPr>
        <w:t>Diariet</w:t>
      </w:r>
    </w:p>
    <w:p w14:paraId="67EED074" w14:textId="2F24B0B5" w:rsidR="009B3C41" w:rsidRDefault="009B3C41" w:rsidP="008D2023">
      <w:pPr>
        <w:spacing w:before="120" w:after="120" w:line="240" w:lineRule="auto"/>
      </w:pPr>
    </w:p>
    <w:p w14:paraId="638AE585" w14:textId="49A26BA2" w:rsidR="00174F96" w:rsidRDefault="00174F96" w:rsidP="008D2023">
      <w:pPr>
        <w:spacing w:before="120" w:after="120" w:line="240" w:lineRule="auto"/>
      </w:pPr>
    </w:p>
    <w:p w14:paraId="5294F0BF" w14:textId="6B662361" w:rsidR="0012193F" w:rsidRDefault="0012193F" w:rsidP="008D2023">
      <w:pPr>
        <w:spacing w:before="120" w:after="120" w:line="240" w:lineRule="auto"/>
      </w:pPr>
    </w:p>
    <w:p w14:paraId="7E67DA4A" w14:textId="07E46F09" w:rsidR="0012193F" w:rsidRDefault="0012193F" w:rsidP="008D2023">
      <w:pPr>
        <w:spacing w:before="120" w:after="120" w:line="240" w:lineRule="auto"/>
      </w:pPr>
    </w:p>
    <w:p w14:paraId="3DC40D56" w14:textId="19F01578" w:rsidR="009B3C41" w:rsidRDefault="009B3C41" w:rsidP="008D2023">
      <w:pPr>
        <w:spacing w:before="120" w:after="120" w:line="240" w:lineRule="auto"/>
      </w:pPr>
    </w:p>
    <w:p w14:paraId="27E758C8" w14:textId="1AFFB3FC" w:rsidR="008D2023" w:rsidRPr="006D3A5A" w:rsidRDefault="008D2023" w:rsidP="008D2023">
      <w:pPr>
        <w:spacing w:before="120" w:after="120" w:line="240" w:lineRule="auto"/>
      </w:pPr>
    </w:p>
    <w:p w14:paraId="6FF33D2A" w14:textId="77777777" w:rsidR="006B2B41" w:rsidRPr="006B2B41" w:rsidRDefault="006B2B41" w:rsidP="006B2B41">
      <w:pPr>
        <w:ind w:firstLine="567"/>
      </w:pPr>
    </w:p>
    <w:p w14:paraId="39829AE6" w14:textId="625D0D50" w:rsidR="00141DB7" w:rsidRDefault="0012193F" w:rsidP="002E1BBB">
      <w:pPr>
        <w:pStyle w:val="Rubrik3"/>
        <w:numPr>
          <w:ilvl w:val="2"/>
          <w:numId w:val="1"/>
        </w:numPr>
        <w:spacing w:before="120" w:after="120" w:line="240" w:lineRule="auto"/>
      </w:pPr>
      <w:r w:rsidRPr="00BC626C">
        <w:rPr>
          <w:rFonts w:ascii="Franklin Gothic Book" w:hAnsi="Franklin Gothic Book"/>
          <w:b/>
          <w:bCs/>
          <w:noProof/>
        </w:rPr>
        <w:lastRenderedPageBreak/>
        <mc:AlternateContent>
          <mc:Choice Requires="wps">
            <w:drawing>
              <wp:anchor distT="0" distB="0" distL="114300" distR="114300" simplePos="0" relativeHeight="251658267" behindDoc="0" locked="0" layoutInCell="1" allowOverlap="1" wp14:anchorId="32245F62" wp14:editId="10DA8C5F">
                <wp:simplePos x="0" y="0"/>
                <wp:positionH relativeFrom="margin">
                  <wp:posOffset>-996950</wp:posOffset>
                </wp:positionH>
                <wp:positionV relativeFrom="paragraph">
                  <wp:posOffset>-902809</wp:posOffset>
                </wp:positionV>
                <wp:extent cx="7740000" cy="720000"/>
                <wp:effectExtent l="0" t="0" r="13970" b="23495"/>
                <wp:wrapNone/>
                <wp:docPr id="35" name="Rectangle 7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2D56D" w14:textId="76D9E13D" w:rsidR="00C11B3B"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proofErr w:type="spellStart"/>
                            <w:r w:rsidR="00C11B3B">
                              <w:rPr>
                                <w:color w:val="FFFFFF" w:themeColor="background1"/>
                                <w:sz w:val="44"/>
                                <w:szCs w:val="44"/>
                                <w:lang w:val="en-US"/>
                              </w:rPr>
                              <w:t>Ledning</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och</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kommunikation</w:t>
                            </w:r>
                            <w:proofErr w:type="spellEnd"/>
                            <w:r w:rsidR="003C6DBF">
                              <w:rPr>
                                <w:color w:val="FFFFFF" w:themeColor="background1"/>
                                <w:sz w:val="44"/>
                                <w:szCs w:val="44"/>
                                <w:lang w:val="en-US"/>
                              </w:rPr>
                              <w:t xml:space="preserve">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45F62" id="Rectangle 70" o:spid="_x0000_s1074" style="position:absolute;left:0;text-align:left;margin-left:-78.5pt;margin-top:-71.1pt;width:609.45pt;height:56.7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Jggw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" fillcolor="#2b4c8d" strokecolor="#2b4c8d" strokeweight="1pt">
                <v:textbox>
                  <w:txbxContent>
                    <w:p w14:paraId="7222D56D" w14:textId="76D9E13D" w:rsidR="00C11B3B"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proofErr w:type="spellStart"/>
                      <w:r w:rsidR="00C11B3B">
                        <w:rPr>
                          <w:color w:val="FFFFFF" w:themeColor="background1"/>
                          <w:sz w:val="44"/>
                          <w:szCs w:val="44"/>
                          <w:lang w:val="en-US"/>
                        </w:rPr>
                        <w:t>Ledning</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och</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kommunikation</w:t>
                      </w:r>
                      <w:proofErr w:type="spellEnd"/>
                      <w:r w:rsidR="003C6DBF">
                        <w:rPr>
                          <w:color w:val="FFFFFF" w:themeColor="background1"/>
                          <w:sz w:val="44"/>
                          <w:szCs w:val="44"/>
                          <w:lang w:val="en-US"/>
                        </w:rPr>
                        <w:t xml:space="preserve"> (2|2)</w:t>
                      </w:r>
                    </w:p>
                  </w:txbxContent>
                </v:textbox>
                <w10:wrap anchorx="margin"/>
              </v:rect>
            </w:pict>
          </mc:Fallback>
        </mc:AlternateContent>
      </w:r>
      <w:proofErr w:type="spellStart"/>
      <w:r w:rsidR="00CB19D6">
        <w:t>M</w:t>
      </w:r>
      <w:r w:rsidR="00521FBD" w:rsidRPr="002376F9">
        <w:t>ediainslag</w:t>
      </w:r>
      <w:proofErr w:type="spellEnd"/>
    </w:p>
    <w:p w14:paraId="2203EBC6" w14:textId="30181E7F" w:rsidR="00F72C74" w:rsidRDefault="007765BC" w:rsidP="005E3FCC">
      <w:pPr>
        <w:spacing w:before="120" w:after="120" w:line="240" w:lineRule="auto"/>
        <w:jc w:val="both"/>
        <w:rPr>
          <w:rFonts w:ascii="Franklin Gothic Book" w:hAnsi="Franklin Gothic Book"/>
        </w:rPr>
      </w:pPr>
      <w:proofErr w:type="spellStart"/>
      <w:r>
        <w:rPr>
          <w:rFonts w:ascii="Franklin Gothic Book" w:hAnsi="Franklin Gothic Book"/>
        </w:rPr>
        <w:t>Mediainslag</w:t>
      </w:r>
      <w:proofErr w:type="spellEnd"/>
      <w:r>
        <w:rPr>
          <w:rFonts w:ascii="Franklin Gothic Book" w:hAnsi="Franklin Gothic Book"/>
        </w:rPr>
        <w:t xml:space="preserve"> </w:t>
      </w:r>
      <w:bookmarkStart w:id="37" w:name="_Hlk112659012"/>
      <w:r>
        <w:rPr>
          <w:rFonts w:ascii="Franklin Gothic Book" w:hAnsi="Franklin Gothic Book"/>
        </w:rPr>
        <w:t xml:space="preserve">är en uppföljning av </w:t>
      </w:r>
      <w:r w:rsidR="00E874CB">
        <w:rPr>
          <w:rFonts w:ascii="Franklin Gothic Book" w:hAnsi="Franklin Gothic Book"/>
        </w:rPr>
        <w:t xml:space="preserve">hur ofta </w:t>
      </w:r>
      <w:r w:rsidR="00E27DFD">
        <w:rPr>
          <w:rFonts w:ascii="Franklin Gothic Book" w:hAnsi="Franklin Gothic Book"/>
        </w:rPr>
        <w:t>GS</w:t>
      </w:r>
      <w:r w:rsidR="00F00E1E">
        <w:rPr>
          <w:rFonts w:ascii="Franklin Gothic Book" w:hAnsi="Franklin Gothic Book"/>
        </w:rPr>
        <w:t xml:space="preserve"> </w:t>
      </w:r>
      <w:r w:rsidR="00E874CB">
        <w:rPr>
          <w:rFonts w:ascii="Franklin Gothic Book" w:hAnsi="Franklin Gothic Book"/>
        </w:rPr>
        <w:t xml:space="preserve">nämns </w:t>
      </w:r>
      <w:r w:rsidR="00637298">
        <w:rPr>
          <w:rFonts w:ascii="Franklin Gothic Book" w:hAnsi="Franklin Gothic Book"/>
        </w:rPr>
        <w:t xml:space="preserve">av </w:t>
      </w:r>
      <w:r w:rsidR="00B54356">
        <w:rPr>
          <w:rFonts w:ascii="Franklin Gothic Book" w:hAnsi="Franklin Gothic Book"/>
        </w:rPr>
        <w:t xml:space="preserve">alla </w:t>
      </w:r>
      <w:r w:rsidR="00997530">
        <w:rPr>
          <w:rFonts w:ascii="Franklin Gothic Book" w:hAnsi="Franklin Gothic Book"/>
        </w:rPr>
        <w:t>mediekanaler</w:t>
      </w:r>
      <w:r w:rsidR="00A62903">
        <w:rPr>
          <w:rFonts w:ascii="Franklin Gothic Book" w:hAnsi="Franklin Gothic Book"/>
        </w:rPr>
        <w:t>.</w:t>
      </w:r>
      <w:r w:rsidR="007A4625">
        <w:rPr>
          <w:rFonts w:ascii="Franklin Gothic Book" w:hAnsi="Franklin Gothic Book"/>
        </w:rPr>
        <w:t xml:space="preserve"> </w:t>
      </w:r>
      <w:r w:rsidR="00637298">
        <w:rPr>
          <w:rFonts w:ascii="Franklin Gothic Book" w:hAnsi="Franklin Gothic Book"/>
        </w:rPr>
        <w:t>Nedre diagram visar a</w:t>
      </w:r>
      <w:r w:rsidR="00DF3027">
        <w:rPr>
          <w:rFonts w:ascii="Franklin Gothic Book" w:hAnsi="Franklin Gothic Book"/>
        </w:rPr>
        <w:t xml:space="preserve">ntal </w:t>
      </w:r>
      <w:proofErr w:type="spellStart"/>
      <w:r w:rsidR="00DF3027">
        <w:rPr>
          <w:rFonts w:ascii="Franklin Gothic Book" w:hAnsi="Franklin Gothic Book"/>
        </w:rPr>
        <w:t>media</w:t>
      </w:r>
      <w:r w:rsidR="000F4A38">
        <w:rPr>
          <w:rFonts w:ascii="Franklin Gothic Book" w:hAnsi="Franklin Gothic Book"/>
        </w:rPr>
        <w:t>inslag</w:t>
      </w:r>
      <w:proofErr w:type="spellEnd"/>
      <w:r w:rsidR="000F4A38">
        <w:rPr>
          <w:rFonts w:ascii="Franklin Gothic Book" w:hAnsi="Franklin Gothic Book"/>
        </w:rPr>
        <w:t xml:space="preserve"> </w:t>
      </w:r>
      <w:r w:rsidR="00F46F46">
        <w:rPr>
          <w:rFonts w:ascii="Franklin Gothic Book" w:hAnsi="Franklin Gothic Book"/>
        </w:rPr>
        <w:t xml:space="preserve">delade i tre </w:t>
      </w:r>
      <w:r w:rsidR="00600CDC">
        <w:rPr>
          <w:rFonts w:ascii="Franklin Gothic Book" w:hAnsi="Franklin Gothic Book"/>
        </w:rPr>
        <w:t>kategorier</w:t>
      </w:r>
      <w:r w:rsidR="00F46F46">
        <w:rPr>
          <w:rFonts w:ascii="Franklin Gothic Book" w:hAnsi="Franklin Gothic Book"/>
        </w:rPr>
        <w:t xml:space="preserve"> </w:t>
      </w:r>
      <w:r w:rsidR="00F46F46" w:rsidRPr="009B743B">
        <w:rPr>
          <w:rFonts w:ascii="Franklin Gothic Book" w:hAnsi="Franklin Gothic Book"/>
        </w:rPr>
        <w:t>positiv, neutral och negativ</w:t>
      </w:r>
      <w:r w:rsidR="00803973">
        <w:rPr>
          <w:rFonts w:ascii="Franklin Gothic Book" w:hAnsi="Franklin Gothic Book"/>
          <w:b/>
          <w:bCs/>
        </w:rPr>
        <w:t xml:space="preserve"> </w:t>
      </w:r>
      <w:r w:rsidR="00803973" w:rsidRPr="00803973">
        <w:rPr>
          <w:rFonts w:ascii="Franklin Gothic Book" w:hAnsi="Franklin Gothic Book"/>
        </w:rPr>
        <w:t>innehåll</w:t>
      </w:r>
      <w:r w:rsidR="00997530">
        <w:rPr>
          <w:rFonts w:ascii="Franklin Gothic Book" w:hAnsi="Franklin Gothic Book"/>
        </w:rPr>
        <w:t xml:space="preserve"> samt andel negativ</w:t>
      </w:r>
      <w:r w:rsidR="00191D80">
        <w:rPr>
          <w:rFonts w:ascii="Franklin Gothic Book" w:hAnsi="Franklin Gothic Book"/>
        </w:rPr>
        <w:t>a</w:t>
      </w:r>
      <w:r w:rsidR="00E54289">
        <w:rPr>
          <w:rFonts w:ascii="Franklin Gothic Book" w:hAnsi="Franklin Gothic Book"/>
        </w:rPr>
        <w:t xml:space="preserve"> </w:t>
      </w:r>
      <w:proofErr w:type="spellStart"/>
      <w:r w:rsidR="00E54289">
        <w:rPr>
          <w:rFonts w:ascii="Franklin Gothic Book" w:hAnsi="Franklin Gothic Book"/>
        </w:rPr>
        <w:t>mediainslag</w:t>
      </w:r>
      <w:proofErr w:type="spellEnd"/>
      <w:r w:rsidR="00E54289">
        <w:rPr>
          <w:rFonts w:ascii="Franklin Gothic Book" w:hAnsi="Franklin Gothic Book"/>
        </w:rPr>
        <w:t xml:space="preserve"> per</w:t>
      </w:r>
      <w:r w:rsidR="00F00E1E">
        <w:rPr>
          <w:rFonts w:ascii="Franklin Gothic Book" w:hAnsi="Franklin Gothic Book"/>
        </w:rPr>
        <w:t xml:space="preserve"> månad.</w:t>
      </w:r>
      <w:bookmarkEnd w:id="37"/>
      <w:r w:rsidR="00EA65FD">
        <w:rPr>
          <w:rFonts w:ascii="Franklin Gothic Book" w:hAnsi="Franklin Gothic Book"/>
        </w:rPr>
        <w:t xml:space="preserve"> </w:t>
      </w:r>
    </w:p>
    <w:p w14:paraId="19C4A218" w14:textId="0344C264" w:rsidR="00FC4E56" w:rsidRDefault="002039C2" w:rsidP="00D53CB2">
      <w:pPr>
        <w:spacing w:after="20" w:line="240" w:lineRule="auto"/>
        <w:jc w:val="both"/>
        <w:rPr>
          <w:rFonts w:ascii="Franklin Gothic Book" w:hAnsi="Franklin Gothic Book"/>
        </w:rPr>
      </w:pPr>
      <w:r>
        <w:rPr>
          <w:noProof/>
        </w:rPr>
        <w:drawing>
          <wp:inline distT="0" distB="0" distL="0" distR="0" wp14:anchorId="7C00CC11" wp14:editId="339C50D6">
            <wp:extent cx="5759450" cy="2609850"/>
            <wp:effectExtent l="0" t="0" r="12700" b="0"/>
            <wp:docPr id="68" name="Chart 68">
              <a:extLst xmlns:a="http://schemas.openxmlformats.org/drawingml/2006/main">
                <a:ext uri="{FF2B5EF4-FFF2-40B4-BE49-F238E27FC236}">
                  <a16:creationId xmlns:a16="http://schemas.microsoft.com/office/drawing/2014/main" id="{A6C4506C-604C-4A79-8F47-8BC69C801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C29978" w14:textId="62B67301" w:rsidR="00BB22F4" w:rsidRPr="0058778B" w:rsidRDefault="005573AE" w:rsidP="0EFDF48C">
      <w:pPr>
        <w:spacing w:after="0" w:line="240" w:lineRule="auto"/>
        <w:rPr>
          <w:rFonts w:ascii="Franklin Gothic Book" w:hAnsi="Franklin Gothic Book"/>
          <w:i/>
          <w:color w:val="FF0000"/>
          <w:sz w:val="16"/>
          <w:szCs w:val="16"/>
        </w:rPr>
      </w:pPr>
      <w:r w:rsidRPr="0058778B">
        <w:rPr>
          <w:rFonts w:ascii="Franklin Gothic Book" w:hAnsi="Franklin Gothic Book"/>
          <w:i/>
          <w:noProof/>
          <w:sz w:val="16"/>
          <w:szCs w:val="16"/>
        </w:rPr>
        <mc:AlternateContent>
          <mc:Choice Requires="wps">
            <w:drawing>
              <wp:anchor distT="0" distB="0" distL="114300" distR="114300" simplePos="0" relativeHeight="251658299" behindDoc="0" locked="0" layoutInCell="1" allowOverlap="1" wp14:anchorId="628B35C9" wp14:editId="78E05D3E">
                <wp:simplePos x="0" y="0"/>
                <wp:positionH relativeFrom="margin">
                  <wp:posOffset>-995528</wp:posOffset>
                </wp:positionH>
                <wp:positionV relativeFrom="paragraph">
                  <wp:posOffset>185064</wp:posOffset>
                </wp:positionV>
                <wp:extent cx="7739380" cy="1580084"/>
                <wp:effectExtent l="0" t="0" r="13970" b="20320"/>
                <wp:wrapNone/>
                <wp:docPr id="23" name="Rectangle 72"/>
                <wp:cNvGraphicFramePr/>
                <a:graphic xmlns:a="http://schemas.openxmlformats.org/drawingml/2006/main">
                  <a:graphicData uri="http://schemas.microsoft.com/office/word/2010/wordprocessingShape">
                    <wps:wsp>
                      <wps:cNvSpPr/>
                      <wps:spPr>
                        <a:xfrm>
                          <a:off x="0" y="0"/>
                          <a:ext cx="7739380" cy="158008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93E91" w14:textId="77777777" w:rsidR="002039C2" w:rsidRDefault="00174F96" w:rsidP="00806E50">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91A56">
                              <w:rPr>
                                <w:rFonts w:ascii="Franklin Gothic Book" w:hAnsi="Franklin Gothic Book"/>
                                <w:b/>
                                <w:bCs/>
                                <w:color w:val="FFFFFF" w:themeColor="background1"/>
                                <w:sz w:val="20"/>
                                <w:szCs w:val="20"/>
                              </w:rPr>
                              <w:t xml:space="preserve"> </w:t>
                            </w:r>
                          </w:p>
                          <w:p w14:paraId="2FE7748F" w14:textId="4F89BD62" w:rsidR="00806E50" w:rsidRPr="002039C2" w:rsidRDefault="00091A56" w:rsidP="00806E50">
                            <w:pPr>
                              <w:spacing w:before="120" w:after="120" w:line="240" w:lineRule="auto"/>
                              <w:ind w:left="1418" w:right="1418"/>
                              <w:rPr>
                                <w:rFonts w:ascii="Franklin Gothic Book" w:hAnsi="Franklin Gothic Book"/>
                                <w:color w:val="FFFFFF" w:themeColor="background1"/>
                                <w:sz w:val="20"/>
                                <w:szCs w:val="20"/>
                              </w:rPr>
                            </w:pPr>
                            <w:r w:rsidRPr="002039C2">
                              <w:rPr>
                                <w:rFonts w:ascii="Franklin Gothic Book" w:hAnsi="Franklin Gothic Book"/>
                                <w:color w:val="FFFFFF" w:themeColor="background1"/>
                                <w:sz w:val="20"/>
                                <w:szCs w:val="20"/>
                              </w:rPr>
                              <w:t>Majoriteten av mediabevakningen denna månad handlade om att vi ska förlänga livslängden på M29:orna</w:t>
                            </w:r>
                            <w:r w:rsidR="009A3904" w:rsidRPr="002039C2">
                              <w:rPr>
                                <w:rFonts w:ascii="Franklin Gothic Book" w:hAnsi="Franklin Gothic Book"/>
                                <w:color w:val="FFFFFF" w:themeColor="background1"/>
                                <w:sz w:val="20"/>
                                <w:szCs w:val="20"/>
                              </w:rPr>
                              <w:t xml:space="preserve">, medierna uttryckte sig i neutrala ordalag om detta. </w:t>
                            </w:r>
                            <w:r w:rsidR="00423918" w:rsidRPr="002039C2">
                              <w:rPr>
                                <w:rFonts w:ascii="Franklin Gothic Book" w:hAnsi="Franklin Gothic Book"/>
                                <w:color w:val="FFFFFF" w:themeColor="background1"/>
                                <w:sz w:val="20"/>
                                <w:szCs w:val="20"/>
                              </w:rPr>
                              <w:t>De positiva nyheterna handlar om att vi ska satsa på att smörja spår vid vissa platser och minska gnisslet</w:t>
                            </w:r>
                            <w:r w:rsidR="005F7216" w:rsidRPr="002039C2">
                              <w:rPr>
                                <w:rFonts w:ascii="Franklin Gothic Book" w:hAnsi="Franklin Gothic Book"/>
                                <w:color w:val="FFFFFF" w:themeColor="background1"/>
                                <w:sz w:val="20"/>
                                <w:szCs w:val="20"/>
                              </w:rPr>
                              <w:t xml:space="preserve">, samt rapportering om årets </w:t>
                            </w:r>
                            <w:r w:rsidR="002039C2" w:rsidRPr="002039C2">
                              <w:rPr>
                                <w:rFonts w:ascii="Franklin Gothic Book" w:hAnsi="Franklin Gothic Book"/>
                                <w:color w:val="FFFFFF" w:themeColor="background1"/>
                                <w:sz w:val="20"/>
                                <w:szCs w:val="20"/>
                              </w:rPr>
                              <w:t>kulturpristagare</w:t>
                            </w:r>
                            <w:r w:rsidR="004C4741" w:rsidRPr="002039C2">
                              <w:rPr>
                                <w:rFonts w:ascii="Franklin Gothic Book" w:hAnsi="Franklin Gothic Book"/>
                                <w:color w:val="FFFFFF" w:themeColor="background1"/>
                                <w:sz w:val="20"/>
                                <w:szCs w:val="20"/>
                              </w:rPr>
                              <w:t>.</w:t>
                            </w:r>
                          </w:p>
                          <w:p w14:paraId="147815D6" w14:textId="77777777" w:rsidR="002039C2" w:rsidRDefault="00174F96" w:rsidP="00E27DFD">
                            <w:pPr>
                              <w:spacing w:before="120" w:after="120" w:line="240" w:lineRule="auto"/>
                              <w:ind w:left="851" w:right="1418" w:firstLine="56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23918">
                              <w:rPr>
                                <w:rFonts w:ascii="Franklin Gothic Book" w:hAnsi="Franklin Gothic Book"/>
                                <w:b/>
                                <w:bCs/>
                                <w:color w:val="FFFFFF" w:themeColor="background1"/>
                                <w:sz w:val="20"/>
                                <w:szCs w:val="20"/>
                              </w:rPr>
                              <w:t xml:space="preserve"> </w:t>
                            </w:r>
                          </w:p>
                          <w:p w14:paraId="5C0B40A8" w14:textId="31CCAF91" w:rsidR="001D3F35" w:rsidRPr="002039C2" w:rsidRDefault="00423918" w:rsidP="00E27DFD">
                            <w:pPr>
                              <w:spacing w:before="120" w:after="120" w:line="240" w:lineRule="auto"/>
                              <w:ind w:left="851" w:right="1418" w:firstLine="567"/>
                              <w:rPr>
                                <w:rFonts w:ascii="Franklin Gothic Book" w:hAnsi="Franklin Gothic Book"/>
                                <w:color w:val="FFFFFF" w:themeColor="background1"/>
                                <w:sz w:val="20"/>
                                <w:szCs w:val="20"/>
                              </w:rPr>
                            </w:pPr>
                            <w:r w:rsidRPr="002039C2">
                              <w:rPr>
                                <w:rFonts w:ascii="Franklin Gothic Book" w:hAnsi="Franklin Gothic Book"/>
                                <w:color w:val="FFFFFF" w:themeColor="background1"/>
                                <w:sz w:val="20"/>
                                <w:szCs w:val="20"/>
                              </w:rPr>
                              <w:t>Ej applicerbar.</w:t>
                            </w:r>
                          </w:p>
                          <w:p w14:paraId="361E77E6" w14:textId="77777777" w:rsidR="00174F96" w:rsidRPr="002F3EA8" w:rsidRDefault="00174F96" w:rsidP="00174F96">
                            <w:pPr>
                              <w:ind w:left="1134" w:right="1418"/>
                              <w:jc w:val="both"/>
                              <w:rPr>
                                <w:rFonts w:ascii="Franklin Gothic Book" w:hAnsi="Franklin Gothic Book"/>
                                <w:b/>
                                <w:bCs/>
                                <w:color w:val="FFFFFF" w:themeColor="background1"/>
                                <w:sz w:val="32"/>
                                <w:szCs w:val="32"/>
                              </w:rPr>
                            </w:pPr>
                          </w:p>
                          <w:p w14:paraId="49EA716B" w14:textId="77777777" w:rsidR="00174F96" w:rsidRDefault="00174F96" w:rsidP="00174F96">
                            <w:pPr>
                              <w:jc w:val="both"/>
                              <w:rPr>
                                <w:color w:val="FF0000"/>
                              </w:rPr>
                            </w:pPr>
                          </w:p>
                          <w:p w14:paraId="420DFEEC" w14:textId="77777777" w:rsidR="00174F96" w:rsidRDefault="00174F96" w:rsidP="00174F96">
                            <w:pPr>
                              <w:jc w:val="both"/>
                              <w:rPr>
                                <w:color w:val="FF0000"/>
                              </w:rPr>
                            </w:pPr>
                          </w:p>
                          <w:p w14:paraId="2DF9708A" w14:textId="77777777" w:rsidR="00174F96" w:rsidRDefault="00174F96" w:rsidP="00174F96">
                            <w:pPr>
                              <w:jc w:val="both"/>
                              <w:rPr>
                                <w:color w:val="FF0000"/>
                              </w:rPr>
                            </w:pPr>
                          </w:p>
                          <w:p w14:paraId="555F1893" w14:textId="77777777" w:rsidR="00174F96" w:rsidRDefault="00174F96" w:rsidP="00174F96">
                            <w:pPr>
                              <w:jc w:val="both"/>
                              <w:rPr>
                                <w:color w:val="FF0000"/>
                              </w:rPr>
                            </w:pPr>
                          </w:p>
                          <w:p w14:paraId="3C3EB351" w14:textId="77777777" w:rsidR="00174F96" w:rsidRDefault="00174F96" w:rsidP="00174F9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35C9" id="Rectangle 72" o:spid="_x0000_s1075" style="position:absolute;margin-left:-78.4pt;margin-top:14.55pt;width:609.4pt;height:124.4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" fillcolor="#2b4c8d" strokecolor="#2b4c8d" strokeweight="1pt">
                <v:textbox>
                  <w:txbxContent>
                    <w:p w14:paraId="7B793E91" w14:textId="77777777" w:rsidR="002039C2" w:rsidRDefault="00174F96" w:rsidP="00806E50">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91A56">
                        <w:rPr>
                          <w:rFonts w:ascii="Franklin Gothic Book" w:hAnsi="Franklin Gothic Book"/>
                          <w:b/>
                          <w:bCs/>
                          <w:color w:val="FFFFFF" w:themeColor="background1"/>
                          <w:sz w:val="20"/>
                          <w:szCs w:val="20"/>
                        </w:rPr>
                        <w:t xml:space="preserve"> </w:t>
                      </w:r>
                    </w:p>
                    <w:p w14:paraId="2FE7748F" w14:textId="4F89BD62" w:rsidR="00806E50" w:rsidRPr="002039C2" w:rsidRDefault="00091A56" w:rsidP="00806E50">
                      <w:pPr>
                        <w:spacing w:before="120" w:after="120" w:line="240" w:lineRule="auto"/>
                        <w:ind w:left="1418" w:right="1418"/>
                        <w:rPr>
                          <w:rFonts w:ascii="Franklin Gothic Book" w:hAnsi="Franklin Gothic Book"/>
                          <w:color w:val="FFFFFF" w:themeColor="background1"/>
                          <w:sz w:val="20"/>
                          <w:szCs w:val="20"/>
                        </w:rPr>
                      </w:pPr>
                      <w:r w:rsidRPr="002039C2">
                        <w:rPr>
                          <w:rFonts w:ascii="Franklin Gothic Book" w:hAnsi="Franklin Gothic Book"/>
                          <w:color w:val="FFFFFF" w:themeColor="background1"/>
                          <w:sz w:val="20"/>
                          <w:szCs w:val="20"/>
                        </w:rPr>
                        <w:t>Majoriteten av mediabevakningen denna månad handlade om att vi ska förlänga livslängden på M29:orna</w:t>
                      </w:r>
                      <w:r w:rsidR="009A3904" w:rsidRPr="002039C2">
                        <w:rPr>
                          <w:rFonts w:ascii="Franklin Gothic Book" w:hAnsi="Franklin Gothic Book"/>
                          <w:color w:val="FFFFFF" w:themeColor="background1"/>
                          <w:sz w:val="20"/>
                          <w:szCs w:val="20"/>
                        </w:rPr>
                        <w:t xml:space="preserve">, medierna uttryckte sig i neutrala ordalag om detta. </w:t>
                      </w:r>
                      <w:r w:rsidR="00423918" w:rsidRPr="002039C2">
                        <w:rPr>
                          <w:rFonts w:ascii="Franklin Gothic Book" w:hAnsi="Franklin Gothic Book"/>
                          <w:color w:val="FFFFFF" w:themeColor="background1"/>
                          <w:sz w:val="20"/>
                          <w:szCs w:val="20"/>
                        </w:rPr>
                        <w:t>De positiva nyheterna handlar om att vi ska satsa på att smörja spår vid vissa platser och minska gnisslet</w:t>
                      </w:r>
                      <w:r w:rsidR="005F7216" w:rsidRPr="002039C2">
                        <w:rPr>
                          <w:rFonts w:ascii="Franklin Gothic Book" w:hAnsi="Franklin Gothic Book"/>
                          <w:color w:val="FFFFFF" w:themeColor="background1"/>
                          <w:sz w:val="20"/>
                          <w:szCs w:val="20"/>
                        </w:rPr>
                        <w:t xml:space="preserve">, samt rapportering om årets </w:t>
                      </w:r>
                      <w:r w:rsidR="002039C2" w:rsidRPr="002039C2">
                        <w:rPr>
                          <w:rFonts w:ascii="Franklin Gothic Book" w:hAnsi="Franklin Gothic Book"/>
                          <w:color w:val="FFFFFF" w:themeColor="background1"/>
                          <w:sz w:val="20"/>
                          <w:szCs w:val="20"/>
                        </w:rPr>
                        <w:t>kulturpristagare</w:t>
                      </w:r>
                      <w:r w:rsidR="004C4741" w:rsidRPr="002039C2">
                        <w:rPr>
                          <w:rFonts w:ascii="Franklin Gothic Book" w:hAnsi="Franklin Gothic Book"/>
                          <w:color w:val="FFFFFF" w:themeColor="background1"/>
                          <w:sz w:val="20"/>
                          <w:szCs w:val="20"/>
                        </w:rPr>
                        <w:t>.</w:t>
                      </w:r>
                    </w:p>
                    <w:p w14:paraId="147815D6" w14:textId="77777777" w:rsidR="002039C2" w:rsidRDefault="00174F96" w:rsidP="00E27DFD">
                      <w:pPr>
                        <w:spacing w:before="120" w:after="120" w:line="240" w:lineRule="auto"/>
                        <w:ind w:left="851" w:right="1418" w:firstLine="56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23918">
                        <w:rPr>
                          <w:rFonts w:ascii="Franklin Gothic Book" w:hAnsi="Franklin Gothic Book"/>
                          <w:b/>
                          <w:bCs/>
                          <w:color w:val="FFFFFF" w:themeColor="background1"/>
                          <w:sz w:val="20"/>
                          <w:szCs w:val="20"/>
                        </w:rPr>
                        <w:t xml:space="preserve"> </w:t>
                      </w:r>
                    </w:p>
                    <w:p w14:paraId="5C0B40A8" w14:textId="31CCAF91" w:rsidR="001D3F35" w:rsidRPr="002039C2" w:rsidRDefault="00423918" w:rsidP="00E27DFD">
                      <w:pPr>
                        <w:spacing w:before="120" w:after="120" w:line="240" w:lineRule="auto"/>
                        <w:ind w:left="851" w:right="1418" w:firstLine="567"/>
                        <w:rPr>
                          <w:rFonts w:ascii="Franklin Gothic Book" w:hAnsi="Franklin Gothic Book"/>
                          <w:color w:val="FFFFFF" w:themeColor="background1"/>
                          <w:sz w:val="20"/>
                          <w:szCs w:val="20"/>
                        </w:rPr>
                      </w:pPr>
                      <w:r w:rsidRPr="002039C2">
                        <w:rPr>
                          <w:rFonts w:ascii="Franklin Gothic Book" w:hAnsi="Franklin Gothic Book"/>
                          <w:color w:val="FFFFFF" w:themeColor="background1"/>
                          <w:sz w:val="20"/>
                          <w:szCs w:val="20"/>
                        </w:rPr>
                        <w:t>Ej applicerbar.</w:t>
                      </w:r>
                    </w:p>
                    <w:p w14:paraId="361E77E6" w14:textId="77777777" w:rsidR="00174F96" w:rsidRPr="002F3EA8" w:rsidRDefault="00174F96" w:rsidP="00174F96">
                      <w:pPr>
                        <w:ind w:left="1134" w:right="1418"/>
                        <w:jc w:val="both"/>
                        <w:rPr>
                          <w:rFonts w:ascii="Franklin Gothic Book" w:hAnsi="Franklin Gothic Book"/>
                          <w:b/>
                          <w:bCs/>
                          <w:color w:val="FFFFFF" w:themeColor="background1"/>
                          <w:sz w:val="32"/>
                          <w:szCs w:val="32"/>
                        </w:rPr>
                      </w:pPr>
                    </w:p>
                    <w:p w14:paraId="49EA716B" w14:textId="77777777" w:rsidR="00174F96" w:rsidRDefault="00174F96" w:rsidP="00174F96">
                      <w:pPr>
                        <w:jc w:val="both"/>
                        <w:rPr>
                          <w:color w:val="FF0000"/>
                        </w:rPr>
                      </w:pPr>
                    </w:p>
                    <w:p w14:paraId="420DFEEC" w14:textId="77777777" w:rsidR="00174F96" w:rsidRDefault="00174F96" w:rsidP="00174F96">
                      <w:pPr>
                        <w:jc w:val="both"/>
                        <w:rPr>
                          <w:color w:val="FF0000"/>
                        </w:rPr>
                      </w:pPr>
                    </w:p>
                    <w:p w14:paraId="2DF9708A" w14:textId="77777777" w:rsidR="00174F96" w:rsidRDefault="00174F96" w:rsidP="00174F96">
                      <w:pPr>
                        <w:jc w:val="both"/>
                        <w:rPr>
                          <w:color w:val="FF0000"/>
                        </w:rPr>
                      </w:pPr>
                    </w:p>
                    <w:p w14:paraId="555F1893" w14:textId="77777777" w:rsidR="00174F96" w:rsidRDefault="00174F96" w:rsidP="00174F96">
                      <w:pPr>
                        <w:jc w:val="both"/>
                        <w:rPr>
                          <w:color w:val="FF0000"/>
                        </w:rPr>
                      </w:pPr>
                    </w:p>
                    <w:p w14:paraId="3C3EB351" w14:textId="77777777" w:rsidR="00174F96" w:rsidRDefault="00174F96" w:rsidP="00174F96">
                      <w:pPr>
                        <w:jc w:val="both"/>
                      </w:pPr>
                    </w:p>
                  </w:txbxContent>
                </v:textbox>
                <w10:wrap anchorx="margin"/>
              </v:rect>
            </w:pict>
          </mc:Fallback>
        </mc:AlternateContent>
      </w:r>
      <w:r w:rsidR="00F72879" w:rsidRPr="0058778B">
        <w:rPr>
          <w:rFonts w:ascii="Franklin Gothic Book" w:hAnsi="Franklin Gothic Book"/>
          <w:i/>
          <w:sz w:val="16"/>
          <w:szCs w:val="16"/>
        </w:rPr>
        <w:t>Källa:</w:t>
      </w:r>
      <w:r w:rsidR="00916ECC" w:rsidRPr="0058778B">
        <w:rPr>
          <w:rFonts w:ascii="Franklin Gothic Book" w:hAnsi="Franklin Gothic Book"/>
          <w:i/>
          <w:sz w:val="16"/>
          <w:szCs w:val="16"/>
        </w:rPr>
        <w:t xml:space="preserve"> Retriever Mediearkivet</w:t>
      </w:r>
    </w:p>
    <w:p w14:paraId="4E570A92" w14:textId="4C9DF46A" w:rsidR="00715C42" w:rsidRDefault="00715C42" w:rsidP="00846DE8">
      <w:pPr>
        <w:spacing w:before="120" w:after="120" w:line="240" w:lineRule="auto"/>
        <w:rPr>
          <w:rFonts w:ascii="Franklin Gothic Book" w:hAnsi="Franklin Gothic Book"/>
        </w:rPr>
      </w:pPr>
    </w:p>
    <w:p w14:paraId="7B7B802E" w14:textId="77777777" w:rsidR="005573AE" w:rsidRDefault="005573AE" w:rsidP="00846DE8">
      <w:pPr>
        <w:spacing w:before="120" w:after="120" w:line="240" w:lineRule="auto"/>
        <w:rPr>
          <w:rFonts w:ascii="Franklin Gothic Book" w:hAnsi="Franklin Gothic Book"/>
        </w:rPr>
      </w:pPr>
    </w:p>
    <w:p w14:paraId="73B5C9AD" w14:textId="62BDFD45" w:rsidR="00331F0B" w:rsidRDefault="00331F0B" w:rsidP="00846DE8">
      <w:pPr>
        <w:spacing w:before="120" w:after="120" w:line="240" w:lineRule="auto"/>
        <w:rPr>
          <w:rFonts w:ascii="Franklin Gothic Book" w:hAnsi="Franklin Gothic Book"/>
        </w:rPr>
      </w:pPr>
    </w:p>
    <w:p w14:paraId="74FE8E3A" w14:textId="7827DC06" w:rsidR="004E6143" w:rsidRPr="00F72C74" w:rsidRDefault="004E6143" w:rsidP="00846DE8">
      <w:pPr>
        <w:spacing w:before="120" w:after="120" w:line="240" w:lineRule="auto"/>
        <w:rPr>
          <w:rFonts w:ascii="Franklin Gothic Book" w:hAnsi="Franklin Gothic Book"/>
        </w:rPr>
      </w:pPr>
    </w:p>
    <w:p w14:paraId="3FDF96F1" w14:textId="1009B54C" w:rsidR="00071572" w:rsidRDefault="00071572" w:rsidP="00846DE8">
      <w:pPr>
        <w:spacing w:before="120" w:after="120" w:line="240" w:lineRule="auto"/>
        <w:rPr>
          <w:rFonts w:ascii="Franklin Gothic Book" w:hAnsi="Franklin Gothic Book"/>
        </w:rPr>
      </w:pPr>
    </w:p>
    <w:p w14:paraId="7BE20A4B" w14:textId="1009B54C" w:rsidR="001306AE" w:rsidRDefault="001306AE" w:rsidP="0012193F">
      <w:pPr>
        <w:spacing w:before="120" w:after="120" w:line="240" w:lineRule="auto"/>
        <w:rPr>
          <w:rFonts w:ascii="Franklin Gothic Book" w:hAnsi="Franklin Gothic Book"/>
        </w:rPr>
      </w:pPr>
    </w:p>
    <w:p w14:paraId="28286136" w14:textId="77777777" w:rsidR="00500E80" w:rsidRDefault="00500E80" w:rsidP="0012193F">
      <w:pPr>
        <w:spacing w:before="120" w:after="120" w:line="240" w:lineRule="auto"/>
        <w:rPr>
          <w:rFonts w:ascii="Franklin Gothic Book" w:hAnsi="Franklin Gothic Book"/>
        </w:rPr>
      </w:pPr>
    </w:p>
    <w:p w14:paraId="2A74064E" w14:textId="56F7DB83" w:rsidR="00350B9A" w:rsidRDefault="000104E4" w:rsidP="002E1BBB">
      <w:pPr>
        <w:pStyle w:val="Rubrik3"/>
        <w:numPr>
          <w:ilvl w:val="2"/>
          <w:numId w:val="1"/>
        </w:numPr>
        <w:spacing w:before="120" w:after="120" w:line="240" w:lineRule="auto"/>
        <w:rPr>
          <w:color w:val="2B4C8D"/>
        </w:rPr>
      </w:pPr>
      <w:r w:rsidRPr="000104E4">
        <w:rPr>
          <w:color w:val="2B4C8D"/>
        </w:rPr>
        <w:t>Personuppgiftsincidenter</w:t>
      </w:r>
    </w:p>
    <w:p w14:paraId="6B588706" w14:textId="079CB150" w:rsidR="001450D6" w:rsidRDefault="00B370EC" w:rsidP="005025C6">
      <w:pPr>
        <w:shd w:val="clear" w:color="auto" w:fill="FFFFFF" w:themeFill="background1"/>
        <w:spacing w:before="120" w:after="120" w:line="240" w:lineRule="auto"/>
        <w:jc w:val="both"/>
        <w:rPr>
          <w:rFonts w:ascii="Franklin Gothic Book" w:eastAsia="Times New Roman" w:hAnsi="Franklin Gothic Book" w:cs="Segoe UI"/>
          <w:color w:val="252423"/>
          <w:sz w:val="20"/>
          <w:szCs w:val="20"/>
          <w:lang w:eastAsia="sv-SE"/>
        </w:rPr>
      </w:pPr>
      <w:r>
        <w:rPr>
          <w:rFonts w:ascii="Franklin Gothic Book" w:eastAsia="Times New Roman" w:hAnsi="Franklin Gothic Book" w:cs="Arial"/>
          <w:color w:val="252423"/>
          <w:sz w:val="20"/>
          <w:szCs w:val="20"/>
          <w:lang w:eastAsia="sv-SE"/>
        </w:rPr>
        <w:t>E</w:t>
      </w:r>
      <w:r w:rsidR="00DE7BC1">
        <w:rPr>
          <w:rFonts w:ascii="Franklin Gothic Book" w:eastAsia="Times New Roman" w:hAnsi="Franklin Gothic Book" w:cs="Arial"/>
          <w:color w:val="252423"/>
          <w:sz w:val="20"/>
          <w:szCs w:val="20"/>
          <w:lang w:eastAsia="sv-SE"/>
        </w:rPr>
        <w:t>uro</w:t>
      </w:r>
      <w:r w:rsidR="00972F2A">
        <w:rPr>
          <w:rFonts w:ascii="Franklin Gothic Book" w:eastAsia="Times New Roman" w:hAnsi="Franklin Gothic Book" w:cs="Arial"/>
          <w:color w:val="252423"/>
          <w:sz w:val="20"/>
          <w:szCs w:val="20"/>
          <w:lang w:eastAsia="sv-SE"/>
        </w:rPr>
        <w:t>peiska unionen (</w:t>
      </w:r>
      <w:r>
        <w:rPr>
          <w:rFonts w:ascii="Franklin Gothic Book" w:eastAsia="Times New Roman" w:hAnsi="Franklin Gothic Book" w:cs="Arial"/>
          <w:color w:val="252423"/>
          <w:sz w:val="20"/>
          <w:szCs w:val="20"/>
          <w:lang w:eastAsia="sv-SE"/>
        </w:rPr>
        <w:t>EU</w:t>
      </w:r>
      <w:r w:rsidR="00972F2A">
        <w:rPr>
          <w:rFonts w:ascii="Franklin Gothic Book" w:eastAsia="Times New Roman" w:hAnsi="Franklin Gothic Book" w:cs="Arial"/>
          <w:color w:val="252423"/>
          <w:sz w:val="20"/>
          <w:szCs w:val="20"/>
          <w:lang w:eastAsia="sv-SE"/>
        </w:rPr>
        <w:t>)</w:t>
      </w:r>
      <w:r>
        <w:rPr>
          <w:rFonts w:ascii="Franklin Gothic Book" w:eastAsia="Times New Roman" w:hAnsi="Franklin Gothic Book" w:cs="Arial"/>
          <w:color w:val="252423"/>
          <w:sz w:val="20"/>
          <w:szCs w:val="20"/>
          <w:lang w:eastAsia="sv-SE"/>
        </w:rPr>
        <w:t xml:space="preserve"> har beslutat om en förordning som utgör en ny generell reglering för person</w:t>
      </w:r>
      <w:r w:rsidR="001D63CB">
        <w:rPr>
          <w:rFonts w:ascii="Franklin Gothic Book" w:eastAsia="Times New Roman" w:hAnsi="Franklin Gothic Book" w:cs="Arial"/>
          <w:color w:val="252423"/>
          <w:sz w:val="20"/>
          <w:szCs w:val="20"/>
          <w:lang w:eastAsia="sv-SE"/>
        </w:rPr>
        <w:t>uppgifts</w:t>
      </w:r>
      <w:r w:rsidR="00972F2A">
        <w:rPr>
          <w:rFonts w:ascii="Franklin Gothic Book" w:eastAsia="Times New Roman" w:hAnsi="Franklin Gothic Book" w:cs="Arial"/>
          <w:color w:val="252423"/>
          <w:sz w:val="20"/>
          <w:szCs w:val="20"/>
          <w:lang w:eastAsia="sv-SE"/>
        </w:rPr>
        <w:t>-</w:t>
      </w:r>
      <w:r w:rsidR="001D63CB">
        <w:rPr>
          <w:rFonts w:ascii="Franklin Gothic Book" w:eastAsia="Times New Roman" w:hAnsi="Franklin Gothic Book" w:cs="Arial"/>
          <w:color w:val="252423"/>
          <w:sz w:val="20"/>
          <w:szCs w:val="20"/>
          <w:lang w:eastAsia="sv-SE"/>
        </w:rPr>
        <w:t>behandling</w:t>
      </w:r>
      <w:r w:rsidR="00586A76">
        <w:rPr>
          <w:rFonts w:ascii="Franklin Gothic Book" w:eastAsia="Times New Roman" w:hAnsi="Franklin Gothic Book" w:cs="Arial"/>
          <w:color w:val="252423"/>
          <w:sz w:val="20"/>
          <w:szCs w:val="20"/>
          <w:lang w:eastAsia="sv-SE"/>
        </w:rPr>
        <w:t xml:space="preserve">. Den kallas </w:t>
      </w:r>
      <w:r w:rsidR="001F7F93">
        <w:rPr>
          <w:rFonts w:ascii="Franklin Gothic Book" w:eastAsia="Times New Roman" w:hAnsi="Franklin Gothic Book" w:cs="Arial"/>
          <w:color w:val="252423"/>
          <w:sz w:val="20"/>
          <w:szCs w:val="20"/>
          <w:lang w:eastAsia="sv-SE"/>
        </w:rPr>
        <w:t>dataskyddsförordningen. Nedre diagram</w:t>
      </w:r>
      <w:r w:rsidR="00CF050B">
        <w:rPr>
          <w:rFonts w:ascii="Franklin Gothic Book" w:eastAsia="Times New Roman" w:hAnsi="Franklin Gothic Book" w:cs="Arial"/>
          <w:color w:val="252423"/>
          <w:sz w:val="20"/>
          <w:szCs w:val="20"/>
          <w:lang w:eastAsia="sv-SE"/>
        </w:rPr>
        <w:t xml:space="preserve"> a</w:t>
      </w:r>
      <w:r w:rsidR="00BF45BE">
        <w:rPr>
          <w:rFonts w:ascii="Franklin Gothic Book" w:eastAsia="Times New Roman" w:hAnsi="Franklin Gothic Book" w:cs="Arial"/>
          <w:color w:val="252423"/>
          <w:sz w:val="20"/>
          <w:szCs w:val="20"/>
          <w:lang w:eastAsia="sv-SE"/>
        </w:rPr>
        <w:t>nger a</w:t>
      </w:r>
      <w:r w:rsidR="00AC37CA">
        <w:rPr>
          <w:rFonts w:ascii="Franklin Gothic Book" w:eastAsia="Times New Roman" w:hAnsi="Franklin Gothic Book" w:cs="Arial"/>
          <w:color w:val="252423"/>
          <w:sz w:val="20"/>
          <w:szCs w:val="20"/>
          <w:lang w:eastAsia="sv-SE"/>
        </w:rPr>
        <w:t>ndel</w:t>
      </w:r>
      <w:r w:rsidR="00FE7101" w:rsidRPr="005B11F8">
        <w:rPr>
          <w:rFonts w:ascii="Franklin Gothic Book" w:eastAsia="Times New Roman" w:hAnsi="Franklin Gothic Book" w:cs="Arial"/>
          <w:color w:val="252423"/>
          <w:sz w:val="20"/>
          <w:szCs w:val="20"/>
          <w:lang w:eastAsia="sv-SE"/>
        </w:rPr>
        <w:t xml:space="preserve"> korrekt hanterade personuppgiftsincidenter inom 72 tim</w:t>
      </w:r>
      <w:r w:rsidR="00074332">
        <w:rPr>
          <w:rFonts w:ascii="Franklin Gothic Book" w:eastAsia="Times New Roman" w:hAnsi="Franklin Gothic Book" w:cs="Arial"/>
          <w:color w:val="252423"/>
          <w:sz w:val="20"/>
          <w:szCs w:val="20"/>
          <w:lang w:eastAsia="sv-SE"/>
        </w:rPr>
        <w:t xml:space="preserve">mar. </w:t>
      </w:r>
      <w:r w:rsidR="00FE7101" w:rsidRPr="005B11F8">
        <w:rPr>
          <w:rFonts w:ascii="Franklin Gothic Book" w:eastAsia="Times New Roman" w:hAnsi="Franklin Gothic Book" w:cs="Arial"/>
          <w:color w:val="252423"/>
          <w:sz w:val="20"/>
          <w:szCs w:val="20"/>
          <w:lang w:eastAsia="sv-SE"/>
        </w:rPr>
        <w:t xml:space="preserve">Personuppgiftsincidenter ska hanteras inom 72 timmar enligt </w:t>
      </w:r>
      <w:r w:rsidR="00074332">
        <w:rPr>
          <w:rFonts w:ascii="Franklin Gothic Book" w:eastAsia="Times New Roman" w:hAnsi="Franklin Gothic Book" w:cs="Arial"/>
          <w:color w:val="252423"/>
          <w:sz w:val="20"/>
          <w:szCs w:val="20"/>
          <w:lang w:eastAsia="sv-SE"/>
        </w:rPr>
        <w:t>d</w:t>
      </w:r>
      <w:r w:rsidR="00FE7101" w:rsidRPr="005B11F8">
        <w:rPr>
          <w:rFonts w:ascii="Franklin Gothic Book" w:eastAsia="Times New Roman" w:hAnsi="Franklin Gothic Book" w:cs="Arial"/>
          <w:color w:val="252423"/>
          <w:sz w:val="20"/>
          <w:szCs w:val="20"/>
          <w:lang w:eastAsia="sv-SE"/>
        </w:rPr>
        <w:t>ataskyddsförordningen</w:t>
      </w:r>
      <w:r w:rsidR="001229A4">
        <w:rPr>
          <w:rFonts w:ascii="Franklin Gothic Book" w:eastAsia="Times New Roman" w:hAnsi="Franklin Gothic Book" w:cs="Arial"/>
          <w:color w:val="252423"/>
          <w:sz w:val="20"/>
          <w:szCs w:val="20"/>
          <w:lang w:eastAsia="sv-SE"/>
        </w:rPr>
        <w:t xml:space="preserve"> vi</w:t>
      </w:r>
      <w:r w:rsidR="005025C6">
        <w:rPr>
          <w:rFonts w:ascii="Franklin Gothic Book" w:eastAsia="Times New Roman" w:hAnsi="Franklin Gothic Book" w:cs="Arial"/>
          <w:color w:val="252423"/>
          <w:sz w:val="20"/>
          <w:szCs w:val="20"/>
          <w:lang w:eastAsia="sv-SE"/>
        </w:rPr>
        <w:t xml:space="preserve">lket betyder att </w:t>
      </w:r>
      <w:r w:rsidR="005025C6" w:rsidRPr="009B743B">
        <w:rPr>
          <w:rFonts w:ascii="Franklin Gothic Book" w:eastAsia="Times New Roman" w:hAnsi="Franklin Gothic Book" w:cs="Arial"/>
          <w:color w:val="252423"/>
          <w:sz w:val="20"/>
          <w:szCs w:val="20"/>
          <w:lang w:eastAsia="sv-SE"/>
        </w:rPr>
        <w:t>GS mål är 100</w:t>
      </w:r>
      <w:r w:rsidR="009B4CE1">
        <w:rPr>
          <w:rFonts w:ascii="Franklin Gothic Book" w:eastAsia="Times New Roman" w:hAnsi="Franklin Gothic Book" w:cs="Arial"/>
          <w:color w:val="252423"/>
          <w:sz w:val="20"/>
          <w:szCs w:val="20"/>
          <w:lang w:eastAsia="sv-SE"/>
        </w:rPr>
        <w:t xml:space="preserve"> procent</w:t>
      </w:r>
      <w:r w:rsidR="005B11F8" w:rsidRPr="009B743B">
        <w:rPr>
          <w:rFonts w:ascii="Franklin Gothic Book" w:eastAsia="Times New Roman" w:hAnsi="Franklin Gothic Book" w:cs="Segoe UI"/>
          <w:color w:val="252423"/>
          <w:sz w:val="20"/>
          <w:szCs w:val="20"/>
          <w:lang w:eastAsia="sv-SE"/>
        </w:rPr>
        <w:t>.</w:t>
      </w:r>
    </w:p>
    <w:p w14:paraId="0E3A3B05" w14:textId="1ACBE736" w:rsidR="00F72879" w:rsidRDefault="00F22984" w:rsidP="003A718D">
      <w:pPr>
        <w:shd w:val="clear" w:color="auto" w:fill="FFFFFF" w:themeFill="background1"/>
        <w:spacing w:before="120" w:after="0" w:line="240" w:lineRule="auto"/>
        <w:jc w:val="both"/>
        <w:rPr>
          <w:rFonts w:ascii="Franklin Gothic Book" w:eastAsia="Times New Roman" w:hAnsi="Franklin Gothic Book" w:cs="Segoe UI"/>
          <w:color w:val="252423"/>
          <w:sz w:val="20"/>
          <w:szCs w:val="20"/>
          <w:lang w:eastAsia="sv-SE"/>
        </w:rPr>
      </w:pPr>
      <w:r>
        <w:rPr>
          <w:noProof/>
        </w:rPr>
        <w:drawing>
          <wp:inline distT="0" distB="0" distL="0" distR="0" wp14:anchorId="1CB4A21E" wp14:editId="776305DC">
            <wp:extent cx="5759450" cy="2051685"/>
            <wp:effectExtent l="0" t="0" r="12700" b="5715"/>
            <wp:docPr id="69" name="Chart 69">
              <a:extLst xmlns:a="http://schemas.openxmlformats.org/drawingml/2006/main">
                <a:ext uri="{FF2B5EF4-FFF2-40B4-BE49-F238E27FC236}">
                  <a16:creationId xmlns:a16="http://schemas.microsoft.com/office/drawing/2014/main" id="{CC5B066A-3F15-4FF6-9F79-4C2682DD2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8DFBF2" w14:textId="0BEB90F5" w:rsidR="00DD2596" w:rsidRPr="0058778B" w:rsidRDefault="00B01013" w:rsidP="38369486">
      <w:pPr>
        <w:shd w:val="clear" w:color="auto" w:fill="FFFFFF" w:themeFill="background1"/>
        <w:spacing w:after="0" w:line="240" w:lineRule="auto"/>
        <w:rPr>
          <w:rFonts w:ascii="Franklin Gothic Book" w:hAnsi="Franklin Gothic Book"/>
          <w:i/>
          <w:sz w:val="16"/>
          <w:szCs w:val="16"/>
          <w:lang w:eastAsia="sv-SE"/>
        </w:rPr>
      </w:pPr>
      <w:r w:rsidRPr="0058778B">
        <w:rPr>
          <w:rFonts w:ascii="Franklin Gothic Book" w:hAnsi="Franklin Gothic Book"/>
          <w:i/>
          <w:iCs/>
          <w:noProof/>
          <w:color w:val="FF0000"/>
          <w:sz w:val="16"/>
          <w:szCs w:val="16"/>
        </w:rPr>
        <mc:AlternateContent>
          <mc:Choice Requires="wps">
            <w:drawing>
              <wp:anchor distT="0" distB="0" distL="114300" distR="114300" simplePos="0" relativeHeight="251658337" behindDoc="0" locked="0" layoutInCell="1" allowOverlap="1" wp14:anchorId="2796B59D" wp14:editId="7C1B001B">
                <wp:simplePos x="0" y="0"/>
                <wp:positionH relativeFrom="margin">
                  <wp:posOffset>-995680</wp:posOffset>
                </wp:positionH>
                <wp:positionV relativeFrom="paragraph">
                  <wp:posOffset>176199</wp:posOffset>
                </wp:positionV>
                <wp:extent cx="7739380" cy="1390015"/>
                <wp:effectExtent l="0" t="0" r="13970" b="19685"/>
                <wp:wrapNone/>
                <wp:docPr id="233" name="Rectangle 74"/>
                <wp:cNvGraphicFramePr/>
                <a:graphic xmlns:a="http://schemas.openxmlformats.org/drawingml/2006/main">
                  <a:graphicData uri="http://schemas.microsoft.com/office/word/2010/wordprocessingShape">
                    <wps:wsp>
                      <wps:cNvSpPr/>
                      <wps:spPr>
                        <a:xfrm>
                          <a:off x="0" y="0"/>
                          <a:ext cx="7739380" cy="139001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59167" w14:textId="77777777" w:rsidR="00891739" w:rsidRDefault="00474AAC" w:rsidP="00B01013">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49CE1D2D" w14:textId="3120636B" w:rsidR="00321E79" w:rsidRPr="00B80988" w:rsidRDefault="00D47831" w:rsidP="00891739">
                            <w:pPr>
                              <w:spacing w:before="120" w:after="120"/>
                              <w:ind w:left="1417" w:right="1417"/>
                              <w:jc w:val="both"/>
                              <w:rPr>
                                <w:rFonts w:ascii="Franklin Gothic Book" w:hAnsi="Franklin Gothic Book"/>
                                <w:color w:val="FFFFFF" w:themeColor="background1"/>
                                <w:sz w:val="20"/>
                                <w:szCs w:val="20"/>
                              </w:rPr>
                            </w:pPr>
                            <w:r w:rsidRPr="00B80988">
                              <w:rPr>
                                <w:rFonts w:ascii="Franklin Gothic Book" w:hAnsi="Franklin Gothic Book"/>
                                <w:color w:val="FFFFFF" w:themeColor="background1"/>
                                <w:sz w:val="20"/>
                                <w:szCs w:val="20"/>
                              </w:rPr>
                              <w:t xml:space="preserve">Två inrapporterade incidenter under september månad. </w:t>
                            </w:r>
                            <w:r w:rsidR="00956E57" w:rsidRPr="00A7752A">
                              <w:rPr>
                                <w:rFonts w:ascii="Franklin Gothic Book" w:hAnsi="Franklin Gothic Book"/>
                                <w:i/>
                                <w:iCs/>
                                <w:color w:val="FFFFFF" w:themeColor="background1"/>
                                <w:sz w:val="20"/>
                                <w:szCs w:val="20"/>
                              </w:rPr>
                              <w:t>*Inga ärenden är rapporterade för feb, maj, jun, jul.</w:t>
                            </w:r>
                          </w:p>
                          <w:p w14:paraId="1D2AC727" w14:textId="1C6BD565" w:rsidR="00474AAC" w:rsidRDefault="00474AAC" w:rsidP="00EA00A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1837A1">
                              <w:rPr>
                                <w:rFonts w:ascii="Franklin Gothic Book" w:hAnsi="Franklin Gothic Book"/>
                                <w:color w:val="FFFFFF" w:themeColor="background1"/>
                                <w:sz w:val="20"/>
                                <w:szCs w:val="20"/>
                              </w:rPr>
                              <w:t>:</w:t>
                            </w:r>
                            <w:r w:rsidR="0053251A" w:rsidRPr="001837A1">
                              <w:rPr>
                                <w:rFonts w:ascii="Franklin Gothic Book" w:hAnsi="Franklin Gothic Book"/>
                                <w:color w:val="FFFFFF" w:themeColor="background1"/>
                                <w:sz w:val="20"/>
                                <w:szCs w:val="20"/>
                              </w:rPr>
                              <w:t xml:space="preserve"> </w:t>
                            </w:r>
                          </w:p>
                          <w:p w14:paraId="755851FD" w14:textId="48D8E3AC" w:rsidR="00474AAC" w:rsidRDefault="00412FB3" w:rsidP="00695435">
                            <w:pPr>
                              <w:spacing w:before="120" w:after="120"/>
                              <w:ind w:left="1417" w:right="1417"/>
                              <w:jc w:val="both"/>
                            </w:pPr>
                            <w:r>
                              <w:rPr>
                                <w:rFonts w:ascii="Franklin Gothic Book" w:hAnsi="Franklin Gothic Book"/>
                                <w:color w:val="FFFFFF" w:themeColor="background1"/>
                                <w:sz w:val="20"/>
                                <w:szCs w:val="20"/>
                              </w:rPr>
                              <w:t>Behöv</w:t>
                            </w:r>
                            <w:r w:rsidR="00010653">
                              <w:rPr>
                                <w:rFonts w:ascii="Franklin Gothic Book" w:hAnsi="Franklin Gothic Book"/>
                                <w:color w:val="FFFFFF" w:themeColor="background1"/>
                                <w:sz w:val="20"/>
                                <w:szCs w:val="20"/>
                              </w:rPr>
                              <w:t xml:space="preserve">er följa upp </w:t>
                            </w:r>
                            <w:r w:rsidR="00165068">
                              <w:rPr>
                                <w:rFonts w:ascii="Franklin Gothic Book" w:hAnsi="Franklin Gothic Book"/>
                                <w:color w:val="FFFFFF" w:themeColor="background1"/>
                                <w:sz w:val="20"/>
                                <w:szCs w:val="20"/>
                              </w:rPr>
                              <w:t xml:space="preserve">att </w:t>
                            </w:r>
                            <w:r w:rsidR="00010653">
                              <w:rPr>
                                <w:rFonts w:ascii="Franklin Gothic Book" w:hAnsi="Franklin Gothic Book"/>
                                <w:color w:val="FFFFFF" w:themeColor="background1"/>
                                <w:sz w:val="20"/>
                                <w:szCs w:val="20"/>
                              </w:rPr>
                              <w:t>de planerade åtgärderna blir genomförda så att inte liknande incidenter händer</w:t>
                            </w:r>
                            <w:r w:rsidR="0002614F">
                              <w:rPr>
                                <w:rFonts w:ascii="Franklin Gothic Book" w:hAnsi="Franklin Gothic Book"/>
                                <w:color w:val="FFFFFF" w:themeColor="background1"/>
                                <w:sz w:val="20"/>
                                <w:szCs w:val="20"/>
                              </w:rPr>
                              <w:t>. D</w:t>
                            </w:r>
                            <w:r>
                              <w:rPr>
                                <w:rFonts w:ascii="Franklin Gothic Book" w:hAnsi="Franklin Gothic Book"/>
                                <w:color w:val="FFFFFF" w:themeColor="background1"/>
                                <w:sz w:val="20"/>
                                <w:szCs w:val="20"/>
                              </w:rPr>
                              <w:t>essa incidenter är återkommande</w:t>
                            </w:r>
                            <w:r w:rsidR="00165068">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6B59D" id="Rectangle 74" o:spid="_x0000_s1076" style="position:absolute;margin-left:-78.4pt;margin-top:13.85pt;width:609.4pt;height:109.45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" fillcolor="#2b4c8d" strokecolor="#2b4c8d" strokeweight="1pt">
                <v:textbox>
                  <w:txbxContent>
                    <w:p w14:paraId="07859167" w14:textId="77777777" w:rsidR="00891739" w:rsidRDefault="00474AAC" w:rsidP="00B01013">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49CE1D2D" w14:textId="3120636B" w:rsidR="00321E79" w:rsidRPr="00B80988" w:rsidRDefault="00D47831" w:rsidP="00891739">
                      <w:pPr>
                        <w:spacing w:before="120" w:after="120"/>
                        <w:ind w:left="1417" w:right="1417"/>
                        <w:jc w:val="both"/>
                        <w:rPr>
                          <w:rFonts w:ascii="Franklin Gothic Book" w:hAnsi="Franklin Gothic Book"/>
                          <w:color w:val="FFFFFF" w:themeColor="background1"/>
                          <w:sz w:val="20"/>
                          <w:szCs w:val="20"/>
                        </w:rPr>
                      </w:pPr>
                      <w:r w:rsidRPr="00B80988">
                        <w:rPr>
                          <w:rFonts w:ascii="Franklin Gothic Book" w:hAnsi="Franklin Gothic Book"/>
                          <w:color w:val="FFFFFF" w:themeColor="background1"/>
                          <w:sz w:val="20"/>
                          <w:szCs w:val="20"/>
                        </w:rPr>
                        <w:t xml:space="preserve">Två inrapporterade incidenter under september månad. </w:t>
                      </w:r>
                      <w:r w:rsidR="00956E57" w:rsidRPr="00A7752A">
                        <w:rPr>
                          <w:rFonts w:ascii="Franklin Gothic Book" w:hAnsi="Franklin Gothic Book"/>
                          <w:i/>
                          <w:iCs/>
                          <w:color w:val="FFFFFF" w:themeColor="background1"/>
                          <w:sz w:val="20"/>
                          <w:szCs w:val="20"/>
                        </w:rPr>
                        <w:t>*Inga ärenden är rapporterade för feb, maj, jun, jul.</w:t>
                      </w:r>
                    </w:p>
                    <w:p w14:paraId="1D2AC727" w14:textId="1C6BD565" w:rsidR="00474AAC" w:rsidRDefault="00474AAC" w:rsidP="00EA00A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1837A1">
                        <w:rPr>
                          <w:rFonts w:ascii="Franklin Gothic Book" w:hAnsi="Franklin Gothic Book"/>
                          <w:color w:val="FFFFFF" w:themeColor="background1"/>
                          <w:sz w:val="20"/>
                          <w:szCs w:val="20"/>
                        </w:rPr>
                        <w:t>:</w:t>
                      </w:r>
                      <w:r w:rsidR="0053251A" w:rsidRPr="001837A1">
                        <w:rPr>
                          <w:rFonts w:ascii="Franklin Gothic Book" w:hAnsi="Franklin Gothic Book"/>
                          <w:color w:val="FFFFFF" w:themeColor="background1"/>
                          <w:sz w:val="20"/>
                          <w:szCs w:val="20"/>
                        </w:rPr>
                        <w:t xml:space="preserve"> </w:t>
                      </w:r>
                    </w:p>
                    <w:p w14:paraId="755851FD" w14:textId="48D8E3AC" w:rsidR="00474AAC" w:rsidRDefault="00412FB3" w:rsidP="00695435">
                      <w:pPr>
                        <w:spacing w:before="120" w:after="120"/>
                        <w:ind w:left="1417" w:right="1417"/>
                        <w:jc w:val="both"/>
                      </w:pPr>
                      <w:r>
                        <w:rPr>
                          <w:rFonts w:ascii="Franklin Gothic Book" w:hAnsi="Franklin Gothic Book"/>
                          <w:color w:val="FFFFFF" w:themeColor="background1"/>
                          <w:sz w:val="20"/>
                          <w:szCs w:val="20"/>
                        </w:rPr>
                        <w:t>Behöv</w:t>
                      </w:r>
                      <w:r w:rsidR="00010653">
                        <w:rPr>
                          <w:rFonts w:ascii="Franklin Gothic Book" w:hAnsi="Franklin Gothic Book"/>
                          <w:color w:val="FFFFFF" w:themeColor="background1"/>
                          <w:sz w:val="20"/>
                          <w:szCs w:val="20"/>
                        </w:rPr>
                        <w:t xml:space="preserve">er följa upp </w:t>
                      </w:r>
                      <w:r w:rsidR="00165068">
                        <w:rPr>
                          <w:rFonts w:ascii="Franklin Gothic Book" w:hAnsi="Franklin Gothic Book"/>
                          <w:color w:val="FFFFFF" w:themeColor="background1"/>
                          <w:sz w:val="20"/>
                          <w:szCs w:val="20"/>
                        </w:rPr>
                        <w:t xml:space="preserve">att </w:t>
                      </w:r>
                      <w:r w:rsidR="00010653">
                        <w:rPr>
                          <w:rFonts w:ascii="Franklin Gothic Book" w:hAnsi="Franklin Gothic Book"/>
                          <w:color w:val="FFFFFF" w:themeColor="background1"/>
                          <w:sz w:val="20"/>
                          <w:szCs w:val="20"/>
                        </w:rPr>
                        <w:t>de planerade åtgärderna blir genomförda så att inte liknande incidenter händer</w:t>
                      </w:r>
                      <w:r w:rsidR="0002614F">
                        <w:rPr>
                          <w:rFonts w:ascii="Franklin Gothic Book" w:hAnsi="Franklin Gothic Book"/>
                          <w:color w:val="FFFFFF" w:themeColor="background1"/>
                          <w:sz w:val="20"/>
                          <w:szCs w:val="20"/>
                        </w:rPr>
                        <w:t>. D</w:t>
                      </w:r>
                      <w:r>
                        <w:rPr>
                          <w:rFonts w:ascii="Franklin Gothic Book" w:hAnsi="Franklin Gothic Book"/>
                          <w:color w:val="FFFFFF" w:themeColor="background1"/>
                          <w:sz w:val="20"/>
                          <w:szCs w:val="20"/>
                        </w:rPr>
                        <w:t>essa incidenter är återkommande</w:t>
                      </w:r>
                      <w:r w:rsidR="00165068">
                        <w:rPr>
                          <w:rFonts w:ascii="Franklin Gothic Book" w:hAnsi="Franklin Gothic Book"/>
                          <w:color w:val="FFFFFF" w:themeColor="background1"/>
                          <w:sz w:val="20"/>
                          <w:szCs w:val="20"/>
                        </w:rPr>
                        <w:t>.</w:t>
                      </w:r>
                    </w:p>
                  </w:txbxContent>
                </v:textbox>
                <w10:wrap anchorx="margin"/>
              </v:rect>
            </w:pict>
          </mc:Fallback>
        </mc:AlternateContent>
      </w:r>
      <w:r w:rsidR="00F72879" w:rsidRPr="0058778B">
        <w:rPr>
          <w:rFonts w:ascii="Franklin Gothic Book" w:hAnsi="Franklin Gothic Book"/>
          <w:i/>
          <w:sz w:val="16"/>
          <w:szCs w:val="16"/>
        </w:rPr>
        <w:t>Källa:</w:t>
      </w:r>
      <w:r w:rsidR="008A7285" w:rsidRPr="0058778B">
        <w:rPr>
          <w:rFonts w:ascii="Franklin Gothic Book" w:hAnsi="Franklin Gothic Book"/>
          <w:i/>
          <w:sz w:val="16"/>
          <w:szCs w:val="16"/>
        </w:rPr>
        <w:t xml:space="preserve"> </w:t>
      </w:r>
      <w:r w:rsidR="6366B93E" w:rsidRPr="0058778B">
        <w:rPr>
          <w:rFonts w:ascii="Franklin Gothic Book" w:hAnsi="Franklin Gothic Book"/>
          <w:i/>
          <w:sz w:val="16"/>
          <w:szCs w:val="16"/>
        </w:rPr>
        <w:t>Dia</w:t>
      </w:r>
      <w:r w:rsidR="7BEF6622" w:rsidRPr="0058778B">
        <w:rPr>
          <w:rFonts w:ascii="Franklin Gothic Book" w:hAnsi="Franklin Gothic Book"/>
          <w:i/>
          <w:sz w:val="16"/>
          <w:szCs w:val="16"/>
        </w:rPr>
        <w:t>riet</w:t>
      </w:r>
    </w:p>
    <w:p w14:paraId="72289D30" w14:textId="6551BDCF" w:rsidR="00C41AB3" w:rsidRDefault="00C41AB3" w:rsidP="005B11F8">
      <w:pPr>
        <w:shd w:val="clear" w:color="auto" w:fill="FFFFFF"/>
        <w:spacing w:after="0" w:line="240" w:lineRule="auto"/>
        <w:rPr>
          <w:rFonts w:ascii="Franklin Gothic Book" w:eastAsia="Times New Roman" w:hAnsi="Franklin Gothic Book" w:cs="Segoe UI"/>
          <w:color w:val="252423"/>
          <w:sz w:val="20"/>
          <w:szCs w:val="20"/>
          <w:lang w:eastAsia="sv-SE"/>
        </w:rPr>
      </w:pPr>
    </w:p>
    <w:p w14:paraId="769E8555" w14:textId="34BC81BD" w:rsidR="00D449B4" w:rsidRDefault="00F564A5" w:rsidP="005B11F8">
      <w:pPr>
        <w:shd w:val="clear" w:color="auto" w:fill="FFFFFF"/>
        <w:spacing w:after="0" w:line="240" w:lineRule="auto"/>
        <w:rPr>
          <w:rFonts w:ascii="Franklin Gothic Book" w:eastAsia="Times New Roman" w:hAnsi="Franklin Gothic Book" w:cs="Segoe UI"/>
          <w:color w:val="252423"/>
          <w:sz w:val="20"/>
          <w:szCs w:val="20"/>
          <w:lang w:eastAsia="sv-SE"/>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31" behindDoc="0" locked="0" layoutInCell="1" allowOverlap="1" wp14:anchorId="70CC1964" wp14:editId="48E57B88">
                <wp:simplePos x="0" y="0"/>
                <wp:positionH relativeFrom="margin">
                  <wp:align>center</wp:align>
                </wp:positionH>
                <wp:positionV relativeFrom="paragraph">
                  <wp:posOffset>2612974</wp:posOffset>
                </wp:positionV>
                <wp:extent cx="7739380" cy="1404519"/>
                <wp:effectExtent l="0" t="0" r="13970" b="24765"/>
                <wp:wrapNone/>
                <wp:docPr id="28" name="Rectangle 75"/>
                <wp:cNvGraphicFramePr/>
                <a:graphic xmlns:a="http://schemas.openxmlformats.org/drawingml/2006/main">
                  <a:graphicData uri="http://schemas.microsoft.com/office/word/2010/wordprocessingShape">
                    <wps:wsp>
                      <wps:cNvSpPr/>
                      <wps:spPr>
                        <a:xfrm>
                          <a:off x="0" y="0"/>
                          <a:ext cx="7739380" cy="140451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90098" w14:textId="77777777" w:rsidR="00F564A5"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3208997E"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p>
                          <w:p w14:paraId="0EF53B30"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70EC4DB1" w14:textId="77777777" w:rsidR="00F564A5" w:rsidRPr="002F3EA8" w:rsidRDefault="00F564A5" w:rsidP="00F564A5">
                            <w:pPr>
                              <w:ind w:left="1134" w:right="1418"/>
                              <w:jc w:val="both"/>
                              <w:rPr>
                                <w:rFonts w:ascii="Franklin Gothic Book" w:hAnsi="Franklin Gothic Book"/>
                                <w:b/>
                                <w:bCs/>
                                <w:color w:val="FFFFFF" w:themeColor="background1"/>
                                <w:sz w:val="32"/>
                                <w:szCs w:val="32"/>
                              </w:rPr>
                            </w:pPr>
                          </w:p>
                          <w:p w14:paraId="346D746A" w14:textId="77777777" w:rsidR="00F564A5" w:rsidRDefault="00F564A5" w:rsidP="00F564A5">
                            <w:pPr>
                              <w:jc w:val="both"/>
                              <w:rPr>
                                <w:color w:val="FF0000"/>
                              </w:rPr>
                            </w:pPr>
                          </w:p>
                          <w:p w14:paraId="6617DCC0" w14:textId="77777777" w:rsidR="00F564A5" w:rsidRDefault="00F564A5" w:rsidP="00F564A5">
                            <w:pPr>
                              <w:jc w:val="both"/>
                              <w:rPr>
                                <w:color w:val="FF0000"/>
                              </w:rPr>
                            </w:pPr>
                          </w:p>
                          <w:p w14:paraId="3C7C8E36" w14:textId="77777777" w:rsidR="00F564A5" w:rsidRDefault="00F564A5" w:rsidP="00F564A5">
                            <w:pPr>
                              <w:jc w:val="both"/>
                              <w:rPr>
                                <w:color w:val="FF0000"/>
                              </w:rPr>
                            </w:pPr>
                          </w:p>
                          <w:p w14:paraId="11688D01" w14:textId="77777777" w:rsidR="00F564A5" w:rsidRDefault="00F564A5" w:rsidP="00F564A5">
                            <w:pPr>
                              <w:jc w:val="both"/>
                              <w:rPr>
                                <w:color w:val="FF0000"/>
                              </w:rPr>
                            </w:pPr>
                          </w:p>
                          <w:p w14:paraId="72F61B9A" w14:textId="77777777" w:rsidR="00F564A5" w:rsidRDefault="00F564A5" w:rsidP="00F564A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C1964" id="Rectangle 75" o:spid="_x0000_s1077" style="position:absolute;margin-left:0;margin-top:205.75pt;width:609.4pt;height:110.6pt;z-index:2516583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" fillcolor="#2b4c8d" strokecolor="#2b4c8d" strokeweight="1pt">
                <v:textbox>
                  <w:txbxContent>
                    <w:p w14:paraId="1A290098" w14:textId="77777777" w:rsidR="00F564A5"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3208997E"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p>
                    <w:p w14:paraId="0EF53B30"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70EC4DB1" w14:textId="77777777" w:rsidR="00F564A5" w:rsidRPr="002F3EA8" w:rsidRDefault="00F564A5" w:rsidP="00F564A5">
                      <w:pPr>
                        <w:ind w:left="1134" w:right="1418"/>
                        <w:jc w:val="both"/>
                        <w:rPr>
                          <w:rFonts w:ascii="Franklin Gothic Book" w:hAnsi="Franklin Gothic Book"/>
                          <w:b/>
                          <w:bCs/>
                          <w:color w:val="FFFFFF" w:themeColor="background1"/>
                          <w:sz w:val="32"/>
                          <w:szCs w:val="32"/>
                        </w:rPr>
                      </w:pPr>
                    </w:p>
                    <w:p w14:paraId="346D746A" w14:textId="77777777" w:rsidR="00F564A5" w:rsidRDefault="00F564A5" w:rsidP="00F564A5">
                      <w:pPr>
                        <w:jc w:val="both"/>
                        <w:rPr>
                          <w:color w:val="FF0000"/>
                        </w:rPr>
                      </w:pPr>
                    </w:p>
                    <w:p w14:paraId="6617DCC0" w14:textId="77777777" w:rsidR="00F564A5" w:rsidRDefault="00F564A5" w:rsidP="00F564A5">
                      <w:pPr>
                        <w:jc w:val="both"/>
                        <w:rPr>
                          <w:color w:val="FF0000"/>
                        </w:rPr>
                      </w:pPr>
                    </w:p>
                    <w:p w14:paraId="3C7C8E36" w14:textId="77777777" w:rsidR="00F564A5" w:rsidRDefault="00F564A5" w:rsidP="00F564A5">
                      <w:pPr>
                        <w:jc w:val="both"/>
                        <w:rPr>
                          <w:color w:val="FF0000"/>
                        </w:rPr>
                      </w:pPr>
                    </w:p>
                    <w:p w14:paraId="11688D01" w14:textId="77777777" w:rsidR="00F564A5" w:rsidRDefault="00F564A5" w:rsidP="00F564A5">
                      <w:pPr>
                        <w:jc w:val="both"/>
                        <w:rPr>
                          <w:color w:val="FF0000"/>
                        </w:rPr>
                      </w:pPr>
                    </w:p>
                    <w:p w14:paraId="72F61B9A" w14:textId="77777777" w:rsidR="00F564A5" w:rsidRDefault="00F564A5" w:rsidP="00F564A5">
                      <w:pPr>
                        <w:jc w:val="both"/>
                      </w:pPr>
                    </w:p>
                  </w:txbxContent>
                </v:textbox>
                <w10:wrap anchorx="margin"/>
              </v:rect>
            </w:pict>
          </mc:Fallback>
        </mc:AlternateContent>
      </w:r>
    </w:p>
    <w:p w14:paraId="6B5C99A7" w14:textId="5546BC17" w:rsidR="00AC37CA" w:rsidRDefault="0012193F" w:rsidP="005B11F8">
      <w:pPr>
        <w:shd w:val="clear" w:color="auto" w:fill="FFFFFF"/>
        <w:spacing w:after="0" w:line="240" w:lineRule="auto"/>
        <w:rPr>
          <w:rFonts w:ascii="Franklin Gothic Book" w:eastAsia="Times New Roman" w:hAnsi="Franklin Gothic Book" w:cs="Segoe UI"/>
          <w:color w:val="252423"/>
          <w:sz w:val="20"/>
          <w:szCs w:val="20"/>
          <w:lang w:eastAsia="sv-SE"/>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268" behindDoc="0" locked="0" layoutInCell="1" allowOverlap="1" wp14:anchorId="7004C19F" wp14:editId="26C0E4DA">
                <wp:simplePos x="0" y="0"/>
                <wp:positionH relativeFrom="margin">
                  <wp:posOffset>-996950</wp:posOffset>
                </wp:positionH>
                <wp:positionV relativeFrom="paragraph">
                  <wp:posOffset>2789860</wp:posOffset>
                </wp:positionV>
                <wp:extent cx="7739380" cy="1259840"/>
                <wp:effectExtent l="0" t="0" r="13970" b="16510"/>
                <wp:wrapNone/>
                <wp:docPr id="36" name="Rectangle 76"/>
                <wp:cNvGraphicFramePr/>
                <a:graphic xmlns:a="http://schemas.openxmlformats.org/drawingml/2006/main">
                  <a:graphicData uri="http://schemas.microsoft.com/office/word/2010/wordprocessingShape">
                    <wps:wsp>
                      <wps:cNvSpPr/>
                      <wps:spPr>
                        <a:xfrm>
                          <a:off x="0" y="0"/>
                          <a:ext cx="7739380" cy="125984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73E48" w14:textId="49A952E1"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9B1DA3">
                              <w:rPr>
                                <w:rFonts w:ascii="Franklin Gothic Book" w:hAnsi="Franklin Gothic Book"/>
                                <w:color w:val="FFFFFF" w:themeColor="background1"/>
                                <w:sz w:val="20"/>
                                <w:szCs w:val="20"/>
                              </w:rPr>
                              <w:t>xxx</w:t>
                            </w:r>
                          </w:p>
                          <w:p w14:paraId="264D2FC4" w14:textId="1B031434"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9B1DA3">
                              <w:rPr>
                                <w:rFonts w:ascii="Franklin Gothic Book" w:hAnsi="Franklin Gothic Book"/>
                                <w:color w:val="FFFFFF" w:themeColor="background1"/>
                                <w:sz w:val="20"/>
                                <w:szCs w:val="20"/>
                              </w:rPr>
                              <w:t>xxx</w:t>
                            </w:r>
                          </w:p>
                          <w:p w14:paraId="7A2E4359" w14:textId="77777777" w:rsidR="00C47C4A" w:rsidRPr="002F3EA8" w:rsidRDefault="00C47C4A" w:rsidP="00C47C4A">
                            <w:pPr>
                              <w:ind w:left="1134" w:right="1418"/>
                              <w:jc w:val="both"/>
                              <w:rPr>
                                <w:rFonts w:ascii="Franklin Gothic Book" w:hAnsi="Franklin Gothic Book"/>
                                <w:b/>
                                <w:bCs/>
                                <w:color w:val="FFFFFF" w:themeColor="background1"/>
                                <w:sz w:val="32"/>
                                <w:szCs w:val="32"/>
                              </w:rPr>
                            </w:pPr>
                          </w:p>
                          <w:p w14:paraId="5BDAA2AB" w14:textId="77777777" w:rsidR="00C47C4A" w:rsidRDefault="00C47C4A" w:rsidP="00C47C4A">
                            <w:pPr>
                              <w:jc w:val="both"/>
                              <w:rPr>
                                <w:color w:val="FF0000"/>
                              </w:rPr>
                            </w:pPr>
                          </w:p>
                          <w:p w14:paraId="6D9F6557" w14:textId="77777777" w:rsidR="00C47C4A" w:rsidRDefault="00C47C4A" w:rsidP="00C47C4A">
                            <w:pPr>
                              <w:jc w:val="both"/>
                              <w:rPr>
                                <w:color w:val="FF0000"/>
                              </w:rPr>
                            </w:pPr>
                          </w:p>
                          <w:p w14:paraId="16FFB80A" w14:textId="77777777" w:rsidR="00C47C4A" w:rsidRDefault="00C47C4A" w:rsidP="00C47C4A">
                            <w:pPr>
                              <w:jc w:val="both"/>
                              <w:rPr>
                                <w:color w:val="FF0000"/>
                              </w:rPr>
                            </w:pPr>
                          </w:p>
                          <w:p w14:paraId="6B440DCE" w14:textId="77777777" w:rsidR="00C47C4A" w:rsidRDefault="00C47C4A" w:rsidP="00C47C4A">
                            <w:pPr>
                              <w:jc w:val="both"/>
                              <w:rPr>
                                <w:color w:val="FF0000"/>
                              </w:rPr>
                            </w:pPr>
                          </w:p>
                          <w:p w14:paraId="2CD27E31" w14:textId="77777777" w:rsidR="00C47C4A" w:rsidRDefault="00C47C4A" w:rsidP="00C47C4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4C19F" id="Rectangle 76" o:spid="_x0000_s1078" style="position:absolute;margin-left:-78.5pt;margin-top:219.65pt;width:609.4pt;height:99.2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" fillcolor="#2b4c8d" strokecolor="#2b4c8d" strokeweight="1pt">
                <v:textbox>
                  <w:txbxContent>
                    <w:p w14:paraId="34E73E48" w14:textId="49A952E1"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9B1DA3">
                        <w:rPr>
                          <w:rFonts w:ascii="Franklin Gothic Book" w:hAnsi="Franklin Gothic Book"/>
                          <w:color w:val="FFFFFF" w:themeColor="background1"/>
                          <w:sz w:val="20"/>
                          <w:szCs w:val="20"/>
                        </w:rPr>
                        <w:t>xxx</w:t>
                      </w:r>
                    </w:p>
                    <w:p w14:paraId="264D2FC4" w14:textId="1B031434"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9B1DA3">
                        <w:rPr>
                          <w:rFonts w:ascii="Franklin Gothic Book" w:hAnsi="Franklin Gothic Book"/>
                          <w:color w:val="FFFFFF" w:themeColor="background1"/>
                          <w:sz w:val="20"/>
                          <w:szCs w:val="20"/>
                        </w:rPr>
                        <w:t>xxx</w:t>
                      </w:r>
                    </w:p>
                    <w:p w14:paraId="7A2E4359" w14:textId="77777777" w:rsidR="00C47C4A" w:rsidRPr="002F3EA8" w:rsidRDefault="00C47C4A" w:rsidP="00C47C4A">
                      <w:pPr>
                        <w:ind w:left="1134" w:right="1418"/>
                        <w:jc w:val="both"/>
                        <w:rPr>
                          <w:rFonts w:ascii="Franklin Gothic Book" w:hAnsi="Franklin Gothic Book"/>
                          <w:b/>
                          <w:bCs/>
                          <w:color w:val="FFFFFF" w:themeColor="background1"/>
                          <w:sz w:val="32"/>
                          <w:szCs w:val="32"/>
                        </w:rPr>
                      </w:pPr>
                    </w:p>
                    <w:p w14:paraId="5BDAA2AB" w14:textId="77777777" w:rsidR="00C47C4A" w:rsidRDefault="00C47C4A" w:rsidP="00C47C4A">
                      <w:pPr>
                        <w:jc w:val="both"/>
                        <w:rPr>
                          <w:color w:val="FF0000"/>
                        </w:rPr>
                      </w:pPr>
                    </w:p>
                    <w:p w14:paraId="6D9F6557" w14:textId="77777777" w:rsidR="00C47C4A" w:rsidRDefault="00C47C4A" w:rsidP="00C47C4A">
                      <w:pPr>
                        <w:jc w:val="both"/>
                        <w:rPr>
                          <w:color w:val="FF0000"/>
                        </w:rPr>
                      </w:pPr>
                    </w:p>
                    <w:p w14:paraId="16FFB80A" w14:textId="77777777" w:rsidR="00C47C4A" w:rsidRDefault="00C47C4A" w:rsidP="00C47C4A">
                      <w:pPr>
                        <w:jc w:val="both"/>
                        <w:rPr>
                          <w:color w:val="FF0000"/>
                        </w:rPr>
                      </w:pPr>
                    </w:p>
                    <w:p w14:paraId="6B440DCE" w14:textId="77777777" w:rsidR="00C47C4A" w:rsidRDefault="00C47C4A" w:rsidP="00C47C4A">
                      <w:pPr>
                        <w:jc w:val="both"/>
                        <w:rPr>
                          <w:color w:val="FF0000"/>
                        </w:rPr>
                      </w:pPr>
                    </w:p>
                    <w:p w14:paraId="2CD27E31" w14:textId="77777777" w:rsidR="00C47C4A" w:rsidRDefault="00C47C4A" w:rsidP="00C47C4A">
                      <w:pPr>
                        <w:jc w:val="both"/>
                      </w:pPr>
                    </w:p>
                  </w:txbxContent>
                </v:textbox>
                <w10:wrap anchorx="margin"/>
              </v:rect>
            </w:pict>
          </mc:Fallback>
        </mc:AlternateContent>
      </w:r>
    </w:p>
    <w:p w14:paraId="57E3EF57" w14:textId="23BC3295" w:rsidR="00350B9A" w:rsidRPr="00D35492" w:rsidRDefault="00350B9A" w:rsidP="00D35492"/>
    <w:p w14:paraId="513FFC8D" w14:textId="61EB2097" w:rsidR="00521FBD" w:rsidRDefault="00C279FE" w:rsidP="002E1BBB">
      <w:pPr>
        <w:pStyle w:val="Rubrik3"/>
        <w:numPr>
          <w:ilvl w:val="2"/>
          <w:numId w:val="2"/>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269" behindDoc="0" locked="0" layoutInCell="1" allowOverlap="1" wp14:anchorId="0DED94D9" wp14:editId="4E0E3360">
                <wp:simplePos x="0" y="0"/>
                <wp:positionH relativeFrom="page">
                  <wp:posOffset>-93345</wp:posOffset>
                </wp:positionH>
                <wp:positionV relativeFrom="paragraph">
                  <wp:posOffset>-903605</wp:posOffset>
                </wp:positionV>
                <wp:extent cx="7739380" cy="719455"/>
                <wp:effectExtent l="0" t="0" r="13970" b="23495"/>
                <wp:wrapNone/>
                <wp:docPr id="41" name="Rectangle 7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B4E16" w14:textId="0073D28C" w:rsidR="00982399"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982399">
                              <w:rPr>
                                <w:color w:val="FFFFFF" w:themeColor="background1"/>
                                <w:sz w:val="44"/>
                                <w:szCs w:val="44"/>
                                <w:lang w:val="en-US"/>
                              </w:rPr>
                              <w:t xml:space="preserve">SKIP </w:t>
                            </w:r>
                            <w:proofErr w:type="spellStart"/>
                            <w:r w:rsidR="00982399">
                              <w:rPr>
                                <w:color w:val="FFFFFF" w:themeColor="background1"/>
                                <w:sz w:val="44"/>
                                <w:szCs w:val="44"/>
                                <w:lang w:val="en-US"/>
                              </w:rPr>
                              <w:t>och</w:t>
                            </w:r>
                            <w:proofErr w:type="spellEnd"/>
                            <w:r w:rsidR="00982399">
                              <w:rPr>
                                <w:color w:val="FFFFFF" w:themeColor="background1"/>
                                <w:sz w:val="44"/>
                                <w:szCs w:val="44"/>
                                <w:lang w:val="en-US"/>
                              </w:rPr>
                              <w:t xml:space="preserve"> </w:t>
                            </w:r>
                            <w:proofErr w:type="spellStart"/>
                            <w:r w:rsidR="00982399">
                              <w:rPr>
                                <w:color w:val="FFFFFF" w:themeColor="background1"/>
                                <w:sz w:val="44"/>
                                <w:szCs w:val="44"/>
                                <w:lang w:val="en-US"/>
                              </w:rPr>
                              <w:t>förbättring</w:t>
                            </w:r>
                            <w:proofErr w:type="spellEnd"/>
                            <w:r w:rsidR="00A45AF6">
                              <w:rPr>
                                <w:color w:val="FFFFFF" w:themeColor="background1"/>
                                <w:sz w:val="44"/>
                                <w:szCs w:val="44"/>
                                <w:lang w:val="en-US"/>
                              </w:rPr>
                              <w:t xml:space="preserve"> </w:t>
                            </w:r>
                            <w:r w:rsidR="00F4387F">
                              <w:rPr>
                                <w:color w:val="FFFFFF" w:themeColor="background1"/>
                                <w:sz w:val="44"/>
                                <w:szCs w:val="44"/>
                                <w:lang w:val="en-US"/>
                              </w:rPr>
                              <w:t>(1|</w:t>
                            </w:r>
                            <w:r w:rsidR="00B16BD4">
                              <w:rPr>
                                <w:color w:val="FFFFFF" w:themeColor="background1"/>
                                <w:sz w:val="44"/>
                                <w:szCs w:val="44"/>
                                <w:lang w:val="en-US"/>
                              </w:rPr>
                              <w:t>7</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D94D9" id="Rectangle 77" o:spid="_x0000_s1079" style="position:absolute;left:0;text-align:left;margin-left:-7.35pt;margin-top:-71.15pt;width:609.4pt;height:56.6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nljA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" fillcolor="#2b4c8d" strokecolor="#2b4c8d" strokeweight="1pt">
                <v:textbox>
                  <w:txbxContent>
                    <w:p w14:paraId="158B4E16" w14:textId="0073D28C" w:rsidR="00982399"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982399">
                        <w:rPr>
                          <w:color w:val="FFFFFF" w:themeColor="background1"/>
                          <w:sz w:val="44"/>
                          <w:szCs w:val="44"/>
                          <w:lang w:val="en-US"/>
                        </w:rPr>
                        <w:t xml:space="preserve">SKIP </w:t>
                      </w:r>
                      <w:proofErr w:type="spellStart"/>
                      <w:r w:rsidR="00982399">
                        <w:rPr>
                          <w:color w:val="FFFFFF" w:themeColor="background1"/>
                          <w:sz w:val="44"/>
                          <w:szCs w:val="44"/>
                          <w:lang w:val="en-US"/>
                        </w:rPr>
                        <w:t>och</w:t>
                      </w:r>
                      <w:proofErr w:type="spellEnd"/>
                      <w:r w:rsidR="00982399">
                        <w:rPr>
                          <w:color w:val="FFFFFF" w:themeColor="background1"/>
                          <w:sz w:val="44"/>
                          <w:szCs w:val="44"/>
                          <w:lang w:val="en-US"/>
                        </w:rPr>
                        <w:t xml:space="preserve"> </w:t>
                      </w:r>
                      <w:proofErr w:type="spellStart"/>
                      <w:r w:rsidR="00982399">
                        <w:rPr>
                          <w:color w:val="FFFFFF" w:themeColor="background1"/>
                          <w:sz w:val="44"/>
                          <w:szCs w:val="44"/>
                          <w:lang w:val="en-US"/>
                        </w:rPr>
                        <w:t>förbättring</w:t>
                      </w:r>
                      <w:proofErr w:type="spellEnd"/>
                      <w:r w:rsidR="00A45AF6">
                        <w:rPr>
                          <w:color w:val="FFFFFF" w:themeColor="background1"/>
                          <w:sz w:val="44"/>
                          <w:szCs w:val="44"/>
                          <w:lang w:val="en-US"/>
                        </w:rPr>
                        <w:t xml:space="preserve"> </w:t>
                      </w:r>
                      <w:r w:rsidR="00F4387F">
                        <w:rPr>
                          <w:color w:val="FFFFFF" w:themeColor="background1"/>
                          <w:sz w:val="44"/>
                          <w:szCs w:val="44"/>
                          <w:lang w:val="en-US"/>
                        </w:rPr>
                        <w:t>(1|</w:t>
                      </w:r>
                      <w:r w:rsidR="00B16BD4">
                        <w:rPr>
                          <w:color w:val="FFFFFF" w:themeColor="background1"/>
                          <w:sz w:val="44"/>
                          <w:szCs w:val="44"/>
                          <w:lang w:val="en-US"/>
                        </w:rPr>
                        <w:t>7</w:t>
                      </w:r>
                      <w:r w:rsidR="00F4387F">
                        <w:rPr>
                          <w:color w:val="FFFFFF" w:themeColor="background1"/>
                          <w:sz w:val="44"/>
                          <w:szCs w:val="44"/>
                          <w:lang w:val="en-US"/>
                        </w:rPr>
                        <w:t>)</w:t>
                      </w:r>
                    </w:p>
                  </w:txbxContent>
                </v:textbox>
                <w10:wrap anchorx="page"/>
              </v:rect>
            </w:pict>
          </mc:Fallback>
        </mc:AlternateContent>
      </w:r>
      <w:r w:rsidR="00521FBD" w:rsidRPr="006004C4">
        <w:t>Trafiksäkerhet</w:t>
      </w:r>
      <w:r w:rsidR="00426870">
        <w:t xml:space="preserve"> VTO</w:t>
      </w:r>
      <w:r w:rsidR="007217E7">
        <w:t xml:space="preserve"> </w:t>
      </w:r>
      <w:r w:rsidR="00012337">
        <w:t>–</w:t>
      </w:r>
      <w:r w:rsidR="007217E7">
        <w:t xml:space="preserve"> vägtrafik</w:t>
      </w:r>
      <w:r w:rsidR="00012337">
        <w:t>olyck</w:t>
      </w:r>
      <w:r w:rsidR="00861254">
        <w:t>or</w:t>
      </w:r>
      <w:r w:rsidR="00012337">
        <w:t xml:space="preserve"> med annat fordon</w:t>
      </w:r>
      <w:r w:rsidR="00861254">
        <w:t>,</w:t>
      </w:r>
      <w:r w:rsidR="00F02DB2">
        <w:t xml:space="preserve"> per miljon </w:t>
      </w:r>
      <w:r w:rsidR="00861254">
        <w:t>tågkilometer</w:t>
      </w:r>
    </w:p>
    <w:p w14:paraId="134048D3" w14:textId="5B031FF8" w:rsidR="00BC0E72" w:rsidRPr="00015F6C" w:rsidRDefault="000347CB" w:rsidP="00C778FD">
      <w:pPr>
        <w:jc w:val="both"/>
        <w:rPr>
          <w:rFonts w:ascii="Franklin Gothic Book" w:hAnsi="Franklin Gothic Book"/>
          <w:i/>
          <w:sz w:val="16"/>
          <w:szCs w:val="16"/>
        </w:rPr>
      </w:pPr>
      <w:r>
        <w:rPr>
          <w:noProof/>
        </w:rPr>
        <mc:AlternateContent>
          <mc:Choice Requires="wps">
            <w:drawing>
              <wp:anchor distT="0" distB="0" distL="114300" distR="114300" simplePos="0" relativeHeight="251658374" behindDoc="0" locked="0" layoutInCell="1" allowOverlap="1" wp14:anchorId="2BED31BC" wp14:editId="0A01D787">
                <wp:simplePos x="0" y="0"/>
                <wp:positionH relativeFrom="margin">
                  <wp:posOffset>-987425</wp:posOffset>
                </wp:positionH>
                <wp:positionV relativeFrom="paragraph">
                  <wp:posOffset>2991816</wp:posOffset>
                </wp:positionV>
                <wp:extent cx="7739380" cy="1876508"/>
                <wp:effectExtent l="0" t="0" r="13970" b="28575"/>
                <wp:wrapNone/>
                <wp:docPr id="1915532526" name="Rectangle 80"/>
                <wp:cNvGraphicFramePr/>
                <a:graphic xmlns:a="http://schemas.openxmlformats.org/drawingml/2006/main">
                  <a:graphicData uri="http://schemas.microsoft.com/office/word/2010/wordprocessingShape">
                    <wps:wsp>
                      <wps:cNvSpPr/>
                      <wps:spPr>
                        <a:xfrm>
                          <a:off x="0" y="0"/>
                          <a:ext cx="7739380" cy="187650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153D5AE2" w14:textId="77777777" w:rsidR="005967B2" w:rsidRPr="00B47386" w:rsidRDefault="005967B2" w:rsidP="007B2A4B">
                            <w:pPr>
                              <w:spacing w:after="120" w:line="240" w:lineRule="auto"/>
                              <w:ind w:left="1418" w:right="1418"/>
                              <w:jc w:val="both"/>
                              <w:rPr>
                                <w:rFonts w:ascii="Franklin Gothic Book" w:hAnsi="Franklin Gothic Book"/>
                                <w:b/>
                                <w:bCs/>
                                <w:color w:val="FFFFFF"/>
                                <w:sz w:val="20"/>
                                <w:szCs w:val="20"/>
                              </w:rPr>
                            </w:pPr>
                            <w:r w:rsidRPr="00B47386">
                              <w:rPr>
                                <w:rFonts w:ascii="Franklin Gothic Book" w:hAnsi="Franklin Gothic Book"/>
                                <w:b/>
                                <w:bCs/>
                                <w:color w:val="FFFFFF"/>
                                <w:sz w:val="20"/>
                                <w:szCs w:val="20"/>
                              </w:rPr>
                              <w:t xml:space="preserve">Analys: </w:t>
                            </w:r>
                          </w:p>
                          <w:p w14:paraId="6DD459C1" w14:textId="77777777" w:rsidR="005967B2" w:rsidRPr="00B47386" w:rsidRDefault="005967B2" w:rsidP="00085BE5">
                            <w:pPr>
                              <w:spacing w:before="120" w:after="120" w:line="240" w:lineRule="auto"/>
                              <w:ind w:left="1417" w:right="1417"/>
                              <w:jc w:val="both"/>
                              <w:rPr>
                                <w:rFonts w:ascii="Franklin Gothic Book" w:hAnsi="Franklin Gothic Book"/>
                                <w:color w:val="FFFFFF"/>
                                <w:sz w:val="20"/>
                                <w:szCs w:val="20"/>
                              </w:rPr>
                            </w:pPr>
                            <w:r w:rsidRPr="00B47386">
                              <w:rPr>
                                <w:rFonts w:ascii="Franklin Gothic Book" w:hAnsi="Franklin Gothic Book"/>
                                <w:color w:val="FFFFFF"/>
                                <w:sz w:val="20"/>
                                <w:szCs w:val="20"/>
                              </w:rPr>
                              <w:t>Ackumulerat för året är utfallet bättre jämfört samma period förra året. Detta innebär att vi fram till och med september har ett utfall som är något bättre än uppsatt mål. Trafikmiljön har dock inte förbättrats och utfallet kan bero på att förarna lyckats undvika denna typ av olyckor, vilket kan innebära hårdare inbromsningar som leder till fallolyckor ombord.</w:t>
                            </w:r>
                          </w:p>
                          <w:p w14:paraId="06843029" w14:textId="77777777" w:rsidR="005967B2" w:rsidRPr="00B47386" w:rsidRDefault="005967B2" w:rsidP="00085BE5">
                            <w:pPr>
                              <w:spacing w:before="120" w:after="120" w:line="240" w:lineRule="auto"/>
                              <w:ind w:left="1417" w:right="1417"/>
                              <w:jc w:val="both"/>
                              <w:rPr>
                                <w:rFonts w:ascii="Franklin Gothic Book" w:hAnsi="Franklin Gothic Book"/>
                                <w:b/>
                                <w:bCs/>
                                <w:color w:val="FFFFFF"/>
                                <w:sz w:val="20"/>
                                <w:szCs w:val="20"/>
                              </w:rPr>
                            </w:pPr>
                            <w:r w:rsidRPr="00B47386">
                              <w:rPr>
                                <w:rFonts w:ascii="Franklin Gothic Book" w:hAnsi="Franklin Gothic Book"/>
                                <w:b/>
                                <w:bCs/>
                                <w:color w:val="FFFFFF"/>
                                <w:sz w:val="20"/>
                                <w:szCs w:val="20"/>
                              </w:rPr>
                              <w:t>Åtgärd:</w:t>
                            </w:r>
                          </w:p>
                          <w:p w14:paraId="435CA940" w14:textId="10D3150A" w:rsidR="005967B2" w:rsidRPr="00B47386" w:rsidRDefault="005967B2" w:rsidP="00673F9F">
                            <w:pPr>
                              <w:spacing w:before="120" w:after="120" w:line="240" w:lineRule="auto"/>
                              <w:ind w:left="1417" w:right="1417"/>
                              <w:jc w:val="both"/>
                              <w:rPr>
                                <w:rFonts w:ascii="Franklin Gothic Book" w:hAnsi="Franklin Gothic Book"/>
                                <w:color w:val="FFFFFF"/>
                                <w:sz w:val="20"/>
                                <w:szCs w:val="20"/>
                              </w:rPr>
                            </w:pPr>
                            <w:r w:rsidRPr="00B47386">
                              <w:rPr>
                                <w:rFonts w:ascii="Franklin Gothic Book" w:hAnsi="Franklin Gothic Book"/>
                                <w:color w:val="FFFFFF"/>
                                <w:sz w:val="20"/>
                                <w:szCs w:val="20"/>
                              </w:rPr>
                              <w:t>Fortsatt analys av vägtrafikolyckor och tillbud. Medverkan på förarnas arbetsplatsträffar under hösten för att belysa och informera om de utmaningar som höst och vinter innebär i trafikmiljön och om hur dessa kan hanteras för att minimera risker.</w:t>
                            </w:r>
                            <w:r w:rsidR="00673F9F">
                              <w:rPr>
                                <w:rFonts w:ascii="Franklin Gothic Book" w:hAnsi="Franklin Gothic Book"/>
                                <w:color w:val="FFFFFF"/>
                                <w:sz w:val="20"/>
                                <w:szCs w:val="20"/>
                              </w:rPr>
                              <w:t xml:space="preserve"> </w:t>
                            </w:r>
                            <w:r w:rsidRPr="00B47386">
                              <w:rPr>
                                <w:rFonts w:ascii="Franklin Gothic Book" w:hAnsi="Franklin Gothic Book"/>
                                <w:color w:val="FFFFFF"/>
                                <w:sz w:val="20"/>
                                <w:szCs w:val="20"/>
                              </w:rPr>
                              <w:t xml:space="preserve">risk för ev. svår framkomlighet. Närvara på </w:t>
                            </w:r>
                            <w:proofErr w:type="spellStart"/>
                            <w:r w:rsidRPr="00B47386">
                              <w:rPr>
                                <w:rFonts w:ascii="Franklin Gothic Book" w:hAnsi="Franklin Gothic Book"/>
                                <w:color w:val="FFFFFF"/>
                                <w:sz w:val="20"/>
                                <w:szCs w:val="20"/>
                              </w:rPr>
                              <w:t>APT:er</w:t>
                            </w:r>
                            <w:proofErr w:type="spellEnd"/>
                            <w:r w:rsidRPr="00B47386">
                              <w:rPr>
                                <w:rFonts w:ascii="Franklin Gothic Book" w:hAnsi="Franklin Gothic Book"/>
                                <w:color w:val="FFFFFF"/>
                                <w:sz w:val="20"/>
                                <w:szCs w:val="20"/>
                              </w:rPr>
                              <w:t>, träffar på Göta Källare, informationskampanjer.</w:t>
                            </w:r>
                          </w:p>
                        </w:txbxContent>
                      </wps:txbx>
                      <wps:bodyPr spcFirstLastPara="0" wrap="square" lIns="91440" tIns="45720" rIns="91440" bIns="45720" anchor="ctr">
                        <a:noAutofit/>
                      </wps:bodyPr>
                    </wps:wsp>
                  </a:graphicData>
                </a:graphic>
                <wp14:sizeRelH relativeFrom="page">
                  <wp14:pctWidth>0</wp14:pctWidth>
                </wp14:sizeRelH>
                <wp14:sizeRelV relativeFrom="page">
                  <wp14:pctHeight>0</wp14:pctHeight>
                </wp14:sizeRelV>
              </wp:anchor>
            </w:drawing>
          </mc:Choice>
          <mc:Fallback>
            <w:pict>
              <v:rect w14:anchorId="2BED31BC" id="Rectangle 80" o:spid="_x0000_s1080" style="position:absolute;left:0;text-align:left;margin-left:-77.75pt;margin-top:235.6pt;width:609.4pt;height:147.75pt;z-index:2516583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" fillcolor="#2b4c8d" strokecolor="#2b4c8d" strokeweight="1pt">
                <v:textbox>
                  <w:txbxContent>
                    <w:p w14:paraId="153D5AE2" w14:textId="77777777" w:rsidR="005967B2" w:rsidRPr="00B47386" w:rsidRDefault="005967B2" w:rsidP="007B2A4B">
                      <w:pPr>
                        <w:spacing w:after="120" w:line="240" w:lineRule="auto"/>
                        <w:ind w:left="1418" w:right="1418"/>
                        <w:jc w:val="both"/>
                        <w:rPr>
                          <w:rFonts w:ascii="Franklin Gothic Book" w:hAnsi="Franklin Gothic Book"/>
                          <w:b/>
                          <w:bCs/>
                          <w:color w:val="FFFFFF"/>
                          <w:sz w:val="20"/>
                          <w:szCs w:val="20"/>
                        </w:rPr>
                      </w:pPr>
                      <w:r w:rsidRPr="00B47386">
                        <w:rPr>
                          <w:rFonts w:ascii="Franklin Gothic Book" w:hAnsi="Franklin Gothic Book"/>
                          <w:b/>
                          <w:bCs/>
                          <w:color w:val="FFFFFF"/>
                          <w:sz w:val="20"/>
                          <w:szCs w:val="20"/>
                        </w:rPr>
                        <w:t xml:space="preserve">Analys: </w:t>
                      </w:r>
                    </w:p>
                    <w:p w14:paraId="6DD459C1" w14:textId="77777777" w:rsidR="005967B2" w:rsidRPr="00B47386" w:rsidRDefault="005967B2" w:rsidP="00085BE5">
                      <w:pPr>
                        <w:spacing w:before="120" w:after="120" w:line="240" w:lineRule="auto"/>
                        <w:ind w:left="1417" w:right="1417"/>
                        <w:jc w:val="both"/>
                        <w:rPr>
                          <w:rFonts w:ascii="Franklin Gothic Book" w:hAnsi="Franklin Gothic Book"/>
                          <w:color w:val="FFFFFF"/>
                          <w:sz w:val="20"/>
                          <w:szCs w:val="20"/>
                        </w:rPr>
                      </w:pPr>
                      <w:r w:rsidRPr="00B47386">
                        <w:rPr>
                          <w:rFonts w:ascii="Franklin Gothic Book" w:hAnsi="Franklin Gothic Book"/>
                          <w:color w:val="FFFFFF"/>
                          <w:sz w:val="20"/>
                          <w:szCs w:val="20"/>
                        </w:rPr>
                        <w:t>Ackumulerat för året är utfallet bättre jämfört samma period förra året. Detta innebär att vi fram till och med september har ett utfall som är något bättre än uppsatt mål. Trafikmiljön har dock inte förbättrats och utfallet kan bero på att förarna lyckats undvika denna typ av olyckor, vilket kan innebära hårdare inbromsningar som leder till fallolyckor ombord.</w:t>
                      </w:r>
                    </w:p>
                    <w:p w14:paraId="06843029" w14:textId="77777777" w:rsidR="005967B2" w:rsidRPr="00B47386" w:rsidRDefault="005967B2" w:rsidP="00085BE5">
                      <w:pPr>
                        <w:spacing w:before="120" w:after="120" w:line="240" w:lineRule="auto"/>
                        <w:ind w:left="1417" w:right="1417"/>
                        <w:jc w:val="both"/>
                        <w:rPr>
                          <w:rFonts w:ascii="Franklin Gothic Book" w:hAnsi="Franklin Gothic Book"/>
                          <w:b/>
                          <w:bCs/>
                          <w:color w:val="FFFFFF"/>
                          <w:sz w:val="20"/>
                          <w:szCs w:val="20"/>
                        </w:rPr>
                      </w:pPr>
                      <w:r w:rsidRPr="00B47386">
                        <w:rPr>
                          <w:rFonts w:ascii="Franklin Gothic Book" w:hAnsi="Franklin Gothic Book"/>
                          <w:b/>
                          <w:bCs/>
                          <w:color w:val="FFFFFF"/>
                          <w:sz w:val="20"/>
                          <w:szCs w:val="20"/>
                        </w:rPr>
                        <w:t>Åtgärd:</w:t>
                      </w:r>
                    </w:p>
                    <w:p w14:paraId="435CA940" w14:textId="10D3150A" w:rsidR="005967B2" w:rsidRPr="00B47386" w:rsidRDefault="005967B2" w:rsidP="00673F9F">
                      <w:pPr>
                        <w:spacing w:before="120" w:after="120" w:line="240" w:lineRule="auto"/>
                        <w:ind w:left="1417" w:right="1417"/>
                        <w:jc w:val="both"/>
                        <w:rPr>
                          <w:rFonts w:ascii="Franklin Gothic Book" w:hAnsi="Franklin Gothic Book"/>
                          <w:color w:val="FFFFFF"/>
                          <w:sz w:val="20"/>
                          <w:szCs w:val="20"/>
                        </w:rPr>
                      </w:pPr>
                      <w:r w:rsidRPr="00B47386">
                        <w:rPr>
                          <w:rFonts w:ascii="Franklin Gothic Book" w:hAnsi="Franklin Gothic Book"/>
                          <w:color w:val="FFFFFF"/>
                          <w:sz w:val="20"/>
                          <w:szCs w:val="20"/>
                        </w:rPr>
                        <w:t>Fortsatt analys av vägtrafikolyckor och tillbud. Medverkan på förarnas arbetsplatsträffar under hösten för att belysa och informera om de utmaningar som höst och vinter innebär i trafikmiljön och om hur dessa kan hanteras för att minimera risker.</w:t>
                      </w:r>
                      <w:r w:rsidR="00673F9F">
                        <w:rPr>
                          <w:rFonts w:ascii="Franklin Gothic Book" w:hAnsi="Franklin Gothic Book"/>
                          <w:color w:val="FFFFFF"/>
                          <w:sz w:val="20"/>
                          <w:szCs w:val="20"/>
                        </w:rPr>
                        <w:t xml:space="preserve"> </w:t>
                      </w:r>
                      <w:r w:rsidRPr="00B47386">
                        <w:rPr>
                          <w:rFonts w:ascii="Franklin Gothic Book" w:hAnsi="Franklin Gothic Book"/>
                          <w:color w:val="FFFFFF"/>
                          <w:sz w:val="20"/>
                          <w:szCs w:val="20"/>
                        </w:rPr>
                        <w:t xml:space="preserve">risk för ev. svår framkomlighet. Närvara på </w:t>
                      </w:r>
                      <w:proofErr w:type="spellStart"/>
                      <w:r w:rsidRPr="00B47386">
                        <w:rPr>
                          <w:rFonts w:ascii="Franklin Gothic Book" w:hAnsi="Franklin Gothic Book"/>
                          <w:color w:val="FFFFFF"/>
                          <w:sz w:val="20"/>
                          <w:szCs w:val="20"/>
                        </w:rPr>
                        <w:t>APT:er</w:t>
                      </w:r>
                      <w:proofErr w:type="spellEnd"/>
                      <w:r w:rsidRPr="00B47386">
                        <w:rPr>
                          <w:rFonts w:ascii="Franklin Gothic Book" w:hAnsi="Franklin Gothic Book"/>
                          <w:color w:val="FFFFFF"/>
                          <w:sz w:val="20"/>
                          <w:szCs w:val="20"/>
                        </w:rPr>
                        <w:t>, träffar på Göta Källare, informationskampanjer.</w:t>
                      </w:r>
                    </w:p>
                  </w:txbxContent>
                </v:textbox>
                <w10:wrap anchorx="margin"/>
              </v:rect>
            </w:pict>
          </mc:Fallback>
        </mc:AlternateContent>
      </w:r>
      <w:r w:rsidR="0066052B" w:rsidRPr="0066052B">
        <w:rPr>
          <w:rFonts w:ascii="Franklin Gothic Book" w:hAnsi="Franklin Gothic Book"/>
        </w:rPr>
        <w:t>Trafiksäkerhet</w:t>
      </w:r>
      <w:r w:rsidR="001131CD" w:rsidRPr="0066052B">
        <w:rPr>
          <w:rFonts w:ascii="Franklin Gothic Book" w:hAnsi="Franklin Gothic Book"/>
        </w:rPr>
        <w:t xml:space="preserve"> </w:t>
      </w:r>
      <w:r w:rsidR="005A4C7D" w:rsidRPr="0066052B">
        <w:rPr>
          <w:rFonts w:ascii="Franklin Gothic Book" w:hAnsi="Franklin Gothic Book"/>
        </w:rPr>
        <w:t>VTO</w:t>
      </w:r>
      <w:r w:rsidR="001131CD" w:rsidRPr="0066052B">
        <w:rPr>
          <w:rFonts w:ascii="Franklin Gothic Book" w:hAnsi="Franklin Gothic Book"/>
        </w:rPr>
        <w:t xml:space="preserve"> (</w:t>
      </w:r>
      <w:r w:rsidR="002D507F">
        <w:rPr>
          <w:rFonts w:ascii="Franklin Gothic Book" w:hAnsi="Franklin Gothic Book"/>
        </w:rPr>
        <w:t>vägtrafik</w:t>
      </w:r>
      <w:r w:rsidR="004B771F">
        <w:rPr>
          <w:rFonts w:ascii="Franklin Gothic Book" w:hAnsi="Franklin Gothic Book"/>
        </w:rPr>
        <w:t>olycka</w:t>
      </w:r>
      <w:r w:rsidR="00917E39" w:rsidRPr="0066052B">
        <w:rPr>
          <w:rFonts w:ascii="Franklin Gothic Book" w:hAnsi="Franklin Gothic Book"/>
        </w:rPr>
        <w:t>)</w:t>
      </w:r>
      <w:r w:rsidR="0066052B" w:rsidRPr="0066052B">
        <w:rPr>
          <w:rFonts w:ascii="Franklin Gothic Book" w:hAnsi="Franklin Gothic Book"/>
        </w:rPr>
        <w:t xml:space="preserve"> visar a</w:t>
      </w:r>
      <w:r w:rsidR="00CB360C" w:rsidRPr="0066052B">
        <w:rPr>
          <w:rFonts w:ascii="Franklin Gothic Book" w:hAnsi="Franklin Gothic Book"/>
        </w:rPr>
        <w:t xml:space="preserve">ntal vägtrafikolycka </w:t>
      </w:r>
      <w:r w:rsidR="004B771F">
        <w:rPr>
          <w:rFonts w:ascii="Franklin Gothic Book" w:hAnsi="Franklin Gothic Book"/>
        </w:rPr>
        <w:t>mellan spårvagn och</w:t>
      </w:r>
      <w:r w:rsidR="00CB360C" w:rsidRPr="0066052B">
        <w:rPr>
          <w:rFonts w:ascii="Franklin Gothic Book" w:hAnsi="Franklin Gothic Book"/>
        </w:rPr>
        <w:t xml:space="preserve"> annat fordon</w:t>
      </w:r>
      <w:r w:rsidR="00B141A7">
        <w:rPr>
          <w:rFonts w:ascii="Franklin Gothic Book" w:hAnsi="Franklin Gothic Book"/>
        </w:rPr>
        <w:t>,</w:t>
      </w:r>
      <w:r w:rsidR="00F02DB2">
        <w:rPr>
          <w:rFonts w:ascii="Franklin Gothic Book" w:hAnsi="Franklin Gothic Book"/>
        </w:rPr>
        <w:t xml:space="preserve"> per mi</w:t>
      </w:r>
      <w:r w:rsidR="00CC6CE0">
        <w:rPr>
          <w:rFonts w:ascii="Franklin Gothic Book" w:hAnsi="Franklin Gothic Book"/>
        </w:rPr>
        <w:t xml:space="preserve">ljon </w:t>
      </w:r>
      <w:r w:rsidR="00714A8E">
        <w:rPr>
          <w:rFonts w:ascii="Franklin Gothic Book" w:hAnsi="Franklin Gothic Book"/>
        </w:rPr>
        <w:t>tågkilometer</w:t>
      </w:r>
      <w:r w:rsidR="00E27DFD" w:rsidRPr="0066052B">
        <w:rPr>
          <w:rFonts w:ascii="Franklin Gothic Book" w:hAnsi="Franklin Gothic Book"/>
        </w:rPr>
        <w:t>.</w:t>
      </w:r>
      <w:r w:rsidR="00FE6143">
        <w:rPr>
          <w:rFonts w:ascii="Franklin Gothic Book" w:hAnsi="Franklin Gothic Book"/>
        </w:rPr>
        <w:t xml:space="preserve"> Målet är att minska antalet </w:t>
      </w:r>
      <w:r w:rsidR="00E27DFD">
        <w:rPr>
          <w:rFonts w:ascii="Franklin Gothic Book" w:hAnsi="Franklin Gothic Book"/>
        </w:rPr>
        <w:t>vägtrafikolyck</w:t>
      </w:r>
      <w:r w:rsidR="00B141A7">
        <w:rPr>
          <w:rFonts w:ascii="Franklin Gothic Book" w:hAnsi="Franklin Gothic Book"/>
        </w:rPr>
        <w:t>or</w:t>
      </w:r>
      <w:r w:rsidR="00E62780">
        <w:rPr>
          <w:rFonts w:ascii="Franklin Gothic Book" w:hAnsi="Franklin Gothic Book"/>
        </w:rPr>
        <w:t xml:space="preserve"> med annat fordon med 10</w:t>
      </w:r>
      <w:r w:rsidR="00EA069D">
        <w:rPr>
          <w:rFonts w:ascii="Franklin Gothic Book" w:hAnsi="Franklin Gothic Book"/>
        </w:rPr>
        <w:t xml:space="preserve"> procent</w:t>
      </w:r>
      <w:r w:rsidR="00E62780">
        <w:rPr>
          <w:rFonts w:ascii="Franklin Gothic Book" w:hAnsi="Franklin Gothic Book"/>
        </w:rPr>
        <w:t xml:space="preserve"> jämfört med 2021.</w:t>
      </w:r>
      <w:r w:rsidR="00015F6C">
        <w:rPr>
          <w:rFonts w:ascii="Franklin Gothic Book" w:hAnsi="Franklin Gothic Book"/>
        </w:rPr>
        <w:t xml:space="preserve"> </w:t>
      </w:r>
      <w:r w:rsidR="00015F6C" w:rsidRPr="00FD5987">
        <w:rPr>
          <w:rFonts w:ascii="Franklin Gothic Book" w:hAnsi="Franklin Gothic Book"/>
          <w:i/>
          <w:sz w:val="16"/>
          <w:szCs w:val="16"/>
        </w:rPr>
        <w:t xml:space="preserve">Källa (gäller från 3.2.1 till 3.2.4): Händelseregistret, </w:t>
      </w:r>
      <w:proofErr w:type="spellStart"/>
      <w:r w:rsidR="00015F6C" w:rsidRPr="00FD5987">
        <w:rPr>
          <w:rFonts w:ascii="Franklin Gothic Book" w:hAnsi="Franklin Gothic Book"/>
          <w:i/>
          <w:sz w:val="16"/>
          <w:szCs w:val="16"/>
        </w:rPr>
        <w:t>QlikView</w:t>
      </w:r>
      <w:proofErr w:type="spellEnd"/>
      <w:r w:rsidR="00015F6C" w:rsidRPr="00FD5987">
        <w:rPr>
          <w:rFonts w:ascii="Franklin Gothic Book" w:hAnsi="Franklin Gothic Book"/>
          <w:i/>
          <w:sz w:val="16"/>
          <w:szCs w:val="16"/>
        </w:rPr>
        <w:t xml:space="preserve"> </w:t>
      </w:r>
      <w:proofErr w:type="spellStart"/>
      <w:r w:rsidR="00015F6C" w:rsidRPr="00FD5987">
        <w:rPr>
          <w:rFonts w:ascii="Franklin Gothic Book" w:hAnsi="Franklin Gothic Book"/>
          <w:i/>
          <w:sz w:val="16"/>
          <w:szCs w:val="16"/>
        </w:rPr>
        <w:t>Händelse.qvw</w:t>
      </w:r>
      <w:proofErr w:type="spellEnd"/>
      <w:r w:rsidR="00015F6C" w:rsidRPr="00FD5987">
        <w:rPr>
          <w:rFonts w:ascii="Franklin Gothic Book" w:hAnsi="Franklin Gothic Book"/>
          <w:i/>
          <w:sz w:val="16"/>
          <w:szCs w:val="16"/>
        </w:rPr>
        <w:t>, Västtrafiks kundräkningssystem och sålda biljetter</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312"/>
        <w:gridCol w:w="4758"/>
      </w:tblGrid>
      <w:tr w:rsidR="00E02686" w14:paraId="3DC1F452" w14:textId="77777777" w:rsidTr="000373DF">
        <w:trPr>
          <w:trHeight w:val="3969"/>
        </w:trPr>
        <w:tc>
          <w:tcPr>
            <w:tcW w:w="4307" w:type="dxa"/>
          </w:tcPr>
          <w:p w14:paraId="33DF5FF0" w14:textId="44C59C53" w:rsidR="00BC0E72" w:rsidRDefault="00741D9A" w:rsidP="00F71901">
            <w:pPr>
              <w:rPr>
                <w:rFonts w:ascii="Franklin Gothic Book" w:hAnsi="Franklin Gothic Book"/>
                <w:i/>
                <w:iCs/>
                <w:noProof/>
                <w:color w:val="FF0000"/>
                <w:sz w:val="16"/>
                <w:szCs w:val="16"/>
              </w:rPr>
            </w:pPr>
            <w:r>
              <w:rPr>
                <w:noProof/>
              </w:rPr>
              <w:drawing>
                <wp:inline distT="0" distB="0" distL="0" distR="0" wp14:anchorId="04A163F8" wp14:editId="41E00B3D">
                  <wp:extent cx="2664000" cy="2160000"/>
                  <wp:effectExtent l="0" t="0" r="3175" b="12065"/>
                  <wp:docPr id="1054609488" name="Chart 1054609488">
                    <a:extLst xmlns:a="http://schemas.openxmlformats.org/drawingml/2006/main">
                      <a:ext uri="{FF2B5EF4-FFF2-40B4-BE49-F238E27FC236}">
                        <a16:creationId xmlns:a16="http://schemas.microsoft.com/office/drawing/2014/main" id="{F98A652A-AFD2-441C-8E38-B6EE95962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753" w:type="dxa"/>
          </w:tcPr>
          <w:p w14:paraId="1B70498A" w14:textId="3F19C764" w:rsidR="00BC0E72" w:rsidRDefault="00861254" w:rsidP="00F71901">
            <w:pPr>
              <w:rPr>
                <w:rFonts w:ascii="Franklin Gothic Book" w:hAnsi="Franklin Gothic Book"/>
                <w:i/>
                <w:iCs/>
                <w:noProof/>
                <w:color w:val="FF0000"/>
                <w:sz w:val="16"/>
                <w:szCs w:val="16"/>
              </w:rPr>
            </w:pPr>
            <w:r>
              <w:rPr>
                <w:noProof/>
              </w:rPr>
              <w:drawing>
                <wp:inline distT="0" distB="0" distL="0" distR="0" wp14:anchorId="0103BA19" wp14:editId="6C77F7DA">
                  <wp:extent cx="2952000" cy="2160000"/>
                  <wp:effectExtent l="0" t="0" r="1270" b="12065"/>
                  <wp:docPr id="1054609477" name="Chart 1054609477">
                    <a:extLst xmlns:a="http://schemas.openxmlformats.org/drawingml/2006/main">
                      <a:ext uri="{FF2B5EF4-FFF2-40B4-BE49-F238E27FC236}">
                        <a16:creationId xmlns:a16="http://schemas.microsoft.com/office/drawing/2014/main" id="{E4A07415-86D1-4397-BB7A-E49ABC6BE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238DF24F" w14:textId="6387E5AB" w:rsidR="0066052B" w:rsidRDefault="0066052B" w:rsidP="002D4840"/>
    <w:p w14:paraId="29A80E55" w14:textId="77777777" w:rsidR="00F3012E" w:rsidRDefault="00F3012E" w:rsidP="002D4840"/>
    <w:p w14:paraId="74945378" w14:textId="77777777" w:rsidR="0066052B" w:rsidRDefault="0066052B" w:rsidP="002D4840"/>
    <w:p w14:paraId="1E4CCA68" w14:textId="77777777" w:rsidR="002D4840" w:rsidRDefault="002D4840" w:rsidP="002D4840"/>
    <w:p w14:paraId="5CFB2278" w14:textId="77777777" w:rsidR="001A0AE7" w:rsidRDefault="001A0AE7" w:rsidP="002D4840"/>
    <w:p w14:paraId="7E66B5B7" w14:textId="77777777" w:rsidR="003B507A" w:rsidRPr="002D4840" w:rsidRDefault="003B507A" w:rsidP="00A908C6"/>
    <w:p w14:paraId="134E9C15" w14:textId="2CBA2497" w:rsidR="008F55DF" w:rsidRDefault="00933BE6" w:rsidP="002E1BBB">
      <w:pPr>
        <w:pStyle w:val="Rubrik3"/>
        <w:numPr>
          <w:ilvl w:val="2"/>
          <w:numId w:val="2"/>
        </w:numPr>
        <w:spacing w:before="120" w:after="120"/>
      </w:pPr>
      <w:r>
        <w:t>Antal</w:t>
      </w:r>
      <w:r w:rsidR="006B3ABC">
        <w:t xml:space="preserve"> kollisioner</w:t>
      </w:r>
    </w:p>
    <w:p w14:paraId="17881A35" w14:textId="5BF97F87" w:rsidR="000B31A0" w:rsidRDefault="000347CB" w:rsidP="002E33D4">
      <w:pPr>
        <w:spacing w:before="120" w:after="120"/>
        <w:rPr>
          <w:rFonts w:ascii="Franklin Gothic Book" w:hAnsi="Franklin Gothic Book"/>
        </w:rPr>
      </w:pPr>
      <w:r>
        <w:rPr>
          <w:noProof/>
        </w:rPr>
        <mc:AlternateContent>
          <mc:Choice Requires="wps">
            <w:drawing>
              <wp:anchor distT="0" distB="0" distL="114300" distR="114300" simplePos="0" relativeHeight="251658375" behindDoc="0" locked="0" layoutInCell="1" allowOverlap="1" wp14:anchorId="756F550E" wp14:editId="747220CA">
                <wp:simplePos x="0" y="0"/>
                <wp:positionH relativeFrom="page">
                  <wp:align>left</wp:align>
                </wp:positionH>
                <wp:positionV relativeFrom="paragraph">
                  <wp:posOffset>2492209</wp:posOffset>
                </wp:positionV>
                <wp:extent cx="7739380" cy="2177747"/>
                <wp:effectExtent l="0" t="0" r="13970" b="13335"/>
                <wp:wrapNone/>
                <wp:docPr id="2128661492" name="Rectangle 91"/>
                <wp:cNvGraphicFramePr/>
                <a:graphic xmlns:a="http://schemas.openxmlformats.org/drawingml/2006/main">
                  <a:graphicData uri="http://schemas.microsoft.com/office/word/2010/wordprocessingShape">
                    <wps:wsp>
                      <wps:cNvSpPr/>
                      <wps:spPr>
                        <a:xfrm>
                          <a:off x="0" y="0"/>
                          <a:ext cx="7739380" cy="217774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BEB84B" w14:textId="77777777" w:rsidR="009A2597" w:rsidRDefault="009A2597" w:rsidP="0005574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6B0C653" w14:textId="3EB963EF" w:rsidR="009A2597" w:rsidRDefault="009A2597" w:rsidP="0005574C">
                            <w:pPr>
                              <w:spacing w:before="120" w:after="120" w:line="240" w:lineRule="auto"/>
                              <w:ind w:left="1418" w:right="1418"/>
                              <w:jc w:val="both"/>
                              <w:rPr>
                                <w:rFonts w:ascii="Franklin Gothic Book" w:hAnsi="Franklin Gothic Book"/>
                                <w:color w:val="FFFFFF" w:themeColor="background1"/>
                                <w:sz w:val="20"/>
                                <w:szCs w:val="20"/>
                              </w:rPr>
                            </w:pPr>
                            <w:r w:rsidRPr="00E125E4">
                              <w:rPr>
                                <w:rFonts w:ascii="Franklin Gothic Book" w:hAnsi="Franklin Gothic Book"/>
                                <w:color w:val="FFFFFF"/>
                                <w:sz w:val="20"/>
                                <w:szCs w:val="20"/>
                              </w:rPr>
                              <w:t>Totalt så är antalet kollisioner på en hög nivå. Det är framför allt maj månad som sticker ut negativt. Detta är kopplat till den trafikomläggning som då genomfördes till följd av spårarbeten och att vagnhallen på Rantorget användes som vändslinga med påföljande trängsel. De kollisioner som inträffade i vagnhallen var av mycket lindrig art.  Totalt sett så når vi inte den nollvision som målet innebär.</w:t>
                            </w:r>
                          </w:p>
                          <w:p w14:paraId="06B53705" w14:textId="77777777" w:rsidR="009A2597" w:rsidRDefault="009A2597" w:rsidP="0005574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710C7EA0" w14:textId="7D52318C" w:rsidR="009A2597" w:rsidRDefault="008936E7" w:rsidP="0005574C">
                            <w:pPr>
                              <w:spacing w:before="120" w:after="120" w:line="240" w:lineRule="auto"/>
                              <w:ind w:left="1418" w:right="1418"/>
                              <w:jc w:val="both"/>
                              <w:rPr>
                                <w:color w:val="FF0000"/>
                              </w:rPr>
                            </w:pPr>
                            <w:r>
                              <w:rPr>
                                <w:rFonts w:ascii="Franklin Gothic Book" w:hAnsi="Franklin Gothic Book"/>
                                <w:color w:val="FFFFFF" w:themeColor="background1"/>
                                <w:sz w:val="20"/>
                                <w:szCs w:val="20"/>
                              </w:rPr>
                              <w:t>Fortsätta informera medarbetare</w:t>
                            </w:r>
                            <w:r w:rsidR="004B6530">
                              <w:rPr>
                                <w:rFonts w:ascii="Franklin Gothic Book" w:hAnsi="Franklin Gothic Book"/>
                                <w:color w:val="FFFFFF" w:themeColor="background1"/>
                                <w:sz w:val="20"/>
                                <w:szCs w:val="20"/>
                              </w:rPr>
                              <w:t>, och uppmärksamma samtliga på de risker som uppstår i svårframkomliga miljöer, både ute i staden samt inom depåområden.</w:t>
                            </w:r>
                          </w:p>
                          <w:p w14:paraId="0762A8BB" w14:textId="77777777" w:rsidR="009A2597" w:rsidRDefault="009A2597" w:rsidP="009A2597">
                            <w:pPr>
                              <w:jc w:val="both"/>
                              <w:rPr>
                                <w:color w:val="FF0000"/>
                              </w:rPr>
                            </w:pPr>
                          </w:p>
                          <w:p w14:paraId="6EEFB0EC" w14:textId="77777777" w:rsidR="009A2597" w:rsidRDefault="009A2597" w:rsidP="009A2597">
                            <w:pPr>
                              <w:jc w:val="both"/>
                              <w:rPr>
                                <w:color w:val="FF0000"/>
                              </w:rPr>
                            </w:pPr>
                          </w:p>
                          <w:p w14:paraId="7C634744" w14:textId="77777777" w:rsidR="009A2597" w:rsidRDefault="009A2597" w:rsidP="009A2597">
                            <w:pPr>
                              <w:jc w:val="both"/>
                              <w:rPr>
                                <w:color w:val="FF0000"/>
                              </w:rPr>
                            </w:pPr>
                          </w:p>
                          <w:p w14:paraId="07B1ED86" w14:textId="77777777" w:rsidR="009A2597" w:rsidRDefault="009A2597" w:rsidP="009A259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6F550E" id="Rectangle 91" o:spid="_x0000_s1081" style="position:absolute;margin-left:0;margin-top:196.25pt;width:609.4pt;height:171.5pt;z-index:25165837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" fillcolor="#2b4c8d" strokecolor="#2b4c8d" strokeweight="1pt">
                <v:textbox>
                  <w:txbxContent>
                    <w:p w14:paraId="03BEB84B" w14:textId="77777777" w:rsidR="009A2597" w:rsidRDefault="009A2597" w:rsidP="0005574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6B0C653" w14:textId="3EB963EF" w:rsidR="009A2597" w:rsidRDefault="009A2597" w:rsidP="0005574C">
                      <w:pPr>
                        <w:spacing w:before="120" w:after="120" w:line="240" w:lineRule="auto"/>
                        <w:ind w:left="1418" w:right="1418"/>
                        <w:jc w:val="both"/>
                        <w:rPr>
                          <w:rFonts w:ascii="Franklin Gothic Book" w:hAnsi="Franklin Gothic Book"/>
                          <w:color w:val="FFFFFF" w:themeColor="background1"/>
                          <w:sz w:val="20"/>
                          <w:szCs w:val="20"/>
                        </w:rPr>
                      </w:pPr>
                      <w:r w:rsidRPr="00E125E4">
                        <w:rPr>
                          <w:rFonts w:ascii="Franklin Gothic Book" w:hAnsi="Franklin Gothic Book"/>
                          <w:color w:val="FFFFFF"/>
                          <w:sz w:val="20"/>
                          <w:szCs w:val="20"/>
                        </w:rPr>
                        <w:t>Totalt så är antalet kollisioner på en hög nivå. Det är framför allt maj månad som sticker ut negativt. Detta är kopplat till den trafikomläggning som då genomfördes till följd av spårarbeten och att vagnhallen på Rantorget användes som vändslinga med påföljande trängsel. De kollisioner som inträffade i vagnhallen var av mycket lindrig art.  Totalt sett så når vi inte den nollvision som målet innebär.</w:t>
                      </w:r>
                    </w:p>
                    <w:p w14:paraId="06B53705" w14:textId="77777777" w:rsidR="009A2597" w:rsidRDefault="009A2597" w:rsidP="0005574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710C7EA0" w14:textId="7D52318C" w:rsidR="009A2597" w:rsidRDefault="008936E7" w:rsidP="0005574C">
                      <w:pPr>
                        <w:spacing w:before="120" w:after="120" w:line="240" w:lineRule="auto"/>
                        <w:ind w:left="1418" w:right="1418"/>
                        <w:jc w:val="both"/>
                        <w:rPr>
                          <w:color w:val="FF0000"/>
                        </w:rPr>
                      </w:pPr>
                      <w:r>
                        <w:rPr>
                          <w:rFonts w:ascii="Franklin Gothic Book" w:hAnsi="Franklin Gothic Book"/>
                          <w:color w:val="FFFFFF" w:themeColor="background1"/>
                          <w:sz w:val="20"/>
                          <w:szCs w:val="20"/>
                        </w:rPr>
                        <w:t>Fortsätta informera medarbetare</w:t>
                      </w:r>
                      <w:r w:rsidR="004B6530">
                        <w:rPr>
                          <w:rFonts w:ascii="Franklin Gothic Book" w:hAnsi="Franklin Gothic Book"/>
                          <w:color w:val="FFFFFF" w:themeColor="background1"/>
                          <w:sz w:val="20"/>
                          <w:szCs w:val="20"/>
                        </w:rPr>
                        <w:t>, och uppmärksamma samtliga på de risker som uppstår i svårframkomliga miljöer, både ute i staden samt inom depåområden.</w:t>
                      </w:r>
                    </w:p>
                    <w:p w14:paraId="0762A8BB" w14:textId="77777777" w:rsidR="009A2597" w:rsidRDefault="009A2597" w:rsidP="009A2597">
                      <w:pPr>
                        <w:jc w:val="both"/>
                        <w:rPr>
                          <w:color w:val="FF0000"/>
                        </w:rPr>
                      </w:pPr>
                    </w:p>
                    <w:p w14:paraId="6EEFB0EC" w14:textId="77777777" w:rsidR="009A2597" w:rsidRDefault="009A2597" w:rsidP="009A2597">
                      <w:pPr>
                        <w:jc w:val="both"/>
                        <w:rPr>
                          <w:color w:val="FF0000"/>
                        </w:rPr>
                      </w:pPr>
                    </w:p>
                    <w:p w14:paraId="7C634744" w14:textId="77777777" w:rsidR="009A2597" w:rsidRDefault="009A2597" w:rsidP="009A2597">
                      <w:pPr>
                        <w:jc w:val="both"/>
                        <w:rPr>
                          <w:color w:val="FF0000"/>
                        </w:rPr>
                      </w:pPr>
                    </w:p>
                    <w:p w14:paraId="07B1ED86" w14:textId="77777777" w:rsidR="009A2597" w:rsidRDefault="009A2597" w:rsidP="009A2597">
                      <w:pPr>
                        <w:jc w:val="both"/>
                      </w:pPr>
                    </w:p>
                  </w:txbxContent>
                </v:textbox>
                <w10:wrap anchorx="page"/>
              </v:rect>
            </w:pict>
          </mc:Fallback>
        </mc:AlternateContent>
      </w:r>
      <w:r w:rsidR="00E76A55" w:rsidRPr="000C35B3">
        <w:rPr>
          <w:rFonts w:ascii="Franklin Gothic Book" w:hAnsi="Franklin Gothic Book"/>
        </w:rPr>
        <w:t>Nedan diagram visar antal kollisioner vagn i vagn</w:t>
      </w:r>
      <w:r w:rsidR="000C35B3" w:rsidRPr="000C35B3">
        <w:rPr>
          <w:rFonts w:ascii="Franklin Gothic Book" w:hAnsi="Franklin Gothic Book"/>
        </w:rPr>
        <w:t xml:space="preserve">. </w:t>
      </w:r>
      <w:r w:rsidR="000C35B3" w:rsidRPr="00EF4EFA">
        <w:rPr>
          <w:rFonts w:ascii="Franklin Gothic Book" w:hAnsi="Franklin Gothic Book"/>
        </w:rPr>
        <w:t>Målet är nollvision</w:t>
      </w:r>
      <w:r w:rsidR="000C35B3" w:rsidRPr="000C35B3">
        <w:rPr>
          <w:rFonts w:ascii="Franklin Gothic Book" w:hAnsi="Franklin Gothic Book"/>
        </w:rPr>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A57011" w14:paraId="548F1465" w14:textId="77777777" w:rsidTr="000373DF">
        <w:trPr>
          <w:trHeight w:val="3969"/>
        </w:trPr>
        <w:tc>
          <w:tcPr>
            <w:tcW w:w="4364" w:type="dxa"/>
          </w:tcPr>
          <w:p w14:paraId="28448BCC" w14:textId="16E67C28" w:rsidR="00A57011" w:rsidRDefault="00D7135E" w:rsidP="00F71901">
            <w:pPr>
              <w:rPr>
                <w:rFonts w:ascii="Franklin Gothic Book" w:hAnsi="Franklin Gothic Book"/>
              </w:rPr>
            </w:pPr>
            <w:r>
              <w:rPr>
                <w:noProof/>
              </w:rPr>
              <w:drawing>
                <wp:inline distT="0" distB="0" distL="0" distR="0" wp14:anchorId="6F00354F" wp14:editId="3813D8FD">
                  <wp:extent cx="2664000" cy="2160000"/>
                  <wp:effectExtent l="0" t="0" r="3175" b="12065"/>
                  <wp:docPr id="58" name="Chart 58">
                    <a:extLst xmlns:a="http://schemas.openxmlformats.org/drawingml/2006/main">
                      <a:ext uri="{FF2B5EF4-FFF2-40B4-BE49-F238E27FC236}">
                        <a16:creationId xmlns:a16="http://schemas.microsoft.com/office/drawing/2014/main" id="{1A377BBA-D78D-4E3A-B570-3EE031EA9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706" w:type="dxa"/>
          </w:tcPr>
          <w:p w14:paraId="68B3CB67" w14:textId="71B7B609" w:rsidR="00A57011" w:rsidRDefault="00E16396" w:rsidP="00F71901">
            <w:pPr>
              <w:rPr>
                <w:rFonts w:ascii="Franklin Gothic Book" w:hAnsi="Franklin Gothic Book"/>
              </w:rPr>
            </w:pPr>
            <w:r>
              <w:rPr>
                <w:noProof/>
              </w:rPr>
              <w:drawing>
                <wp:inline distT="0" distB="0" distL="0" distR="0" wp14:anchorId="0BE58624" wp14:editId="47550847">
                  <wp:extent cx="2951134" cy="2160000"/>
                  <wp:effectExtent l="0" t="0" r="1905" b="12065"/>
                  <wp:docPr id="262" name="Chart 262">
                    <a:extLst xmlns:a="http://schemas.openxmlformats.org/drawingml/2006/main">
                      <a:ext uri="{FF2B5EF4-FFF2-40B4-BE49-F238E27FC236}">
                        <a16:creationId xmlns:a16="http://schemas.microsoft.com/office/drawing/2014/main" id="{D613B4DB-D67A-4A3B-943D-FE2370694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62C4B4A5" w14:textId="77777777" w:rsidR="00EA6D77" w:rsidRPr="003679AD" w:rsidRDefault="00EA6D77" w:rsidP="003679AD"/>
    <w:p w14:paraId="7C10A427" w14:textId="7D46CA7C" w:rsidR="006004C4" w:rsidRDefault="000347CB" w:rsidP="002E1BBB">
      <w:pPr>
        <w:pStyle w:val="Rubrik3"/>
        <w:numPr>
          <w:ilvl w:val="2"/>
          <w:numId w:val="2"/>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311" behindDoc="0" locked="0" layoutInCell="1" allowOverlap="1" wp14:anchorId="0C001556" wp14:editId="2DE00084">
                <wp:simplePos x="0" y="0"/>
                <wp:positionH relativeFrom="page">
                  <wp:posOffset>-92075</wp:posOffset>
                </wp:positionH>
                <wp:positionV relativeFrom="paragraph">
                  <wp:posOffset>-886460</wp:posOffset>
                </wp:positionV>
                <wp:extent cx="7739380" cy="719455"/>
                <wp:effectExtent l="0" t="0" r="13970" b="23495"/>
                <wp:wrapNone/>
                <wp:docPr id="288" name="Rectangle 8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D8077" w14:textId="1FB46E43" w:rsidR="00C92802"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92802">
                              <w:rPr>
                                <w:color w:val="FFFFFF" w:themeColor="background1"/>
                                <w:sz w:val="44"/>
                                <w:szCs w:val="44"/>
                                <w:lang w:val="en-US"/>
                              </w:rPr>
                              <w:t xml:space="preserve">SKIP </w:t>
                            </w:r>
                            <w:proofErr w:type="spellStart"/>
                            <w:r w:rsidR="00C92802">
                              <w:rPr>
                                <w:color w:val="FFFFFF" w:themeColor="background1"/>
                                <w:sz w:val="44"/>
                                <w:szCs w:val="44"/>
                                <w:lang w:val="en-US"/>
                              </w:rPr>
                              <w:t>och</w:t>
                            </w:r>
                            <w:proofErr w:type="spellEnd"/>
                            <w:r w:rsidR="00C92802">
                              <w:rPr>
                                <w:color w:val="FFFFFF" w:themeColor="background1"/>
                                <w:sz w:val="44"/>
                                <w:szCs w:val="44"/>
                                <w:lang w:val="en-US"/>
                              </w:rPr>
                              <w:t xml:space="preserve"> </w:t>
                            </w:r>
                            <w:proofErr w:type="spellStart"/>
                            <w:r w:rsidR="00C92802">
                              <w:rPr>
                                <w:color w:val="FFFFFF" w:themeColor="background1"/>
                                <w:sz w:val="44"/>
                                <w:szCs w:val="44"/>
                                <w:lang w:val="en-US"/>
                              </w:rPr>
                              <w:t>förbättring</w:t>
                            </w:r>
                            <w:proofErr w:type="spellEnd"/>
                            <w:r w:rsidR="00F4387F">
                              <w:rPr>
                                <w:color w:val="FFFFFF" w:themeColor="background1"/>
                                <w:sz w:val="44"/>
                                <w:szCs w:val="44"/>
                                <w:lang w:val="en-US"/>
                              </w:rPr>
                              <w:t xml:space="preserve"> (2|</w:t>
                            </w:r>
                            <w:r w:rsidR="00B16BD4">
                              <w:rPr>
                                <w:color w:val="FFFFFF" w:themeColor="background1"/>
                                <w:sz w:val="44"/>
                                <w:szCs w:val="44"/>
                                <w:lang w:val="en-US"/>
                              </w:rPr>
                              <w:t>7</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01556" id="Rectangle 86" o:spid="_x0000_s1082" style="position:absolute;left:0;text-align:left;margin-left:-7.25pt;margin-top:-69.8pt;width:609.4pt;height:56.65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MyjA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" fillcolor="#2b4c8d" strokecolor="#2b4c8d" strokeweight="1pt">
                <v:textbox>
                  <w:txbxContent>
                    <w:p w14:paraId="525D8077" w14:textId="1FB46E43" w:rsidR="00C92802"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92802">
                        <w:rPr>
                          <w:color w:val="FFFFFF" w:themeColor="background1"/>
                          <w:sz w:val="44"/>
                          <w:szCs w:val="44"/>
                          <w:lang w:val="en-US"/>
                        </w:rPr>
                        <w:t xml:space="preserve">SKIP </w:t>
                      </w:r>
                      <w:proofErr w:type="spellStart"/>
                      <w:r w:rsidR="00C92802">
                        <w:rPr>
                          <w:color w:val="FFFFFF" w:themeColor="background1"/>
                          <w:sz w:val="44"/>
                          <w:szCs w:val="44"/>
                          <w:lang w:val="en-US"/>
                        </w:rPr>
                        <w:t>och</w:t>
                      </w:r>
                      <w:proofErr w:type="spellEnd"/>
                      <w:r w:rsidR="00C92802">
                        <w:rPr>
                          <w:color w:val="FFFFFF" w:themeColor="background1"/>
                          <w:sz w:val="44"/>
                          <w:szCs w:val="44"/>
                          <w:lang w:val="en-US"/>
                        </w:rPr>
                        <w:t xml:space="preserve"> </w:t>
                      </w:r>
                      <w:proofErr w:type="spellStart"/>
                      <w:r w:rsidR="00C92802">
                        <w:rPr>
                          <w:color w:val="FFFFFF" w:themeColor="background1"/>
                          <w:sz w:val="44"/>
                          <w:szCs w:val="44"/>
                          <w:lang w:val="en-US"/>
                        </w:rPr>
                        <w:t>förbättring</w:t>
                      </w:r>
                      <w:proofErr w:type="spellEnd"/>
                      <w:r w:rsidR="00F4387F">
                        <w:rPr>
                          <w:color w:val="FFFFFF" w:themeColor="background1"/>
                          <w:sz w:val="44"/>
                          <w:szCs w:val="44"/>
                          <w:lang w:val="en-US"/>
                        </w:rPr>
                        <w:t xml:space="preserve"> (2|</w:t>
                      </w:r>
                      <w:r w:rsidR="00B16BD4">
                        <w:rPr>
                          <w:color w:val="FFFFFF" w:themeColor="background1"/>
                          <w:sz w:val="44"/>
                          <w:szCs w:val="44"/>
                          <w:lang w:val="en-US"/>
                        </w:rPr>
                        <w:t>7</w:t>
                      </w:r>
                      <w:r w:rsidR="00F4387F">
                        <w:rPr>
                          <w:color w:val="FFFFFF" w:themeColor="background1"/>
                          <w:sz w:val="44"/>
                          <w:szCs w:val="44"/>
                          <w:lang w:val="en-US"/>
                        </w:rPr>
                        <w:t>)</w:t>
                      </w:r>
                    </w:p>
                  </w:txbxContent>
                </v:textbox>
                <w10:wrap anchorx="page"/>
              </v:rect>
            </w:pict>
          </mc:Fallback>
        </mc:AlternateContent>
      </w:r>
      <w:r w:rsidR="556998B1">
        <w:t>Antal fall ombord</w:t>
      </w:r>
      <w:r w:rsidR="00AB2A17">
        <w:t xml:space="preserve"> per</w:t>
      </w:r>
      <w:r w:rsidR="0013402F">
        <w:t xml:space="preserve"> miljon delresor</w:t>
      </w:r>
    </w:p>
    <w:p w14:paraId="5DFCDCB2" w14:textId="40C91566" w:rsidR="00710E37" w:rsidRPr="00710E37" w:rsidRDefault="003E4C53" w:rsidP="007B7CE9">
      <w:pPr>
        <w:spacing w:before="120" w:after="120"/>
        <w:jc w:val="both"/>
        <w:rPr>
          <w:rFonts w:ascii="Franklin Gothic Book" w:hAnsi="Franklin Gothic Book"/>
        </w:rPr>
      </w:pPr>
      <w:r>
        <w:rPr>
          <w:rFonts w:ascii="Franklin Gothic Book" w:hAnsi="Franklin Gothic Book"/>
        </w:rPr>
        <w:t xml:space="preserve">Nedan diagram </w:t>
      </w:r>
      <w:r w:rsidR="007E1719">
        <w:rPr>
          <w:rFonts w:ascii="Franklin Gothic Book" w:hAnsi="Franklin Gothic Book"/>
        </w:rPr>
        <w:t>visar antal</w:t>
      </w:r>
      <w:r w:rsidR="000A6811">
        <w:rPr>
          <w:rFonts w:ascii="Franklin Gothic Book" w:hAnsi="Franklin Gothic Book"/>
        </w:rPr>
        <w:t xml:space="preserve"> </w:t>
      </w:r>
      <w:r w:rsidR="006B7238">
        <w:rPr>
          <w:rFonts w:ascii="Franklin Gothic Book" w:hAnsi="Franklin Gothic Book"/>
        </w:rPr>
        <w:t xml:space="preserve">fall ombord </w:t>
      </w:r>
      <w:r w:rsidR="0013402F">
        <w:rPr>
          <w:rFonts w:ascii="Franklin Gothic Book" w:hAnsi="Franklin Gothic Book"/>
        </w:rPr>
        <w:t xml:space="preserve">per miljon delresor </w:t>
      </w:r>
      <w:r w:rsidR="006B7238">
        <w:rPr>
          <w:rFonts w:ascii="Franklin Gothic Book" w:hAnsi="Franklin Gothic Book"/>
        </w:rPr>
        <w:t xml:space="preserve">vilket ingår </w:t>
      </w:r>
      <w:r w:rsidR="00F90EB9">
        <w:rPr>
          <w:rFonts w:ascii="Franklin Gothic Book" w:hAnsi="Franklin Gothic Book"/>
        </w:rPr>
        <w:t>f</w:t>
      </w:r>
      <w:r w:rsidR="00F93869" w:rsidRPr="00F93869">
        <w:rPr>
          <w:rFonts w:ascii="Franklin Gothic Book" w:hAnsi="Franklin Gothic Book"/>
        </w:rPr>
        <w:t>all i fordon</w:t>
      </w:r>
      <w:r w:rsidR="00F90EB9">
        <w:rPr>
          <w:rFonts w:ascii="Franklin Gothic Book" w:hAnsi="Franklin Gothic Book"/>
        </w:rPr>
        <w:t xml:space="preserve">, </w:t>
      </w:r>
      <w:r w:rsidR="00F93869" w:rsidRPr="00F93869">
        <w:rPr>
          <w:rFonts w:ascii="Franklin Gothic Book" w:hAnsi="Franklin Gothic Book"/>
        </w:rPr>
        <w:t>fall vid på- avstigning</w:t>
      </w:r>
      <w:r w:rsidR="00F90EB9">
        <w:rPr>
          <w:rFonts w:ascii="Franklin Gothic Book" w:hAnsi="Franklin Gothic Book"/>
        </w:rPr>
        <w:t xml:space="preserve">, </w:t>
      </w:r>
      <w:r w:rsidR="00F93869" w:rsidRPr="00F93869">
        <w:rPr>
          <w:rFonts w:ascii="Franklin Gothic Book" w:hAnsi="Franklin Gothic Book"/>
        </w:rPr>
        <w:t>fall vid av- el påstigning</w:t>
      </w:r>
      <w:r w:rsidR="00F90EB9">
        <w:rPr>
          <w:rFonts w:ascii="Franklin Gothic Book" w:hAnsi="Franklin Gothic Book"/>
        </w:rPr>
        <w:t xml:space="preserve"> </w:t>
      </w:r>
      <w:r w:rsidR="00F93869" w:rsidRPr="00F93869">
        <w:rPr>
          <w:rFonts w:ascii="Franklin Gothic Book" w:hAnsi="Franklin Gothic Book"/>
        </w:rPr>
        <w:t>med rullstol</w:t>
      </w:r>
      <w:r w:rsidR="00F90EB9">
        <w:rPr>
          <w:rFonts w:ascii="Franklin Gothic Book" w:hAnsi="Franklin Gothic Book"/>
        </w:rPr>
        <w:t>,</w:t>
      </w:r>
      <w:r w:rsidR="00F93869" w:rsidRPr="00F93869">
        <w:rPr>
          <w:rFonts w:ascii="Franklin Gothic Book" w:hAnsi="Franklin Gothic Book"/>
        </w:rPr>
        <w:t xml:space="preserve"> fall vid av- el</w:t>
      </w:r>
      <w:r w:rsidR="00F90EB9">
        <w:rPr>
          <w:rFonts w:ascii="Franklin Gothic Book" w:hAnsi="Franklin Gothic Book"/>
        </w:rPr>
        <w:t>ler</w:t>
      </w:r>
      <w:r w:rsidR="00F93869" w:rsidRPr="00F93869">
        <w:rPr>
          <w:rFonts w:ascii="Franklin Gothic Book" w:hAnsi="Franklin Gothic Book"/>
        </w:rPr>
        <w:t xml:space="preserve"> påstigning m</w:t>
      </w:r>
      <w:r w:rsidR="00F90EB9">
        <w:rPr>
          <w:rFonts w:ascii="Franklin Gothic Book" w:hAnsi="Franklin Gothic Book"/>
        </w:rPr>
        <w:t>ed</w:t>
      </w:r>
      <w:r w:rsidR="00F93869" w:rsidRPr="00F93869">
        <w:rPr>
          <w:rFonts w:ascii="Franklin Gothic Book" w:hAnsi="Franklin Gothic Book"/>
        </w:rPr>
        <w:t xml:space="preserve"> hjälp av ramp</w:t>
      </w:r>
      <w:r w:rsidR="00F90EB9">
        <w:rPr>
          <w:rFonts w:ascii="Franklin Gothic Book" w:hAnsi="Franklin Gothic Book"/>
        </w:rPr>
        <w:t>.</w:t>
      </w:r>
      <w:r w:rsidR="00F93869" w:rsidRPr="00F93869">
        <w:rPr>
          <w:rFonts w:ascii="Franklin Gothic Book" w:hAnsi="Franklin Gothic Book"/>
        </w:rPr>
        <w:t xml:space="preserve"> </w:t>
      </w:r>
      <w:r w:rsidR="00EA6D77">
        <w:rPr>
          <w:rFonts w:ascii="Franklin Gothic Book" w:hAnsi="Franklin Gothic Book"/>
        </w:rPr>
        <w:t xml:space="preserve">Antal fall ombord delas i antal olyckor och antal tillbud. </w:t>
      </w:r>
      <w:r w:rsidR="00710E37" w:rsidRPr="00710E37">
        <w:rPr>
          <w:rFonts w:ascii="Franklin Gothic Book" w:hAnsi="Franklin Gothic Book"/>
        </w:rPr>
        <w:t>Målet är att minska antalet fall ombord med 15</w:t>
      </w:r>
      <w:r w:rsidR="00EA069D">
        <w:rPr>
          <w:rFonts w:ascii="Franklin Gothic Book" w:hAnsi="Franklin Gothic Book"/>
        </w:rPr>
        <w:t xml:space="preserve"> procent</w:t>
      </w:r>
      <w:r w:rsidR="00710E37" w:rsidRPr="00710E37">
        <w:rPr>
          <w:rFonts w:ascii="Franklin Gothic Book" w:hAnsi="Franklin Gothic Book"/>
        </w:rPr>
        <w:t xml:space="preserve"> jämfört med 2021.</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CD3953" w14:paraId="61F05DC4" w14:textId="77777777" w:rsidTr="00EC60B5">
        <w:trPr>
          <w:trHeight w:val="3969"/>
        </w:trPr>
        <w:tc>
          <w:tcPr>
            <w:tcW w:w="4416" w:type="dxa"/>
          </w:tcPr>
          <w:p w14:paraId="3B26097D" w14:textId="7C3017AF" w:rsidR="00CD3953" w:rsidRDefault="008631CB" w:rsidP="00F71901">
            <w:r>
              <w:rPr>
                <w:noProof/>
              </w:rPr>
              <w:drawing>
                <wp:inline distT="0" distB="0" distL="0" distR="0" wp14:anchorId="5C098963" wp14:editId="35EB2E99">
                  <wp:extent cx="2664000" cy="2520000"/>
                  <wp:effectExtent l="0" t="0" r="3175" b="13970"/>
                  <wp:docPr id="2039503138" name="Chart 2039503138">
                    <a:extLst xmlns:a="http://schemas.openxmlformats.org/drawingml/2006/main">
                      <a:ext uri="{FF2B5EF4-FFF2-40B4-BE49-F238E27FC236}">
                        <a16:creationId xmlns:a16="http://schemas.microsoft.com/office/drawing/2014/main" id="{231A7647-0B37-499E-84C1-66299A0ED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654" w:type="dxa"/>
          </w:tcPr>
          <w:p w14:paraId="3D46D89A" w14:textId="696877FC" w:rsidR="00CD3953" w:rsidRDefault="008631CB" w:rsidP="00F71901">
            <w:r>
              <w:rPr>
                <w:noProof/>
              </w:rPr>
              <w:drawing>
                <wp:inline distT="0" distB="0" distL="0" distR="0" wp14:anchorId="67CFFF0C" wp14:editId="0B91B475">
                  <wp:extent cx="2952001" cy="2520000"/>
                  <wp:effectExtent l="0" t="0" r="1270" b="13970"/>
                  <wp:docPr id="2039503139" name="Chart 2039503139">
                    <a:extLst xmlns:a="http://schemas.openxmlformats.org/drawingml/2006/main">
                      <a:ext uri="{FF2B5EF4-FFF2-40B4-BE49-F238E27FC236}">
                        <a16:creationId xmlns:a16="http://schemas.microsoft.com/office/drawing/2014/main" id="{AFDC552B-90A6-4EBA-84F9-B4C57B7A8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13CB3114" w14:textId="4C5C56D5" w:rsidR="25DAFE8D" w:rsidRDefault="25DAFE8D" w:rsidP="00EC60B5">
      <w:pPr>
        <w:spacing w:after="0"/>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EC60B5" w14:paraId="097EF41E" w14:textId="77777777" w:rsidTr="00CA2470">
        <w:trPr>
          <w:trHeight w:val="3969"/>
        </w:trPr>
        <w:tc>
          <w:tcPr>
            <w:tcW w:w="4416" w:type="dxa"/>
          </w:tcPr>
          <w:p w14:paraId="0F934992" w14:textId="7E262755" w:rsidR="00EC60B5" w:rsidRDefault="00AB2A17" w:rsidP="007245EB">
            <w:r>
              <w:rPr>
                <w:noProof/>
              </w:rPr>
              <w:drawing>
                <wp:inline distT="0" distB="0" distL="0" distR="0" wp14:anchorId="18BFD67A" wp14:editId="671FFBFF">
                  <wp:extent cx="2664000" cy="2520000"/>
                  <wp:effectExtent l="0" t="0" r="3175" b="13970"/>
                  <wp:docPr id="2039503140" name="Chart 2039503140">
                    <a:extLst xmlns:a="http://schemas.openxmlformats.org/drawingml/2006/main">
                      <a:ext uri="{FF2B5EF4-FFF2-40B4-BE49-F238E27FC236}">
                        <a16:creationId xmlns:a16="http://schemas.microsoft.com/office/drawing/2014/main" id="{32761F29-5F02-4B75-9628-F5E649582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654" w:type="dxa"/>
          </w:tcPr>
          <w:p w14:paraId="207A28E1" w14:textId="71BEFAE2" w:rsidR="00EC60B5" w:rsidRDefault="00AB2A17" w:rsidP="007245EB">
            <w:r>
              <w:rPr>
                <w:noProof/>
              </w:rPr>
              <w:drawing>
                <wp:inline distT="0" distB="0" distL="0" distR="0" wp14:anchorId="46AB9362" wp14:editId="6F4545A3">
                  <wp:extent cx="2952001" cy="2520000"/>
                  <wp:effectExtent l="0" t="0" r="1270" b="13970"/>
                  <wp:docPr id="2039503141" name="Chart 2039503141">
                    <a:extLst xmlns:a="http://schemas.openxmlformats.org/drawingml/2006/main">
                      <a:ext uri="{FF2B5EF4-FFF2-40B4-BE49-F238E27FC236}">
                        <a16:creationId xmlns:a16="http://schemas.microsoft.com/office/drawing/2014/main" id="{98E99890-E306-4236-8334-A5A58B488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3E6FA17F" w14:textId="2CB33789" w:rsidR="002244AD" w:rsidRDefault="001A796D" w:rsidP="002244AD">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12" behindDoc="0" locked="0" layoutInCell="1" allowOverlap="1" wp14:anchorId="7116BAD1" wp14:editId="644C1E95">
                <wp:simplePos x="0" y="0"/>
                <wp:positionH relativeFrom="page">
                  <wp:posOffset>-95416</wp:posOffset>
                </wp:positionH>
                <wp:positionV relativeFrom="paragraph">
                  <wp:posOffset>144255</wp:posOffset>
                </wp:positionV>
                <wp:extent cx="7739380" cy="1741336"/>
                <wp:effectExtent l="0" t="0" r="13970" b="11430"/>
                <wp:wrapNone/>
                <wp:docPr id="290" name="Rectangle 91"/>
                <wp:cNvGraphicFramePr/>
                <a:graphic xmlns:a="http://schemas.openxmlformats.org/drawingml/2006/main">
                  <a:graphicData uri="http://schemas.microsoft.com/office/word/2010/wordprocessingShape">
                    <wps:wsp>
                      <wps:cNvSpPr/>
                      <wps:spPr>
                        <a:xfrm>
                          <a:off x="0" y="0"/>
                          <a:ext cx="7739380" cy="174133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9925D" w14:textId="77777777" w:rsidR="00C46EAA" w:rsidRDefault="00B40793" w:rsidP="00D16A7D">
                            <w:pPr>
                              <w:spacing w:before="120" w:after="120"/>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6E0F2B4" w14:textId="22ABEB96" w:rsidR="00D16A7D" w:rsidRDefault="00D16A7D" w:rsidP="00D16A7D">
                            <w:pPr>
                              <w:spacing w:before="120" w:after="120"/>
                              <w:ind w:left="1418" w:right="1418"/>
                              <w:jc w:val="both"/>
                              <w:rPr>
                                <w:rFonts w:ascii="Franklin Gothic Book" w:hAnsi="Franklin Gothic Book"/>
                                <w:b/>
                                <w:bCs/>
                                <w:sz w:val="20"/>
                                <w:szCs w:val="20"/>
                              </w:rPr>
                            </w:pPr>
                            <w:r>
                              <w:rPr>
                                <w:rFonts w:ascii="Franklin Gothic Book" w:hAnsi="Franklin Gothic Book"/>
                                <w:sz w:val="20"/>
                                <w:szCs w:val="20"/>
                              </w:rPr>
                              <w:t>Efter att vi under våren haft en negativ trend så har under de två senaste månaderna antalet fall ombord minskat till en nivå som ligger nära uppsatt mål. De arbeten som genomförs ute i staden innebär att trafikmiljön kan förändras snabbt och att nya konfliktytor uppstår i trafiken som leder till ryckig körning.</w:t>
                            </w:r>
                          </w:p>
                          <w:p w14:paraId="4D86BB33" w14:textId="185CD827" w:rsidR="006D7F12" w:rsidRDefault="00CC0847" w:rsidP="0023342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3599906D" w14:textId="77777777" w:rsidR="00C46EAA" w:rsidRDefault="00C46EAA" w:rsidP="00C46EAA">
                            <w:pPr>
                              <w:spacing w:before="120" w:after="120"/>
                              <w:ind w:left="1418" w:right="1418"/>
                              <w:jc w:val="both"/>
                              <w:rPr>
                                <w:rFonts w:cs="Times New Roman"/>
                              </w:rPr>
                            </w:pPr>
                            <w:r>
                              <w:rPr>
                                <w:rFonts w:ascii="Franklin Gothic Book" w:hAnsi="Franklin Gothic Book"/>
                                <w:sz w:val="20"/>
                                <w:szCs w:val="20"/>
                              </w:rPr>
                              <w:t>Nya trafiksituationer kräver noggranna analyser till hur de påverkar de trafikslag vi kan komma i konflikt med. Vi fortsätter genomföra kampanjer för att uppmärksamma förarkåren på de risker som leder till denna typ av olyckor.</w:t>
                            </w:r>
                          </w:p>
                          <w:p w14:paraId="0A8FEB6E" w14:textId="77777777" w:rsidR="00D16A7D" w:rsidRDefault="00D16A7D" w:rsidP="0023342A">
                            <w:pPr>
                              <w:spacing w:before="120" w:after="120" w:line="240" w:lineRule="auto"/>
                              <w:ind w:left="1418" w:right="1418"/>
                              <w:jc w:val="both"/>
                              <w:rPr>
                                <w:rFonts w:ascii="Franklin Gothic Book" w:hAnsi="Franklin Gothic Book"/>
                                <w:b/>
                                <w:bCs/>
                                <w:color w:val="FFFFFF" w:themeColor="background1"/>
                                <w:sz w:val="20"/>
                                <w:szCs w:val="20"/>
                              </w:rPr>
                            </w:pPr>
                          </w:p>
                          <w:p w14:paraId="5A30AD83" w14:textId="77777777" w:rsidR="00B40793" w:rsidRDefault="00B40793" w:rsidP="00B40793">
                            <w:pPr>
                              <w:jc w:val="both"/>
                              <w:rPr>
                                <w:color w:val="FF0000"/>
                              </w:rPr>
                            </w:pPr>
                          </w:p>
                          <w:p w14:paraId="187D6165" w14:textId="77777777" w:rsidR="00B40793" w:rsidRDefault="00B40793" w:rsidP="00B40793">
                            <w:pPr>
                              <w:jc w:val="both"/>
                              <w:rPr>
                                <w:color w:val="FF0000"/>
                              </w:rPr>
                            </w:pPr>
                          </w:p>
                          <w:p w14:paraId="1D0E1B43" w14:textId="77777777" w:rsidR="00B40793" w:rsidRDefault="00B40793" w:rsidP="00B40793">
                            <w:pPr>
                              <w:jc w:val="both"/>
                              <w:rPr>
                                <w:color w:val="FF0000"/>
                              </w:rPr>
                            </w:pPr>
                          </w:p>
                          <w:p w14:paraId="41389C53" w14:textId="77777777" w:rsidR="00B40793" w:rsidRDefault="00B40793" w:rsidP="00B4079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6BAD1" id="_x0000_s1083" style="position:absolute;margin-left:-7.5pt;margin-top:11.35pt;width:609.4pt;height:137.1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" fillcolor="#2b4c8d" strokecolor="#2b4c8d" strokeweight="1pt">
                <v:textbox>
                  <w:txbxContent>
                    <w:p w14:paraId="3879925D" w14:textId="77777777" w:rsidR="00C46EAA" w:rsidRDefault="00B40793" w:rsidP="00D16A7D">
                      <w:pPr>
                        <w:spacing w:before="120" w:after="120"/>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6E0F2B4" w14:textId="22ABEB96" w:rsidR="00D16A7D" w:rsidRDefault="00D16A7D" w:rsidP="00D16A7D">
                      <w:pPr>
                        <w:spacing w:before="120" w:after="120"/>
                        <w:ind w:left="1418" w:right="1418"/>
                        <w:jc w:val="both"/>
                        <w:rPr>
                          <w:rFonts w:ascii="Franklin Gothic Book" w:hAnsi="Franklin Gothic Book"/>
                          <w:b/>
                          <w:bCs/>
                          <w:sz w:val="20"/>
                          <w:szCs w:val="20"/>
                        </w:rPr>
                      </w:pPr>
                      <w:r>
                        <w:rPr>
                          <w:rFonts w:ascii="Franklin Gothic Book" w:hAnsi="Franklin Gothic Book"/>
                          <w:sz w:val="20"/>
                          <w:szCs w:val="20"/>
                        </w:rPr>
                        <w:t>Efter att vi under våren haft en negativ trend så har under de två senaste månaderna antalet fall ombord minskat till en nivå som ligger nära uppsatt mål. De arbeten som genomförs ute i staden innebär att trafikmiljön kan förändras snabbt och att nya konfliktytor uppstår i trafiken som leder till ryckig körning.</w:t>
                      </w:r>
                    </w:p>
                    <w:p w14:paraId="4D86BB33" w14:textId="185CD827" w:rsidR="006D7F12" w:rsidRDefault="00CC0847" w:rsidP="0023342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3599906D" w14:textId="77777777" w:rsidR="00C46EAA" w:rsidRDefault="00C46EAA" w:rsidP="00C46EAA">
                      <w:pPr>
                        <w:spacing w:before="120" w:after="120"/>
                        <w:ind w:left="1418" w:right="1418"/>
                        <w:jc w:val="both"/>
                        <w:rPr>
                          <w:rFonts w:cs="Times New Roman"/>
                        </w:rPr>
                      </w:pPr>
                      <w:r>
                        <w:rPr>
                          <w:rFonts w:ascii="Franklin Gothic Book" w:hAnsi="Franklin Gothic Book"/>
                          <w:sz w:val="20"/>
                          <w:szCs w:val="20"/>
                        </w:rPr>
                        <w:t>Nya trafiksituationer kräver noggranna analyser till hur de påverkar de trafikslag vi kan komma i konflikt med. Vi fortsätter genomföra kampanjer för att uppmärksamma förarkåren på de risker som leder till denna typ av olyckor.</w:t>
                      </w:r>
                    </w:p>
                    <w:p w14:paraId="0A8FEB6E" w14:textId="77777777" w:rsidR="00D16A7D" w:rsidRDefault="00D16A7D" w:rsidP="0023342A">
                      <w:pPr>
                        <w:spacing w:before="120" w:after="120" w:line="240" w:lineRule="auto"/>
                        <w:ind w:left="1418" w:right="1418"/>
                        <w:jc w:val="both"/>
                        <w:rPr>
                          <w:rFonts w:ascii="Franklin Gothic Book" w:hAnsi="Franklin Gothic Book"/>
                          <w:b/>
                          <w:bCs/>
                          <w:color w:val="FFFFFF" w:themeColor="background1"/>
                          <w:sz w:val="20"/>
                          <w:szCs w:val="20"/>
                        </w:rPr>
                      </w:pPr>
                    </w:p>
                    <w:p w14:paraId="5A30AD83" w14:textId="77777777" w:rsidR="00B40793" w:rsidRDefault="00B40793" w:rsidP="00B40793">
                      <w:pPr>
                        <w:jc w:val="both"/>
                        <w:rPr>
                          <w:color w:val="FF0000"/>
                        </w:rPr>
                      </w:pPr>
                    </w:p>
                    <w:p w14:paraId="187D6165" w14:textId="77777777" w:rsidR="00B40793" w:rsidRDefault="00B40793" w:rsidP="00B40793">
                      <w:pPr>
                        <w:jc w:val="both"/>
                        <w:rPr>
                          <w:color w:val="FF0000"/>
                        </w:rPr>
                      </w:pPr>
                    </w:p>
                    <w:p w14:paraId="1D0E1B43" w14:textId="77777777" w:rsidR="00B40793" w:rsidRDefault="00B40793" w:rsidP="00B40793">
                      <w:pPr>
                        <w:jc w:val="both"/>
                        <w:rPr>
                          <w:color w:val="FF0000"/>
                        </w:rPr>
                      </w:pPr>
                    </w:p>
                    <w:p w14:paraId="41389C53" w14:textId="77777777" w:rsidR="00B40793" w:rsidRDefault="00B40793" w:rsidP="00B40793">
                      <w:pPr>
                        <w:jc w:val="both"/>
                      </w:pPr>
                    </w:p>
                  </w:txbxContent>
                </v:textbox>
                <w10:wrap anchorx="page"/>
              </v:rect>
            </w:pict>
          </mc:Fallback>
        </mc:AlternateContent>
      </w:r>
    </w:p>
    <w:p w14:paraId="000E15EB" w14:textId="301B91C0" w:rsidR="00D45CBD" w:rsidRDefault="00D45CBD" w:rsidP="002244AD"/>
    <w:p w14:paraId="3590021B" w14:textId="58F399C9" w:rsidR="00D45CBD" w:rsidRDefault="00D45CBD" w:rsidP="002244AD"/>
    <w:p w14:paraId="5125A5B7" w14:textId="40A4AD51" w:rsidR="00D45CBD" w:rsidRDefault="00D45CBD" w:rsidP="002244AD"/>
    <w:p w14:paraId="0EA69AF8" w14:textId="7B0B3875" w:rsidR="00D45CBD" w:rsidRDefault="00D45CBD" w:rsidP="002244AD"/>
    <w:p w14:paraId="16F98A3A" w14:textId="7A5FA8CA" w:rsidR="007D1AB9" w:rsidRDefault="007D1AB9" w:rsidP="002244AD"/>
    <w:p w14:paraId="31B5A43E" w14:textId="77777777" w:rsidR="003369CB" w:rsidRDefault="003369CB" w:rsidP="002244AD"/>
    <w:p w14:paraId="72FD713B" w14:textId="3FEBA98A" w:rsidR="003369CB" w:rsidRDefault="003369CB" w:rsidP="002244AD"/>
    <w:p w14:paraId="56E4D898" w14:textId="77777777" w:rsidR="00897576" w:rsidRPr="002244AD" w:rsidRDefault="00897576" w:rsidP="002244AD"/>
    <w:p w14:paraId="048DE6D5" w14:textId="49119F99" w:rsidR="008F55DF" w:rsidRDefault="003369CB" w:rsidP="002E1BBB">
      <w:pPr>
        <w:pStyle w:val="Rubrik3"/>
        <w:numPr>
          <w:ilvl w:val="2"/>
          <w:numId w:val="2"/>
        </w:numPr>
        <w:spacing w:before="120" w:after="120"/>
      </w:pPr>
      <w:r w:rsidRPr="00CE6698">
        <w:rPr>
          <w:rFonts w:ascii="Franklin Gothic Book" w:hAnsi="Franklin Gothic Book"/>
          <w:b/>
          <w:bCs/>
          <w:noProof/>
        </w:rPr>
        <w:lastRenderedPageBreak/>
        <mc:AlternateContent>
          <mc:Choice Requires="wps">
            <w:drawing>
              <wp:anchor distT="0" distB="0" distL="114300" distR="114300" simplePos="0" relativeHeight="251658313" behindDoc="0" locked="0" layoutInCell="1" allowOverlap="1" wp14:anchorId="66FF5014" wp14:editId="7E208823">
                <wp:simplePos x="0" y="0"/>
                <wp:positionH relativeFrom="page">
                  <wp:posOffset>-89535</wp:posOffset>
                </wp:positionH>
                <wp:positionV relativeFrom="paragraph">
                  <wp:posOffset>-934085</wp:posOffset>
                </wp:positionV>
                <wp:extent cx="7739380" cy="719455"/>
                <wp:effectExtent l="0" t="0" r="13970" b="23495"/>
                <wp:wrapNone/>
                <wp:docPr id="294" name="Rectangle 9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73783" w14:textId="5D274DD0" w:rsidR="000E1547"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0E1547">
                              <w:rPr>
                                <w:color w:val="FFFFFF" w:themeColor="background1"/>
                                <w:sz w:val="44"/>
                                <w:szCs w:val="44"/>
                                <w:lang w:val="en-US"/>
                              </w:rPr>
                              <w:t xml:space="preserve">SKIP </w:t>
                            </w:r>
                            <w:proofErr w:type="spellStart"/>
                            <w:r w:rsidR="000E1547">
                              <w:rPr>
                                <w:color w:val="FFFFFF" w:themeColor="background1"/>
                                <w:sz w:val="44"/>
                                <w:szCs w:val="44"/>
                                <w:lang w:val="en-US"/>
                              </w:rPr>
                              <w:t>och</w:t>
                            </w:r>
                            <w:proofErr w:type="spellEnd"/>
                            <w:r w:rsidR="000E1547">
                              <w:rPr>
                                <w:color w:val="FFFFFF" w:themeColor="background1"/>
                                <w:sz w:val="44"/>
                                <w:szCs w:val="44"/>
                                <w:lang w:val="en-US"/>
                              </w:rPr>
                              <w:t xml:space="preserve"> </w:t>
                            </w:r>
                            <w:proofErr w:type="spellStart"/>
                            <w:r w:rsidR="000E1547">
                              <w:rPr>
                                <w:color w:val="FFFFFF" w:themeColor="background1"/>
                                <w:sz w:val="44"/>
                                <w:szCs w:val="44"/>
                                <w:lang w:val="en-US"/>
                              </w:rPr>
                              <w:t>förbättring</w:t>
                            </w:r>
                            <w:proofErr w:type="spellEnd"/>
                            <w:r w:rsidR="00F4387F">
                              <w:rPr>
                                <w:color w:val="FFFFFF" w:themeColor="background1"/>
                                <w:sz w:val="44"/>
                                <w:szCs w:val="44"/>
                                <w:lang w:val="en-US"/>
                              </w:rPr>
                              <w:t xml:space="preserve"> (3|</w:t>
                            </w:r>
                            <w:r w:rsidR="00B16BD4">
                              <w:rPr>
                                <w:color w:val="FFFFFF" w:themeColor="background1"/>
                                <w:sz w:val="44"/>
                                <w:szCs w:val="44"/>
                                <w:lang w:val="en-US"/>
                              </w:rPr>
                              <w:t>7</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F5014" id="Rectangle 92" o:spid="_x0000_s1084" style="position:absolute;left:0;text-align:left;margin-left:-7.05pt;margin-top:-73.55pt;width:609.4pt;height:56.65pt;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UdjA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" fillcolor="#2b4c8d" strokecolor="#2b4c8d" strokeweight="1pt">
                <v:textbox>
                  <w:txbxContent>
                    <w:p w14:paraId="63F73783" w14:textId="5D274DD0" w:rsidR="000E1547"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0E1547">
                        <w:rPr>
                          <w:color w:val="FFFFFF" w:themeColor="background1"/>
                          <w:sz w:val="44"/>
                          <w:szCs w:val="44"/>
                          <w:lang w:val="en-US"/>
                        </w:rPr>
                        <w:t xml:space="preserve">SKIP </w:t>
                      </w:r>
                      <w:proofErr w:type="spellStart"/>
                      <w:r w:rsidR="000E1547">
                        <w:rPr>
                          <w:color w:val="FFFFFF" w:themeColor="background1"/>
                          <w:sz w:val="44"/>
                          <w:szCs w:val="44"/>
                          <w:lang w:val="en-US"/>
                        </w:rPr>
                        <w:t>och</w:t>
                      </w:r>
                      <w:proofErr w:type="spellEnd"/>
                      <w:r w:rsidR="000E1547">
                        <w:rPr>
                          <w:color w:val="FFFFFF" w:themeColor="background1"/>
                          <w:sz w:val="44"/>
                          <w:szCs w:val="44"/>
                          <w:lang w:val="en-US"/>
                        </w:rPr>
                        <w:t xml:space="preserve"> </w:t>
                      </w:r>
                      <w:proofErr w:type="spellStart"/>
                      <w:r w:rsidR="000E1547">
                        <w:rPr>
                          <w:color w:val="FFFFFF" w:themeColor="background1"/>
                          <w:sz w:val="44"/>
                          <w:szCs w:val="44"/>
                          <w:lang w:val="en-US"/>
                        </w:rPr>
                        <w:t>förbättring</w:t>
                      </w:r>
                      <w:proofErr w:type="spellEnd"/>
                      <w:r w:rsidR="00F4387F">
                        <w:rPr>
                          <w:color w:val="FFFFFF" w:themeColor="background1"/>
                          <w:sz w:val="44"/>
                          <w:szCs w:val="44"/>
                          <w:lang w:val="en-US"/>
                        </w:rPr>
                        <w:t xml:space="preserve"> (3|</w:t>
                      </w:r>
                      <w:r w:rsidR="00B16BD4">
                        <w:rPr>
                          <w:color w:val="FFFFFF" w:themeColor="background1"/>
                          <w:sz w:val="44"/>
                          <w:szCs w:val="44"/>
                          <w:lang w:val="en-US"/>
                        </w:rPr>
                        <w:t>7</w:t>
                      </w:r>
                      <w:r w:rsidR="00F4387F">
                        <w:rPr>
                          <w:color w:val="FFFFFF" w:themeColor="background1"/>
                          <w:sz w:val="44"/>
                          <w:szCs w:val="44"/>
                          <w:lang w:val="en-US"/>
                        </w:rPr>
                        <w:t>)</w:t>
                      </w:r>
                    </w:p>
                  </w:txbxContent>
                </v:textbox>
                <w10:wrap anchorx="page"/>
              </v:rect>
            </w:pict>
          </mc:Fallback>
        </mc:AlternateContent>
      </w:r>
      <w:r w:rsidR="00521FBD" w:rsidRPr="006004C4">
        <w:t xml:space="preserve">Antal </w:t>
      </w:r>
      <w:r w:rsidR="0044632D">
        <w:t>o</w:t>
      </w:r>
      <w:r w:rsidR="00521FBD" w:rsidRPr="006004C4">
        <w:t>rdningsstörande händelser</w:t>
      </w:r>
      <w:r w:rsidR="003D4F1A">
        <w:t xml:space="preserve"> per miljon delresor</w:t>
      </w:r>
    </w:p>
    <w:p w14:paraId="450ABE8F" w14:textId="1C36DEFB" w:rsidR="00432E30" w:rsidRDefault="003369CB" w:rsidP="002248A5">
      <w:pPr>
        <w:jc w:val="both"/>
        <w:rPr>
          <w:rFonts w:ascii="Franklin Gothic Book" w:hAnsi="Franklin Gothic Book"/>
        </w:rPr>
      </w:pPr>
      <w:r>
        <w:rPr>
          <w:rFonts w:ascii="Franklin Gothic Book" w:hAnsi="Franklin Gothic Book"/>
        </w:rPr>
        <w:t xml:space="preserve">Med </w:t>
      </w:r>
      <w:r w:rsidR="00A620E7">
        <w:rPr>
          <w:rFonts w:ascii="Franklin Gothic Book" w:hAnsi="Franklin Gothic Book"/>
        </w:rPr>
        <w:t xml:space="preserve">kategori </w:t>
      </w:r>
      <w:r w:rsidR="00432E30">
        <w:rPr>
          <w:rFonts w:ascii="Franklin Gothic Book" w:hAnsi="Franklin Gothic Book"/>
        </w:rPr>
        <w:t xml:space="preserve">ordningsstörande </w:t>
      </w:r>
      <w:r w:rsidR="00A620E7">
        <w:rPr>
          <w:rFonts w:ascii="Franklin Gothic Book" w:hAnsi="Franklin Gothic Book"/>
        </w:rPr>
        <w:t xml:space="preserve">följer vi upp </w:t>
      </w:r>
      <w:r w:rsidR="001168BD">
        <w:rPr>
          <w:rFonts w:ascii="Franklin Gothic Book" w:hAnsi="Franklin Gothic Book"/>
        </w:rPr>
        <w:t xml:space="preserve">antal påverkade ombord, skadegörelse ombord, missbruk </w:t>
      </w:r>
      <w:r w:rsidR="007C4D58">
        <w:rPr>
          <w:rFonts w:ascii="Franklin Gothic Book" w:hAnsi="Franklin Gothic Book"/>
        </w:rPr>
        <w:t xml:space="preserve">av </w:t>
      </w:r>
      <w:r w:rsidR="001168BD">
        <w:rPr>
          <w:rFonts w:ascii="Franklin Gothic Book" w:hAnsi="Franklin Gothic Book"/>
        </w:rPr>
        <w:t>nödbroms</w:t>
      </w:r>
      <w:r w:rsidR="000A34D5">
        <w:rPr>
          <w:rFonts w:ascii="Franklin Gothic Book" w:hAnsi="Franklin Gothic Book"/>
        </w:rPr>
        <w:t xml:space="preserve"> och nöddörröppnare, otillåtet resgods, förorening i spårvagn</w:t>
      </w:r>
      <w:r w:rsidR="009C689F">
        <w:rPr>
          <w:rFonts w:ascii="Franklin Gothic Book" w:hAnsi="Franklin Gothic Book"/>
        </w:rPr>
        <w:t xml:space="preserve">, klotter, </w:t>
      </w:r>
      <w:r w:rsidR="009206E6">
        <w:rPr>
          <w:rFonts w:ascii="Franklin Gothic Book" w:hAnsi="Franklin Gothic Book"/>
        </w:rPr>
        <w:t xml:space="preserve">utvändig otillåten </w:t>
      </w:r>
      <w:proofErr w:type="spellStart"/>
      <w:r w:rsidR="009206E6">
        <w:rPr>
          <w:rFonts w:ascii="Franklin Gothic Book" w:hAnsi="Franklin Gothic Book"/>
        </w:rPr>
        <w:t>medåkning</w:t>
      </w:r>
      <w:proofErr w:type="spellEnd"/>
      <w:r w:rsidR="009206E6">
        <w:rPr>
          <w:rFonts w:ascii="Franklin Gothic Book" w:hAnsi="Franklin Gothic Book"/>
        </w:rPr>
        <w:t xml:space="preserve"> och även skadegörelse vid personalrum</w:t>
      </w:r>
      <w:r w:rsidR="00D142BC">
        <w:rPr>
          <w:rFonts w:ascii="Franklin Gothic Book" w:hAnsi="Franklin Gothic Book"/>
        </w:rPr>
        <w:t xml:space="preserve"> och internbrott.</w:t>
      </w:r>
      <w:r w:rsidR="009073B5">
        <w:rPr>
          <w:rFonts w:ascii="Franklin Gothic Book" w:hAnsi="Franklin Gothic Book"/>
        </w:rPr>
        <w:t xml:space="preserve"> Vi exkluderar </w:t>
      </w:r>
      <w:r w:rsidR="007C4D58">
        <w:rPr>
          <w:rFonts w:ascii="Franklin Gothic Book" w:hAnsi="Franklin Gothic Book"/>
        </w:rPr>
        <w:t xml:space="preserve">dock </w:t>
      </w:r>
      <w:r w:rsidR="009073B5">
        <w:rPr>
          <w:rFonts w:ascii="Franklin Gothic Book" w:hAnsi="Franklin Gothic Book"/>
        </w:rPr>
        <w:t xml:space="preserve">ordningsstörande vid hållplats eftersom det </w:t>
      </w:r>
      <w:r w:rsidR="00EA17F2">
        <w:rPr>
          <w:rFonts w:ascii="Franklin Gothic Book" w:hAnsi="Franklin Gothic Book"/>
        </w:rPr>
        <w:t>inte är</w:t>
      </w:r>
      <w:r w:rsidR="009073B5">
        <w:rPr>
          <w:rFonts w:ascii="Franklin Gothic Book" w:hAnsi="Franklin Gothic Book"/>
        </w:rPr>
        <w:t xml:space="preserve"> </w:t>
      </w:r>
      <w:r w:rsidR="00EA17F2">
        <w:rPr>
          <w:rFonts w:ascii="Franklin Gothic Book" w:hAnsi="Franklin Gothic Book"/>
        </w:rPr>
        <w:t>under Göteborgs Spårvägars ansvar och påverkan.</w:t>
      </w:r>
    </w:p>
    <w:p w14:paraId="1B5C078F" w14:textId="77777777" w:rsidR="007C4D58" w:rsidRPr="00321F01" w:rsidRDefault="007C4D58" w:rsidP="007C4D58">
      <w:pPr>
        <w:jc w:val="both"/>
        <w:rPr>
          <w:rFonts w:ascii="Franklin Gothic Book" w:hAnsi="Franklin Gothic Book"/>
        </w:rPr>
      </w:pPr>
      <w:r>
        <w:rPr>
          <w:rFonts w:ascii="Franklin Gothic Book" w:hAnsi="Franklin Gothic Book"/>
        </w:rPr>
        <w:t>Hot, våld och ordningsstörande händelser påverkar de drabbade och vår verksamhet hårt. GS ska verka för att hot, våld och ordningsstörningar ska minska med 10 procent jämfört med 2021.</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F77D78" w14:paraId="775F4DAD" w14:textId="77777777" w:rsidTr="00965A44">
        <w:trPr>
          <w:trHeight w:val="3969"/>
        </w:trPr>
        <w:tc>
          <w:tcPr>
            <w:tcW w:w="4416" w:type="dxa"/>
          </w:tcPr>
          <w:p w14:paraId="569467D3" w14:textId="2F5F66F3" w:rsidR="00F77D78" w:rsidRDefault="00FC5A76" w:rsidP="00CA5F30">
            <w:r>
              <w:rPr>
                <w:noProof/>
              </w:rPr>
              <w:drawing>
                <wp:inline distT="0" distB="0" distL="0" distR="0" wp14:anchorId="79FD3BC9" wp14:editId="0248DFD9">
                  <wp:extent cx="2664000" cy="2520000"/>
                  <wp:effectExtent l="0" t="0" r="3175" b="13970"/>
                  <wp:docPr id="2039503142" name="Chart 26">
                    <a:extLst xmlns:a="http://schemas.openxmlformats.org/drawingml/2006/main">
                      <a:ext uri="{FF2B5EF4-FFF2-40B4-BE49-F238E27FC236}">
                        <a16:creationId xmlns:a16="http://schemas.microsoft.com/office/drawing/2014/main" id="{ED61F8BB-2189-4DFC-B108-D01459775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654" w:type="dxa"/>
          </w:tcPr>
          <w:p w14:paraId="165FE19F" w14:textId="2AF68896" w:rsidR="00F77D78" w:rsidRDefault="00965A44" w:rsidP="00B470F6">
            <w:r>
              <w:rPr>
                <w:noProof/>
              </w:rPr>
              <w:drawing>
                <wp:inline distT="0" distB="0" distL="0" distR="0" wp14:anchorId="4EE2BF8D" wp14:editId="26F596CD">
                  <wp:extent cx="2952000" cy="2520000"/>
                  <wp:effectExtent l="0" t="0" r="1270" b="13970"/>
                  <wp:docPr id="2039503144" name="Chart 2039503144">
                    <a:extLst xmlns:a="http://schemas.openxmlformats.org/drawingml/2006/main">
                      <a:ext uri="{FF2B5EF4-FFF2-40B4-BE49-F238E27FC236}">
                        <a16:creationId xmlns:a16="http://schemas.microsoft.com/office/drawing/2014/main" id="{2E172897-355C-4211-8BC4-54F27C90D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1CADF98C" w14:textId="05B21D5C" w:rsidR="007C4D58" w:rsidRPr="00CE6698" w:rsidRDefault="008C4D42" w:rsidP="007C4D58">
      <w:pPr>
        <w:spacing w:before="240" w:after="120" w:line="240" w:lineRule="auto"/>
        <w:jc w:val="both"/>
        <w:rPr>
          <w:rFonts w:ascii="Franklin Gothic Book" w:hAnsi="Franklin Gothic Book"/>
        </w:rPr>
      </w:pPr>
      <w:r w:rsidRPr="00CE6698">
        <w:rPr>
          <w:rFonts w:ascii="Franklin Gothic Book" w:hAnsi="Franklin Gothic Book"/>
        </w:rPr>
        <w:t>Invändig</w:t>
      </w:r>
      <w:r w:rsidR="00F22DCC">
        <w:rPr>
          <w:rFonts w:ascii="Franklin Gothic Book" w:hAnsi="Franklin Gothic Book"/>
        </w:rPr>
        <w:t>t</w:t>
      </w:r>
      <w:r w:rsidRPr="00CE6698">
        <w:rPr>
          <w:rFonts w:ascii="Franklin Gothic Book" w:hAnsi="Franklin Gothic Book"/>
        </w:rPr>
        <w:t xml:space="preserve"> </w:t>
      </w:r>
      <w:r w:rsidR="007C4D58" w:rsidRPr="00CE6698">
        <w:rPr>
          <w:rFonts w:ascii="Franklin Gothic Book" w:hAnsi="Franklin Gothic Book"/>
        </w:rPr>
        <w:t>och utvändig</w:t>
      </w:r>
      <w:r w:rsidR="00F22DCC">
        <w:rPr>
          <w:rFonts w:ascii="Franklin Gothic Book" w:hAnsi="Franklin Gothic Book"/>
        </w:rPr>
        <w:t>t</w:t>
      </w:r>
      <w:r w:rsidR="007C4D58" w:rsidRPr="00CE6698">
        <w:rPr>
          <w:rFonts w:ascii="Franklin Gothic Book" w:hAnsi="Franklin Gothic Book"/>
        </w:rPr>
        <w:t xml:space="preserve"> klotter utgör en betydande del av ordningsstörande händelser </w:t>
      </w:r>
      <w:r w:rsidR="007C4D58">
        <w:rPr>
          <w:rFonts w:ascii="Franklin Gothic Book" w:hAnsi="Franklin Gothic Book"/>
        </w:rPr>
        <w:t>och därför visas</w:t>
      </w:r>
      <w:r w:rsidR="00515480">
        <w:rPr>
          <w:rFonts w:ascii="Franklin Gothic Book" w:hAnsi="Franklin Gothic Book"/>
        </w:rPr>
        <w:t xml:space="preserve"> dessa</w:t>
      </w:r>
      <w:r w:rsidR="007C4D58">
        <w:rPr>
          <w:rFonts w:ascii="Franklin Gothic Book" w:hAnsi="Franklin Gothic Book"/>
        </w:rPr>
        <w:t xml:space="preserve"> i separat</w:t>
      </w:r>
      <w:r w:rsidR="00515480">
        <w:rPr>
          <w:rFonts w:ascii="Franklin Gothic Book" w:hAnsi="Franklin Gothic Book"/>
        </w:rPr>
        <w:t>a</w:t>
      </w:r>
      <w:r w:rsidR="007C4D58">
        <w:rPr>
          <w:rFonts w:ascii="Franklin Gothic Book" w:hAnsi="Franklin Gothic Book"/>
        </w:rPr>
        <w:t xml:space="preserve"> diagram</w:t>
      </w:r>
      <w:r w:rsidR="00F22DCC">
        <w:rPr>
          <w:rFonts w:ascii="Franklin Gothic Book" w:hAnsi="Franklin Gothic Book"/>
        </w:rPr>
        <w:t xml:space="preserve"> nedan</w:t>
      </w:r>
      <w:r w:rsidR="007C4D58">
        <w:rPr>
          <w:rFonts w:ascii="Franklin Gothic Book" w:hAnsi="Franklin Gothic Book"/>
        </w:rPr>
        <w:t>, ingår</w:t>
      </w:r>
      <w:r w:rsidR="00B54932">
        <w:rPr>
          <w:rFonts w:ascii="Franklin Gothic Book" w:hAnsi="Franklin Gothic Book"/>
        </w:rPr>
        <w:t xml:space="preserve"> allt</w:t>
      </w:r>
      <w:r w:rsidR="0099596D">
        <w:rPr>
          <w:rFonts w:ascii="Franklin Gothic Book" w:hAnsi="Franklin Gothic Book"/>
        </w:rPr>
        <w:t>så</w:t>
      </w:r>
      <w:r w:rsidR="007C4D58">
        <w:rPr>
          <w:rFonts w:ascii="Franklin Gothic Book" w:hAnsi="Franklin Gothic Book"/>
        </w:rPr>
        <w:t xml:space="preserve"> ej i antal ordningsstörande </w:t>
      </w:r>
      <w:r w:rsidR="0099596D">
        <w:rPr>
          <w:rFonts w:ascii="Franklin Gothic Book" w:hAnsi="Franklin Gothic Book"/>
        </w:rPr>
        <w:t>i graferna ovan.</w:t>
      </w:r>
    </w:p>
    <w:tbl>
      <w:tblPr>
        <w:tblStyle w:val="Tabellrutnt"/>
        <w:tblW w:w="0" w:type="auto"/>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31"/>
        <w:gridCol w:w="4706"/>
      </w:tblGrid>
      <w:tr w:rsidR="00B01B05" w14:paraId="2AD344C9" w14:textId="77777777" w:rsidTr="00373041">
        <w:tc>
          <w:tcPr>
            <w:tcW w:w="4416" w:type="dxa"/>
          </w:tcPr>
          <w:p w14:paraId="68367DC8" w14:textId="4A91237B" w:rsidR="00B01B05" w:rsidRDefault="00533AE6" w:rsidP="00927DF3">
            <w:r>
              <w:rPr>
                <w:noProof/>
              </w:rPr>
              <w:drawing>
                <wp:inline distT="0" distB="0" distL="0" distR="0" wp14:anchorId="3D0B06B7" wp14:editId="29D823FA">
                  <wp:extent cx="2664000" cy="2520000"/>
                  <wp:effectExtent l="0" t="0" r="3175" b="13970"/>
                  <wp:docPr id="2039503145" name="Chart 2039503145">
                    <a:extLst xmlns:a="http://schemas.openxmlformats.org/drawingml/2006/main">
                      <a:ext uri="{FF2B5EF4-FFF2-40B4-BE49-F238E27FC236}">
                        <a16:creationId xmlns:a16="http://schemas.microsoft.com/office/drawing/2014/main" id="{AAFA6AAE-03B1-40E7-AB0C-5550AD811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621" w:type="dxa"/>
          </w:tcPr>
          <w:p w14:paraId="0D8462E9" w14:textId="2E5969B4" w:rsidR="00B01B05" w:rsidRDefault="00533AE6" w:rsidP="00927DF3">
            <w:r>
              <w:rPr>
                <w:noProof/>
              </w:rPr>
              <w:drawing>
                <wp:inline distT="0" distB="0" distL="0" distR="0" wp14:anchorId="3738EB1E" wp14:editId="7E30CC0E">
                  <wp:extent cx="2952000" cy="2520000"/>
                  <wp:effectExtent l="0" t="0" r="1270" b="13970"/>
                  <wp:docPr id="2039503146" name="Chart 2039503146">
                    <a:extLst xmlns:a="http://schemas.openxmlformats.org/drawingml/2006/main">
                      <a:ext uri="{FF2B5EF4-FFF2-40B4-BE49-F238E27FC236}">
                        <a16:creationId xmlns:a16="http://schemas.microsoft.com/office/drawing/2014/main" id="{1F9082B8-2E35-4E1C-98F1-6F6EB761E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5BE088CD" w14:textId="77777777" w:rsidR="00D36421" w:rsidRDefault="00D36421" w:rsidP="00FC7C14">
      <w:pPr>
        <w:spacing w:after="0" w:line="240" w:lineRule="auto"/>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D36421" w14:paraId="56838FA5" w14:textId="77777777" w:rsidTr="004E382A">
        <w:trPr>
          <w:trHeight w:val="4025"/>
        </w:trPr>
        <w:tc>
          <w:tcPr>
            <w:tcW w:w="4416" w:type="dxa"/>
          </w:tcPr>
          <w:p w14:paraId="2AC6575D" w14:textId="7D841AEF" w:rsidR="00D36421" w:rsidRDefault="003A7A10" w:rsidP="0069668A">
            <w:r>
              <w:rPr>
                <w:noProof/>
              </w:rPr>
              <w:lastRenderedPageBreak/>
              <w:drawing>
                <wp:inline distT="0" distB="0" distL="0" distR="0" wp14:anchorId="500A49EB" wp14:editId="7A3F202F">
                  <wp:extent cx="2664000" cy="2520000"/>
                  <wp:effectExtent l="0" t="0" r="3175" b="13970"/>
                  <wp:docPr id="2039503147" name="Chart 2039503147">
                    <a:extLst xmlns:a="http://schemas.openxmlformats.org/drawingml/2006/main">
                      <a:ext uri="{FF2B5EF4-FFF2-40B4-BE49-F238E27FC236}">
                        <a16:creationId xmlns:a16="http://schemas.microsoft.com/office/drawing/2014/main" id="{506D0120-C693-4476-9237-0605F1774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654" w:type="dxa"/>
          </w:tcPr>
          <w:p w14:paraId="161248E7" w14:textId="15FC5685" w:rsidR="00D36421" w:rsidRDefault="003A7A10" w:rsidP="0069668A">
            <w:r>
              <w:rPr>
                <w:noProof/>
              </w:rPr>
              <w:drawing>
                <wp:inline distT="0" distB="0" distL="0" distR="0" wp14:anchorId="0C8FF6E0" wp14:editId="5FF842B6">
                  <wp:extent cx="2952000" cy="2520000"/>
                  <wp:effectExtent l="0" t="0" r="1270" b="13970"/>
                  <wp:docPr id="2039503148" name="Chart 2039503148">
                    <a:extLst xmlns:a="http://schemas.openxmlformats.org/drawingml/2006/main">
                      <a:ext uri="{FF2B5EF4-FFF2-40B4-BE49-F238E27FC236}">
                        <a16:creationId xmlns:a16="http://schemas.microsoft.com/office/drawing/2014/main" id="{7A70F127-7641-40D3-B281-7F9DD160C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6286FEEA" w14:textId="312DFEE6" w:rsidR="00E12844" w:rsidRDefault="007256C9" w:rsidP="0069668A">
      <w:pPr>
        <w:spacing w:after="0"/>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58" behindDoc="0" locked="0" layoutInCell="1" allowOverlap="1" wp14:anchorId="40A6B1DE" wp14:editId="6B7C4D03">
                <wp:simplePos x="0" y="0"/>
                <wp:positionH relativeFrom="margin">
                  <wp:posOffset>-973582</wp:posOffset>
                </wp:positionH>
                <wp:positionV relativeFrom="paragraph">
                  <wp:posOffset>63322</wp:posOffset>
                </wp:positionV>
                <wp:extent cx="7739380" cy="4923130"/>
                <wp:effectExtent l="0" t="0" r="13970" b="11430"/>
                <wp:wrapNone/>
                <wp:docPr id="13" name="Rectangle 100"/>
                <wp:cNvGraphicFramePr/>
                <a:graphic xmlns:a="http://schemas.openxmlformats.org/drawingml/2006/main">
                  <a:graphicData uri="http://schemas.microsoft.com/office/word/2010/wordprocessingShape">
                    <wps:wsp>
                      <wps:cNvSpPr/>
                      <wps:spPr>
                        <a:xfrm>
                          <a:off x="0" y="0"/>
                          <a:ext cx="7739380" cy="492313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ECFE2" w14:textId="77777777" w:rsidR="00835FB6" w:rsidRDefault="00490814" w:rsidP="002921AB">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Analys:</w:t>
                            </w:r>
                          </w:p>
                          <w:p w14:paraId="6C719A98" w14:textId="5CB765F2" w:rsidR="00806E50" w:rsidRDefault="006303BB" w:rsidP="007C4D58">
                            <w:pPr>
                              <w:spacing w:before="120" w:after="120" w:line="240" w:lineRule="auto"/>
                              <w:ind w:left="1418" w:right="1418"/>
                              <w:jc w:val="both"/>
                              <w:rPr>
                                <w:rFonts w:ascii="Franklin Gothic Book" w:hAnsi="Franklin Gothic Book"/>
                                <w:color w:val="FFFFFF" w:themeColor="background1"/>
                                <w:sz w:val="20"/>
                                <w:szCs w:val="20"/>
                              </w:rPr>
                            </w:pPr>
                            <w:r w:rsidRPr="00742D2E">
                              <w:rPr>
                                <w:rFonts w:ascii="Franklin Gothic Book" w:hAnsi="Franklin Gothic Book"/>
                                <w:color w:val="FFFFFF" w:themeColor="background1"/>
                                <w:sz w:val="20"/>
                                <w:szCs w:val="20"/>
                              </w:rPr>
                              <w:t xml:space="preserve">Antal ordningsstörande händelser påverkas </w:t>
                            </w:r>
                            <w:r w:rsidR="00571B21" w:rsidRPr="00742D2E">
                              <w:rPr>
                                <w:rFonts w:ascii="Franklin Gothic Book" w:hAnsi="Franklin Gothic Book"/>
                                <w:color w:val="FFFFFF" w:themeColor="background1"/>
                                <w:sz w:val="20"/>
                                <w:szCs w:val="20"/>
                              </w:rPr>
                              <w:t xml:space="preserve">i stor utsträckning av externa faktorer. </w:t>
                            </w:r>
                            <w:r w:rsidR="00986425" w:rsidRPr="00742D2E">
                              <w:rPr>
                                <w:rFonts w:ascii="Franklin Gothic Book" w:hAnsi="Franklin Gothic Book"/>
                                <w:color w:val="FFFFFF" w:themeColor="background1"/>
                                <w:sz w:val="20"/>
                                <w:szCs w:val="20"/>
                              </w:rPr>
                              <w:t xml:space="preserve">Antalet ordningsstörande händelser ökar </w:t>
                            </w:r>
                            <w:r w:rsidR="00635A55" w:rsidRPr="00742D2E">
                              <w:rPr>
                                <w:rFonts w:ascii="Franklin Gothic Book" w:hAnsi="Franklin Gothic Book"/>
                                <w:color w:val="FFFFFF" w:themeColor="background1"/>
                                <w:sz w:val="20"/>
                                <w:szCs w:val="20"/>
                              </w:rPr>
                              <w:t xml:space="preserve">i september </w:t>
                            </w:r>
                            <w:r w:rsidR="00303207" w:rsidRPr="00742D2E">
                              <w:rPr>
                                <w:rFonts w:ascii="Franklin Gothic Book" w:hAnsi="Franklin Gothic Book"/>
                                <w:color w:val="FFFFFF" w:themeColor="background1"/>
                                <w:sz w:val="20"/>
                                <w:szCs w:val="20"/>
                              </w:rPr>
                              <w:t xml:space="preserve">2022 </w:t>
                            </w:r>
                            <w:r w:rsidR="00D83721" w:rsidRPr="00742D2E">
                              <w:rPr>
                                <w:rFonts w:ascii="Franklin Gothic Book" w:hAnsi="Franklin Gothic Book"/>
                                <w:color w:val="FFFFFF" w:themeColor="background1"/>
                                <w:sz w:val="20"/>
                                <w:szCs w:val="20"/>
                              </w:rPr>
                              <w:t xml:space="preserve">jämfört med </w:t>
                            </w:r>
                            <w:r w:rsidR="00635A55" w:rsidRPr="00742D2E">
                              <w:rPr>
                                <w:rFonts w:ascii="Franklin Gothic Book" w:hAnsi="Franklin Gothic Book"/>
                                <w:color w:val="FFFFFF" w:themeColor="background1"/>
                                <w:sz w:val="20"/>
                                <w:szCs w:val="20"/>
                              </w:rPr>
                              <w:t xml:space="preserve">augusti </w:t>
                            </w:r>
                            <w:r w:rsidR="00303207" w:rsidRPr="00742D2E">
                              <w:rPr>
                                <w:rFonts w:ascii="Franklin Gothic Book" w:hAnsi="Franklin Gothic Book"/>
                                <w:color w:val="FFFFFF" w:themeColor="background1"/>
                                <w:sz w:val="20"/>
                                <w:szCs w:val="20"/>
                              </w:rPr>
                              <w:t>2022</w:t>
                            </w:r>
                            <w:r w:rsidR="00DA6A45" w:rsidRPr="00742D2E">
                              <w:rPr>
                                <w:rFonts w:ascii="Franklin Gothic Book" w:hAnsi="Franklin Gothic Book"/>
                                <w:color w:val="FFFFFF" w:themeColor="background1"/>
                                <w:sz w:val="20"/>
                                <w:szCs w:val="20"/>
                              </w:rPr>
                              <w:t xml:space="preserve">. </w:t>
                            </w:r>
                            <w:r w:rsidR="000F2AB2" w:rsidRPr="00742D2E">
                              <w:rPr>
                                <w:rFonts w:ascii="Franklin Gothic Book" w:hAnsi="Franklin Gothic Book"/>
                                <w:color w:val="FFFFFF" w:themeColor="background1"/>
                                <w:sz w:val="20"/>
                                <w:szCs w:val="20"/>
                              </w:rPr>
                              <w:t>Skol</w:t>
                            </w:r>
                            <w:r w:rsidR="006377A9" w:rsidRPr="00742D2E">
                              <w:rPr>
                                <w:rFonts w:ascii="Franklin Gothic Book" w:hAnsi="Franklin Gothic Book"/>
                                <w:color w:val="FFFFFF" w:themeColor="background1"/>
                                <w:sz w:val="20"/>
                                <w:szCs w:val="20"/>
                              </w:rPr>
                              <w:t xml:space="preserve">året 2022 startade i mitten på augusti vilket kan vara en </w:t>
                            </w:r>
                            <w:r w:rsidR="00086258" w:rsidRPr="00742D2E">
                              <w:rPr>
                                <w:rFonts w:ascii="Franklin Gothic Book" w:hAnsi="Franklin Gothic Book"/>
                                <w:color w:val="FFFFFF" w:themeColor="background1"/>
                                <w:sz w:val="20"/>
                                <w:szCs w:val="20"/>
                              </w:rPr>
                              <w:t xml:space="preserve">anledning. </w:t>
                            </w:r>
                            <w:r w:rsidR="0030650A" w:rsidRPr="00742D2E">
                              <w:rPr>
                                <w:rFonts w:ascii="Franklin Gothic Book" w:hAnsi="Franklin Gothic Book"/>
                                <w:color w:val="FFFFFF" w:themeColor="background1"/>
                                <w:sz w:val="20"/>
                                <w:szCs w:val="20"/>
                              </w:rPr>
                              <w:t xml:space="preserve">2021 kan </w:t>
                            </w:r>
                            <w:r w:rsidR="001536A5" w:rsidRPr="00742D2E">
                              <w:rPr>
                                <w:rFonts w:ascii="Franklin Gothic Book" w:hAnsi="Franklin Gothic Book"/>
                                <w:color w:val="FFFFFF" w:themeColor="background1"/>
                                <w:sz w:val="20"/>
                                <w:szCs w:val="20"/>
                              </w:rPr>
                              <w:t xml:space="preserve">utbildning och arbete </w:t>
                            </w:r>
                            <w:r w:rsidR="00C6742F" w:rsidRPr="00742D2E">
                              <w:rPr>
                                <w:rFonts w:ascii="Franklin Gothic Book" w:hAnsi="Franklin Gothic Book"/>
                                <w:color w:val="FFFFFF" w:themeColor="background1"/>
                                <w:sz w:val="20"/>
                                <w:szCs w:val="20"/>
                              </w:rPr>
                              <w:t>fortfarande</w:t>
                            </w:r>
                            <w:r w:rsidR="001536A5" w:rsidRPr="00742D2E">
                              <w:rPr>
                                <w:rFonts w:ascii="Franklin Gothic Book" w:hAnsi="Franklin Gothic Book"/>
                                <w:color w:val="FFFFFF" w:themeColor="background1"/>
                                <w:sz w:val="20"/>
                                <w:szCs w:val="20"/>
                              </w:rPr>
                              <w:t xml:space="preserve"> till viss del bedrivits på distans. </w:t>
                            </w:r>
                            <w:r w:rsidR="00086258" w:rsidRPr="00742D2E">
                              <w:rPr>
                                <w:rFonts w:ascii="Franklin Gothic Book" w:hAnsi="Franklin Gothic Book"/>
                                <w:color w:val="FFFFFF" w:themeColor="background1"/>
                                <w:sz w:val="20"/>
                                <w:szCs w:val="20"/>
                              </w:rPr>
                              <w:t>J</w:t>
                            </w:r>
                            <w:r w:rsidR="00635A55" w:rsidRPr="00742D2E">
                              <w:rPr>
                                <w:rFonts w:ascii="Franklin Gothic Book" w:hAnsi="Franklin Gothic Book"/>
                                <w:color w:val="FFFFFF" w:themeColor="background1"/>
                                <w:sz w:val="20"/>
                                <w:szCs w:val="20"/>
                              </w:rPr>
                              <w:t xml:space="preserve">ämför man med 2021 </w:t>
                            </w:r>
                            <w:r w:rsidR="00565613" w:rsidRPr="00742D2E">
                              <w:rPr>
                                <w:rFonts w:ascii="Franklin Gothic Book" w:hAnsi="Franklin Gothic Book"/>
                                <w:color w:val="FFFFFF" w:themeColor="background1"/>
                                <w:sz w:val="20"/>
                                <w:szCs w:val="20"/>
                              </w:rPr>
                              <w:t xml:space="preserve">kan man </w:t>
                            </w:r>
                            <w:r w:rsidR="0027056E" w:rsidRPr="00742D2E">
                              <w:rPr>
                                <w:rFonts w:ascii="Franklin Gothic Book" w:hAnsi="Franklin Gothic Book"/>
                                <w:color w:val="FFFFFF" w:themeColor="background1"/>
                                <w:sz w:val="20"/>
                                <w:szCs w:val="20"/>
                              </w:rPr>
                              <w:t xml:space="preserve">även </w:t>
                            </w:r>
                            <w:r w:rsidR="00565613" w:rsidRPr="00742D2E">
                              <w:rPr>
                                <w:rFonts w:ascii="Franklin Gothic Book" w:hAnsi="Franklin Gothic Book"/>
                                <w:color w:val="FFFFFF" w:themeColor="background1"/>
                                <w:sz w:val="20"/>
                                <w:szCs w:val="20"/>
                              </w:rPr>
                              <w:t xml:space="preserve">se att antalet är högre </w:t>
                            </w:r>
                            <w:r w:rsidR="00303207" w:rsidRPr="00742D2E">
                              <w:rPr>
                                <w:rFonts w:ascii="Franklin Gothic Book" w:hAnsi="Franklin Gothic Book"/>
                                <w:color w:val="FFFFFF" w:themeColor="background1"/>
                                <w:sz w:val="20"/>
                                <w:szCs w:val="20"/>
                              </w:rPr>
                              <w:t xml:space="preserve">för augusti och september 2022 jämfört med samma månader 2021. </w:t>
                            </w:r>
                            <w:r w:rsidR="00BE004E" w:rsidRPr="00742D2E">
                              <w:rPr>
                                <w:rFonts w:ascii="Franklin Gothic Book" w:hAnsi="Franklin Gothic Book"/>
                                <w:color w:val="FFFFFF" w:themeColor="background1"/>
                                <w:sz w:val="20"/>
                                <w:szCs w:val="20"/>
                              </w:rPr>
                              <w:t xml:space="preserve">Skillnaden mellan 2021 och 2022 har sannolikt med </w:t>
                            </w:r>
                            <w:r w:rsidR="008B5772" w:rsidRPr="00742D2E">
                              <w:rPr>
                                <w:rFonts w:ascii="Franklin Gothic Book" w:hAnsi="Franklin Gothic Book"/>
                                <w:color w:val="FFFFFF" w:themeColor="background1"/>
                                <w:sz w:val="20"/>
                                <w:szCs w:val="20"/>
                              </w:rPr>
                              <w:t xml:space="preserve">konsekvenser av Covid-19-situationen att göra. </w:t>
                            </w:r>
                            <w:r w:rsidR="004F227E" w:rsidRPr="00742D2E">
                              <w:rPr>
                                <w:rFonts w:ascii="Franklin Gothic Book" w:hAnsi="Franklin Gothic Book"/>
                                <w:color w:val="FFFFFF" w:themeColor="background1"/>
                                <w:sz w:val="20"/>
                                <w:szCs w:val="20"/>
                              </w:rPr>
                              <w:t xml:space="preserve">Skolor och samhället i stort har öppnat upp och återgått till </w:t>
                            </w:r>
                            <w:r w:rsidR="00F72962" w:rsidRPr="00742D2E">
                              <w:rPr>
                                <w:rFonts w:ascii="Franklin Gothic Book" w:hAnsi="Franklin Gothic Book"/>
                                <w:color w:val="FFFFFF" w:themeColor="background1"/>
                                <w:sz w:val="20"/>
                                <w:szCs w:val="20"/>
                              </w:rPr>
                              <w:t xml:space="preserve">det normala vilket innebär att antalet </w:t>
                            </w:r>
                            <w:r w:rsidR="00632B49" w:rsidRPr="00742D2E">
                              <w:rPr>
                                <w:rFonts w:ascii="Franklin Gothic Book" w:hAnsi="Franklin Gothic Book"/>
                                <w:color w:val="FFFFFF" w:themeColor="background1"/>
                                <w:sz w:val="20"/>
                                <w:szCs w:val="20"/>
                              </w:rPr>
                              <w:t>nöjesresor</w:t>
                            </w:r>
                            <w:r w:rsidR="00D67BB2" w:rsidRPr="00742D2E">
                              <w:rPr>
                                <w:rFonts w:ascii="Franklin Gothic Book" w:hAnsi="Franklin Gothic Book"/>
                                <w:color w:val="FFFFFF" w:themeColor="background1"/>
                                <w:sz w:val="20"/>
                                <w:szCs w:val="20"/>
                              </w:rPr>
                              <w:t xml:space="preserve"> till och från </w:t>
                            </w:r>
                            <w:r w:rsidR="005C5C22" w:rsidRPr="00742D2E">
                              <w:rPr>
                                <w:rFonts w:ascii="Franklin Gothic Book" w:hAnsi="Franklin Gothic Book"/>
                                <w:color w:val="FFFFFF" w:themeColor="background1"/>
                                <w:sz w:val="20"/>
                                <w:szCs w:val="20"/>
                              </w:rPr>
                              <w:t>evenemang</w:t>
                            </w:r>
                            <w:r w:rsidR="00D67BB2" w:rsidRPr="00742D2E">
                              <w:rPr>
                                <w:rFonts w:ascii="Franklin Gothic Book" w:hAnsi="Franklin Gothic Book"/>
                                <w:color w:val="FFFFFF" w:themeColor="background1"/>
                                <w:sz w:val="20"/>
                                <w:szCs w:val="20"/>
                              </w:rPr>
                              <w:t xml:space="preserve"> och andra nöjen samt</w:t>
                            </w:r>
                            <w:r w:rsidR="00B62596" w:rsidRPr="00742D2E">
                              <w:rPr>
                                <w:rFonts w:ascii="Franklin Gothic Book" w:hAnsi="Franklin Gothic Book"/>
                                <w:color w:val="FFFFFF" w:themeColor="background1"/>
                                <w:sz w:val="20"/>
                                <w:szCs w:val="20"/>
                              </w:rPr>
                              <w:t xml:space="preserve"> eventuellt</w:t>
                            </w:r>
                            <w:r w:rsidR="005C5C22" w:rsidRPr="00742D2E">
                              <w:rPr>
                                <w:rFonts w:ascii="Franklin Gothic Book" w:hAnsi="Franklin Gothic Book"/>
                                <w:color w:val="FFFFFF" w:themeColor="background1"/>
                                <w:sz w:val="20"/>
                                <w:szCs w:val="20"/>
                              </w:rPr>
                              <w:t xml:space="preserve"> </w:t>
                            </w:r>
                            <w:r w:rsidR="00F72962" w:rsidRPr="00742D2E">
                              <w:rPr>
                                <w:rFonts w:ascii="Franklin Gothic Book" w:hAnsi="Franklin Gothic Book"/>
                                <w:color w:val="FFFFFF" w:themeColor="background1"/>
                                <w:sz w:val="20"/>
                                <w:szCs w:val="20"/>
                              </w:rPr>
                              <w:t>resor</w:t>
                            </w:r>
                            <w:r w:rsidR="005C5C22" w:rsidRPr="00742D2E">
                              <w:rPr>
                                <w:rFonts w:ascii="Franklin Gothic Book" w:hAnsi="Franklin Gothic Book"/>
                                <w:color w:val="FFFFFF" w:themeColor="background1"/>
                                <w:sz w:val="20"/>
                                <w:szCs w:val="20"/>
                              </w:rPr>
                              <w:t xml:space="preserve"> till och fr</w:t>
                            </w:r>
                            <w:r w:rsidR="00622B2E" w:rsidRPr="00742D2E">
                              <w:rPr>
                                <w:rFonts w:ascii="Franklin Gothic Book" w:hAnsi="Franklin Gothic Book"/>
                                <w:color w:val="FFFFFF" w:themeColor="background1"/>
                                <w:sz w:val="20"/>
                                <w:szCs w:val="20"/>
                              </w:rPr>
                              <w:t xml:space="preserve">ån </w:t>
                            </w:r>
                            <w:r w:rsidR="005C5C22" w:rsidRPr="00742D2E">
                              <w:rPr>
                                <w:rFonts w:ascii="Franklin Gothic Book" w:hAnsi="Franklin Gothic Book"/>
                                <w:color w:val="FFFFFF" w:themeColor="background1"/>
                                <w:sz w:val="20"/>
                                <w:szCs w:val="20"/>
                              </w:rPr>
                              <w:t>skola</w:t>
                            </w:r>
                            <w:r w:rsidR="00622B2E" w:rsidRPr="00742D2E">
                              <w:rPr>
                                <w:rFonts w:ascii="Franklin Gothic Book" w:hAnsi="Franklin Gothic Book"/>
                                <w:color w:val="FFFFFF" w:themeColor="background1"/>
                                <w:sz w:val="20"/>
                                <w:szCs w:val="20"/>
                              </w:rPr>
                              <w:t xml:space="preserve">/utbildning </w:t>
                            </w:r>
                            <w:r w:rsidR="00E66D6C" w:rsidRPr="00742D2E">
                              <w:rPr>
                                <w:rFonts w:ascii="Franklin Gothic Book" w:hAnsi="Franklin Gothic Book"/>
                                <w:color w:val="FFFFFF" w:themeColor="background1"/>
                                <w:sz w:val="20"/>
                                <w:szCs w:val="20"/>
                              </w:rPr>
                              <w:t>sannolikt har ökat jämfört med 2021.</w:t>
                            </w:r>
                            <w:r w:rsidR="000E267A" w:rsidRPr="00742D2E">
                              <w:rPr>
                                <w:rFonts w:ascii="Franklin Gothic Book" w:hAnsi="Franklin Gothic Book"/>
                                <w:color w:val="FFFFFF" w:themeColor="background1"/>
                                <w:sz w:val="20"/>
                                <w:szCs w:val="20"/>
                              </w:rPr>
                              <w:t xml:space="preserve"> </w:t>
                            </w:r>
                            <w:r w:rsidR="00A7195F" w:rsidRPr="00742D2E">
                              <w:rPr>
                                <w:rFonts w:ascii="Franklin Gothic Book" w:hAnsi="Franklin Gothic Book"/>
                                <w:color w:val="FFFFFF" w:themeColor="background1"/>
                                <w:sz w:val="20"/>
                                <w:szCs w:val="20"/>
                              </w:rPr>
                              <w:t xml:space="preserve">Antalet ordningsstörande </w:t>
                            </w:r>
                            <w:r w:rsidR="000F6328" w:rsidRPr="00742D2E">
                              <w:rPr>
                                <w:rFonts w:ascii="Franklin Gothic Book" w:hAnsi="Franklin Gothic Book"/>
                                <w:color w:val="FFFFFF" w:themeColor="background1"/>
                                <w:sz w:val="20"/>
                                <w:szCs w:val="20"/>
                              </w:rPr>
                              <w:t xml:space="preserve">är nu högre </w:t>
                            </w:r>
                            <w:r w:rsidR="007944C7" w:rsidRPr="00742D2E">
                              <w:rPr>
                                <w:rFonts w:ascii="Franklin Gothic Book" w:hAnsi="Franklin Gothic Book"/>
                                <w:color w:val="FFFFFF" w:themeColor="background1"/>
                                <w:sz w:val="20"/>
                                <w:szCs w:val="20"/>
                              </w:rPr>
                              <w:t>ä</w:t>
                            </w:r>
                            <w:r w:rsidR="000F6328" w:rsidRPr="00742D2E">
                              <w:rPr>
                                <w:rFonts w:ascii="Franklin Gothic Book" w:hAnsi="Franklin Gothic Book"/>
                                <w:color w:val="FFFFFF" w:themeColor="background1"/>
                                <w:sz w:val="20"/>
                                <w:szCs w:val="20"/>
                              </w:rPr>
                              <w:t xml:space="preserve">n målet för 2022. </w:t>
                            </w:r>
                          </w:p>
                          <w:p w14:paraId="1307CCA9" w14:textId="7D99213C" w:rsidR="00EB6F2E" w:rsidRPr="00742D2E" w:rsidRDefault="005300E5" w:rsidP="00AE5B64">
                            <w:pPr>
                              <w:spacing w:before="120" w:after="120" w:line="240" w:lineRule="auto"/>
                              <w:ind w:left="1418" w:right="1418"/>
                              <w:jc w:val="both"/>
                              <w:rPr>
                                <w:rFonts w:ascii="Franklin Gothic Book" w:hAnsi="Franklin Gothic Book"/>
                                <w:color w:val="FFFFFF" w:themeColor="background1"/>
                                <w:sz w:val="20"/>
                                <w:szCs w:val="20"/>
                              </w:rPr>
                            </w:pPr>
                            <w:r w:rsidRPr="00742D2E">
                              <w:rPr>
                                <w:rFonts w:ascii="Franklin Gothic Book" w:hAnsi="Franklin Gothic Book"/>
                                <w:color w:val="FFFFFF" w:themeColor="background1"/>
                                <w:sz w:val="20"/>
                                <w:szCs w:val="20"/>
                              </w:rPr>
                              <w:t xml:space="preserve">Antalet </w:t>
                            </w:r>
                            <w:r w:rsidR="00222FFD" w:rsidRPr="00742D2E">
                              <w:rPr>
                                <w:rFonts w:ascii="Franklin Gothic Book" w:hAnsi="Franklin Gothic Book"/>
                                <w:color w:val="FFFFFF" w:themeColor="background1"/>
                                <w:sz w:val="20"/>
                                <w:szCs w:val="20"/>
                              </w:rPr>
                              <w:t>klotterhändelser ökar något</w:t>
                            </w:r>
                            <w:r w:rsidR="00753021" w:rsidRPr="00742D2E">
                              <w:rPr>
                                <w:rFonts w:ascii="Franklin Gothic Book" w:hAnsi="Franklin Gothic Book"/>
                                <w:color w:val="FFFFFF" w:themeColor="background1"/>
                                <w:sz w:val="20"/>
                                <w:szCs w:val="20"/>
                              </w:rPr>
                              <w:t xml:space="preserve"> från augusti 2022 till september 2022. </w:t>
                            </w:r>
                            <w:r w:rsidR="008A1F79" w:rsidRPr="00742D2E">
                              <w:rPr>
                                <w:rFonts w:ascii="Franklin Gothic Book" w:hAnsi="Franklin Gothic Book"/>
                                <w:color w:val="FFFFFF" w:themeColor="background1"/>
                                <w:sz w:val="20"/>
                                <w:szCs w:val="20"/>
                              </w:rPr>
                              <w:t>Göteborgs Spårvägar har varit uppmär</w:t>
                            </w:r>
                            <w:r w:rsidR="008F197A" w:rsidRPr="00742D2E">
                              <w:rPr>
                                <w:rFonts w:ascii="Franklin Gothic Book" w:hAnsi="Franklin Gothic Book"/>
                                <w:color w:val="FFFFFF" w:themeColor="background1"/>
                                <w:sz w:val="20"/>
                                <w:szCs w:val="20"/>
                              </w:rPr>
                              <w:t>ksamma</w:t>
                            </w:r>
                            <w:r w:rsidR="00A70699" w:rsidRPr="00742D2E">
                              <w:rPr>
                                <w:rFonts w:ascii="Franklin Gothic Book" w:hAnsi="Franklin Gothic Book"/>
                                <w:color w:val="FFFFFF" w:themeColor="background1"/>
                                <w:sz w:val="20"/>
                                <w:szCs w:val="20"/>
                              </w:rPr>
                              <w:t>d</w:t>
                            </w:r>
                            <w:r w:rsidR="008F197A" w:rsidRPr="00742D2E">
                              <w:rPr>
                                <w:rFonts w:ascii="Franklin Gothic Book" w:hAnsi="Franklin Gothic Book"/>
                                <w:color w:val="FFFFFF" w:themeColor="background1"/>
                                <w:sz w:val="20"/>
                                <w:szCs w:val="20"/>
                              </w:rPr>
                              <w:t xml:space="preserve"> i samband med klotter den senaste tiden. </w:t>
                            </w:r>
                            <w:r w:rsidR="003B4BE1" w:rsidRPr="00742D2E">
                              <w:rPr>
                                <w:rFonts w:ascii="Franklin Gothic Book" w:hAnsi="Franklin Gothic Book"/>
                                <w:color w:val="FFFFFF" w:themeColor="background1"/>
                                <w:sz w:val="20"/>
                                <w:szCs w:val="20"/>
                              </w:rPr>
                              <w:t>Till exempel</w:t>
                            </w:r>
                            <w:r w:rsidR="001C42F0" w:rsidRPr="00742D2E">
                              <w:rPr>
                                <w:rFonts w:ascii="Franklin Gothic Book" w:hAnsi="Franklin Gothic Book"/>
                                <w:color w:val="FFFFFF" w:themeColor="background1"/>
                                <w:sz w:val="20"/>
                                <w:szCs w:val="20"/>
                              </w:rPr>
                              <w:t xml:space="preserve"> kom GS-medarbetare på en klottrare </w:t>
                            </w:r>
                            <w:r w:rsidR="00232C6A" w:rsidRPr="00742D2E">
                              <w:rPr>
                                <w:rFonts w:ascii="Franklin Gothic Book" w:hAnsi="Franklin Gothic Book"/>
                                <w:color w:val="FFFFFF" w:themeColor="background1"/>
                                <w:sz w:val="20"/>
                                <w:szCs w:val="20"/>
                              </w:rPr>
                              <w:t xml:space="preserve">som sedan greps av polis. Följden blev en hämndaktion vilket kan vara en av orsakerna </w:t>
                            </w:r>
                            <w:r w:rsidR="009E2605" w:rsidRPr="00742D2E">
                              <w:rPr>
                                <w:rFonts w:ascii="Franklin Gothic Book" w:hAnsi="Franklin Gothic Book"/>
                                <w:color w:val="FFFFFF" w:themeColor="background1"/>
                                <w:sz w:val="20"/>
                                <w:szCs w:val="20"/>
                              </w:rPr>
                              <w:t xml:space="preserve">till ökningen. </w:t>
                            </w:r>
                            <w:r w:rsidR="00FB5FC0" w:rsidRPr="00742D2E">
                              <w:rPr>
                                <w:rFonts w:ascii="Franklin Gothic Book" w:hAnsi="Franklin Gothic Book"/>
                                <w:color w:val="FFFFFF" w:themeColor="background1"/>
                                <w:sz w:val="20"/>
                                <w:szCs w:val="20"/>
                              </w:rPr>
                              <w:t xml:space="preserve">Antalet </w:t>
                            </w:r>
                            <w:r w:rsidR="003923E7" w:rsidRPr="00742D2E">
                              <w:rPr>
                                <w:rFonts w:ascii="Franklin Gothic Book" w:hAnsi="Franklin Gothic Book"/>
                                <w:color w:val="FFFFFF" w:themeColor="background1"/>
                                <w:sz w:val="20"/>
                                <w:szCs w:val="20"/>
                              </w:rPr>
                              <w:t xml:space="preserve">ackumulerade </w:t>
                            </w:r>
                            <w:r w:rsidR="00FB5FC0" w:rsidRPr="00742D2E">
                              <w:rPr>
                                <w:rFonts w:ascii="Franklin Gothic Book" w:hAnsi="Franklin Gothic Book"/>
                                <w:color w:val="FFFFFF" w:themeColor="background1"/>
                                <w:sz w:val="20"/>
                                <w:szCs w:val="20"/>
                              </w:rPr>
                              <w:t>klotterhändelser ligger fortfarande markant lägre jämfört med 2021</w:t>
                            </w:r>
                            <w:r w:rsidR="003923E7" w:rsidRPr="00742D2E">
                              <w:rPr>
                                <w:rFonts w:ascii="Franklin Gothic Book" w:hAnsi="Franklin Gothic Book"/>
                                <w:color w:val="FFFFFF" w:themeColor="background1"/>
                                <w:sz w:val="20"/>
                                <w:szCs w:val="20"/>
                              </w:rPr>
                              <w:t xml:space="preserve"> men här gäller det att vara uppmärksam och följa utvecklingen.</w:t>
                            </w:r>
                          </w:p>
                          <w:p w14:paraId="54516EF7" w14:textId="306E8804" w:rsidR="00A70699" w:rsidRPr="00742D2E" w:rsidRDefault="00A70699" w:rsidP="00AE5B64">
                            <w:pPr>
                              <w:spacing w:before="120" w:after="120" w:line="240" w:lineRule="auto"/>
                              <w:ind w:left="1418" w:right="1418"/>
                              <w:jc w:val="both"/>
                              <w:rPr>
                                <w:rFonts w:ascii="Franklin Gothic Book" w:hAnsi="Franklin Gothic Book"/>
                                <w:color w:val="FFFFFF" w:themeColor="background1"/>
                                <w:sz w:val="20"/>
                                <w:szCs w:val="20"/>
                              </w:rPr>
                            </w:pPr>
                            <w:r w:rsidRPr="00742D2E">
                              <w:rPr>
                                <w:rFonts w:ascii="Franklin Gothic Book" w:hAnsi="Franklin Gothic Book"/>
                                <w:color w:val="FFFFFF" w:themeColor="background1"/>
                                <w:sz w:val="20"/>
                                <w:szCs w:val="20"/>
                              </w:rPr>
                              <w:t>Oerhört glädjande är att antalet rapporterade händelser med hot och våld fortsätter att minska</w:t>
                            </w:r>
                            <w:r w:rsidR="006A4D48" w:rsidRPr="00742D2E">
                              <w:rPr>
                                <w:rFonts w:ascii="Franklin Gothic Book" w:hAnsi="Franklin Gothic Book"/>
                                <w:color w:val="FFFFFF" w:themeColor="background1"/>
                                <w:sz w:val="20"/>
                                <w:szCs w:val="20"/>
                              </w:rPr>
                              <w:t xml:space="preserve"> för 2022</w:t>
                            </w:r>
                            <w:r w:rsidR="00102F6C" w:rsidRPr="00742D2E">
                              <w:rPr>
                                <w:rFonts w:ascii="Franklin Gothic Book" w:hAnsi="Franklin Gothic Book"/>
                                <w:color w:val="FFFFFF" w:themeColor="background1"/>
                                <w:sz w:val="20"/>
                                <w:szCs w:val="20"/>
                              </w:rPr>
                              <w:t xml:space="preserve"> och ligger väl under </w:t>
                            </w:r>
                            <w:r w:rsidR="00DC482D" w:rsidRPr="00742D2E">
                              <w:rPr>
                                <w:rFonts w:ascii="Franklin Gothic Book" w:hAnsi="Franklin Gothic Book"/>
                                <w:color w:val="FFFFFF" w:themeColor="background1"/>
                                <w:sz w:val="20"/>
                                <w:szCs w:val="20"/>
                              </w:rPr>
                              <w:t>målet för 2022</w:t>
                            </w:r>
                            <w:r w:rsidR="006A4D48" w:rsidRPr="00742D2E">
                              <w:rPr>
                                <w:rFonts w:ascii="Franklin Gothic Book" w:hAnsi="Franklin Gothic Book"/>
                                <w:color w:val="FFFFFF" w:themeColor="background1"/>
                                <w:sz w:val="20"/>
                                <w:szCs w:val="20"/>
                              </w:rPr>
                              <w:t xml:space="preserve">. </w:t>
                            </w:r>
                            <w:r w:rsidR="00F86D6B" w:rsidRPr="00742D2E">
                              <w:rPr>
                                <w:rFonts w:ascii="Franklin Gothic Book" w:hAnsi="Franklin Gothic Book"/>
                                <w:color w:val="FFFFFF" w:themeColor="background1"/>
                                <w:sz w:val="20"/>
                                <w:szCs w:val="20"/>
                              </w:rPr>
                              <w:t xml:space="preserve">Trygghet och internsäkerhet har under 2022 haft fokus på frågan och </w:t>
                            </w:r>
                            <w:r w:rsidR="00176CAE" w:rsidRPr="00742D2E">
                              <w:rPr>
                                <w:rFonts w:ascii="Franklin Gothic Book" w:hAnsi="Franklin Gothic Book"/>
                                <w:color w:val="FFFFFF" w:themeColor="background1"/>
                                <w:sz w:val="20"/>
                                <w:szCs w:val="20"/>
                              </w:rPr>
                              <w:t xml:space="preserve">förhoppningsvis är utfallet ett resultat av </w:t>
                            </w:r>
                            <w:r w:rsidR="00DC482D" w:rsidRPr="00742D2E">
                              <w:rPr>
                                <w:rFonts w:ascii="Franklin Gothic Book" w:hAnsi="Franklin Gothic Book"/>
                                <w:color w:val="FFFFFF" w:themeColor="background1"/>
                                <w:sz w:val="20"/>
                                <w:szCs w:val="20"/>
                              </w:rPr>
                              <w:t>framför allt</w:t>
                            </w:r>
                            <w:r w:rsidR="00176CAE" w:rsidRPr="00742D2E">
                              <w:rPr>
                                <w:rFonts w:ascii="Franklin Gothic Book" w:hAnsi="Franklin Gothic Book"/>
                                <w:color w:val="FFFFFF" w:themeColor="background1"/>
                                <w:sz w:val="20"/>
                                <w:szCs w:val="20"/>
                              </w:rPr>
                              <w:t xml:space="preserve"> utbildningsinsatser. </w:t>
                            </w:r>
                            <w:r w:rsidR="00DC482D" w:rsidRPr="00742D2E">
                              <w:rPr>
                                <w:rFonts w:ascii="Franklin Gothic Book" w:hAnsi="Franklin Gothic Book"/>
                                <w:color w:val="FFFFFF" w:themeColor="background1"/>
                                <w:sz w:val="20"/>
                                <w:szCs w:val="20"/>
                              </w:rPr>
                              <w:t>Att förebygga hot</w:t>
                            </w:r>
                            <w:r w:rsidR="007839F1" w:rsidRPr="00742D2E">
                              <w:rPr>
                                <w:rFonts w:ascii="Franklin Gothic Book" w:hAnsi="Franklin Gothic Book"/>
                                <w:color w:val="FFFFFF" w:themeColor="background1"/>
                                <w:sz w:val="20"/>
                                <w:szCs w:val="20"/>
                              </w:rPr>
                              <w:t xml:space="preserve">, </w:t>
                            </w:r>
                            <w:r w:rsidR="00DC482D" w:rsidRPr="00742D2E">
                              <w:rPr>
                                <w:rFonts w:ascii="Franklin Gothic Book" w:hAnsi="Franklin Gothic Book"/>
                                <w:color w:val="FFFFFF" w:themeColor="background1"/>
                                <w:sz w:val="20"/>
                                <w:szCs w:val="20"/>
                              </w:rPr>
                              <w:t>våld och konflikter är även ett tema under förarnas höst-APT</w:t>
                            </w:r>
                            <w:r w:rsidR="003F4CB7" w:rsidRPr="00742D2E">
                              <w:rPr>
                                <w:rFonts w:ascii="Franklin Gothic Book" w:hAnsi="Franklin Gothic Book"/>
                                <w:color w:val="FFFFFF" w:themeColor="background1"/>
                                <w:sz w:val="20"/>
                                <w:szCs w:val="20"/>
                              </w:rPr>
                              <w:t xml:space="preserve"> vilket kan ge </w:t>
                            </w:r>
                            <w:r w:rsidR="00EF5E53" w:rsidRPr="00742D2E">
                              <w:rPr>
                                <w:rFonts w:ascii="Franklin Gothic Book" w:hAnsi="Franklin Gothic Book"/>
                                <w:color w:val="FFFFFF" w:themeColor="background1"/>
                                <w:sz w:val="20"/>
                                <w:szCs w:val="20"/>
                              </w:rPr>
                              <w:t xml:space="preserve">vår mest utsatta </w:t>
                            </w:r>
                            <w:r w:rsidR="00742D2E" w:rsidRPr="00742D2E">
                              <w:rPr>
                                <w:rFonts w:ascii="Franklin Gothic Book" w:hAnsi="Franklin Gothic Book"/>
                                <w:color w:val="FFFFFF" w:themeColor="background1"/>
                                <w:sz w:val="20"/>
                                <w:szCs w:val="20"/>
                              </w:rPr>
                              <w:t>yrkesgruppverktyg</w:t>
                            </w:r>
                            <w:r w:rsidR="007839F1" w:rsidRPr="00742D2E">
                              <w:rPr>
                                <w:rFonts w:ascii="Franklin Gothic Book" w:hAnsi="Franklin Gothic Book"/>
                                <w:color w:val="FFFFFF" w:themeColor="background1"/>
                                <w:sz w:val="20"/>
                                <w:szCs w:val="20"/>
                              </w:rPr>
                              <w:t xml:space="preserve"> att undvika konflikter.</w:t>
                            </w:r>
                          </w:p>
                          <w:p w14:paraId="5119426C" w14:textId="77777777" w:rsidR="00D871F8" w:rsidRDefault="00490814" w:rsidP="00506A9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06F64C1" w14:textId="38207AF1" w:rsidR="00490814" w:rsidRPr="00742D2E" w:rsidRDefault="00A271B9" w:rsidP="00506A9F">
                            <w:pPr>
                              <w:spacing w:before="120" w:after="120" w:line="240" w:lineRule="auto"/>
                              <w:ind w:left="1418" w:right="1418"/>
                              <w:jc w:val="both"/>
                              <w:rPr>
                                <w:rFonts w:ascii="Franklin Gothic Book" w:hAnsi="Franklin Gothic Book"/>
                                <w:color w:val="FFFFFF" w:themeColor="background1"/>
                                <w:sz w:val="20"/>
                                <w:szCs w:val="20"/>
                              </w:rPr>
                            </w:pPr>
                            <w:r w:rsidRPr="00742D2E">
                              <w:rPr>
                                <w:rFonts w:ascii="Franklin Gothic Book" w:hAnsi="Franklin Gothic Book"/>
                                <w:color w:val="FFFFFF" w:themeColor="background1"/>
                                <w:sz w:val="20"/>
                                <w:szCs w:val="20"/>
                              </w:rPr>
                              <w:t>Västtrafik</w:t>
                            </w:r>
                            <w:r w:rsidR="007944C7" w:rsidRPr="00742D2E">
                              <w:rPr>
                                <w:rFonts w:ascii="Franklin Gothic Book" w:hAnsi="Franklin Gothic Book"/>
                                <w:color w:val="FFFFFF" w:themeColor="background1"/>
                                <w:sz w:val="20"/>
                                <w:szCs w:val="20"/>
                              </w:rPr>
                              <w:t>s r</w:t>
                            </w:r>
                            <w:r w:rsidRPr="00742D2E">
                              <w:rPr>
                                <w:rFonts w:ascii="Franklin Gothic Book" w:hAnsi="Franklin Gothic Book"/>
                                <w:color w:val="FFFFFF" w:themeColor="background1"/>
                                <w:sz w:val="20"/>
                                <w:szCs w:val="20"/>
                              </w:rPr>
                              <w:t>esandestatistik</w:t>
                            </w:r>
                            <w:r w:rsidR="007944C7" w:rsidRPr="00742D2E">
                              <w:rPr>
                                <w:rFonts w:ascii="Franklin Gothic Book" w:hAnsi="Franklin Gothic Book"/>
                                <w:color w:val="FFFFFF" w:themeColor="background1"/>
                                <w:sz w:val="20"/>
                                <w:szCs w:val="20"/>
                              </w:rPr>
                              <w:t xml:space="preserve"> bör brytas ner och analyseras utifrån vilka som reser</w:t>
                            </w:r>
                            <w:r w:rsidR="006B3DAE" w:rsidRPr="00742D2E">
                              <w:rPr>
                                <w:rFonts w:ascii="Franklin Gothic Book" w:hAnsi="Franklin Gothic Book"/>
                                <w:color w:val="FFFFFF" w:themeColor="background1"/>
                                <w:sz w:val="20"/>
                                <w:szCs w:val="20"/>
                              </w:rPr>
                              <w:t xml:space="preserve">, var </w:t>
                            </w:r>
                            <w:r w:rsidR="009957E2" w:rsidRPr="00742D2E">
                              <w:rPr>
                                <w:rFonts w:ascii="Franklin Gothic Book" w:hAnsi="Franklin Gothic Book"/>
                                <w:color w:val="FFFFFF" w:themeColor="background1"/>
                                <w:sz w:val="20"/>
                                <w:szCs w:val="20"/>
                              </w:rPr>
                              <w:t xml:space="preserve">samt på vilka tider på dygnet. Dessa faktorer bör jämföras med utvecklingen </w:t>
                            </w:r>
                            <w:r w:rsidR="006B3DAE" w:rsidRPr="00742D2E">
                              <w:rPr>
                                <w:rFonts w:ascii="Franklin Gothic Book" w:hAnsi="Franklin Gothic Book"/>
                                <w:color w:val="FFFFFF" w:themeColor="background1"/>
                                <w:sz w:val="20"/>
                                <w:szCs w:val="20"/>
                              </w:rPr>
                              <w:t xml:space="preserve">i statistiken </w:t>
                            </w:r>
                            <w:r w:rsidR="00647DEF" w:rsidRPr="00742D2E">
                              <w:rPr>
                                <w:rFonts w:ascii="Franklin Gothic Book" w:hAnsi="Franklin Gothic Book"/>
                                <w:color w:val="FFFFFF" w:themeColor="background1"/>
                                <w:sz w:val="20"/>
                                <w:szCs w:val="20"/>
                              </w:rPr>
                              <w:t xml:space="preserve">för att kunna </w:t>
                            </w:r>
                            <w:r w:rsidR="00EB6F2E" w:rsidRPr="00742D2E">
                              <w:rPr>
                                <w:rFonts w:ascii="Franklin Gothic Book" w:hAnsi="Franklin Gothic Book"/>
                                <w:color w:val="FFFFFF" w:themeColor="background1"/>
                                <w:sz w:val="20"/>
                                <w:szCs w:val="20"/>
                              </w:rPr>
                              <w:t>identifiera risk</w:t>
                            </w:r>
                            <w:r w:rsidR="00D26F80" w:rsidRPr="00742D2E">
                              <w:rPr>
                                <w:rFonts w:ascii="Franklin Gothic Book" w:hAnsi="Franklin Gothic Book"/>
                                <w:color w:val="FFFFFF" w:themeColor="background1"/>
                                <w:sz w:val="20"/>
                                <w:szCs w:val="20"/>
                              </w:rPr>
                              <w:t xml:space="preserve">grupper, </w:t>
                            </w:r>
                            <w:r w:rsidR="00EB6F2E" w:rsidRPr="00742D2E">
                              <w:rPr>
                                <w:rFonts w:ascii="Franklin Gothic Book" w:hAnsi="Franklin Gothic Book"/>
                                <w:color w:val="FFFFFF" w:themeColor="background1"/>
                                <w:sz w:val="20"/>
                                <w:szCs w:val="20"/>
                              </w:rPr>
                              <w:t>risk</w:t>
                            </w:r>
                            <w:r w:rsidR="00D26F80" w:rsidRPr="00742D2E">
                              <w:rPr>
                                <w:rFonts w:ascii="Franklin Gothic Book" w:hAnsi="Franklin Gothic Book"/>
                                <w:color w:val="FFFFFF" w:themeColor="background1"/>
                                <w:sz w:val="20"/>
                                <w:szCs w:val="20"/>
                              </w:rPr>
                              <w:t xml:space="preserve">platser och </w:t>
                            </w:r>
                            <w:r w:rsidR="00EB6F2E" w:rsidRPr="00742D2E">
                              <w:rPr>
                                <w:rFonts w:ascii="Franklin Gothic Book" w:hAnsi="Franklin Gothic Book"/>
                                <w:color w:val="FFFFFF" w:themeColor="background1"/>
                                <w:sz w:val="20"/>
                                <w:szCs w:val="20"/>
                              </w:rPr>
                              <w:t>risk</w:t>
                            </w:r>
                            <w:r w:rsidR="00D26F80" w:rsidRPr="00742D2E">
                              <w:rPr>
                                <w:rFonts w:ascii="Franklin Gothic Book" w:hAnsi="Franklin Gothic Book"/>
                                <w:color w:val="FFFFFF" w:themeColor="background1"/>
                                <w:sz w:val="20"/>
                                <w:szCs w:val="20"/>
                              </w:rPr>
                              <w:t xml:space="preserve">tider. </w:t>
                            </w:r>
                            <w:r w:rsidR="003E7281" w:rsidRPr="00742D2E">
                              <w:rPr>
                                <w:rFonts w:ascii="Franklin Gothic Book" w:hAnsi="Franklin Gothic Book"/>
                                <w:color w:val="FFFFFF" w:themeColor="background1"/>
                                <w:sz w:val="20"/>
                                <w:szCs w:val="20"/>
                              </w:rPr>
                              <w:t xml:space="preserve">Detta kan ge oss en hint om </w:t>
                            </w:r>
                            <w:r w:rsidR="001C259A" w:rsidRPr="00742D2E">
                              <w:rPr>
                                <w:rFonts w:ascii="Franklin Gothic Book" w:hAnsi="Franklin Gothic Book"/>
                                <w:color w:val="FFFFFF" w:themeColor="background1"/>
                                <w:sz w:val="20"/>
                                <w:szCs w:val="20"/>
                              </w:rPr>
                              <w:t>hur man kan rikta</w:t>
                            </w:r>
                            <w:r w:rsidR="003E7281" w:rsidRPr="00742D2E">
                              <w:rPr>
                                <w:rFonts w:ascii="Franklin Gothic Book" w:hAnsi="Franklin Gothic Book"/>
                                <w:color w:val="FFFFFF" w:themeColor="background1"/>
                                <w:sz w:val="20"/>
                                <w:szCs w:val="20"/>
                              </w:rPr>
                              <w:t xml:space="preserve"> </w:t>
                            </w:r>
                            <w:r w:rsidR="00052EB1" w:rsidRPr="00742D2E">
                              <w:rPr>
                                <w:rFonts w:ascii="Franklin Gothic Book" w:hAnsi="Franklin Gothic Book"/>
                                <w:color w:val="FFFFFF" w:themeColor="background1"/>
                                <w:sz w:val="20"/>
                                <w:szCs w:val="20"/>
                              </w:rPr>
                              <w:t xml:space="preserve">vidare </w:t>
                            </w:r>
                            <w:r w:rsidR="003E7281" w:rsidRPr="00742D2E">
                              <w:rPr>
                                <w:rFonts w:ascii="Franklin Gothic Book" w:hAnsi="Franklin Gothic Book"/>
                                <w:color w:val="FFFFFF" w:themeColor="background1"/>
                                <w:sz w:val="20"/>
                                <w:szCs w:val="20"/>
                              </w:rPr>
                              <w:t>åtgärder</w:t>
                            </w:r>
                            <w:r w:rsidR="00052EB1" w:rsidRPr="00742D2E">
                              <w:rPr>
                                <w:rFonts w:ascii="Franklin Gothic Book" w:hAnsi="Franklin Gothic Book"/>
                                <w:color w:val="FFFFFF" w:themeColor="background1"/>
                                <w:sz w:val="20"/>
                                <w:szCs w:val="20"/>
                              </w:rPr>
                              <w:t>.</w:t>
                            </w:r>
                          </w:p>
                          <w:p w14:paraId="795CE5AE" w14:textId="7454DB4A" w:rsidR="001133D6" w:rsidRPr="00742D2E" w:rsidRDefault="002F135E" w:rsidP="00506A9F">
                            <w:pPr>
                              <w:spacing w:before="120" w:after="120" w:line="240" w:lineRule="auto"/>
                              <w:ind w:left="1418" w:right="1418"/>
                              <w:jc w:val="both"/>
                              <w:rPr>
                                <w:rFonts w:ascii="Franklin Gothic Book" w:hAnsi="Franklin Gothic Book"/>
                                <w:color w:val="FFFFFF" w:themeColor="background1"/>
                                <w:sz w:val="20"/>
                                <w:szCs w:val="20"/>
                              </w:rPr>
                            </w:pPr>
                            <w:r w:rsidRPr="00742D2E">
                              <w:rPr>
                                <w:rFonts w:ascii="Franklin Gothic Book" w:hAnsi="Franklin Gothic Book"/>
                                <w:color w:val="FFFFFF" w:themeColor="background1"/>
                                <w:sz w:val="20"/>
                                <w:szCs w:val="20"/>
                              </w:rPr>
                              <w:t xml:space="preserve">Nolltolerans mot klotter. Sanera inom 24 timmar och </w:t>
                            </w:r>
                            <w:r w:rsidR="005C6F88" w:rsidRPr="00742D2E">
                              <w:rPr>
                                <w:rFonts w:ascii="Franklin Gothic Book" w:hAnsi="Franklin Gothic Book"/>
                                <w:color w:val="FFFFFF" w:themeColor="background1"/>
                                <w:sz w:val="20"/>
                                <w:szCs w:val="20"/>
                              </w:rPr>
                              <w:t>polisanmäla</w:t>
                            </w:r>
                            <w:r w:rsidR="00DE1D3E" w:rsidRPr="00742D2E">
                              <w:rPr>
                                <w:rFonts w:ascii="Franklin Gothic Book" w:hAnsi="Franklin Gothic Book"/>
                                <w:color w:val="FFFFFF" w:themeColor="background1"/>
                                <w:sz w:val="20"/>
                                <w:szCs w:val="20"/>
                              </w:rPr>
                              <w:t xml:space="preserve">. </w:t>
                            </w:r>
                            <w:r w:rsidR="007201D8" w:rsidRPr="00742D2E">
                              <w:rPr>
                                <w:rFonts w:ascii="Franklin Gothic Book" w:hAnsi="Franklin Gothic Book"/>
                                <w:color w:val="FFFFFF" w:themeColor="background1"/>
                                <w:sz w:val="20"/>
                                <w:szCs w:val="20"/>
                              </w:rPr>
                              <w:t>Synliggöra kostnader för klotter. Även om det allra mesta klottret uppstår under färd bör vi skydda vagnarna bättre när de står på depå.</w:t>
                            </w:r>
                            <w:r w:rsidR="001133D6" w:rsidRPr="00742D2E">
                              <w:rPr>
                                <w:rFonts w:ascii="Franklin Gothic Book" w:hAnsi="Franklin Gothic Book"/>
                                <w:color w:val="FFFFFF" w:themeColor="background1"/>
                                <w:sz w:val="20"/>
                                <w:szCs w:val="20"/>
                              </w:rPr>
                              <w:t xml:space="preserve"> </w:t>
                            </w:r>
                          </w:p>
                          <w:p w14:paraId="359B0706" w14:textId="14052F57" w:rsidR="00490814" w:rsidRPr="00742D2E" w:rsidRDefault="007839F1" w:rsidP="00506A9F">
                            <w:pPr>
                              <w:spacing w:before="120" w:after="120" w:line="240" w:lineRule="auto"/>
                              <w:ind w:left="1418" w:right="1418"/>
                              <w:jc w:val="both"/>
                              <w:rPr>
                                <w:rFonts w:ascii="Franklin Gothic Book" w:hAnsi="Franklin Gothic Book"/>
                                <w:color w:val="FFFFFF" w:themeColor="background1"/>
                                <w:sz w:val="20"/>
                                <w:szCs w:val="20"/>
                              </w:rPr>
                            </w:pPr>
                            <w:r w:rsidRPr="00742D2E">
                              <w:rPr>
                                <w:rFonts w:ascii="Franklin Gothic Book" w:hAnsi="Franklin Gothic Book"/>
                                <w:color w:val="FFFFFF" w:themeColor="background1"/>
                                <w:sz w:val="20"/>
                                <w:szCs w:val="20"/>
                              </w:rPr>
                              <w:t xml:space="preserve">Fortsätta vårt proaktiva arbete </w:t>
                            </w:r>
                            <w:r w:rsidR="002270DE" w:rsidRPr="00742D2E">
                              <w:rPr>
                                <w:rFonts w:ascii="Franklin Gothic Book" w:hAnsi="Franklin Gothic Book"/>
                                <w:color w:val="FFFFFF" w:themeColor="background1"/>
                                <w:sz w:val="20"/>
                                <w:szCs w:val="20"/>
                              </w:rPr>
                              <w:t xml:space="preserve">för att sprida kunskap kring hur man kan minska risken för hot, våld och konflikter.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6B1DE" id="Rectangle 100" o:spid="_x0000_s1085" style="position:absolute;margin-left:-76.65pt;margin-top:5pt;width:609.4pt;height:387.65pt;z-index:2516583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" fillcolor="#2b4c8d" strokecolor="#2b4c8d" strokeweight="1pt">
                <v:textbox>
                  <w:txbxContent>
                    <w:p w14:paraId="02CECFE2" w14:textId="77777777" w:rsidR="00835FB6" w:rsidRDefault="00490814" w:rsidP="002921AB">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Analys:</w:t>
                      </w:r>
                    </w:p>
                    <w:p w14:paraId="6C719A98" w14:textId="5CB765F2" w:rsidR="00806E50" w:rsidRDefault="006303BB" w:rsidP="007C4D58">
                      <w:pPr>
                        <w:spacing w:before="120" w:after="120" w:line="240" w:lineRule="auto"/>
                        <w:ind w:left="1418" w:right="1418"/>
                        <w:jc w:val="both"/>
                        <w:rPr>
                          <w:rFonts w:ascii="Franklin Gothic Book" w:hAnsi="Franklin Gothic Book"/>
                          <w:color w:val="FFFFFF" w:themeColor="background1"/>
                          <w:sz w:val="20"/>
                          <w:szCs w:val="20"/>
                        </w:rPr>
                      </w:pPr>
                      <w:r w:rsidRPr="00742D2E">
                        <w:rPr>
                          <w:rFonts w:ascii="Franklin Gothic Book" w:hAnsi="Franklin Gothic Book"/>
                          <w:color w:val="FFFFFF" w:themeColor="background1"/>
                          <w:sz w:val="20"/>
                          <w:szCs w:val="20"/>
                        </w:rPr>
                        <w:t xml:space="preserve">Antal ordningsstörande händelser påverkas </w:t>
                      </w:r>
                      <w:r w:rsidR="00571B21" w:rsidRPr="00742D2E">
                        <w:rPr>
                          <w:rFonts w:ascii="Franklin Gothic Book" w:hAnsi="Franklin Gothic Book"/>
                          <w:color w:val="FFFFFF" w:themeColor="background1"/>
                          <w:sz w:val="20"/>
                          <w:szCs w:val="20"/>
                        </w:rPr>
                        <w:t xml:space="preserve">i stor utsträckning av externa faktorer. </w:t>
                      </w:r>
                      <w:r w:rsidR="00986425" w:rsidRPr="00742D2E">
                        <w:rPr>
                          <w:rFonts w:ascii="Franklin Gothic Book" w:hAnsi="Franklin Gothic Book"/>
                          <w:color w:val="FFFFFF" w:themeColor="background1"/>
                          <w:sz w:val="20"/>
                          <w:szCs w:val="20"/>
                        </w:rPr>
                        <w:t xml:space="preserve">Antalet ordningsstörande händelser ökar </w:t>
                      </w:r>
                      <w:r w:rsidR="00635A55" w:rsidRPr="00742D2E">
                        <w:rPr>
                          <w:rFonts w:ascii="Franklin Gothic Book" w:hAnsi="Franklin Gothic Book"/>
                          <w:color w:val="FFFFFF" w:themeColor="background1"/>
                          <w:sz w:val="20"/>
                          <w:szCs w:val="20"/>
                        </w:rPr>
                        <w:t xml:space="preserve">i september </w:t>
                      </w:r>
                      <w:r w:rsidR="00303207" w:rsidRPr="00742D2E">
                        <w:rPr>
                          <w:rFonts w:ascii="Franklin Gothic Book" w:hAnsi="Franklin Gothic Book"/>
                          <w:color w:val="FFFFFF" w:themeColor="background1"/>
                          <w:sz w:val="20"/>
                          <w:szCs w:val="20"/>
                        </w:rPr>
                        <w:t xml:space="preserve">2022 </w:t>
                      </w:r>
                      <w:r w:rsidR="00D83721" w:rsidRPr="00742D2E">
                        <w:rPr>
                          <w:rFonts w:ascii="Franklin Gothic Book" w:hAnsi="Franklin Gothic Book"/>
                          <w:color w:val="FFFFFF" w:themeColor="background1"/>
                          <w:sz w:val="20"/>
                          <w:szCs w:val="20"/>
                        </w:rPr>
                        <w:t xml:space="preserve">jämfört med </w:t>
                      </w:r>
                      <w:r w:rsidR="00635A55" w:rsidRPr="00742D2E">
                        <w:rPr>
                          <w:rFonts w:ascii="Franklin Gothic Book" w:hAnsi="Franklin Gothic Book"/>
                          <w:color w:val="FFFFFF" w:themeColor="background1"/>
                          <w:sz w:val="20"/>
                          <w:szCs w:val="20"/>
                        </w:rPr>
                        <w:t xml:space="preserve">augusti </w:t>
                      </w:r>
                      <w:r w:rsidR="00303207" w:rsidRPr="00742D2E">
                        <w:rPr>
                          <w:rFonts w:ascii="Franklin Gothic Book" w:hAnsi="Franklin Gothic Book"/>
                          <w:color w:val="FFFFFF" w:themeColor="background1"/>
                          <w:sz w:val="20"/>
                          <w:szCs w:val="20"/>
                        </w:rPr>
                        <w:t>2022</w:t>
                      </w:r>
                      <w:r w:rsidR="00DA6A45" w:rsidRPr="00742D2E">
                        <w:rPr>
                          <w:rFonts w:ascii="Franklin Gothic Book" w:hAnsi="Franklin Gothic Book"/>
                          <w:color w:val="FFFFFF" w:themeColor="background1"/>
                          <w:sz w:val="20"/>
                          <w:szCs w:val="20"/>
                        </w:rPr>
                        <w:t xml:space="preserve">. </w:t>
                      </w:r>
                      <w:r w:rsidR="000F2AB2" w:rsidRPr="00742D2E">
                        <w:rPr>
                          <w:rFonts w:ascii="Franklin Gothic Book" w:hAnsi="Franklin Gothic Book"/>
                          <w:color w:val="FFFFFF" w:themeColor="background1"/>
                          <w:sz w:val="20"/>
                          <w:szCs w:val="20"/>
                        </w:rPr>
                        <w:t>Skol</w:t>
                      </w:r>
                      <w:r w:rsidR="006377A9" w:rsidRPr="00742D2E">
                        <w:rPr>
                          <w:rFonts w:ascii="Franklin Gothic Book" w:hAnsi="Franklin Gothic Book"/>
                          <w:color w:val="FFFFFF" w:themeColor="background1"/>
                          <w:sz w:val="20"/>
                          <w:szCs w:val="20"/>
                        </w:rPr>
                        <w:t xml:space="preserve">året 2022 startade i mitten på augusti vilket kan vara en </w:t>
                      </w:r>
                      <w:r w:rsidR="00086258" w:rsidRPr="00742D2E">
                        <w:rPr>
                          <w:rFonts w:ascii="Franklin Gothic Book" w:hAnsi="Franklin Gothic Book"/>
                          <w:color w:val="FFFFFF" w:themeColor="background1"/>
                          <w:sz w:val="20"/>
                          <w:szCs w:val="20"/>
                        </w:rPr>
                        <w:t xml:space="preserve">anledning. </w:t>
                      </w:r>
                      <w:r w:rsidR="0030650A" w:rsidRPr="00742D2E">
                        <w:rPr>
                          <w:rFonts w:ascii="Franklin Gothic Book" w:hAnsi="Franklin Gothic Book"/>
                          <w:color w:val="FFFFFF" w:themeColor="background1"/>
                          <w:sz w:val="20"/>
                          <w:szCs w:val="20"/>
                        </w:rPr>
                        <w:t xml:space="preserve">2021 kan </w:t>
                      </w:r>
                      <w:r w:rsidR="001536A5" w:rsidRPr="00742D2E">
                        <w:rPr>
                          <w:rFonts w:ascii="Franklin Gothic Book" w:hAnsi="Franklin Gothic Book"/>
                          <w:color w:val="FFFFFF" w:themeColor="background1"/>
                          <w:sz w:val="20"/>
                          <w:szCs w:val="20"/>
                        </w:rPr>
                        <w:t xml:space="preserve">utbildning och arbete </w:t>
                      </w:r>
                      <w:r w:rsidR="00C6742F" w:rsidRPr="00742D2E">
                        <w:rPr>
                          <w:rFonts w:ascii="Franklin Gothic Book" w:hAnsi="Franklin Gothic Book"/>
                          <w:color w:val="FFFFFF" w:themeColor="background1"/>
                          <w:sz w:val="20"/>
                          <w:szCs w:val="20"/>
                        </w:rPr>
                        <w:t>fortfarande</w:t>
                      </w:r>
                      <w:r w:rsidR="001536A5" w:rsidRPr="00742D2E">
                        <w:rPr>
                          <w:rFonts w:ascii="Franklin Gothic Book" w:hAnsi="Franklin Gothic Book"/>
                          <w:color w:val="FFFFFF" w:themeColor="background1"/>
                          <w:sz w:val="20"/>
                          <w:szCs w:val="20"/>
                        </w:rPr>
                        <w:t xml:space="preserve"> till viss del bedrivits på distans. </w:t>
                      </w:r>
                      <w:r w:rsidR="00086258" w:rsidRPr="00742D2E">
                        <w:rPr>
                          <w:rFonts w:ascii="Franklin Gothic Book" w:hAnsi="Franklin Gothic Book"/>
                          <w:color w:val="FFFFFF" w:themeColor="background1"/>
                          <w:sz w:val="20"/>
                          <w:szCs w:val="20"/>
                        </w:rPr>
                        <w:t>J</w:t>
                      </w:r>
                      <w:r w:rsidR="00635A55" w:rsidRPr="00742D2E">
                        <w:rPr>
                          <w:rFonts w:ascii="Franklin Gothic Book" w:hAnsi="Franklin Gothic Book"/>
                          <w:color w:val="FFFFFF" w:themeColor="background1"/>
                          <w:sz w:val="20"/>
                          <w:szCs w:val="20"/>
                        </w:rPr>
                        <w:t xml:space="preserve">ämför man med 2021 </w:t>
                      </w:r>
                      <w:r w:rsidR="00565613" w:rsidRPr="00742D2E">
                        <w:rPr>
                          <w:rFonts w:ascii="Franklin Gothic Book" w:hAnsi="Franklin Gothic Book"/>
                          <w:color w:val="FFFFFF" w:themeColor="background1"/>
                          <w:sz w:val="20"/>
                          <w:szCs w:val="20"/>
                        </w:rPr>
                        <w:t xml:space="preserve">kan man </w:t>
                      </w:r>
                      <w:r w:rsidR="0027056E" w:rsidRPr="00742D2E">
                        <w:rPr>
                          <w:rFonts w:ascii="Franklin Gothic Book" w:hAnsi="Franklin Gothic Book"/>
                          <w:color w:val="FFFFFF" w:themeColor="background1"/>
                          <w:sz w:val="20"/>
                          <w:szCs w:val="20"/>
                        </w:rPr>
                        <w:t xml:space="preserve">även </w:t>
                      </w:r>
                      <w:r w:rsidR="00565613" w:rsidRPr="00742D2E">
                        <w:rPr>
                          <w:rFonts w:ascii="Franklin Gothic Book" w:hAnsi="Franklin Gothic Book"/>
                          <w:color w:val="FFFFFF" w:themeColor="background1"/>
                          <w:sz w:val="20"/>
                          <w:szCs w:val="20"/>
                        </w:rPr>
                        <w:t xml:space="preserve">se att antalet är högre </w:t>
                      </w:r>
                      <w:r w:rsidR="00303207" w:rsidRPr="00742D2E">
                        <w:rPr>
                          <w:rFonts w:ascii="Franklin Gothic Book" w:hAnsi="Franklin Gothic Book"/>
                          <w:color w:val="FFFFFF" w:themeColor="background1"/>
                          <w:sz w:val="20"/>
                          <w:szCs w:val="20"/>
                        </w:rPr>
                        <w:t xml:space="preserve">för augusti och september 2022 jämfört med samma månader 2021. </w:t>
                      </w:r>
                      <w:r w:rsidR="00BE004E" w:rsidRPr="00742D2E">
                        <w:rPr>
                          <w:rFonts w:ascii="Franklin Gothic Book" w:hAnsi="Franklin Gothic Book"/>
                          <w:color w:val="FFFFFF" w:themeColor="background1"/>
                          <w:sz w:val="20"/>
                          <w:szCs w:val="20"/>
                        </w:rPr>
                        <w:t xml:space="preserve">Skillnaden mellan 2021 och 2022 har sannolikt med </w:t>
                      </w:r>
                      <w:r w:rsidR="008B5772" w:rsidRPr="00742D2E">
                        <w:rPr>
                          <w:rFonts w:ascii="Franklin Gothic Book" w:hAnsi="Franklin Gothic Book"/>
                          <w:color w:val="FFFFFF" w:themeColor="background1"/>
                          <w:sz w:val="20"/>
                          <w:szCs w:val="20"/>
                        </w:rPr>
                        <w:t xml:space="preserve">konsekvenser av Covid-19-situationen att göra. </w:t>
                      </w:r>
                      <w:r w:rsidR="004F227E" w:rsidRPr="00742D2E">
                        <w:rPr>
                          <w:rFonts w:ascii="Franklin Gothic Book" w:hAnsi="Franklin Gothic Book"/>
                          <w:color w:val="FFFFFF" w:themeColor="background1"/>
                          <w:sz w:val="20"/>
                          <w:szCs w:val="20"/>
                        </w:rPr>
                        <w:t xml:space="preserve">Skolor och samhället i stort har öppnat upp och återgått till </w:t>
                      </w:r>
                      <w:r w:rsidR="00F72962" w:rsidRPr="00742D2E">
                        <w:rPr>
                          <w:rFonts w:ascii="Franklin Gothic Book" w:hAnsi="Franklin Gothic Book"/>
                          <w:color w:val="FFFFFF" w:themeColor="background1"/>
                          <w:sz w:val="20"/>
                          <w:szCs w:val="20"/>
                        </w:rPr>
                        <w:t xml:space="preserve">det normala vilket innebär att antalet </w:t>
                      </w:r>
                      <w:r w:rsidR="00632B49" w:rsidRPr="00742D2E">
                        <w:rPr>
                          <w:rFonts w:ascii="Franklin Gothic Book" w:hAnsi="Franklin Gothic Book"/>
                          <w:color w:val="FFFFFF" w:themeColor="background1"/>
                          <w:sz w:val="20"/>
                          <w:szCs w:val="20"/>
                        </w:rPr>
                        <w:t>nöjesresor</w:t>
                      </w:r>
                      <w:r w:rsidR="00D67BB2" w:rsidRPr="00742D2E">
                        <w:rPr>
                          <w:rFonts w:ascii="Franklin Gothic Book" w:hAnsi="Franklin Gothic Book"/>
                          <w:color w:val="FFFFFF" w:themeColor="background1"/>
                          <w:sz w:val="20"/>
                          <w:szCs w:val="20"/>
                        </w:rPr>
                        <w:t xml:space="preserve"> till och från </w:t>
                      </w:r>
                      <w:r w:rsidR="005C5C22" w:rsidRPr="00742D2E">
                        <w:rPr>
                          <w:rFonts w:ascii="Franklin Gothic Book" w:hAnsi="Franklin Gothic Book"/>
                          <w:color w:val="FFFFFF" w:themeColor="background1"/>
                          <w:sz w:val="20"/>
                          <w:szCs w:val="20"/>
                        </w:rPr>
                        <w:t>evenemang</w:t>
                      </w:r>
                      <w:r w:rsidR="00D67BB2" w:rsidRPr="00742D2E">
                        <w:rPr>
                          <w:rFonts w:ascii="Franklin Gothic Book" w:hAnsi="Franklin Gothic Book"/>
                          <w:color w:val="FFFFFF" w:themeColor="background1"/>
                          <w:sz w:val="20"/>
                          <w:szCs w:val="20"/>
                        </w:rPr>
                        <w:t xml:space="preserve"> och andra nöjen samt</w:t>
                      </w:r>
                      <w:r w:rsidR="00B62596" w:rsidRPr="00742D2E">
                        <w:rPr>
                          <w:rFonts w:ascii="Franklin Gothic Book" w:hAnsi="Franklin Gothic Book"/>
                          <w:color w:val="FFFFFF" w:themeColor="background1"/>
                          <w:sz w:val="20"/>
                          <w:szCs w:val="20"/>
                        </w:rPr>
                        <w:t xml:space="preserve"> eventuellt</w:t>
                      </w:r>
                      <w:r w:rsidR="005C5C22" w:rsidRPr="00742D2E">
                        <w:rPr>
                          <w:rFonts w:ascii="Franklin Gothic Book" w:hAnsi="Franklin Gothic Book"/>
                          <w:color w:val="FFFFFF" w:themeColor="background1"/>
                          <w:sz w:val="20"/>
                          <w:szCs w:val="20"/>
                        </w:rPr>
                        <w:t xml:space="preserve"> </w:t>
                      </w:r>
                      <w:r w:rsidR="00F72962" w:rsidRPr="00742D2E">
                        <w:rPr>
                          <w:rFonts w:ascii="Franklin Gothic Book" w:hAnsi="Franklin Gothic Book"/>
                          <w:color w:val="FFFFFF" w:themeColor="background1"/>
                          <w:sz w:val="20"/>
                          <w:szCs w:val="20"/>
                        </w:rPr>
                        <w:t>resor</w:t>
                      </w:r>
                      <w:r w:rsidR="005C5C22" w:rsidRPr="00742D2E">
                        <w:rPr>
                          <w:rFonts w:ascii="Franklin Gothic Book" w:hAnsi="Franklin Gothic Book"/>
                          <w:color w:val="FFFFFF" w:themeColor="background1"/>
                          <w:sz w:val="20"/>
                          <w:szCs w:val="20"/>
                        </w:rPr>
                        <w:t xml:space="preserve"> till och fr</w:t>
                      </w:r>
                      <w:r w:rsidR="00622B2E" w:rsidRPr="00742D2E">
                        <w:rPr>
                          <w:rFonts w:ascii="Franklin Gothic Book" w:hAnsi="Franklin Gothic Book"/>
                          <w:color w:val="FFFFFF" w:themeColor="background1"/>
                          <w:sz w:val="20"/>
                          <w:szCs w:val="20"/>
                        </w:rPr>
                        <w:t xml:space="preserve">ån </w:t>
                      </w:r>
                      <w:r w:rsidR="005C5C22" w:rsidRPr="00742D2E">
                        <w:rPr>
                          <w:rFonts w:ascii="Franklin Gothic Book" w:hAnsi="Franklin Gothic Book"/>
                          <w:color w:val="FFFFFF" w:themeColor="background1"/>
                          <w:sz w:val="20"/>
                          <w:szCs w:val="20"/>
                        </w:rPr>
                        <w:t>skola</w:t>
                      </w:r>
                      <w:r w:rsidR="00622B2E" w:rsidRPr="00742D2E">
                        <w:rPr>
                          <w:rFonts w:ascii="Franklin Gothic Book" w:hAnsi="Franklin Gothic Book"/>
                          <w:color w:val="FFFFFF" w:themeColor="background1"/>
                          <w:sz w:val="20"/>
                          <w:szCs w:val="20"/>
                        </w:rPr>
                        <w:t xml:space="preserve">/utbildning </w:t>
                      </w:r>
                      <w:r w:rsidR="00E66D6C" w:rsidRPr="00742D2E">
                        <w:rPr>
                          <w:rFonts w:ascii="Franklin Gothic Book" w:hAnsi="Franklin Gothic Book"/>
                          <w:color w:val="FFFFFF" w:themeColor="background1"/>
                          <w:sz w:val="20"/>
                          <w:szCs w:val="20"/>
                        </w:rPr>
                        <w:t>sannolikt har ökat jämfört med 2021.</w:t>
                      </w:r>
                      <w:r w:rsidR="000E267A" w:rsidRPr="00742D2E">
                        <w:rPr>
                          <w:rFonts w:ascii="Franklin Gothic Book" w:hAnsi="Franklin Gothic Book"/>
                          <w:color w:val="FFFFFF" w:themeColor="background1"/>
                          <w:sz w:val="20"/>
                          <w:szCs w:val="20"/>
                        </w:rPr>
                        <w:t xml:space="preserve"> </w:t>
                      </w:r>
                      <w:r w:rsidR="00A7195F" w:rsidRPr="00742D2E">
                        <w:rPr>
                          <w:rFonts w:ascii="Franklin Gothic Book" w:hAnsi="Franklin Gothic Book"/>
                          <w:color w:val="FFFFFF" w:themeColor="background1"/>
                          <w:sz w:val="20"/>
                          <w:szCs w:val="20"/>
                        </w:rPr>
                        <w:t xml:space="preserve">Antalet ordningsstörande </w:t>
                      </w:r>
                      <w:r w:rsidR="000F6328" w:rsidRPr="00742D2E">
                        <w:rPr>
                          <w:rFonts w:ascii="Franklin Gothic Book" w:hAnsi="Franklin Gothic Book"/>
                          <w:color w:val="FFFFFF" w:themeColor="background1"/>
                          <w:sz w:val="20"/>
                          <w:szCs w:val="20"/>
                        </w:rPr>
                        <w:t xml:space="preserve">är nu högre </w:t>
                      </w:r>
                      <w:r w:rsidR="007944C7" w:rsidRPr="00742D2E">
                        <w:rPr>
                          <w:rFonts w:ascii="Franklin Gothic Book" w:hAnsi="Franklin Gothic Book"/>
                          <w:color w:val="FFFFFF" w:themeColor="background1"/>
                          <w:sz w:val="20"/>
                          <w:szCs w:val="20"/>
                        </w:rPr>
                        <w:t>ä</w:t>
                      </w:r>
                      <w:r w:rsidR="000F6328" w:rsidRPr="00742D2E">
                        <w:rPr>
                          <w:rFonts w:ascii="Franklin Gothic Book" w:hAnsi="Franklin Gothic Book"/>
                          <w:color w:val="FFFFFF" w:themeColor="background1"/>
                          <w:sz w:val="20"/>
                          <w:szCs w:val="20"/>
                        </w:rPr>
                        <w:t xml:space="preserve">n målet för 2022. </w:t>
                      </w:r>
                    </w:p>
                    <w:p w14:paraId="1307CCA9" w14:textId="7D99213C" w:rsidR="00EB6F2E" w:rsidRPr="00742D2E" w:rsidRDefault="005300E5" w:rsidP="00AE5B64">
                      <w:pPr>
                        <w:spacing w:before="120" w:after="120" w:line="240" w:lineRule="auto"/>
                        <w:ind w:left="1418" w:right="1418"/>
                        <w:jc w:val="both"/>
                        <w:rPr>
                          <w:rFonts w:ascii="Franklin Gothic Book" w:hAnsi="Franklin Gothic Book"/>
                          <w:color w:val="FFFFFF" w:themeColor="background1"/>
                          <w:sz w:val="20"/>
                          <w:szCs w:val="20"/>
                        </w:rPr>
                      </w:pPr>
                      <w:r w:rsidRPr="00742D2E">
                        <w:rPr>
                          <w:rFonts w:ascii="Franklin Gothic Book" w:hAnsi="Franklin Gothic Book"/>
                          <w:color w:val="FFFFFF" w:themeColor="background1"/>
                          <w:sz w:val="20"/>
                          <w:szCs w:val="20"/>
                        </w:rPr>
                        <w:t xml:space="preserve">Antalet </w:t>
                      </w:r>
                      <w:r w:rsidR="00222FFD" w:rsidRPr="00742D2E">
                        <w:rPr>
                          <w:rFonts w:ascii="Franklin Gothic Book" w:hAnsi="Franklin Gothic Book"/>
                          <w:color w:val="FFFFFF" w:themeColor="background1"/>
                          <w:sz w:val="20"/>
                          <w:szCs w:val="20"/>
                        </w:rPr>
                        <w:t>klotterhändelser ökar något</w:t>
                      </w:r>
                      <w:r w:rsidR="00753021" w:rsidRPr="00742D2E">
                        <w:rPr>
                          <w:rFonts w:ascii="Franklin Gothic Book" w:hAnsi="Franklin Gothic Book"/>
                          <w:color w:val="FFFFFF" w:themeColor="background1"/>
                          <w:sz w:val="20"/>
                          <w:szCs w:val="20"/>
                        </w:rPr>
                        <w:t xml:space="preserve"> från augusti 2022 till september 2022. </w:t>
                      </w:r>
                      <w:r w:rsidR="008A1F79" w:rsidRPr="00742D2E">
                        <w:rPr>
                          <w:rFonts w:ascii="Franklin Gothic Book" w:hAnsi="Franklin Gothic Book"/>
                          <w:color w:val="FFFFFF" w:themeColor="background1"/>
                          <w:sz w:val="20"/>
                          <w:szCs w:val="20"/>
                        </w:rPr>
                        <w:t>Göteborgs Spårvägar har varit uppmär</w:t>
                      </w:r>
                      <w:r w:rsidR="008F197A" w:rsidRPr="00742D2E">
                        <w:rPr>
                          <w:rFonts w:ascii="Franklin Gothic Book" w:hAnsi="Franklin Gothic Book"/>
                          <w:color w:val="FFFFFF" w:themeColor="background1"/>
                          <w:sz w:val="20"/>
                          <w:szCs w:val="20"/>
                        </w:rPr>
                        <w:t>ksamma</w:t>
                      </w:r>
                      <w:r w:rsidR="00A70699" w:rsidRPr="00742D2E">
                        <w:rPr>
                          <w:rFonts w:ascii="Franklin Gothic Book" w:hAnsi="Franklin Gothic Book"/>
                          <w:color w:val="FFFFFF" w:themeColor="background1"/>
                          <w:sz w:val="20"/>
                          <w:szCs w:val="20"/>
                        </w:rPr>
                        <w:t>d</w:t>
                      </w:r>
                      <w:r w:rsidR="008F197A" w:rsidRPr="00742D2E">
                        <w:rPr>
                          <w:rFonts w:ascii="Franklin Gothic Book" w:hAnsi="Franklin Gothic Book"/>
                          <w:color w:val="FFFFFF" w:themeColor="background1"/>
                          <w:sz w:val="20"/>
                          <w:szCs w:val="20"/>
                        </w:rPr>
                        <w:t xml:space="preserve"> i samband med klotter den senaste tiden. </w:t>
                      </w:r>
                      <w:r w:rsidR="003B4BE1" w:rsidRPr="00742D2E">
                        <w:rPr>
                          <w:rFonts w:ascii="Franklin Gothic Book" w:hAnsi="Franklin Gothic Book"/>
                          <w:color w:val="FFFFFF" w:themeColor="background1"/>
                          <w:sz w:val="20"/>
                          <w:szCs w:val="20"/>
                        </w:rPr>
                        <w:t>Till exempel</w:t>
                      </w:r>
                      <w:r w:rsidR="001C42F0" w:rsidRPr="00742D2E">
                        <w:rPr>
                          <w:rFonts w:ascii="Franklin Gothic Book" w:hAnsi="Franklin Gothic Book"/>
                          <w:color w:val="FFFFFF" w:themeColor="background1"/>
                          <w:sz w:val="20"/>
                          <w:szCs w:val="20"/>
                        </w:rPr>
                        <w:t xml:space="preserve"> kom GS-medarbetare på en klottrare </w:t>
                      </w:r>
                      <w:r w:rsidR="00232C6A" w:rsidRPr="00742D2E">
                        <w:rPr>
                          <w:rFonts w:ascii="Franklin Gothic Book" w:hAnsi="Franklin Gothic Book"/>
                          <w:color w:val="FFFFFF" w:themeColor="background1"/>
                          <w:sz w:val="20"/>
                          <w:szCs w:val="20"/>
                        </w:rPr>
                        <w:t xml:space="preserve">som sedan greps av polis. Följden blev en hämndaktion vilket kan vara en av orsakerna </w:t>
                      </w:r>
                      <w:r w:rsidR="009E2605" w:rsidRPr="00742D2E">
                        <w:rPr>
                          <w:rFonts w:ascii="Franklin Gothic Book" w:hAnsi="Franklin Gothic Book"/>
                          <w:color w:val="FFFFFF" w:themeColor="background1"/>
                          <w:sz w:val="20"/>
                          <w:szCs w:val="20"/>
                        </w:rPr>
                        <w:t xml:space="preserve">till ökningen. </w:t>
                      </w:r>
                      <w:r w:rsidR="00FB5FC0" w:rsidRPr="00742D2E">
                        <w:rPr>
                          <w:rFonts w:ascii="Franklin Gothic Book" w:hAnsi="Franklin Gothic Book"/>
                          <w:color w:val="FFFFFF" w:themeColor="background1"/>
                          <w:sz w:val="20"/>
                          <w:szCs w:val="20"/>
                        </w:rPr>
                        <w:t xml:space="preserve">Antalet </w:t>
                      </w:r>
                      <w:r w:rsidR="003923E7" w:rsidRPr="00742D2E">
                        <w:rPr>
                          <w:rFonts w:ascii="Franklin Gothic Book" w:hAnsi="Franklin Gothic Book"/>
                          <w:color w:val="FFFFFF" w:themeColor="background1"/>
                          <w:sz w:val="20"/>
                          <w:szCs w:val="20"/>
                        </w:rPr>
                        <w:t xml:space="preserve">ackumulerade </w:t>
                      </w:r>
                      <w:r w:rsidR="00FB5FC0" w:rsidRPr="00742D2E">
                        <w:rPr>
                          <w:rFonts w:ascii="Franklin Gothic Book" w:hAnsi="Franklin Gothic Book"/>
                          <w:color w:val="FFFFFF" w:themeColor="background1"/>
                          <w:sz w:val="20"/>
                          <w:szCs w:val="20"/>
                        </w:rPr>
                        <w:t>klotterhändelser ligger fortfarande markant lägre jämfört med 2021</w:t>
                      </w:r>
                      <w:r w:rsidR="003923E7" w:rsidRPr="00742D2E">
                        <w:rPr>
                          <w:rFonts w:ascii="Franklin Gothic Book" w:hAnsi="Franklin Gothic Book"/>
                          <w:color w:val="FFFFFF" w:themeColor="background1"/>
                          <w:sz w:val="20"/>
                          <w:szCs w:val="20"/>
                        </w:rPr>
                        <w:t xml:space="preserve"> men här gäller det att vara uppmärksam och följa utvecklingen.</w:t>
                      </w:r>
                    </w:p>
                    <w:p w14:paraId="54516EF7" w14:textId="306E8804" w:rsidR="00A70699" w:rsidRPr="00742D2E" w:rsidRDefault="00A70699" w:rsidP="00AE5B64">
                      <w:pPr>
                        <w:spacing w:before="120" w:after="120" w:line="240" w:lineRule="auto"/>
                        <w:ind w:left="1418" w:right="1418"/>
                        <w:jc w:val="both"/>
                        <w:rPr>
                          <w:rFonts w:ascii="Franklin Gothic Book" w:hAnsi="Franklin Gothic Book"/>
                          <w:color w:val="FFFFFF" w:themeColor="background1"/>
                          <w:sz w:val="20"/>
                          <w:szCs w:val="20"/>
                        </w:rPr>
                      </w:pPr>
                      <w:r w:rsidRPr="00742D2E">
                        <w:rPr>
                          <w:rFonts w:ascii="Franklin Gothic Book" w:hAnsi="Franklin Gothic Book"/>
                          <w:color w:val="FFFFFF" w:themeColor="background1"/>
                          <w:sz w:val="20"/>
                          <w:szCs w:val="20"/>
                        </w:rPr>
                        <w:t>Oerhört glädjande är att antalet rapporterade händelser med hot och våld fortsätter att minska</w:t>
                      </w:r>
                      <w:r w:rsidR="006A4D48" w:rsidRPr="00742D2E">
                        <w:rPr>
                          <w:rFonts w:ascii="Franklin Gothic Book" w:hAnsi="Franklin Gothic Book"/>
                          <w:color w:val="FFFFFF" w:themeColor="background1"/>
                          <w:sz w:val="20"/>
                          <w:szCs w:val="20"/>
                        </w:rPr>
                        <w:t xml:space="preserve"> för 2022</w:t>
                      </w:r>
                      <w:r w:rsidR="00102F6C" w:rsidRPr="00742D2E">
                        <w:rPr>
                          <w:rFonts w:ascii="Franklin Gothic Book" w:hAnsi="Franklin Gothic Book"/>
                          <w:color w:val="FFFFFF" w:themeColor="background1"/>
                          <w:sz w:val="20"/>
                          <w:szCs w:val="20"/>
                        </w:rPr>
                        <w:t xml:space="preserve"> och ligger väl under </w:t>
                      </w:r>
                      <w:r w:rsidR="00DC482D" w:rsidRPr="00742D2E">
                        <w:rPr>
                          <w:rFonts w:ascii="Franklin Gothic Book" w:hAnsi="Franklin Gothic Book"/>
                          <w:color w:val="FFFFFF" w:themeColor="background1"/>
                          <w:sz w:val="20"/>
                          <w:szCs w:val="20"/>
                        </w:rPr>
                        <w:t>målet för 2022</w:t>
                      </w:r>
                      <w:r w:rsidR="006A4D48" w:rsidRPr="00742D2E">
                        <w:rPr>
                          <w:rFonts w:ascii="Franklin Gothic Book" w:hAnsi="Franklin Gothic Book"/>
                          <w:color w:val="FFFFFF" w:themeColor="background1"/>
                          <w:sz w:val="20"/>
                          <w:szCs w:val="20"/>
                        </w:rPr>
                        <w:t xml:space="preserve">. </w:t>
                      </w:r>
                      <w:r w:rsidR="00F86D6B" w:rsidRPr="00742D2E">
                        <w:rPr>
                          <w:rFonts w:ascii="Franklin Gothic Book" w:hAnsi="Franklin Gothic Book"/>
                          <w:color w:val="FFFFFF" w:themeColor="background1"/>
                          <w:sz w:val="20"/>
                          <w:szCs w:val="20"/>
                        </w:rPr>
                        <w:t xml:space="preserve">Trygghet och internsäkerhet har under 2022 haft fokus på frågan och </w:t>
                      </w:r>
                      <w:r w:rsidR="00176CAE" w:rsidRPr="00742D2E">
                        <w:rPr>
                          <w:rFonts w:ascii="Franklin Gothic Book" w:hAnsi="Franklin Gothic Book"/>
                          <w:color w:val="FFFFFF" w:themeColor="background1"/>
                          <w:sz w:val="20"/>
                          <w:szCs w:val="20"/>
                        </w:rPr>
                        <w:t xml:space="preserve">förhoppningsvis är utfallet ett resultat av </w:t>
                      </w:r>
                      <w:r w:rsidR="00DC482D" w:rsidRPr="00742D2E">
                        <w:rPr>
                          <w:rFonts w:ascii="Franklin Gothic Book" w:hAnsi="Franklin Gothic Book"/>
                          <w:color w:val="FFFFFF" w:themeColor="background1"/>
                          <w:sz w:val="20"/>
                          <w:szCs w:val="20"/>
                        </w:rPr>
                        <w:t>framför allt</w:t>
                      </w:r>
                      <w:r w:rsidR="00176CAE" w:rsidRPr="00742D2E">
                        <w:rPr>
                          <w:rFonts w:ascii="Franklin Gothic Book" w:hAnsi="Franklin Gothic Book"/>
                          <w:color w:val="FFFFFF" w:themeColor="background1"/>
                          <w:sz w:val="20"/>
                          <w:szCs w:val="20"/>
                        </w:rPr>
                        <w:t xml:space="preserve"> utbildningsinsatser. </w:t>
                      </w:r>
                      <w:r w:rsidR="00DC482D" w:rsidRPr="00742D2E">
                        <w:rPr>
                          <w:rFonts w:ascii="Franklin Gothic Book" w:hAnsi="Franklin Gothic Book"/>
                          <w:color w:val="FFFFFF" w:themeColor="background1"/>
                          <w:sz w:val="20"/>
                          <w:szCs w:val="20"/>
                        </w:rPr>
                        <w:t>Att förebygga hot</w:t>
                      </w:r>
                      <w:r w:rsidR="007839F1" w:rsidRPr="00742D2E">
                        <w:rPr>
                          <w:rFonts w:ascii="Franklin Gothic Book" w:hAnsi="Franklin Gothic Book"/>
                          <w:color w:val="FFFFFF" w:themeColor="background1"/>
                          <w:sz w:val="20"/>
                          <w:szCs w:val="20"/>
                        </w:rPr>
                        <w:t xml:space="preserve">, </w:t>
                      </w:r>
                      <w:r w:rsidR="00DC482D" w:rsidRPr="00742D2E">
                        <w:rPr>
                          <w:rFonts w:ascii="Franklin Gothic Book" w:hAnsi="Franklin Gothic Book"/>
                          <w:color w:val="FFFFFF" w:themeColor="background1"/>
                          <w:sz w:val="20"/>
                          <w:szCs w:val="20"/>
                        </w:rPr>
                        <w:t>våld och konflikter är även ett tema under förarnas höst-APT</w:t>
                      </w:r>
                      <w:r w:rsidR="003F4CB7" w:rsidRPr="00742D2E">
                        <w:rPr>
                          <w:rFonts w:ascii="Franklin Gothic Book" w:hAnsi="Franklin Gothic Book"/>
                          <w:color w:val="FFFFFF" w:themeColor="background1"/>
                          <w:sz w:val="20"/>
                          <w:szCs w:val="20"/>
                        </w:rPr>
                        <w:t xml:space="preserve"> vilket kan ge </w:t>
                      </w:r>
                      <w:r w:rsidR="00EF5E53" w:rsidRPr="00742D2E">
                        <w:rPr>
                          <w:rFonts w:ascii="Franklin Gothic Book" w:hAnsi="Franklin Gothic Book"/>
                          <w:color w:val="FFFFFF" w:themeColor="background1"/>
                          <w:sz w:val="20"/>
                          <w:szCs w:val="20"/>
                        </w:rPr>
                        <w:t xml:space="preserve">vår mest utsatta </w:t>
                      </w:r>
                      <w:r w:rsidR="00742D2E" w:rsidRPr="00742D2E">
                        <w:rPr>
                          <w:rFonts w:ascii="Franklin Gothic Book" w:hAnsi="Franklin Gothic Book"/>
                          <w:color w:val="FFFFFF" w:themeColor="background1"/>
                          <w:sz w:val="20"/>
                          <w:szCs w:val="20"/>
                        </w:rPr>
                        <w:t>yrkesgruppverktyg</w:t>
                      </w:r>
                      <w:r w:rsidR="007839F1" w:rsidRPr="00742D2E">
                        <w:rPr>
                          <w:rFonts w:ascii="Franklin Gothic Book" w:hAnsi="Franklin Gothic Book"/>
                          <w:color w:val="FFFFFF" w:themeColor="background1"/>
                          <w:sz w:val="20"/>
                          <w:szCs w:val="20"/>
                        </w:rPr>
                        <w:t xml:space="preserve"> att undvika konflikter.</w:t>
                      </w:r>
                    </w:p>
                    <w:p w14:paraId="5119426C" w14:textId="77777777" w:rsidR="00D871F8" w:rsidRDefault="00490814" w:rsidP="00506A9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06F64C1" w14:textId="38207AF1" w:rsidR="00490814" w:rsidRPr="00742D2E" w:rsidRDefault="00A271B9" w:rsidP="00506A9F">
                      <w:pPr>
                        <w:spacing w:before="120" w:after="120" w:line="240" w:lineRule="auto"/>
                        <w:ind w:left="1418" w:right="1418"/>
                        <w:jc w:val="both"/>
                        <w:rPr>
                          <w:rFonts w:ascii="Franklin Gothic Book" w:hAnsi="Franklin Gothic Book"/>
                          <w:color w:val="FFFFFF" w:themeColor="background1"/>
                          <w:sz w:val="20"/>
                          <w:szCs w:val="20"/>
                        </w:rPr>
                      </w:pPr>
                      <w:r w:rsidRPr="00742D2E">
                        <w:rPr>
                          <w:rFonts w:ascii="Franklin Gothic Book" w:hAnsi="Franklin Gothic Book"/>
                          <w:color w:val="FFFFFF" w:themeColor="background1"/>
                          <w:sz w:val="20"/>
                          <w:szCs w:val="20"/>
                        </w:rPr>
                        <w:t>Västtrafik</w:t>
                      </w:r>
                      <w:r w:rsidR="007944C7" w:rsidRPr="00742D2E">
                        <w:rPr>
                          <w:rFonts w:ascii="Franklin Gothic Book" w:hAnsi="Franklin Gothic Book"/>
                          <w:color w:val="FFFFFF" w:themeColor="background1"/>
                          <w:sz w:val="20"/>
                          <w:szCs w:val="20"/>
                        </w:rPr>
                        <w:t>s r</w:t>
                      </w:r>
                      <w:r w:rsidRPr="00742D2E">
                        <w:rPr>
                          <w:rFonts w:ascii="Franklin Gothic Book" w:hAnsi="Franklin Gothic Book"/>
                          <w:color w:val="FFFFFF" w:themeColor="background1"/>
                          <w:sz w:val="20"/>
                          <w:szCs w:val="20"/>
                        </w:rPr>
                        <w:t>esandestatistik</w:t>
                      </w:r>
                      <w:r w:rsidR="007944C7" w:rsidRPr="00742D2E">
                        <w:rPr>
                          <w:rFonts w:ascii="Franklin Gothic Book" w:hAnsi="Franklin Gothic Book"/>
                          <w:color w:val="FFFFFF" w:themeColor="background1"/>
                          <w:sz w:val="20"/>
                          <w:szCs w:val="20"/>
                        </w:rPr>
                        <w:t xml:space="preserve"> bör brytas ner och analyseras utifrån vilka som reser</w:t>
                      </w:r>
                      <w:r w:rsidR="006B3DAE" w:rsidRPr="00742D2E">
                        <w:rPr>
                          <w:rFonts w:ascii="Franklin Gothic Book" w:hAnsi="Franklin Gothic Book"/>
                          <w:color w:val="FFFFFF" w:themeColor="background1"/>
                          <w:sz w:val="20"/>
                          <w:szCs w:val="20"/>
                        </w:rPr>
                        <w:t xml:space="preserve">, var </w:t>
                      </w:r>
                      <w:r w:rsidR="009957E2" w:rsidRPr="00742D2E">
                        <w:rPr>
                          <w:rFonts w:ascii="Franklin Gothic Book" w:hAnsi="Franklin Gothic Book"/>
                          <w:color w:val="FFFFFF" w:themeColor="background1"/>
                          <w:sz w:val="20"/>
                          <w:szCs w:val="20"/>
                        </w:rPr>
                        <w:t xml:space="preserve">samt på vilka tider på dygnet. Dessa faktorer bör jämföras med utvecklingen </w:t>
                      </w:r>
                      <w:r w:rsidR="006B3DAE" w:rsidRPr="00742D2E">
                        <w:rPr>
                          <w:rFonts w:ascii="Franklin Gothic Book" w:hAnsi="Franklin Gothic Book"/>
                          <w:color w:val="FFFFFF" w:themeColor="background1"/>
                          <w:sz w:val="20"/>
                          <w:szCs w:val="20"/>
                        </w:rPr>
                        <w:t xml:space="preserve">i statistiken </w:t>
                      </w:r>
                      <w:r w:rsidR="00647DEF" w:rsidRPr="00742D2E">
                        <w:rPr>
                          <w:rFonts w:ascii="Franklin Gothic Book" w:hAnsi="Franklin Gothic Book"/>
                          <w:color w:val="FFFFFF" w:themeColor="background1"/>
                          <w:sz w:val="20"/>
                          <w:szCs w:val="20"/>
                        </w:rPr>
                        <w:t xml:space="preserve">för att kunna </w:t>
                      </w:r>
                      <w:r w:rsidR="00EB6F2E" w:rsidRPr="00742D2E">
                        <w:rPr>
                          <w:rFonts w:ascii="Franklin Gothic Book" w:hAnsi="Franklin Gothic Book"/>
                          <w:color w:val="FFFFFF" w:themeColor="background1"/>
                          <w:sz w:val="20"/>
                          <w:szCs w:val="20"/>
                        </w:rPr>
                        <w:t>identifiera risk</w:t>
                      </w:r>
                      <w:r w:rsidR="00D26F80" w:rsidRPr="00742D2E">
                        <w:rPr>
                          <w:rFonts w:ascii="Franklin Gothic Book" w:hAnsi="Franklin Gothic Book"/>
                          <w:color w:val="FFFFFF" w:themeColor="background1"/>
                          <w:sz w:val="20"/>
                          <w:szCs w:val="20"/>
                        </w:rPr>
                        <w:t xml:space="preserve">grupper, </w:t>
                      </w:r>
                      <w:r w:rsidR="00EB6F2E" w:rsidRPr="00742D2E">
                        <w:rPr>
                          <w:rFonts w:ascii="Franklin Gothic Book" w:hAnsi="Franklin Gothic Book"/>
                          <w:color w:val="FFFFFF" w:themeColor="background1"/>
                          <w:sz w:val="20"/>
                          <w:szCs w:val="20"/>
                        </w:rPr>
                        <w:t>risk</w:t>
                      </w:r>
                      <w:r w:rsidR="00D26F80" w:rsidRPr="00742D2E">
                        <w:rPr>
                          <w:rFonts w:ascii="Franklin Gothic Book" w:hAnsi="Franklin Gothic Book"/>
                          <w:color w:val="FFFFFF" w:themeColor="background1"/>
                          <w:sz w:val="20"/>
                          <w:szCs w:val="20"/>
                        </w:rPr>
                        <w:t xml:space="preserve">platser och </w:t>
                      </w:r>
                      <w:r w:rsidR="00EB6F2E" w:rsidRPr="00742D2E">
                        <w:rPr>
                          <w:rFonts w:ascii="Franklin Gothic Book" w:hAnsi="Franklin Gothic Book"/>
                          <w:color w:val="FFFFFF" w:themeColor="background1"/>
                          <w:sz w:val="20"/>
                          <w:szCs w:val="20"/>
                        </w:rPr>
                        <w:t>risk</w:t>
                      </w:r>
                      <w:r w:rsidR="00D26F80" w:rsidRPr="00742D2E">
                        <w:rPr>
                          <w:rFonts w:ascii="Franklin Gothic Book" w:hAnsi="Franklin Gothic Book"/>
                          <w:color w:val="FFFFFF" w:themeColor="background1"/>
                          <w:sz w:val="20"/>
                          <w:szCs w:val="20"/>
                        </w:rPr>
                        <w:t xml:space="preserve">tider. </w:t>
                      </w:r>
                      <w:r w:rsidR="003E7281" w:rsidRPr="00742D2E">
                        <w:rPr>
                          <w:rFonts w:ascii="Franklin Gothic Book" w:hAnsi="Franklin Gothic Book"/>
                          <w:color w:val="FFFFFF" w:themeColor="background1"/>
                          <w:sz w:val="20"/>
                          <w:szCs w:val="20"/>
                        </w:rPr>
                        <w:t xml:space="preserve">Detta kan ge oss en hint om </w:t>
                      </w:r>
                      <w:r w:rsidR="001C259A" w:rsidRPr="00742D2E">
                        <w:rPr>
                          <w:rFonts w:ascii="Franklin Gothic Book" w:hAnsi="Franklin Gothic Book"/>
                          <w:color w:val="FFFFFF" w:themeColor="background1"/>
                          <w:sz w:val="20"/>
                          <w:szCs w:val="20"/>
                        </w:rPr>
                        <w:t>hur man kan rikta</w:t>
                      </w:r>
                      <w:r w:rsidR="003E7281" w:rsidRPr="00742D2E">
                        <w:rPr>
                          <w:rFonts w:ascii="Franklin Gothic Book" w:hAnsi="Franklin Gothic Book"/>
                          <w:color w:val="FFFFFF" w:themeColor="background1"/>
                          <w:sz w:val="20"/>
                          <w:szCs w:val="20"/>
                        </w:rPr>
                        <w:t xml:space="preserve"> </w:t>
                      </w:r>
                      <w:r w:rsidR="00052EB1" w:rsidRPr="00742D2E">
                        <w:rPr>
                          <w:rFonts w:ascii="Franklin Gothic Book" w:hAnsi="Franklin Gothic Book"/>
                          <w:color w:val="FFFFFF" w:themeColor="background1"/>
                          <w:sz w:val="20"/>
                          <w:szCs w:val="20"/>
                        </w:rPr>
                        <w:t xml:space="preserve">vidare </w:t>
                      </w:r>
                      <w:r w:rsidR="003E7281" w:rsidRPr="00742D2E">
                        <w:rPr>
                          <w:rFonts w:ascii="Franklin Gothic Book" w:hAnsi="Franklin Gothic Book"/>
                          <w:color w:val="FFFFFF" w:themeColor="background1"/>
                          <w:sz w:val="20"/>
                          <w:szCs w:val="20"/>
                        </w:rPr>
                        <w:t>åtgärder</w:t>
                      </w:r>
                      <w:r w:rsidR="00052EB1" w:rsidRPr="00742D2E">
                        <w:rPr>
                          <w:rFonts w:ascii="Franklin Gothic Book" w:hAnsi="Franklin Gothic Book"/>
                          <w:color w:val="FFFFFF" w:themeColor="background1"/>
                          <w:sz w:val="20"/>
                          <w:szCs w:val="20"/>
                        </w:rPr>
                        <w:t>.</w:t>
                      </w:r>
                    </w:p>
                    <w:p w14:paraId="795CE5AE" w14:textId="7454DB4A" w:rsidR="001133D6" w:rsidRPr="00742D2E" w:rsidRDefault="002F135E" w:rsidP="00506A9F">
                      <w:pPr>
                        <w:spacing w:before="120" w:after="120" w:line="240" w:lineRule="auto"/>
                        <w:ind w:left="1418" w:right="1418"/>
                        <w:jc w:val="both"/>
                        <w:rPr>
                          <w:rFonts w:ascii="Franklin Gothic Book" w:hAnsi="Franklin Gothic Book"/>
                          <w:color w:val="FFFFFF" w:themeColor="background1"/>
                          <w:sz w:val="20"/>
                          <w:szCs w:val="20"/>
                        </w:rPr>
                      </w:pPr>
                      <w:r w:rsidRPr="00742D2E">
                        <w:rPr>
                          <w:rFonts w:ascii="Franklin Gothic Book" w:hAnsi="Franklin Gothic Book"/>
                          <w:color w:val="FFFFFF" w:themeColor="background1"/>
                          <w:sz w:val="20"/>
                          <w:szCs w:val="20"/>
                        </w:rPr>
                        <w:t xml:space="preserve">Nolltolerans mot klotter. Sanera inom 24 timmar och </w:t>
                      </w:r>
                      <w:r w:rsidR="005C6F88" w:rsidRPr="00742D2E">
                        <w:rPr>
                          <w:rFonts w:ascii="Franklin Gothic Book" w:hAnsi="Franklin Gothic Book"/>
                          <w:color w:val="FFFFFF" w:themeColor="background1"/>
                          <w:sz w:val="20"/>
                          <w:szCs w:val="20"/>
                        </w:rPr>
                        <w:t>polisanmäla</w:t>
                      </w:r>
                      <w:r w:rsidR="00DE1D3E" w:rsidRPr="00742D2E">
                        <w:rPr>
                          <w:rFonts w:ascii="Franklin Gothic Book" w:hAnsi="Franklin Gothic Book"/>
                          <w:color w:val="FFFFFF" w:themeColor="background1"/>
                          <w:sz w:val="20"/>
                          <w:szCs w:val="20"/>
                        </w:rPr>
                        <w:t xml:space="preserve">. </w:t>
                      </w:r>
                      <w:r w:rsidR="007201D8" w:rsidRPr="00742D2E">
                        <w:rPr>
                          <w:rFonts w:ascii="Franklin Gothic Book" w:hAnsi="Franklin Gothic Book"/>
                          <w:color w:val="FFFFFF" w:themeColor="background1"/>
                          <w:sz w:val="20"/>
                          <w:szCs w:val="20"/>
                        </w:rPr>
                        <w:t>Synliggöra kostnader för klotter. Även om det allra mesta klottret uppstår under färd bör vi skydda vagnarna bättre när de står på depå.</w:t>
                      </w:r>
                      <w:r w:rsidR="001133D6" w:rsidRPr="00742D2E">
                        <w:rPr>
                          <w:rFonts w:ascii="Franklin Gothic Book" w:hAnsi="Franklin Gothic Book"/>
                          <w:color w:val="FFFFFF" w:themeColor="background1"/>
                          <w:sz w:val="20"/>
                          <w:szCs w:val="20"/>
                        </w:rPr>
                        <w:t xml:space="preserve"> </w:t>
                      </w:r>
                    </w:p>
                    <w:p w14:paraId="359B0706" w14:textId="14052F57" w:rsidR="00490814" w:rsidRPr="00742D2E" w:rsidRDefault="007839F1" w:rsidP="00506A9F">
                      <w:pPr>
                        <w:spacing w:before="120" w:after="120" w:line="240" w:lineRule="auto"/>
                        <w:ind w:left="1418" w:right="1418"/>
                        <w:jc w:val="both"/>
                        <w:rPr>
                          <w:rFonts w:ascii="Franklin Gothic Book" w:hAnsi="Franklin Gothic Book"/>
                          <w:color w:val="FFFFFF" w:themeColor="background1"/>
                          <w:sz w:val="20"/>
                          <w:szCs w:val="20"/>
                        </w:rPr>
                      </w:pPr>
                      <w:r w:rsidRPr="00742D2E">
                        <w:rPr>
                          <w:rFonts w:ascii="Franklin Gothic Book" w:hAnsi="Franklin Gothic Book"/>
                          <w:color w:val="FFFFFF" w:themeColor="background1"/>
                          <w:sz w:val="20"/>
                          <w:szCs w:val="20"/>
                        </w:rPr>
                        <w:t xml:space="preserve">Fortsätta vårt proaktiva arbete </w:t>
                      </w:r>
                      <w:r w:rsidR="002270DE" w:rsidRPr="00742D2E">
                        <w:rPr>
                          <w:rFonts w:ascii="Franklin Gothic Book" w:hAnsi="Franklin Gothic Book"/>
                          <w:color w:val="FFFFFF" w:themeColor="background1"/>
                          <w:sz w:val="20"/>
                          <w:szCs w:val="20"/>
                        </w:rPr>
                        <w:t xml:space="preserve">för att sprida kunskap kring hur man kan minska risken för hot, våld och konflikter. </w:t>
                      </w:r>
                    </w:p>
                  </w:txbxContent>
                </v:textbox>
                <w10:wrap anchorx="margin"/>
              </v:rect>
            </w:pict>
          </mc:Fallback>
        </mc:AlternateContent>
      </w:r>
      <w:r w:rsidR="004C099F" w:rsidRPr="00BC626C">
        <w:rPr>
          <w:rFonts w:ascii="Franklin Gothic Book" w:hAnsi="Franklin Gothic Book"/>
          <w:b/>
          <w:bCs/>
          <w:noProof/>
        </w:rPr>
        <mc:AlternateContent>
          <mc:Choice Requires="wps">
            <w:drawing>
              <wp:anchor distT="0" distB="0" distL="114300" distR="114300" simplePos="0" relativeHeight="251658336" behindDoc="0" locked="0" layoutInCell="1" allowOverlap="1" wp14:anchorId="760BBD91" wp14:editId="753697D2">
                <wp:simplePos x="0" y="0"/>
                <wp:positionH relativeFrom="page">
                  <wp:posOffset>-92075</wp:posOffset>
                </wp:positionH>
                <wp:positionV relativeFrom="paragraph">
                  <wp:posOffset>-3487420</wp:posOffset>
                </wp:positionV>
                <wp:extent cx="7739380" cy="719455"/>
                <wp:effectExtent l="0" t="0" r="13970" b="23495"/>
                <wp:wrapNone/>
                <wp:docPr id="2039503041" name="Rectangle 9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C7074" w14:textId="772DA924" w:rsidR="003611A8" w:rsidRPr="0012620A" w:rsidRDefault="00EA330F" w:rsidP="00EA330F">
                            <w:pPr>
                              <w:pStyle w:val="Rubrik2"/>
                              <w:spacing w:before="0" w:after="0" w:line="240" w:lineRule="auto"/>
                              <w:ind w:left="567"/>
                              <w:jc w:val="center"/>
                              <w:rPr>
                                <w:color w:val="FFFFFF" w:themeColor="background1"/>
                                <w:sz w:val="44"/>
                                <w:szCs w:val="44"/>
                                <w:lang w:val="en-US"/>
                              </w:rPr>
                            </w:pPr>
                            <w:r>
                              <w:rPr>
                                <w:color w:val="FFFFFF" w:themeColor="background1"/>
                                <w:sz w:val="44"/>
                                <w:szCs w:val="44"/>
                                <w:lang w:val="en-US"/>
                              </w:rPr>
                              <w:t xml:space="preserve">3.2 </w:t>
                            </w:r>
                            <w:r w:rsidR="003611A8">
                              <w:rPr>
                                <w:color w:val="FFFFFF" w:themeColor="background1"/>
                                <w:sz w:val="44"/>
                                <w:szCs w:val="44"/>
                                <w:lang w:val="en-US"/>
                              </w:rPr>
                              <w:t xml:space="preserve">SKIP </w:t>
                            </w:r>
                            <w:proofErr w:type="spellStart"/>
                            <w:r w:rsidR="003611A8">
                              <w:rPr>
                                <w:color w:val="FFFFFF" w:themeColor="background1"/>
                                <w:sz w:val="44"/>
                                <w:szCs w:val="44"/>
                                <w:lang w:val="en-US"/>
                              </w:rPr>
                              <w:t>och</w:t>
                            </w:r>
                            <w:proofErr w:type="spellEnd"/>
                            <w:r w:rsidR="003611A8">
                              <w:rPr>
                                <w:color w:val="FFFFFF" w:themeColor="background1"/>
                                <w:sz w:val="44"/>
                                <w:szCs w:val="44"/>
                                <w:lang w:val="en-US"/>
                              </w:rPr>
                              <w:t xml:space="preserve"> </w:t>
                            </w:r>
                            <w:proofErr w:type="spellStart"/>
                            <w:r w:rsidR="003611A8">
                              <w:rPr>
                                <w:color w:val="FFFFFF" w:themeColor="background1"/>
                                <w:sz w:val="44"/>
                                <w:szCs w:val="44"/>
                                <w:lang w:val="en-US"/>
                              </w:rPr>
                              <w:t>förbättring</w:t>
                            </w:r>
                            <w:proofErr w:type="spellEnd"/>
                            <w:r w:rsidR="003611A8">
                              <w:rPr>
                                <w:color w:val="FFFFFF" w:themeColor="background1"/>
                                <w:sz w:val="44"/>
                                <w:szCs w:val="44"/>
                                <w:lang w:val="en-US"/>
                              </w:rPr>
                              <w:t xml:space="preserve"> (4|</w:t>
                            </w:r>
                            <w:r w:rsidR="00B16BD4">
                              <w:rPr>
                                <w:color w:val="FFFFFF" w:themeColor="background1"/>
                                <w:sz w:val="44"/>
                                <w:szCs w:val="44"/>
                                <w:lang w:val="en-US"/>
                              </w:rPr>
                              <w:t>7</w:t>
                            </w:r>
                            <w:r w:rsidR="003611A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BBD91" id="Rectangle 99" o:spid="_x0000_s1086" style="position:absolute;margin-left:-7.25pt;margin-top:-274.6pt;width:609.4pt;height:56.65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YZiw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" fillcolor="#2b4c8d" strokecolor="#2b4c8d" strokeweight="1pt">
                <v:textbox>
                  <w:txbxContent>
                    <w:p w14:paraId="250C7074" w14:textId="772DA924" w:rsidR="003611A8" w:rsidRPr="0012620A" w:rsidRDefault="00EA330F" w:rsidP="00EA330F">
                      <w:pPr>
                        <w:pStyle w:val="Rubrik2"/>
                        <w:spacing w:before="0" w:after="0" w:line="240" w:lineRule="auto"/>
                        <w:ind w:left="567"/>
                        <w:jc w:val="center"/>
                        <w:rPr>
                          <w:color w:val="FFFFFF" w:themeColor="background1"/>
                          <w:sz w:val="44"/>
                          <w:szCs w:val="44"/>
                          <w:lang w:val="en-US"/>
                        </w:rPr>
                      </w:pPr>
                      <w:r>
                        <w:rPr>
                          <w:color w:val="FFFFFF" w:themeColor="background1"/>
                          <w:sz w:val="44"/>
                          <w:szCs w:val="44"/>
                          <w:lang w:val="en-US"/>
                        </w:rPr>
                        <w:t xml:space="preserve">3.2 </w:t>
                      </w:r>
                      <w:r w:rsidR="003611A8">
                        <w:rPr>
                          <w:color w:val="FFFFFF" w:themeColor="background1"/>
                          <w:sz w:val="44"/>
                          <w:szCs w:val="44"/>
                          <w:lang w:val="en-US"/>
                        </w:rPr>
                        <w:t xml:space="preserve">SKIP </w:t>
                      </w:r>
                      <w:proofErr w:type="spellStart"/>
                      <w:r w:rsidR="003611A8">
                        <w:rPr>
                          <w:color w:val="FFFFFF" w:themeColor="background1"/>
                          <w:sz w:val="44"/>
                          <w:szCs w:val="44"/>
                          <w:lang w:val="en-US"/>
                        </w:rPr>
                        <w:t>och</w:t>
                      </w:r>
                      <w:proofErr w:type="spellEnd"/>
                      <w:r w:rsidR="003611A8">
                        <w:rPr>
                          <w:color w:val="FFFFFF" w:themeColor="background1"/>
                          <w:sz w:val="44"/>
                          <w:szCs w:val="44"/>
                          <w:lang w:val="en-US"/>
                        </w:rPr>
                        <w:t xml:space="preserve"> </w:t>
                      </w:r>
                      <w:proofErr w:type="spellStart"/>
                      <w:r w:rsidR="003611A8">
                        <w:rPr>
                          <w:color w:val="FFFFFF" w:themeColor="background1"/>
                          <w:sz w:val="44"/>
                          <w:szCs w:val="44"/>
                          <w:lang w:val="en-US"/>
                        </w:rPr>
                        <w:t>förbättring</w:t>
                      </w:r>
                      <w:proofErr w:type="spellEnd"/>
                      <w:r w:rsidR="003611A8">
                        <w:rPr>
                          <w:color w:val="FFFFFF" w:themeColor="background1"/>
                          <w:sz w:val="44"/>
                          <w:szCs w:val="44"/>
                          <w:lang w:val="en-US"/>
                        </w:rPr>
                        <w:t xml:space="preserve"> (4|</w:t>
                      </w:r>
                      <w:r w:rsidR="00B16BD4">
                        <w:rPr>
                          <w:color w:val="FFFFFF" w:themeColor="background1"/>
                          <w:sz w:val="44"/>
                          <w:szCs w:val="44"/>
                          <w:lang w:val="en-US"/>
                        </w:rPr>
                        <w:t>7</w:t>
                      </w:r>
                      <w:r w:rsidR="003611A8">
                        <w:rPr>
                          <w:color w:val="FFFFFF" w:themeColor="background1"/>
                          <w:sz w:val="44"/>
                          <w:szCs w:val="44"/>
                          <w:lang w:val="en-US"/>
                        </w:rPr>
                        <w:t>)</w:t>
                      </w:r>
                    </w:p>
                  </w:txbxContent>
                </v:textbox>
                <w10:wrap anchorx="page"/>
              </v:rect>
            </w:pict>
          </mc:Fallback>
        </mc:AlternateContent>
      </w:r>
    </w:p>
    <w:p w14:paraId="6E9BCE45" w14:textId="5FDCFBE8" w:rsidR="006D10A0" w:rsidRDefault="006D10A0" w:rsidP="0069668A">
      <w:pPr>
        <w:spacing w:after="0"/>
      </w:pPr>
    </w:p>
    <w:p w14:paraId="1729D771" w14:textId="2DB0FAA6" w:rsidR="0053413F" w:rsidRDefault="0053413F" w:rsidP="0069668A">
      <w:pPr>
        <w:spacing w:after="0"/>
      </w:pPr>
    </w:p>
    <w:p w14:paraId="57159AC2" w14:textId="1863E92F" w:rsidR="0053413F" w:rsidRDefault="0053413F" w:rsidP="0069668A">
      <w:pPr>
        <w:spacing w:after="0"/>
      </w:pPr>
    </w:p>
    <w:p w14:paraId="6C092F54" w14:textId="0E795B12" w:rsidR="0053413F" w:rsidRDefault="0053413F" w:rsidP="0069668A">
      <w:pPr>
        <w:spacing w:after="0"/>
      </w:pPr>
    </w:p>
    <w:p w14:paraId="671D3D94" w14:textId="0A55A311" w:rsidR="0053413F" w:rsidRDefault="0053413F" w:rsidP="0069668A">
      <w:pPr>
        <w:spacing w:after="0"/>
      </w:pPr>
    </w:p>
    <w:p w14:paraId="3AEDC493" w14:textId="05CC0EE9" w:rsidR="0053413F" w:rsidRDefault="0053413F" w:rsidP="0069668A">
      <w:pPr>
        <w:spacing w:after="0"/>
      </w:pPr>
    </w:p>
    <w:p w14:paraId="2BECFB54" w14:textId="20FB3744" w:rsidR="0053413F" w:rsidRDefault="0053413F" w:rsidP="0069668A">
      <w:pPr>
        <w:spacing w:after="0"/>
      </w:pPr>
    </w:p>
    <w:p w14:paraId="71721690" w14:textId="77777777" w:rsidR="0053413F" w:rsidRDefault="0053413F" w:rsidP="0069668A">
      <w:pPr>
        <w:spacing w:after="0"/>
      </w:pPr>
    </w:p>
    <w:p w14:paraId="4F99425A" w14:textId="77777777" w:rsidR="0053413F" w:rsidRDefault="0053413F" w:rsidP="0069668A">
      <w:pPr>
        <w:spacing w:after="0"/>
      </w:pPr>
    </w:p>
    <w:p w14:paraId="407F7E31" w14:textId="27BEC36B" w:rsidR="0053413F" w:rsidRDefault="0053413F" w:rsidP="0069668A">
      <w:pPr>
        <w:spacing w:after="0"/>
      </w:pPr>
    </w:p>
    <w:p w14:paraId="5FCA4B89" w14:textId="26D65DC0" w:rsidR="00B01B05" w:rsidRDefault="00B01B05" w:rsidP="0069668A">
      <w:pPr>
        <w:spacing w:after="0"/>
      </w:pPr>
    </w:p>
    <w:p w14:paraId="193A890B" w14:textId="2BE82A59" w:rsidR="00B01B05" w:rsidRDefault="00B01B05" w:rsidP="00927DF3"/>
    <w:p w14:paraId="02AC2FB1" w14:textId="3B382CE4" w:rsidR="00B01B05" w:rsidRDefault="00B01B05" w:rsidP="00927DF3"/>
    <w:p w14:paraId="12824E74" w14:textId="45D6D0AB" w:rsidR="00B01B05" w:rsidRDefault="00B01B05" w:rsidP="00927DF3"/>
    <w:p w14:paraId="4C240914" w14:textId="77777777" w:rsidR="00B47ACB" w:rsidRPr="00927DF3" w:rsidRDefault="00B47ACB" w:rsidP="00927DF3"/>
    <w:p w14:paraId="7DB7A076" w14:textId="77777777" w:rsidR="004A2870" w:rsidRPr="00927DF3" w:rsidRDefault="004A2870" w:rsidP="00A70699">
      <w:pPr>
        <w:pStyle w:val="Rubrik3"/>
        <w:spacing w:before="120" w:after="120"/>
      </w:pPr>
    </w:p>
    <w:p w14:paraId="37B87161" w14:textId="77777777" w:rsidR="00A70699" w:rsidRDefault="00A70699" w:rsidP="00A70699"/>
    <w:p w14:paraId="3D2F353E" w14:textId="77777777" w:rsidR="00A70699" w:rsidRDefault="00A70699" w:rsidP="00A70699"/>
    <w:p w14:paraId="29D7DC28" w14:textId="77777777" w:rsidR="00A70699" w:rsidRDefault="00A70699" w:rsidP="00A70699"/>
    <w:p w14:paraId="192D5F36" w14:textId="77777777" w:rsidR="00A70699" w:rsidRDefault="00A70699" w:rsidP="00A70699"/>
    <w:p w14:paraId="236C2AFB" w14:textId="77777777" w:rsidR="00D871F8" w:rsidRDefault="00D871F8" w:rsidP="00A70699"/>
    <w:p w14:paraId="2F7C7E1F" w14:textId="77777777" w:rsidR="00A70699" w:rsidRPr="00A70699" w:rsidRDefault="00A70699" w:rsidP="00A70699"/>
    <w:p w14:paraId="16CCFBAA" w14:textId="3B7474F5" w:rsidR="00A6334E" w:rsidRDefault="0044632D" w:rsidP="002E1BBB">
      <w:pPr>
        <w:pStyle w:val="Rubrik3"/>
        <w:numPr>
          <w:ilvl w:val="2"/>
          <w:numId w:val="2"/>
        </w:numPr>
        <w:spacing w:before="120" w:after="120"/>
      </w:pPr>
      <w:r>
        <w:t xml:space="preserve">Antal </w:t>
      </w:r>
      <w:r w:rsidR="00754182">
        <w:t xml:space="preserve">genomförda </w:t>
      </w:r>
      <w:r>
        <w:t>riskanalyser</w:t>
      </w:r>
    </w:p>
    <w:p w14:paraId="3A2F4514" w14:textId="2DE5268B" w:rsidR="003E0C4F" w:rsidRPr="003E0C4F" w:rsidRDefault="00857B01" w:rsidP="00201617">
      <w:pPr>
        <w:spacing w:before="120" w:after="120" w:line="240" w:lineRule="auto"/>
        <w:jc w:val="both"/>
        <w:rPr>
          <w:rFonts w:ascii="Franklin Gothic Book" w:hAnsi="Franklin Gothic Book"/>
        </w:rPr>
      </w:pPr>
      <w:r w:rsidRPr="0EFDF48C">
        <w:rPr>
          <w:rFonts w:ascii="Franklin Gothic Book" w:hAnsi="Franklin Gothic Book"/>
        </w:rPr>
        <w:t xml:space="preserve">Riskanalyser ska </w:t>
      </w:r>
      <w:r w:rsidR="0045128D" w:rsidRPr="0EFDF48C">
        <w:rPr>
          <w:rFonts w:ascii="Franklin Gothic Book" w:hAnsi="Franklin Gothic Book"/>
        </w:rPr>
        <w:t>genomföras vid förändringar</w:t>
      </w:r>
      <w:r w:rsidR="00B90F09">
        <w:rPr>
          <w:rFonts w:ascii="Franklin Gothic Book" w:hAnsi="Franklin Gothic Book"/>
        </w:rPr>
        <w:t xml:space="preserve"> för att identifiera risker</w:t>
      </w:r>
      <w:r w:rsidR="00CB65D7">
        <w:rPr>
          <w:rFonts w:ascii="Franklin Gothic Book" w:hAnsi="Franklin Gothic Book"/>
        </w:rPr>
        <w:t xml:space="preserve"> </w:t>
      </w:r>
      <w:r w:rsidR="000642C1">
        <w:rPr>
          <w:rFonts w:ascii="Franklin Gothic Book" w:hAnsi="Franklin Gothic Book"/>
        </w:rPr>
        <w:t>och</w:t>
      </w:r>
      <w:r w:rsidR="00CB65D7">
        <w:rPr>
          <w:rFonts w:ascii="Franklin Gothic Book" w:hAnsi="Franklin Gothic Book"/>
        </w:rPr>
        <w:t xml:space="preserve"> på förhand</w:t>
      </w:r>
      <w:r w:rsidR="002239A8">
        <w:rPr>
          <w:rFonts w:ascii="Franklin Gothic Book" w:hAnsi="Franklin Gothic Book"/>
        </w:rPr>
        <w:t xml:space="preserve"> kunna eliminera de eller </w:t>
      </w:r>
      <w:r w:rsidR="00A276AA">
        <w:rPr>
          <w:rFonts w:ascii="Franklin Gothic Book" w:hAnsi="Franklin Gothic Book"/>
        </w:rPr>
        <w:t>åtminstone</w:t>
      </w:r>
      <w:r w:rsidR="007606C1">
        <w:rPr>
          <w:rFonts w:ascii="Franklin Gothic Book" w:hAnsi="Franklin Gothic Book"/>
        </w:rPr>
        <w:t xml:space="preserve"> </w:t>
      </w:r>
      <w:r w:rsidR="004C3696">
        <w:rPr>
          <w:rFonts w:ascii="Franklin Gothic Book" w:hAnsi="Franklin Gothic Book"/>
        </w:rPr>
        <w:t>skapa en plan för när de inträffar</w:t>
      </w:r>
      <w:r w:rsidR="0045128D" w:rsidRPr="0EFDF48C">
        <w:rPr>
          <w:rFonts w:ascii="Franklin Gothic Book" w:hAnsi="Franklin Gothic Book"/>
        </w:rPr>
        <w:t>.</w:t>
      </w:r>
      <w:r w:rsidR="00C122AD" w:rsidRPr="0EFDF48C">
        <w:rPr>
          <w:rFonts w:ascii="Franklin Gothic Book" w:hAnsi="Franklin Gothic Book"/>
        </w:rPr>
        <w:t xml:space="preserve"> </w:t>
      </w:r>
      <w:r w:rsidR="00682475">
        <w:rPr>
          <w:rFonts w:ascii="Franklin Gothic Book" w:hAnsi="Franklin Gothic Book"/>
        </w:rPr>
        <w:t>GS verksamhet ser till att g</w:t>
      </w:r>
      <w:r w:rsidR="005D2237">
        <w:rPr>
          <w:rFonts w:ascii="Franklin Gothic Book" w:hAnsi="Franklin Gothic Book"/>
        </w:rPr>
        <w:t>enomföra</w:t>
      </w:r>
      <w:r w:rsidR="00682475">
        <w:rPr>
          <w:rFonts w:ascii="Franklin Gothic Book" w:hAnsi="Franklin Gothic Book"/>
        </w:rPr>
        <w:t xml:space="preserve"> </w:t>
      </w:r>
      <w:r w:rsidR="00396494">
        <w:rPr>
          <w:rFonts w:ascii="Franklin Gothic Book" w:hAnsi="Franklin Gothic Book"/>
        </w:rPr>
        <w:t xml:space="preserve">riskanalys enligt samt rapporterar till </w:t>
      </w:r>
      <w:r w:rsidR="00CC3D1A">
        <w:rPr>
          <w:rFonts w:ascii="Franklin Gothic Book" w:hAnsi="Franklin Gothic Book"/>
        </w:rPr>
        <w:t xml:space="preserve">enhet Säkerhet. </w:t>
      </w:r>
      <w:r w:rsidR="004C639D" w:rsidRPr="0EFDF48C">
        <w:rPr>
          <w:rFonts w:ascii="Franklin Gothic Book" w:hAnsi="Franklin Gothic Book"/>
        </w:rPr>
        <w:t>Antalet rapporterade</w:t>
      </w:r>
      <w:r w:rsidR="00804B6B" w:rsidRPr="0EFDF48C">
        <w:rPr>
          <w:rFonts w:ascii="Franklin Gothic Book" w:hAnsi="Franklin Gothic Book"/>
        </w:rPr>
        <w:t xml:space="preserve"> påbörjade</w:t>
      </w:r>
      <w:r w:rsidR="004C639D" w:rsidRPr="0EFDF48C">
        <w:rPr>
          <w:rFonts w:ascii="Franklin Gothic Book" w:hAnsi="Franklin Gothic Book"/>
        </w:rPr>
        <w:t xml:space="preserve"> riskanalyser </w:t>
      </w:r>
      <w:r w:rsidR="00CD4E1D" w:rsidRPr="0EFDF48C">
        <w:rPr>
          <w:rFonts w:ascii="Franklin Gothic Book" w:hAnsi="Franklin Gothic Book"/>
        </w:rPr>
        <w:t xml:space="preserve">bör öka i takt med att </w:t>
      </w:r>
      <w:r w:rsidR="007C4D58" w:rsidRPr="0EFDF48C">
        <w:rPr>
          <w:rFonts w:ascii="Franklin Gothic Book" w:hAnsi="Franklin Gothic Book"/>
        </w:rPr>
        <w:t>G</w:t>
      </w:r>
      <w:r w:rsidR="007C4D58">
        <w:rPr>
          <w:rFonts w:ascii="Franklin Gothic Book" w:hAnsi="Franklin Gothic Book"/>
        </w:rPr>
        <w:t>S</w:t>
      </w:r>
      <w:r w:rsidR="00CD4E1D" w:rsidRPr="0EFDF48C">
        <w:rPr>
          <w:rFonts w:ascii="Franklin Gothic Book" w:hAnsi="Franklin Gothic Book"/>
        </w:rPr>
        <w:t xml:space="preserve"> </w:t>
      </w:r>
      <w:r w:rsidR="009B004A" w:rsidRPr="0EFDF48C">
        <w:rPr>
          <w:rFonts w:ascii="Franklin Gothic Book" w:hAnsi="Franklin Gothic Book"/>
        </w:rPr>
        <w:t>fortsätter sitt proaktiva</w:t>
      </w:r>
      <w:r w:rsidR="00D867CE" w:rsidRPr="0EFDF48C">
        <w:rPr>
          <w:rFonts w:ascii="Franklin Gothic Book" w:hAnsi="Franklin Gothic Book"/>
        </w:rPr>
        <w:t xml:space="preserve"> riskhanteringsarbete.</w:t>
      </w:r>
    </w:p>
    <w:p w14:paraId="4E9F7715" w14:textId="133183AC" w:rsidR="000E1547" w:rsidRPr="0086790C" w:rsidRDefault="00E304FD" w:rsidP="00D53CB2">
      <w:pPr>
        <w:spacing w:after="20" w:line="240" w:lineRule="auto"/>
      </w:pPr>
      <w:r>
        <w:rPr>
          <w:noProof/>
        </w:rPr>
        <w:lastRenderedPageBreak/>
        <w:drawing>
          <wp:inline distT="0" distB="0" distL="0" distR="0" wp14:anchorId="6CC4C0C4" wp14:editId="5324178A">
            <wp:extent cx="5736187" cy="2160000"/>
            <wp:effectExtent l="0" t="0" r="17145" b="12065"/>
            <wp:docPr id="19" name="Chart 19">
              <a:extLst xmlns:a="http://schemas.openxmlformats.org/drawingml/2006/main">
                <a:ext uri="{FF2B5EF4-FFF2-40B4-BE49-F238E27FC236}">
                  <a16:creationId xmlns:a16="http://schemas.microsoft.com/office/drawing/2014/main" id="{2D7F05EF-95A3-4EA5-86C3-96E16B0CE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754182" w:rsidRPr="00BC626C">
        <w:rPr>
          <w:rFonts w:ascii="Franklin Gothic Book" w:hAnsi="Franklin Gothic Book"/>
          <w:b/>
          <w:bCs/>
          <w:noProof/>
        </w:rPr>
        <mc:AlternateContent>
          <mc:Choice Requires="wps">
            <w:drawing>
              <wp:anchor distT="0" distB="0" distL="114300" distR="114300" simplePos="0" relativeHeight="251658348" behindDoc="0" locked="0" layoutInCell="1" allowOverlap="1" wp14:anchorId="694D2C89" wp14:editId="1EB1B1CD">
                <wp:simplePos x="0" y="0"/>
                <wp:positionH relativeFrom="page">
                  <wp:posOffset>-92075</wp:posOffset>
                </wp:positionH>
                <wp:positionV relativeFrom="paragraph">
                  <wp:posOffset>-902970</wp:posOffset>
                </wp:positionV>
                <wp:extent cx="7739380" cy="719455"/>
                <wp:effectExtent l="0" t="0" r="13970" b="23495"/>
                <wp:wrapNone/>
                <wp:docPr id="2039503060" name="Rectangle 10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65DC7" w14:textId="5E30712C" w:rsidR="001938FB"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1938FB">
                              <w:rPr>
                                <w:color w:val="FFFFFF" w:themeColor="background1"/>
                                <w:sz w:val="44"/>
                                <w:szCs w:val="44"/>
                                <w:lang w:val="en-US"/>
                              </w:rPr>
                              <w:t xml:space="preserve">SKIP </w:t>
                            </w:r>
                            <w:proofErr w:type="spellStart"/>
                            <w:r w:rsidR="001938FB">
                              <w:rPr>
                                <w:color w:val="FFFFFF" w:themeColor="background1"/>
                                <w:sz w:val="44"/>
                                <w:szCs w:val="44"/>
                                <w:lang w:val="en-US"/>
                              </w:rPr>
                              <w:t>och</w:t>
                            </w:r>
                            <w:proofErr w:type="spellEnd"/>
                            <w:r w:rsidR="001938FB">
                              <w:rPr>
                                <w:color w:val="FFFFFF" w:themeColor="background1"/>
                                <w:sz w:val="44"/>
                                <w:szCs w:val="44"/>
                                <w:lang w:val="en-US"/>
                              </w:rPr>
                              <w:t xml:space="preserve"> </w:t>
                            </w:r>
                            <w:proofErr w:type="spellStart"/>
                            <w:r w:rsidR="001938FB">
                              <w:rPr>
                                <w:color w:val="FFFFFF" w:themeColor="background1"/>
                                <w:sz w:val="44"/>
                                <w:szCs w:val="44"/>
                                <w:lang w:val="en-US"/>
                              </w:rPr>
                              <w:t>förbättring</w:t>
                            </w:r>
                            <w:proofErr w:type="spellEnd"/>
                            <w:r w:rsidR="001938FB">
                              <w:rPr>
                                <w:color w:val="FFFFFF" w:themeColor="background1"/>
                                <w:sz w:val="44"/>
                                <w:szCs w:val="44"/>
                                <w:lang w:val="en-US"/>
                              </w:rPr>
                              <w:t xml:space="preserve"> (</w:t>
                            </w:r>
                            <w:r w:rsidR="00C35E17">
                              <w:rPr>
                                <w:color w:val="FFFFFF" w:themeColor="background1"/>
                                <w:sz w:val="44"/>
                                <w:szCs w:val="44"/>
                                <w:lang w:val="en-US"/>
                              </w:rPr>
                              <w:t>5</w:t>
                            </w:r>
                            <w:r w:rsidR="001938FB">
                              <w:rPr>
                                <w:color w:val="FFFFFF" w:themeColor="background1"/>
                                <w:sz w:val="44"/>
                                <w:szCs w:val="44"/>
                                <w:lang w:val="en-US"/>
                              </w:rPr>
                              <w:t>|</w:t>
                            </w:r>
                            <w:r w:rsidR="00B16BD4">
                              <w:rPr>
                                <w:color w:val="FFFFFF" w:themeColor="background1"/>
                                <w:sz w:val="44"/>
                                <w:szCs w:val="44"/>
                                <w:lang w:val="en-US"/>
                              </w:rPr>
                              <w:t>7</w:t>
                            </w:r>
                            <w:r w:rsidR="001938FB">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D2C89" id="Rectangle 102" o:spid="_x0000_s1087" style="position:absolute;margin-left:-7.25pt;margin-top:-71.1pt;width:609.4pt;height:56.65pt;z-index:2516583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6Uiw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" fillcolor="#2b4c8d" strokecolor="#2b4c8d" strokeweight="1pt">
                <v:textbox>
                  <w:txbxContent>
                    <w:p w14:paraId="27F65DC7" w14:textId="5E30712C" w:rsidR="001938FB"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1938FB">
                        <w:rPr>
                          <w:color w:val="FFFFFF" w:themeColor="background1"/>
                          <w:sz w:val="44"/>
                          <w:szCs w:val="44"/>
                          <w:lang w:val="en-US"/>
                        </w:rPr>
                        <w:t xml:space="preserve">SKIP </w:t>
                      </w:r>
                      <w:proofErr w:type="spellStart"/>
                      <w:r w:rsidR="001938FB">
                        <w:rPr>
                          <w:color w:val="FFFFFF" w:themeColor="background1"/>
                          <w:sz w:val="44"/>
                          <w:szCs w:val="44"/>
                          <w:lang w:val="en-US"/>
                        </w:rPr>
                        <w:t>och</w:t>
                      </w:r>
                      <w:proofErr w:type="spellEnd"/>
                      <w:r w:rsidR="001938FB">
                        <w:rPr>
                          <w:color w:val="FFFFFF" w:themeColor="background1"/>
                          <w:sz w:val="44"/>
                          <w:szCs w:val="44"/>
                          <w:lang w:val="en-US"/>
                        </w:rPr>
                        <w:t xml:space="preserve"> </w:t>
                      </w:r>
                      <w:proofErr w:type="spellStart"/>
                      <w:r w:rsidR="001938FB">
                        <w:rPr>
                          <w:color w:val="FFFFFF" w:themeColor="background1"/>
                          <w:sz w:val="44"/>
                          <w:szCs w:val="44"/>
                          <w:lang w:val="en-US"/>
                        </w:rPr>
                        <w:t>förbättring</w:t>
                      </w:r>
                      <w:proofErr w:type="spellEnd"/>
                      <w:r w:rsidR="001938FB">
                        <w:rPr>
                          <w:color w:val="FFFFFF" w:themeColor="background1"/>
                          <w:sz w:val="44"/>
                          <w:szCs w:val="44"/>
                          <w:lang w:val="en-US"/>
                        </w:rPr>
                        <w:t xml:space="preserve"> (</w:t>
                      </w:r>
                      <w:r w:rsidR="00C35E17">
                        <w:rPr>
                          <w:color w:val="FFFFFF" w:themeColor="background1"/>
                          <w:sz w:val="44"/>
                          <w:szCs w:val="44"/>
                          <w:lang w:val="en-US"/>
                        </w:rPr>
                        <w:t>5</w:t>
                      </w:r>
                      <w:r w:rsidR="001938FB">
                        <w:rPr>
                          <w:color w:val="FFFFFF" w:themeColor="background1"/>
                          <w:sz w:val="44"/>
                          <w:szCs w:val="44"/>
                          <w:lang w:val="en-US"/>
                        </w:rPr>
                        <w:t>|</w:t>
                      </w:r>
                      <w:r w:rsidR="00B16BD4">
                        <w:rPr>
                          <w:color w:val="FFFFFF" w:themeColor="background1"/>
                          <w:sz w:val="44"/>
                          <w:szCs w:val="44"/>
                          <w:lang w:val="en-US"/>
                        </w:rPr>
                        <w:t>7</w:t>
                      </w:r>
                      <w:r w:rsidR="001938FB">
                        <w:rPr>
                          <w:color w:val="FFFFFF" w:themeColor="background1"/>
                          <w:sz w:val="44"/>
                          <w:szCs w:val="44"/>
                          <w:lang w:val="en-US"/>
                        </w:rPr>
                        <w:t>)</w:t>
                      </w:r>
                    </w:p>
                  </w:txbxContent>
                </v:textbox>
                <w10:wrap anchorx="page"/>
              </v:rect>
            </w:pict>
          </mc:Fallback>
        </mc:AlternateContent>
      </w:r>
    </w:p>
    <w:p w14:paraId="0A8C4D5B" w14:textId="297AFD24" w:rsidR="00F25EBB" w:rsidRPr="000E25BF" w:rsidRDefault="00195097" w:rsidP="00D53CB2">
      <w:pPr>
        <w:spacing w:after="0" w:line="240" w:lineRule="auto"/>
        <w:rPr>
          <w:rFonts w:ascii="Franklin Gothic Book" w:hAnsi="Franklin Gothic Book"/>
          <w:i/>
          <w:sz w:val="16"/>
          <w:szCs w:val="16"/>
        </w:rPr>
      </w:pPr>
      <w:r w:rsidRPr="000E25BF">
        <w:rPr>
          <w:rFonts w:ascii="Franklin Gothic Book" w:hAnsi="Franklin Gothic Book"/>
          <w:i/>
          <w:noProof/>
          <w:color w:val="FF0000"/>
          <w:sz w:val="16"/>
          <w:szCs w:val="16"/>
        </w:rPr>
        <mc:AlternateContent>
          <mc:Choice Requires="wps">
            <w:drawing>
              <wp:anchor distT="0" distB="0" distL="114300" distR="114300" simplePos="0" relativeHeight="251658334" behindDoc="0" locked="0" layoutInCell="1" allowOverlap="1" wp14:anchorId="34EEFE2F" wp14:editId="6B221EBB">
                <wp:simplePos x="0" y="0"/>
                <wp:positionH relativeFrom="margin">
                  <wp:posOffset>-995045</wp:posOffset>
                </wp:positionH>
                <wp:positionV relativeFrom="paragraph">
                  <wp:posOffset>241745</wp:posOffset>
                </wp:positionV>
                <wp:extent cx="7739380" cy="1974850"/>
                <wp:effectExtent l="0" t="0" r="13970" b="25400"/>
                <wp:wrapNone/>
                <wp:docPr id="2039503040" name="Rectangle 103"/>
                <wp:cNvGraphicFramePr/>
                <a:graphic xmlns:a="http://schemas.openxmlformats.org/drawingml/2006/main">
                  <a:graphicData uri="http://schemas.microsoft.com/office/word/2010/wordprocessingShape">
                    <wps:wsp>
                      <wps:cNvSpPr/>
                      <wps:spPr>
                        <a:xfrm>
                          <a:off x="0" y="0"/>
                          <a:ext cx="7739380" cy="197485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FF28F" w14:textId="77777777" w:rsidR="00394C08" w:rsidRDefault="003E0C4F" w:rsidP="00394C0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C9C233F" w14:textId="5567A39D" w:rsidR="00806E50" w:rsidRPr="00EC740F" w:rsidRDefault="00C45280" w:rsidP="00394C08">
                            <w:pPr>
                              <w:spacing w:before="120" w:after="120" w:line="240" w:lineRule="auto"/>
                              <w:ind w:left="1418" w:right="1418"/>
                              <w:jc w:val="both"/>
                              <w:rPr>
                                <w:rFonts w:ascii="Franklin Gothic Book" w:hAnsi="Franklin Gothic Book"/>
                                <w:color w:val="FFFFFF" w:themeColor="background1"/>
                                <w:sz w:val="20"/>
                                <w:szCs w:val="20"/>
                              </w:rPr>
                            </w:pPr>
                            <w:r w:rsidRPr="00013D45">
                              <w:rPr>
                                <w:rFonts w:ascii="Franklin Gothic Book" w:hAnsi="Franklin Gothic Book"/>
                                <w:color w:val="FFFFFF" w:themeColor="background1"/>
                                <w:sz w:val="20"/>
                                <w:szCs w:val="20"/>
                              </w:rPr>
                              <w:t xml:space="preserve">Antalet genomförda riskanalyser </w:t>
                            </w:r>
                            <w:r w:rsidR="00F57E1D" w:rsidRPr="00013D45">
                              <w:rPr>
                                <w:rFonts w:ascii="Franklin Gothic Book" w:hAnsi="Franklin Gothic Book"/>
                                <w:color w:val="FFFFFF" w:themeColor="background1"/>
                                <w:sz w:val="20"/>
                                <w:szCs w:val="20"/>
                              </w:rPr>
                              <w:t xml:space="preserve">fortsätter att </w:t>
                            </w:r>
                            <w:r w:rsidRPr="00013D45">
                              <w:rPr>
                                <w:rFonts w:ascii="Franklin Gothic Book" w:hAnsi="Franklin Gothic Book"/>
                                <w:color w:val="FFFFFF" w:themeColor="background1"/>
                                <w:sz w:val="20"/>
                                <w:szCs w:val="20"/>
                              </w:rPr>
                              <w:t xml:space="preserve">öka </w:t>
                            </w:r>
                            <w:r w:rsidR="007D3D51" w:rsidRPr="00013D45">
                              <w:rPr>
                                <w:rFonts w:ascii="Franklin Gothic Book" w:hAnsi="Franklin Gothic Book"/>
                                <w:color w:val="FFFFFF" w:themeColor="background1"/>
                                <w:sz w:val="20"/>
                                <w:szCs w:val="20"/>
                              </w:rPr>
                              <w:t xml:space="preserve">i </w:t>
                            </w:r>
                            <w:r w:rsidRPr="00013D45">
                              <w:rPr>
                                <w:rFonts w:ascii="Franklin Gothic Book" w:hAnsi="Franklin Gothic Book"/>
                                <w:color w:val="FFFFFF" w:themeColor="background1"/>
                                <w:sz w:val="20"/>
                                <w:szCs w:val="20"/>
                              </w:rPr>
                              <w:t>enlig</w:t>
                            </w:r>
                            <w:r w:rsidR="007D3D51" w:rsidRPr="00013D45">
                              <w:rPr>
                                <w:rFonts w:ascii="Franklin Gothic Book" w:hAnsi="Franklin Gothic Book"/>
                                <w:color w:val="FFFFFF" w:themeColor="background1"/>
                                <w:sz w:val="20"/>
                                <w:szCs w:val="20"/>
                              </w:rPr>
                              <w:t>het med vad man kan vänta sig</w:t>
                            </w:r>
                            <w:r w:rsidRPr="00013D45">
                              <w:rPr>
                                <w:rFonts w:ascii="Franklin Gothic Book" w:hAnsi="Franklin Gothic Book"/>
                                <w:color w:val="FFFFFF" w:themeColor="background1"/>
                                <w:sz w:val="20"/>
                                <w:szCs w:val="20"/>
                              </w:rPr>
                              <w:t xml:space="preserve">. </w:t>
                            </w:r>
                            <w:r w:rsidR="00BC06C7" w:rsidRPr="00013D45">
                              <w:rPr>
                                <w:rFonts w:ascii="Franklin Gothic Book" w:hAnsi="Franklin Gothic Book"/>
                                <w:color w:val="FFFFFF" w:themeColor="background1"/>
                                <w:sz w:val="20"/>
                                <w:szCs w:val="20"/>
                              </w:rPr>
                              <w:t xml:space="preserve">Trygghet och internsäkerhet upplever att kunskapen kring när, hur och varför man ska göra riskanalyser </w:t>
                            </w:r>
                            <w:r w:rsidR="0035132D" w:rsidRPr="00013D45">
                              <w:rPr>
                                <w:rFonts w:ascii="Franklin Gothic Book" w:hAnsi="Franklin Gothic Book"/>
                                <w:color w:val="FFFFFF" w:themeColor="background1"/>
                                <w:sz w:val="20"/>
                                <w:szCs w:val="20"/>
                              </w:rPr>
                              <w:t xml:space="preserve">ökar inom bolaget. Resultatet är dock svåranalyserat i övrigt då </w:t>
                            </w:r>
                            <w:r w:rsidR="00A643CA" w:rsidRPr="00013D45">
                              <w:rPr>
                                <w:rFonts w:ascii="Franklin Gothic Book" w:hAnsi="Franklin Gothic Book"/>
                                <w:color w:val="FFFFFF" w:themeColor="background1"/>
                                <w:sz w:val="20"/>
                                <w:szCs w:val="20"/>
                              </w:rPr>
                              <w:t xml:space="preserve">riskanalyser ska göras vid förändringar och då borde kunna variera utifrån </w:t>
                            </w:r>
                            <w:r w:rsidR="00490582" w:rsidRPr="00013D45">
                              <w:rPr>
                                <w:rFonts w:ascii="Franklin Gothic Book" w:hAnsi="Franklin Gothic Book"/>
                                <w:color w:val="FFFFFF" w:themeColor="background1"/>
                                <w:sz w:val="20"/>
                                <w:szCs w:val="20"/>
                              </w:rPr>
                              <w:t xml:space="preserve">hur många projekt som pågår samt exempelvis inköp av nya maskiner eller </w:t>
                            </w:r>
                            <w:r w:rsidR="00827FC7" w:rsidRPr="00013D45">
                              <w:rPr>
                                <w:rFonts w:ascii="Franklin Gothic Book" w:hAnsi="Franklin Gothic Book"/>
                                <w:color w:val="FFFFFF" w:themeColor="background1"/>
                                <w:sz w:val="20"/>
                                <w:szCs w:val="20"/>
                              </w:rPr>
                              <w:t>förändrade arbetssätt</w:t>
                            </w:r>
                            <w:r w:rsidR="00490582" w:rsidRPr="00013D45">
                              <w:rPr>
                                <w:rFonts w:ascii="Franklin Gothic Book" w:hAnsi="Franklin Gothic Book"/>
                                <w:color w:val="FFFFFF" w:themeColor="background1"/>
                                <w:sz w:val="20"/>
                                <w:szCs w:val="20"/>
                              </w:rPr>
                              <w:t>.</w:t>
                            </w:r>
                          </w:p>
                          <w:p w14:paraId="4C68F0AE" w14:textId="77777777" w:rsidR="00013D45" w:rsidRDefault="003E0C4F" w:rsidP="00394C0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DD19D3C" w14:textId="5BDD1B30" w:rsidR="00394C08" w:rsidRPr="00013D45" w:rsidRDefault="00E13989" w:rsidP="00394C08">
                            <w:pPr>
                              <w:spacing w:before="120" w:after="120" w:line="240" w:lineRule="auto"/>
                              <w:ind w:left="1418" w:right="1418"/>
                              <w:jc w:val="both"/>
                              <w:rPr>
                                <w:rFonts w:ascii="Franklin Gothic Book" w:hAnsi="Franklin Gothic Book"/>
                                <w:color w:val="FFFFFF" w:themeColor="background1"/>
                                <w:sz w:val="20"/>
                                <w:szCs w:val="20"/>
                              </w:rPr>
                            </w:pPr>
                            <w:r w:rsidRPr="00013D45">
                              <w:rPr>
                                <w:rFonts w:ascii="Franklin Gothic Book" w:hAnsi="Franklin Gothic Book"/>
                                <w:color w:val="FFFFFF" w:themeColor="background1"/>
                                <w:sz w:val="20"/>
                                <w:szCs w:val="20"/>
                              </w:rPr>
                              <w:t xml:space="preserve">Process för riskhantering och en handbok för bolagets riskhantering bör tas fram för att ytterligare öka </w:t>
                            </w:r>
                            <w:r w:rsidR="006D0B9B" w:rsidRPr="00013D45">
                              <w:rPr>
                                <w:rFonts w:ascii="Franklin Gothic Book" w:hAnsi="Franklin Gothic Book"/>
                                <w:color w:val="FFFFFF" w:themeColor="background1"/>
                                <w:sz w:val="20"/>
                                <w:szCs w:val="20"/>
                              </w:rPr>
                              <w:t>kunskap</w:t>
                            </w:r>
                            <w:r w:rsidR="00F77B13" w:rsidRPr="00013D45">
                              <w:rPr>
                                <w:rFonts w:ascii="Franklin Gothic Book" w:hAnsi="Franklin Gothic Book"/>
                                <w:color w:val="FFFFFF" w:themeColor="background1"/>
                                <w:sz w:val="20"/>
                                <w:szCs w:val="20"/>
                              </w:rPr>
                              <w:t xml:space="preserve">. </w:t>
                            </w:r>
                            <w:r w:rsidR="0083388D" w:rsidRPr="00013D45">
                              <w:rPr>
                                <w:rFonts w:ascii="Franklin Gothic Book" w:hAnsi="Franklin Gothic Book"/>
                                <w:color w:val="FFFFFF" w:themeColor="background1"/>
                                <w:sz w:val="20"/>
                                <w:szCs w:val="20"/>
                              </w:rPr>
                              <w:t xml:space="preserve">En process skulle kunna effektivisera </w:t>
                            </w:r>
                            <w:r w:rsidR="00F828F4" w:rsidRPr="00013D45">
                              <w:rPr>
                                <w:rFonts w:ascii="Franklin Gothic Book" w:hAnsi="Franklin Gothic Book"/>
                                <w:color w:val="FFFFFF" w:themeColor="background1"/>
                                <w:sz w:val="20"/>
                                <w:szCs w:val="20"/>
                              </w:rPr>
                              <w:t xml:space="preserve">arbetet med att genomföra riskanalyser </w:t>
                            </w:r>
                            <w:r w:rsidR="00710B44" w:rsidRPr="00013D45">
                              <w:rPr>
                                <w:rFonts w:ascii="Franklin Gothic Book" w:hAnsi="Franklin Gothic Book"/>
                                <w:color w:val="FFFFFF" w:themeColor="background1"/>
                                <w:sz w:val="20"/>
                                <w:szCs w:val="20"/>
                              </w:rPr>
                              <w:t xml:space="preserve">och öka kvaliteten. Det skulle även underlätta </w:t>
                            </w:r>
                            <w:r w:rsidR="000C5DF5" w:rsidRPr="00013D45">
                              <w:rPr>
                                <w:rFonts w:ascii="Franklin Gothic Book" w:hAnsi="Franklin Gothic Book"/>
                                <w:color w:val="FFFFFF" w:themeColor="background1"/>
                                <w:sz w:val="20"/>
                                <w:szCs w:val="20"/>
                              </w:rPr>
                              <w:t xml:space="preserve">vår uppföljning </w:t>
                            </w:r>
                            <w:r w:rsidR="00D070CF" w:rsidRPr="00013D45">
                              <w:rPr>
                                <w:rFonts w:ascii="Franklin Gothic Book" w:hAnsi="Franklin Gothic Book"/>
                                <w:color w:val="FFFFFF" w:themeColor="background1"/>
                                <w:sz w:val="20"/>
                                <w:szCs w:val="20"/>
                              </w:rPr>
                              <w:t>och förbättring.</w:t>
                            </w:r>
                          </w:p>
                          <w:p w14:paraId="4ED76F3D" w14:textId="77777777" w:rsidR="003E0C4F" w:rsidRPr="002F3EA8" w:rsidRDefault="003E0C4F" w:rsidP="003E0C4F">
                            <w:pPr>
                              <w:ind w:left="1134" w:right="1418"/>
                              <w:jc w:val="both"/>
                              <w:rPr>
                                <w:rFonts w:ascii="Franklin Gothic Book" w:hAnsi="Franklin Gothic Book"/>
                                <w:b/>
                                <w:bCs/>
                                <w:color w:val="FFFFFF" w:themeColor="background1"/>
                                <w:sz w:val="32"/>
                                <w:szCs w:val="32"/>
                              </w:rPr>
                            </w:pPr>
                          </w:p>
                          <w:p w14:paraId="39D350A0" w14:textId="77777777" w:rsidR="003E0C4F" w:rsidRDefault="003E0C4F" w:rsidP="003E0C4F">
                            <w:pPr>
                              <w:jc w:val="both"/>
                              <w:rPr>
                                <w:color w:val="FF0000"/>
                              </w:rPr>
                            </w:pPr>
                          </w:p>
                          <w:p w14:paraId="7AC8DF51" w14:textId="77777777" w:rsidR="003E0C4F" w:rsidRDefault="003E0C4F" w:rsidP="003E0C4F">
                            <w:pPr>
                              <w:jc w:val="both"/>
                              <w:rPr>
                                <w:color w:val="FF0000"/>
                              </w:rPr>
                            </w:pPr>
                          </w:p>
                          <w:p w14:paraId="072C146D" w14:textId="77777777" w:rsidR="003E0C4F" w:rsidRDefault="003E0C4F" w:rsidP="003E0C4F">
                            <w:pPr>
                              <w:jc w:val="both"/>
                              <w:rPr>
                                <w:color w:val="FF0000"/>
                              </w:rPr>
                            </w:pPr>
                          </w:p>
                          <w:p w14:paraId="41183F96" w14:textId="77777777" w:rsidR="003E0C4F" w:rsidRDefault="003E0C4F" w:rsidP="003E0C4F">
                            <w:pPr>
                              <w:jc w:val="both"/>
                              <w:rPr>
                                <w:color w:val="FF0000"/>
                              </w:rPr>
                            </w:pPr>
                          </w:p>
                          <w:p w14:paraId="5A4C3ADA" w14:textId="77777777" w:rsidR="003E0C4F" w:rsidRDefault="003E0C4F" w:rsidP="003E0C4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EFE2F" id="Rectangle 103" o:spid="_x0000_s1088" style="position:absolute;margin-left:-78.35pt;margin-top:19.05pt;width:609.4pt;height:155.5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" fillcolor="#2b4c8d" strokecolor="#2b4c8d" strokeweight="1pt">
                <v:textbox>
                  <w:txbxContent>
                    <w:p w14:paraId="7EBFF28F" w14:textId="77777777" w:rsidR="00394C08" w:rsidRDefault="003E0C4F" w:rsidP="00394C0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C9C233F" w14:textId="5567A39D" w:rsidR="00806E50" w:rsidRPr="00EC740F" w:rsidRDefault="00C45280" w:rsidP="00394C08">
                      <w:pPr>
                        <w:spacing w:before="120" w:after="120" w:line="240" w:lineRule="auto"/>
                        <w:ind w:left="1418" w:right="1418"/>
                        <w:jc w:val="both"/>
                        <w:rPr>
                          <w:rFonts w:ascii="Franklin Gothic Book" w:hAnsi="Franklin Gothic Book"/>
                          <w:color w:val="FFFFFF" w:themeColor="background1"/>
                          <w:sz w:val="20"/>
                          <w:szCs w:val="20"/>
                        </w:rPr>
                      </w:pPr>
                      <w:r w:rsidRPr="00013D45">
                        <w:rPr>
                          <w:rFonts w:ascii="Franklin Gothic Book" w:hAnsi="Franklin Gothic Book"/>
                          <w:color w:val="FFFFFF" w:themeColor="background1"/>
                          <w:sz w:val="20"/>
                          <w:szCs w:val="20"/>
                        </w:rPr>
                        <w:t xml:space="preserve">Antalet genomförda riskanalyser </w:t>
                      </w:r>
                      <w:r w:rsidR="00F57E1D" w:rsidRPr="00013D45">
                        <w:rPr>
                          <w:rFonts w:ascii="Franklin Gothic Book" w:hAnsi="Franklin Gothic Book"/>
                          <w:color w:val="FFFFFF" w:themeColor="background1"/>
                          <w:sz w:val="20"/>
                          <w:szCs w:val="20"/>
                        </w:rPr>
                        <w:t xml:space="preserve">fortsätter att </w:t>
                      </w:r>
                      <w:r w:rsidRPr="00013D45">
                        <w:rPr>
                          <w:rFonts w:ascii="Franklin Gothic Book" w:hAnsi="Franklin Gothic Book"/>
                          <w:color w:val="FFFFFF" w:themeColor="background1"/>
                          <w:sz w:val="20"/>
                          <w:szCs w:val="20"/>
                        </w:rPr>
                        <w:t xml:space="preserve">öka </w:t>
                      </w:r>
                      <w:r w:rsidR="007D3D51" w:rsidRPr="00013D45">
                        <w:rPr>
                          <w:rFonts w:ascii="Franklin Gothic Book" w:hAnsi="Franklin Gothic Book"/>
                          <w:color w:val="FFFFFF" w:themeColor="background1"/>
                          <w:sz w:val="20"/>
                          <w:szCs w:val="20"/>
                        </w:rPr>
                        <w:t xml:space="preserve">i </w:t>
                      </w:r>
                      <w:r w:rsidRPr="00013D45">
                        <w:rPr>
                          <w:rFonts w:ascii="Franklin Gothic Book" w:hAnsi="Franklin Gothic Book"/>
                          <w:color w:val="FFFFFF" w:themeColor="background1"/>
                          <w:sz w:val="20"/>
                          <w:szCs w:val="20"/>
                        </w:rPr>
                        <w:t>enlig</w:t>
                      </w:r>
                      <w:r w:rsidR="007D3D51" w:rsidRPr="00013D45">
                        <w:rPr>
                          <w:rFonts w:ascii="Franklin Gothic Book" w:hAnsi="Franklin Gothic Book"/>
                          <w:color w:val="FFFFFF" w:themeColor="background1"/>
                          <w:sz w:val="20"/>
                          <w:szCs w:val="20"/>
                        </w:rPr>
                        <w:t>het med vad man kan vänta sig</w:t>
                      </w:r>
                      <w:r w:rsidRPr="00013D45">
                        <w:rPr>
                          <w:rFonts w:ascii="Franklin Gothic Book" w:hAnsi="Franklin Gothic Book"/>
                          <w:color w:val="FFFFFF" w:themeColor="background1"/>
                          <w:sz w:val="20"/>
                          <w:szCs w:val="20"/>
                        </w:rPr>
                        <w:t xml:space="preserve">. </w:t>
                      </w:r>
                      <w:r w:rsidR="00BC06C7" w:rsidRPr="00013D45">
                        <w:rPr>
                          <w:rFonts w:ascii="Franklin Gothic Book" w:hAnsi="Franklin Gothic Book"/>
                          <w:color w:val="FFFFFF" w:themeColor="background1"/>
                          <w:sz w:val="20"/>
                          <w:szCs w:val="20"/>
                        </w:rPr>
                        <w:t xml:space="preserve">Trygghet och internsäkerhet upplever att kunskapen kring när, hur och varför man ska göra riskanalyser </w:t>
                      </w:r>
                      <w:r w:rsidR="0035132D" w:rsidRPr="00013D45">
                        <w:rPr>
                          <w:rFonts w:ascii="Franklin Gothic Book" w:hAnsi="Franklin Gothic Book"/>
                          <w:color w:val="FFFFFF" w:themeColor="background1"/>
                          <w:sz w:val="20"/>
                          <w:szCs w:val="20"/>
                        </w:rPr>
                        <w:t xml:space="preserve">ökar inom bolaget. Resultatet är dock svåranalyserat i övrigt då </w:t>
                      </w:r>
                      <w:r w:rsidR="00A643CA" w:rsidRPr="00013D45">
                        <w:rPr>
                          <w:rFonts w:ascii="Franklin Gothic Book" w:hAnsi="Franklin Gothic Book"/>
                          <w:color w:val="FFFFFF" w:themeColor="background1"/>
                          <w:sz w:val="20"/>
                          <w:szCs w:val="20"/>
                        </w:rPr>
                        <w:t xml:space="preserve">riskanalyser ska göras vid förändringar och då borde kunna variera utifrån </w:t>
                      </w:r>
                      <w:r w:rsidR="00490582" w:rsidRPr="00013D45">
                        <w:rPr>
                          <w:rFonts w:ascii="Franklin Gothic Book" w:hAnsi="Franklin Gothic Book"/>
                          <w:color w:val="FFFFFF" w:themeColor="background1"/>
                          <w:sz w:val="20"/>
                          <w:szCs w:val="20"/>
                        </w:rPr>
                        <w:t xml:space="preserve">hur många projekt som pågår samt exempelvis inköp av nya maskiner eller </w:t>
                      </w:r>
                      <w:r w:rsidR="00827FC7" w:rsidRPr="00013D45">
                        <w:rPr>
                          <w:rFonts w:ascii="Franklin Gothic Book" w:hAnsi="Franklin Gothic Book"/>
                          <w:color w:val="FFFFFF" w:themeColor="background1"/>
                          <w:sz w:val="20"/>
                          <w:szCs w:val="20"/>
                        </w:rPr>
                        <w:t>förändrade arbetssätt</w:t>
                      </w:r>
                      <w:r w:rsidR="00490582" w:rsidRPr="00013D45">
                        <w:rPr>
                          <w:rFonts w:ascii="Franklin Gothic Book" w:hAnsi="Franklin Gothic Book"/>
                          <w:color w:val="FFFFFF" w:themeColor="background1"/>
                          <w:sz w:val="20"/>
                          <w:szCs w:val="20"/>
                        </w:rPr>
                        <w:t>.</w:t>
                      </w:r>
                    </w:p>
                    <w:p w14:paraId="4C68F0AE" w14:textId="77777777" w:rsidR="00013D45" w:rsidRDefault="003E0C4F" w:rsidP="00394C0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DD19D3C" w14:textId="5BDD1B30" w:rsidR="00394C08" w:rsidRPr="00013D45" w:rsidRDefault="00E13989" w:rsidP="00394C08">
                      <w:pPr>
                        <w:spacing w:before="120" w:after="120" w:line="240" w:lineRule="auto"/>
                        <w:ind w:left="1418" w:right="1418"/>
                        <w:jc w:val="both"/>
                        <w:rPr>
                          <w:rFonts w:ascii="Franklin Gothic Book" w:hAnsi="Franklin Gothic Book"/>
                          <w:color w:val="FFFFFF" w:themeColor="background1"/>
                          <w:sz w:val="20"/>
                          <w:szCs w:val="20"/>
                        </w:rPr>
                      </w:pPr>
                      <w:r w:rsidRPr="00013D45">
                        <w:rPr>
                          <w:rFonts w:ascii="Franklin Gothic Book" w:hAnsi="Franklin Gothic Book"/>
                          <w:color w:val="FFFFFF" w:themeColor="background1"/>
                          <w:sz w:val="20"/>
                          <w:szCs w:val="20"/>
                        </w:rPr>
                        <w:t xml:space="preserve">Process för riskhantering och en handbok för bolagets riskhantering bör tas fram för att ytterligare öka </w:t>
                      </w:r>
                      <w:r w:rsidR="006D0B9B" w:rsidRPr="00013D45">
                        <w:rPr>
                          <w:rFonts w:ascii="Franklin Gothic Book" w:hAnsi="Franklin Gothic Book"/>
                          <w:color w:val="FFFFFF" w:themeColor="background1"/>
                          <w:sz w:val="20"/>
                          <w:szCs w:val="20"/>
                        </w:rPr>
                        <w:t>kunskap</w:t>
                      </w:r>
                      <w:r w:rsidR="00F77B13" w:rsidRPr="00013D45">
                        <w:rPr>
                          <w:rFonts w:ascii="Franklin Gothic Book" w:hAnsi="Franklin Gothic Book"/>
                          <w:color w:val="FFFFFF" w:themeColor="background1"/>
                          <w:sz w:val="20"/>
                          <w:szCs w:val="20"/>
                        </w:rPr>
                        <w:t xml:space="preserve">. </w:t>
                      </w:r>
                      <w:r w:rsidR="0083388D" w:rsidRPr="00013D45">
                        <w:rPr>
                          <w:rFonts w:ascii="Franklin Gothic Book" w:hAnsi="Franklin Gothic Book"/>
                          <w:color w:val="FFFFFF" w:themeColor="background1"/>
                          <w:sz w:val="20"/>
                          <w:szCs w:val="20"/>
                        </w:rPr>
                        <w:t xml:space="preserve">En process skulle kunna effektivisera </w:t>
                      </w:r>
                      <w:r w:rsidR="00F828F4" w:rsidRPr="00013D45">
                        <w:rPr>
                          <w:rFonts w:ascii="Franklin Gothic Book" w:hAnsi="Franklin Gothic Book"/>
                          <w:color w:val="FFFFFF" w:themeColor="background1"/>
                          <w:sz w:val="20"/>
                          <w:szCs w:val="20"/>
                        </w:rPr>
                        <w:t xml:space="preserve">arbetet med att genomföra riskanalyser </w:t>
                      </w:r>
                      <w:r w:rsidR="00710B44" w:rsidRPr="00013D45">
                        <w:rPr>
                          <w:rFonts w:ascii="Franklin Gothic Book" w:hAnsi="Franklin Gothic Book"/>
                          <w:color w:val="FFFFFF" w:themeColor="background1"/>
                          <w:sz w:val="20"/>
                          <w:szCs w:val="20"/>
                        </w:rPr>
                        <w:t xml:space="preserve">och öka kvaliteten. Det skulle även underlätta </w:t>
                      </w:r>
                      <w:r w:rsidR="000C5DF5" w:rsidRPr="00013D45">
                        <w:rPr>
                          <w:rFonts w:ascii="Franklin Gothic Book" w:hAnsi="Franklin Gothic Book"/>
                          <w:color w:val="FFFFFF" w:themeColor="background1"/>
                          <w:sz w:val="20"/>
                          <w:szCs w:val="20"/>
                        </w:rPr>
                        <w:t xml:space="preserve">vår uppföljning </w:t>
                      </w:r>
                      <w:r w:rsidR="00D070CF" w:rsidRPr="00013D45">
                        <w:rPr>
                          <w:rFonts w:ascii="Franklin Gothic Book" w:hAnsi="Franklin Gothic Book"/>
                          <w:color w:val="FFFFFF" w:themeColor="background1"/>
                          <w:sz w:val="20"/>
                          <w:szCs w:val="20"/>
                        </w:rPr>
                        <w:t>och förbättring.</w:t>
                      </w:r>
                    </w:p>
                    <w:p w14:paraId="4ED76F3D" w14:textId="77777777" w:rsidR="003E0C4F" w:rsidRPr="002F3EA8" w:rsidRDefault="003E0C4F" w:rsidP="003E0C4F">
                      <w:pPr>
                        <w:ind w:left="1134" w:right="1418"/>
                        <w:jc w:val="both"/>
                        <w:rPr>
                          <w:rFonts w:ascii="Franklin Gothic Book" w:hAnsi="Franklin Gothic Book"/>
                          <w:b/>
                          <w:bCs/>
                          <w:color w:val="FFFFFF" w:themeColor="background1"/>
                          <w:sz w:val="32"/>
                          <w:szCs w:val="32"/>
                        </w:rPr>
                      </w:pPr>
                    </w:p>
                    <w:p w14:paraId="39D350A0" w14:textId="77777777" w:rsidR="003E0C4F" w:rsidRDefault="003E0C4F" w:rsidP="003E0C4F">
                      <w:pPr>
                        <w:jc w:val="both"/>
                        <w:rPr>
                          <w:color w:val="FF0000"/>
                        </w:rPr>
                      </w:pPr>
                    </w:p>
                    <w:p w14:paraId="7AC8DF51" w14:textId="77777777" w:rsidR="003E0C4F" w:rsidRDefault="003E0C4F" w:rsidP="003E0C4F">
                      <w:pPr>
                        <w:jc w:val="both"/>
                        <w:rPr>
                          <w:color w:val="FF0000"/>
                        </w:rPr>
                      </w:pPr>
                    </w:p>
                    <w:p w14:paraId="072C146D" w14:textId="77777777" w:rsidR="003E0C4F" w:rsidRDefault="003E0C4F" w:rsidP="003E0C4F">
                      <w:pPr>
                        <w:jc w:val="both"/>
                        <w:rPr>
                          <w:color w:val="FF0000"/>
                        </w:rPr>
                      </w:pPr>
                    </w:p>
                    <w:p w14:paraId="41183F96" w14:textId="77777777" w:rsidR="003E0C4F" w:rsidRDefault="003E0C4F" w:rsidP="003E0C4F">
                      <w:pPr>
                        <w:jc w:val="both"/>
                        <w:rPr>
                          <w:color w:val="FF0000"/>
                        </w:rPr>
                      </w:pPr>
                    </w:p>
                    <w:p w14:paraId="5A4C3ADA" w14:textId="77777777" w:rsidR="003E0C4F" w:rsidRDefault="003E0C4F" w:rsidP="003E0C4F">
                      <w:pPr>
                        <w:jc w:val="both"/>
                      </w:pPr>
                    </w:p>
                  </w:txbxContent>
                </v:textbox>
                <w10:wrap anchorx="margin"/>
              </v:rect>
            </w:pict>
          </mc:Fallback>
        </mc:AlternateContent>
      </w:r>
      <w:r w:rsidR="00F25EBB" w:rsidRPr="000E25BF">
        <w:rPr>
          <w:rFonts w:ascii="Franklin Gothic Book" w:hAnsi="Franklin Gothic Book"/>
          <w:i/>
          <w:sz w:val="16"/>
          <w:szCs w:val="16"/>
        </w:rPr>
        <w:t>Källa:</w:t>
      </w:r>
      <w:r w:rsidR="008C0C85" w:rsidRPr="000E25BF">
        <w:rPr>
          <w:rFonts w:ascii="Franklin Gothic Book" w:hAnsi="Franklin Gothic Book"/>
          <w:i/>
          <w:sz w:val="16"/>
          <w:szCs w:val="16"/>
        </w:rPr>
        <w:t xml:space="preserve"> Ri</w:t>
      </w:r>
      <w:r w:rsidR="003042FD" w:rsidRPr="000E25BF">
        <w:rPr>
          <w:rFonts w:ascii="Franklin Gothic Book" w:hAnsi="Franklin Gothic Book"/>
          <w:i/>
          <w:sz w:val="16"/>
          <w:szCs w:val="16"/>
        </w:rPr>
        <w:t>skanalysjournal</w:t>
      </w:r>
    </w:p>
    <w:p w14:paraId="05AEC8B3" w14:textId="199F53B9" w:rsidR="004A2870" w:rsidRDefault="004A2870" w:rsidP="0EFDF48C">
      <w:pPr>
        <w:spacing w:after="0"/>
        <w:rPr>
          <w:rFonts w:ascii="Franklin Gothic Book" w:hAnsi="Franklin Gothic Book"/>
          <w:i/>
          <w:iCs/>
          <w:sz w:val="20"/>
          <w:szCs w:val="20"/>
        </w:rPr>
      </w:pPr>
    </w:p>
    <w:p w14:paraId="7AD325D8" w14:textId="6EF96C91" w:rsidR="00282BDF" w:rsidRPr="00282BDF" w:rsidRDefault="00282BDF" w:rsidP="0EFDF48C">
      <w:pPr>
        <w:spacing w:after="0"/>
        <w:rPr>
          <w:rFonts w:ascii="Franklin Gothic Book" w:hAnsi="Franklin Gothic Book"/>
          <w:i/>
          <w:iCs/>
          <w:sz w:val="20"/>
          <w:szCs w:val="20"/>
        </w:rPr>
      </w:pPr>
    </w:p>
    <w:p w14:paraId="19E49FB8" w14:textId="32B036F0" w:rsidR="0029023D" w:rsidRDefault="0029023D" w:rsidP="0086790C"/>
    <w:p w14:paraId="7E82DEF6" w14:textId="415FC57D" w:rsidR="00195097" w:rsidRDefault="00195097" w:rsidP="0086790C"/>
    <w:p w14:paraId="351BBCC5" w14:textId="3EB80BE3" w:rsidR="0029023D" w:rsidRDefault="0029023D" w:rsidP="0086790C"/>
    <w:p w14:paraId="1995731E" w14:textId="28FC5675" w:rsidR="003E0C4F" w:rsidRDefault="003E0C4F" w:rsidP="0086790C"/>
    <w:p w14:paraId="53398569" w14:textId="48B017B7" w:rsidR="003E0C4F" w:rsidRDefault="003E0C4F" w:rsidP="0086790C"/>
    <w:p w14:paraId="5A1213E3" w14:textId="5093A96D" w:rsidR="0029023D" w:rsidRDefault="0029023D" w:rsidP="0086790C"/>
    <w:p w14:paraId="2B619081" w14:textId="0CA3FB75" w:rsidR="0029023D" w:rsidRPr="0086790C" w:rsidRDefault="0029023D" w:rsidP="0086790C"/>
    <w:p w14:paraId="10665AF9" w14:textId="058C5BFE" w:rsidR="00A6334E" w:rsidRPr="00814CB0" w:rsidRDefault="002062A8" w:rsidP="002E1BBB">
      <w:pPr>
        <w:pStyle w:val="Rubrik3"/>
        <w:numPr>
          <w:ilvl w:val="2"/>
          <w:numId w:val="2"/>
        </w:numPr>
        <w:spacing w:before="120" w:after="120"/>
        <w:rPr>
          <w:color w:val="2B4C8D"/>
        </w:rPr>
      </w:pPr>
      <w:r w:rsidRPr="00814CB0">
        <w:rPr>
          <w:color w:val="2B4C8D"/>
        </w:rPr>
        <w:t>Ande</w:t>
      </w:r>
      <w:r w:rsidR="007009C8" w:rsidRPr="00814CB0">
        <w:rPr>
          <w:color w:val="2B4C8D"/>
        </w:rPr>
        <w:t xml:space="preserve">l </w:t>
      </w:r>
      <w:r w:rsidR="00A90F49">
        <w:rPr>
          <w:color w:val="2B4C8D"/>
        </w:rPr>
        <w:t>genomför</w:t>
      </w:r>
      <w:r w:rsidR="00792808">
        <w:rPr>
          <w:color w:val="2B4C8D"/>
        </w:rPr>
        <w:t>d</w:t>
      </w:r>
      <w:r w:rsidR="00A90F49">
        <w:rPr>
          <w:color w:val="2B4C8D"/>
        </w:rPr>
        <w:t xml:space="preserve">a </w:t>
      </w:r>
      <w:r w:rsidR="007009C8" w:rsidRPr="00814CB0">
        <w:rPr>
          <w:color w:val="2B4C8D"/>
        </w:rPr>
        <w:t>s</w:t>
      </w:r>
      <w:r w:rsidR="00521FBD" w:rsidRPr="00814CB0">
        <w:rPr>
          <w:color w:val="2B4C8D"/>
        </w:rPr>
        <w:t>kydds</w:t>
      </w:r>
      <w:r w:rsidR="00306169" w:rsidRPr="00814CB0">
        <w:rPr>
          <w:color w:val="2B4C8D"/>
        </w:rPr>
        <w:t>ronder</w:t>
      </w:r>
      <w:r w:rsidRPr="00814CB0">
        <w:rPr>
          <w:color w:val="2B4C8D"/>
        </w:rPr>
        <w:t xml:space="preserve"> och e</w:t>
      </w:r>
      <w:r w:rsidR="00306169" w:rsidRPr="00814CB0">
        <w:rPr>
          <w:color w:val="2B4C8D"/>
        </w:rPr>
        <w:t>genkontroller</w:t>
      </w:r>
      <w:r w:rsidR="00654F34">
        <w:rPr>
          <w:color w:val="2B4C8D"/>
        </w:rPr>
        <w:t xml:space="preserve"> </w:t>
      </w:r>
      <w:r w:rsidR="00A90F49">
        <w:rPr>
          <w:color w:val="2B4C8D"/>
        </w:rPr>
        <w:t>enligt plan</w:t>
      </w:r>
    </w:p>
    <w:p w14:paraId="2841E132" w14:textId="580B6D6C" w:rsidR="003611A8" w:rsidRPr="00722FC3" w:rsidRDefault="00722FC3" w:rsidP="00092234">
      <w:pPr>
        <w:spacing w:before="120" w:after="120" w:line="240" w:lineRule="auto"/>
        <w:jc w:val="both"/>
        <w:rPr>
          <w:rFonts w:ascii="Franklin Gothic Book" w:hAnsi="Franklin Gothic Book"/>
        </w:rPr>
      </w:pPr>
      <w:r w:rsidRPr="00722FC3">
        <w:rPr>
          <w:rFonts w:ascii="Franklin Gothic Book" w:hAnsi="Franklin Gothic Book"/>
        </w:rPr>
        <w:t>Egenkontrolle</w:t>
      </w:r>
      <w:r>
        <w:rPr>
          <w:rFonts w:ascii="Franklin Gothic Book" w:hAnsi="Franklin Gothic Book"/>
        </w:rPr>
        <w:t>r</w:t>
      </w:r>
      <w:r w:rsidRPr="00722FC3">
        <w:rPr>
          <w:rFonts w:ascii="Franklin Gothic Book" w:hAnsi="Franklin Gothic Book"/>
        </w:rPr>
        <w:t xml:space="preserve"> ska vara utförda innan den 15:e varje månad och </w:t>
      </w:r>
      <w:r w:rsidR="00EF0E1F">
        <w:rPr>
          <w:rFonts w:ascii="Franklin Gothic Book" w:hAnsi="Franklin Gothic Book"/>
        </w:rPr>
        <w:t>skydds</w:t>
      </w:r>
      <w:r w:rsidRPr="00722FC3">
        <w:rPr>
          <w:rFonts w:ascii="Franklin Gothic Book" w:hAnsi="Franklin Gothic Book"/>
        </w:rPr>
        <w:t>ronderna innan 30 april respektive 30 november.</w:t>
      </w:r>
      <w:r>
        <w:rPr>
          <w:rFonts w:ascii="Franklin Gothic Book" w:hAnsi="Franklin Gothic Book"/>
        </w:rPr>
        <w:t xml:space="preserve"> Syftet</w:t>
      </w:r>
      <w:r w:rsidR="00BC59CF">
        <w:rPr>
          <w:rFonts w:ascii="Franklin Gothic Book" w:hAnsi="Franklin Gothic Book"/>
        </w:rPr>
        <w:t xml:space="preserve"> är a</w:t>
      </w:r>
      <w:r w:rsidRPr="00722FC3">
        <w:rPr>
          <w:rFonts w:ascii="Franklin Gothic Book" w:hAnsi="Franklin Gothic Book"/>
        </w:rPr>
        <w:t>tt regelbundet kontrollera och följa upp hur väl våra miljö-, arbetsmiljö- och brandskyddsregler efterlevs. Med hjälp av täta kontroller får verksamheten en bättre överblick och kan snabbt sätta in förebyggande åtgärder på ett strukturerat sätt</w:t>
      </w:r>
      <w:r w:rsidR="00BC59CF">
        <w:rPr>
          <w:rFonts w:ascii="Franklin Gothic Book" w:hAnsi="Franklin Gothic Book"/>
        </w:rPr>
        <w:t>.</w:t>
      </w:r>
    </w:p>
    <w:p w14:paraId="64A5B8E9" w14:textId="6D950B57" w:rsidR="00092234" w:rsidRPr="00052530" w:rsidRDefault="00D823A2" w:rsidP="00D53CB2">
      <w:pPr>
        <w:spacing w:after="20" w:line="240" w:lineRule="auto"/>
        <w:jc w:val="both"/>
        <w:rPr>
          <w:rFonts w:ascii="Franklin Gothic Book" w:hAnsi="Franklin Gothic Book"/>
        </w:rPr>
      </w:pPr>
      <w:r>
        <w:rPr>
          <w:noProof/>
        </w:rPr>
        <w:drawing>
          <wp:inline distT="0" distB="0" distL="0" distR="0" wp14:anchorId="1CA178A9" wp14:editId="0BA38766">
            <wp:extent cx="5736188" cy="2700000"/>
            <wp:effectExtent l="0" t="0" r="17145" b="5715"/>
            <wp:docPr id="1054609490" name="Chart 1054609490">
              <a:extLst xmlns:a="http://schemas.openxmlformats.org/drawingml/2006/main">
                <a:ext uri="{FF2B5EF4-FFF2-40B4-BE49-F238E27FC236}">
                  <a16:creationId xmlns:a16="http://schemas.microsoft.com/office/drawing/2014/main" id="{01AD87EB-D25C-4375-A2DD-83BFC5383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B3AA0C" w14:textId="77777777" w:rsidR="0034027F" w:rsidRPr="000E25BF" w:rsidRDefault="0088348B" w:rsidP="00D53CB2">
      <w:pPr>
        <w:spacing w:after="0" w:line="240" w:lineRule="auto"/>
        <w:rPr>
          <w:rFonts w:ascii="Franklin Gothic Book" w:hAnsi="Franklin Gothic Book"/>
          <w:i/>
          <w:sz w:val="16"/>
          <w:szCs w:val="16"/>
        </w:rPr>
      </w:pPr>
      <w:r w:rsidRPr="000E25BF">
        <w:rPr>
          <w:rFonts w:ascii="Franklin Gothic Book" w:hAnsi="Franklin Gothic Book"/>
          <w:i/>
          <w:sz w:val="16"/>
          <w:szCs w:val="16"/>
        </w:rPr>
        <w:t>Källa:</w:t>
      </w:r>
      <w:r w:rsidR="00D93349" w:rsidRPr="000E25BF">
        <w:rPr>
          <w:rFonts w:ascii="Franklin Gothic Book" w:hAnsi="Franklin Gothic Book"/>
          <w:i/>
          <w:sz w:val="16"/>
          <w:szCs w:val="16"/>
        </w:rPr>
        <w:t xml:space="preserve"> HMS-kommittés rapport (Hälsa, Miljö, Säkerhet)</w:t>
      </w:r>
    </w:p>
    <w:p w14:paraId="3BEA3935" w14:textId="3B8F5B50" w:rsidR="004A2870" w:rsidRPr="00AC3326" w:rsidRDefault="004A2870" w:rsidP="00BC178E">
      <w:pPr>
        <w:spacing w:after="0"/>
        <w:rPr>
          <w:rFonts w:ascii="Franklin Gothic Book" w:hAnsi="Franklin Gothic Book"/>
          <w:i/>
          <w:sz w:val="20"/>
          <w:szCs w:val="20"/>
        </w:rPr>
      </w:pPr>
    </w:p>
    <w:p w14:paraId="095C620B" w14:textId="0C615FE0" w:rsidR="004A2870" w:rsidRDefault="004A2870" w:rsidP="0095669F"/>
    <w:p w14:paraId="21E59ED8" w14:textId="3270F869" w:rsidR="004A2870" w:rsidRDefault="004A2870" w:rsidP="0095669F"/>
    <w:p w14:paraId="53698445" w14:textId="36CF25E0" w:rsidR="0004101F" w:rsidRDefault="00745A77" w:rsidP="006C1E66">
      <w:pPr>
        <w:spacing w:after="0"/>
      </w:pPr>
      <w:r>
        <w:rPr>
          <w:noProof/>
        </w:rPr>
        <w:lastRenderedPageBreak/>
        <w:drawing>
          <wp:inline distT="0" distB="0" distL="0" distR="0" wp14:anchorId="43ECE1D5" wp14:editId="53196E00">
            <wp:extent cx="5721350" cy="2765145"/>
            <wp:effectExtent l="0" t="0" r="12700" b="16510"/>
            <wp:docPr id="1054609473" name="Chart 1054609473">
              <a:extLst xmlns:a="http://schemas.openxmlformats.org/drawingml/2006/main">
                <a:ext uri="{FF2B5EF4-FFF2-40B4-BE49-F238E27FC236}">
                  <a16:creationId xmlns:a16="http://schemas.microsoft.com/office/drawing/2014/main" id="{61C77C5F-9AFE-422D-A86D-2A36884BD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9310D5" w:rsidRPr="00BC626C">
        <w:rPr>
          <w:rFonts w:ascii="Franklin Gothic Book" w:hAnsi="Franklin Gothic Book"/>
          <w:b/>
          <w:bCs/>
          <w:noProof/>
        </w:rPr>
        <mc:AlternateContent>
          <mc:Choice Requires="wps">
            <w:drawing>
              <wp:anchor distT="0" distB="0" distL="114300" distR="114300" simplePos="0" relativeHeight="251658357" behindDoc="0" locked="0" layoutInCell="1" allowOverlap="1" wp14:anchorId="3C828553" wp14:editId="39CF5C8B">
                <wp:simplePos x="0" y="0"/>
                <wp:positionH relativeFrom="page">
                  <wp:align>left</wp:align>
                </wp:positionH>
                <wp:positionV relativeFrom="paragraph">
                  <wp:posOffset>-896595</wp:posOffset>
                </wp:positionV>
                <wp:extent cx="7739380" cy="719455"/>
                <wp:effectExtent l="0" t="0" r="13970" b="23495"/>
                <wp:wrapNone/>
                <wp:docPr id="83"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93C71" w14:textId="77777777" w:rsidR="00754182" w:rsidRPr="0012620A" w:rsidRDefault="00BB1AC5" w:rsidP="00BB1AC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754182">
                              <w:rPr>
                                <w:color w:val="FFFFFF" w:themeColor="background1"/>
                                <w:sz w:val="44"/>
                                <w:szCs w:val="44"/>
                                <w:lang w:val="en-US"/>
                              </w:rPr>
                              <w:t xml:space="preserve">SKIP </w:t>
                            </w:r>
                            <w:proofErr w:type="spellStart"/>
                            <w:r w:rsidR="00754182">
                              <w:rPr>
                                <w:color w:val="FFFFFF" w:themeColor="background1"/>
                                <w:sz w:val="44"/>
                                <w:szCs w:val="44"/>
                                <w:lang w:val="en-US"/>
                              </w:rPr>
                              <w:t>och</w:t>
                            </w:r>
                            <w:proofErr w:type="spellEnd"/>
                            <w:r w:rsidR="00754182">
                              <w:rPr>
                                <w:color w:val="FFFFFF" w:themeColor="background1"/>
                                <w:sz w:val="44"/>
                                <w:szCs w:val="44"/>
                                <w:lang w:val="en-US"/>
                              </w:rPr>
                              <w:t xml:space="preserve"> </w:t>
                            </w:r>
                            <w:proofErr w:type="spellStart"/>
                            <w:r w:rsidR="00754182">
                              <w:rPr>
                                <w:color w:val="FFFFFF" w:themeColor="background1"/>
                                <w:sz w:val="44"/>
                                <w:szCs w:val="44"/>
                                <w:lang w:val="en-US"/>
                              </w:rPr>
                              <w:t>förbättring</w:t>
                            </w:r>
                            <w:proofErr w:type="spellEnd"/>
                            <w:r w:rsidR="00754182">
                              <w:rPr>
                                <w:color w:val="FFFFFF" w:themeColor="background1"/>
                                <w:sz w:val="44"/>
                                <w:szCs w:val="44"/>
                                <w:lang w:val="en-US"/>
                              </w:rPr>
                              <w:t xml:space="preserve"> (6|</w:t>
                            </w:r>
                            <w:r w:rsidR="00B16BD4">
                              <w:rPr>
                                <w:color w:val="FFFFFF" w:themeColor="background1"/>
                                <w:sz w:val="44"/>
                                <w:szCs w:val="44"/>
                                <w:lang w:val="en-US"/>
                              </w:rPr>
                              <w:t>7</w:t>
                            </w:r>
                            <w:r w:rsidR="00754182">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8553" id="Rectangle 106" o:spid="_x0000_s1089" style="position:absolute;margin-left:0;margin-top:-70.6pt;width:609.4pt;height:56.65pt;z-index:25165835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9U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" fillcolor="#2b4c8d" strokecolor="#2b4c8d" strokeweight="1pt">
                <v:textbox>
                  <w:txbxContent>
                    <w:p w14:paraId="20393C71" w14:textId="77777777" w:rsidR="00754182" w:rsidRPr="0012620A" w:rsidRDefault="00BB1AC5" w:rsidP="00BB1AC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754182">
                        <w:rPr>
                          <w:color w:val="FFFFFF" w:themeColor="background1"/>
                          <w:sz w:val="44"/>
                          <w:szCs w:val="44"/>
                          <w:lang w:val="en-US"/>
                        </w:rPr>
                        <w:t xml:space="preserve">SKIP </w:t>
                      </w:r>
                      <w:proofErr w:type="spellStart"/>
                      <w:r w:rsidR="00754182">
                        <w:rPr>
                          <w:color w:val="FFFFFF" w:themeColor="background1"/>
                          <w:sz w:val="44"/>
                          <w:szCs w:val="44"/>
                          <w:lang w:val="en-US"/>
                        </w:rPr>
                        <w:t>och</w:t>
                      </w:r>
                      <w:proofErr w:type="spellEnd"/>
                      <w:r w:rsidR="00754182">
                        <w:rPr>
                          <w:color w:val="FFFFFF" w:themeColor="background1"/>
                          <w:sz w:val="44"/>
                          <w:szCs w:val="44"/>
                          <w:lang w:val="en-US"/>
                        </w:rPr>
                        <w:t xml:space="preserve"> </w:t>
                      </w:r>
                      <w:proofErr w:type="spellStart"/>
                      <w:r w:rsidR="00754182">
                        <w:rPr>
                          <w:color w:val="FFFFFF" w:themeColor="background1"/>
                          <w:sz w:val="44"/>
                          <w:szCs w:val="44"/>
                          <w:lang w:val="en-US"/>
                        </w:rPr>
                        <w:t>förbättring</w:t>
                      </w:r>
                      <w:proofErr w:type="spellEnd"/>
                      <w:r w:rsidR="00754182">
                        <w:rPr>
                          <w:color w:val="FFFFFF" w:themeColor="background1"/>
                          <w:sz w:val="44"/>
                          <w:szCs w:val="44"/>
                          <w:lang w:val="en-US"/>
                        </w:rPr>
                        <w:t xml:space="preserve"> (6|</w:t>
                      </w:r>
                      <w:r w:rsidR="00B16BD4">
                        <w:rPr>
                          <w:color w:val="FFFFFF" w:themeColor="background1"/>
                          <w:sz w:val="44"/>
                          <w:szCs w:val="44"/>
                          <w:lang w:val="en-US"/>
                        </w:rPr>
                        <w:t>7</w:t>
                      </w:r>
                      <w:r w:rsidR="00754182">
                        <w:rPr>
                          <w:color w:val="FFFFFF" w:themeColor="background1"/>
                          <w:sz w:val="44"/>
                          <w:szCs w:val="44"/>
                          <w:lang w:val="en-US"/>
                        </w:rPr>
                        <w:t>)</w:t>
                      </w:r>
                    </w:p>
                  </w:txbxContent>
                </v:textbox>
                <w10:wrap anchorx="page"/>
              </v:rect>
            </w:pict>
          </mc:Fallback>
        </mc:AlternateContent>
      </w:r>
    </w:p>
    <w:p w14:paraId="58F61D81" w14:textId="77B27A8B" w:rsidR="009310D5" w:rsidRPr="006C1E66" w:rsidRDefault="00FA10BB" w:rsidP="006C1E66">
      <w:pPr>
        <w:spacing w:after="0"/>
        <w:rPr>
          <w:rFonts w:ascii="Franklin Gothic Book" w:hAnsi="Franklin Gothic Book"/>
          <w:i/>
          <w:iCs/>
          <w:sz w:val="16"/>
          <w:szCs w:val="16"/>
        </w:rPr>
      </w:pPr>
      <w:r w:rsidRPr="00D93349">
        <w:rPr>
          <w:rFonts w:ascii="Franklin Gothic Book" w:hAnsi="Franklin Gothic Book"/>
          <w:i/>
          <w:noProof/>
          <w:sz w:val="20"/>
          <w:szCs w:val="20"/>
        </w:rPr>
        <mc:AlternateContent>
          <mc:Choice Requires="wps">
            <w:drawing>
              <wp:anchor distT="0" distB="0" distL="114300" distR="114300" simplePos="0" relativeHeight="251658314" behindDoc="0" locked="0" layoutInCell="1" allowOverlap="1" wp14:anchorId="2BBA9DD0" wp14:editId="645C6D5A">
                <wp:simplePos x="0" y="0"/>
                <wp:positionH relativeFrom="page">
                  <wp:posOffset>-190195</wp:posOffset>
                </wp:positionH>
                <wp:positionV relativeFrom="paragraph">
                  <wp:posOffset>234137</wp:posOffset>
                </wp:positionV>
                <wp:extent cx="7739380" cy="1616659"/>
                <wp:effectExtent l="0" t="0" r="13970" b="22225"/>
                <wp:wrapNone/>
                <wp:docPr id="300" name="Rectangle 105"/>
                <wp:cNvGraphicFramePr/>
                <a:graphic xmlns:a="http://schemas.openxmlformats.org/drawingml/2006/main">
                  <a:graphicData uri="http://schemas.microsoft.com/office/word/2010/wordprocessingShape">
                    <wps:wsp>
                      <wps:cNvSpPr/>
                      <wps:spPr>
                        <a:xfrm>
                          <a:off x="0" y="0"/>
                          <a:ext cx="7739380" cy="161665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775ED" w14:textId="77777777" w:rsidR="001A19DE" w:rsidRDefault="00A45AF6" w:rsidP="00FE623C">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Analys:</w:t>
                            </w:r>
                          </w:p>
                          <w:p w14:paraId="30C41E90" w14:textId="3A87103A" w:rsidR="0004363F" w:rsidRPr="00425C48" w:rsidRDefault="00F34285" w:rsidP="0004363F">
                            <w:pPr>
                              <w:spacing w:before="120" w:after="120" w:line="240" w:lineRule="auto"/>
                              <w:ind w:left="1418" w:right="1418"/>
                              <w:jc w:val="both"/>
                              <w:rPr>
                                <w:rFonts w:ascii="Franklin Gothic Book" w:hAnsi="Franklin Gothic Book"/>
                                <w:color w:val="FFFFFF" w:themeColor="background1"/>
                                <w:sz w:val="20"/>
                                <w:szCs w:val="20"/>
                              </w:rPr>
                            </w:pPr>
                            <w:r w:rsidRPr="00357321">
                              <w:rPr>
                                <w:rFonts w:ascii="Franklin Gothic Book" w:hAnsi="Franklin Gothic Book"/>
                                <w:color w:val="FFFFFF" w:themeColor="background1"/>
                                <w:sz w:val="20"/>
                                <w:szCs w:val="20"/>
                              </w:rPr>
                              <w:t xml:space="preserve">Antalet utförda egenkontroller fortsätter att </w:t>
                            </w:r>
                            <w:r w:rsidR="00D149C3" w:rsidRPr="00357321">
                              <w:rPr>
                                <w:rFonts w:ascii="Franklin Gothic Book" w:hAnsi="Franklin Gothic Book"/>
                                <w:color w:val="FFFFFF" w:themeColor="background1"/>
                                <w:sz w:val="20"/>
                                <w:szCs w:val="20"/>
                              </w:rPr>
                              <w:t>öka jämfört med 2021</w:t>
                            </w:r>
                            <w:r w:rsidR="00F044E7" w:rsidRPr="00357321">
                              <w:rPr>
                                <w:rFonts w:ascii="Franklin Gothic Book" w:hAnsi="Franklin Gothic Book"/>
                                <w:color w:val="FFFFFF" w:themeColor="background1"/>
                                <w:sz w:val="20"/>
                                <w:szCs w:val="20"/>
                              </w:rPr>
                              <w:t xml:space="preserve"> men resultatet </w:t>
                            </w:r>
                            <w:r w:rsidR="0034567E" w:rsidRPr="00357321">
                              <w:rPr>
                                <w:rFonts w:ascii="Franklin Gothic Book" w:hAnsi="Franklin Gothic Book"/>
                                <w:color w:val="FFFFFF" w:themeColor="background1"/>
                                <w:sz w:val="20"/>
                                <w:szCs w:val="20"/>
                              </w:rPr>
                              <w:t>är svajigt vilke</w:t>
                            </w:r>
                            <w:r w:rsidR="007C478F" w:rsidRPr="00357321">
                              <w:rPr>
                                <w:rFonts w:ascii="Franklin Gothic Book" w:hAnsi="Franklin Gothic Book"/>
                                <w:color w:val="FFFFFF" w:themeColor="background1"/>
                                <w:sz w:val="20"/>
                                <w:szCs w:val="20"/>
                              </w:rPr>
                              <w:t xml:space="preserve">t kan bero på att </w:t>
                            </w:r>
                            <w:r w:rsidR="0005109F" w:rsidRPr="00357321">
                              <w:rPr>
                                <w:rFonts w:ascii="Franklin Gothic Book" w:hAnsi="Franklin Gothic Book"/>
                                <w:color w:val="FFFFFF" w:themeColor="background1"/>
                                <w:sz w:val="20"/>
                                <w:szCs w:val="20"/>
                              </w:rPr>
                              <w:t xml:space="preserve">utförandet av </w:t>
                            </w:r>
                            <w:r w:rsidR="007C478F" w:rsidRPr="00357321">
                              <w:rPr>
                                <w:rFonts w:ascii="Franklin Gothic Book" w:hAnsi="Franklin Gothic Book"/>
                                <w:color w:val="FFFFFF" w:themeColor="background1"/>
                                <w:sz w:val="20"/>
                                <w:szCs w:val="20"/>
                              </w:rPr>
                              <w:t xml:space="preserve">kontrollerna till viss del är personberoende. </w:t>
                            </w:r>
                            <w:r w:rsidR="00DF2876" w:rsidRPr="00357321">
                              <w:rPr>
                                <w:rFonts w:ascii="Franklin Gothic Book" w:hAnsi="Franklin Gothic Book"/>
                                <w:color w:val="FFFFFF" w:themeColor="background1"/>
                                <w:sz w:val="20"/>
                                <w:szCs w:val="20"/>
                              </w:rPr>
                              <w:t>Regelverk</w:t>
                            </w:r>
                            <w:r w:rsidR="009C4956" w:rsidRPr="00357321">
                              <w:rPr>
                                <w:rFonts w:ascii="Franklin Gothic Book" w:hAnsi="Franklin Gothic Book"/>
                                <w:color w:val="FFFFFF" w:themeColor="background1"/>
                                <w:sz w:val="20"/>
                                <w:szCs w:val="20"/>
                              </w:rPr>
                              <w:t xml:space="preserve">, </w:t>
                            </w:r>
                            <w:r w:rsidR="00AD17BB" w:rsidRPr="00357321">
                              <w:rPr>
                                <w:rFonts w:ascii="Franklin Gothic Book" w:hAnsi="Franklin Gothic Book"/>
                                <w:color w:val="FFFFFF" w:themeColor="background1"/>
                                <w:sz w:val="20"/>
                                <w:szCs w:val="20"/>
                              </w:rPr>
                              <w:t xml:space="preserve">arbetssätt samt när sista datum att rapportera egenkontroller </w:t>
                            </w:r>
                            <w:r w:rsidR="00395614" w:rsidRPr="00357321">
                              <w:rPr>
                                <w:rFonts w:ascii="Franklin Gothic Book" w:hAnsi="Franklin Gothic Book"/>
                                <w:color w:val="FFFFFF" w:themeColor="background1"/>
                                <w:sz w:val="20"/>
                                <w:szCs w:val="20"/>
                              </w:rPr>
                              <w:t xml:space="preserve">är </w:t>
                            </w:r>
                            <w:r w:rsidR="009C4956" w:rsidRPr="00357321">
                              <w:rPr>
                                <w:rFonts w:ascii="Franklin Gothic Book" w:hAnsi="Franklin Gothic Book"/>
                                <w:color w:val="FFFFFF" w:themeColor="background1"/>
                                <w:sz w:val="20"/>
                                <w:szCs w:val="20"/>
                              </w:rPr>
                              <w:t xml:space="preserve">borde </w:t>
                            </w:r>
                            <w:r w:rsidR="007C4978" w:rsidRPr="00357321">
                              <w:rPr>
                                <w:rFonts w:ascii="Franklin Gothic Book" w:hAnsi="Franklin Gothic Book"/>
                                <w:color w:val="FFFFFF" w:themeColor="background1"/>
                                <w:sz w:val="20"/>
                                <w:szCs w:val="20"/>
                              </w:rPr>
                              <w:t>vid det här laget vara känt inom samtliga verksamhetsdelar.</w:t>
                            </w:r>
                            <w:r w:rsidR="007C4978">
                              <w:rPr>
                                <w:rFonts w:ascii="Franklin Gothic Book" w:hAnsi="Franklin Gothic Book"/>
                                <w:b/>
                                <w:bCs/>
                                <w:color w:val="FFFFFF" w:themeColor="background1"/>
                                <w:sz w:val="20"/>
                                <w:szCs w:val="20"/>
                              </w:rPr>
                              <w:t xml:space="preserve"> </w:t>
                            </w:r>
                          </w:p>
                          <w:p w14:paraId="7AF69B96" w14:textId="77777777" w:rsidR="00357321" w:rsidRDefault="00A45AF6" w:rsidP="00435D6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C887D5D" w14:textId="4F5E97E9" w:rsidR="00435D65" w:rsidRPr="00357321" w:rsidRDefault="00075FD2" w:rsidP="00435D65">
                            <w:pPr>
                              <w:spacing w:before="120" w:after="120" w:line="240" w:lineRule="auto"/>
                              <w:ind w:left="1418" w:right="1418"/>
                              <w:jc w:val="both"/>
                              <w:rPr>
                                <w:rFonts w:ascii="Franklin Gothic Book" w:hAnsi="Franklin Gothic Book"/>
                                <w:color w:val="FFFFFF" w:themeColor="background1"/>
                                <w:sz w:val="20"/>
                                <w:szCs w:val="20"/>
                              </w:rPr>
                            </w:pPr>
                            <w:r w:rsidRPr="00357321">
                              <w:rPr>
                                <w:rFonts w:ascii="Franklin Gothic Book" w:hAnsi="Franklin Gothic Book"/>
                                <w:color w:val="FFFFFF" w:themeColor="background1"/>
                                <w:sz w:val="20"/>
                                <w:szCs w:val="20"/>
                              </w:rPr>
                              <w:t xml:space="preserve">Bättre planering i verksamheterna. </w:t>
                            </w:r>
                            <w:r w:rsidR="00965644" w:rsidRPr="00357321">
                              <w:rPr>
                                <w:rFonts w:ascii="Franklin Gothic Book" w:hAnsi="Franklin Gothic Book"/>
                                <w:color w:val="FFFFFF" w:themeColor="background1"/>
                                <w:sz w:val="20"/>
                                <w:szCs w:val="20"/>
                              </w:rPr>
                              <w:t>Avsätta tid för egenkontrollanterna</w:t>
                            </w:r>
                            <w:r w:rsidR="00525DBA" w:rsidRPr="00357321">
                              <w:rPr>
                                <w:rFonts w:ascii="Franklin Gothic Book" w:hAnsi="Franklin Gothic Book"/>
                                <w:color w:val="FFFFFF" w:themeColor="background1"/>
                                <w:sz w:val="20"/>
                                <w:szCs w:val="20"/>
                              </w:rPr>
                              <w:t>. Öka redundansen</w:t>
                            </w:r>
                            <w:r w:rsidR="00D450A3" w:rsidRPr="00357321">
                              <w:rPr>
                                <w:rFonts w:ascii="Franklin Gothic Book" w:hAnsi="Franklin Gothic Book"/>
                                <w:color w:val="FFFFFF" w:themeColor="background1"/>
                                <w:sz w:val="20"/>
                                <w:szCs w:val="20"/>
                              </w:rPr>
                              <w:t xml:space="preserve"> om resultatet </w:t>
                            </w:r>
                            <w:r w:rsidR="00106277" w:rsidRPr="00357321">
                              <w:rPr>
                                <w:rFonts w:ascii="Franklin Gothic Book" w:hAnsi="Franklin Gothic Book"/>
                                <w:color w:val="FFFFFF" w:themeColor="background1"/>
                                <w:sz w:val="20"/>
                                <w:szCs w:val="20"/>
                              </w:rPr>
                              <w:t xml:space="preserve">nu kan bero på </w:t>
                            </w:r>
                            <w:r w:rsidR="005F1306" w:rsidRPr="00357321">
                              <w:rPr>
                                <w:rFonts w:ascii="Franklin Gothic Book" w:hAnsi="Franklin Gothic Book"/>
                                <w:color w:val="FFFFFF" w:themeColor="background1"/>
                                <w:sz w:val="20"/>
                                <w:szCs w:val="20"/>
                              </w:rPr>
                              <w:t xml:space="preserve">att utförandet av kontrollerna är personberoende. </w:t>
                            </w:r>
                            <w:r w:rsidR="0005109F" w:rsidRPr="00357321">
                              <w:rPr>
                                <w:rFonts w:ascii="Franklin Gothic Book" w:hAnsi="Franklin Gothic Book"/>
                                <w:color w:val="FFFFFF" w:themeColor="background1"/>
                                <w:sz w:val="20"/>
                                <w:szCs w:val="20"/>
                              </w:rPr>
                              <w:t xml:space="preserve">Nytt systemstöd. </w:t>
                            </w:r>
                          </w:p>
                          <w:p w14:paraId="58352352" w14:textId="77777777" w:rsidR="00A45AF6" w:rsidRPr="00357321" w:rsidRDefault="00A45AF6" w:rsidP="00A45AF6">
                            <w:pPr>
                              <w:ind w:left="1134" w:right="1418"/>
                              <w:jc w:val="both"/>
                              <w:rPr>
                                <w:rFonts w:ascii="Franklin Gothic Book" w:hAnsi="Franklin Gothic Book"/>
                                <w:color w:val="FFFFFF" w:themeColor="background1"/>
                                <w:sz w:val="32"/>
                                <w:szCs w:val="32"/>
                              </w:rPr>
                            </w:pPr>
                          </w:p>
                          <w:p w14:paraId="0998D2FD" w14:textId="77777777" w:rsidR="00A45AF6" w:rsidRDefault="00A45AF6" w:rsidP="00A45AF6">
                            <w:pPr>
                              <w:jc w:val="both"/>
                              <w:rPr>
                                <w:color w:val="FF0000"/>
                              </w:rPr>
                            </w:pPr>
                          </w:p>
                          <w:p w14:paraId="46E2F15A" w14:textId="77777777" w:rsidR="00A45AF6" w:rsidRDefault="00A45AF6" w:rsidP="00A45AF6">
                            <w:pPr>
                              <w:jc w:val="both"/>
                              <w:rPr>
                                <w:color w:val="FF0000"/>
                              </w:rPr>
                            </w:pPr>
                          </w:p>
                          <w:p w14:paraId="0B51E171" w14:textId="77777777" w:rsidR="00A45AF6" w:rsidRDefault="00A45AF6" w:rsidP="00A45AF6">
                            <w:pPr>
                              <w:jc w:val="both"/>
                              <w:rPr>
                                <w:color w:val="FF0000"/>
                              </w:rPr>
                            </w:pPr>
                          </w:p>
                          <w:p w14:paraId="5F425410" w14:textId="77777777" w:rsidR="00A45AF6" w:rsidRDefault="00A45AF6" w:rsidP="00A45AF6">
                            <w:pPr>
                              <w:jc w:val="both"/>
                              <w:rPr>
                                <w:color w:val="FF0000"/>
                              </w:rPr>
                            </w:pPr>
                          </w:p>
                          <w:p w14:paraId="0E9FC381" w14:textId="77777777" w:rsidR="00A45AF6" w:rsidRDefault="00A45AF6" w:rsidP="00A45AF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A9DD0" id="Rectangle 105" o:spid="_x0000_s1090" style="position:absolute;margin-left:-15pt;margin-top:18.45pt;width:609.4pt;height:127.3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" fillcolor="#2b4c8d" strokecolor="#2b4c8d" strokeweight="1pt">
                <v:textbox>
                  <w:txbxContent>
                    <w:p w14:paraId="328775ED" w14:textId="77777777" w:rsidR="001A19DE" w:rsidRDefault="00A45AF6" w:rsidP="00FE623C">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Analys:</w:t>
                      </w:r>
                    </w:p>
                    <w:p w14:paraId="30C41E90" w14:textId="3A87103A" w:rsidR="0004363F" w:rsidRPr="00425C48" w:rsidRDefault="00F34285" w:rsidP="0004363F">
                      <w:pPr>
                        <w:spacing w:before="120" w:after="120" w:line="240" w:lineRule="auto"/>
                        <w:ind w:left="1418" w:right="1418"/>
                        <w:jc w:val="both"/>
                        <w:rPr>
                          <w:rFonts w:ascii="Franklin Gothic Book" w:hAnsi="Franklin Gothic Book"/>
                          <w:color w:val="FFFFFF" w:themeColor="background1"/>
                          <w:sz w:val="20"/>
                          <w:szCs w:val="20"/>
                        </w:rPr>
                      </w:pPr>
                      <w:r w:rsidRPr="00357321">
                        <w:rPr>
                          <w:rFonts w:ascii="Franklin Gothic Book" w:hAnsi="Franklin Gothic Book"/>
                          <w:color w:val="FFFFFF" w:themeColor="background1"/>
                          <w:sz w:val="20"/>
                          <w:szCs w:val="20"/>
                        </w:rPr>
                        <w:t xml:space="preserve">Antalet utförda egenkontroller fortsätter att </w:t>
                      </w:r>
                      <w:r w:rsidR="00D149C3" w:rsidRPr="00357321">
                        <w:rPr>
                          <w:rFonts w:ascii="Franklin Gothic Book" w:hAnsi="Franklin Gothic Book"/>
                          <w:color w:val="FFFFFF" w:themeColor="background1"/>
                          <w:sz w:val="20"/>
                          <w:szCs w:val="20"/>
                        </w:rPr>
                        <w:t>öka jämfört med 2021</w:t>
                      </w:r>
                      <w:r w:rsidR="00F044E7" w:rsidRPr="00357321">
                        <w:rPr>
                          <w:rFonts w:ascii="Franklin Gothic Book" w:hAnsi="Franklin Gothic Book"/>
                          <w:color w:val="FFFFFF" w:themeColor="background1"/>
                          <w:sz w:val="20"/>
                          <w:szCs w:val="20"/>
                        </w:rPr>
                        <w:t xml:space="preserve"> men resultatet </w:t>
                      </w:r>
                      <w:r w:rsidR="0034567E" w:rsidRPr="00357321">
                        <w:rPr>
                          <w:rFonts w:ascii="Franklin Gothic Book" w:hAnsi="Franklin Gothic Book"/>
                          <w:color w:val="FFFFFF" w:themeColor="background1"/>
                          <w:sz w:val="20"/>
                          <w:szCs w:val="20"/>
                        </w:rPr>
                        <w:t>är svajigt vilke</w:t>
                      </w:r>
                      <w:r w:rsidR="007C478F" w:rsidRPr="00357321">
                        <w:rPr>
                          <w:rFonts w:ascii="Franklin Gothic Book" w:hAnsi="Franklin Gothic Book"/>
                          <w:color w:val="FFFFFF" w:themeColor="background1"/>
                          <w:sz w:val="20"/>
                          <w:szCs w:val="20"/>
                        </w:rPr>
                        <w:t xml:space="preserve">t kan bero på att </w:t>
                      </w:r>
                      <w:r w:rsidR="0005109F" w:rsidRPr="00357321">
                        <w:rPr>
                          <w:rFonts w:ascii="Franklin Gothic Book" w:hAnsi="Franklin Gothic Book"/>
                          <w:color w:val="FFFFFF" w:themeColor="background1"/>
                          <w:sz w:val="20"/>
                          <w:szCs w:val="20"/>
                        </w:rPr>
                        <w:t xml:space="preserve">utförandet av </w:t>
                      </w:r>
                      <w:r w:rsidR="007C478F" w:rsidRPr="00357321">
                        <w:rPr>
                          <w:rFonts w:ascii="Franklin Gothic Book" w:hAnsi="Franklin Gothic Book"/>
                          <w:color w:val="FFFFFF" w:themeColor="background1"/>
                          <w:sz w:val="20"/>
                          <w:szCs w:val="20"/>
                        </w:rPr>
                        <w:t xml:space="preserve">kontrollerna till viss del är personberoende. </w:t>
                      </w:r>
                      <w:r w:rsidR="00DF2876" w:rsidRPr="00357321">
                        <w:rPr>
                          <w:rFonts w:ascii="Franklin Gothic Book" w:hAnsi="Franklin Gothic Book"/>
                          <w:color w:val="FFFFFF" w:themeColor="background1"/>
                          <w:sz w:val="20"/>
                          <w:szCs w:val="20"/>
                        </w:rPr>
                        <w:t>Regelverk</w:t>
                      </w:r>
                      <w:r w:rsidR="009C4956" w:rsidRPr="00357321">
                        <w:rPr>
                          <w:rFonts w:ascii="Franklin Gothic Book" w:hAnsi="Franklin Gothic Book"/>
                          <w:color w:val="FFFFFF" w:themeColor="background1"/>
                          <w:sz w:val="20"/>
                          <w:szCs w:val="20"/>
                        </w:rPr>
                        <w:t xml:space="preserve">, </w:t>
                      </w:r>
                      <w:r w:rsidR="00AD17BB" w:rsidRPr="00357321">
                        <w:rPr>
                          <w:rFonts w:ascii="Franklin Gothic Book" w:hAnsi="Franklin Gothic Book"/>
                          <w:color w:val="FFFFFF" w:themeColor="background1"/>
                          <w:sz w:val="20"/>
                          <w:szCs w:val="20"/>
                        </w:rPr>
                        <w:t xml:space="preserve">arbetssätt samt när sista datum att rapportera egenkontroller </w:t>
                      </w:r>
                      <w:r w:rsidR="00395614" w:rsidRPr="00357321">
                        <w:rPr>
                          <w:rFonts w:ascii="Franklin Gothic Book" w:hAnsi="Franklin Gothic Book"/>
                          <w:color w:val="FFFFFF" w:themeColor="background1"/>
                          <w:sz w:val="20"/>
                          <w:szCs w:val="20"/>
                        </w:rPr>
                        <w:t xml:space="preserve">är </w:t>
                      </w:r>
                      <w:r w:rsidR="009C4956" w:rsidRPr="00357321">
                        <w:rPr>
                          <w:rFonts w:ascii="Franklin Gothic Book" w:hAnsi="Franklin Gothic Book"/>
                          <w:color w:val="FFFFFF" w:themeColor="background1"/>
                          <w:sz w:val="20"/>
                          <w:szCs w:val="20"/>
                        </w:rPr>
                        <w:t xml:space="preserve">borde </w:t>
                      </w:r>
                      <w:r w:rsidR="007C4978" w:rsidRPr="00357321">
                        <w:rPr>
                          <w:rFonts w:ascii="Franklin Gothic Book" w:hAnsi="Franklin Gothic Book"/>
                          <w:color w:val="FFFFFF" w:themeColor="background1"/>
                          <w:sz w:val="20"/>
                          <w:szCs w:val="20"/>
                        </w:rPr>
                        <w:t>vid det här laget vara känt inom samtliga verksamhetsdelar.</w:t>
                      </w:r>
                      <w:r w:rsidR="007C4978">
                        <w:rPr>
                          <w:rFonts w:ascii="Franklin Gothic Book" w:hAnsi="Franklin Gothic Book"/>
                          <w:b/>
                          <w:bCs/>
                          <w:color w:val="FFFFFF" w:themeColor="background1"/>
                          <w:sz w:val="20"/>
                          <w:szCs w:val="20"/>
                        </w:rPr>
                        <w:t xml:space="preserve"> </w:t>
                      </w:r>
                    </w:p>
                    <w:p w14:paraId="7AF69B96" w14:textId="77777777" w:rsidR="00357321" w:rsidRDefault="00A45AF6" w:rsidP="00435D6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C887D5D" w14:textId="4F5E97E9" w:rsidR="00435D65" w:rsidRPr="00357321" w:rsidRDefault="00075FD2" w:rsidP="00435D65">
                      <w:pPr>
                        <w:spacing w:before="120" w:after="120" w:line="240" w:lineRule="auto"/>
                        <w:ind w:left="1418" w:right="1418"/>
                        <w:jc w:val="both"/>
                        <w:rPr>
                          <w:rFonts w:ascii="Franklin Gothic Book" w:hAnsi="Franklin Gothic Book"/>
                          <w:color w:val="FFFFFF" w:themeColor="background1"/>
                          <w:sz w:val="20"/>
                          <w:szCs w:val="20"/>
                        </w:rPr>
                      </w:pPr>
                      <w:r w:rsidRPr="00357321">
                        <w:rPr>
                          <w:rFonts w:ascii="Franklin Gothic Book" w:hAnsi="Franklin Gothic Book"/>
                          <w:color w:val="FFFFFF" w:themeColor="background1"/>
                          <w:sz w:val="20"/>
                          <w:szCs w:val="20"/>
                        </w:rPr>
                        <w:t xml:space="preserve">Bättre planering i verksamheterna. </w:t>
                      </w:r>
                      <w:r w:rsidR="00965644" w:rsidRPr="00357321">
                        <w:rPr>
                          <w:rFonts w:ascii="Franklin Gothic Book" w:hAnsi="Franklin Gothic Book"/>
                          <w:color w:val="FFFFFF" w:themeColor="background1"/>
                          <w:sz w:val="20"/>
                          <w:szCs w:val="20"/>
                        </w:rPr>
                        <w:t>Avsätta tid för egenkontrollanterna</w:t>
                      </w:r>
                      <w:r w:rsidR="00525DBA" w:rsidRPr="00357321">
                        <w:rPr>
                          <w:rFonts w:ascii="Franklin Gothic Book" w:hAnsi="Franklin Gothic Book"/>
                          <w:color w:val="FFFFFF" w:themeColor="background1"/>
                          <w:sz w:val="20"/>
                          <w:szCs w:val="20"/>
                        </w:rPr>
                        <w:t>. Öka redundansen</w:t>
                      </w:r>
                      <w:r w:rsidR="00D450A3" w:rsidRPr="00357321">
                        <w:rPr>
                          <w:rFonts w:ascii="Franklin Gothic Book" w:hAnsi="Franklin Gothic Book"/>
                          <w:color w:val="FFFFFF" w:themeColor="background1"/>
                          <w:sz w:val="20"/>
                          <w:szCs w:val="20"/>
                        </w:rPr>
                        <w:t xml:space="preserve"> om resultatet </w:t>
                      </w:r>
                      <w:r w:rsidR="00106277" w:rsidRPr="00357321">
                        <w:rPr>
                          <w:rFonts w:ascii="Franklin Gothic Book" w:hAnsi="Franklin Gothic Book"/>
                          <w:color w:val="FFFFFF" w:themeColor="background1"/>
                          <w:sz w:val="20"/>
                          <w:szCs w:val="20"/>
                        </w:rPr>
                        <w:t xml:space="preserve">nu kan bero på </w:t>
                      </w:r>
                      <w:r w:rsidR="005F1306" w:rsidRPr="00357321">
                        <w:rPr>
                          <w:rFonts w:ascii="Franklin Gothic Book" w:hAnsi="Franklin Gothic Book"/>
                          <w:color w:val="FFFFFF" w:themeColor="background1"/>
                          <w:sz w:val="20"/>
                          <w:szCs w:val="20"/>
                        </w:rPr>
                        <w:t xml:space="preserve">att utförandet av kontrollerna är personberoende. </w:t>
                      </w:r>
                      <w:r w:rsidR="0005109F" w:rsidRPr="00357321">
                        <w:rPr>
                          <w:rFonts w:ascii="Franklin Gothic Book" w:hAnsi="Franklin Gothic Book"/>
                          <w:color w:val="FFFFFF" w:themeColor="background1"/>
                          <w:sz w:val="20"/>
                          <w:szCs w:val="20"/>
                        </w:rPr>
                        <w:t xml:space="preserve">Nytt systemstöd. </w:t>
                      </w:r>
                    </w:p>
                    <w:p w14:paraId="58352352" w14:textId="77777777" w:rsidR="00A45AF6" w:rsidRPr="00357321" w:rsidRDefault="00A45AF6" w:rsidP="00A45AF6">
                      <w:pPr>
                        <w:ind w:left="1134" w:right="1418"/>
                        <w:jc w:val="both"/>
                        <w:rPr>
                          <w:rFonts w:ascii="Franklin Gothic Book" w:hAnsi="Franklin Gothic Book"/>
                          <w:color w:val="FFFFFF" w:themeColor="background1"/>
                          <w:sz w:val="32"/>
                          <w:szCs w:val="32"/>
                        </w:rPr>
                      </w:pPr>
                    </w:p>
                    <w:p w14:paraId="0998D2FD" w14:textId="77777777" w:rsidR="00A45AF6" w:rsidRDefault="00A45AF6" w:rsidP="00A45AF6">
                      <w:pPr>
                        <w:jc w:val="both"/>
                        <w:rPr>
                          <w:color w:val="FF0000"/>
                        </w:rPr>
                      </w:pPr>
                    </w:p>
                    <w:p w14:paraId="46E2F15A" w14:textId="77777777" w:rsidR="00A45AF6" w:rsidRDefault="00A45AF6" w:rsidP="00A45AF6">
                      <w:pPr>
                        <w:jc w:val="both"/>
                        <w:rPr>
                          <w:color w:val="FF0000"/>
                        </w:rPr>
                      </w:pPr>
                    </w:p>
                    <w:p w14:paraId="0B51E171" w14:textId="77777777" w:rsidR="00A45AF6" w:rsidRDefault="00A45AF6" w:rsidP="00A45AF6">
                      <w:pPr>
                        <w:jc w:val="both"/>
                        <w:rPr>
                          <w:color w:val="FF0000"/>
                        </w:rPr>
                      </w:pPr>
                    </w:p>
                    <w:p w14:paraId="5F425410" w14:textId="77777777" w:rsidR="00A45AF6" w:rsidRDefault="00A45AF6" w:rsidP="00A45AF6">
                      <w:pPr>
                        <w:jc w:val="both"/>
                        <w:rPr>
                          <w:color w:val="FF0000"/>
                        </w:rPr>
                      </w:pPr>
                    </w:p>
                    <w:p w14:paraId="0E9FC381" w14:textId="77777777" w:rsidR="00A45AF6" w:rsidRDefault="00A45AF6" w:rsidP="00A45AF6">
                      <w:pPr>
                        <w:jc w:val="both"/>
                      </w:pPr>
                    </w:p>
                  </w:txbxContent>
                </v:textbox>
                <w10:wrap anchorx="page"/>
              </v:rect>
            </w:pict>
          </mc:Fallback>
        </mc:AlternateContent>
      </w:r>
      <w:r w:rsidR="006C1E66" w:rsidRPr="006C1E66">
        <w:rPr>
          <w:rFonts w:ascii="Franklin Gothic Book" w:hAnsi="Franklin Gothic Book"/>
          <w:i/>
          <w:iCs/>
          <w:sz w:val="16"/>
          <w:szCs w:val="16"/>
        </w:rPr>
        <w:t>(*)</w:t>
      </w:r>
      <w:r w:rsidR="006828FB">
        <w:rPr>
          <w:rFonts w:ascii="Franklin Gothic Book" w:hAnsi="Franklin Gothic Book"/>
          <w:i/>
          <w:iCs/>
          <w:sz w:val="16"/>
          <w:szCs w:val="16"/>
        </w:rPr>
        <w:t xml:space="preserve"> Här visas bara de avdelningar som har </w:t>
      </w:r>
      <w:r w:rsidR="00314AFF">
        <w:rPr>
          <w:rFonts w:ascii="Franklin Gothic Book" w:hAnsi="Franklin Gothic Book"/>
          <w:i/>
          <w:iCs/>
          <w:sz w:val="16"/>
          <w:szCs w:val="16"/>
        </w:rPr>
        <w:t>skydds</w:t>
      </w:r>
      <w:r w:rsidR="006828FB">
        <w:rPr>
          <w:rFonts w:ascii="Franklin Gothic Book" w:hAnsi="Franklin Gothic Book"/>
          <w:i/>
          <w:iCs/>
          <w:sz w:val="16"/>
          <w:szCs w:val="16"/>
        </w:rPr>
        <w:t xml:space="preserve">ronder eller </w:t>
      </w:r>
      <w:r w:rsidR="00314AFF">
        <w:rPr>
          <w:rFonts w:ascii="Franklin Gothic Book" w:hAnsi="Franklin Gothic Book"/>
          <w:i/>
          <w:iCs/>
          <w:sz w:val="16"/>
          <w:szCs w:val="16"/>
        </w:rPr>
        <w:t>egen</w:t>
      </w:r>
      <w:r w:rsidR="006828FB">
        <w:rPr>
          <w:rFonts w:ascii="Franklin Gothic Book" w:hAnsi="Franklin Gothic Book"/>
          <w:i/>
          <w:iCs/>
          <w:sz w:val="16"/>
          <w:szCs w:val="16"/>
        </w:rPr>
        <w:t>kontroller</w:t>
      </w:r>
      <w:r w:rsidR="00314AFF">
        <w:rPr>
          <w:rFonts w:ascii="Franklin Gothic Book" w:hAnsi="Franklin Gothic Book"/>
          <w:i/>
          <w:iCs/>
          <w:sz w:val="16"/>
          <w:szCs w:val="16"/>
        </w:rPr>
        <w:t xml:space="preserve"> inplanerade</w:t>
      </w:r>
      <w:r w:rsidR="006828FB">
        <w:rPr>
          <w:rFonts w:ascii="Franklin Gothic Book" w:hAnsi="Franklin Gothic Book"/>
          <w:i/>
          <w:iCs/>
          <w:sz w:val="16"/>
          <w:szCs w:val="16"/>
        </w:rPr>
        <w:t xml:space="preserve"> under</w:t>
      </w:r>
      <w:r w:rsidR="00314AFF">
        <w:rPr>
          <w:rFonts w:ascii="Franklin Gothic Book" w:hAnsi="Franklin Gothic Book"/>
          <w:i/>
          <w:iCs/>
          <w:sz w:val="16"/>
          <w:szCs w:val="16"/>
        </w:rPr>
        <w:t xml:space="preserve"> månaden.</w:t>
      </w:r>
    </w:p>
    <w:p w14:paraId="2D4F5FD5" w14:textId="4F89E211" w:rsidR="009310D5" w:rsidRDefault="009310D5" w:rsidP="0095669F"/>
    <w:p w14:paraId="4EE9F3A9" w14:textId="5BF9DEF6" w:rsidR="004A2870" w:rsidRDefault="004A2870" w:rsidP="0095669F"/>
    <w:p w14:paraId="641F0D7A" w14:textId="15C39474" w:rsidR="00EE6F2E" w:rsidRDefault="00EE6F2E" w:rsidP="0095669F"/>
    <w:p w14:paraId="209BB23C" w14:textId="54CCBD28" w:rsidR="004A2870" w:rsidRDefault="004A2870" w:rsidP="0095669F"/>
    <w:p w14:paraId="0717F346" w14:textId="07E05BAA" w:rsidR="004A2870" w:rsidRDefault="004A2870" w:rsidP="0095669F"/>
    <w:p w14:paraId="70753683" w14:textId="5A49B0DE" w:rsidR="00A45AF6" w:rsidRDefault="00A45AF6" w:rsidP="0095669F"/>
    <w:p w14:paraId="52D5AB5B" w14:textId="77777777" w:rsidR="00C305C0" w:rsidRPr="0095669F" w:rsidRDefault="00C305C0" w:rsidP="0095669F"/>
    <w:p w14:paraId="7E0FD70E" w14:textId="79E8CE0B" w:rsidR="00C05AE3" w:rsidRPr="00C05AE3" w:rsidRDefault="00CE1AA8" w:rsidP="002E1BBB">
      <w:pPr>
        <w:pStyle w:val="Rubrik3"/>
        <w:numPr>
          <w:ilvl w:val="2"/>
          <w:numId w:val="2"/>
        </w:numPr>
        <w:spacing w:before="120" w:after="0" w:line="240" w:lineRule="auto"/>
      </w:pPr>
      <w:r>
        <w:t>Andel g</w:t>
      </w:r>
      <w:r w:rsidR="00521FBD" w:rsidRPr="006004C4">
        <w:t>enomfö</w:t>
      </w:r>
      <w:r w:rsidR="00F17086">
        <w:t>r</w:t>
      </w:r>
      <w:r w:rsidR="00A1185F">
        <w:t>da</w:t>
      </w:r>
      <w:r w:rsidR="00521FBD" w:rsidRPr="006004C4">
        <w:t xml:space="preserve"> </w:t>
      </w:r>
      <w:r w:rsidR="00BE10CD">
        <w:t>och go</w:t>
      </w:r>
      <w:r w:rsidR="00564EC8">
        <w:t>dkän</w:t>
      </w:r>
      <w:r w:rsidR="00F17086">
        <w:t>da</w:t>
      </w:r>
      <w:r w:rsidR="00564EC8">
        <w:t xml:space="preserve"> </w:t>
      </w:r>
      <w:r w:rsidR="0097165C">
        <w:t>T</w:t>
      </w:r>
      <w:r w:rsidR="00521FBD" w:rsidRPr="006004C4">
        <w:t xml:space="preserve">rafiksäkerhets- och </w:t>
      </w:r>
      <w:r w:rsidR="0097165C">
        <w:t>T</w:t>
      </w:r>
      <w:r w:rsidR="00521FBD" w:rsidRPr="006004C4">
        <w:t>rygghet</w:t>
      </w:r>
      <w:r w:rsidR="00F17086">
        <w:t>s</w:t>
      </w:r>
      <w:r w:rsidR="00521FBD" w:rsidRPr="006004C4">
        <w:t>kontroller</w:t>
      </w:r>
    </w:p>
    <w:p w14:paraId="386BE744" w14:textId="77777777" w:rsidR="0000609F" w:rsidRDefault="00D64A7F" w:rsidP="0000609F">
      <w:pPr>
        <w:spacing w:before="120" w:after="120" w:line="240" w:lineRule="auto"/>
        <w:rPr>
          <w:rFonts w:ascii="Franklin Gothic Book" w:hAnsi="Franklin Gothic Book"/>
        </w:rPr>
      </w:pPr>
      <w:r>
        <w:rPr>
          <w:rFonts w:ascii="Franklin Gothic Book" w:hAnsi="Franklin Gothic Book"/>
        </w:rPr>
        <w:t xml:space="preserve">Aktiviteter </w:t>
      </w:r>
      <w:r w:rsidR="0000609F">
        <w:rPr>
          <w:rFonts w:ascii="Franklin Gothic Book" w:hAnsi="Franklin Gothic Book"/>
        </w:rPr>
        <w:t xml:space="preserve">för att genomföra proaktiva åtgärder för Trafiksäkerhet och Trygghet anges i Trafiksäkerhet- och Trygghetsplan (TTP). </w:t>
      </w:r>
    </w:p>
    <w:p w14:paraId="4C904D74" w14:textId="144D764D" w:rsidR="007126AE" w:rsidRPr="003611A8" w:rsidRDefault="009102AA" w:rsidP="005211DB">
      <w:pPr>
        <w:spacing w:before="120" w:after="0" w:line="240" w:lineRule="auto"/>
        <w:rPr>
          <w:rFonts w:ascii="Franklin Gothic Book" w:hAnsi="Franklin Gothic Book"/>
        </w:rPr>
      </w:pPr>
      <w:r>
        <w:rPr>
          <w:noProof/>
        </w:rPr>
        <w:drawing>
          <wp:inline distT="0" distB="0" distL="0" distR="0" wp14:anchorId="7559D9DE" wp14:editId="1EAAC0BB">
            <wp:extent cx="5736187" cy="2160000"/>
            <wp:effectExtent l="0" t="0" r="17145" b="12065"/>
            <wp:docPr id="6" name="Chart 6">
              <a:extLst xmlns:a="http://schemas.openxmlformats.org/drawingml/2006/main">
                <a:ext uri="{FF2B5EF4-FFF2-40B4-BE49-F238E27FC236}">
                  <a16:creationId xmlns:a16="http://schemas.microsoft.com/office/drawing/2014/main" id="{252433E2-31C7-45C4-AA70-ABEBD26B3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53D4B1B" w14:textId="5F745899" w:rsidR="00E75ED5" w:rsidRPr="009310D5" w:rsidRDefault="008D0536" w:rsidP="00E75ED5">
      <w:pPr>
        <w:spacing w:after="0" w:line="240" w:lineRule="auto"/>
        <w:rPr>
          <w:rFonts w:ascii="Franklin Gothic Book" w:hAnsi="Franklin Gothic Book"/>
          <w:sz w:val="16"/>
          <w:szCs w:val="16"/>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15" behindDoc="0" locked="0" layoutInCell="1" allowOverlap="1" wp14:anchorId="0D8DB5E2" wp14:editId="6A18F577">
                <wp:simplePos x="0" y="0"/>
                <wp:positionH relativeFrom="margin">
                  <wp:align>center</wp:align>
                </wp:positionH>
                <wp:positionV relativeFrom="paragraph">
                  <wp:posOffset>212141</wp:posOffset>
                </wp:positionV>
                <wp:extent cx="7739380" cy="1908000"/>
                <wp:effectExtent l="0" t="0" r="13970" b="16510"/>
                <wp:wrapNone/>
                <wp:docPr id="299" name="Rectangle 108"/>
                <wp:cNvGraphicFramePr/>
                <a:graphic xmlns:a="http://schemas.openxmlformats.org/drawingml/2006/main">
                  <a:graphicData uri="http://schemas.microsoft.com/office/word/2010/wordprocessingShape">
                    <wps:wsp>
                      <wps:cNvSpPr/>
                      <wps:spPr>
                        <a:xfrm>
                          <a:off x="0" y="0"/>
                          <a:ext cx="7739380" cy="1908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73D70" w14:textId="77777777" w:rsidR="00A6100B" w:rsidRDefault="00AB297B" w:rsidP="00A6100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5D385986" w14:textId="7C455DD2" w:rsidR="002F7083" w:rsidRPr="00BD4B12" w:rsidRDefault="0019539B" w:rsidP="002F7083">
                            <w:pPr>
                              <w:spacing w:before="120" w:after="120" w:line="240" w:lineRule="auto"/>
                              <w:ind w:left="1418" w:right="1418"/>
                              <w:jc w:val="both"/>
                              <w:rPr>
                                <w:rFonts w:ascii="Franklin Gothic Book" w:hAnsi="Franklin Gothic Book"/>
                                <w:color w:val="FFFFFF" w:themeColor="background1"/>
                                <w:sz w:val="20"/>
                                <w:szCs w:val="20"/>
                              </w:rPr>
                            </w:pPr>
                            <w:r w:rsidRPr="00BD4B12">
                              <w:rPr>
                                <w:rFonts w:ascii="Franklin Gothic Book" w:hAnsi="Franklin Gothic Book"/>
                                <w:color w:val="FFFFFF" w:themeColor="background1"/>
                                <w:sz w:val="20"/>
                                <w:szCs w:val="20"/>
                              </w:rPr>
                              <w:t>Trafiksäkerhets</w:t>
                            </w:r>
                            <w:r w:rsidR="002A5DF2" w:rsidRPr="00BD4B12">
                              <w:rPr>
                                <w:rFonts w:ascii="Franklin Gothic Book" w:hAnsi="Franklin Gothic Book"/>
                                <w:color w:val="FFFFFF" w:themeColor="background1"/>
                                <w:sz w:val="20"/>
                                <w:szCs w:val="20"/>
                              </w:rPr>
                              <w:t>kontroll</w:t>
                            </w:r>
                            <w:r w:rsidRPr="00BD4B12">
                              <w:rPr>
                                <w:rFonts w:ascii="Franklin Gothic Book" w:hAnsi="Franklin Gothic Book"/>
                                <w:color w:val="FFFFFF" w:themeColor="background1"/>
                                <w:sz w:val="20"/>
                                <w:szCs w:val="20"/>
                              </w:rPr>
                              <w:t xml:space="preserve">: </w:t>
                            </w:r>
                            <w:r w:rsidR="00A81EAD" w:rsidRPr="00BD4B12">
                              <w:rPr>
                                <w:rFonts w:ascii="Franklin Gothic Book" w:hAnsi="Franklin Gothic Book"/>
                                <w:color w:val="FFFFFF" w:themeColor="background1"/>
                                <w:sz w:val="20"/>
                                <w:szCs w:val="20"/>
                              </w:rPr>
                              <w:t>Enligt</w:t>
                            </w:r>
                            <w:r w:rsidR="00BF5535" w:rsidRPr="00BD4B12">
                              <w:rPr>
                                <w:rFonts w:ascii="Franklin Gothic Book" w:hAnsi="Franklin Gothic Book"/>
                                <w:color w:val="FFFFFF" w:themeColor="background1"/>
                                <w:sz w:val="20"/>
                                <w:szCs w:val="20"/>
                              </w:rPr>
                              <w:t xml:space="preserve"> plan</w:t>
                            </w:r>
                            <w:r w:rsidR="00A81EAD" w:rsidRPr="00BD4B12">
                              <w:rPr>
                                <w:rFonts w:ascii="Franklin Gothic Book" w:hAnsi="Franklin Gothic Book"/>
                                <w:color w:val="FFFFFF" w:themeColor="background1"/>
                                <w:sz w:val="20"/>
                                <w:szCs w:val="20"/>
                              </w:rPr>
                              <w:t>.</w:t>
                            </w:r>
                            <w:r w:rsidR="002F7083" w:rsidRPr="00BD4B12">
                              <w:rPr>
                                <w:rFonts w:ascii="Franklin Gothic Book" w:hAnsi="Franklin Gothic Book"/>
                                <w:color w:val="FFFFFF" w:themeColor="background1"/>
                                <w:sz w:val="20"/>
                                <w:szCs w:val="20"/>
                              </w:rPr>
                              <w:t xml:space="preserve"> </w:t>
                            </w:r>
                          </w:p>
                          <w:p w14:paraId="51FC6769" w14:textId="413CA928" w:rsidR="00BF5535" w:rsidRPr="00425C48" w:rsidRDefault="00BF5535" w:rsidP="00014AB7">
                            <w:pPr>
                              <w:spacing w:before="120" w:after="120" w:line="240" w:lineRule="auto"/>
                              <w:ind w:left="1418" w:right="1418"/>
                              <w:rPr>
                                <w:rFonts w:ascii="Franklin Gothic Book" w:hAnsi="Franklin Gothic Book"/>
                                <w:color w:val="FFFFFF" w:themeColor="background1"/>
                                <w:sz w:val="20"/>
                                <w:szCs w:val="20"/>
                              </w:rPr>
                            </w:pPr>
                            <w:r w:rsidRPr="00BD4B12">
                              <w:rPr>
                                <w:rFonts w:ascii="Franklin Gothic Book" w:hAnsi="Franklin Gothic Book"/>
                                <w:color w:val="FFFFFF" w:themeColor="background1"/>
                                <w:sz w:val="20"/>
                                <w:szCs w:val="20"/>
                              </w:rPr>
                              <w:t>Trygghets</w:t>
                            </w:r>
                            <w:r w:rsidR="00E11E3D" w:rsidRPr="00BD4B12">
                              <w:rPr>
                                <w:rFonts w:ascii="Franklin Gothic Book" w:hAnsi="Franklin Gothic Book"/>
                                <w:color w:val="FFFFFF" w:themeColor="background1"/>
                                <w:sz w:val="20"/>
                                <w:szCs w:val="20"/>
                              </w:rPr>
                              <w:t>kontroll</w:t>
                            </w:r>
                            <w:r w:rsidRPr="00BD4B12">
                              <w:rPr>
                                <w:rFonts w:ascii="Franklin Gothic Book" w:hAnsi="Franklin Gothic Book"/>
                                <w:color w:val="FFFFFF" w:themeColor="background1"/>
                                <w:sz w:val="20"/>
                                <w:szCs w:val="20"/>
                              </w:rPr>
                              <w:t xml:space="preserve">: </w:t>
                            </w:r>
                            <w:r w:rsidR="005A4D4F" w:rsidRPr="00BD4B12">
                              <w:rPr>
                                <w:rFonts w:ascii="Franklin Gothic Book" w:hAnsi="Franklin Gothic Book"/>
                                <w:color w:val="FFFFFF" w:themeColor="background1"/>
                                <w:sz w:val="20"/>
                                <w:szCs w:val="20"/>
                              </w:rPr>
                              <w:t xml:space="preserve">Process för riskhantering saknas. Processen är vad som ska fram för att nå 100 procent för </w:t>
                            </w:r>
                            <w:proofErr w:type="spellStart"/>
                            <w:r w:rsidR="005A4D4F" w:rsidRPr="00BD4B12">
                              <w:rPr>
                                <w:rFonts w:ascii="Franklin Gothic Book" w:hAnsi="Franklin Gothic Book"/>
                                <w:color w:val="FFFFFF" w:themeColor="background1"/>
                                <w:sz w:val="20"/>
                                <w:szCs w:val="20"/>
                              </w:rPr>
                              <w:t>Trygghets</w:t>
                            </w:r>
                            <w:r w:rsidR="00014AB7" w:rsidRPr="00BD4B12">
                              <w:rPr>
                                <w:rFonts w:ascii="Franklin Gothic Book" w:hAnsi="Franklin Gothic Book"/>
                                <w:color w:val="FFFFFF" w:themeColor="background1"/>
                                <w:sz w:val="20"/>
                                <w:szCs w:val="20"/>
                              </w:rPr>
                              <w:t>-</w:t>
                            </w:r>
                            <w:r w:rsidR="005A4D4F" w:rsidRPr="00BD4B12">
                              <w:rPr>
                                <w:rFonts w:ascii="Franklin Gothic Book" w:hAnsi="Franklin Gothic Book"/>
                                <w:color w:val="FFFFFF" w:themeColor="background1"/>
                                <w:sz w:val="20"/>
                                <w:szCs w:val="20"/>
                              </w:rPr>
                              <w:t>kontroll</w:t>
                            </w:r>
                            <w:proofErr w:type="spellEnd"/>
                            <w:r w:rsidR="005A4D4F" w:rsidRPr="00BD4B12">
                              <w:rPr>
                                <w:rFonts w:ascii="Franklin Gothic Book" w:hAnsi="Franklin Gothic Book"/>
                                <w:color w:val="FFFFFF" w:themeColor="background1"/>
                                <w:sz w:val="20"/>
                                <w:szCs w:val="20"/>
                              </w:rPr>
                              <w:t>.</w:t>
                            </w:r>
                            <w:r w:rsidR="008753D8">
                              <w:rPr>
                                <w:rFonts w:ascii="Franklin Gothic Book" w:hAnsi="Franklin Gothic Book"/>
                                <w:color w:val="FFFFFF" w:themeColor="background1"/>
                                <w:sz w:val="20"/>
                                <w:szCs w:val="20"/>
                              </w:rPr>
                              <w:t xml:space="preserve"> </w:t>
                            </w:r>
                            <w:r w:rsidRPr="009B7551">
                              <w:rPr>
                                <w:rFonts w:ascii="Franklin Gothic Book" w:hAnsi="Franklin Gothic Book"/>
                                <w:i/>
                                <w:iCs/>
                                <w:color w:val="FFFFFF" w:themeColor="background1"/>
                                <w:sz w:val="20"/>
                                <w:szCs w:val="20"/>
                              </w:rPr>
                              <w:t>**</w:t>
                            </w:r>
                            <w:r w:rsidRPr="009B7551">
                              <w:rPr>
                                <w:rFonts w:ascii="Franklin Gothic Book" w:hAnsi="Franklin Gothic Book"/>
                                <w:i/>
                                <w:color w:val="FFFFFF" w:themeColor="background1"/>
                                <w:sz w:val="20"/>
                                <w:szCs w:val="20"/>
                              </w:rPr>
                              <w:t>Inga trygghetskontroller planerade för jul eller aug</w:t>
                            </w:r>
                          </w:p>
                          <w:p w14:paraId="215B6377" w14:textId="77777777" w:rsidR="00014AB7" w:rsidRDefault="00FB6899" w:rsidP="00A6100B">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r w:rsidR="00AB297B" w:rsidRPr="00425C48">
                              <w:rPr>
                                <w:rFonts w:ascii="Franklin Gothic Book" w:hAnsi="Franklin Gothic Book"/>
                                <w:b/>
                                <w:bCs/>
                                <w:color w:val="FFFFFF" w:themeColor="background1"/>
                                <w:sz w:val="20"/>
                                <w:szCs w:val="20"/>
                              </w:rPr>
                              <w:t>:</w:t>
                            </w:r>
                          </w:p>
                          <w:p w14:paraId="115CEC21" w14:textId="5F2D644F" w:rsidR="0039205E" w:rsidRPr="0039205E" w:rsidRDefault="00BF5535" w:rsidP="00A6100B">
                            <w:pPr>
                              <w:spacing w:before="120" w:after="120" w:line="240" w:lineRule="auto"/>
                              <w:ind w:left="1418" w:right="1418"/>
                              <w:jc w:val="both"/>
                              <w:rPr>
                                <w:rFonts w:ascii="Franklin Gothic Book" w:hAnsi="Franklin Gothic Book"/>
                                <w:color w:val="FFFFFF" w:themeColor="background1"/>
                                <w:sz w:val="20"/>
                                <w:szCs w:val="20"/>
                              </w:rPr>
                            </w:pPr>
                            <w:r w:rsidRPr="00BD4B12">
                              <w:rPr>
                                <w:rFonts w:ascii="Franklin Gothic Book" w:hAnsi="Franklin Gothic Book"/>
                                <w:color w:val="FFFFFF" w:themeColor="background1"/>
                                <w:sz w:val="20"/>
                                <w:szCs w:val="20"/>
                              </w:rPr>
                              <w:t>Trafiksäkerhets</w:t>
                            </w:r>
                            <w:r w:rsidR="00854ED9" w:rsidRPr="00BD4B12">
                              <w:rPr>
                                <w:rFonts w:ascii="Franklin Gothic Book" w:hAnsi="Franklin Gothic Book"/>
                                <w:color w:val="FFFFFF" w:themeColor="background1"/>
                                <w:sz w:val="20"/>
                                <w:szCs w:val="20"/>
                              </w:rPr>
                              <w:t>kontroll:</w:t>
                            </w:r>
                            <w:r w:rsidRPr="00BD4B12">
                              <w:rPr>
                                <w:rFonts w:ascii="Franklin Gothic Book" w:hAnsi="Franklin Gothic Book"/>
                                <w:color w:val="FFFFFF" w:themeColor="background1"/>
                                <w:sz w:val="20"/>
                                <w:szCs w:val="20"/>
                              </w:rPr>
                              <w:t xml:space="preserve"> </w:t>
                            </w:r>
                            <w:r w:rsidR="0039205E" w:rsidRPr="00BD4B12">
                              <w:rPr>
                                <w:rFonts w:ascii="Franklin Gothic Book" w:hAnsi="Franklin Gothic Book"/>
                                <w:color w:val="FFFFFF" w:themeColor="background1"/>
                                <w:sz w:val="20"/>
                                <w:szCs w:val="20"/>
                              </w:rPr>
                              <w:t>N/A</w:t>
                            </w:r>
                          </w:p>
                          <w:p w14:paraId="3C945DB8" w14:textId="3DAB7C2A" w:rsidR="00BF5535" w:rsidRPr="00495735" w:rsidRDefault="00BF5535" w:rsidP="00BF5535">
                            <w:pPr>
                              <w:spacing w:before="120" w:after="120" w:line="240" w:lineRule="auto"/>
                              <w:ind w:left="1418" w:right="1418"/>
                              <w:jc w:val="both"/>
                              <w:rPr>
                                <w:rFonts w:ascii="Franklin Gothic Book" w:hAnsi="Franklin Gothic Book"/>
                                <w:color w:val="FFFFFF" w:themeColor="background1"/>
                                <w:sz w:val="20"/>
                                <w:szCs w:val="20"/>
                              </w:rPr>
                            </w:pPr>
                            <w:r w:rsidRPr="00BD4B12">
                              <w:rPr>
                                <w:rFonts w:ascii="Franklin Gothic Book" w:hAnsi="Franklin Gothic Book"/>
                                <w:color w:val="FFFFFF" w:themeColor="background1"/>
                                <w:sz w:val="20"/>
                                <w:szCs w:val="20"/>
                              </w:rPr>
                              <w:t>Trygghets</w:t>
                            </w:r>
                            <w:r w:rsidR="001F79F1" w:rsidRPr="00BD4B12">
                              <w:rPr>
                                <w:rFonts w:ascii="Franklin Gothic Book" w:hAnsi="Franklin Gothic Book"/>
                                <w:color w:val="FFFFFF" w:themeColor="background1"/>
                                <w:sz w:val="20"/>
                                <w:szCs w:val="20"/>
                              </w:rPr>
                              <w:t>kontroll</w:t>
                            </w:r>
                            <w:r w:rsidRPr="00BD4B12">
                              <w:rPr>
                                <w:rFonts w:ascii="Franklin Gothic Book" w:hAnsi="Franklin Gothic Book"/>
                                <w:color w:val="FFFFFF" w:themeColor="background1"/>
                                <w:sz w:val="20"/>
                                <w:szCs w:val="20"/>
                              </w:rPr>
                              <w:t>: Process för riskhantering bör tas fram snarast</w:t>
                            </w:r>
                            <w:r w:rsidRPr="00495735">
                              <w:rPr>
                                <w:rFonts w:ascii="Franklin Gothic Book" w:hAnsi="Franklin Gothic Book"/>
                                <w:color w:val="FFFFFF" w:themeColor="background1"/>
                                <w:sz w:val="20"/>
                                <w:szCs w:val="20"/>
                              </w:rPr>
                              <w:t>.</w:t>
                            </w:r>
                          </w:p>
                          <w:p w14:paraId="337599C2" w14:textId="22DC427F" w:rsidR="00BF5535" w:rsidRPr="0039205E" w:rsidRDefault="00BF5535" w:rsidP="00A6100B">
                            <w:pPr>
                              <w:spacing w:before="120" w:after="120" w:line="240" w:lineRule="auto"/>
                              <w:ind w:left="1418" w:right="1418"/>
                              <w:jc w:val="both"/>
                              <w:rPr>
                                <w:rFonts w:ascii="Franklin Gothic Book" w:hAnsi="Franklin Gothic Book"/>
                                <w:color w:val="FFFFFF" w:themeColor="background1"/>
                                <w:sz w:val="20"/>
                                <w:szCs w:val="20"/>
                              </w:rPr>
                            </w:pPr>
                          </w:p>
                          <w:p w14:paraId="350707DB" w14:textId="77777777" w:rsidR="00AB297B" w:rsidRPr="002F3EA8" w:rsidRDefault="00AB297B" w:rsidP="00AB297B">
                            <w:pPr>
                              <w:ind w:left="1134" w:right="1418"/>
                              <w:jc w:val="both"/>
                              <w:rPr>
                                <w:rFonts w:ascii="Franklin Gothic Book" w:hAnsi="Franklin Gothic Book"/>
                                <w:b/>
                                <w:bCs/>
                                <w:color w:val="FFFFFF" w:themeColor="background1"/>
                                <w:sz w:val="32"/>
                                <w:szCs w:val="32"/>
                              </w:rPr>
                            </w:pPr>
                          </w:p>
                          <w:p w14:paraId="69C5246A" w14:textId="77777777" w:rsidR="00AB297B" w:rsidRDefault="00AB297B" w:rsidP="00AB297B">
                            <w:pPr>
                              <w:jc w:val="both"/>
                              <w:rPr>
                                <w:color w:val="FF0000"/>
                              </w:rPr>
                            </w:pPr>
                          </w:p>
                          <w:p w14:paraId="4B12D7C4" w14:textId="77777777" w:rsidR="00AB297B" w:rsidRDefault="00AB297B" w:rsidP="00AB297B">
                            <w:pPr>
                              <w:jc w:val="both"/>
                              <w:rPr>
                                <w:color w:val="FF0000"/>
                              </w:rPr>
                            </w:pPr>
                          </w:p>
                          <w:p w14:paraId="2CEC4B34" w14:textId="77777777" w:rsidR="00AB297B" w:rsidRDefault="00AB297B" w:rsidP="00AB297B">
                            <w:pPr>
                              <w:jc w:val="both"/>
                              <w:rPr>
                                <w:color w:val="FF0000"/>
                              </w:rPr>
                            </w:pPr>
                          </w:p>
                          <w:p w14:paraId="000DCAEF" w14:textId="77777777" w:rsidR="00AB297B" w:rsidRDefault="00AB297B" w:rsidP="00AB297B">
                            <w:pPr>
                              <w:jc w:val="both"/>
                              <w:rPr>
                                <w:color w:val="FF0000"/>
                              </w:rPr>
                            </w:pPr>
                          </w:p>
                          <w:p w14:paraId="2C2ED96A" w14:textId="77777777" w:rsidR="00AB297B" w:rsidRDefault="00AB297B" w:rsidP="00AB297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DB5E2" id="Rectangle 108" o:spid="_x0000_s1091" style="position:absolute;margin-left:0;margin-top:16.7pt;width:609.4pt;height:150.25pt;z-index:2516583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" fillcolor="#2b4c8d" strokecolor="#2b4c8d" strokeweight="1pt">
                <v:textbox>
                  <w:txbxContent>
                    <w:p w14:paraId="06A73D70" w14:textId="77777777" w:rsidR="00A6100B" w:rsidRDefault="00AB297B" w:rsidP="00A6100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5D385986" w14:textId="7C455DD2" w:rsidR="002F7083" w:rsidRPr="00BD4B12" w:rsidRDefault="0019539B" w:rsidP="002F7083">
                      <w:pPr>
                        <w:spacing w:before="120" w:after="120" w:line="240" w:lineRule="auto"/>
                        <w:ind w:left="1418" w:right="1418"/>
                        <w:jc w:val="both"/>
                        <w:rPr>
                          <w:rFonts w:ascii="Franklin Gothic Book" w:hAnsi="Franklin Gothic Book"/>
                          <w:color w:val="FFFFFF" w:themeColor="background1"/>
                          <w:sz w:val="20"/>
                          <w:szCs w:val="20"/>
                        </w:rPr>
                      </w:pPr>
                      <w:r w:rsidRPr="00BD4B12">
                        <w:rPr>
                          <w:rFonts w:ascii="Franklin Gothic Book" w:hAnsi="Franklin Gothic Book"/>
                          <w:color w:val="FFFFFF" w:themeColor="background1"/>
                          <w:sz w:val="20"/>
                          <w:szCs w:val="20"/>
                        </w:rPr>
                        <w:t>Trafiksäkerhets</w:t>
                      </w:r>
                      <w:r w:rsidR="002A5DF2" w:rsidRPr="00BD4B12">
                        <w:rPr>
                          <w:rFonts w:ascii="Franklin Gothic Book" w:hAnsi="Franklin Gothic Book"/>
                          <w:color w:val="FFFFFF" w:themeColor="background1"/>
                          <w:sz w:val="20"/>
                          <w:szCs w:val="20"/>
                        </w:rPr>
                        <w:t>kontroll</w:t>
                      </w:r>
                      <w:r w:rsidRPr="00BD4B12">
                        <w:rPr>
                          <w:rFonts w:ascii="Franklin Gothic Book" w:hAnsi="Franklin Gothic Book"/>
                          <w:color w:val="FFFFFF" w:themeColor="background1"/>
                          <w:sz w:val="20"/>
                          <w:szCs w:val="20"/>
                        </w:rPr>
                        <w:t xml:space="preserve">: </w:t>
                      </w:r>
                      <w:r w:rsidR="00A81EAD" w:rsidRPr="00BD4B12">
                        <w:rPr>
                          <w:rFonts w:ascii="Franklin Gothic Book" w:hAnsi="Franklin Gothic Book"/>
                          <w:color w:val="FFFFFF" w:themeColor="background1"/>
                          <w:sz w:val="20"/>
                          <w:szCs w:val="20"/>
                        </w:rPr>
                        <w:t>Enligt</w:t>
                      </w:r>
                      <w:r w:rsidR="00BF5535" w:rsidRPr="00BD4B12">
                        <w:rPr>
                          <w:rFonts w:ascii="Franklin Gothic Book" w:hAnsi="Franklin Gothic Book"/>
                          <w:color w:val="FFFFFF" w:themeColor="background1"/>
                          <w:sz w:val="20"/>
                          <w:szCs w:val="20"/>
                        </w:rPr>
                        <w:t xml:space="preserve"> plan</w:t>
                      </w:r>
                      <w:r w:rsidR="00A81EAD" w:rsidRPr="00BD4B12">
                        <w:rPr>
                          <w:rFonts w:ascii="Franklin Gothic Book" w:hAnsi="Franklin Gothic Book"/>
                          <w:color w:val="FFFFFF" w:themeColor="background1"/>
                          <w:sz w:val="20"/>
                          <w:szCs w:val="20"/>
                        </w:rPr>
                        <w:t>.</w:t>
                      </w:r>
                      <w:r w:rsidR="002F7083" w:rsidRPr="00BD4B12">
                        <w:rPr>
                          <w:rFonts w:ascii="Franklin Gothic Book" w:hAnsi="Franklin Gothic Book"/>
                          <w:color w:val="FFFFFF" w:themeColor="background1"/>
                          <w:sz w:val="20"/>
                          <w:szCs w:val="20"/>
                        </w:rPr>
                        <w:t xml:space="preserve"> </w:t>
                      </w:r>
                    </w:p>
                    <w:p w14:paraId="51FC6769" w14:textId="413CA928" w:rsidR="00BF5535" w:rsidRPr="00425C48" w:rsidRDefault="00BF5535" w:rsidP="00014AB7">
                      <w:pPr>
                        <w:spacing w:before="120" w:after="120" w:line="240" w:lineRule="auto"/>
                        <w:ind w:left="1418" w:right="1418"/>
                        <w:rPr>
                          <w:rFonts w:ascii="Franklin Gothic Book" w:hAnsi="Franklin Gothic Book"/>
                          <w:color w:val="FFFFFF" w:themeColor="background1"/>
                          <w:sz w:val="20"/>
                          <w:szCs w:val="20"/>
                        </w:rPr>
                      </w:pPr>
                      <w:r w:rsidRPr="00BD4B12">
                        <w:rPr>
                          <w:rFonts w:ascii="Franklin Gothic Book" w:hAnsi="Franklin Gothic Book"/>
                          <w:color w:val="FFFFFF" w:themeColor="background1"/>
                          <w:sz w:val="20"/>
                          <w:szCs w:val="20"/>
                        </w:rPr>
                        <w:t>Trygghets</w:t>
                      </w:r>
                      <w:r w:rsidR="00E11E3D" w:rsidRPr="00BD4B12">
                        <w:rPr>
                          <w:rFonts w:ascii="Franklin Gothic Book" w:hAnsi="Franklin Gothic Book"/>
                          <w:color w:val="FFFFFF" w:themeColor="background1"/>
                          <w:sz w:val="20"/>
                          <w:szCs w:val="20"/>
                        </w:rPr>
                        <w:t>kontroll</w:t>
                      </w:r>
                      <w:r w:rsidRPr="00BD4B12">
                        <w:rPr>
                          <w:rFonts w:ascii="Franklin Gothic Book" w:hAnsi="Franklin Gothic Book"/>
                          <w:color w:val="FFFFFF" w:themeColor="background1"/>
                          <w:sz w:val="20"/>
                          <w:szCs w:val="20"/>
                        </w:rPr>
                        <w:t xml:space="preserve">: </w:t>
                      </w:r>
                      <w:r w:rsidR="005A4D4F" w:rsidRPr="00BD4B12">
                        <w:rPr>
                          <w:rFonts w:ascii="Franklin Gothic Book" w:hAnsi="Franklin Gothic Book"/>
                          <w:color w:val="FFFFFF" w:themeColor="background1"/>
                          <w:sz w:val="20"/>
                          <w:szCs w:val="20"/>
                        </w:rPr>
                        <w:t xml:space="preserve">Process för riskhantering saknas. Processen är vad som ska fram för att nå 100 procent för </w:t>
                      </w:r>
                      <w:proofErr w:type="spellStart"/>
                      <w:r w:rsidR="005A4D4F" w:rsidRPr="00BD4B12">
                        <w:rPr>
                          <w:rFonts w:ascii="Franklin Gothic Book" w:hAnsi="Franklin Gothic Book"/>
                          <w:color w:val="FFFFFF" w:themeColor="background1"/>
                          <w:sz w:val="20"/>
                          <w:szCs w:val="20"/>
                        </w:rPr>
                        <w:t>Trygghets</w:t>
                      </w:r>
                      <w:r w:rsidR="00014AB7" w:rsidRPr="00BD4B12">
                        <w:rPr>
                          <w:rFonts w:ascii="Franklin Gothic Book" w:hAnsi="Franklin Gothic Book"/>
                          <w:color w:val="FFFFFF" w:themeColor="background1"/>
                          <w:sz w:val="20"/>
                          <w:szCs w:val="20"/>
                        </w:rPr>
                        <w:t>-</w:t>
                      </w:r>
                      <w:r w:rsidR="005A4D4F" w:rsidRPr="00BD4B12">
                        <w:rPr>
                          <w:rFonts w:ascii="Franklin Gothic Book" w:hAnsi="Franklin Gothic Book"/>
                          <w:color w:val="FFFFFF" w:themeColor="background1"/>
                          <w:sz w:val="20"/>
                          <w:szCs w:val="20"/>
                        </w:rPr>
                        <w:t>kontroll</w:t>
                      </w:r>
                      <w:proofErr w:type="spellEnd"/>
                      <w:r w:rsidR="005A4D4F" w:rsidRPr="00BD4B12">
                        <w:rPr>
                          <w:rFonts w:ascii="Franklin Gothic Book" w:hAnsi="Franklin Gothic Book"/>
                          <w:color w:val="FFFFFF" w:themeColor="background1"/>
                          <w:sz w:val="20"/>
                          <w:szCs w:val="20"/>
                        </w:rPr>
                        <w:t>.</w:t>
                      </w:r>
                      <w:r w:rsidR="008753D8">
                        <w:rPr>
                          <w:rFonts w:ascii="Franklin Gothic Book" w:hAnsi="Franklin Gothic Book"/>
                          <w:color w:val="FFFFFF" w:themeColor="background1"/>
                          <w:sz w:val="20"/>
                          <w:szCs w:val="20"/>
                        </w:rPr>
                        <w:t xml:space="preserve"> </w:t>
                      </w:r>
                      <w:r w:rsidRPr="009B7551">
                        <w:rPr>
                          <w:rFonts w:ascii="Franklin Gothic Book" w:hAnsi="Franklin Gothic Book"/>
                          <w:i/>
                          <w:iCs/>
                          <w:color w:val="FFFFFF" w:themeColor="background1"/>
                          <w:sz w:val="20"/>
                          <w:szCs w:val="20"/>
                        </w:rPr>
                        <w:t>**</w:t>
                      </w:r>
                      <w:r w:rsidRPr="009B7551">
                        <w:rPr>
                          <w:rFonts w:ascii="Franklin Gothic Book" w:hAnsi="Franklin Gothic Book"/>
                          <w:i/>
                          <w:color w:val="FFFFFF" w:themeColor="background1"/>
                          <w:sz w:val="20"/>
                          <w:szCs w:val="20"/>
                        </w:rPr>
                        <w:t>Inga trygghetskontroller planerade för jul eller aug</w:t>
                      </w:r>
                    </w:p>
                    <w:p w14:paraId="215B6377" w14:textId="77777777" w:rsidR="00014AB7" w:rsidRDefault="00FB6899" w:rsidP="00A6100B">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r w:rsidR="00AB297B" w:rsidRPr="00425C48">
                        <w:rPr>
                          <w:rFonts w:ascii="Franklin Gothic Book" w:hAnsi="Franklin Gothic Book"/>
                          <w:b/>
                          <w:bCs/>
                          <w:color w:val="FFFFFF" w:themeColor="background1"/>
                          <w:sz w:val="20"/>
                          <w:szCs w:val="20"/>
                        </w:rPr>
                        <w:t>:</w:t>
                      </w:r>
                    </w:p>
                    <w:p w14:paraId="115CEC21" w14:textId="5F2D644F" w:rsidR="0039205E" w:rsidRPr="0039205E" w:rsidRDefault="00BF5535" w:rsidP="00A6100B">
                      <w:pPr>
                        <w:spacing w:before="120" w:after="120" w:line="240" w:lineRule="auto"/>
                        <w:ind w:left="1418" w:right="1418"/>
                        <w:jc w:val="both"/>
                        <w:rPr>
                          <w:rFonts w:ascii="Franklin Gothic Book" w:hAnsi="Franklin Gothic Book"/>
                          <w:color w:val="FFFFFF" w:themeColor="background1"/>
                          <w:sz w:val="20"/>
                          <w:szCs w:val="20"/>
                        </w:rPr>
                      </w:pPr>
                      <w:r w:rsidRPr="00BD4B12">
                        <w:rPr>
                          <w:rFonts w:ascii="Franklin Gothic Book" w:hAnsi="Franklin Gothic Book"/>
                          <w:color w:val="FFFFFF" w:themeColor="background1"/>
                          <w:sz w:val="20"/>
                          <w:szCs w:val="20"/>
                        </w:rPr>
                        <w:t>Trafiksäkerhets</w:t>
                      </w:r>
                      <w:r w:rsidR="00854ED9" w:rsidRPr="00BD4B12">
                        <w:rPr>
                          <w:rFonts w:ascii="Franklin Gothic Book" w:hAnsi="Franklin Gothic Book"/>
                          <w:color w:val="FFFFFF" w:themeColor="background1"/>
                          <w:sz w:val="20"/>
                          <w:szCs w:val="20"/>
                        </w:rPr>
                        <w:t>kontroll:</w:t>
                      </w:r>
                      <w:r w:rsidRPr="00BD4B12">
                        <w:rPr>
                          <w:rFonts w:ascii="Franklin Gothic Book" w:hAnsi="Franklin Gothic Book"/>
                          <w:color w:val="FFFFFF" w:themeColor="background1"/>
                          <w:sz w:val="20"/>
                          <w:szCs w:val="20"/>
                        </w:rPr>
                        <w:t xml:space="preserve"> </w:t>
                      </w:r>
                      <w:r w:rsidR="0039205E" w:rsidRPr="00BD4B12">
                        <w:rPr>
                          <w:rFonts w:ascii="Franklin Gothic Book" w:hAnsi="Franklin Gothic Book"/>
                          <w:color w:val="FFFFFF" w:themeColor="background1"/>
                          <w:sz w:val="20"/>
                          <w:szCs w:val="20"/>
                        </w:rPr>
                        <w:t>N/A</w:t>
                      </w:r>
                    </w:p>
                    <w:p w14:paraId="3C945DB8" w14:textId="3DAB7C2A" w:rsidR="00BF5535" w:rsidRPr="00495735" w:rsidRDefault="00BF5535" w:rsidP="00BF5535">
                      <w:pPr>
                        <w:spacing w:before="120" w:after="120" w:line="240" w:lineRule="auto"/>
                        <w:ind w:left="1418" w:right="1418"/>
                        <w:jc w:val="both"/>
                        <w:rPr>
                          <w:rFonts w:ascii="Franklin Gothic Book" w:hAnsi="Franklin Gothic Book"/>
                          <w:color w:val="FFFFFF" w:themeColor="background1"/>
                          <w:sz w:val="20"/>
                          <w:szCs w:val="20"/>
                        </w:rPr>
                      </w:pPr>
                      <w:r w:rsidRPr="00BD4B12">
                        <w:rPr>
                          <w:rFonts w:ascii="Franklin Gothic Book" w:hAnsi="Franklin Gothic Book"/>
                          <w:color w:val="FFFFFF" w:themeColor="background1"/>
                          <w:sz w:val="20"/>
                          <w:szCs w:val="20"/>
                        </w:rPr>
                        <w:t>Trygghets</w:t>
                      </w:r>
                      <w:r w:rsidR="001F79F1" w:rsidRPr="00BD4B12">
                        <w:rPr>
                          <w:rFonts w:ascii="Franklin Gothic Book" w:hAnsi="Franklin Gothic Book"/>
                          <w:color w:val="FFFFFF" w:themeColor="background1"/>
                          <w:sz w:val="20"/>
                          <w:szCs w:val="20"/>
                        </w:rPr>
                        <w:t>kontroll</w:t>
                      </w:r>
                      <w:r w:rsidRPr="00BD4B12">
                        <w:rPr>
                          <w:rFonts w:ascii="Franklin Gothic Book" w:hAnsi="Franklin Gothic Book"/>
                          <w:color w:val="FFFFFF" w:themeColor="background1"/>
                          <w:sz w:val="20"/>
                          <w:szCs w:val="20"/>
                        </w:rPr>
                        <w:t>: Process för riskhantering bör tas fram snarast</w:t>
                      </w:r>
                      <w:r w:rsidRPr="00495735">
                        <w:rPr>
                          <w:rFonts w:ascii="Franklin Gothic Book" w:hAnsi="Franklin Gothic Book"/>
                          <w:color w:val="FFFFFF" w:themeColor="background1"/>
                          <w:sz w:val="20"/>
                          <w:szCs w:val="20"/>
                        </w:rPr>
                        <w:t>.</w:t>
                      </w:r>
                    </w:p>
                    <w:p w14:paraId="337599C2" w14:textId="22DC427F" w:rsidR="00BF5535" w:rsidRPr="0039205E" w:rsidRDefault="00BF5535" w:rsidP="00A6100B">
                      <w:pPr>
                        <w:spacing w:before="120" w:after="120" w:line="240" w:lineRule="auto"/>
                        <w:ind w:left="1418" w:right="1418"/>
                        <w:jc w:val="both"/>
                        <w:rPr>
                          <w:rFonts w:ascii="Franklin Gothic Book" w:hAnsi="Franklin Gothic Book"/>
                          <w:color w:val="FFFFFF" w:themeColor="background1"/>
                          <w:sz w:val="20"/>
                          <w:szCs w:val="20"/>
                        </w:rPr>
                      </w:pPr>
                    </w:p>
                    <w:p w14:paraId="350707DB" w14:textId="77777777" w:rsidR="00AB297B" w:rsidRPr="002F3EA8" w:rsidRDefault="00AB297B" w:rsidP="00AB297B">
                      <w:pPr>
                        <w:ind w:left="1134" w:right="1418"/>
                        <w:jc w:val="both"/>
                        <w:rPr>
                          <w:rFonts w:ascii="Franklin Gothic Book" w:hAnsi="Franklin Gothic Book"/>
                          <w:b/>
                          <w:bCs/>
                          <w:color w:val="FFFFFF" w:themeColor="background1"/>
                          <w:sz w:val="32"/>
                          <w:szCs w:val="32"/>
                        </w:rPr>
                      </w:pPr>
                    </w:p>
                    <w:p w14:paraId="69C5246A" w14:textId="77777777" w:rsidR="00AB297B" w:rsidRDefault="00AB297B" w:rsidP="00AB297B">
                      <w:pPr>
                        <w:jc w:val="both"/>
                        <w:rPr>
                          <w:color w:val="FF0000"/>
                        </w:rPr>
                      </w:pPr>
                    </w:p>
                    <w:p w14:paraId="4B12D7C4" w14:textId="77777777" w:rsidR="00AB297B" w:rsidRDefault="00AB297B" w:rsidP="00AB297B">
                      <w:pPr>
                        <w:jc w:val="both"/>
                        <w:rPr>
                          <w:color w:val="FF0000"/>
                        </w:rPr>
                      </w:pPr>
                    </w:p>
                    <w:p w14:paraId="2CEC4B34" w14:textId="77777777" w:rsidR="00AB297B" w:rsidRDefault="00AB297B" w:rsidP="00AB297B">
                      <w:pPr>
                        <w:jc w:val="both"/>
                        <w:rPr>
                          <w:color w:val="FF0000"/>
                        </w:rPr>
                      </w:pPr>
                    </w:p>
                    <w:p w14:paraId="000DCAEF" w14:textId="77777777" w:rsidR="00AB297B" w:rsidRDefault="00AB297B" w:rsidP="00AB297B">
                      <w:pPr>
                        <w:jc w:val="both"/>
                        <w:rPr>
                          <w:color w:val="FF0000"/>
                        </w:rPr>
                      </w:pPr>
                    </w:p>
                    <w:p w14:paraId="2C2ED96A" w14:textId="77777777" w:rsidR="00AB297B" w:rsidRDefault="00AB297B" w:rsidP="00AB297B">
                      <w:pPr>
                        <w:jc w:val="both"/>
                      </w:pPr>
                    </w:p>
                  </w:txbxContent>
                </v:textbox>
                <w10:wrap anchorx="margin"/>
              </v:rect>
            </w:pict>
          </mc:Fallback>
        </mc:AlternateContent>
      </w:r>
      <w:r w:rsidR="00E75ED5" w:rsidRPr="00CA44FE">
        <w:rPr>
          <w:rFonts w:ascii="Franklin Gothic Book" w:hAnsi="Franklin Gothic Book"/>
          <w:i/>
          <w:sz w:val="16"/>
          <w:szCs w:val="16"/>
        </w:rPr>
        <w:t>Källa</w:t>
      </w:r>
      <w:r w:rsidR="00220078" w:rsidRPr="00CA44FE">
        <w:rPr>
          <w:rFonts w:ascii="Franklin Gothic Book" w:hAnsi="Franklin Gothic Book"/>
          <w:i/>
          <w:sz w:val="16"/>
          <w:szCs w:val="16"/>
        </w:rPr>
        <w:t xml:space="preserve">: </w:t>
      </w:r>
      <w:r w:rsidR="00E249EE" w:rsidRPr="00CA44FE">
        <w:rPr>
          <w:rFonts w:ascii="Franklin Gothic Book" w:hAnsi="Franklin Gothic Book"/>
          <w:i/>
          <w:sz w:val="16"/>
          <w:szCs w:val="16"/>
        </w:rPr>
        <w:t>Trafiksäkerhet</w:t>
      </w:r>
      <w:r w:rsidR="002869A2" w:rsidRPr="00CA44FE">
        <w:rPr>
          <w:rFonts w:ascii="Franklin Gothic Book" w:hAnsi="Franklin Gothic Book"/>
          <w:i/>
          <w:sz w:val="16"/>
          <w:szCs w:val="16"/>
        </w:rPr>
        <w:t>- och Trygghetsplanen 2022</w:t>
      </w:r>
      <w:r w:rsidR="00E75ED5" w:rsidRPr="00CA44FE">
        <w:rPr>
          <w:rFonts w:ascii="Franklin Gothic Book" w:hAnsi="Franklin Gothic Book"/>
          <w:sz w:val="16"/>
          <w:szCs w:val="16"/>
        </w:rPr>
        <w:t xml:space="preserve"> </w:t>
      </w:r>
    </w:p>
    <w:p w14:paraId="2DA63595" w14:textId="7D1310B1" w:rsidR="00D056EA" w:rsidRDefault="00D056EA" w:rsidP="00280275"/>
    <w:p w14:paraId="366BDF82" w14:textId="58E8B067" w:rsidR="005C4C62" w:rsidRDefault="005C4C62" w:rsidP="00280275"/>
    <w:p w14:paraId="21ED90AD" w14:textId="6F0F7095" w:rsidR="005C4C62" w:rsidRDefault="005C4C62" w:rsidP="00280275"/>
    <w:p w14:paraId="30BF95E1" w14:textId="049893E2" w:rsidR="005C4C62" w:rsidRDefault="00FE30AA" w:rsidP="002E1BBB">
      <w:pPr>
        <w:pStyle w:val="Rubrik3"/>
        <w:numPr>
          <w:ilvl w:val="2"/>
          <w:numId w:val="2"/>
        </w:numPr>
      </w:pPr>
      <w:r w:rsidRPr="00BC626C">
        <w:rPr>
          <w:rFonts w:ascii="Franklin Gothic Book" w:hAnsi="Franklin Gothic Book"/>
          <w:b/>
          <w:bCs/>
          <w:noProof/>
        </w:rPr>
        <w:lastRenderedPageBreak/>
        <mc:AlternateContent>
          <mc:Choice Requires="wps">
            <w:drawing>
              <wp:anchor distT="0" distB="0" distL="114300" distR="114300" simplePos="0" relativeHeight="251658365" behindDoc="0" locked="0" layoutInCell="1" allowOverlap="1" wp14:anchorId="71294D18" wp14:editId="6C6E01DE">
                <wp:simplePos x="0" y="0"/>
                <wp:positionH relativeFrom="margin">
                  <wp:align>center</wp:align>
                </wp:positionH>
                <wp:positionV relativeFrom="paragraph">
                  <wp:posOffset>-888746</wp:posOffset>
                </wp:positionV>
                <wp:extent cx="7739380" cy="719455"/>
                <wp:effectExtent l="0" t="0" r="13970" b="23495"/>
                <wp:wrapNone/>
                <wp:docPr id="1054609491"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65B66" w14:textId="3DA4C109" w:rsidR="00B16BD4" w:rsidRPr="0012620A" w:rsidRDefault="00B16BD4"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94D18" id="_x0000_s1092" style="position:absolute;left:0;text-align:left;margin-left:0;margin-top:-70pt;width:609.4pt;height:56.65pt;z-index:2516583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WD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" fillcolor="#2b4c8d" strokecolor="#2b4c8d" strokeweight="1pt">
                <v:textbox>
                  <w:txbxContent>
                    <w:p w14:paraId="0AA65B66" w14:textId="3DA4C109" w:rsidR="00B16BD4" w:rsidRPr="0012620A" w:rsidRDefault="00B16BD4"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(7|7)</w:t>
                      </w:r>
                    </w:p>
                  </w:txbxContent>
                </v:textbox>
                <w10:wrap anchorx="margin"/>
              </v:rect>
            </w:pict>
          </mc:Fallback>
        </mc:AlternateContent>
      </w:r>
      <w:r w:rsidR="00723A70">
        <w:t>A</w:t>
      </w:r>
      <w:r w:rsidR="005C4C62">
        <w:t xml:space="preserve">ntal </w:t>
      </w:r>
      <w:r w:rsidR="00701A66">
        <w:t>händelser per skade</w:t>
      </w:r>
      <w:r w:rsidR="00723A70">
        <w:t>orsak</w:t>
      </w:r>
      <w:r w:rsidR="00394669">
        <w:t xml:space="preserve"> (arbetsmiljö)</w:t>
      </w:r>
    </w:p>
    <w:p w14:paraId="068C24EE" w14:textId="090D02EA" w:rsidR="002F678D" w:rsidRDefault="00367031" w:rsidP="00277666">
      <w:pPr>
        <w:spacing w:before="60" w:after="60" w:line="240" w:lineRule="auto"/>
        <w:jc w:val="both"/>
        <w:rPr>
          <w:rFonts w:ascii="Franklin Gothic Book" w:hAnsi="Franklin Gothic Book"/>
        </w:rPr>
      </w:pPr>
      <w:r w:rsidRPr="00367031">
        <w:rPr>
          <w:rFonts w:ascii="Franklin Gothic Book" w:hAnsi="Franklin Gothic Book"/>
        </w:rPr>
        <w:t xml:space="preserve">Arbetsmiljörelaterade risker, tillbud och olyckor/skador rapporteras i systemstödet IA som nås via menyraden i </w:t>
      </w:r>
      <w:proofErr w:type="spellStart"/>
      <w:r w:rsidRPr="00367031">
        <w:rPr>
          <w:rFonts w:ascii="Franklin Gothic Book" w:hAnsi="Franklin Gothic Book"/>
        </w:rPr>
        <w:t>Personec</w:t>
      </w:r>
      <w:proofErr w:type="spellEnd"/>
      <w:r w:rsidR="00705E1A">
        <w:rPr>
          <w:rFonts w:ascii="Franklin Gothic Book" w:hAnsi="Franklin Gothic Book"/>
        </w:rPr>
        <w:t>.</w:t>
      </w:r>
      <w:r w:rsidR="007457F3">
        <w:rPr>
          <w:rFonts w:ascii="Franklin Gothic Book" w:hAnsi="Franklin Gothic Book"/>
        </w:rPr>
        <w:t xml:space="preserve"> Det finns fem händelsetyper eller grupper</w:t>
      </w:r>
      <w:r w:rsidR="00B87AB7">
        <w:rPr>
          <w:rFonts w:ascii="Franklin Gothic Book" w:hAnsi="Franklin Gothic Book"/>
        </w:rPr>
        <w:t>:</w:t>
      </w:r>
    </w:p>
    <w:p w14:paraId="716C8875" w14:textId="6449F714" w:rsidR="002F678D" w:rsidRDefault="00611735" w:rsidP="00277666">
      <w:pPr>
        <w:spacing w:before="60" w:after="60" w:line="240" w:lineRule="auto"/>
        <w:jc w:val="both"/>
        <w:rPr>
          <w:rFonts w:ascii="Franklin Gothic Book" w:hAnsi="Franklin Gothic Book"/>
        </w:rPr>
      </w:pPr>
      <w:r>
        <w:rPr>
          <w:rFonts w:ascii="Franklin Gothic Book" w:hAnsi="Franklin Gothic Book"/>
        </w:rPr>
        <w:t>Arbetssjukdom</w:t>
      </w:r>
      <w:r w:rsidR="00B87AB7">
        <w:rPr>
          <w:rFonts w:ascii="Franklin Gothic Book" w:hAnsi="Franklin Gothic Book"/>
        </w:rPr>
        <w:t>:</w:t>
      </w:r>
      <w:r w:rsidR="002F678D">
        <w:rPr>
          <w:rFonts w:ascii="Franklin Gothic Book" w:hAnsi="Franklin Gothic Book"/>
        </w:rPr>
        <w:t xml:space="preserve"> </w:t>
      </w:r>
      <w:r w:rsidR="002F678D" w:rsidRPr="002F678D">
        <w:rPr>
          <w:rFonts w:ascii="Franklin Gothic Book" w:hAnsi="Franklin Gothic Book"/>
        </w:rPr>
        <w:t>en sjukdom som beror på skadlig inverkan i arbetet under längre tid. Arbetsskador som uppkommit på annat sätt än genom olycksfall i arbetet klassificeras som arbetssjukdomar.</w:t>
      </w:r>
    </w:p>
    <w:p w14:paraId="19E50D8B" w14:textId="26731794" w:rsidR="002F678D" w:rsidRDefault="00594CBB" w:rsidP="00277666">
      <w:pPr>
        <w:spacing w:before="60" w:after="60" w:line="240" w:lineRule="auto"/>
        <w:jc w:val="both"/>
        <w:rPr>
          <w:rFonts w:ascii="Franklin Gothic Book" w:hAnsi="Franklin Gothic Book"/>
        </w:rPr>
      </w:pPr>
      <w:r>
        <w:rPr>
          <w:rFonts w:ascii="Franklin Gothic Book" w:hAnsi="Franklin Gothic Book"/>
        </w:rPr>
        <w:t>Färdolycksfall</w:t>
      </w:r>
      <w:r w:rsidR="00B87AB7">
        <w:rPr>
          <w:rFonts w:ascii="Franklin Gothic Book" w:hAnsi="Franklin Gothic Book"/>
        </w:rPr>
        <w:t>:</w:t>
      </w:r>
      <w:r w:rsidR="00720527">
        <w:rPr>
          <w:rFonts w:ascii="Franklin Gothic Book" w:hAnsi="Franklin Gothic Book"/>
        </w:rPr>
        <w:t xml:space="preserve"> </w:t>
      </w:r>
      <w:r w:rsidR="00720527" w:rsidRPr="00720527">
        <w:rPr>
          <w:rFonts w:ascii="Franklin Gothic Book" w:hAnsi="Franklin Gothic Book"/>
        </w:rPr>
        <w:t>En färdolycka är ett olycksfall som skett vid färd mellan arbetsplatsen och bostaden.</w:t>
      </w:r>
    </w:p>
    <w:p w14:paraId="4746E8DD" w14:textId="3FD72EC3" w:rsidR="002F678D" w:rsidRDefault="00594CBB" w:rsidP="00277666">
      <w:pPr>
        <w:spacing w:before="60" w:after="60" w:line="240" w:lineRule="auto"/>
        <w:jc w:val="both"/>
        <w:rPr>
          <w:rFonts w:ascii="Franklin Gothic Book" w:hAnsi="Franklin Gothic Book"/>
        </w:rPr>
      </w:pPr>
      <w:r>
        <w:rPr>
          <w:rFonts w:ascii="Franklin Gothic Book" w:hAnsi="Franklin Gothic Book"/>
        </w:rPr>
        <w:t>Olycksfall</w:t>
      </w:r>
      <w:r w:rsidR="00B87AB7">
        <w:rPr>
          <w:rFonts w:ascii="Franklin Gothic Book" w:hAnsi="Franklin Gothic Book"/>
        </w:rPr>
        <w:t>:</w:t>
      </w:r>
      <w:r w:rsidR="000506D7">
        <w:rPr>
          <w:rFonts w:ascii="Franklin Gothic Book" w:hAnsi="Franklin Gothic Book"/>
        </w:rPr>
        <w:t xml:space="preserve"> </w:t>
      </w:r>
      <w:r w:rsidR="000506D7" w:rsidRPr="000506D7">
        <w:rPr>
          <w:rFonts w:ascii="Franklin Gothic Book" w:hAnsi="Franklin Gothic Book"/>
        </w:rPr>
        <w:t>Arbetstagare drabbas av lindrigare skada till följd av en</w:t>
      </w:r>
      <w:r w:rsidR="0081296C">
        <w:rPr>
          <w:rFonts w:ascii="Franklin Gothic Book" w:hAnsi="Franklin Gothic Book"/>
        </w:rPr>
        <w:t xml:space="preserve"> plötsl</w:t>
      </w:r>
      <w:r w:rsidR="00F2000A">
        <w:rPr>
          <w:rFonts w:ascii="Franklin Gothic Book" w:hAnsi="Franklin Gothic Book"/>
        </w:rPr>
        <w:t>ig</w:t>
      </w:r>
      <w:r w:rsidR="000506D7" w:rsidRPr="000506D7">
        <w:rPr>
          <w:rFonts w:ascii="Franklin Gothic Book" w:hAnsi="Franklin Gothic Book"/>
        </w:rPr>
        <w:t xml:space="preserve"> händelse som inträffat på arbetsplatsen, eller plats man besökt i arbetet</w:t>
      </w:r>
    </w:p>
    <w:p w14:paraId="620EF6CE" w14:textId="20F9D40F" w:rsidR="002F678D" w:rsidRDefault="00594CBB" w:rsidP="00277666">
      <w:pPr>
        <w:spacing w:before="60" w:after="60" w:line="240" w:lineRule="auto"/>
        <w:jc w:val="both"/>
        <w:rPr>
          <w:rFonts w:ascii="Franklin Gothic Book" w:hAnsi="Franklin Gothic Book"/>
        </w:rPr>
      </w:pPr>
      <w:r>
        <w:rPr>
          <w:rFonts w:ascii="Franklin Gothic Book" w:hAnsi="Franklin Gothic Book"/>
        </w:rPr>
        <w:t>Riskob</w:t>
      </w:r>
      <w:r w:rsidR="00B87AB7">
        <w:rPr>
          <w:rFonts w:ascii="Franklin Gothic Book" w:hAnsi="Franklin Gothic Book"/>
        </w:rPr>
        <w:t>s</w:t>
      </w:r>
      <w:r>
        <w:rPr>
          <w:rFonts w:ascii="Franklin Gothic Book" w:hAnsi="Franklin Gothic Book"/>
        </w:rPr>
        <w:t>er</w:t>
      </w:r>
      <w:r w:rsidR="00B87AB7">
        <w:rPr>
          <w:rFonts w:ascii="Franklin Gothic Book" w:hAnsi="Franklin Gothic Book"/>
        </w:rPr>
        <w:t>v</w:t>
      </w:r>
      <w:r>
        <w:rPr>
          <w:rFonts w:ascii="Franklin Gothic Book" w:hAnsi="Franklin Gothic Book"/>
        </w:rPr>
        <w:t>ation</w:t>
      </w:r>
      <w:r w:rsidR="00B87AB7">
        <w:rPr>
          <w:rFonts w:ascii="Franklin Gothic Book" w:hAnsi="Franklin Gothic Book"/>
        </w:rPr>
        <w:t>:</w:t>
      </w:r>
      <w:r w:rsidR="00A134D5">
        <w:rPr>
          <w:rFonts w:ascii="Franklin Gothic Book" w:hAnsi="Franklin Gothic Book"/>
        </w:rPr>
        <w:t xml:space="preserve"> </w:t>
      </w:r>
      <w:r w:rsidR="00A134D5" w:rsidRPr="00A134D5">
        <w:rPr>
          <w:rFonts w:ascii="Franklin Gothic Book" w:hAnsi="Franklin Gothic Book"/>
        </w:rPr>
        <w:t>Ett fel, en risk eller en brist som skulle kunna leda till tillbud eller olycksfall.</w:t>
      </w:r>
    </w:p>
    <w:p w14:paraId="29623D33" w14:textId="562CD872" w:rsidR="00377C9A" w:rsidRPr="00377C9A" w:rsidRDefault="00594CBB" w:rsidP="00277666">
      <w:pPr>
        <w:spacing w:before="60" w:after="60" w:line="240" w:lineRule="auto"/>
        <w:jc w:val="both"/>
        <w:rPr>
          <w:rFonts w:ascii="Franklin Gothic Book" w:hAnsi="Franklin Gothic Book"/>
        </w:rPr>
      </w:pPr>
      <w:r>
        <w:rPr>
          <w:rFonts w:ascii="Franklin Gothic Book" w:hAnsi="Franklin Gothic Book"/>
        </w:rPr>
        <w:t>Tillbud</w:t>
      </w:r>
      <w:r w:rsidR="00B87AB7">
        <w:rPr>
          <w:rFonts w:ascii="Franklin Gothic Book" w:hAnsi="Franklin Gothic Book"/>
        </w:rPr>
        <w:t>:</w:t>
      </w:r>
      <w:r w:rsidR="00A134D5">
        <w:rPr>
          <w:rFonts w:ascii="Franklin Gothic Book" w:hAnsi="Franklin Gothic Book"/>
        </w:rPr>
        <w:t xml:space="preserve"> </w:t>
      </w:r>
      <w:r w:rsidR="00A134D5" w:rsidRPr="00A134D5">
        <w:rPr>
          <w:rFonts w:ascii="Franklin Gothic Book" w:hAnsi="Franklin Gothic Book"/>
        </w:rPr>
        <w:t>En</w:t>
      </w:r>
      <w:r w:rsidR="0081296C">
        <w:rPr>
          <w:rFonts w:ascii="Franklin Gothic Book" w:hAnsi="Franklin Gothic Book"/>
        </w:rPr>
        <w:t xml:space="preserve"> plötslig</w:t>
      </w:r>
      <w:r w:rsidR="00A134D5" w:rsidRPr="00A134D5">
        <w:rPr>
          <w:rFonts w:ascii="Franklin Gothic Book" w:hAnsi="Franklin Gothic Book"/>
        </w:rPr>
        <w:t xml:space="preserve"> händelse som kunnat leda till personskada för arbetstagare.</w:t>
      </w:r>
    </w:p>
    <w:p w14:paraId="15379817" w14:textId="407CFD28" w:rsidR="008078F3" w:rsidRDefault="00C33E24" w:rsidP="000030D5">
      <w:pPr>
        <w:spacing w:after="120"/>
      </w:pPr>
      <w:r>
        <w:rPr>
          <w:noProof/>
        </w:rPr>
        <w:drawing>
          <wp:inline distT="0" distB="0" distL="0" distR="0" wp14:anchorId="650055B8" wp14:editId="5F7C8CF7">
            <wp:extent cx="5759450" cy="3196743"/>
            <wp:effectExtent l="0" t="0" r="12700" b="3810"/>
            <wp:docPr id="14" name="Chart 14">
              <a:extLst xmlns:a="http://schemas.openxmlformats.org/drawingml/2006/main">
                <a:ext uri="{FF2B5EF4-FFF2-40B4-BE49-F238E27FC236}">
                  <a16:creationId xmlns:a16="http://schemas.microsoft.com/office/drawing/2014/main" id="{CB7BCB76-8B1F-43D7-B164-3DD20ACF4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1EF065B" w14:textId="418081EF" w:rsidR="006C38D0" w:rsidRDefault="00E143FB" w:rsidP="000030D5">
      <w:pPr>
        <w:spacing w:after="0"/>
      </w:pPr>
      <w:r>
        <w:rPr>
          <w:noProof/>
        </w:rPr>
        <w:drawing>
          <wp:inline distT="0" distB="0" distL="0" distR="0" wp14:anchorId="7A0585B6" wp14:editId="40E799CB">
            <wp:extent cx="5745713" cy="2743200"/>
            <wp:effectExtent l="0" t="0" r="7620" b="0"/>
            <wp:docPr id="1054609476" name="Chart 1054609476">
              <a:extLst xmlns:a="http://schemas.openxmlformats.org/drawingml/2006/main">
                <a:ext uri="{FF2B5EF4-FFF2-40B4-BE49-F238E27FC236}">
                  <a16:creationId xmlns:a16="http://schemas.microsoft.com/office/drawing/2014/main" id="{4BD9D28E-FA55-4278-A48D-A6A0CB8F3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A7740C9" w14:textId="2DA16015" w:rsidR="000030D5" w:rsidRPr="00B54F4A" w:rsidRDefault="000030D5" w:rsidP="000030D5">
      <w:pPr>
        <w:spacing w:after="120" w:line="240" w:lineRule="auto"/>
        <w:jc w:val="both"/>
        <w:rPr>
          <w:rFonts w:ascii="Franklin Gothic Book" w:hAnsi="Franklin Gothic Book"/>
          <w:i/>
          <w:iCs/>
          <w:sz w:val="16"/>
          <w:szCs w:val="16"/>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66" behindDoc="0" locked="0" layoutInCell="1" allowOverlap="1" wp14:anchorId="57875275" wp14:editId="5243B12C">
                <wp:simplePos x="0" y="0"/>
                <wp:positionH relativeFrom="page">
                  <wp:align>right</wp:align>
                </wp:positionH>
                <wp:positionV relativeFrom="paragraph">
                  <wp:posOffset>214630</wp:posOffset>
                </wp:positionV>
                <wp:extent cx="7739380" cy="1656000"/>
                <wp:effectExtent l="0" t="0" r="13970" b="20955"/>
                <wp:wrapNone/>
                <wp:docPr id="1054609481" name="Rectangle 108"/>
                <wp:cNvGraphicFramePr/>
                <a:graphic xmlns:a="http://schemas.openxmlformats.org/drawingml/2006/main">
                  <a:graphicData uri="http://schemas.microsoft.com/office/word/2010/wordprocessingShape">
                    <wps:wsp>
                      <wps:cNvSpPr/>
                      <wps:spPr>
                        <a:xfrm>
                          <a:off x="0" y="0"/>
                          <a:ext cx="7739380" cy="1656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79FA1" w14:textId="77777777" w:rsidR="00E93F6B" w:rsidRDefault="000B0C62" w:rsidP="00BC7E9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14A3EF6" w14:textId="436F45E0" w:rsidR="0004363F" w:rsidRPr="00425C48" w:rsidRDefault="001B0762" w:rsidP="00BC7E93">
                            <w:pPr>
                              <w:spacing w:before="120" w:after="120" w:line="240" w:lineRule="auto"/>
                              <w:ind w:left="1418" w:right="1418"/>
                              <w:jc w:val="both"/>
                              <w:rPr>
                                <w:rFonts w:ascii="Franklin Gothic Book" w:hAnsi="Franklin Gothic Book"/>
                                <w:color w:val="FFFFFF" w:themeColor="background1"/>
                                <w:sz w:val="20"/>
                                <w:szCs w:val="20"/>
                              </w:rPr>
                            </w:pPr>
                            <w:r w:rsidRPr="00E93F6B">
                              <w:rPr>
                                <w:rFonts w:ascii="Franklin Gothic Book" w:hAnsi="Franklin Gothic Book"/>
                                <w:color w:val="FFFFFF" w:themeColor="background1"/>
                                <w:sz w:val="20"/>
                                <w:szCs w:val="20"/>
                              </w:rPr>
                              <w:t xml:space="preserve">De vanligaste orsakerna till </w:t>
                            </w:r>
                            <w:r w:rsidR="00B47223" w:rsidRPr="00E93F6B">
                              <w:rPr>
                                <w:rFonts w:ascii="Franklin Gothic Book" w:hAnsi="Franklin Gothic Book"/>
                                <w:color w:val="FFFFFF" w:themeColor="background1"/>
                                <w:sz w:val="20"/>
                                <w:szCs w:val="20"/>
                              </w:rPr>
                              <w:t xml:space="preserve">observation, tillbud och olycka </w:t>
                            </w:r>
                            <w:r w:rsidR="008B0A50" w:rsidRPr="00E93F6B">
                              <w:rPr>
                                <w:rFonts w:ascii="Franklin Gothic Book" w:hAnsi="Franklin Gothic Book"/>
                                <w:color w:val="FFFFFF" w:themeColor="background1"/>
                                <w:sz w:val="20"/>
                                <w:szCs w:val="20"/>
                              </w:rPr>
                              <w:t xml:space="preserve">har sannolikt </w:t>
                            </w:r>
                            <w:r w:rsidR="00AD0CAD" w:rsidRPr="00E93F6B">
                              <w:rPr>
                                <w:rFonts w:ascii="Franklin Gothic Book" w:hAnsi="Franklin Gothic Book"/>
                                <w:color w:val="FFFFFF" w:themeColor="background1"/>
                                <w:sz w:val="20"/>
                                <w:szCs w:val="20"/>
                              </w:rPr>
                              <w:t>att göra med stress samt ordning oc</w:t>
                            </w:r>
                            <w:r w:rsidR="00354675" w:rsidRPr="00E93F6B">
                              <w:rPr>
                                <w:rFonts w:ascii="Franklin Gothic Book" w:hAnsi="Franklin Gothic Book"/>
                                <w:color w:val="FFFFFF" w:themeColor="background1"/>
                                <w:sz w:val="20"/>
                                <w:szCs w:val="20"/>
                              </w:rPr>
                              <w:t xml:space="preserve">h reda. Att lyfta fel, </w:t>
                            </w:r>
                            <w:r w:rsidR="006F76C9" w:rsidRPr="00E93F6B">
                              <w:rPr>
                                <w:rFonts w:ascii="Franklin Gothic Book" w:hAnsi="Franklin Gothic Book"/>
                                <w:color w:val="FFFFFF" w:themeColor="background1"/>
                                <w:sz w:val="20"/>
                                <w:szCs w:val="20"/>
                              </w:rPr>
                              <w:t>ev. spill eller saker som ligger framme</w:t>
                            </w:r>
                            <w:r w:rsidR="00152591" w:rsidRPr="00E93F6B">
                              <w:rPr>
                                <w:rFonts w:ascii="Franklin Gothic Book" w:hAnsi="Franklin Gothic Book"/>
                                <w:color w:val="FFFFFF" w:themeColor="background1"/>
                                <w:sz w:val="20"/>
                                <w:szCs w:val="20"/>
                              </w:rPr>
                              <w:t xml:space="preserve"> som man kan snubbla på eller få fallande på sig</w:t>
                            </w:r>
                            <w:r w:rsidR="006F76C9" w:rsidRPr="00E93F6B">
                              <w:rPr>
                                <w:rFonts w:ascii="Franklin Gothic Book" w:hAnsi="Franklin Gothic Book"/>
                                <w:color w:val="FFFFFF" w:themeColor="background1"/>
                                <w:sz w:val="20"/>
                                <w:szCs w:val="20"/>
                              </w:rPr>
                              <w:t xml:space="preserve">. </w:t>
                            </w:r>
                            <w:r w:rsidR="009C2E46" w:rsidRPr="00E93F6B">
                              <w:rPr>
                                <w:rFonts w:ascii="Franklin Gothic Book" w:hAnsi="Franklin Gothic Book"/>
                                <w:color w:val="FFFFFF" w:themeColor="background1"/>
                                <w:sz w:val="20"/>
                                <w:szCs w:val="20"/>
                              </w:rPr>
                              <w:t xml:space="preserve">För september kan vi se att </w:t>
                            </w:r>
                            <w:r w:rsidR="00BF6713" w:rsidRPr="00E93F6B">
                              <w:rPr>
                                <w:rFonts w:ascii="Franklin Gothic Book" w:hAnsi="Franklin Gothic Book"/>
                                <w:color w:val="FFFFFF" w:themeColor="background1"/>
                                <w:sz w:val="20"/>
                                <w:szCs w:val="20"/>
                              </w:rPr>
                              <w:t>kategorin</w:t>
                            </w:r>
                            <w:r w:rsidR="009C2E46" w:rsidRPr="00E93F6B">
                              <w:rPr>
                                <w:rFonts w:ascii="Franklin Gothic Book" w:hAnsi="Franklin Gothic Book"/>
                                <w:color w:val="FFFFFF" w:themeColor="background1"/>
                                <w:sz w:val="20"/>
                                <w:szCs w:val="20"/>
                              </w:rPr>
                              <w:t xml:space="preserve"> </w:t>
                            </w:r>
                            <w:r w:rsidR="00FB4706" w:rsidRPr="00E93F6B">
                              <w:rPr>
                                <w:rFonts w:ascii="Franklin Gothic Book" w:hAnsi="Franklin Gothic Book"/>
                                <w:color w:val="FFFFFF" w:themeColor="background1"/>
                                <w:sz w:val="20"/>
                                <w:szCs w:val="20"/>
                              </w:rPr>
                              <w:t xml:space="preserve">att utsättas för </w:t>
                            </w:r>
                            <w:r w:rsidR="00BF6713" w:rsidRPr="00E93F6B">
                              <w:rPr>
                                <w:rFonts w:ascii="Franklin Gothic Book" w:hAnsi="Franklin Gothic Book"/>
                                <w:color w:val="FFFFFF" w:themeColor="background1"/>
                                <w:sz w:val="20"/>
                                <w:szCs w:val="20"/>
                              </w:rPr>
                              <w:t xml:space="preserve">kyla, hetta eller strålning går ner vilket pekar på att sommaren är slut. </w:t>
                            </w:r>
                            <w:r w:rsidR="009C2E46" w:rsidRPr="00E93F6B">
                              <w:rPr>
                                <w:rFonts w:ascii="Franklin Gothic Book" w:hAnsi="Franklin Gothic Book"/>
                                <w:color w:val="FFFFFF" w:themeColor="background1"/>
                                <w:sz w:val="20"/>
                                <w:szCs w:val="20"/>
                              </w:rPr>
                              <w:t xml:space="preserve">En djupare </w:t>
                            </w:r>
                            <w:r w:rsidR="00BF6713" w:rsidRPr="00E93F6B">
                              <w:rPr>
                                <w:rFonts w:ascii="Franklin Gothic Book" w:hAnsi="Franklin Gothic Book"/>
                                <w:color w:val="FFFFFF" w:themeColor="background1"/>
                                <w:sz w:val="20"/>
                                <w:szCs w:val="20"/>
                              </w:rPr>
                              <w:t>orsaksanalys görs i IA.</w:t>
                            </w:r>
                          </w:p>
                          <w:p w14:paraId="77E76237" w14:textId="77777777" w:rsidR="00E93F6B" w:rsidRDefault="000B0C62" w:rsidP="000B0C6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316E23E" w14:textId="73DCC7BC" w:rsidR="00573A47" w:rsidRDefault="009E730B" w:rsidP="000B0C62">
                            <w:pPr>
                              <w:spacing w:before="120" w:after="120" w:line="240" w:lineRule="auto"/>
                              <w:ind w:left="1418" w:right="1418"/>
                              <w:jc w:val="both"/>
                              <w:rPr>
                                <w:rFonts w:ascii="Franklin Gothic Book" w:hAnsi="Franklin Gothic Book"/>
                                <w:b/>
                                <w:bCs/>
                                <w:color w:val="FFFFFF" w:themeColor="background1"/>
                                <w:sz w:val="20"/>
                                <w:szCs w:val="20"/>
                              </w:rPr>
                            </w:pPr>
                            <w:r w:rsidRPr="00E93F6B">
                              <w:rPr>
                                <w:rFonts w:ascii="Franklin Gothic Book" w:hAnsi="Franklin Gothic Book"/>
                                <w:color w:val="FFFFFF" w:themeColor="background1"/>
                                <w:sz w:val="20"/>
                                <w:szCs w:val="20"/>
                              </w:rPr>
                              <w:t xml:space="preserve">Kunskapshöjande insatser ergonomi. </w:t>
                            </w:r>
                            <w:r w:rsidR="0046454A" w:rsidRPr="00E93F6B">
                              <w:rPr>
                                <w:rFonts w:ascii="Franklin Gothic Book" w:hAnsi="Franklin Gothic Book"/>
                                <w:color w:val="FFFFFF" w:themeColor="background1"/>
                                <w:sz w:val="20"/>
                                <w:szCs w:val="20"/>
                              </w:rPr>
                              <w:t xml:space="preserve">Undersöka </w:t>
                            </w:r>
                            <w:r w:rsidR="00F35470" w:rsidRPr="00E93F6B">
                              <w:rPr>
                                <w:rFonts w:ascii="Franklin Gothic Book" w:hAnsi="Franklin Gothic Book"/>
                                <w:color w:val="FFFFFF" w:themeColor="background1"/>
                                <w:sz w:val="20"/>
                                <w:szCs w:val="20"/>
                              </w:rPr>
                              <w:t xml:space="preserve">om </w:t>
                            </w:r>
                            <w:r w:rsidR="0046454A" w:rsidRPr="00E93F6B">
                              <w:rPr>
                                <w:rFonts w:ascii="Franklin Gothic Book" w:hAnsi="Franklin Gothic Book"/>
                                <w:color w:val="FFFFFF" w:themeColor="background1"/>
                                <w:sz w:val="20"/>
                                <w:szCs w:val="20"/>
                              </w:rPr>
                              <w:t>stress</w:t>
                            </w:r>
                            <w:r w:rsidR="00F35470" w:rsidRPr="00E93F6B">
                              <w:rPr>
                                <w:rFonts w:ascii="Franklin Gothic Book" w:hAnsi="Franklin Gothic Book"/>
                                <w:color w:val="FFFFFF" w:themeColor="background1"/>
                                <w:sz w:val="20"/>
                                <w:szCs w:val="20"/>
                              </w:rPr>
                              <w:t xml:space="preserve"> kan vara en grundorsak och vidta åtgärder</w:t>
                            </w:r>
                            <w:r w:rsidR="0046454A" w:rsidRPr="00E93F6B">
                              <w:rPr>
                                <w:rFonts w:ascii="Franklin Gothic Book" w:hAnsi="Franklin Gothic Book"/>
                                <w:color w:val="FFFFFF" w:themeColor="background1"/>
                                <w:sz w:val="20"/>
                                <w:szCs w:val="20"/>
                              </w:rPr>
                              <w:t xml:space="preserve">. Förebygga kyla-problematiken </w:t>
                            </w:r>
                            <w:r w:rsidR="008D3897" w:rsidRPr="00E93F6B">
                              <w:rPr>
                                <w:rFonts w:ascii="Franklin Gothic Book" w:hAnsi="Franklin Gothic Book"/>
                                <w:color w:val="FFFFFF" w:themeColor="background1"/>
                                <w:sz w:val="20"/>
                                <w:szCs w:val="20"/>
                              </w:rPr>
                              <w:t>inför vintern.</w:t>
                            </w:r>
                          </w:p>
                          <w:p w14:paraId="124885C7" w14:textId="77777777" w:rsidR="000B0C62" w:rsidRPr="002F3EA8" w:rsidRDefault="000B0C62" w:rsidP="000B0C62">
                            <w:pPr>
                              <w:ind w:left="1134" w:right="1418"/>
                              <w:jc w:val="both"/>
                              <w:rPr>
                                <w:rFonts w:ascii="Franklin Gothic Book" w:hAnsi="Franklin Gothic Book"/>
                                <w:b/>
                                <w:bCs/>
                                <w:color w:val="FFFFFF" w:themeColor="background1"/>
                                <w:sz w:val="32"/>
                                <w:szCs w:val="32"/>
                              </w:rPr>
                            </w:pPr>
                          </w:p>
                          <w:p w14:paraId="0340CC82" w14:textId="77777777" w:rsidR="000B0C62" w:rsidRDefault="000B0C62" w:rsidP="000B0C62">
                            <w:pPr>
                              <w:jc w:val="both"/>
                              <w:rPr>
                                <w:color w:val="FF0000"/>
                              </w:rPr>
                            </w:pPr>
                          </w:p>
                          <w:p w14:paraId="67F246F4" w14:textId="77777777" w:rsidR="000B0C62" w:rsidRDefault="000B0C62" w:rsidP="000B0C62">
                            <w:pPr>
                              <w:jc w:val="both"/>
                              <w:rPr>
                                <w:color w:val="FF0000"/>
                              </w:rPr>
                            </w:pPr>
                          </w:p>
                          <w:p w14:paraId="5498F388" w14:textId="77777777" w:rsidR="000B0C62" w:rsidRDefault="000B0C62" w:rsidP="000B0C62">
                            <w:pPr>
                              <w:jc w:val="both"/>
                              <w:rPr>
                                <w:color w:val="FF0000"/>
                              </w:rPr>
                            </w:pPr>
                          </w:p>
                          <w:p w14:paraId="0AC380AD" w14:textId="77777777" w:rsidR="000B0C62" w:rsidRDefault="000B0C62" w:rsidP="000B0C62">
                            <w:pPr>
                              <w:jc w:val="both"/>
                              <w:rPr>
                                <w:color w:val="FF0000"/>
                              </w:rPr>
                            </w:pPr>
                          </w:p>
                          <w:p w14:paraId="092C1F47" w14:textId="77777777" w:rsidR="000B0C62" w:rsidRDefault="000B0C62" w:rsidP="000B0C6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75275" id="_x0000_s1093" style="position:absolute;left:0;text-align:left;margin-left:558.2pt;margin-top:16.9pt;width:609.4pt;height:130.4pt;z-index:25165836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" fillcolor="#2b4c8d" strokecolor="#2b4c8d" strokeweight="1pt">
                <v:textbox>
                  <w:txbxContent>
                    <w:p w14:paraId="0FB79FA1" w14:textId="77777777" w:rsidR="00E93F6B" w:rsidRDefault="000B0C62" w:rsidP="00BC7E9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414A3EF6" w14:textId="436F45E0" w:rsidR="0004363F" w:rsidRPr="00425C48" w:rsidRDefault="001B0762" w:rsidP="00BC7E93">
                      <w:pPr>
                        <w:spacing w:before="120" w:after="120" w:line="240" w:lineRule="auto"/>
                        <w:ind w:left="1418" w:right="1418"/>
                        <w:jc w:val="both"/>
                        <w:rPr>
                          <w:rFonts w:ascii="Franklin Gothic Book" w:hAnsi="Franklin Gothic Book"/>
                          <w:color w:val="FFFFFF" w:themeColor="background1"/>
                          <w:sz w:val="20"/>
                          <w:szCs w:val="20"/>
                        </w:rPr>
                      </w:pPr>
                      <w:r w:rsidRPr="00E93F6B">
                        <w:rPr>
                          <w:rFonts w:ascii="Franklin Gothic Book" w:hAnsi="Franklin Gothic Book"/>
                          <w:color w:val="FFFFFF" w:themeColor="background1"/>
                          <w:sz w:val="20"/>
                          <w:szCs w:val="20"/>
                        </w:rPr>
                        <w:t xml:space="preserve">De vanligaste orsakerna till </w:t>
                      </w:r>
                      <w:r w:rsidR="00B47223" w:rsidRPr="00E93F6B">
                        <w:rPr>
                          <w:rFonts w:ascii="Franklin Gothic Book" w:hAnsi="Franklin Gothic Book"/>
                          <w:color w:val="FFFFFF" w:themeColor="background1"/>
                          <w:sz w:val="20"/>
                          <w:szCs w:val="20"/>
                        </w:rPr>
                        <w:t xml:space="preserve">observation, tillbud och olycka </w:t>
                      </w:r>
                      <w:r w:rsidR="008B0A50" w:rsidRPr="00E93F6B">
                        <w:rPr>
                          <w:rFonts w:ascii="Franklin Gothic Book" w:hAnsi="Franklin Gothic Book"/>
                          <w:color w:val="FFFFFF" w:themeColor="background1"/>
                          <w:sz w:val="20"/>
                          <w:szCs w:val="20"/>
                        </w:rPr>
                        <w:t xml:space="preserve">har sannolikt </w:t>
                      </w:r>
                      <w:r w:rsidR="00AD0CAD" w:rsidRPr="00E93F6B">
                        <w:rPr>
                          <w:rFonts w:ascii="Franklin Gothic Book" w:hAnsi="Franklin Gothic Book"/>
                          <w:color w:val="FFFFFF" w:themeColor="background1"/>
                          <w:sz w:val="20"/>
                          <w:szCs w:val="20"/>
                        </w:rPr>
                        <w:t>att göra med stress samt ordning oc</w:t>
                      </w:r>
                      <w:r w:rsidR="00354675" w:rsidRPr="00E93F6B">
                        <w:rPr>
                          <w:rFonts w:ascii="Franklin Gothic Book" w:hAnsi="Franklin Gothic Book"/>
                          <w:color w:val="FFFFFF" w:themeColor="background1"/>
                          <w:sz w:val="20"/>
                          <w:szCs w:val="20"/>
                        </w:rPr>
                        <w:t xml:space="preserve">h reda. Att lyfta fel, </w:t>
                      </w:r>
                      <w:r w:rsidR="006F76C9" w:rsidRPr="00E93F6B">
                        <w:rPr>
                          <w:rFonts w:ascii="Franklin Gothic Book" w:hAnsi="Franklin Gothic Book"/>
                          <w:color w:val="FFFFFF" w:themeColor="background1"/>
                          <w:sz w:val="20"/>
                          <w:szCs w:val="20"/>
                        </w:rPr>
                        <w:t>ev. spill eller saker som ligger framme</w:t>
                      </w:r>
                      <w:r w:rsidR="00152591" w:rsidRPr="00E93F6B">
                        <w:rPr>
                          <w:rFonts w:ascii="Franklin Gothic Book" w:hAnsi="Franklin Gothic Book"/>
                          <w:color w:val="FFFFFF" w:themeColor="background1"/>
                          <w:sz w:val="20"/>
                          <w:szCs w:val="20"/>
                        </w:rPr>
                        <w:t xml:space="preserve"> som man kan snubbla på eller få fallande på sig</w:t>
                      </w:r>
                      <w:r w:rsidR="006F76C9" w:rsidRPr="00E93F6B">
                        <w:rPr>
                          <w:rFonts w:ascii="Franklin Gothic Book" w:hAnsi="Franklin Gothic Book"/>
                          <w:color w:val="FFFFFF" w:themeColor="background1"/>
                          <w:sz w:val="20"/>
                          <w:szCs w:val="20"/>
                        </w:rPr>
                        <w:t xml:space="preserve">. </w:t>
                      </w:r>
                      <w:r w:rsidR="009C2E46" w:rsidRPr="00E93F6B">
                        <w:rPr>
                          <w:rFonts w:ascii="Franklin Gothic Book" w:hAnsi="Franklin Gothic Book"/>
                          <w:color w:val="FFFFFF" w:themeColor="background1"/>
                          <w:sz w:val="20"/>
                          <w:szCs w:val="20"/>
                        </w:rPr>
                        <w:t xml:space="preserve">För september kan vi se att </w:t>
                      </w:r>
                      <w:r w:rsidR="00BF6713" w:rsidRPr="00E93F6B">
                        <w:rPr>
                          <w:rFonts w:ascii="Franklin Gothic Book" w:hAnsi="Franklin Gothic Book"/>
                          <w:color w:val="FFFFFF" w:themeColor="background1"/>
                          <w:sz w:val="20"/>
                          <w:szCs w:val="20"/>
                        </w:rPr>
                        <w:t>kategorin</w:t>
                      </w:r>
                      <w:r w:rsidR="009C2E46" w:rsidRPr="00E93F6B">
                        <w:rPr>
                          <w:rFonts w:ascii="Franklin Gothic Book" w:hAnsi="Franklin Gothic Book"/>
                          <w:color w:val="FFFFFF" w:themeColor="background1"/>
                          <w:sz w:val="20"/>
                          <w:szCs w:val="20"/>
                        </w:rPr>
                        <w:t xml:space="preserve"> </w:t>
                      </w:r>
                      <w:r w:rsidR="00FB4706" w:rsidRPr="00E93F6B">
                        <w:rPr>
                          <w:rFonts w:ascii="Franklin Gothic Book" w:hAnsi="Franklin Gothic Book"/>
                          <w:color w:val="FFFFFF" w:themeColor="background1"/>
                          <w:sz w:val="20"/>
                          <w:szCs w:val="20"/>
                        </w:rPr>
                        <w:t xml:space="preserve">att utsättas för </w:t>
                      </w:r>
                      <w:r w:rsidR="00BF6713" w:rsidRPr="00E93F6B">
                        <w:rPr>
                          <w:rFonts w:ascii="Franklin Gothic Book" w:hAnsi="Franklin Gothic Book"/>
                          <w:color w:val="FFFFFF" w:themeColor="background1"/>
                          <w:sz w:val="20"/>
                          <w:szCs w:val="20"/>
                        </w:rPr>
                        <w:t xml:space="preserve">kyla, hetta eller strålning går ner vilket pekar på att sommaren är slut. </w:t>
                      </w:r>
                      <w:r w:rsidR="009C2E46" w:rsidRPr="00E93F6B">
                        <w:rPr>
                          <w:rFonts w:ascii="Franklin Gothic Book" w:hAnsi="Franklin Gothic Book"/>
                          <w:color w:val="FFFFFF" w:themeColor="background1"/>
                          <w:sz w:val="20"/>
                          <w:szCs w:val="20"/>
                        </w:rPr>
                        <w:t xml:space="preserve">En djupare </w:t>
                      </w:r>
                      <w:r w:rsidR="00BF6713" w:rsidRPr="00E93F6B">
                        <w:rPr>
                          <w:rFonts w:ascii="Franklin Gothic Book" w:hAnsi="Franklin Gothic Book"/>
                          <w:color w:val="FFFFFF" w:themeColor="background1"/>
                          <w:sz w:val="20"/>
                          <w:szCs w:val="20"/>
                        </w:rPr>
                        <w:t>orsaksanalys görs i IA.</w:t>
                      </w:r>
                    </w:p>
                    <w:p w14:paraId="77E76237" w14:textId="77777777" w:rsidR="00E93F6B" w:rsidRDefault="000B0C62" w:rsidP="000B0C6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316E23E" w14:textId="73DCC7BC" w:rsidR="00573A47" w:rsidRDefault="009E730B" w:rsidP="000B0C62">
                      <w:pPr>
                        <w:spacing w:before="120" w:after="120" w:line="240" w:lineRule="auto"/>
                        <w:ind w:left="1418" w:right="1418"/>
                        <w:jc w:val="both"/>
                        <w:rPr>
                          <w:rFonts w:ascii="Franklin Gothic Book" w:hAnsi="Franklin Gothic Book"/>
                          <w:b/>
                          <w:bCs/>
                          <w:color w:val="FFFFFF" w:themeColor="background1"/>
                          <w:sz w:val="20"/>
                          <w:szCs w:val="20"/>
                        </w:rPr>
                      </w:pPr>
                      <w:r w:rsidRPr="00E93F6B">
                        <w:rPr>
                          <w:rFonts w:ascii="Franklin Gothic Book" w:hAnsi="Franklin Gothic Book"/>
                          <w:color w:val="FFFFFF" w:themeColor="background1"/>
                          <w:sz w:val="20"/>
                          <w:szCs w:val="20"/>
                        </w:rPr>
                        <w:t xml:space="preserve">Kunskapshöjande insatser ergonomi. </w:t>
                      </w:r>
                      <w:r w:rsidR="0046454A" w:rsidRPr="00E93F6B">
                        <w:rPr>
                          <w:rFonts w:ascii="Franklin Gothic Book" w:hAnsi="Franklin Gothic Book"/>
                          <w:color w:val="FFFFFF" w:themeColor="background1"/>
                          <w:sz w:val="20"/>
                          <w:szCs w:val="20"/>
                        </w:rPr>
                        <w:t xml:space="preserve">Undersöka </w:t>
                      </w:r>
                      <w:r w:rsidR="00F35470" w:rsidRPr="00E93F6B">
                        <w:rPr>
                          <w:rFonts w:ascii="Franklin Gothic Book" w:hAnsi="Franklin Gothic Book"/>
                          <w:color w:val="FFFFFF" w:themeColor="background1"/>
                          <w:sz w:val="20"/>
                          <w:szCs w:val="20"/>
                        </w:rPr>
                        <w:t xml:space="preserve">om </w:t>
                      </w:r>
                      <w:r w:rsidR="0046454A" w:rsidRPr="00E93F6B">
                        <w:rPr>
                          <w:rFonts w:ascii="Franklin Gothic Book" w:hAnsi="Franklin Gothic Book"/>
                          <w:color w:val="FFFFFF" w:themeColor="background1"/>
                          <w:sz w:val="20"/>
                          <w:szCs w:val="20"/>
                        </w:rPr>
                        <w:t>stress</w:t>
                      </w:r>
                      <w:r w:rsidR="00F35470" w:rsidRPr="00E93F6B">
                        <w:rPr>
                          <w:rFonts w:ascii="Franklin Gothic Book" w:hAnsi="Franklin Gothic Book"/>
                          <w:color w:val="FFFFFF" w:themeColor="background1"/>
                          <w:sz w:val="20"/>
                          <w:szCs w:val="20"/>
                        </w:rPr>
                        <w:t xml:space="preserve"> kan vara en grundorsak och vidta åtgärder</w:t>
                      </w:r>
                      <w:r w:rsidR="0046454A" w:rsidRPr="00E93F6B">
                        <w:rPr>
                          <w:rFonts w:ascii="Franklin Gothic Book" w:hAnsi="Franklin Gothic Book"/>
                          <w:color w:val="FFFFFF" w:themeColor="background1"/>
                          <w:sz w:val="20"/>
                          <w:szCs w:val="20"/>
                        </w:rPr>
                        <w:t xml:space="preserve">. Förebygga kyla-problematiken </w:t>
                      </w:r>
                      <w:r w:rsidR="008D3897" w:rsidRPr="00E93F6B">
                        <w:rPr>
                          <w:rFonts w:ascii="Franklin Gothic Book" w:hAnsi="Franklin Gothic Book"/>
                          <w:color w:val="FFFFFF" w:themeColor="background1"/>
                          <w:sz w:val="20"/>
                          <w:szCs w:val="20"/>
                        </w:rPr>
                        <w:t>inför vintern.</w:t>
                      </w:r>
                    </w:p>
                    <w:p w14:paraId="124885C7" w14:textId="77777777" w:rsidR="000B0C62" w:rsidRPr="002F3EA8" w:rsidRDefault="000B0C62" w:rsidP="000B0C62">
                      <w:pPr>
                        <w:ind w:left="1134" w:right="1418"/>
                        <w:jc w:val="both"/>
                        <w:rPr>
                          <w:rFonts w:ascii="Franklin Gothic Book" w:hAnsi="Franklin Gothic Book"/>
                          <w:b/>
                          <w:bCs/>
                          <w:color w:val="FFFFFF" w:themeColor="background1"/>
                          <w:sz w:val="32"/>
                          <w:szCs w:val="32"/>
                        </w:rPr>
                      </w:pPr>
                    </w:p>
                    <w:p w14:paraId="0340CC82" w14:textId="77777777" w:rsidR="000B0C62" w:rsidRDefault="000B0C62" w:rsidP="000B0C62">
                      <w:pPr>
                        <w:jc w:val="both"/>
                        <w:rPr>
                          <w:color w:val="FF0000"/>
                        </w:rPr>
                      </w:pPr>
                    </w:p>
                    <w:p w14:paraId="67F246F4" w14:textId="77777777" w:rsidR="000B0C62" w:rsidRDefault="000B0C62" w:rsidP="000B0C62">
                      <w:pPr>
                        <w:jc w:val="both"/>
                        <w:rPr>
                          <w:color w:val="FF0000"/>
                        </w:rPr>
                      </w:pPr>
                    </w:p>
                    <w:p w14:paraId="5498F388" w14:textId="77777777" w:rsidR="000B0C62" w:rsidRDefault="000B0C62" w:rsidP="000B0C62">
                      <w:pPr>
                        <w:jc w:val="both"/>
                        <w:rPr>
                          <w:color w:val="FF0000"/>
                        </w:rPr>
                      </w:pPr>
                    </w:p>
                    <w:p w14:paraId="0AC380AD" w14:textId="77777777" w:rsidR="000B0C62" w:rsidRDefault="000B0C62" w:rsidP="000B0C62">
                      <w:pPr>
                        <w:jc w:val="both"/>
                        <w:rPr>
                          <w:color w:val="FF0000"/>
                        </w:rPr>
                      </w:pPr>
                    </w:p>
                    <w:p w14:paraId="092C1F47" w14:textId="77777777" w:rsidR="000B0C62" w:rsidRDefault="000B0C62" w:rsidP="000B0C62">
                      <w:pPr>
                        <w:jc w:val="both"/>
                      </w:pPr>
                    </w:p>
                  </w:txbxContent>
                </v:textbox>
                <w10:wrap anchorx="page"/>
              </v:rect>
            </w:pict>
          </mc:Fallback>
        </mc:AlternateContent>
      </w:r>
      <w:r w:rsidRPr="00354309">
        <w:rPr>
          <w:rFonts w:ascii="Franklin Gothic Book" w:hAnsi="Franklin Gothic Book"/>
          <w:i/>
          <w:iCs/>
          <w:sz w:val="16"/>
          <w:szCs w:val="16"/>
        </w:rPr>
        <w:t xml:space="preserve">Källa: </w:t>
      </w:r>
      <w:r w:rsidRPr="00B54F4A">
        <w:rPr>
          <w:rFonts w:ascii="Franklin Gothic Book" w:hAnsi="Franklin Gothic Book"/>
          <w:i/>
          <w:iCs/>
          <w:sz w:val="16"/>
          <w:szCs w:val="16"/>
        </w:rPr>
        <w:t xml:space="preserve">IA (OBS! Händelser som endast registreras i </w:t>
      </w:r>
      <w:proofErr w:type="spellStart"/>
      <w:r w:rsidRPr="00B54F4A">
        <w:rPr>
          <w:rFonts w:ascii="Franklin Gothic Book" w:hAnsi="Franklin Gothic Book"/>
          <w:i/>
          <w:iCs/>
          <w:sz w:val="16"/>
          <w:szCs w:val="16"/>
        </w:rPr>
        <w:t>Händelsregistret</w:t>
      </w:r>
      <w:proofErr w:type="spellEnd"/>
      <w:r w:rsidRPr="00B54F4A">
        <w:rPr>
          <w:rFonts w:ascii="Franklin Gothic Book" w:hAnsi="Franklin Gothic Book"/>
          <w:i/>
          <w:iCs/>
          <w:sz w:val="16"/>
          <w:szCs w:val="16"/>
        </w:rPr>
        <w:t xml:space="preserve"> finns ej med i </w:t>
      </w:r>
      <w:r w:rsidR="00B54F4A" w:rsidRPr="00B54F4A">
        <w:rPr>
          <w:rFonts w:ascii="Franklin Gothic Book" w:hAnsi="Franklin Gothic Book"/>
          <w:i/>
          <w:iCs/>
          <w:sz w:val="16"/>
          <w:szCs w:val="16"/>
        </w:rPr>
        <w:t>ovan</w:t>
      </w:r>
      <w:r w:rsidRPr="00B54F4A">
        <w:rPr>
          <w:rFonts w:ascii="Franklin Gothic Book" w:hAnsi="Franklin Gothic Book"/>
          <w:i/>
          <w:iCs/>
          <w:sz w:val="16"/>
          <w:szCs w:val="16"/>
        </w:rPr>
        <w:t xml:space="preserve"> statistik).</w:t>
      </w:r>
    </w:p>
    <w:p w14:paraId="518D07F6" w14:textId="77777777" w:rsidR="00754182" w:rsidRDefault="00754182" w:rsidP="00280275"/>
    <w:p w14:paraId="46B92C0E" w14:textId="2D54900F" w:rsidR="00121C35" w:rsidRDefault="00121C35" w:rsidP="00280275"/>
    <w:p w14:paraId="21332240" w14:textId="77777777" w:rsidR="008078F3" w:rsidRDefault="008078F3" w:rsidP="00280275"/>
    <w:p w14:paraId="2C74F793" w14:textId="7DB1906F" w:rsidR="001A0AA1" w:rsidRDefault="001A0AA1" w:rsidP="00EC3AF3">
      <w:pPr>
        <w:rPr>
          <w:rFonts w:ascii="Franklin Gothic Book" w:hAnsi="Franklin Gothic Book"/>
        </w:rPr>
      </w:pPr>
    </w:p>
    <w:p w14:paraId="72E7E739" w14:textId="5BF46E54" w:rsidR="006D3381" w:rsidRDefault="00573A47" w:rsidP="002E1BBB">
      <w:pPr>
        <w:pStyle w:val="Rubrik3"/>
        <w:numPr>
          <w:ilvl w:val="2"/>
          <w:numId w:val="10"/>
        </w:numPr>
        <w:spacing w:before="120" w:after="120" w:line="240" w:lineRule="auto"/>
        <w:rPr>
          <w:noProof/>
        </w:rPr>
      </w:pPr>
      <w:r w:rsidRPr="00ED3857">
        <w:rPr>
          <w:rFonts w:ascii="Franklin Gothic Book" w:hAnsi="Franklin Gothic Book"/>
          <w:b/>
          <w:bCs/>
          <w:noProof/>
        </w:rPr>
        <w:lastRenderedPageBreak/>
        <mc:AlternateContent>
          <mc:Choice Requires="wps">
            <w:drawing>
              <wp:anchor distT="0" distB="0" distL="114300" distR="114300" simplePos="0" relativeHeight="251658270" behindDoc="0" locked="0" layoutInCell="1" allowOverlap="1" wp14:anchorId="55F3CECE" wp14:editId="6811243B">
                <wp:simplePos x="0" y="0"/>
                <wp:positionH relativeFrom="page">
                  <wp:align>left</wp:align>
                </wp:positionH>
                <wp:positionV relativeFrom="paragraph">
                  <wp:posOffset>-896298</wp:posOffset>
                </wp:positionV>
                <wp:extent cx="7739380" cy="719455"/>
                <wp:effectExtent l="0" t="0" r="13970" b="23495"/>
                <wp:wrapNone/>
                <wp:docPr id="46" name="Rectangle 10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133AC" w14:textId="082F91E8" w:rsidR="00280275" w:rsidRPr="0012620A" w:rsidRDefault="00996F12"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280275">
                              <w:rPr>
                                <w:color w:val="FFFFFF" w:themeColor="background1"/>
                                <w:sz w:val="44"/>
                                <w:szCs w:val="44"/>
                                <w:lang w:val="en-US"/>
                              </w:rPr>
                              <w:t>HR och kultur</w:t>
                            </w:r>
                            <w:r w:rsidR="00C60F9A">
                              <w:rPr>
                                <w:color w:val="FFFFFF" w:themeColor="background1"/>
                                <w:sz w:val="44"/>
                                <w:szCs w:val="44"/>
                                <w:lang w:val="en-US"/>
                              </w:rPr>
                              <w:t xml:space="preserve"> (1|</w:t>
                            </w:r>
                            <w:r>
                              <w:rPr>
                                <w:color w:val="FFFFFF" w:themeColor="background1"/>
                                <w:sz w:val="44"/>
                                <w:szCs w:val="44"/>
                                <w:lang w:val="en-US"/>
                              </w:rPr>
                              <w:t>7</w:t>
                            </w:r>
                            <w:r w:rsidR="00C60F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3CECE" id="Rectangle 109" o:spid="_x0000_s1094" style="position:absolute;left:0;text-align:left;margin-left:0;margin-top:-70.55pt;width:609.4pt;height:56.65pt;z-index:25165827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" fillcolor="#2b4c8d" strokecolor="#2b4c8d" strokeweight="1pt">
                <v:textbox>
                  <w:txbxContent>
                    <w:p w14:paraId="4B5133AC" w14:textId="082F91E8" w:rsidR="00280275" w:rsidRPr="0012620A" w:rsidRDefault="00996F12"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280275">
                        <w:rPr>
                          <w:color w:val="FFFFFF" w:themeColor="background1"/>
                          <w:sz w:val="44"/>
                          <w:szCs w:val="44"/>
                          <w:lang w:val="en-US"/>
                        </w:rPr>
                        <w:t>HR och kultur</w:t>
                      </w:r>
                      <w:r w:rsidR="00C60F9A">
                        <w:rPr>
                          <w:color w:val="FFFFFF" w:themeColor="background1"/>
                          <w:sz w:val="44"/>
                          <w:szCs w:val="44"/>
                          <w:lang w:val="en-US"/>
                        </w:rPr>
                        <w:t xml:space="preserve"> (1|</w:t>
                      </w:r>
                      <w:r>
                        <w:rPr>
                          <w:color w:val="FFFFFF" w:themeColor="background1"/>
                          <w:sz w:val="44"/>
                          <w:szCs w:val="44"/>
                          <w:lang w:val="en-US"/>
                        </w:rPr>
                        <w:t>7</w:t>
                      </w:r>
                      <w:r w:rsidR="00C60F9A">
                        <w:rPr>
                          <w:color w:val="FFFFFF" w:themeColor="background1"/>
                          <w:sz w:val="44"/>
                          <w:szCs w:val="44"/>
                          <w:lang w:val="en-US"/>
                        </w:rPr>
                        <w:t>)</w:t>
                      </w:r>
                    </w:p>
                  </w:txbxContent>
                </v:textbox>
                <w10:wrap anchorx="page"/>
              </v:rect>
            </w:pict>
          </mc:Fallback>
        </mc:AlternateContent>
      </w:r>
      <w:r w:rsidR="00EA38C1" w:rsidRPr="001309E5">
        <w:t xml:space="preserve">Antal </w:t>
      </w:r>
      <w:r w:rsidR="001221F5">
        <w:t>årsarbetare</w:t>
      </w:r>
      <w:r w:rsidR="00727367">
        <w:t xml:space="preserve"> (ack.)</w:t>
      </w:r>
      <w:r w:rsidR="00350D65" w:rsidRPr="001309E5">
        <w:t xml:space="preserve"> </w:t>
      </w:r>
      <w:r w:rsidR="00EA38C1" w:rsidRPr="001309E5">
        <w:t>per avdelning samt totalt</w:t>
      </w:r>
      <w:r w:rsidR="00634683">
        <w:t xml:space="preserve"> </w:t>
      </w:r>
    </w:p>
    <w:p w14:paraId="6724AB2C" w14:textId="01F2D57B" w:rsidR="006D3381" w:rsidRPr="00B86968" w:rsidRDefault="0000609F" w:rsidP="00B86968">
      <w:pPr>
        <w:spacing w:after="0" w:line="240" w:lineRule="auto"/>
        <w:jc w:val="both"/>
        <w:rPr>
          <w:rFonts w:ascii="Franklin Gothic Book" w:hAnsi="Franklin Gothic Book"/>
        </w:rPr>
      </w:pPr>
      <w:r w:rsidRPr="00B86968">
        <w:rPr>
          <w:rFonts w:ascii="Franklin Gothic Book" w:hAnsi="Franklin Gothic Book"/>
          <w:noProof/>
        </w:rPr>
        <w:t>Årsarbetare används oftast som en ackumulerad uppgift från årets början. En årsarbetare motsvarar 1600 arbetade timmar och årsarbetarna är ”färdiga” för helt kalenderår. För enstaka månad eller för del av år blir antalet lägre</w:t>
      </w:r>
      <w:r w:rsidR="00B86968" w:rsidRPr="00B86968">
        <w:rPr>
          <w:rFonts w:ascii="Franklin Gothic Book" w:hAnsi="Franklin Gothic Book"/>
          <w:noProof/>
        </w:rPr>
        <w:t>.</w:t>
      </w:r>
    </w:p>
    <w:p w14:paraId="012623EC" w14:textId="341509AB" w:rsidR="009E545A" w:rsidRDefault="009E545A" w:rsidP="00EC3AF3">
      <w:pPr>
        <w:spacing w:after="0" w:line="240" w:lineRule="auto"/>
        <w:rPr>
          <w:noProof/>
        </w:rPr>
      </w:pPr>
    </w:p>
    <w:p w14:paraId="1AA5D080" w14:textId="29C9BCA8" w:rsidR="006D3381" w:rsidRDefault="00404E7C" w:rsidP="00EC3AF3">
      <w:pPr>
        <w:spacing w:after="0" w:line="240" w:lineRule="auto"/>
        <w:rPr>
          <w:noProof/>
        </w:rPr>
      </w:pPr>
      <w:r>
        <w:rPr>
          <w:noProof/>
        </w:rPr>
        <w:drawing>
          <wp:inline distT="0" distB="0" distL="0" distR="0" wp14:anchorId="35D39B2E" wp14:editId="11F50E3A">
            <wp:extent cx="4427752" cy="3724950"/>
            <wp:effectExtent l="0" t="0" r="11430" b="8890"/>
            <wp:docPr id="1054609501" name="Chart 1054609501">
              <a:extLst xmlns:a="http://schemas.openxmlformats.org/drawingml/2006/main">
                <a:ext uri="{FF2B5EF4-FFF2-40B4-BE49-F238E27FC236}">
                  <a16:creationId xmlns:a16="http://schemas.microsoft.com/office/drawing/2014/main" id="{8A252C6E-D18E-4CDC-9FE2-DDB2A175F200}"/>
                </a:ext>
                <a:ext uri="{147F2762-F138-4A5C-976F-8EAC2B608ADB}">
                  <a16:predDERef xmlns:a16="http://schemas.microsoft.com/office/drawing/2014/main" pred="{68776AD2-652C-4BD0-A5C8-BA761B233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1B6A81">
        <w:rPr>
          <w:noProof/>
        </w:rPr>
        <w:drawing>
          <wp:inline distT="0" distB="0" distL="0" distR="0" wp14:anchorId="64085CCD" wp14:editId="07F83A0C">
            <wp:extent cx="1298575" cy="3736975"/>
            <wp:effectExtent l="0" t="0" r="0" b="6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8575" cy="3736975"/>
                    </a:xfrm>
                    <a:prstGeom prst="rect">
                      <a:avLst/>
                    </a:prstGeom>
                    <a:noFill/>
                  </pic:spPr>
                </pic:pic>
              </a:graphicData>
            </a:graphic>
          </wp:inline>
        </w:drawing>
      </w:r>
    </w:p>
    <w:p w14:paraId="0C08EFFD" w14:textId="2A152AB0" w:rsidR="006D3381" w:rsidRPr="002928AA" w:rsidRDefault="00B86968" w:rsidP="00EC3AF3">
      <w:pPr>
        <w:spacing w:after="0" w:line="240" w:lineRule="auto"/>
        <w:rPr>
          <w:rFonts w:ascii="Franklin Gothic Book" w:hAnsi="Franklin Gothic Book"/>
          <w:i/>
          <w:sz w:val="16"/>
          <w:szCs w:val="16"/>
        </w:rPr>
      </w:pPr>
      <w:r w:rsidRPr="002928AA">
        <w:rPr>
          <w:rFonts w:ascii="Franklin Gothic Book" w:hAnsi="Franklin Gothic Book"/>
          <w:i/>
          <w:iCs/>
          <w:noProof/>
          <w:sz w:val="16"/>
          <w:szCs w:val="16"/>
        </w:rPr>
        <w:t>Källa: B</w:t>
      </w:r>
      <w:r w:rsidR="00921860" w:rsidRPr="002928AA">
        <w:rPr>
          <w:rFonts w:ascii="Franklin Gothic Book" w:hAnsi="Franklin Gothic Book"/>
          <w:i/>
          <w:iCs/>
          <w:noProof/>
          <w:sz w:val="16"/>
          <w:szCs w:val="16"/>
        </w:rPr>
        <w:t>okksus</w:t>
      </w:r>
    </w:p>
    <w:p w14:paraId="08B2696B" w14:textId="77777777" w:rsidR="00921860" w:rsidRPr="00921860" w:rsidRDefault="00921860" w:rsidP="00EC3AF3">
      <w:pPr>
        <w:spacing w:after="0" w:line="240" w:lineRule="auto"/>
        <w:rPr>
          <w:rFonts w:ascii="Franklin Gothic Book" w:hAnsi="Franklin Gothic Book"/>
          <w:b/>
          <w:bCs/>
          <w:i/>
          <w:iCs/>
          <w:sz w:val="20"/>
          <w:szCs w:val="20"/>
        </w:rPr>
      </w:pPr>
    </w:p>
    <w:p w14:paraId="1F068AB1" w14:textId="12C92335" w:rsidR="00EA38C1" w:rsidRPr="008430BA" w:rsidRDefault="00EA38C1" w:rsidP="002E1BBB">
      <w:pPr>
        <w:pStyle w:val="Rubrik3"/>
        <w:numPr>
          <w:ilvl w:val="2"/>
          <w:numId w:val="10"/>
        </w:numPr>
        <w:spacing w:before="120" w:after="120" w:line="240" w:lineRule="auto"/>
      </w:pPr>
      <w:r w:rsidRPr="008430BA">
        <w:t xml:space="preserve">Antal </w:t>
      </w:r>
      <w:r w:rsidR="00422C48" w:rsidRPr="008430BA">
        <w:t>heltids</w:t>
      </w:r>
      <w:r w:rsidRPr="008430BA">
        <w:t>anställda kollektivmedarbetare per avdelning samt totalt</w:t>
      </w:r>
      <w:r w:rsidR="00E80493" w:rsidRPr="008430BA">
        <w:t xml:space="preserve"> </w:t>
      </w:r>
    </w:p>
    <w:p w14:paraId="796C92C6" w14:textId="77777777" w:rsidR="00377C9A" w:rsidRPr="00377C9A" w:rsidRDefault="00377C9A" w:rsidP="00377C9A">
      <w:pPr>
        <w:rPr>
          <w:rFonts w:ascii="Franklin Gothic Book" w:hAnsi="Franklin Gothic Book"/>
        </w:rPr>
      </w:pPr>
      <w:r w:rsidRPr="00377C9A">
        <w:rPr>
          <w:rFonts w:ascii="Franklin Gothic Book" w:hAnsi="Franklin Gothic Book"/>
        </w:rPr>
        <w:t>Ska uppdateras.</w:t>
      </w:r>
    </w:p>
    <w:p w14:paraId="24DE54FC" w14:textId="77777777" w:rsidR="006D3381" w:rsidRDefault="006D3381" w:rsidP="00EC3AF3">
      <w:pPr>
        <w:spacing w:after="0" w:line="240" w:lineRule="auto"/>
        <w:rPr>
          <w:noProof/>
        </w:rPr>
      </w:pPr>
    </w:p>
    <w:p w14:paraId="3E7851A4" w14:textId="77777777" w:rsidR="006D3381" w:rsidRDefault="006D3381" w:rsidP="00EC3AF3">
      <w:pPr>
        <w:spacing w:after="0" w:line="240" w:lineRule="auto"/>
        <w:rPr>
          <w:noProof/>
        </w:rPr>
      </w:pPr>
    </w:p>
    <w:p w14:paraId="5F11F74E" w14:textId="77777777" w:rsidR="006D3381" w:rsidRDefault="006D3381" w:rsidP="00EC3AF3">
      <w:pPr>
        <w:spacing w:after="0" w:line="240" w:lineRule="auto"/>
        <w:rPr>
          <w:noProof/>
        </w:rPr>
      </w:pPr>
    </w:p>
    <w:p w14:paraId="49B3183A" w14:textId="77777777" w:rsidR="006D3381" w:rsidRDefault="006D3381" w:rsidP="00EC3AF3">
      <w:pPr>
        <w:spacing w:after="0" w:line="240" w:lineRule="auto"/>
        <w:rPr>
          <w:noProof/>
        </w:rPr>
      </w:pPr>
    </w:p>
    <w:p w14:paraId="21030B45" w14:textId="77777777" w:rsidR="006D3381" w:rsidRDefault="006D3381" w:rsidP="00EC3AF3">
      <w:pPr>
        <w:spacing w:after="0" w:line="240" w:lineRule="auto"/>
        <w:rPr>
          <w:noProof/>
        </w:rPr>
      </w:pPr>
    </w:p>
    <w:p w14:paraId="3FBDD14E" w14:textId="77777777" w:rsidR="006D3381" w:rsidRDefault="006D3381" w:rsidP="00EC3AF3">
      <w:pPr>
        <w:spacing w:after="0" w:line="240" w:lineRule="auto"/>
        <w:rPr>
          <w:noProof/>
        </w:rPr>
      </w:pPr>
    </w:p>
    <w:p w14:paraId="32F5ABDF" w14:textId="77777777" w:rsidR="006D3381" w:rsidRDefault="006D3381" w:rsidP="00EC3AF3">
      <w:pPr>
        <w:spacing w:after="0" w:line="240" w:lineRule="auto"/>
        <w:rPr>
          <w:noProof/>
        </w:rPr>
      </w:pPr>
    </w:p>
    <w:p w14:paraId="4C0923FA" w14:textId="77777777" w:rsidR="006D3381" w:rsidRDefault="006D3381" w:rsidP="00EC3AF3">
      <w:pPr>
        <w:spacing w:after="0" w:line="240" w:lineRule="auto"/>
        <w:rPr>
          <w:noProof/>
        </w:rPr>
      </w:pPr>
    </w:p>
    <w:p w14:paraId="0305F36F" w14:textId="77777777" w:rsidR="006D3381" w:rsidRDefault="006D3381" w:rsidP="00EC3AF3">
      <w:pPr>
        <w:spacing w:after="0" w:line="240" w:lineRule="auto"/>
        <w:rPr>
          <w:noProof/>
        </w:rPr>
      </w:pPr>
    </w:p>
    <w:p w14:paraId="5F4244A1" w14:textId="77777777" w:rsidR="006D3381" w:rsidRDefault="006D3381" w:rsidP="00EC3AF3">
      <w:pPr>
        <w:spacing w:after="0" w:line="240" w:lineRule="auto"/>
        <w:rPr>
          <w:noProof/>
        </w:rPr>
      </w:pPr>
    </w:p>
    <w:p w14:paraId="4E7A06B4" w14:textId="77777777" w:rsidR="006D3381" w:rsidRDefault="006D3381" w:rsidP="00EC3AF3">
      <w:pPr>
        <w:spacing w:after="0" w:line="240" w:lineRule="auto"/>
        <w:rPr>
          <w:noProof/>
        </w:rPr>
      </w:pPr>
    </w:p>
    <w:p w14:paraId="1388BEAA" w14:textId="77777777" w:rsidR="006D3381" w:rsidRDefault="006D3381" w:rsidP="00EC3AF3">
      <w:pPr>
        <w:spacing w:after="0" w:line="240" w:lineRule="auto"/>
        <w:rPr>
          <w:noProof/>
        </w:rPr>
      </w:pPr>
    </w:p>
    <w:p w14:paraId="375AE6BA" w14:textId="77777777" w:rsidR="006D3381" w:rsidRDefault="006D3381" w:rsidP="00EC3AF3">
      <w:pPr>
        <w:spacing w:after="0" w:line="240" w:lineRule="auto"/>
        <w:rPr>
          <w:noProof/>
        </w:rPr>
      </w:pPr>
    </w:p>
    <w:p w14:paraId="3142508A" w14:textId="77777777" w:rsidR="006D3381" w:rsidRDefault="006D3381" w:rsidP="00EC3AF3">
      <w:pPr>
        <w:spacing w:after="0" w:line="240" w:lineRule="auto"/>
        <w:rPr>
          <w:noProof/>
        </w:rPr>
      </w:pPr>
    </w:p>
    <w:p w14:paraId="4331B5A1" w14:textId="77777777" w:rsidR="006D3381" w:rsidRPr="00E80493" w:rsidRDefault="006D3381" w:rsidP="00EC3AF3">
      <w:pPr>
        <w:spacing w:after="0" w:line="240" w:lineRule="auto"/>
        <w:rPr>
          <w:rFonts w:ascii="Franklin Gothic Book" w:hAnsi="Franklin Gothic Book"/>
          <w:b/>
          <w:bCs/>
        </w:rPr>
      </w:pPr>
    </w:p>
    <w:p w14:paraId="626DAF77" w14:textId="7D9F7E2D" w:rsidR="00B278EC" w:rsidRPr="00C13D42" w:rsidRDefault="00B278EC" w:rsidP="00EC3AF3">
      <w:pPr>
        <w:spacing w:after="0" w:line="240" w:lineRule="auto"/>
        <w:rPr>
          <w:rFonts w:ascii="Franklin Gothic Book" w:hAnsi="Franklin Gothic Book"/>
          <w:b/>
          <w:sz w:val="20"/>
          <w:szCs w:val="20"/>
        </w:rPr>
      </w:pPr>
    </w:p>
    <w:p w14:paraId="5F66DC30" w14:textId="77777777" w:rsidR="00D84B56" w:rsidRDefault="00D84B56" w:rsidP="00EA38C1">
      <w:pPr>
        <w:spacing w:before="120" w:after="120" w:line="240" w:lineRule="auto"/>
        <w:rPr>
          <w:rFonts w:ascii="Franklin Gothic Book" w:hAnsi="Franklin Gothic Book"/>
          <w:b/>
        </w:rPr>
      </w:pPr>
    </w:p>
    <w:p w14:paraId="7D6FBA70" w14:textId="77777777" w:rsidR="00D84B56" w:rsidRDefault="00D84B56" w:rsidP="00EA38C1">
      <w:pPr>
        <w:spacing w:before="120" w:after="120" w:line="240" w:lineRule="auto"/>
        <w:rPr>
          <w:rFonts w:ascii="Franklin Gothic Book" w:hAnsi="Franklin Gothic Book"/>
          <w:b/>
        </w:rPr>
      </w:pPr>
    </w:p>
    <w:p w14:paraId="12736067" w14:textId="77777777" w:rsidR="00295DF6" w:rsidRDefault="00295DF6" w:rsidP="00EA38C1">
      <w:pPr>
        <w:spacing w:before="120" w:after="120" w:line="240" w:lineRule="auto"/>
        <w:rPr>
          <w:rFonts w:ascii="Franklin Gothic Book" w:hAnsi="Franklin Gothic Book"/>
          <w:b/>
        </w:rPr>
      </w:pPr>
    </w:p>
    <w:p w14:paraId="590373C1" w14:textId="770D3D0B" w:rsidR="00EA38C1" w:rsidRDefault="00422C48" w:rsidP="002E1BBB">
      <w:pPr>
        <w:pStyle w:val="Rubrik3"/>
        <w:numPr>
          <w:ilvl w:val="2"/>
          <w:numId w:val="10"/>
        </w:numPr>
        <w:spacing w:before="120" w:after="120" w:line="240" w:lineRule="auto"/>
      </w:pPr>
      <w:r w:rsidRPr="00422C48">
        <w:rPr>
          <w:bCs/>
          <w:noProof/>
        </w:rPr>
        <w:lastRenderedPageBreak/>
        <mc:AlternateContent>
          <mc:Choice Requires="wps">
            <w:drawing>
              <wp:anchor distT="0" distB="0" distL="114300" distR="114300" simplePos="0" relativeHeight="251658333" behindDoc="0" locked="0" layoutInCell="1" allowOverlap="1" wp14:anchorId="46DEE31D" wp14:editId="550BD754">
                <wp:simplePos x="0" y="0"/>
                <wp:positionH relativeFrom="margin">
                  <wp:posOffset>-996950</wp:posOffset>
                </wp:positionH>
                <wp:positionV relativeFrom="paragraph">
                  <wp:posOffset>-894451</wp:posOffset>
                </wp:positionV>
                <wp:extent cx="7740000" cy="720000"/>
                <wp:effectExtent l="0" t="0" r="13970" b="23495"/>
                <wp:wrapNone/>
                <wp:docPr id="318" name="Rectangle 11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D0132" w14:textId="4FF655F8" w:rsidR="0089050F"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89050F">
                              <w:rPr>
                                <w:color w:val="FFFFFF" w:themeColor="background1"/>
                                <w:sz w:val="44"/>
                                <w:szCs w:val="44"/>
                                <w:lang w:val="en-US"/>
                              </w:rPr>
                              <w:t>HR och kultur (2|</w:t>
                            </w:r>
                            <w:r w:rsidR="00A620DA">
                              <w:rPr>
                                <w:color w:val="FFFFFF" w:themeColor="background1"/>
                                <w:sz w:val="44"/>
                                <w:szCs w:val="44"/>
                                <w:lang w:val="en-US"/>
                              </w:rPr>
                              <w:t>7</w:t>
                            </w:r>
                            <w:r w:rsidR="0089050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EE31D" id="Rectangle 110" o:spid="_x0000_s1095" style="position:absolute;left:0;text-align:left;margin-left:-78.5pt;margin-top:-70.45pt;width:609.45pt;height:56.7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" fillcolor="#2b4c8d" strokecolor="#2b4c8d" strokeweight="1pt">
                <v:textbox>
                  <w:txbxContent>
                    <w:p w14:paraId="16FD0132" w14:textId="4FF655F8" w:rsidR="0089050F"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89050F">
                        <w:rPr>
                          <w:color w:val="FFFFFF" w:themeColor="background1"/>
                          <w:sz w:val="44"/>
                          <w:szCs w:val="44"/>
                          <w:lang w:val="en-US"/>
                        </w:rPr>
                        <w:t>HR och kultur (2|</w:t>
                      </w:r>
                      <w:r w:rsidR="00A620DA">
                        <w:rPr>
                          <w:color w:val="FFFFFF" w:themeColor="background1"/>
                          <w:sz w:val="44"/>
                          <w:szCs w:val="44"/>
                          <w:lang w:val="en-US"/>
                        </w:rPr>
                        <w:t>7</w:t>
                      </w:r>
                      <w:r w:rsidR="0089050F">
                        <w:rPr>
                          <w:color w:val="FFFFFF" w:themeColor="background1"/>
                          <w:sz w:val="44"/>
                          <w:szCs w:val="44"/>
                          <w:lang w:val="en-US"/>
                        </w:rPr>
                        <w:t>)</w:t>
                      </w:r>
                    </w:p>
                  </w:txbxContent>
                </v:textbox>
                <w10:wrap anchorx="margin"/>
              </v:rect>
            </w:pict>
          </mc:Fallback>
        </mc:AlternateContent>
      </w:r>
      <w:r w:rsidR="0A29BD2C" w:rsidRPr="00422C48">
        <w:t xml:space="preserve">Antal </w:t>
      </w:r>
      <w:r w:rsidR="7E7F44C3" w:rsidRPr="00422C48">
        <w:t>heltids</w:t>
      </w:r>
      <w:r w:rsidR="0A29BD2C" w:rsidRPr="00422C48">
        <w:t xml:space="preserve">anställda </w:t>
      </w:r>
      <w:r w:rsidR="6EDE736B">
        <w:t xml:space="preserve">tjänstemän per avdelning samt </w:t>
      </w:r>
      <w:r w:rsidR="0A29BD2C" w:rsidRPr="00422C48">
        <w:t>totalt</w:t>
      </w:r>
    </w:p>
    <w:p w14:paraId="65FA7794" w14:textId="77777777" w:rsidR="00377C9A" w:rsidRPr="00377C9A" w:rsidRDefault="00377C9A" w:rsidP="00377C9A">
      <w:pPr>
        <w:rPr>
          <w:rFonts w:ascii="Franklin Gothic Book" w:hAnsi="Franklin Gothic Book"/>
        </w:rPr>
      </w:pPr>
      <w:r w:rsidRPr="00377C9A">
        <w:rPr>
          <w:rFonts w:ascii="Franklin Gothic Book" w:hAnsi="Franklin Gothic Book"/>
        </w:rPr>
        <w:t>Ska uppdateras.</w:t>
      </w:r>
    </w:p>
    <w:p w14:paraId="08817219" w14:textId="751C2291" w:rsidR="006D3381" w:rsidRDefault="006D3381" w:rsidP="00820A1E">
      <w:pPr>
        <w:spacing w:after="0" w:line="240" w:lineRule="auto"/>
        <w:rPr>
          <w:noProof/>
        </w:rPr>
      </w:pPr>
    </w:p>
    <w:p w14:paraId="2D727005" w14:textId="77777777" w:rsidR="006D3381" w:rsidRDefault="006D3381" w:rsidP="00820A1E">
      <w:pPr>
        <w:spacing w:after="0" w:line="240" w:lineRule="auto"/>
        <w:rPr>
          <w:noProof/>
        </w:rPr>
      </w:pPr>
    </w:p>
    <w:p w14:paraId="2D459B80" w14:textId="77777777" w:rsidR="006D3381" w:rsidRDefault="006D3381" w:rsidP="00820A1E">
      <w:pPr>
        <w:spacing w:after="0" w:line="240" w:lineRule="auto"/>
        <w:rPr>
          <w:noProof/>
        </w:rPr>
      </w:pPr>
    </w:p>
    <w:p w14:paraId="49984692" w14:textId="77777777" w:rsidR="006D3381" w:rsidRDefault="006D3381" w:rsidP="00820A1E">
      <w:pPr>
        <w:spacing w:after="0" w:line="240" w:lineRule="auto"/>
        <w:rPr>
          <w:noProof/>
        </w:rPr>
      </w:pPr>
    </w:p>
    <w:p w14:paraId="0FA76EC1" w14:textId="77777777" w:rsidR="006D3381" w:rsidRDefault="006D3381" w:rsidP="00820A1E">
      <w:pPr>
        <w:spacing w:after="0" w:line="240" w:lineRule="auto"/>
        <w:rPr>
          <w:noProof/>
        </w:rPr>
      </w:pPr>
    </w:p>
    <w:p w14:paraId="20B28614" w14:textId="77777777" w:rsidR="006D3381" w:rsidRDefault="006D3381" w:rsidP="00820A1E">
      <w:pPr>
        <w:spacing w:after="0" w:line="240" w:lineRule="auto"/>
        <w:rPr>
          <w:noProof/>
        </w:rPr>
      </w:pPr>
    </w:p>
    <w:p w14:paraId="3C13B4A3" w14:textId="77777777" w:rsidR="006D3381" w:rsidRDefault="006D3381" w:rsidP="00820A1E">
      <w:pPr>
        <w:spacing w:after="0" w:line="240" w:lineRule="auto"/>
        <w:rPr>
          <w:noProof/>
        </w:rPr>
      </w:pPr>
    </w:p>
    <w:p w14:paraId="03FE8412" w14:textId="77777777" w:rsidR="006D3381" w:rsidRDefault="006D3381" w:rsidP="00820A1E">
      <w:pPr>
        <w:spacing w:after="0" w:line="240" w:lineRule="auto"/>
        <w:rPr>
          <w:noProof/>
        </w:rPr>
      </w:pPr>
    </w:p>
    <w:p w14:paraId="40944BCC" w14:textId="77777777" w:rsidR="006D3381" w:rsidRDefault="006D3381" w:rsidP="00820A1E">
      <w:pPr>
        <w:spacing w:after="0" w:line="240" w:lineRule="auto"/>
        <w:rPr>
          <w:noProof/>
        </w:rPr>
      </w:pPr>
    </w:p>
    <w:p w14:paraId="0E5118DA" w14:textId="77777777" w:rsidR="006D3381" w:rsidRDefault="006D3381" w:rsidP="00820A1E">
      <w:pPr>
        <w:spacing w:after="0" w:line="240" w:lineRule="auto"/>
        <w:rPr>
          <w:noProof/>
        </w:rPr>
      </w:pPr>
    </w:p>
    <w:p w14:paraId="3CE2402C" w14:textId="77777777" w:rsidR="006D3381" w:rsidRDefault="006D3381" w:rsidP="00820A1E">
      <w:pPr>
        <w:spacing w:after="0" w:line="240" w:lineRule="auto"/>
        <w:rPr>
          <w:noProof/>
        </w:rPr>
      </w:pPr>
    </w:p>
    <w:p w14:paraId="69544F6D" w14:textId="77777777" w:rsidR="006D3381" w:rsidRDefault="006D3381" w:rsidP="00820A1E">
      <w:pPr>
        <w:spacing w:after="0" w:line="240" w:lineRule="auto"/>
        <w:rPr>
          <w:noProof/>
        </w:rPr>
      </w:pPr>
    </w:p>
    <w:p w14:paraId="321EB056" w14:textId="77777777" w:rsidR="006D3381" w:rsidRDefault="006D3381" w:rsidP="00820A1E">
      <w:pPr>
        <w:spacing w:after="0" w:line="240" w:lineRule="auto"/>
        <w:rPr>
          <w:noProof/>
        </w:rPr>
      </w:pPr>
    </w:p>
    <w:p w14:paraId="1488F272" w14:textId="77777777" w:rsidR="006D3381" w:rsidRDefault="006D3381" w:rsidP="00820A1E">
      <w:pPr>
        <w:spacing w:after="0" w:line="240" w:lineRule="auto"/>
        <w:rPr>
          <w:noProof/>
        </w:rPr>
      </w:pPr>
    </w:p>
    <w:p w14:paraId="2AE04F7B" w14:textId="77777777" w:rsidR="006D3381" w:rsidRDefault="006D3381" w:rsidP="00820A1E">
      <w:pPr>
        <w:spacing w:after="0" w:line="240" w:lineRule="auto"/>
        <w:rPr>
          <w:noProof/>
        </w:rPr>
      </w:pPr>
    </w:p>
    <w:p w14:paraId="4EDB9E25" w14:textId="77777777" w:rsidR="006D3381" w:rsidRDefault="006D3381" w:rsidP="00820A1E">
      <w:pPr>
        <w:spacing w:after="0" w:line="240" w:lineRule="auto"/>
        <w:rPr>
          <w:noProof/>
        </w:rPr>
      </w:pPr>
    </w:p>
    <w:p w14:paraId="1D8E472C" w14:textId="77777777" w:rsidR="006D3381" w:rsidRDefault="006D3381" w:rsidP="00820A1E">
      <w:pPr>
        <w:spacing w:after="0" w:line="240" w:lineRule="auto"/>
        <w:rPr>
          <w:noProof/>
        </w:rPr>
      </w:pPr>
    </w:p>
    <w:p w14:paraId="0A2F12D5" w14:textId="77777777" w:rsidR="006D3381" w:rsidRDefault="006D3381" w:rsidP="00820A1E">
      <w:pPr>
        <w:spacing w:after="0" w:line="240" w:lineRule="auto"/>
        <w:rPr>
          <w:noProof/>
        </w:rPr>
      </w:pPr>
    </w:p>
    <w:p w14:paraId="453EC071" w14:textId="77777777" w:rsidR="006D3381" w:rsidRDefault="006D3381" w:rsidP="00820A1E">
      <w:pPr>
        <w:spacing w:after="0" w:line="240" w:lineRule="auto"/>
        <w:rPr>
          <w:rFonts w:ascii="Franklin Gothic Book" w:hAnsi="Franklin Gothic Book"/>
        </w:rPr>
      </w:pPr>
    </w:p>
    <w:p w14:paraId="7F47959E" w14:textId="072934E3" w:rsidR="00820A1E" w:rsidRDefault="00820A1E" w:rsidP="00820A1E">
      <w:pPr>
        <w:spacing w:after="0" w:line="240" w:lineRule="auto"/>
        <w:rPr>
          <w:rFonts w:ascii="Franklin Gothic Book" w:hAnsi="Franklin Gothic Book"/>
          <w:i/>
          <w:iCs/>
          <w:sz w:val="20"/>
          <w:szCs w:val="20"/>
        </w:rPr>
      </w:pPr>
    </w:p>
    <w:p w14:paraId="5E3C4C10" w14:textId="3116D7FE" w:rsidR="00EC5A69" w:rsidRDefault="00EC5A69" w:rsidP="00820A1E">
      <w:pPr>
        <w:spacing w:after="0" w:line="240" w:lineRule="auto"/>
        <w:rPr>
          <w:rFonts w:ascii="Franklin Gothic Book" w:hAnsi="Franklin Gothic Book"/>
          <w:i/>
          <w:iCs/>
          <w:sz w:val="20"/>
          <w:szCs w:val="20"/>
        </w:rPr>
      </w:pPr>
    </w:p>
    <w:p w14:paraId="6BFB5F1E" w14:textId="77777777" w:rsidR="00EC5A69" w:rsidRDefault="00EC5A69" w:rsidP="00820A1E">
      <w:pPr>
        <w:spacing w:after="0" w:line="240" w:lineRule="auto"/>
        <w:rPr>
          <w:rFonts w:ascii="Franklin Gothic Book" w:hAnsi="Franklin Gothic Book"/>
          <w:i/>
          <w:iCs/>
          <w:sz w:val="20"/>
          <w:szCs w:val="20"/>
        </w:rPr>
      </w:pPr>
    </w:p>
    <w:p w14:paraId="455C6CEC" w14:textId="1B065424" w:rsidR="00EC5A69" w:rsidRDefault="00EC5A69" w:rsidP="00820A1E">
      <w:pPr>
        <w:spacing w:after="0" w:line="240" w:lineRule="auto"/>
        <w:rPr>
          <w:rFonts w:ascii="Franklin Gothic Book" w:hAnsi="Franklin Gothic Book"/>
          <w:i/>
          <w:iCs/>
          <w:sz w:val="20"/>
          <w:szCs w:val="20"/>
        </w:rPr>
      </w:pPr>
    </w:p>
    <w:p w14:paraId="69993A83" w14:textId="77777777" w:rsidR="00EC5A69" w:rsidRDefault="00EC5A69" w:rsidP="00820A1E">
      <w:pPr>
        <w:spacing w:after="0" w:line="240" w:lineRule="auto"/>
        <w:rPr>
          <w:rFonts w:ascii="Franklin Gothic Book" w:hAnsi="Franklin Gothic Book"/>
          <w:i/>
          <w:iCs/>
          <w:sz w:val="20"/>
          <w:szCs w:val="20"/>
        </w:rPr>
      </w:pPr>
    </w:p>
    <w:p w14:paraId="196BCE31" w14:textId="77777777" w:rsidR="00EC5A69" w:rsidRDefault="00EC5A69" w:rsidP="00820A1E">
      <w:pPr>
        <w:spacing w:after="0" w:line="240" w:lineRule="auto"/>
        <w:rPr>
          <w:rFonts w:ascii="Franklin Gothic Book" w:hAnsi="Franklin Gothic Book"/>
          <w:i/>
          <w:iCs/>
          <w:sz w:val="20"/>
          <w:szCs w:val="20"/>
        </w:rPr>
      </w:pPr>
    </w:p>
    <w:p w14:paraId="2DAD2513" w14:textId="77777777" w:rsidR="00EC5A69" w:rsidRDefault="00EC5A69" w:rsidP="00820A1E">
      <w:pPr>
        <w:spacing w:after="0" w:line="240" w:lineRule="auto"/>
        <w:rPr>
          <w:rFonts w:ascii="Franklin Gothic Book" w:hAnsi="Franklin Gothic Book"/>
          <w:i/>
          <w:iCs/>
          <w:sz w:val="20"/>
          <w:szCs w:val="20"/>
        </w:rPr>
      </w:pPr>
    </w:p>
    <w:p w14:paraId="0C6D1129" w14:textId="5F8AC9E9" w:rsidR="00EC5A69" w:rsidRDefault="00EC5A69" w:rsidP="00820A1E">
      <w:pPr>
        <w:spacing w:after="0" w:line="240" w:lineRule="auto"/>
        <w:rPr>
          <w:rFonts w:ascii="Franklin Gothic Book" w:hAnsi="Franklin Gothic Book"/>
          <w:i/>
          <w:iCs/>
          <w:sz w:val="20"/>
          <w:szCs w:val="20"/>
        </w:rPr>
      </w:pPr>
    </w:p>
    <w:p w14:paraId="3FAAA93D" w14:textId="77777777" w:rsidR="00EC5A69" w:rsidRDefault="00EC5A69" w:rsidP="00820A1E">
      <w:pPr>
        <w:spacing w:after="0" w:line="240" w:lineRule="auto"/>
        <w:rPr>
          <w:rFonts w:ascii="Franklin Gothic Book" w:hAnsi="Franklin Gothic Book"/>
          <w:i/>
          <w:iCs/>
          <w:sz w:val="20"/>
          <w:szCs w:val="20"/>
        </w:rPr>
      </w:pPr>
    </w:p>
    <w:p w14:paraId="4A05D736" w14:textId="77777777" w:rsidR="00EC5A69" w:rsidRDefault="00EC5A69" w:rsidP="00820A1E">
      <w:pPr>
        <w:spacing w:after="0" w:line="240" w:lineRule="auto"/>
        <w:rPr>
          <w:rFonts w:ascii="Franklin Gothic Book" w:hAnsi="Franklin Gothic Book"/>
          <w:i/>
          <w:iCs/>
          <w:sz w:val="20"/>
          <w:szCs w:val="20"/>
        </w:rPr>
      </w:pPr>
    </w:p>
    <w:p w14:paraId="679C75F9" w14:textId="77777777" w:rsidR="00EC5A69" w:rsidRPr="00C13D42" w:rsidRDefault="00EC5A69" w:rsidP="00820A1E">
      <w:pPr>
        <w:spacing w:after="0" w:line="240" w:lineRule="auto"/>
        <w:rPr>
          <w:rFonts w:ascii="Franklin Gothic Book" w:hAnsi="Franklin Gothic Book"/>
          <w:i/>
          <w:iCs/>
          <w:sz w:val="20"/>
          <w:szCs w:val="20"/>
        </w:rPr>
      </w:pPr>
    </w:p>
    <w:p w14:paraId="7F5835E7" w14:textId="77777777" w:rsidR="00791BEC" w:rsidRPr="00C13D42" w:rsidRDefault="00791BEC" w:rsidP="00820A1E">
      <w:pPr>
        <w:spacing w:after="0" w:line="240" w:lineRule="auto"/>
        <w:rPr>
          <w:rFonts w:ascii="Franklin Gothic Book" w:hAnsi="Franklin Gothic Book"/>
          <w:i/>
          <w:iCs/>
          <w:sz w:val="20"/>
          <w:szCs w:val="20"/>
        </w:rPr>
      </w:pPr>
    </w:p>
    <w:p w14:paraId="08B9CBD6" w14:textId="43FE3D14" w:rsidR="00DE35EE" w:rsidRPr="00EC5A69" w:rsidRDefault="4E57F72F" w:rsidP="002E1BBB">
      <w:pPr>
        <w:pStyle w:val="Rubrik3"/>
        <w:numPr>
          <w:ilvl w:val="2"/>
          <w:numId w:val="10"/>
        </w:numPr>
      </w:pPr>
      <w:r>
        <w:t>Antal tjänstlediga</w:t>
      </w:r>
      <w:r w:rsidR="004C0065">
        <w:t xml:space="preserve"> och </w:t>
      </w:r>
      <w:r w:rsidR="00A620DA">
        <w:t>föräldralediga</w:t>
      </w:r>
      <w:r>
        <w:t xml:space="preserve">, </w:t>
      </w:r>
      <w:proofErr w:type="spellStart"/>
      <w:r>
        <w:t>st</w:t>
      </w:r>
      <w:proofErr w:type="spellEnd"/>
      <w:r>
        <w:t xml:space="preserve"> per avdelning samt totalt</w:t>
      </w:r>
    </w:p>
    <w:p w14:paraId="010A02EF" w14:textId="26D4DBAC" w:rsidR="00CE7DCC" w:rsidRPr="00CE7DCC" w:rsidRDefault="00CE7DCC" w:rsidP="00CE7DCC">
      <w:r>
        <w:rPr>
          <w:rFonts w:ascii="Franklin Gothic Book" w:hAnsi="Franklin Gothic Book"/>
        </w:rPr>
        <w:t xml:space="preserve">Anger antal tjänstlediga och </w:t>
      </w:r>
      <w:r w:rsidR="00587362">
        <w:rPr>
          <w:rFonts w:ascii="Franklin Gothic Book" w:hAnsi="Franklin Gothic Book"/>
        </w:rPr>
        <w:t xml:space="preserve">föräldralediga under </w:t>
      </w:r>
      <w:r w:rsidR="00384F54">
        <w:rPr>
          <w:rFonts w:ascii="Franklin Gothic Book" w:hAnsi="Franklin Gothic Book"/>
          <w:b/>
          <w:bCs/>
        </w:rPr>
        <w:t>september</w:t>
      </w:r>
      <w:r w:rsidR="00587362">
        <w:rPr>
          <w:rFonts w:ascii="Franklin Gothic Book" w:hAnsi="Franklin Gothic Book"/>
        </w:rPr>
        <w:t xml:space="preserve"> månad.</w:t>
      </w:r>
    </w:p>
    <w:tbl>
      <w:tblPr>
        <w:tblStyle w:val="Listtabell3dekorfrg1"/>
        <w:tblW w:w="5000" w:type="pct"/>
        <w:tblLook w:val="04A0" w:firstRow="1" w:lastRow="0" w:firstColumn="1" w:lastColumn="0" w:noHBand="0" w:noVBand="1"/>
      </w:tblPr>
      <w:tblGrid>
        <w:gridCol w:w="3832"/>
        <w:gridCol w:w="2481"/>
        <w:gridCol w:w="2747"/>
      </w:tblGrid>
      <w:tr w:rsidR="00163B4B" w:rsidRPr="00163B4B" w14:paraId="2D821AFE" w14:textId="77777777" w:rsidTr="00F93C38">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115" w:type="pct"/>
            <w:noWrap/>
            <w:tcMar>
              <w:left w:w="28" w:type="dxa"/>
              <w:right w:w="28" w:type="dxa"/>
            </w:tcMar>
            <w:vAlign w:val="center"/>
            <w:hideMark/>
          </w:tcPr>
          <w:p w14:paraId="0392501A" w14:textId="0456EC5B" w:rsidR="00163B4B" w:rsidRPr="00163B4B" w:rsidRDefault="002F4F81" w:rsidP="00163B4B">
            <w:pPr>
              <w:rPr>
                <w:rFonts w:ascii="Franklin Gothic Book" w:eastAsia="Times New Roman" w:hAnsi="Franklin Gothic Book" w:cs="Calibri"/>
                <w:color w:val="FFFFFF"/>
              </w:rPr>
            </w:pPr>
            <w:r>
              <w:rPr>
                <w:rFonts w:ascii="Franklin Gothic Book" w:eastAsia="Times New Roman" w:hAnsi="Franklin Gothic Book" w:cs="Calibri"/>
                <w:color w:val="FFFFFF"/>
              </w:rPr>
              <w:t>Avdelning</w:t>
            </w:r>
          </w:p>
        </w:tc>
        <w:tc>
          <w:tcPr>
            <w:tcW w:w="1369" w:type="pct"/>
            <w:noWrap/>
            <w:tcMar>
              <w:left w:w="28" w:type="dxa"/>
              <w:right w:w="28" w:type="dxa"/>
            </w:tcMar>
            <w:vAlign w:val="center"/>
            <w:hideMark/>
          </w:tcPr>
          <w:p w14:paraId="1F17B8CF" w14:textId="77777777" w:rsidR="00163B4B" w:rsidRPr="00163B4B" w:rsidRDefault="00163B4B" w:rsidP="003500A2">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163B4B">
              <w:rPr>
                <w:rFonts w:ascii="Franklin Gothic Book" w:eastAsia="Times New Roman" w:hAnsi="Franklin Gothic Book" w:cs="Calibri"/>
                <w:color w:val="FFFFFF"/>
              </w:rPr>
              <w:t>Antal tjänstlediga</w:t>
            </w:r>
          </w:p>
        </w:tc>
        <w:tc>
          <w:tcPr>
            <w:tcW w:w="1516" w:type="pct"/>
            <w:noWrap/>
            <w:tcMar>
              <w:left w:w="28" w:type="dxa"/>
              <w:right w:w="28" w:type="dxa"/>
            </w:tcMar>
            <w:vAlign w:val="center"/>
            <w:hideMark/>
          </w:tcPr>
          <w:p w14:paraId="6C199BFD" w14:textId="77777777" w:rsidR="00163B4B" w:rsidRPr="00163B4B" w:rsidRDefault="00163B4B" w:rsidP="003500A2">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163B4B">
              <w:rPr>
                <w:rFonts w:ascii="Franklin Gothic Book" w:eastAsia="Times New Roman" w:hAnsi="Franklin Gothic Book" w:cs="Calibri"/>
                <w:color w:val="FFFFFF"/>
              </w:rPr>
              <w:t>Antal föräldralediga</w:t>
            </w:r>
          </w:p>
        </w:tc>
      </w:tr>
      <w:tr w:rsidR="00163B4B" w:rsidRPr="00163B4B" w14:paraId="3179B83E"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73525345" w14:textId="3108B91C"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Ekonomi och </w:t>
            </w:r>
            <w:r w:rsidR="00EF62CA">
              <w:rPr>
                <w:rFonts w:ascii="Franklin Gothic Book" w:eastAsia="Times New Roman" w:hAnsi="Franklin Gothic Book" w:cs="Calibri"/>
                <w:b w:val="0"/>
                <w:bCs w:val="0"/>
              </w:rPr>
              <w:t>u</w:t>
            </w:r>
            <w:r w:rsidRPr="00163B4B">
              <w:rPr>
                <w:rFonts w:ascii="Franklin Gothic Book" w:eastAsia="Times New Roman" w:hAnsi="Franklin Gothic Book" w:cs="Calibri"/>
                <w:b w:val="0"/>
                <w:bCs w:val="0"/>
              </w:rPr>
              <w:t>pphandling</w:t>
            </w:r>
          </w:p>
        </w:tc>
        <w:tc>
          <w:tcPr>
            <w:tcW w:w="1369" w:type="pct"/>
            <w:noWrap/>
            <w:tcMar>
              <w:left w:w="28" w:type="dxa"/>
              <w:right w:w="28" w:type="dxa"/>
            </w:tcMar>
            <w:vAlign w:val="center"/>
          </w:tcPr>
          <w:p w14:paraId="38516578" w14:textId="50813E25" w:rsidR="00163B4B" w:rsidRPr="00163B4B" w:rsidRDefault="008F2FE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5AE798C" w14:textId="272872AE" w:rsidR="00163B4B" w:rsidRPr="00163B4B" w:rsidRDefault="009B5759"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464F9DC"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259DE7D6" w14:textId="6C6704F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Fordon och </w:t>
            </w:r>
            <w:r w:rsidR="00EF62CA">
              <w:rPr>
                <w:rFonts w:ascii="Franklin Gothic Book" w:eastAsia="Times New Roman" w:hAnsi="Franklin Gothic Book" w:cs="Calibri"/>
                <w:b w:val="0"/>
                <w:bCs w:val="0"/>
              </w:rPr>
              <w:t>d</w:t>
            </w:r>
            <w:r w:rsidRPr="00163B4B">
              <w:rPr>
                <w:rFonts w:ascii="Franklin Gothic Book" w:eastAsia="Times New Roman" w:hAnsi="Franklin Gothic Book" w:cs="Calibri"/>
                <w:b w:val="0"/>
                <w:bCs w:val="0"/>
              </w:rPr>
              <w:t>riftsäkring</w:t>
            </w:r>
          </w:p>
        </w:tc>
        <w:tc>
          <w:tcPr>
            <w:tcW w:w="1369" w:type="pct"/>
            <w:noWrap/>
            <w:tcMar>
              <w:left w:w="28" w:type="dxa"/>
              <w:right w:w="28" w:type="dxa"/>
            </w:tcMar>
            <w:vAlign w:val="center"/>
          </w:tcPr>
          <w:p w14:paraId="35D3B0E5" w14:textId="25D68A69" w:rsidR="00163B4B" w:rsidRPr="00163B4B" w:rsidRDefault="003C5122"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2</w:t>
            </w:r>
          </w:p>
        </w:tc>
        <w:tc>
          <w:tcPr>
            <w:tcW w:w="1516" w:type="pct"/>
            <w:noWrap/>
            <w:tcMar>
              <w:left w:w="28" w:type="dxa"/>
              <w:right w:w="28" w:type="dxa"/>
            </w:tcMar>
            <w:vAlign w:val="center"/>
          </w:tcPr>
          <w:p w14:paraId="153604DB" w14:textId="63BA7407" w:rsidR="00163B4B" w:rsidRPr="00163B4B" w:rsidRDefault="00317729"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2</w:t>
            </w:r>
          </w:p>
        </w:tc>
      </w:tr>
      <w:tr w:rsidR="00163B4B" w:rsidRPr="00163B4B" w14:paraId="6D7F7F1A"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40D23E85" w14:textId="62D6A194"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HR och </w:t>
            </w:r>
            <w:r w:rsidR="00EF62CA">
              <w:rPr>
                <w:rFonts w:ascii="Franklin Gothic Book" w:eastAsia="Times New Roman" w:hAnsi="Franklin Gothic Book" w:cs="Calibri"/>
                <w:b w:val="0"/>
                <w:bCs w:val="0"/>
              </w:rPr>
              <w:t>k</w:t>
            </w:r>
            <w:r w:rsidRPr="00163B4B">
              <w:rPr>
                <w:rFonts w:ascii="Franklin Gothic Book" w:eastAsia="Times New Roman" w:hAnsi="Franklin Gothic Book" w:cs="Calibri"/>
                <w:b w:val="0"/>
                <w:bCs w:val="0"/>
              </w:rPr>
              <w:t>ultur</w:t>
            </w:r>
          </w:p>
        </w:tc>
        <w:tc>
          <w:tcPr>
            <w:tcW w:w="1369" w:type="pct"/>
            <w:noWrap/>
            <w:tcMar>
              <w:left w:w="28" w:type="dxa"/>
              <w:right w:w="28" w:type="dxa"/>
            </w:tcMar>
            <w:vAlign w:val="center"/>
          </w:tcPr>
          <w:p w14:paraId="5CB546BC" w14:textId="418B75C8" w:rsidR="00163B4B" w:rsidRPr="00163B4B" w:rsidRDefault="003C5122"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31679302" w14:textId="77F1CC55" w:rsidR="00163B4B" w:rsidRPr="00163B4B" w:rsidRDefault="002805C1"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91044C0"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4F3BFE4F" w14:textId="5CC9AC1F"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Infrastruktur och </w:t>
            </w:r>
            <w:r w:rsidR="00EF62CA">
              <w:rPr>
                <w:rFonts w:ascii="Franklin Gothic Book" w:eastAsia="Times New Roman" w:hAnsi="Franklin Gothic Book" w:cs="Calibri"/>
                <w:b w:val="0"/>
                <w:bCs w:val="0"/>
              </w:rPr>
              <w:t>d</w:t>
            </w:r>
            <w:r w:rsidRPr="00163B4B">
              <w:rPr>
                <w:rFonts w:ascii="Franklin Gothic Book" w:eastAsia="Times New Roman" w:hAnsi="Franklin Gothic Book" w:cs="Calibri"/>
                <w:b w:val="0"/>
                <w:bCs w:val="0"/>
              </w:rPr>
              <w:t>riftsäkring</w:t>
            </w:r>
          </w:p>
        </w:tc>
        <w:tc>
          <w:tcPr>
            <w:tcW w:w="1369" w:type="pct"/>
            <w:noWrap/>
            <w:tcMar>
              <w:left w:w="28" w:type="dxa"/>
              <w:right w:w="28" w:type="dxa"/>
            </w:tcMar>
            <w:vAlign w:val="center"/>
          </w:tcPr>
          <w:p w14:paraId="4B97EBE6" w14:textId="09783ACF" w:rsidR="00163B4B" w:rsidRPr="00163B4B" w:rsidRDefault="003C5122"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1E41B02C" w14:textId="60262805" w:rsidR="00163B4B" w:rsidRPr="00163B4B" w:rsidRDefault="009312AD"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7</w:t>
            </w:r>
          </w:p>
        </w:tc>
      </w:tr>
      <w:tr w:rsidR="00163B4B" w:rsidRPr="00163B4B" w14:paraId="4E29A5CA"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602A5F80" w14:textId="1B188BF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Ledning och </w:t>
            </w:r>
            <w:r w:rsidR="00EF62CA">
              <w:rPr>
                <w:rFonts w:ascii="Franklin Gothic Book" w:eastAsia="Times New Roman" w:hAnsi="Franklin Gothic Book" w:cs="Calibri"/>
                <w:b w:val="0"/>
                <w:bCs w:val="0"/>
              </w:rPr>
              <w:t>k</w:t>
            </w:r>
            <w:r w:rsidRPr="00163B4B">
              <w:rPr>
                <w:rFonts w:ascii="Franklin Gothic Book" w:eastAsia="Times New Roman" w:hAnsi="Franklin Gothic Book" w:cs="Calibri"/>
                <w:b w:val="0"/>
                <w:bCs w:val="0"/>
              </w:rPr>
              <w:t>ommunikation</w:t>
            </w:r>
          </w:p>
        </w:tc>
        <w:tc>
          <w:tcPr>
            <w:tcW w:w="1369" w:type="pct"/>
            <w:noWrap/>
            <w:tcMar>
              <w:left w:w="28" w:type="dxa"/>
              <w:right w:w="28" w:type="dxa"/>
            </w:tcMar>
            <w:vAlign w:val="center"/>
          </w:tcPr>
          <w:p w14:paraId="549EA4F7" w14:textId="6D261C52" w:rsidR="00163B4B" w:rsidRPr="00163B4B" w:rsidRDefault="003C5122"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652B6E0C" w14:textId="5236C73D" w:rsidR="00163B4B" w:rsidRPr="00163B4B" w:rsidRDefault="00DF2D1F"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163B4B" w:rsidRPr="00163B4B" w14:paraId="66710890"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2ECA11A6" w14:textId="53AE59FC"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Marknad och </w:t>
            </w:r>
            <w:r w:rsidR="00EF62CA">
              <w:rPr>
                <w:rFonts w:ascii="Franklin Gothic Book" w:eastAsia="Times New Roman" w:hAnsi="Franklin Gothic Book" w:cs="Calibri"/>
                <w:b w:val="0"/>
                <w:bCs w:val="0"/>
              </w:rPr>
              <w:t>p</w:t>
            </w:r>
            <w:r w:rsidRPr="00163B4B">
              <w:rPr>
                <w:rFonts w:ascii="Franklin Gothic Book" w:eastAsia="Times New Roman" w:hAnsi="Franklin Gothic Book" w:cs="Calibri"/>
                <w:b w:val="0"/>
                <w:bCs w:val="0"/>
              </w:rPr>
              <w:t>rodukt</w:t>
            </w:r>
          </w:p>
        </w:tc>
        <w:tc>
          <w:tcPr>
            <w:tcW w:w="1369" w:type="pct"/>
            <w:noWrap/>
            <w:tcMar>
              <w:left w:w="28" w:type="dxa"/>
              <w:right w:w="28" w:type="dxa"/>
            </w:tcMar>
            <w:vAlign w:val="center"/>
          </w:tcPr>
          <w:p w14:paraId="1913C9ED" w14:textId="6E4BFD88" w:rsidR="00163B4B" w:rsidRPr="00163B4B" w:rsidRDefault="00A07571"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7363A8D" w14:textId="482645F1" w:rsidR="00163B4B" w:rsidRPr="00163B4B" w:rsidRDefault="00A07615"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B2EEE9F"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1962783F" w14:textId="5109C149"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SKIP och </w:t>
            </w:r>
            <w:r w:rsidR="00EF62CA">
              <w:rPr>
                <w:rFonts w:ascii="Franklin Gothic Book" w:eastAsia="Times New Roman" w:hAnsi="Franklin Gothic Book" w:cs="Calibri"/>
                <w:b w:val="0"/>
                <w:bCs w:val="0"/>
              </w:rPr>
              <w:t>f</w:t>
            </w:r>
            <w:r w:rsidRPr="00163B4B">
              <w:rPr>
                <w:rFonts w:ascii="Franklin Gothic Book" w:eastAsia="Times New Roman" w:hAnsi="Franklin Gothic Book" w:cs="Calibri"/>
                <w:b w:val="0"/>
                <w:bCs w:val="0"/>
              </w:rPr>
              <w:t>örbättring</w:t>
            </w:r>
          </w:p>
        </w:tc>
        <w:tc>
          <w:tcPr>
            <w:tcW w:w="1369" w:type="pct"/>
            <w:noWrap/>
            <w:tcMar>
              <w:left w:w="28" w:type="dxa"/>
              <w:right w:w="28" w:type="dxa"/>
            </w:tcMar>
            <w:vAlign w:val="center"/>
          </w:tcPr>
          <w:p w14:paraId="71ABCCFE" w14:textId="5F934636" w:rsidR="00163B4B" w:rsidRPr="00163B4B" w:rsidRDefault="00453E32"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66E430BF" w14:textId="20594F5A" w:rsidR="00163B4B" w:rsidRPr="00163B4B" w:rsidRDefault="008B181D"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02F39F9F"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32851E6F" w14:textId="4DCC670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Trafikledning och </w:t>
            </w:r>
            <w:r w:rsidR="00EF62CA">
              <w:rPr>
                <w:rFonts w:ascii="Franklin Gothic Book" w:eastAsia="Times New Roman" w:hAnsi="Franklin Gothic Book" w:cs="Calibri"/>
                <w:b w:val="0"/>
                <w:bCs w:val="0"/>
              </w:rPr>
              <w:t>i</w:t>
            </w:r>
            <w:r w:rsidRPr="00163B4B">
              <w:rPr>
                <w:rFonts w:ascii="Franklin Gothic Book" w:eastAsia="Times New Roman" w:hAnsi="Franklin Gothic Book" w:cs="Calibri"/>
                <w:b w:val="0"/>
                <w:bCs w:val="0"/>
              </w:rPr>
              <w:t>nformation</w:t>
            </w:r>
          </w:p>
        </w:tc>
        <w:tc>
          <w:tcPr>
            <w:tcW w:w="1369" w:type="pct"/>
            <w:noWrap/>
            <w:tcMar>
              <w:left w:w="28" w:type="dxa"/>
              <w:right w:w="28" w:type="dxa"/>
            </w:tcMar>
            <w:vAlign w:val="center"/>
          </w:tcPr>
          <w:p w14:paraId="37ED458B" w14:textId="0D375886" w:rsidR="00163B4B" w:rsidRPr="00163B4B" w:rsidRDefault="00A25CAD"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491A856" w14:textId="1D6DDD8E" w:rsidR="00163B4B" w:rsidRPr="00163B4B" w:rsidRDefault="00A100B2"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4117BA4"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573F48F6" w14:textId="2C1A4EDA"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Trafikpersonal och </w:t>
            </w:r>
            <w:r w:rsidR="00EF62CA">
              <w:rPr>
                <w:rFonts w:ascii="Franklin Gothic Book" w:eastAsia="Times New Roman" w:hAnsi="Franklin Gothic Book" w:cs="Calibri"/>
                <w:b w:val="0"/>
                <w:bCs w:val="0"/>
              </w:rPr>
              <w:t>s</w:t>
            </w:r>
            <w:r w:rsidRPr="00163B4B">
              <w:rPr>
                <w:rFonts w:ascii="Franklin Gothic Book" w:eastAsia="Times New Roman" w:hAnsi="Franklin Gothic Book" w:cs="Calibri"/>
                <w:b w:val="0"/>
                <w:bCs w:val="0"/>
              </w:rPr>
              <w:t>ervice</w:t>
            </w:r>
          </w:p>
        </w:tc>
        <w:tc>
          <w:tcPr>
            <w:tcW w:w="1369" w:type="pct"/>
            <w:noWrap/>
            <w:tcMar>
              <w:left w:w="28" w:type="dxa"/>
              <w:right w:w="28" w:type="dxa"/>
            </w:tcMar>
            <w:vAlign w:val="center"/>
          </w:tcPr>
          <w:p w14:paraId="31DEFA09" w14:textId="38C9C830" w:rsidR="00163B4B" w:rsidRPr="00163B4B" w:rsidRDefault="00EB78CB"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4</w:t>
            </w:r>
          </w:p>
        </w:tc>
        <w:tc>
          <w:tcPr>
            <w:tcW w:w="1516" w:type="pct"/>
            <w:noWrap/>
            <w:tcMar>
              <w:left w:w="28" w:type="dxa"/>
              <w:right w:w="28" w:type="dxa"/>
            </w:tcMar>
            <w:vAlign w:val="center"/>
          </w:tcPr>
          <w:p w14:paraId="522AEEA1" w14:textId="5F5DAA79" w:rsidR="00163B4B" w:rsidRPr="00163B4B" w:rsidRDefault="00A07615"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37</w:t>
            </w:r>
          </w:p>
        </w:tc>
      </w:tr>
      <w:tr w:rsidR="00163B4B" w:rsidRPr="00163B4B" w14:paraId="4421D7FF"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3DC124A9" w14:textId="77777777" w:rsidR="00163B4B" w:rsidRPr="00163B4B" w:rsidRDefault="00163B4B" w:rsidP="00163B4B">
            <w:pPr>
              <w:rPr>
                <w:rFonts w:ascii="Franklin Gothic Book" w:eastAsia="Times New Roman" w:hAnsi="Franklin Gothic Book" w:cs="Calibri"/>
              </w:rPr>
            </w:pPr>
            <w:r w:rsidRPr="00163B4B">
              <w:rPr>
                <w:rFonts w:ascii="Franklin Gothic Book" w:eastAsia="Times New Roman" w:hAnsi="Franklin Gothic Book" w:cs="Calibri"/>
              </w:rPr>
              <w:t>GS</w:t>
            </w:r>
          </w:p>
        </w:tc>
        <w:tc>
          <w:tcPr>
            <w:tcW w:w="1369" w:type="pct"/>
            <w:noWrap/>
            <w:tcMar>
              <w:left w:w="28" w:type="dxa"/>
              <w:right w:w="28" w:type="dxa"/>
            </w:tcMar>
            <w:vAlign w:val="center"/>
          </w:tcPr>
          <w:p w14:paraId="35A83851" w14:textId="3F6E45FA" w:rsidR="00163B4B" w:rsidRPr="00163B4B" w:rsidRDefault="00317729"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9</w:t>
            </w:r>
          </w:p>
        </w:tc>
        <w:tc>
          <w:tcPr>
            <w:tcW w:w="1516" w:type="pct"/>
            <w:noWrap/>
            <w:tcMar>
              <w:left w:w="28" w:type="dxa"/>
              <w:right w:w="28" w:type="dxa"/>
            </w:tcMar>
            <w:vAlign w:val="center"/>
          </w:tcPr>
          <w:p w14:paraId="11855BDD" w14:textId="47CD8E7A" w:rsidR="00163B4B" w:rsidRPr="00163B4B" w:rsidRDefault="00725378"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51</w:t>
            </w:r>
          </w:p>
        </w:tc>
      </w:tr>
    </w:tbl>
    <w:p w14:paraId="253735D6" w14:textId="5FACD4DF" w:rsidR="004C0065" w:rsidRDefault="004C0065" w:rsidP="004C0065"/>
    <w:p w14:paraId="2AA7E39D" w14:textId="77777777" w:rsidR="004C0065" w:rsidRDefault="004C0065" w:rsidP="004C0065"/>
    <w:p w14:paraId="0815FE42" w14:textId="1652B671" w:rsidR="004C0065" w:rsidRPr="004C0065" w:rsidRDefault="004C0065" w:rsidP="004C0065"/>
    <w:p w14:paraId="30E6381B" w14:textId="31CC8316" w:rsidR="00815EBA" w:rsidRPr="004C0065" w:rsidRDefault="00815EBA" w:rsidP="004C0065"/>
    <w:p w14:paraId="623587D4" w14:textId="1834494E" w:rsidR="3CE14C21" w:rsidRDefault="00815EBA" w:rsidP="002E1BBB">
      <w:pPr>
        <w:pStyle w:val="Rubrik3"/>
        <w:numPr>
          <w:ilvl w:val="2"/>
          <w:numId w:val="10"/>
        </w:numPr>
      </w:pPr>
      <w:r w:rsidRPr="00116CC0">
        <w:rPr>
          <w:noProof/>
          <w:color w:val="2B4C8D"/>
        </w:rPr>
        <w:lastRenderedPageBreak/>
        <mc:AlternateContent>
          <mc:Choice Requires="wps">
            <w:drawing>
              <wp:anchor distT="0" distB="0" distL="114300" distR="114300" simplePos="0" relativeHeight="251658272" behindDoc="0" locked="0" layoutInCell="1" allowOverlap="1" wp14:anchorId="329524E6" wp14:editId="45D693F5">
                <wp:simplePos x="0" y="0"/>
                <wp:positionH relativeFrom="margin">
                  <wp:posOffset>-996950</wp:posOffset>
                </wp:positionH>
                <wp:positionV relativeFrom="paragraph">
                  <wp:posOffset>-896315</wp:posOffset>
                </wp:positionV>
                <wp:extent cx="7739380" cy="719455"/>
                <wp:effectExtent l="0" t="0" r="13970" b="23495"/>
                <wp:wrapNone/>
                <wp:docPr id="53" name="Rectangle 11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34C52" w14:textId="3154C09F" w:rsidR="000631A4"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0631A4">
                              <w:rPr>
                                <w:color w:val="FFFFFF" w:themeColor="background1"/>
                                <w:sz w:val="44"/>
                                <w:szCs w:val="44"/>
                                <w:lang w:val="en-US"/>
                              </w:rPr>
                              <w:t>HR och kultur</w:t>
                            </w:r>
                            <w:r w:rsidR="00C60F9A">
                              <w:rPr>
                                <w:color w:val="FFFFFF" w:themeColor="background1"/>
                                <w:sz w:val="44"/>
                                <w:szCs w:val="44"/>
                                <w:lang w:val="en-US"/>
                              </w:rPr>
                              <w:t xml:space="preserve"> (</w:t>
                            </w:r>
                            <w:r w:rsidR="005442BF">
                              <w:rPr>
                                <w:color w:val="FFFFFF" w:themeColor="background1"/>
                                <w:sz w:val="44"/>
                                <w:szCs w:val="44"/>
                                <w:lang w:val="en-US"/>
                              </w:rPr>
                              <w:t>3</w:t>
                            </w:r>
                            <w:r w:rsidR="00C60F9A">
                              <w:rPr>
                                <w:color w:val="FFFFFF" w:themeColor="background1"/>
                                <w:sz w:val="44"/>
                                <w:szCs w:val="44"/>
                                <w:lang w:val="en-US"/>
                              </w:rPr>
                              <w:t>|</w:t>
                            </w:r>
                            <w:r w:rsidR="00A620DA">
                              <w:rPr>
                                <w:color w:val="FFFFFF" w:themeColor="background1"/>
                                <w:sz w:val="44"/>
                                <w:szCs w:val="44"/>
                                <w:lang w:val="en-US"/>
                              </w:rPr>
                              <w:t>7</w:t>
                            </w:r>
                            <w:r w:rsidR="00C60F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524E6" id="Rectangle 111" o:spid="_x0000_s1096" style="position:absolute;left:0;text-align:left;margin-left:-78.5pt;margin-top:-70.6pt;width:609.4pt;height:56.6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t2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" fillcolor="#2b4c8d" strokecolor="#2b4c8d" strokeweight="1pt">
                <v:textbox>
                  <w:txbxContent>
                    <w:p w14:paraId="6A334C52" w14:textId="3154C09F" w:rsidR="000631A4"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0631A4">
                        <w:rPr>
                          <w:color w:val="FFFFFF" w:themeColor="background1"/>
                          <w:sz w:val="44"/>
                          <w:szCs w:val="44"/>
                          <w:lang w:val="en-US"/>
                        </w:rPr>
                        <w:t>HR och kultur</w:t>
                      </w:r>
                      <w:r w:rsidR="00C60F9A">
                        <w:rPr>
                          <w:color w:val="FFFFFF" w:themeColor="background1"/>
                          <w:sz w:val="44"/>
                          <w:szCs w:val="44"/>
                          <w:lang w:val="en-US"/>
                        </w:rPr>
                        <w:t xml:space="preserve"> (</w:t>
                      </w:r>
                      <w:r w:rsidR="005442BF">
                        <w:rPr>
                          <w:color w:val="FFFFFF" w:themeColor="background1"/>
                          <w:sz w:val="44"/>
                          <w:szCs w:val="44"/>
                          <w:lang w:val="en-US"/>
                        </w:rPr>
                        <w:t>3</w:t>
                      </w:r>
                      <w:r w:rsidR="00C60F9A">
                        <w:rPr>
                          <w:color w:val="FFFFFF" w:themeColor="background1"/>
                          <w:sz w:val="44"/>
                          <w:szCs w:val="44"/>
                          <w:lang w:val="en-US"/>
                        </w:rPr>
                        <w:t>|</w:t>
                      </w:r>
                      <w:r w:rsidR="00A620DA">
                        <w:rPr>
                          <w:color w:val="FFFFFF" w:themeColor="background1"/>
                          <w:sz w:val="44"/>
                          <w:szCs w:val="44"/>
                          <w:lang w:val="en-US"/>
                        </w:rPr>
                        <w:t>7</w:t>
                      </w:r>
                      <w:r w:rsidR="00C60F9A">
                        <w:rPr>
                          <w:color w:val="FFFFFF" w:themeColor="background1"/>
                          <w:sz w:val="44"/>
                          <w:szCs w:val="44"/>
                          <w:lang w:val="en-US"/>
                        </w:rPr>
                        <w:t>)</w:t>
                      </w:r>
                    </w:p>
                  </w:txbxContent>
                </v:textbox>
                <w10:wrap anchorx="margin"/>
              </v:rect>
            </w:pict>
          </mc:Fallback>
        </mc:AlternateContent>
      </w:r>
      <w:r w:rsidR="00EA38C1" w:rsidRPr="006C6323">
        <w:t xml:space="preserve">Kvinnliga </w:t>
      </w:r>
      <w:r w:rsidR="00973ABD">
        <w:t xml:space="preserve">och manliga </w:t>
      </w:r>
      <w:r w:rsidR="00EA38C1" w:rsidRPr="006C6323">
        <w:t>medarbetare per avdelning samt totalt</w:t>
      </w:r>
    </w:p>
    <w:p w14:paraId="2B8D110F" w14:textId="729BA3EE" w:rsidR="005950BC" w:rsidRPr="00B8658E" w:rsidRDefault="00D06D97" w:rsidP="002058DC">
      <w:pPr>
        <w:spacing w:before="120" w:after="120" w:line="240" w:lineRule="auto"/>
        <w:rPr>
          <w:rFonts w:ascii="Franklin Gothic Book" w:hAnsi="Franklin Gothic Book"/>
        </w:rPr>
      </w:pPr>
      <w:r>
        <w:rPr>
          <w:rFonts w:ascii="Franklin Gothic Book" w:hAnsi="Franklin Gothic Book"/>
        </w:rPr>
        <w:t>Anger</w:t>
      </w:r>
      <w:r w:rsidR="00B8658E" w:rsidRPr="00B8658E">
        <w:rPr>
          <w:rFonts w:ascii="Franklin Gothic Book" w:hAnsi="Franklin Gothic Book"/>
        </w:rPr>
        <w:t xml:space="preserve"> könsuppdelad </w:t>
      </w:r>
      <w:r>
        <w:rPr>
          <w:rFonts w:ascii="Franklin Gothic Book" w:hAnsi="Franklin Gothic Book"/>
        </w:rPr>
        <w:t xml:space="preserve">statistik </w:t>
      </w:r>
      <w:r w:rsidR="00B8658E" w:rsidRPr="00B8658E">
        <w:rPr>
          <w:rFonts w:ascii="Franklin Gothic Book" w:hAnsi="Franklin Gothic Book"/>
        </w:rPr>
        <w:t>per avdelning.</w:t>
      </w:r>
      <w:r>
        <w:rPr>
          <w:rFonts w:ascii="Franklin Gothic Book" w:hAnsi="Franklin Gothic Book"/>
        </w:rPr>
        <w:t xml:space="preserve"> </w:t>
      </w:r>
      <w:r w:rsidR="00C40E7A">
        <w:rPr>
          <w:rFonts w:ascii="Franklin Gothic Book" w:hAnsi="Franklin Gothic Book"/>
        </w:rPr>
        <w:t>Status uppdateras</w:t>
      </w:r>
      <w:r w:rsidR="00A147BC">
        <w:rPr>
          <w:rFonts w:ascii="Franklin Gothic Book" w:hAnsi="Franklin Gothic Book"/>
        </w:rPr>
        <w:t xml:space="preserve"> en gång per år.</w:t>
      </w:r>
    </w:p>
    <w:p w14:paraId="61906AF0" w14:textId="31C6B8F4" w:rsidR="003F7B7C" w:rsidRPr="003F7B7C" w:rsidRDefault="0068313C" w:rsidP="004C0065">
      <w:pPr>
        <w:pStyle w:val="Rubrik3"/>
      </w:pPr>
      <w:r>
        <w:rPr>
          <w:noProof/>
        </w:rPr>
        <w:drawing>
          <wp:inline distT="0" distB="0" distL="0" distR="0" wp14:anchorId="6EFADD5A" wp14:editId="0345B01F">
            <wp:extent cx="5759450" cy="2591435"/>
            <wp:effectExtent l="0" t="0" r="12700" b="18415"/>
            <wp:docPr id="252" name="Chart 252">
              <a:extLst xmlns:a="http://schemas.openxmlformats.org/drawingml/2006/main">
                <a:ext uri="{FF2B5EF4-FFF2-40B4-BE49-F238E27FC236}">
                  <a16:creationId xmlns:a16="http://schemas.microsoft.com/office/drawing/2014/main" id="{57992638-76E8-4465-8C01-0B8BBF974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45A8133" w14:textId="5F1920ED" w:rsidR="00AE6B29" w:rsidRDefault="003F7B7C" w:rsidP="00F97690">
      <w:pPr>
        <w:spacing w:after="0"/>
      </w:pPr>
      <w:r>
        <w:rPr>
          <w:noProof/>
        </w:rPr>
        <w:drawing>
          <wp:inline distT="0" distB="0" distL="0" distR="0" wp14:anchorId="0B66E537" wp14:editId="23824478">
            <wp:extent cx="5759450" cy="2592000"/>
            <wp:effectExtent l="0" t="0" r="12700" b="18415"/>
            <wp:docPr id="271" name="Chart 271">
              <a:extLst xmlns:a="http://schemas.openxmlformats.org/drawingml/2006/main">
                <a:ext uri="{FF2B5EF4-FFF2-40B4-BE49-F238E27FC236}">
                  <a16:creationId xmlns:a16="http://schemas.microsoft.com/office/drawing/2014/main" id="{161DBBFF-770D-4283-A68F-63AB9DA2C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643CDCD" w14:textId="6DF3C46F" w:rsidR="00F97690" w:rsidRPr="006B085A" w:rsidRDefault="00F97690" w:rsidP="00F97690">
      <w:pPr>
        <w:spacing w:after="0"/>
        <w:rPr>
          <w:rFonts w:ascii="Franklin Gothic Book" w:hAnsi="Franklin Gothic Book"/>
          <w:i/>
          <w:sz w:val="16"/>
          <w:szCs w:val="16"/>
        </w:rPr>
      </w:pPr>
    </w:p>
    <w:p w14:paraId="25FF10E8" w14:textId="5F7B2AB0" w:rsidR="002C1D11" w:rsidRPr="006C6323" w:rsidRDefault="00546D8F" w:rsidP="002E1BBB">
      <w:pPr>
        <w:pStyle w:val="Rubrik3"/>
        <w:numPr>
          <w:ilvl w:val="2"/>
          <w:numId w:val="10"/>
        </w:numPr>
        <w:spacing w:before="120" w:after="120" w:line="240" w:lineRule="auto"/>
      </w:pPr>
      <w:r w:rsidRPr="006C6323">
        <w:t xml:space="preserve">Personalomsättningshastighet </w:t>
      </w:r>
      <w:r w:rsidR="00B013FF" w:rsidRPr="006C6323">
        <w:t xml:space="preserve">per avdelning – </w:t>
      </w:r>
      <w:r w:rsidRPr="006C6323">
        <w:t>202</w:t>
      </w:r>
      <w:r w:rsidR="003F2E31" w:rsidRPr="006C6323">
        <w:t>1 helår</w:t>
      </w:r>
    </w:p>
    <w:p w14:paraId="493435C9" w14:textId="42D0C8DC" w:rsidR="00BA3D79" w:rsidRPr="00B04124" w:rsidRDefault="00B278EC" w:rsidP="00B04124">
      <w:pPr>
        <w:spacing w:after="0"/>
        <w:rPr>
          <w:rFonts w:ascii="Franklin Gothic Book" w:hAnsi="Franklin Gothic Book"/>
          <w:i/>
          <w:iCs/>
          <w:sz w:val="20"/>
          <w:szCs w:val="20"/>
        </w:rPr>
      </w:pPr>
      <w:r w:rsidRPr="4A83F7AB">
        <w:rPr>
          <w:rFonts w:ascii="Franklin Gothic Book" w:hAnsi="Franklin Gothic Book"/>
        </w:rPr>
        <w:t xml:space="preserve">Personalomsättningshastighet visar </w:t>
      </w:r>
      <w:r w:rsidRPr="6D24E3CE">
        <w:rPr>
          <w:rFonts w:ascii="Franklin Gothic Book" w:hAnsi="Franklin Gothic Book"/>
        </w:rPr>
        <w:t xml:space="preserve">extern omsättning och </w:t>
      </w:r>
      <w:r w:rsidRPr="4A83F7AB">
        <w:rPr>
          <w:rFonts w:ascii="Franklin Gothic Book" w:hAnsi="Franklin Gothic Book"/>
        </w:rPr>
        <w:t xml:space="preserve">anges i </w:t>
      </w:r>
      <w:r w:rsidR="00674E7B">
        <w:rPr>
          <w:rFonts w:ascii="Franklin Gothic Book" w:hAnsi="Franklin Gothic Book"/>
        </w:rPr>
        <w:t>procent</w:t>
      </w:r>
      <w:r w:rsidRPr="4A83F7AB">
        <w:rPr>
          <w:rFonts w:ascii="Franklin Gothic Book" w:hAnsi="Franklin Gothic Book"/>
        </w:rPr>
        <w:t>.</w:t>
      </w:r>
      <w:r>
        <w:rPr>
          <w:rFonts w:ascii="Franklin Gothic Book" w:hAnsi="Franklin Gothic Book"/>
        </w:rPr>
        <w:t xml:space="preserve"> </w:t>
      </w:r>
      <w:r w:rsidR="794D6E1F" w:rsidRPr="7AE8A708">
        <w:rPr>
          <w:rFonts w:ascii="Franklin Gothic Book" w:hAnsi="Franklin Gothic Book"/>
        </w:rPr>
        <w:t>Extern perso</w:t>
      </w:r>
      <w:r w:rsidR="7AE8A708" w:rsidRPr="7AE8A708">
        <w:rPr>
          <w:rFonts w:ascii="Franklin Gothic Book" w:hAnsi="Franklin Gothic Book"/>
        </w:rPr>
        <w:t xml:space="preserve">nalomsättning tas fram genom att dividera det lägsta värdet av externa avgångar och externa </w:t>
      </w:r>
      <w:r w:rsidR="3F1B2D7D" w:rsidRPr="3F1B2D7D">
        <w:rPr>
          <w:rFonts w:ascii="Franklin Gothic Book" w:hAnsi="Franklin Gothic Book"/>
        </w:rPr>
        <w:t>rekryteringar med antal anställda. Måttet tas fram helårsvis.</w:t>
      </w:r>
      <w:r w:rsidR="00B04124">
        <w:rPr>
          <w:rFonts w:ascii="Franklin Gothic Book" w:hAnsi="Franklin Gothic Book"/>
        </w:rPr>
        <w:t xml:space="preserve"> </w:t>
      </w:r>
      <w:r w:rsidR="00B04124" w:rsidRPr="002058DC">
        <w:rPr>
          <w:rFonts w:ascii="Franklin Gothic Book" w:hAnsi="Franklin Gothic Book"/>
          <w:i/>
          <w:sz w:val="16"/>
          <w:szCs w:val="16"/>
        </w:rPr>
        <w:t xml:space="preserve">Källa: </w:t>
      </w:r>
      <w:proofErr w:type="spellStart"/>
      <w:r w:rsidR="00B04124" w:rsidRPr="002058DC">
        <w:rPr>
          <w:rFonts w:ascii="Franklin Gothic Book" w:hAnsi="Franklin Gothic Book"/>
          <w:i/>
          <w:sz w:val="16"/>
          <w:szCs w:val="16"/>
        </w:rPr>
        <w:t>Bokksus</w:t>
      </w:r>
      <w:proofErr w:type="spellEnd"/>
    </w:p>
    <w:p w14:paraId="4355A8D7" w14:textId="774E5D44" w:rsidR="0069662A" w:rsidRPr="00EC5A69" w:rsidRDefault="00B82311" w:rsidP="00EC5A69">
      <w:pPr>
        <w:spacing w:after="0" w:line="240" w:lineRule="auto"/>
        <w:jc w:val="both"/>
        <w:rPr>
          <w:rFonts w:ascii="Franklin Gothic Book" w:hAnsi="Franklin Gothic Book"/>
        </w:rPr>
      </w:pPr>
      <w:r>
        <w:rPr>
          <w:noProof/>
        </w:rPr>
        <w:drawing>
          <wp:inline distT="0" distB="0" distL="0" distR="0" wp14:anchorId="07FABFB9" wp14:editId="578973B4">
            <wp:extent cx="5759450" cy="2210463"/>
            <wp:effectExtent l="0" t="0" r="12700" b="18415"/>
            <wp:docPr id="5" name="Chart 5">
              <a:extLst xmlns:a="http://schemas.openxmlformats.org/drawingml/2006/main">
                <a:ext uri="{FF2B5EF4-FFF2-40B4-BE49-F238E27FC236}">
                  <a16:creationId xmlns:a16="http://schemas.microsoft.com/office/drawing/2014/main" id="{00AF3CC5-33A1-4EF1-B6C8-D488D8112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7568F24" w14:textId="24DC72E0" w:rsidR="00FB6D8E" w:rsidRPr="00116CC0" w:rsidRDefault="00EC5A69" w:rsidP="002E1BBB">
      <w:pPr>
        <w:pStyle w:val="Rubrik3"/>
        <w:numPr>
          <w:ilvl w:val="2"/>
          <w:numId w:val="10"/>
        </w:numPr>
        <w:spacing w:before="120" w:after="120" w:line="240" w:lineRule="auto"/>
        <w:rPr>
          <w:color w:val="2B4C8D"/>
        </w:rPr>
      </w:pPr>
      <w:r w:rsidRPr="00F87876">
        <w:rPr>
          <w:noProof/>
          <w:color w:val="2B4C8D"/>
        </w:rPr>
        <w:lastRenderedPageBreak/>
        <mc:AlternateContent>
          <mc:Choice Requires="wps">
            <w:drawing>
              <wp:anchor distT="0" distB="0" distL="114300" distR="114300" simplePos="0" relativeHeight="251658335" behindDoc="0" locked="0" layoutInCell="1" allowOverlap="1" wp14:anchorId="7FE8F838" wp14:editId="4493674D">
                <wp:simplePos x="0" y="0"/>
                <wp:positionH relativeFrom="margin">
                  <wp:posOffset>-993140</wp:posOffset>
                </wp:positionH>
                <wp:positionV relativeFrom="paragraph">
                  <wp:posOffset>-907415</wp:posOffset>
                </wp:positionV>
                <wp:extent cx="7739380" cy="719455"/>
                <wp:effectExtent l="0" t="0" r="13970" b="23495"/>
                <wp:wrapNone/>
                <wp:docPr id="319" name="Rectangle 11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5F1B8" w14:textId="791BAC80" w:rsidR="005B3886" w:rsidRPr="0012620A" w:rsidRDefault="008A5AD5"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5B3886">
                              <w:rPr>
                                <w:color w:val="FFFFFF" w:themeColor="background1"/>
                                <w:sz w:val="44"/>
                                <w:szCs w:val="44"/>
                                <w:lang w:val="en-US"/>
                              </w:rPr>
                              <w:t>HR och kultur (4|</w:t>
                            </w:r>
                            <w:r w:rsidR="00A620DA">
                              <w:rPr>
                                <w:color w:val="FFFFFF" w:themeColor="background1"/>
                                <w:sz w:val="44"/>
                                <w:szCs w:val="44"/>
                                <w:lang w:val="en-US"/>
                              </w:rPr>
                              <w:t>7</w:t>
                            </w:r>
                            <w:r w:rsidR="005B3886">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F838" id="Rectangle 115" o:spid="_x0000_s1097" style="position:absolute;left:0;text-align:left;margin-left:-78.2pt;margin-top:-71.45pt;width:609.4pt;height:56.65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P7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" fillcolor="#2b4c8d" strokecolor="#2b4c8d" strokeweight="1pt">
                <v:textbox>
                  <w:txbxContent>
                    <w:p w14:paraId="3205F1B8" w14:textId="791BAC80" w:rsidR="005B3886" w:rsidRPr="0012620A" w:rsidRDefault="008A5AD5"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5B3886">
                        <w:rPr>
                          <w:color w:val="FFFFFF" w:themeColor="background1"/>
                          <w:sz w:val="44"/>
                          <w:szCs w:val="44"/>
                          <w:lang w:val="en-US"/>
                        </w:rPr>
                        <w:t>HR och kultur (4|</w:t>
                      </w:r>
                      <w:r w:rsidR="00A620DA">
                        <w:rPr>
                          <w:color w:val="FFFFFF" w:themeColor="background1"/>
                          <w:sz w:val="44"/>
                          <w:szCs w:val="44"/>
                          <w:lang w:val="en-US"/>
                        </w:rPr>
                        <w:t>7</w:t>
                      </w:r>
                      <w:r w:rsidR="005B3886">
                        <w:rPr>
                          <w:color w:val="FFFFFF" w:themeColor="background1"/>
                          <w:sz w:val="44"/>
                          <w:szCs w:val="44"/>
                          <w:lang w:val="en-US"/>
                        </w:rPr>
                        <w:t>)</w:t>
                      </w:r>
                    </w:p>
                  </w:txbxContent>
                </v:textbox>
                <w10:wrap anchorx="margin"/>
              </v:rect>
            </w:pict>
          </mc:Fallback>
        </mc:AlternateContent>
      </w:r>
      <w:r w:rsidR="00F05F43" w:rsidRPr="3CE14C21">
        <w:rPr>
          <w:color w:val="2B4C8D" w:themeColor="accent1"/>
        </w:rPr>
        <w:t>Sjuk</w:t>
      </w:r>
      <w:r w:rsidR="00DA55D9" w:rsidRPr="3CE14C21">
        <w:rPr>
          <w:color w:val="2B4C8D" w:themeColor="accent1"/>
        </w:rPr>
        <w:t>frånvaro</w:t>
      </w:r>
    </w:p>
    <w:p w14:paraId="13DA7987" w14:textId="77777777" w:rsidR="008A00F7" w:rsidRDefault="00590806" w:rsidP="004E2AE7">
      <w:pPr>
        <w:spacing w:before="120" w:after="120" w:line="240" w:lineRule="auto"/>
        <w:jc w:val="both"/>
        <w:rPr>
          <w:rFonts w:ascii="Franklin Gothic Book" w:hAnsi="Franklin Gothic Book" w:cs="Arial"/>
          <w:color w:val="000000"/>
          <w:shd w:val="clear" w:color="auto" w:fill="FFFFFF"/>
        </w:rPr>
      </w:pPr>
      <w:r w:rsidRPr="00590806">
        <w:rPr>
          <w:rFonts w:ascii="Franklin Gothic Book" w:hAnsi="Franklin Gothic Book" w:cs="Arial"/>
          <w:color w:val="000000"/>
          <w:shd w:val="clear" w:color="auto" w:fill="FFFFFF"/>
        </w:rPr>
        <w:t xml:space="preserve">Sjukfrånvaron presenteras i procent. Procenten är framräknad som antalet </w:t>
      </w:r>
      <w:r w:rsidRPr="00590806">
        <w:rPr>
          <w:rFonts w:ascii="Franklin Gothic Book" w:hAnsi="Franklin Gothic Book" w:cs="Arial"/>
          <w:color w:val="252423"/>
          <w:shd w:val="clear" w:color="auto" w:fill="FFFFFF"/>
        </w:rPr>
        <w:t>sjuktimmar i förhållande till den tillgängliga ordinarie arbetstiden i timmar</w:t>
      </w:r>
      <w:r w:rsidRPr="00590806">
        <w:rPr>
          <w:rFonts w:ascii="Franklin Gothic Book" w:hAnsi="Franklin Gothic Book" w:cs="Arial"/>
          <w:color w:val="000000"/>
          <w:shd w:val="clear" w:color="auto" w:fill="FFFFFF"/>
        </w:rPr>
        <w:t>. I denna "tillgängliga" tid ingår inte föräldraledighet eller annan tjänstledighet, inte heller när den är partiell.</w:t>
      </w:r>
    </w:p>
    <w:p w14:paraId="3F74E637" w14:textId="105BA033" w:rsidR="0010437D" w:rsidRDefault="0010437D" w:rsidP="004E2AE7">
      <w:pPr>
        <w:spacing w:before="120" w:after="120" w:line="240" w:lineRule="auto"/>
        <w:jc w:val="both"/>
        <w:rPr>
          <w:rFonts w:ascii="Franklin Gothic Book" w:hAnsi="Franklin Gothic Book" w:cs="Arial"/>
          <w:i/>
          <w:iCs/>
          <w:color w:val="252423"/>
          <w:shd w:val="clear" w:color="auto" w:fill="FFFFFF"/>
        </w:rPr>
      </w:pPr>
      <w:r w:rsidRPr="004E2AE7">
        <w:rPr>
          <w:rFonts w:ascii="Franklin Gothic Book" w:hAnsi="Franklin Gothic Book" w:cs="Arial"/>
          <w:color w:val="000000"/>
          <w:shd w:val="clear" w:color="auto" w:fill="FFFFFF"/>
        </w:rPr>
        <w:t xml:space="preserve">Enligt sjukfallens längd innebär att bara sjukfall som är kortare än 15 </w:t>
      </w:r>
      <w:r w:rsidRPr="004E2AE7">
        <w:rPr>
          <w:rFonts w:ascii="Franklin Gothic Book" w:hAnsi="Franklin Gothic Book" w:cs="Arial"/>
          <w:color w:val="252423"/>
          <w:shd w:val="clear" w:color="auto" w:fill="FFFFFF"/>
        </w:rPr>
        <w:t xml:space="preserve">dagar ingår i intervallet 1–14. </w:t>
      </w:r>
      <w:r>
        <w:rPr>
          <w:rFonts w:ascii="Franklin Gothic Book" w:hAnsi="Franklin Gothic Book" w:cs="Arial"/>
          <w:color w:val="252423"/>
          <w:shd w:val="clear" w:color="auto" w:fill="FFFFFF"/>
        </w:rPr>
        <w:t>I till exempel</w:t>
      </w:r>
      <w:r w:rsidRPr="004E2AE7">
        <w:rPr>
          <w:rFonts w:ascii="Franklin Gothic Book" w:hAnsi="Franklin Gothic Book" w:cs="Arial"/>
          <w:color w:val="252423"/>
          <w:shd w:val="clear" w:color="auto" w:fill="FFFFFF"/>
        </w:rPr>
        <w:t xml:space="preserve"> 15–90 ingår sjukfall som pågår längre än 14 dagar men inte längre än 90. I procentberäkningen för 15–90 ingår även de första 14 dagarna för dessa sjukfall (om de ingår i den beställda perioden).</w:t>
      </w:r>
      <w:r w:rsidR="003B64AE">
        <w:rPr>
          <w:rFonts w:ascii="Franklin Gothic Book" w:hAnsi="Franklin Gothic Book" w:cs="Arial"/>
          <w:color w:val="252423"/>
          <w:shd w:val="clear" w:color="auto" w:fill="FFFFFF"/>
        </w:rPr>
        <w:t xml:space="preserve"> </w:t>
      </w:r>
      <w:r w:rsidR="003B64AE" w:rsidRPr="003B64AE">
        <w:rPr>
          <w:rFonts w:ascii="Franklin Gothic Book" w:hAnsi="Franklin Gothic Book" w:cs="Arial"/>
          <w:i/>
          <w:iCs/>
          <w:color w:val="252423"/>
          <w:shd w:val="clear" w:color="auto" w:fill="FFFFFF"/>
        </w:rPr>
        <w:t xml:space="preserve">(Källa: </w:t>
      </w:r>
      <w:proofErr w:type="spellStart"/>
      <w:r w:rsidR="003B64AE" w:rsidRPr="003B64AE">
        <w:rPr>
          <w:rFonts w:ascii="Franklin Gothic Book" w:hAnsi="Franklin Gothic Book" w:cs="Arial"/>
          <w:i/>
          <w:iCs/>
          <w:color w:val="252423"/>
          <w:shd w:val="clear" w:color="auto" w:fill="FFFFFF"/>
        </w:rPr>
        <w:t>Bokksus</w:t>
      </w:r>
      <w:proofErr w:type="spellEnd"/>
      <w:r w:rsidR="003B64AE" w:rsidRPr="003B64AE">
        <w:rPr>
          <w:rFonts w:ascii="Franklin Gothic Book" w:hAnsi="Franklin Gothic Book" w:cs="Arial"/>
          <w:i/>
          <w:iCs/>
          <w:color w:val="252423"/>
          <w:shd w:val="clear" w:color="auto" w:fill="FFFFFF"/>
        </w:rPr>
        <w:t>)</w:t>
      </w:r>
    </w:p>
    <w:p w14:paraId="6BADE020" w14:textId="02B0B256" w:rsidR="00DE56AE" w:rsidRPr="0010437D" w:rsidRDefault="00DE56AE" w:rsidP="004E2AE7">
      <w:pPr>
        <w:spacing w:before="120" w:after="120" w:line="240" w:lineRule="auto"/>
        <w:jc w:val="both"/>
        <w:rPr>
          <w:rFonts w:ascii="Franklin Gothic Book" w:hAnsi="Franklin Gothic Book"/>
          <w:i/>
          <w:iCs/>
          <w:color w:val="FF0000"/>
          <w:sz w:val="16"/>
          <w:szCs w:val="16"/>
        </w:rPr>
      </w:pPr>
      <w:r>
        <w:rPr>
          <w:rFonts w:ascii="Franklin Gothic Book" w:hAnsi="Franklin Gothic Book" w:cs="Arial"/>
          <w:i/>
          <w:iCs/>
          <w:color w:val="252423"/>
          <w:shd w:val="clear" w:color="auto" w:fill="FFFFFF"/>
        </w:rPr>
        <w:t xml:space="preserve">OBS: </w:t>
      </w:r>
      <w:r w:rsidR="002B757D" w:rsidRPr="002B757D">
        <w:rPr>
          <w:rFonts w:ascii="Franklin Gothic Book" w:hAnsi="Franklin Gothic Book" w:cs="Arial"/>
          <w:i/>
          <w:iCs/>
          <w:color w:val="252423"/>
          <w:shd w:val="clear" w:color="auto" w:fill="FFFFFF"/>
        </w:rPr>
        <w:t xml:space="preserve">Eftersom informationen från </w:t>
      </w:r>
      <w:proofErr w:type="spellStart"/>
      <w:r w:rsidR="002B757D" w:rsidRPr="002B757D">
        <w:rPr>
          <w:rFonts w:ascii="Franklin Gothic Book" w:hAnsi="Franklin Gothic Book" w:cs="Arial"/>
          <w:i/>
          <w:iCs/>
          <w:color w:val="252423"/>
          <w:shd w:val="clear" w:color="auto" w:fill="FFFFFF"/>
        </w:rPr>
        <w:t>Bokksus</w:t>
      </w:r>
      <w:proofErr w:type="spellEnd"/>
      <w:r w:rsidR="002B757D" w:rsidRPr="002B757D">
        <w:rPr>
          <w:rFonts w:ascii="Franklin Gothic Book" w:hAnsi="Franklin Gothic Book" w:cs="Arial"/>
          <w:i/>
          <w:iCs/>
          <w:color w:val="252423"/>
          <w:shd w:val="clear" w:color="auto" w:fill="FFFFFF"/>
        </w:rPr>
        <w:t xml:space="preserve"> inte är </w:t>
      </w:r>
      <w:r w:rsidR="0048352F">
        <w:rPr>
          <w:rFonts w:ascii="Franklin Gothic Book" w:hAnsi="Franklin Gothic Book" w:cs="Arial"/>
          <w:i/>
          <w:iCs/>
          <w:color w:val="252423"/>
          <w:shd w:val="clear" w:color="auto" w:fill="FFFFFF"/>
        </w:rPr>
        <w:t>klar</w:t>
      </w:r>
      <w:r w:rsidR="002B757D" w:rsidRPr="002B757D">
        <w:rPr>
          <w:rFonts w:ascii="Franklin Gothic Book" w:hAnsi="Franklin Gothic Book" w:cs="Arial"/>
          <w:i/>
          <w:iCs/>
          <w:color w:val="252423"/>
          <w:shd w:val="clear" w:color="auto" w:fill="FFFFFF"/>
        </w:rPr>
        <w:t xml:space="preserve"> förrän den tredje veckan i varje månad ligger</w:t>
      </w:r>
      <w:r w:rsidR="00106BEB">
        <w:rPr>
          <w:rFonts w:ascii="Franklin Gothic Book" w:hAnsi="Franklin Gothic Book" w:cs="Arial"/>
          <w:i/>
          <w:iCs/>
          <w:color w:val="252423"/>
          <w:shd w:val="clear" w:color="auto" w:fill="FFFFFF"/>
        </w:rPr>
        <w:t xml:space="preserve"> sjukfrånvarostatistik efter</w:t>
      </w:r>
      <w:r w:rsidR="002B757D" w:rsidRPr="002B757D">
        <w:rPr>
          <w:rFonts w:ascii="Franklin Gothic Book" w:hAnsi="Franklin Gothic Book" w:cs="Arial"/>
          <w:i/>
          <w:iCs/>
          <w:color w:val="252423"/>
          <w:shd w:val="clear" w:color="auto" w:fill="FFFFFF"/>
        </w:rPr>
        <w:t xml:space="preserve"> med en månad</w:t>
      </w:r>
      <w:r w:rsidR="00C66528">
        <w:rPr>
          <w:rFonts w:ascii="Franklin Gothic Book" w:hAnsi="Franklin Gothic Book" w:cs="Arial"/>
          <w:i/>
          <w:iCs/>
          <w:color w:val="252423"/>
          <w:shd w:val="clear" w:color="auto" w:fill="FFFFFF"/>
        </w:rPr>
        <w:t>.</w:t>
      </w:r>
      <w:r w:rsidR="00D53E5D">
        <w:rPr>
          <w:rFonts w:ascii="Franklin Gothic Book" w:hAnsi="Franklin Gothic Book" w:cs="Arial"/>
          <w:i/>
          <w:iCs/>
          <w:color w:val="252423"/>
          <w:shd w:val="clear" w:color="auto" w:fill="FFFFFF"/>
        </w:rPr>
        <w:t xml:space="preserve"> </w:t>
      </w:r>
      <w:r w:rsidR="00D53E5D">
        <w:rPr>
          <w:rFonts w:ascii="Franklin Gothic Book" w:hAnsi="Franklin Gothic Book" w:cs="Arial"/>
          <w:i/>
          <w:iCs/>
          <w:color w:val="252423"/>
          <w:sz w:val="16"/>
          <w:szCs w:val="16"/>
          <w:shd w:val="clear" w:color="auto" w:fill="FFFFFF"/>
        </w:rPr>
        <w:t xml:space="preserve">Källa: </w:t>
      </w:r>
      <w:proofErr w:type="spellStart"/>
      <w:r w:rsidR="00D53E5D">
        <w:rPr>
          <w:rFonts w:ascii="Franklin Gothic Book" w:hAnsi="Franklin Gothic Book" w:cs="Arial"/>
          <w:i/>
          <w:iCs/>
          <w:color w:val="252423"/>
          <w:sz w:val="16"/>
          <w:szCs w:val="16"/>
          <w:shd w:val="clear" w:color="auto" w:fill="FFFFFF"/>
        </w:rPr>
        <w:t>Bok</w:t>
      </w:r>
      <w:r w:rsidR="00CD59A9">
        <w:rPr>
          <w:rFonts w:ascii="Franklin Gothic Book" w:hAnsi="Franklin Gothic Book" w:cs="Arial"/>
          <w:i/>
          <w:iCs/>
          <w:color w:val="252423"/>
          <w:sz w:val="16"/>
          <w:szCs w:val="16"/>
          <w:shd w:val="clear" w:color="auto" w:fill="FFFFFF"/>
        </w:rPr>
        <w:t>ksus</w:t>
      </w:r>
      <w:proofErr w:type="spellEnd"/>
    </w:p>
    <w:p w14:paraId="6EBE62FF" w14:textId="005428B1" w:rsidR="00C20706" w:rsidRDefault="00707655" w:rsidP="00726D94">
      <w:pPr>
        <w:spacing w:before="120" w:after="120" w:line="240" w:lineRule="auto"/>
        <w:rPr>
          <w:rFonts w:ascii="Franklin Gothic Book" w:hAnsi="Franklin Gothic Book"/>
          <w:i/>
          <w:iCs/>
          <w:color w:val="FF0000"/>
          <w:sz w:val="16"/>
          <w:szCs w:val="16"/>
        </w:rPr>
      </w:pPr>
      <w:r>
        <w:rPr>
          <w:noProof/>
        </w:rPr>
        <w:drawing>
          <wp:inline distT="0" distB="0" distL="0" distR="0" wp14:anchorId="75C2AD9E" wp14:editId="49C2458F">
            <wp:extent cx="5759450" cy="1758950"/>
            <wp:effectExtent l="0" t="0" r="12700" b="12700"/>
            <wp:docPr id="10" name="Chart 10">
              <a:extLst xmlns:a="http://schemas.openxmlformats.org/drawingml/2006/main">
                <a:ext uri="{FF2B5EF4-FFF2-40B4-BE49-F238E27FC236}">
                  <a16:creationId xmlns:a16="http://schemas.microsoft.com/office/drawing/2014/main" id="{708F00C2-DB28-4126-B5C9-5DE7DF121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0122498" w14:textId="37A9B87C" w:rsidR="00D810B5" w:rsidRDefault="00FE1AE7" w:rsidP="38369486">
      <w:pPr>
        <w:spacing w:before="120" w:after="120" w:line="240" w:lineRule="auto"/>
        <w:rPr>
          <w:rFonts w:ascii="Franklin Gothic Book" w:hAnsi="Franklin Gothic Book"/>
          <w:i/>
          <w:iCs/>
          <w:color w:val="FF0000"/>
          <w:sz w:val="16"/>
          <w:szCs w:val="16"/>
        </w:rPr>
      </w:pPr>
      <w:r>
        <w:rPr>
          <w:noProof/>
        </w:rPr>
        <w:drawing>
          <wp:inline distT="0" distB="0" distL="0" distR="0" wp14:anchorId="30DF3092" wp14:editId="5EAD8E89">
            <wp:extent cx="5759450" cy="1758950"/>
            <wp:effectExtent l="0" t="0" r="12700" b="12700"/>
            <wp:docPr id="1054609480" name="Chart 1054609480">
              <a:extLst xmlns:a="http://schemas.openxmlformats.org/drawingml/2006/main">
                <a:ext uri="{FF2B5EF4-FFF2-40B4-BE49-F238E27FC236}">
                  <a16:creationId xmlns:a16="http://schemas.microsoft.com/office/drawing/2014/main" id="{9D41B6BF-AAC4-42EB-9DD1-591FF014D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5129C2A" w14:textId="05175102" w:rsidR="00EA4EA1" w:rsidRDefault="006B62D8" w:rsidP="38369486">
      <w:pPr>
        <w:spacing w:before="120" w:after="120" w:line="240" w:lineRule="auto"/>
        <w:rPr>
          <w:rFonts w:ascii="Franklin Gothic Book" w:hAnsi="Franklin Gothic Book"/>
          <w:i/>
          <w:iCs/>
          <w:color w:val="FF0000"/>
          <w:sz w:val="16"/>
          <w:szCs w:val="16"/>
        </w:rPr>
      </w:pPr>
      <w:r>
        <w:rPr>
          <w:noProof/>
        </w:rPr>
        <w:drawing>
          <wp:inline distT="0" distB="0" distL="0" distR="0" wp14:anchorId="7ACEBF99" wp14:editId="57FB085B">
            <wp:extent cx="5759450" cy="1758950"/>
            <wp:effectExtent l="0" t="0" r="12700" b="12700"/>
            <wp:docPr id="1054609483" name="Chart 1054609483">
              <a:extLst xmlns:a="http://schemas.openxmlformats.org/drawingml/2006/main">
                <a:ext uri="{FF2B5EF4-FFF2-40B4-BE49-F238E27FC236}">
                  <a16:creationId xmlns:a16="http://schemas.microsoft.com/office/drawing/2014/main" id="{AF860332-83C5-4EA9-8C53-3BCDF38AC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3AF9534" w14:textId="6A8B6110" w:rsidR="009E16A0" w:rsidRPr="009E16A0" w:rsidRDefault="00316052" w:rsidP="00856ED9">
      <w:pPr>
        <w:pStyle w:val="Rubrik3"/>
      </w:pPr>
      <w:r>
        <w:rPr>
          <w:noProof/>
        </w:rPr>
        <w:lastRenderedPageBreak/>
        <w:drawing>
          <wp:inline distT="0" distB="0" distL="0" distR="0" wp14:anchorId="6CD12C7D" wp14:editId="2E48006D">
            <wp:extent cx="5721900" cy="2340000"/>
            <wp:effectExtent l="0" t="0" r="12700" b="3175"/>
            <wp:docPr id="295" name="Chart 295">
              <a:extLst xmlns:a="http://schemas.openxmlformats.org/drawingml/2006/main">
                <a:ext uri="{FF2B5EF4-FFF2-40B4-BE49-F238E27FC236}">
                  <a16:creationId xmlns:a16="http://schemas.microsoft.com/office/drawing/2014/main" id="{27DC5D4E-F815-46BA-B578-29D224BC5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856ED9" w:rsidRPr="00F87876">
        <w:rPr>
          <w:noProof/>
          <w:color w:val="2B4C8D"/>
        </w:rPr>
        <mc:AlternateContent>
          <mc:Choice Requires="wps">
            <w:drawing>
              <wp:anchor distT="0" distB="0" distL="114300" distR="114300" simplePos="0" relativeHeight="251658349" behindDoc="0" locked="0" layoutInCell="1" allowOverlap="1" wp14:anchorId="4AA85068" wp14:editId="177701BB">
                <wp:simplePos x="0" y="0"/>
                <wp:positionH relativeFrom="margin">
                  <wp:posOffset>-991235</wp:posOffset>
                </wp:positionH>
                <wp:positionV relativeFrom="paragraph">
                  <wp:posOffset>-896620</wp:posOffset>
                </wp:positionV>
                <wp:extent cx="7739380" cy="719455"/>
                <wp:effectExtent l="0" t="0" r="13970" b="23495"/>
                <wp:wrapNone/>
                <wp:docPr id="2039503042" name="Rectangle 12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02014" w14:textId="542400E8" w:rsidR="0092538E"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HR och kultur (5|</w:t>
                            </w:r>
                            <w:r w:rsidR="00A620DA">
                              <w:rPr>
                                <w:color w:val="FFFFFF" w:themeColor="background1"/>
                                <w:sz w:val="44"/>
                                <w:szCs w:val="44"/>
                                <w:lang w:val="en-US"/>
                              </w:rPr>
                              <w:t>7</w:t>
                            </w:r>
                            <w:r w:rsidR="0092538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85068" id="Rectangle 120" o:spid="_x0000_s1098" style="position:absolute;margin-left:-78.05pt;margin-top:-70.6pt;width:609.4pt;height:56.65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q2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" fillcolor="#2b4c8d" strokecolor="#2b4c8d" strokeweight="1pt">
                <v:textbox>
                  <w:txbxContent>
                    <w:p w14:paraId="2DE02014" w14:textId="542400E8" w:rsidR="0092538E"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HR och kultur (5|</w:t>
                      </w:r>
                      <w:r w:rsidR="00A620DA">
                        <w:rPr>
                          <w:color w:val="FFFFFF" w:themeColor="background1"/>
                          <w:sz w:val="44"/>
                          <w:szCs w:val="44"/>
                          <w:lang w:val="en-US"/>
                        </w:rPr>
                        <w:t>7</w:t>
                      </w:r>
                      <w:r w:rsidR="0092538E">
                        <w:rPr>
                          <w:color w:val="FFFFFF" w:themeColor="background1"/>
                          <w:sz w:val="44"/>
                          <w:szCs w:val="44"/>
                          <w:lang w:val="en-US"/>
                        </w:rPr>
                        <w:t>)</w:t>
                      </w:r>
                    </w:p>
                  </w:txbxContent>
                </v:textbox>
                <w10:wrap anchorx="margin"/>
              </v:rect>
            </w:pict>
          </mc:Fallback>
        </mc:AlternateContent>
      </w:r>
    </w:p>
    <w:p w14:paraId="46C1D521" w14:textId="00178A84" w:rsidR="008E1F19" w:rsidRPr="008E1F19" w:rsidRDefault="00193EBE" w:rsidP="009E16A0">
      <w:pPr>
        <w:pStyle w:val="Rubrik3"/>
      </w:pPr>
      <w:r>
        <w:rPr>
          <w:noProof/>
        </w:rPr>
        <w:drawing>
          <wp:inline distT="0" distB="0" distL="0" distR="0" wp14:anchorId="31715FEB" wp14:editId="65798ED0">
            <wp:extent cx="5732786" cy="2333700"/>
            <wp:effectExtent l="0" t="0" r="1270" b="9525"/>
            <wp:docPr id="297" name="Chart 297">
              <a:extLst xmlns:a="http://schemas.openxmlformats.org/drawingml/2006/main">
                <a:ext uri="{FF2B5EF4-FFF2-40B4-BE49-F238E27FC236}">
                  <a16:creationId xmlns:a16="http://schemas.microsoft.com/office/drawing/2014/main" id="{16C863BC-3A6F-4A6E-A532-16A7CA647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43E595D" w14:textId="488D1318" w:rsidR="00E60A99" w:rsidRDefault="00594921" w:rsidP="00AF2EE2">
      <w:pPr>
        <w:spacing w:before="120" w:after="120" w:line="240" w:lineRule="auto"/>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21" behindDoc="0" locked="0" layoutInCell="1" allowOverlap="1" wp14:anchorId="3E2188A7" wp14:editId="3CC44562">
                <wp:simplePos x="0" y="0"/>
                <wp:positionH relativeFrom="margin">
                  <wp:posOffset>-995680</wp:posOffset>
                </wp:positionH>
                <wp:positionV relativeFrom="paragraph">
                  <wp:posOffset>2481276</wp:posOffset>
                </wp:positionV>
                <wp:extent cx="7739380" cy="2472856"/>
                <wp:effectExtent l="0" t="0" r="13970" b="22860"/>
                <wp:wrapNone/>
                <wp:docPr id="33" name="Rectangle 122"/>
                <wp:cNvGraphicFramePr/>
                <a:graphic xmlns:a="http://schemas.openxmlformats.org/drawingml/2006/main">
                  <a:graphicData uri="http://schemas.microsoft.com/office/word/2010/wordprocessingShape">
                    <wps:wsp>
                      <wps:cNvSpPr/>
                      <wps:spPr>
                        <a:xfrm>
                          <a:off x="0" y="0"/>
                          <a:ext cx="7739380" cy="247285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40FC1495" w14:textId="77777777" w:rsidR="00594921" w:rsidRDefault="00BC7466" w:rsidP="000472BF">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Analys:</w:t>
                            </w:r>
                            <w:r w:rsidR="00CC083D" w:rsidRPr="00812729">
                              <w:rPr>
                                <w:rFonts w:ascii="Franklin Gothic Book" w:hAnsi="Franklin Gothic Book"/>
                                <w:b/>
                                <w:color w:val="FFFFFF"/>
                                <w:sz w:val="20"/>
                                <w:szCs w:val="20"/>
                              </w:rPr>
                              <w:t xml:space="preserve"> </w:t>
                            </w:r>
                          </w:p>
                          <w:p w14:paraId="7C08B6E8" w14:textId="1A0B5D04" w:rsidR="000472BF" w:rsidRPr="00594921" w:rsidRDefault="00DE1FBA" w:rsidP="000472BF">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Bolagets sjukfrånvaro börjar närma sig de nivåer som sågs innan pandemin. Sjuktalen skiljer sig mellan avdelningarna. Trafikpersonal och service har högst frånvaro</w:t>
                            </w:r>
                            <w:r w:rsidR="00721073" w:rsidRPr="00594921">
                              <w:rPr>
                                <w:rFonts w:ascii="Franklin Gothic Book" w:hAnsi="Franklin Gothic Book"/>
                                <w:color w:val="FFFFFF" w:themeColor="background1"/>
                                <w:sz w:val="20"/>
                                <w:szCs w:val="20"/>
                              </w:rPr>
                              <w:t xml:space="preserve"> både på kort och lång sikt</w:t>
                            </w:r>
                            <w:r w:rsidRPr="00594921">
                              <w:rPr>
                                <w:rFonts w:ascii="Franklin Gothic Book" w:hAnsi="Franklin Gothic Book"/>
                                <w:color w:val="FFFFFF" w:themeColor="background1"/>
                                <w:sz w:val="20"/>
                                <w:szCs w:val="20"/>
                              </w:rPr>
                              <w:t xml:space="preserve">. </w:t>
                            </w:r>
                            <w:r w:rsidR="00754D71" w:rsidRPr="00594921">
                              <w:rPr>
                                <w:rFonts w:ascii="Franklin Gothic Book" w:hAnsi="Franklin Gothic Book"/>
                                <w:color w:val="FFFFFF" w:themeColor="background1"/>
                                <w:sz w:val="20"/>
                                <w:szCs w:val="20"/>
                              </w:rPr>
                              <w:t>Bolagets frånvaro ligger i genomsnitt i nivå med målet för stadens verksamheter</w:t>
                            </w:r>
                            <w:r w:rsidR="00315A1C" w:rsidRPr="00594921">
                              <w:rPr>
                                <w:rFonts w:ascii="Franklin Gothic Book" w:hAnsi="Franklin Gothic Book"/>
                                <w:color w:val="FFFFFF" w:themeColor="background1"/>
                                <w:sz w:val="20"/>
                                <w:szCs w:val="20"/>
                              </w:rPr>
                              <w:t>, 8 %</w:t>
                            </w:r>
                            <w:r w:rsidR="00754D71" w:rsidRPr="00594921">
                              <w:rPr>
                                <w:rFonts w:ascii="Franklin Gothic Book" w:hAnsi="Franklin Gothic Book"/>
                                <w:color w:val="FFFFFF" w:themeColor="background1"/>
                                <w:sz w:val="20"/>
                                <w:szCs w:val="20"/>
                              </w:rPr>
                              <w:t xml:space="preserve">. </w:t>
                            </w:r>
                            <w:r w:rsidR="006F4309" w:rsidRPr="00594921">
                              <w:rPr>
                                <w:rFonts w:ascii="Franklin Gothic Book" w:hAnsi="Franklin Gothic Book"/>
                                <w:color w:val="FFFFFF" w:themeColor="background1"/>
                                <w:sz w:val="20"/>
                                <w:szCs w:val="20"/>
                              </w:rPr>
                              <w:t>I</w:t>
                            </w:r>
                            <w:r w:rsidR="006348F3" w:rsidRPr="00594921">
                              <w:rPr>
                                <w:rFonts w:ascii="Franklin Gothic Book" w:hAnsi="Franklin Gothic Book"/>
                                <w:color w:val="FFFFFF" w:themeColor="background1"/>
                                <w:sz w:val="20"/>
                                <w:szCs w:val="20"/>
                              </w:rPr>
                              <w:t>nom</w:t>
                            </w:r>
                            <w:r w:rsidR="006F4309" w:rsidRPr="00594921">
                              <w:rPr>
                                <w:rFonts w:ascii="Franklin Gothic Book" w:hAnsi="Franklin Gothic Book"/>
                                <w:color w:val="FFFFFF" w:themeColor="background1"/>
                                <w:sz w:val="20"/>
                                <w:szCs w:val="20"/>
                              </w:rPr>
                              <w:t xml:space="preserve"> </w:t>
                            </w:r>
                            <w:r w:rsidR="008B3C91" w:rsidRPr="00594921">
                              <w:rPr>
                                <w:rFonts w:ascii="Franklin Gothic Book" w:hAnsi="Franklin Gothic Book"/>
                                <w:color w:val="FFFFFF" w:themeColor="background1"/>
                                <w:sz w:val="20"/>
                                <w:szCs w:val="20"/>
                              </w:rPr>
                              <w:t>de</w:t>
                            </w:r>
                            <w:r w:rsidR="006F4309" w:rsidRPr="00594921">
                              <w:rPr>
                                <w:rFonts w:ascii="Franklin Gothic Book" w:hAnsi="Franklin Gothic Book"/>
                                <w:color w:val="FFFFFF" w:themeColor="background1"/>
                                <w:sz w:val="20"/>
                                <w:szCs w:val="20"/>
                              </w:rPr>
                              <w:t xml:space="preserve"> små avdelningar</w:t>
                            </w:r>
                            <w:r w:rsidR="008B3C91" w:rsidRPr="00594921">
                              <w:rPr>
                                <w:rFonts w:ascii="Franklin Gothic Book" w:hAnsi="Franklin Gothic Book"/>
                                <w:color w:val="FFFFFF" w:themeColor="background1"/>
                                <w:sz w:val="20"/>
                                <w:szCs w:val="20"/>
                              </w:rPr>
                              <w:t>na Marknad och produkt och Ekonomi och upphandling</w:t>
                            </w:r>
                            <w:r w:rsidR="006F4309" w:rsidRPr="00594921">
                              <w:rPr>
                                <w:rFonts w:ascii="Franklin Gothic Book" w:hAnsi="Franklin Gothic Book"/>
                                <w:color w:val="FFFFFF" w:themeColor="background1"/>
                                <w:sz w:val="20"/>
                                <w:szCs w:val="20"/>
                              </w:rPr>
                              <w:t xml:space="preserve"> påverkar enstaka individers l</w:t>
                            </w:r>
                            <w:r w:rsidR="008B3C91" w:rsidRPr="00594921">
                              <w:rPr>
                                <w:rFonts w:ascii="Franklin Gothic Book" w:hAnsi="Franklin Gothic Book"/>
                                <w:color w:val="FFFFFF" w:themeColor="background1"/>
                                <w:sz w:val="20"/>
                                <w:szCs w:val="20"/>
                              </w:rPr>
                              <w:t>ängre</w:t>
                            </w:r>
                            <w:r w:rsidR="006F4309" w:rsidRPr="00594921">
                              <w:rPr>
                                <w:rFonts w:ascii="Franklin Gothic Book" w:hAnsi="Franklin Gothic Book"/>
                                <w:color w:val="FFFFFF" w:themeColor="background1"/>
                                <w:sz w:val="20"/>
                                <w:szCs w:val="20"/>
                              </w:rPr>
                              <w:t xml:space="preserve"> sjukskrivningar statistiken i stor omfattning</w:t>
                            </w:r>
                            <w:r w:rsidR="001B01AA" w:rsidRPr="00594921">
                              <w:rPr>
                                <w:rFonts w:ascii="Franklin Gothic Book" w:hAnsi="Franklin Gothic Book"/>
                                <w:color w:val="FFFFFF" w:themeColor="background1"/>
                                <w:sz w:val="20"/>
                                <w:szCs w:val="20"/>
                              </w:rPr>
                              <w:t xml:space="preserve"> vilket syns i form av uppåtriktade kurvor på långtidsfrånvaro</w:t>
                            </w:r>
                            <w:r w:rsidR="008B3C91" w:rsidRPr="00594921">
                              <w:rPr>
                                <w:rFonts w:ascii="Franklin Gothic Book" w:hAnsi="Franklin Gothic Book"/>
                                <w:color w:val="FFFFFF" w:themeColor="background1"/>
                                <w:sz w:val="20"/>
                                <w:szCs w:val="20"/>
                              </w:rPr>
                              <w:t>.</w:t>
                            </w:r>
                            <w:r w:rsidR="003901D8" w:rsidRPr="00594921">
                              <w:rPr>
                                <w:rFonts w:ascii="Franklin Gothic Book" w:hAnsi="Franklin Gothic Book"/>
                                <w:color w:val="FFFFFF" w:themeColor="background1"/>
                                <w:sz w:val="20"/>
                                <w:szCs w:val="20"/>
                              </w:rPr>
                              <w:t xml:space="preserve"> </w:t>
                            </w:r>
                          </w:p>
                          <w:p w14:paraId="0DD4823B" w14:textId="77777777" w:rsidR="00EA5D3E" w:rsidRDefault="00F16950" w:rsidP="000472BF">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 xml:space="preserve">Åtgärd: </w:t>
                            </w:r>
                          </w:p>
                          <w:p w14:paraId="2A2EAA2E" w14:textId="5720511C" w:rsidR="000472BF" w:rsidRPr="00594921" w:rsidRDefault="00721073" w:rsidP="000472BF">
                            <w:pPr>
                              <w:spacing w:before="120" w:after="120" w:line="240" w:lineRule="auto"/>
                              <w:ind w:left="1411" w:right="1411"/>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Bolaget genomför övergripande hälsofrämjande aktiviteter</w:t>
                            </w:r>
                            <w:r w:rsidR="009A5268" w:rsidRPr="00594921">
                              <w:rPr>
                                <w:rFonts w:ascii="Franklin Gothic Book" w:hAnsi="Franklin Gothic Book"/>
                                <w:color w:val="FFFFFF" w:themeColor="background1"/>
                                <w:sz w:val="20"/>
                                <w:szCs w:val="20"/>
                              </w:rPr>
                              <w:t xml:space="preserve"> i form av träning, viktväktarna, etc. Insatserna bedöms som tillräckliga i stort</w:t>
                            </w:r>
                            <w:r w:rsidR="00B836F9" w:rsidRPr="00594921">
                              <w:rPr>
                                <w:rFonts w:ascii="Franklin Gothic Book" w:hAnsi="Franklin Gothic Book"/>
                                <w:color w:val="FFFFFF" w:themeColor="background1"/>
                                <w:sz w:val="20"/>
                                <w:szCs w:val="20"/>
                              </w:rPr>
                              <w:t xml:space="preserve"> då bolaget </w:t>
                            </w:r>
                            <w:r w:rsidR="000521D8" w:rsidRPr="00594921">
                              <w:rPr>
                                <w:rFonts w:ascii="Franklin Gothic Book" w:hAnsi="Franklin Gothic Book"/>
                                <w:color w:val="FFFFFF" w:themeColor="background1"/>
                                <w:sz w:val="20"/>
                                <w:szCs w:val="20"/>
                              </w:rPr>
                              <w:t xml:space="preserve">möter stadens </w:t>
                            </w:r>
                            <w:proofErr w:type="spellStart"/>
                            <w:r w:rsidR="000521D8" w:rsidRPr="00594921">
                              <w:rPr>
                                <w:rFonts w:ascii="Franklin Gothic Book" w:hAnsi="Franklin Gothic Book"/>
                                <w:color w:val="FFFFFF" w:themeColor="background1"/>
                                <w:sz w:val="20"/>
                                <w:szCs w:val="20"/>
                              </w:rPr>
                              <w:t>målnivå</w:t>
                            </w:r>
                            <w:proofErr w:type="spellEnd"/>
                            <w:r w:rsidR="003121D1" w:rsidRPr="00594921">
                              <w:rPr>
                                <w:rFonts w:ascii="Franklin Gothic Book" w:hAnsi="Franklin Gothic Book"/>
                                <w:color w:val="FFFFFF" w:themeColor="background1"/>
                                <w:sz w:val="20"/>
                                <w:szCs w:val="20"/>
                              </w:rPr>
                              <w:t>. Mot 2023 och 2024 finns anledning att skärpa målen i förhållande till staden</w:t>
                            </w:r>
                            <w:r w:rsidR="009A5268" w:rsidRPr="00594921">
                              <w:rPr>
                                <w:rFonts w:ascii="Franklin Gothic Book" w:hAnsi="Franklin Gothic Book"/>
                                <w:color w:val="FFFFFF" w:themeColor="background1"/>
                                <w:sz w:val="20"/>
                                <w:szCs w:val="20"/>
                              </w:rPr>
                              <w:t>. Inom Trafikpersonal och service</w:t>
                            </w:r>
                            <w:r w:rsidR="003121D1" w:rsidRPr="00594921">
                              <w:rPr>
                                <w:rFonts w:ascii="Franklin Gothic Book" w:hAnsi="Franklin Gothic Book"/>
                                <w:color w:val="FFFFFF" w:themeColor="background1"/>
                                <w:sz w:val="20"/>
                                <w:szCs w:val="20"/>
                              </w:rPr>
                              <w:t>, som har den högsta frånvaron av avdelningarna,</w:t>
                            </w:r>
                            <w:r w:rsidR="009A5268" w:rsidRPr="00594921">
                              <w:rPr>
                                <w:rFonts w:ascii="Franklin Gothic Book" w:hAnsi="Franklin Gothic Book"/>
                                <w:color w:val="FFFFFF" w:themeColor="background1"/>
                                <w:sz w:val="20"/>
                                <w:szCs w:val="20"/>
                              </w:rPr>
                              <w:t xml:space="preserve"> sker en särskild satsning där medarbetarna </w:t>
                            </w:r>
                            <w:r w:rsidR="0026639F" w:rsidRPr="00594921">
                              <w:rPr>
                                <w:rFonts w:ascii="Franklin Gothic Book" w:hAnsi="Franklin Gothic Book"/>
                                <w:color w:val="FFFFFF" w:themeColor="background1"/>
                                <w:sz w:val="20"/>
                                <w:szCs w:val="20"/>
                              </w:rPr>
                              <w:t xml:space="preserve">får vara delaktiga i att ta fram hälsofrämjande aktiviteter. I samtliga </w:t>
                            </w:r>
                            <w:r w:rsidR="005E44FD" w:rsidRPr="00594921">
                              <w:rPr>
                                <w:rFonts w:ascii="Franklin Gothic Book" w:hAnsi="Franklin Gothic Book"/>
                                <w:color w:val="FFFFFF" w:themeColor="background1"/>
                                <w:sz w:val="20"/>
                                <w:szCs w:val="20"/>
                              </w:rPr>
                              <w:t xml:space="preserve">långtidssjukskrivningar görs individuella handlingsplaner för återgång i arbete. Korttidsfrånvaro följs </w:t>
                            </w:r>
                            <w:r w:rsidR="008A2E08" w:rsidRPr="00594921">
                              <w:rPr>
                                <w:rFonts w:ascii="Franklin Gothic Book" w:hAnsi="Franklin Gothic Book"/>
                                <w:color w:val="FFFFFF" w:themeColor="background1"/>
                                <w:sz w:val="20"/>
                                <w:szCs w:val="20"/>
                              </w:rPr>
                              <w:t xml:space="preserve">upp och behov av </w:t>
                            </w:r>
                            <w:r w:rsidR="009067FC" w:rsidRPr="00594921">
                              <w:rPr>
                                <w:rFonts w:ascii="Franklin Gothic Book" w:hAnsi="Franklin Gothic Book"/>
                                <w:color w:val="FFFFFF" w:themeColor="background1"/>
                                <w:sz w:val="20"/>
                                <w:szCs w:val="20"/>
                              </w:rPr>
                              <w:t xml:space="preserve">eventuella </w:t>
                            </w:r>
                            <w:r w:rsidR="008A2E08" w:rsidRPr="00594921">
                              <w:rPr>
                                <w:rFonts w:ascii="Franklin Gothic Book" w:hAnsi="Franklin Gothic Book"/>
                                <w:color w:val="FFFFFF" w:themeColor="background1"/>
                                <w:sz w:val="20"/>
                                <w:szCs w:val="20"/>
                              </w:rPr>
                              <w:t xml:space="preserve">förebyggande åtgärder </w:t>
                            </w:r>
                            <w:r w:rsidR="009067FC" w:rsidRPr="00594921">
                              <w:rPr>
                                <w:rFonts w:ascii="Franklin Gothic Book" w:hAnsi="Franklin Gothic Book"/>
                                <w:color w:val="FFFFFF" w:themeColor="background1"/>
                                <w:sz w:val="20"/>
                                <w:szCs w:val="20"/>
                              </w:rPr>
                              <w:t xml:space="preserve">identifieras. </w:t>
                            </w:r>
                          </w:p>
                          <w:p w14:paraId="450C90E6"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0E1F9DF3"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6DFB374F"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5985CF34"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7D6AE151" w14:textId="77777777" w:rsidR="00BC7466" w:rsidRPr="0067133A" w:rsidRDefault="00F16950" w:rsidP="00F16950">
                            <w:pPr>
                              <w:spacing w:line="256" w:lineRule="auto"/>
                              <w:ind w:left="1411" w:right="1411"/>
                              <w:jc w:val="both"/>
                              <w:rPr>
                                <w:rFonts w:eastAsia="Calibri" w:hAnsi="Calibri" w:cs="Calibri"/>
                                <w:color w:val="FFFFFF" w:themeColor="light1"/>
                              </w:rPr>
                            </w:pPr>
                            <w:r w:rsidRPr="0067133A">
                              <w:rPr>
                                <w:rFonts w:eastAsia="Calibri" w:hAnsi="Calibri" w:cs="Calibri"/>
                                <w:color w:val="FFFFFF" w:themeColor="light1"/>
                              </w:rPr>
                              <w:t> </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E2188A7" id="Rectangle 122" o:spid="_x0000_s1099" style="position:absolute;margin-left:-78.4pt;margin-top:195.4pt;width:609.4pt;height:194.7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" fillcolor="#2b4c8d" strokecolor="#2b4c8d" strokeweight="1pt">
                <v:textbox>
                  <w:txbxContent>
                    <w:p w14:paraId="40FC1495" w14:textId="77777777" w:rsidR="00594921" w:rsidRDefault="00BC7466" w:rsidP="000472BF">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Analys:</w:t>
                      </w:r>
                      <w:r w:rsidR="00CC083D" w:rsidRPr="00812729">
                        <w:rPr>
                          <w:rFonts w:ascii="Franklin Gothic Book" w:hAnsi="Franklin Gothic Book"/>
                          <w:b/>
                          <w:color w:val="FFFFFF"/>
                          <w:sz w:val="20"/>
                          <w:szCs w:val="20"/>
                        </w:rPr>
                        <w:t xml:space="preserve"> </w:t>
                      </w:r>
                    </w:p>
                    <w:p w14:paraId="7C08B6E8" w14:textId="1A0B5D04" w:rsidR="000472BF" w:rsidRPr="00594921" w:rsidRDefault="00DE1FBA" w:rsidP="000472BF">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Bolagets sjukfrånvaro börjar närma sig de nivåer som sågs innan pandemin. Sjuktalen skiljer sig mellan avdelningarna. Trafikpersonal och service har högst frånvaro</w:t>
                      </w:r>
                      <w:r w:rsidR="00721073" w:rsidRPr="00594921">
                        <w:rPr>
                          <w:rFonts w:ascii="Franklin Gothic Book" w:hAnsi="Franklin Gothic Book"/>
                          <w:color w:val="FFFFFF" w:themeColor="background1"/>
                          <w:sz w:val="20"/>
                          <w:szCs w:val="20"/>
                        </w:rPr>
                        <w:t xml:space="preserve"> både på kort och lång sikt</w:t>
                      </w:r>
                      <w:r w:rsidRPr="00594921">
                        <w:rPr>
                          <w:rFonts w:ascii="Franklin Gothic Book" w:hAnsi="Franklin Gothic Book"/>
                          <w:color w:val="FFFFFF" w:themeColor="background1"/>
                          <w:sz w:val="20"/>
                          <w:szCs w:val="20"/>
                        </w:rPr>
                        <w:t xml:space="preserve">. </w:t>
                      </w:r>
                      <w:r w:rsidR="00754D71" w:rsidRPr="00594921">
                        <w:rPr>
                          <w:rFonts w:ascii="Franklin Gothic Book" w:hAnsi="Franklin Gothic Book"/>
                          <w:color w:val="FFFFFF" w:themeColor="background1"/>
                          <w:sz w:val="20"/>
                          <w:szCs w:val="20"/>
                        </w:rPr>
                        <w:t>Bolagets frånvaro ligger i genomsnitt i nivå med målet för stadens verksamheter</w:t>
                      </w:r>
                      <w:r w:rsidR="00315A1C" w:rsidRPr="00594921">
                        <w:rPr>
                          <w:rFonts w:ascii="Franklin Gothic Book" w:hAnsi="Franklin Gothic Book"/>
                          <w:color w:val="FFFFFF" w:themeColor="background1"/>
                          <w:sz w:val="20"/>
                          <w:szCs w:val="20"/>
                        </w:rPr>
                        <w:t>, 8 %</w:t>
                      </w:r>
                      <w:r w:rsidR="00754D71" w:rsidRPr="00594921">
                        <w:rPr>
                          <w:rFonts w:ascii="Franklin Gothic Book" w:hAnsi="Franklin Gothic Book"/>
                          <w:color w:val="FFFFFF" w:themeColor="background1"/>
                          <w:sz w:val="20"/>
                          <w:szCs w:val="20"/>
                        </w:rPr>
                        <w:t xml:space="preserve">. </w:t>
                      </w:r>
                      <w:r w:rsidR="006F4309" w:rsidRPr="00594921">
                        <w:rPr>
                          <w:rFonts w:ascii="Franklin Gothic Book" w:hAnsi="Franklin Gothic Book"/>
                          <w:color w:val="FFFFFF" w:themeColor="background1"/>
                          <w:sz w:val="20"/>
                          <w:szCs w:val="20"/>
                        </w:rPr>
                        <w:t>I</w:t>
                      </w:r>
                      <w:r w:rsidR="006348F3" w:rsidRPr="00594921">
                        <w:rPr>
                          <w:rFonts w:ascii="Franklin Gothic Book" w:hAnsi="Franklin Gothic Book"/>
                          <w:color w:val="FFFFFF" w:themeColor="background1"/>
                          <w:sz w:val="20"/>
                          <w:szCs w:val="20"/>
                        </w:rPr>
                        <w:t>nom</w:t>
                      </w:r>
                      <w:r w:rsidR="006F4309" w:rsidRPr="00594921">
                        <w:rPr>
                          <w:rFonts w:ascii="Franklin Gothic Book" w:hAnsi="Franklin Gothic Book"/>
                          <w:color w:val="FFFFFF" w:themeColor="background1"/>
                          <w:sz w:val="20"/>
                          <w:szCs w:val="20"/>
                        </w:rPr>
                        <w:t xml:space="preserve"> </w:t>
                      </w:r>
                      <w:r w:rsidR="008B3C91" w:rsidRPr="00594921">
                        <w:rPr>
                          <w:rFonts w:ascii="Franklin Gothic Book" w:hAnsi="Franklin Gothic Book"/>
                          <w:color w:val="FFFFFF" w:themeColor="background1"/>
                          <w:sz w:val="20"/>
                          <w:szCs w:val="20"/>
                        </w:rPr>
                        <w:t>de</w:t>
                      </w:r>
                      <w:r w:rsidR="006F4309" w:rsidRPr="00594921">
                        <w:rPr>
                          <w:rFonts w:ascii="Franklin Gothic Book" w:hAnsi="Franklin Gothic Book"/>
                          <w:color w:val="FFFFFF" w:themeColor="background1"/>
                          <w:sz w:val="20"/>
                          <w:szCs w:val="20"/>
                        </w:rPr>
                        <w:t xml:space="preserve"> små avdelningar</w:t>
                      </w:r>
                      <w:r w:rsidR="008B3C91" w:rsidRPr="00594921">
                        <w:rPr>
                          <w:rFonts w:ascii="Franklin Gothic Book" w:hAnsi="Franklin Gothic Book"/>
                          <w:color w:val="FFFFFF" w:themeColor="background1"/>
                          <w:sz w:val="20"/>
                          <w:szCs w:val="20"/>
                        </w:rPr>
                        <w:t>na Marknad och produkt och Ekonomi och upphandling</w:t>
                      </w:r>
                      <w:r w:rsidR="006F4309" w:rsidRPr="00594921">
                        <w:rPr>
                          <w:rFonts w:ascii="Franklin Gothic Book" w:hAnsi="Franklin Gothic Book"/>
                          <w:color w:val="FFFFFF" w:themeColor="background1"/>
                          <w:sz w:val="20"/>
                          <w:szCs w:val="20"/>
                        </w:rPr>
                        <w:t xml:space="preserve"> påverkar enstaka individers l</w:t>
                      </w:r>
                      <w:r w:rsidR="008B3C91" w:rsidRPr="00594921">
                        <w:rPr>
                          <w:rFonts w:ascii="Franklin Gothic Book" w:hAnsi="Franklin Gothic Book"/>
                          <w:color w:val="FFFFFF" w:themeColor="background1"/>
                          <w:sz w:val="20"/>
                          <w:szCs w:val="20"/>
                        </w:rPr>
                        <w:t>ängre</w:t>
                      </w:r>
                      <w:r w:rsidR="006F4309" w:rsidRPr="00594921">
                        <w:rPr>
                          <w:rFonts w:ascii="Franklin Gothic Book" w:hAnsi="Franklin Gothic Book"/>
                          <w:color w:val="FFFFFF" w:themeColor="background1"/>
                          <w:sz w:val="20"/>
                          <w:szCs w:val="20"/>
                        </w:rPr>
                        <w:t xml:space="preserve"> sjukskrivningar statistiken i stor omfattning</w:t>
                      </w:r>
                      <w:r w:rsidR="001B01AA" w:rsidRPr="00594921">
                        <w:rPr>
                          <w:rFonts w:ascii="Franklin Gothic Book" w:hAnsi="Franklin Gothic Book"/>
                          <w:color w:val="FFFFFF" w:themeColor="background1"/>
                          <w:sz w:val="20"/>
                          <w:szCs w:val="20"/>
                        </w:rPr>
                        <w:t xml:space="preserve"> vilket syns i form av uppåtriktade kurvor på långtidsfrånvaro</w:t>
                      </w:r>
                      <w:r w:rsidR="008B3C91" w:rsidRPr="00594921">
                        <w:rPr>
                          <w:rFonts w:ascii="Franklin Gothic Book" w:hAnsi="Franklin Gothic Book"/>
                          <w:color w:val="FFFFFF" w:themeColor="background1"/>
                          <w:sz w:val="20"/>
                          <w:szCs w:val="20"/>
                        </w:rPr>
                        <w:t>.</w:t>
                      </w:r>
                      <w:r w:rsidR="003901D8" w:rsidRPr="00594921">
                        <w:rPr>
                          <w:rFonts w:ascii="Franklin Gothic Book" w:hAnsi="Franklin Gothic Book"/>
                          <w:color w:val="FFFFFF" w:themeColor="background1"/>
                          <w:sz w:val="20"/>
                          <w:szCs w:val="20"/>
                        </w:rPr>
                        <w:t xml:space="preserve"> </w:t>
                      </w:r>
                    </w:p>
                    <w:p w14:paraId="0DD4823B" w14:textId="77777777" w:rsidR="00EA5D3E" w:rsidRDefault="00F16950" w:rsidP="000472BF">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 xml:space="preserve">Åtgärd: </w:t>
                      </w:r>
                    </w:p>
                    <w:p w14:paraId="2A2EAA2E" w14:textId="5720511C" w:rsidR="000472BF" w:rsidRPr="00594921" w:rsidRDefault="00721073" w:rsidP="000472BF">
                      <w:pPr>
                        <w:spacing w:before="120" w:after="120" w:line="240" w:lineRule="auto"/>
                        <w:ind w:left="1411" w:right="1411"/>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Bolaget genomför övergripande hälsofrämjande aktiviteter</w:t>
                      </w:r>
                      <w:r w:rsidR="009A5268" w:rsidRPr="00594921">
                        <w:rPr>
                          <w:rFonts w:ascii="Franklin Gothic Book" w:hAnsi="Franklin Gothic Book"/>
                          <w:color w:val="FFFFFF" w:themeColor="background1"/>
                          <w:sz w:val="20"/>
                          <w:szCs w:val="20"/>
                        </w:rPr>
                        <w:t xml:space="preserve"> i form av träning, viktväktarna, etc. Insatserna bedöms som tillräckliga i stort</w:t>
                      </w:r>
                      <w:r w:rsidR="00B836F9" w:rsidRPr="00594921">
                        <w:rPr>
                          <w:rFonts w:ascii="Franklin Gothic Book" w:hAnsi="Franklin Gothic Book"/>
                          <w:color w:val="FFFFFF" w:themeColor="background1"/>
                          <w:sz w:val="20"/>
                          <w:szCs w:val="20"/>
                        </w:rPr>
                        <w:t xml:space="preserve"> då bolaget </w:t>
                      </w:r>
                      <w:r w:rsidR="000521D8" w:rsidRPr="00594921">
                        <w:rPr>
                          <w:rFonts w:ascii="Franklin Gothic Book" w:hAnsi="Franklin Gothic Book"/>
                          <w:color w:val="FFFFFF" w:themeColor="background1"/>
                          <w:sz w:val="20"/>
                          <w:szCs w:val="20"/>
                        </w:rPr>
                        <w:t xml:space="preserve">möter stadens </w:t>
                      </w:r>
                      <w:proofErr w:type="spellStart"/>
                      <w:r w:rsidR="000521D8" w:rsidRPr="00594921">
                        <w:rPr>
                          <w:rFonts w:ascii="Franklin Gothic Book" w:hAnsi="Franklin Gothic Book"/>
                          <w:color w:val="FFFFFF" w:themeColor="background1"/>
                          <w:sz w:val="20"/>
                          <w:szCs w:val="20"/>
                        </w:rPr>
                        <w:t>målnivå</w:t>
                      </w:r>
                      <w:proofErr w:type="spellEnd"/>
                      <w:r w:rsidR="003121D1" w:rsidRPr="00594921">
                        <w:rPr>
                          <w:rFonts w:ascii="Franklin Gothic Book" w:hAnsi="Franklin Gothic Book"/>
                          <w:color w:val="FFFFFF" w:themeColor="background1"/>
                          <w:sz w:val="20"/>
                          <w:szCs w:val="20"/>
                        </w:rPr>
                        <w:t>. Mot 2023 och 2024 finns anledning att skärpa målen i förhållande till staden</w:t>
                      </w:r>
                      <w:r w:rsidR="009A5268" w:rsidRPr="00594921">
                        <w:rPr>
                          <w:rFonts w:ascii="Franklin Gothic Book" w:hAnsi="Franklin Gothic Book"/>
                          <w:color w:val="FFFFFF" w:themeColor="background1"/>
                          <w:sz w:val="20"/>
                          <w:szCs w:val="20"/>
                        </w:rPr>
                        <w:t>. Inom Trafikpersonal och service</w:t>
                      </w:r>
                      <w:r w:rsidR="003121D1" w:rsidRPr="00594921">
                        <w:rPr>
                          <w:rFonts w:ascii="Franklin Gothic Book" w:hAnsi="Franklin Gothic Book"/>
                          <w:color w:val="FFFFFF" w:themeColor="background1"/>
                          <w:sz w:val="20"/>
                          <w:szCs w:val="20"/>
                        </w:rPr>
                        <w:t>, som har den högsta frånvaron av avdelningarna,</w:t>
                      </w:r>
                      <w:r w:rsidR="009A5268" w:rsidRPr="00594921">
                        <w:rPr>
                          <w:rFonts w:ascii="Franklin Gothic Book" w:hAnsi="Franklin Gothic Book"/>
                          <w:color w:val="FFFFFF" w:themeColor="background1"/>
                          <w:sz w:val="20"/>
                          <w:szCs w:val="20"/>
                        </w:rPr>
                        <w:t xml:space="preserve"> sker en särskild satsning där medarbetarna </w:t>
                      </w:r>
                      <w:r w:rsidR="0026639F" w:rsidRPr="00594921">
                        <w:rPr>
                          <w:rFonts w:ascii="Franklin Gothic Book" w:hAnsi="Franklin Gothic Book"/>
                          <w:color w:val="FFFFFF" w:themeColor="background1"/>
                          <w:sz w:val="20"/>
                          <w:szCs w:val="20"/>
                        </w:rPr>
                        <w:t xml:space="preserve">får vara delaktiga i att ta fram hälsofrämjande aktiviteter. I samtliga </w:t>
                      </w:r>
                      <w:r w:rsidR="005E44FD" w:rsidRPr="00594921">
                        <w:rPr>
                          <w:rFonts w:ascii="Franklin Gothic Book" w:hAnsi="Franklin Gothic Book"/>
                          <w:color w:val="FFFFFF" w:themeColor="background1"/>
                          <w:sz w:val="20"/>
                          <w:szCs w:val="20"/>
                        </w:rPr>
                        <w:t xml:space="preserve">långtidssjukskrivningar görs individuella handlingsplaner för återgång i arbete. Korttidsfrånvaro följs </w:t>
                      </w:r>
                      <w:r w:rsidR="008A2E08" w:rsidRPr="00594921">
                        <w:rPr>
                          <w:rFonts w:ascii="Franklin Gothic Book" w:hAnsi="Franklin Gothic Book"/>
                          <w:color w:val="FFFFFF" w:themeColor="background1"/>
                          <w:sz w:val="20"/>
                          <w:szCs w:val="20"/>
                        </w:rPr>
                        <w:t xml:space="preserve">upp och behov av </w:t>
                      </w:r>
                      <w:r w:rsidR="009067FC" w:rsidRPr="00594921">
                        <w:rPr>
                          <w:rFonts w:ascii="Franklin Gothic Book" w:hAnsi="Franklin Gothic Book"/>
                          <w:color w:val="FFFFFF" w:themeColor="background1"/>
                          <w:sz w:val="20"/>
                          <w:szCs w:val="20"/>
                        </w:rPr>
                        <w:t xml:space="preserve">eventuella </w:t>
                      </w:r>
                      <w:r w:rsidR="008A2E08" w:rsidRPr="00594921">
                        <w:rPr>
                          <w:rFonts w:ascii="Franklin Gothic Book" w:hAnsi="Franklin Gothic Book"/>
                          <w:color w:val="FFFFFF" w:themeColor="background1"/>
                          <w:sz w:val="20"/>
                          <w:szCs w:val="20"/>
                        </w:rPr>
                        <w:t xml:space="preserve">förebyggande åtgärder </w:t>
                      </w:r>
                      <w:r w:rsidR="009067FC" w:rsidRPr="00594921">
                        <w:rPr>
                          <w:rFonts w:ascii="Franklin Gothic Book" w:hAnsi="Franklin Gothic Book"/>
                          <w:color w:val="FFFFFF" w:themeColor="background1"/>
                          <w:sz w:val="20"/>
                          <w:szCs w:val="20"/>
                        </w:rPr>
                        <w:t xml:space="preserve">identifieras. </w:t>
                      </w:r>
                    </w:p>
                    <w:p w14:paraId="450C90E6"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0E1F9DF3"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6DFB374F"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5985CF34"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7D6AE151" w14:textId="77777777" w:rsidR="00BC7466" w:rsidRPr="0067133A" w:rsidRDefault="00F16950" w:rsidP="00F16950">
                      <w:pPr>
                        <w:spacing w:line="256" w:lineRule="auto"/>
                        <w:ind w:left="1411" w:right="1411"/>
                        <w:jc w:val="both"/>
                        <w:rPr>
                          <w:rFonts w:eastAsia="Calibri" w:hAnsi="Calibri" w:cs="Calibri"/>
                          <w:color w:val="FFFFFF" w:themeColor="light1"/>
                        </w:rPr>
                      </w:pPr>
                      <w:r w:rsidRPr="0067133A">
                        <w:rPr>
                          <w:rFonts w:eastAsia="Calibri" w:hAnsi="Calibri" w:cs="Calibri"/>
                          <w:color w:val="FFFFFF" w:themeColor="light1"/>
                        </w:rPr>
                        <w:t> </w:t>
                      </w:r>
                    </w:p>
                  </w:txbxContent>
                </v:textbox>
                <w10:wrap anchorx="margin"/>
              </v:rect>
            </w:pict>
          </mc:Fallback>
        </mc:AlternateContent>
      </w:r>
      <w:r w:rsidR="00193EBE">
        <w:rPr>
          <w:noProof/>
        </w:rPr>
        <w:drawing>
          <wp:inline distT="0" distB="0" distL="0" distR="0" wp14:anchorId="65FA7BAF" wp14:editId="52D0AF1C">
            <wp:extent cx="5732786" cy="2340000"/>
            <wp:effectExtent l="0" t="0" r="1270" b="3175"/>
            <wp:docPr id="311" name="Chart 311">
              <a:extLst xmlns:a="http://schemas.openxmlformats.org/drawingml/2006/main">
                <a:ext uri="{FF2B5EF4-FFF2-40B4-BE49-F238E27FC236}">
                  <a16:creationId xmlns:a16="http://schemas.microsoft.com/office/drawing/2014/main" id="{E2248212-0F2C-4A5B-B9EB-839B8CCF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A1CBAC7" w14:textId="752932C1" w:rsidR="00090A53" w:rsidRDefault="00090A53" w:rsidP="00AF2EE2">
      <w:pPr>
        <w:spacing w:before="120" w:after="120" w:line="240" w:lineRule="auto"/>
      </w:pPr>
    </w:p>
    <w:p w14:paraId="58A48AEC" w14:textId="311BF0C0" w:rsidR="008E1F19" w:rsidRPr="008E1F19" w:rsidRDefault="008E1F19" w:rsidP="00AF2EE2">
      <w:pPr>
        <w:spacing w:before="120" w:after="120" w:line="240" w:lineRule="auto"/>
      </w:pPr>
    </w:p>
    <w:p w14:paraId="5CA39654" w14:textId="40A535B1" w:rsidR="00546A40" w:rsidRDefault="00546A40" w:rsidP="00AF2EE2">
      <w:pPr>
        <w:spacing w:before="120" w:after="120" w:line="240" w:lineRule="auto"/>
      </w:pPr>
    </w:p>
    <w:p w14:paraId="270440C6" w14:textId="5F4FCF0E" w:rsidR="00A21200" w:rsidRDefault="00A21200" w:rsidP="00AF2EE2">
      <w:pPr>
        <w:spacing w:before="120" w:after="120" w:line="240" w:lineRule="auto"/>
      </w:pPr>
    </w:p>
    <w:p w14:paraId="4D501AFD" w14:textId="73BE0597" w:rsidR="00A21200" w:rsidRDefault="00A21200" w:rsidP="00AF2EE2">
      <w:pPr>
        <w:spacing w:before="120" w:after="120" w:line="240" w:lineRule="auto"/>
      </w:pPr>
    </w:p>
    <w:p w14:paraId="45E1930C" w14:textId="19BF630A" w:rsidR="00A21200" w:rsidRDefault="00A21200" w:rsidP="00AF2EE2">
      <w:pPr>
        <w:spacing w:before="120" w:after="120" w:line="240" w:lineRule="auto"/>
      </w:pPr>
    </w:p>
    <w:p w14:paraId="63E54C8B" w14:textId="6F95B0BA" w:rsidR="0092538E" w:rsidRPr="008E1F19" w:rsidRDefault="0092538E" w:rsidP="00AF2EE2">
      <w:pPr>
        <w:spacing w:before="120" w:after="120" w:line="240" w:lineRule="auto"/>
      </w:pPr>
    </w:p>
    <w:p w14:paraId="3ABC1953" w14:textId="5CA9CD99" w:rsidR="0031158C" w:rsidRPr="00F87876" w:rsidRDefault="00A620DA" w:rsidP="002E1BBB">
      <w:pPr>
        <w:pStyle w:val="Rubrik3"/>
        <w:numPr>
          <w:ilvl w:val="2"/>
          <w:numId w:val="10"/>
        </w:numPr>
        <w:spacing w:before="120" w:after="120" w:line="240" w:lineRule="auto"/>
        <w:rPr>
          <w:color w:val="2B4C8D"/>
        </w:rPr>
      </w:pPr>
      <w:r w:rsidRPr="00F87876">
        <w:rPr>
          <w:noProof/>
          <w:color w:val="2B4C8D"/>
        </w:rPr>
        <w:lastRenderedPageBreak/>
        <mc:AlternateContent>
          <mc:Choice Requires="wps">
            <w:drawing>
              <wp:anchor distT="0" distB="0" distL="114300" distR="114300" simplePos="0" relativeHeight="251658350" behindDoc="0" locked="0" layoutInCell="1" allowOverlap="1" wp14:anchorId="6DCCDE8E" wp14:editId="54EAB884">
                <wp:simplePos x="0" y="0"/>
                <wp:positionH relativeFrom="page">
                  <wp:posOffset>-93345</wp:posOffset>
                </wp:positionH>
                <wp:positionV relativeFrom="paragraph">
                  <wp:posOffset>-897890</wp:posOffset>
                </wp:positionV>
                <wp:extent cx="7739380" cy="719455"/>
                <wp:effectExtent l="0" t="0" r="13970" b="23495"/>
                <wp:wrapNone/>
                <wp:docPr id="2039503044" name="Rectangle 12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0BEC5" w14:textId="0C368161" w:rsidR="0092538E" w:rsidRPr="0012620A" w:rsidRDefault="008A5AD5" w:rsidP="008A5AD5">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HR och kultur (</w:t>
                            </w:r>
                            <w:r w:rsidR="009C5F3D">
                              <w:rPr>
                                <w:color w:val="FFFFFF" w:themeColor="background1"/>
                                <w:sz w:val="44"/>
                                <w:szCs w:val="44"/>
                                <w:lang w:val="en-US"/>
                              </w:rPr>
                              <w:t>6</w:t>
                            </w:r>
                            <w:r w:rsidR="0092538E">
                              <w:rPr>
                                <w:color w:val="FFFFFF" w:themeColor="background1"/>
                                <w:sz w:val="44"/>
                                <w:szCs w:val="44"/>
                                <w:lang w:val="en-US"/>
                              </w:rPr>
                              <w:t>|</w:t>
                            </w:r>
                            <w:r w:rsidR="00A620DA">
                              <w:rPr>
                                <w:color w:val="FFFFFF" w:themeColor="background1"/>
                                <w:sz w:val="44"/>
                                <w:szCs w:val="44"/>
                                <w:lang w:val="en-US"/>
                              </w:rPr>
                              <w:t>7</w:t>
                            </w:r>
                            <w:r w:rsidR="0092538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CDE8E" id="Rectangle 124" o:spid="_x0000_s1100" style="position:absolute;left:0;text-align:left;margin-left:-7.35pt;margin-top:-70.7pt;width:609.4pt;height:56.65pt;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ks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" fillcolor="#2b4c8d" strokecolor="#2b4c8d" strokeweight="1pt">
                <v:textbox>
                  <w:txbxContent>
                    <w:p w14:paraId="2590BEC5" w14:textId="0C368161" w:rsidR="0092538E" w:rsidRPr="0012620A" w:rsidRDefault="008A5AD5" w:rsidP="008A5AD5">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HR och kultur (</w:t>
                      </w:r>
                      <w:r w:rsidR="009C5F3D">
                        <w:rPr>
                          <w:color w:val="FFFFFF" w:themeColor="background1"/>
                          <w:sz w:val="44"/>
                          <w:szCs w:val="44"/>
                          <w:lang w:val="en-US"/>
                        </w:rPr>
                        <w:t>6</w:t>
                      </w:r>
                      <w:r w:rsidR="0092538E">
                        <w:rPr>
                          <w:color w:val="FFFFFF" w:themeColor="background1"/>
                          <w:sz w:val="44"/>
                          <w:szCs w:val="44"/>
                          <w:lang w:val="en-US"/>
                        </w:rPr>
                        <w:t>|</w:t>
                      </w:r>
                      <w:r w:rsidR="00A620DA">
                        <w:rPr>
                          <w:color w:val="FFFFFF" w:themeColor="background1"/>
                          <w:sz w:val="44"/>
                          <w:szCs w:val="44"/>
                          <w:lang w:val="en-US"/>
                        </w:rPr>
                        <w:t>7</w:t>
                      </w:r>
                      <w:r w:rsidR="0092538E">
                        <w:rPr>
                          <w:color w:val="FFFFFF" w:themeColor="background1"/>
                          <w:sz w:val="44"/>
                          <w:szCs w:val="44"/>
                          <w:lang w:val="en-US"/>
                        </w:rPr>
                        <w:t>)</w:t>
                      </w:r>
                    </w:p>
                  </w:txbxContent>
                </v:textbox>
                <w10:wrap anchorx="page"/>
              </v:rect>
            </w:pict>
          </mc:Fallback>
        </mc:AlternateContent>
      </w:r>
      <w:r w:rsidR="0031158C" w:rsidRPr="3CE14C21">
        <w:rPr>
          <w:color w:val="2B4C8D" w:themeColor="accent1"/>
        </w:rPr>
        <w:t>Andel övertid</w:t>
      </w:r>
    </w:p>
    <w:p w14:paraId="51E7711A" w14:textId="435F36A8" w:rsidR="00432DEF" w:rsidRDefault="000E5143" w:rsidP="00AF2EE2">
      <w:pPr>
        <w:spacing w:before="120" w:after="120" w:line="240" w:lineRule="auto"/>
        <w:rPr>
          <w:rFonts w:ascii="Franklin Gothic Book" w:hAnsi="Franklin Gothic Book"/>
        </w:rPr>
      </w:pPr>
      <w:r w:rsidRPr="6EE52DAE">
        <w:rPr>
          <w:rFonts w:ascii="Franklin Gothic Book" w:hAnsi="Franklin Gothic Book"/>
        </w:rPr>
        <w:t xml:space="preserve">I tabellen nedan visas andel arbetad övertid i </w:t>
      </w:r>
      <w:r w:rsidR="00674E7B">
        <w:rPr>
          <w:rFonts w:ascii="Franklin Gothic Book" w:hAnsi="Franklin Gothic Book"/>
        </w:rPr>
        <w:t>procent</w:t>
      </w:r>
      <w:r w:rsidRPr="6EE52DAE">
        <w:rPr>
          <w:rFonts w:ascii="Franklin Gothic Book" w:hAnsi="Franklin Gothic Book"/>
        </w:rPr>
        <w:t xml:space="preserve"> av tillgänglig arbetstid.</w:t>
      </w:r>
      <w:r>
        <w:rPr>
          <w:rFonts w:ascii="Franklin Gothic Book" w:hAnsi="Franklin Gothic Book"/>
        </w:rPr>
        <w:t xml:space="preserve"> </w:t>
      </w:r>
      <w:r w:rsidR="00570380">
        <w:rPr>
          <w:rFonts w:ascii="Franklin Gothic Book" w:hAnsi="Franklin Gothic Book"/>
        </w:rPr>
        <w:t>Antal månadsarb</w:t>
      </w:r>
      <w:r w:rsidR="00463F02">
        <w:rPr>
          <w:rFonts w:ascii="Franklin Gothic Book" w:hAnsi="Franklin Gothic Book"/>
        </w:rPr>
        <w:t xml:space="preserve">etare </w:t>
      </w:r>
      <w:r w:rsidR="00570380">
        <w:rPr>
          <w:rFonts w:ascii="Franklin Gothic Book" w:hAnsi="Franklin Gothic Book"/>
        </w:rPr>
        <w:t>som utgörs av övertid dividerat med totalt antal månadsarbet</w:t>
      </w:r>
      <w:r w:rsidR="00463F02">
        <w:rPr>
          <w:rFonts w:ascii="Franklin Gothic Book" w:hAnsi="Franklin Gothic Book"/>
        </w:rPr>
        <w:t>are.</w:t>
      </w:r>
    </w:p>
    <w:p w14:paraId="7932DF8F" w14:textId="7AD850C4" w:rsidR="00DB646B" w:rsidRPr="00DB646B" w:rsidRDefault="00DB646B" w:rsidP="00DB646B">
      <w:pPr>
        <w:spacing w:before="120" w:after="120" w:line="240" w:lineRule="auto"/>
        <w:jc w:val="both"/>
        <w:rPr>
          <w:rFonts w:ascii="Franklin Gothic Book" w:hAnsi="Franklin Gothic Book"/>
          <w:i/>
          <w:iCs/>
          <w:color w:val="FF0000"/>
          <w:sz w:val="16"/>
          <w:szCs w:val="16"/>
        </w:rPr>
      </w:pPr>
      <w:r>
        <w:rPr>
          <w:rFonts w:ascii="Franklin Gothic Book" w:hAnsi="Franklin Gothic Book" w:cs="Arial"/>
          <w:i/>
          <w:iCs/>
          <w:color w:val="252423"/>
          <w:shd w:val="clear" w:color="auto" w:fill="FFFFFF"/>
        </w:rPr>
        <w:t xml:space="preserve">OBS: </w:t>
      </w:r>
      <w:r w:rsidRPr="002B757D">
        <w:rPr>
          <w:rFonts w:ascii="Franklin Gothic Book" w:hAnsi="Franklin Gothic Book" w:cs="Arial"/>
          <w:i/>
          <w:iCs/>
          <w:color w:val="252423"/>
          <w:shd w:val="clear" w:color="auto" w:fill="FFFFFF"/>
        </w:rPr>
        <w:t xml:space="preserve">Eftersom informationen från </w:t>
      </w:r>
      <w:proofErr w:type="spellStart"/>
      <w:r w:rsidRPr="002B757D">
        <w:rPr>
          <w:rFonts w:ascii="Franklin Gothic Book" w:hAnsi="Franklin Gothic Book" w:cs="Arial"/>
          <w:i/>
          <w:iCs/>
          <w:color w:val="252423"/>
          <w:shd w:val="clear" w:color="auto" w:fill="FFFFFF"/>
        </w:rPr>
        <w:t>Bokksus</w:t>
      </w:r>
      <w:proofErr w:type="spellEnd"/>
      <w:r w:rsidRPr="002B757D">
        <w:rPr>
          <w:rFonts w:ascii="Franklin Gothic Book" w:hAnsi="Franklin Gothic Book" w:cs="Arial"/>
          <w:i/>
          <w:iCs/>
          <w:color w:val="252423"/>
          <w:shd w:val="clear" w:color="auto" w:fill="FFFFFF"/>
        </w:rPr>
        <w:t xml:space="preserve"> inte är redo förrän den tredje veckan i varje månad ligger </w:t>
      </w:r>
      <w:r>
        <w:rPr>
          <w:rFonts w:ascii="Franklin Gothic Book" w:hAnsi="Franklin Gothic Book" w:cs="Arial"/>
          <w:i/>
          <w:iCs/>
          <w:color w:val="252423"/>
          <w:shd w:val="clear" w:color="auto" w:fill="FFFFFF"/>
        </w:rPr>
        <w:t>övertid</w:t>
      </w:r>
      <w:r w:rsidRPr="002B757D">
        <w:rPr>
          <w:rFonts w:ascii="Franklin Gothic Book" w:hAnsi="Franklin Gothic Book" w:cs="Arial"/>
          <w:i/>
          <w:iCs/>
          <w:color w:val="252423"/>
          <w:shd w:val="clear" w:color="auto" w:fill="FFFFFF"/>
        </w:rPr>
        <w:t>ss</w:t>
      </w:r>
      <w:r w:rsidR="00781467">
        <w:rPr>
          <w:rFonts w:ascii="Franklin Gothic Book" w:hAnsi="Franklin Gothic Book" w:cs="Arial"/>
          <w:i/>
          <w:iCs/>
          <w:color w:val="252423"/>
          <w:shd w:val="clear" w:color="auto" w:fill="FFFFFF"/>
        </w:rPr>
        <w:t>tatistik</w:t>
      </w:r>
      <w:r w:rsidRPr="002B757D">
        <w:rPr>
          <w:rFonts w:ascii="Franklin Gothic Book" w:hAnsi="Franklin Gothic Book" w:cs="Arial"/>
          <w:i/>
          <w:iCs/>
          <w:color w:val="252423"/>
          <w:shd w:val="clear" w:color="auto" w:fill="FFFFFF"/>
        </w:rPr>
        <w:t xml:space="preserve"> efter med en månad</w:t>
      </w:r>
      <w:r>
        <w:rPr>
          <w:rFonts w:ascii="Franklin Gothic Book" w:hAnsi="Franklin Gothic Book" w:cs="Arial"/>
          <w:i/>
          <w:iCs/>
          <w:color w:val="252423"/>
          <w:shd w:val="clear" w:color="auto" w:fill="FFFFFF"/>
        </w:rPr>
        <w:t>.</w:t>
      </w:r>
    </w:p>
    <w:p w14:paraId="66C5E189" w14:textId="23D02603" w:rsidR="0031158C" w:rsidRDefault="003B639E" w:rsidP="00847CA8">
      <w:pPr>
        <w:spacing w:after="80" w:line="240" w:lineRule="auto"/>
        <w:rPr>
          <w:rFonts w:ascii="Franklin Gothic Book" w:hAnsi="Franklin Gothic Book"/>
        </w:rPr>
      </w:pPr>
      <w:r>
        <w:rPr>
          <w:noProof/>
        </w:rPr>
        <w:drawing>
          <wp:inline distT="0" distB="0" distL="0" distR="0" wp14:anchorId="01A4208A" wp14:editId="204DD4B7">
            <wp:extent cx="5759450" cy="1979930"/>
            <wp:effectExtent l="0" t="0" r="12700" b="1270"/>
            <wp:docPr id="63" name="Chart 63">
              <a:extLst xmlns:a="http://schemas.openxmlformats.org/drawingml/2006/main">
                <a:ext uri="{FF2B5EF4-FFF2-40B4-BE49-F238E27FC236}">
                  <a16:creationId xmlns:a16="http://schemas.microsoft.com/office/drawing/2014/main" id="{68776AD2-652C-4BD0-A5C8-BA761B233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551E268" w14:textId="034F0FC5" w:rsidR="004B7DB0" w:rsidRDefault="007D6A63" w:rsidP="008A7B0F">
      <w:pPr>
        <w:spacing w:after="20" w:line="240" w:lineRule="auto"/>
        <w:rPr>
          <w:rFonts w:ascii="Franklin Gothic Book" w:hAnsi="Franklin Gothic Book"/>
        </w:rPr>
      </w:pPr>
      <w:r>
        <w:rPr>
          <w:noProof/>
        </w:rPr>
        <w:drawing>
          <wp:inline distT="0" distB="0" distL="0" distR="0" wp14:anchorId="49DE88BF" wp14:editId="6CD8B5D8">
            <wp:extent cx="5759450" cy="2559685"/>
            <wp:effectExtent l="0" t="0" r="12700" b="12065"/>
            <wp:docPr id="292" name="Chart 292">
              <a:extLst xmlns:a="http://schemas.openxmlformats.org/drawingml/2006/main">
                <a:ext uri="{FF2B5EF4-FFF2-40B4-BE49-F238E27FC236}">
                  <a16:creationId xmlns:a16="http://schemas.microsoft.com/office/drawing/2014/main" id="{8B74E84B-895B-4C76-84A2-4F7BB2FFB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F0A4201" w14:textId="56F30445" w:rsidR="00C01003" w:rsidRPr="00E22CE2" w:rsidRDefault="00C53693" w:rsidP="00DA7954">
      <w:pPr>
        <w:spacing w:after="0" w:line="240" w:lineRule="auto"/>
        <w:rPr>
          <w:rFonts w:ascii="Franklin Gothic Book" w:hAnsi="Franklin Gothic Book"/>
          <w:i/>
          <w:sz w:val="16"/>
          <w:szCs w:val="16"/>
        </w:rPr>
      </w:pPr>
      <w:r w:rsidRPr="00E22CE2">
        <w:rPr>
          <w:rFonts w:ascii="Franklin Gothic Book" w:hAnsi="Franklin Gothic Book"/>
          <w:i/>
          <w:sz w:val="16"/>
          <w:szCs w:val="16"/>
        </w:rPr>
        <w:t>Käll</w:t>
      </w:r>
      <w:r w:rsidR="00DA7954" w:rsidRPr="00E22CE2">
        <w:rPr>
          <w:rFonts w:ascii="Franklin Gothic Book" w:hAnsi="Franklin Gothic Book"/>
          <w:i/>
          <w:sz w:val="16"/>
          <w:szCs w:val="16"/>
        </w:rPr>
        <w:t xml:space="preserve">a: </w:t>
      </w:r>
      <w:proofErr w:type="spellStart"/>
      <w:r w:rsidR="00DA7954" w:rsidRPr="00E22CE2">
        <w:rPr>
          <w:rFonts w:ascii="Franklin Gothic Book" w:hAnsi="Franklin Gothic Book"/>
          <w:i/>
          <w:sz w:val="16"/>
          <w:szCs w:val="16"/>
        </w:rPr>
        <w:t>Bokksus</w:t>
      </w:r>
      <w:proofErr w:type="spellEnd"/>
    </w:p>
    <w:p w14:paraId="066B5591" w14:textId="135B9D2B" w:rsidR="00C01003" w:rsidRDefault="009141A0" w:rsidP="00AF2EE2">
      <w:pPr>
        <w:spacing w:before="120" w:after="120" w:line="240" w:lineRule="auto"/>
        <w:rPr>
          <w:rFonts w:ascii="Franklin Gothic Book" w:hAnsi="Franklin Gothic Book"/>
        </w:rP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259" behindDoc="0" locked="0" layoutInCell="1" allowOverlap="1" wp14:anchorId="414D787E" wp14:editId="7B7FF041">
                <wp:simplePos x="0" y="0"/>
                <wp:positionH relativeFrom="margin">
                  <wp:posOffset>-995846</wp:posOffset>
                </wp:positionH>
                <wp:positionV relativeFrom="paragraph">
                  <wp:posOffset>139452</wp:posOffset>
                </wp:positionV>
                <wp:extent cx="7739380" cy="2091193"/>
                <wp:effectExtent l="0" t="0" r="13970" b="23495"/>
                <wp:wrapNone/>
                <wp:docPr id="215" name="Rectangle 127"/>
                <wp:cNvGraphicFramePr/>
                <a:graphic xmlns:a="http://schemas.openxmlformats.org/drawingml/2006/main">
                  <a:graphicData uri="http://schemas.microsoft.com/office/word/2010/wordprocessingShape">
                    <wps:wsp>
                      <wps:cNvSpPr/>
                      <wps:spPr>
                        <a:xfrm>
                          <a:off x="0" y="0"/>
                          <a:ext cx="7739380" cy="209119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08B09" w14:textId="77777777" w:rsidR="00594921" w:rsidRDefault="00E60A99" w:rsidP="0002496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A06380">
                              <w:rPr>
                                <w:rFonts w:ascii="Franklin Gothic Book" w:hAnsi="Franklin Gothic Book"/>
                                <w:b/>
                                <w:bCs/>
                                <w:color w:val="FFFFFF" w:themeColor="background1"/>
                                <w:sz w:val="20"/>
                                <w:szCs w:val="20"/>
                              </w:rPr>
                              <w:t xml:space="preserve"> </w:t>
                            </w:r>
                          </w:p>
                          <w:p w14:paraId="6847F831" w14:textId="4A3E4534" w:rsidR="0002496A" w:rsidRDefault="00A06380" w:rsidP="0002496A">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Andel arbetad tid som utgörs av övertid ligger </w:t>
                            </w:r>
                            <w:r w:rsidR="00C707DE" w:rsidRPr="00594921">
                              <w:rPr>
                                <w:rFonts w:ascii="Franklin Gothic Book" w:hAnsi="Franklin Gothic Book"/>
                                <w:color w:val="FFFFFF" w:themeColor="background1"/>
                                <w:sz w:val="20"/>
                                <w:szCs w:val="20"/>
                              </w:rPr>
                              <w:t xml:space="preserve">något </w:t>
                            </w:r>
                            <w:r w:rsidRPr="00594921">
                              <w:rPr>
                                <w:rFonts w:ascii="Franklin Gothic Book" w:hAnsi="Franklin Gothic Book"/>
                                <w:color w:val="FFFFFF" w:themeColor="background1"/>
                                <w:sz w:val="20"/>
                                <w:szCs w:val="20"/>
                              </w:rPr>
                              <w:t>lägre än 2021</w:t>
                            </w:r>
                            <w:r w:rsidR="00C707DE" w:rsidRPr="00594921">
                              <w:rPr>
                                <w:rFonts w:ascii="Franklin Gothic Book" w:hAnsi="Franklin Gothic Book"/>
                                <w:color w:val="FFFFFF" w:themeColor="background1"/>
                                <w:sz w:val="20"/>
                                <w:szCs w:val="20"/>
                              </w:rPr>
                              <w:t xml:space="preserve"> på bolagsnivå. I de enskilda avdelningarna sticker T</w:t>
                            </w:r>
                            <w:r w:rsidR="001B32D0">
                              <w:rPr>
                                <w:rFonts w:ascii="Franklin Gothic Book" w:hAnsi="Franklin Gothic Book"/>
                                <w:color w:val="FFFFFF" w:themeColor="background1"/>
                                <w:sz w:val="20"/>
                                <w:szCs w:val="20"/>
                              </w:rPr>
                              <w:t>rafikledning och information</w:t>
                            </w:r>
                            <w:r w:rsidR="00C707DE" w:rsidRPr="00594921">
                              <w:rPr>
                                <w:rFonts w:ascii="Franklin Gothic Book" w:hAnsi="Franklin Gothic Book"/>
                                <w:color w:val="FFFFFF" w:themeColor="background1"/>
                                <w:sz w:val="20"/>
                                <w:szCs w:val="20"/>
                              </w:rPr>
                              <w:t xml:space="preserve"> ut med en </w:t>
                            </w:r>
                            <w:r w:rsidR="00E033E0" w:rsidRPr="00594921">
                              <w:rPr>
                                <w:rFonts w:ascii="Franklin Gothic Book" w:hAnsi="Franklin Gothic Book"/>
                                <w:color w:val="FFFFFF" w:themeColor="background1"/>
                                <w:sz w:val="20"/>
                                <w:szCs w:val="20"/>
                              </w:rPr>
                              <w:t xml:space="preserve">kraftig ökning av andelen övertid mellan juli och augusti. </w:t>
                            </w:r>
                            <w:r w:rsidR="00B304A6">
                              <w:rPr>
                                <w:rFonts w:ascii="Franklin Gothic Book" w:hAnsi="Franklin Gothic Book"/>
                                <w:color w:val="FFFFFF" w:themeColor="background1"/>
                                <w:sz w:val="20"/>
                                <w:szCs w:val="20"/>
                              </w:rPr>
                              <w:t xml:space="preserve">Det </w:t>
                            </w:r>
                            <w:r w:rsidR="003A39BA">
                              <w:rPr>
                                <w:rFonts w:ascii="Franklin Gothic Book" w:hAnsi="Franklin Gothic Book"/>
                                <w:color w:val="FFFFFF" w:themeColor="background1"/>
                                <w:sz w:val="20"/>
                                <w:szCs w:val="20"/>
                              </w:rPr>
                              <w:t>är återkommande under sommaren och</w:t>
                            </w:r>
                            <w:r w:rsidR="00B304A6">
                              <w:rPr>
                                <w:rFonts w:ascii="Franklin Gothic Book" w:hAnsi="Franklin Gothic Book"/>
                                <w:color w:val="FFFFFF" w:themeColor="background1"/>
                                <w:sz w:val="20"/>
                                <w:szCs w:val="20"/>
                              </w:rPr>
                              <w:t xml:space="preserve"> beror på att semesterfrånvaro behöver täckas upp av befintlig personal</w:t>
                            </w:r>
                            <w:r w:rsidR="003A39BA">
                              <w:rPr>
                                <w:rFonts w:ascii="Franklin Gothic Book" w:hAnsi="Franklin Gothic Book"/>
                                <w:color w:val="FFFFFF" w:themeColor="background1"/>
                                <w:sz w:val="20"/>
                                <w:szCs w:val="20"/>
                              </w:rPr>
                              <w:t>.</w:t>
                            </w:r>
                            <w:r w:rsidR="00B304A6">
                              <w:rPr>
                                <w:rFonts w:ascii="Franklin Gothic Book" w:hAnsi="Franklin Gothic Book"/>
                                <w:color w:val="FFFFFF" w:themeColor="background1"/>
                                <w:sz w:val="20"/>
                                <w:szCs w:val="20"/>
                              </w:rPr>
                              <w:t xml:space="preserve"> </w:t>
                            </w:r>
                            <w:r w:rsidR="007C34FE" w:rsidRPr="00594921">
                              <w:rPr>
                                <w:rFonts w:ascii="Franklin Gothic Book" w:hAnsi="Franklin Gothic Book"/>
                                <w:color w:val="FFFFFF" w:themeColor="background1"/>
                                <w:sz w:val="20"/>
                                <w:szCs w:val="20"/>
                              </w:rPr>
                              <w:t>Även Trafikpersonal och service andel ökar under perioden</w:t>
                            </w:r>
                            <w:r w:rsidR="00A83D76" w:rsidRPr="00594921">
                              <w:rPr>
                                <w:rFonts w:ascii="Franklin Gothic Book" w:hAnsi="Franklin Gothic Book"/>
                                <w:color w:val="FFFFFF" w:themeColor="background1"/>
                                <w:sz w:val="20"/>
                                <w:szCs w:val="20"/>
                              </w:rPr>
                              <w:t xml:space="preserve">. En viss ökning sker </w:t>
                            </w:r>
                            <w:r w:rsidR="00334357" w:rsidRPr="00594921">
                              <w:rPr>
                                <w:rFonts w:ascii="Franklin Gothic Book" w:hAnsi="Franklin Gothic Book"/>
                                <w:color w:val="FFFFFF" w:themeColor="background1"/>
                                <w:sz w:val="20"/>
                                <w:szCs w:val="20"/>
                              </w:rPr>
                              <w:t xml:space="preserve">normalt under </w:t>
                            </w:r>
                            <w:r w:rsidR="00F95582" w:rsidRPr="00594921">
                              <w:rPr>
                                <w:rFonts w:ascii="Franklin Gothic Book" w:hAnsi="Franklin Gothic Book"/>
                                <w:color w:val="FFFFFF" w:themeColor="background1"/>
                                <w:sz w:val="20"/>
                                <w:szCs w:val="20"/>
                              </w:rPr>
                              <w:t>skiftet till vintertidtabell samtidigt som semesterperioden inte är helt över. T</w:t>
                            </w:r>
                            <w:r w:rsidR="00B86008" w:rsidRPr="00594921">
                              <w:rPr>
                                <w:rFonts w:ascii="Franklin Gothic Book" w:hAnsi="Franklin Gothic Book"/>
                                <w:color w:val="FFFFFF" w:themeColor="background1"/>
                                <w:sz w:val="20"/>
                                <w:szCs w:val="20"/>
                              </w:rPr>
                              <w:t>oppen är också en konsekvens av</w:t>
                            </w:r>
                            <w:r w:rsidR="00446ADC" w:rsidRPr="00594921">
                              <w:rPr>
                                <w:rFonts w:ascii="Franklin Gothic Book" w:hAnsi="Franklin Gothic Book"/>
                                <w:color w:val="FFFFFF" w:themeColor="background1"/>
                                <w:sz w:val="20"/>
                                <w:szCs w:val="20"/>
                              </w:rPr>
                              <w:t xml:space="preserve"> resursbrist. Resursbristen i sig beror på svårigheter att </w:t>
                            </w:r>
                            <w:r w:rsidR="00207B3B" w:rsidRPr="00594921">
                              <w:rPr>
                                <w:rFonts w:ascii="Franklin Gothic Book" w:hAnsi="Franklin Gothic Book"/>
                                <w:color w:val="FFFFFF" w:themeColor="background1"/>
                                <w:sz w:val="20"/>
                                <w:szCs w:val="20"/>
                              </w:rPr>
                              <w:t xml:space="preserve">bemanna </w:t>
                            </w:r>
                            <w:r w:rsidR="00F61986" w:rsidRPr="00594921">
                              <w:rPr>
                                <w:rFonts w:ascii="Franklin Gothic Book" w:hAnsi="Franklin Gothic Book"/>
                                <w:color w:val="FFFFFF" w:themeColor="background1"/>
                                <w:sz w:val="20"/>
                                <w:szCs w:val="20"/>
                              </w:rPr>
                              <w:t xml:space="preserve">med förare </w:t>
                            </w:r>
                            <w:r w:rsidR="00207B3B" w:rsidRPr="00594921">
                              <w:rPr>
                                <w:rFonts w:ascii="Franklin Gothic Book" w:hAnsi="Franklin Gothic Book"/>
                                <w:color w:val="FFFFFF" w:themeColor="background1"/>
                                <w:sz w:val="20"/>
                                <w:szCs w:val="20"/>
                              </w:rPr>
                              <w:t>i tillräcklig omfattning.</w:t>
                            </w:r>
                            <w:r w:rsidR="00207B3B">
                              <w:rPr>
                                <w:rFonts w:ascii="Franklin Gothic Book" w:hAnsi="Franklin Gothic Book"/>
                                <w:b/>
                                <w:bCs/>
                                <w:color w:val="FFFFFF" w:themeColor="background1"/>
                                <w:sz w:val="20"/>
                                <w:szCs w:val="20"/>
                              </w:rPr>
                              <w:t xml:space="preserve"> </w:t>
                            </w:r>
                          </w:p>
                          <w:p w14:paraId="7BEC198E" w14:textId="77777777" w:rsidR="00594921" w:rsidRDefault="00E60A99" w:rsidP="0002496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F3522">
                              <w:rPr>
                                <w:rFonts w:ascii="Franklin Gothic Book" w:hAnsi="Franklin Gothic Book"/>
                                <w:b/>
                                <w:bCs/>
                                <w:color w:val="FFFFFF" w:themeColor="background1"/>
                                <w:sz w:val="20"/>
                                <w:szCs w:val="20"/>
                              </w:rPr>
                              <w:t xml:space="preserve"> </w:t>
                            </w:r>
                          </w:p>
                          <w:p w14:paraId="049908A5" w14:textId="51F1C2FE" w:rsidR="0002496A" w:rsidRPr="00594921" w:rsidRDefault="00207B3B" w:rsidP="0002496A">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Vad gäller bemanning av förartjänsterna behövs åtgärd i form av ett strategiskt kompetens</w:t>
                            </w:r>
                            <w:r w:rsidR="008877E1">
                              <w:rPr>
                                <w:rFonts w:ascii="Franklin Gothic Book" w:hAnsi="Franklin Gothic Book"/>
                                <w:color w:val="FFFFFF" w:themeColor="background1"/>
                                <w:sz w:val="20"/>
                                <w:szCs w:val="20"/>
                              </w:rPr>
                              <w:t>-</w:t>
                            </w:r>
                            <w:r w:rsidRPr="00594921">
                              <w:rPr>
                                <w:rFonts w:ascii="Franklin Gothic Book" w:hAnsi="Franklin Gothic Book"/>
                                <w:color w:val="FFFFFF" w:themeColor="background1"/>
                                <w:sz w:val="20"/>
                                <w:szCs w:val="20"/>
                              </w:rPr>
                              <w:t xml:space="preserve">försörjningsarbete samt ett förbättrat arbetsgivarerbjudande. </w:t>
                            </w:r>
                          </w:p>
                          <w:p w14:paraId="6F1E0F71" w14:textId="77777777" w:rsidR="00E60A99" w:rsidRPr="002F3EA8" w:rsidRDefault="00E60A99" w:rsidP="00E60A99">
                            <w:pPr>
                              <w:ind w:left="1134" w:right="1418"/>
                              <w:jc w:val="both"/>
                              <w:rPr>
                                <w:rFonts w:ascii="Franklin Gothic Book" w:hAnsi="Franklin Gothic Book"/>
                                <w:b/>
                                <w:bCs/>
                                <w:color w:val="FFFFFF" w:themeColor="background1"/>
                                <w:sz w:val="32"/>
                                <w:szCs w:val="32"/>
                              </w:rPr>
                            </w:pPr>
                          </w:p>
                          <w:p w14:paraId="6F435A9C" w14:textId="77777777" w:rsidR="00E60A99" w:rsidRDefault="00E60A99" w:rsidP="00E60A99">
                            <w:pPr>
                              <w:jc w:val="both"/>
                              <w:rPr>
                                <w:color w:val="FF0000"/>
                              </w:rPr>
                            </w:pPr>
                          </w:p>
                          <w:p w14:paraId="05F7F68E" w14:textId="77777777" w:rsidR="00E60A99" w:rsidRDefault="00E60A99" w:rsidP="00E60A99">
                            <w:pPr>
                              <w:jc w:val="both"/>
                              <w:rPr>
                                <w:color w:val="FF0000"/>
                              </w:rPr>
                            </w:pPr>
                          </w:p>
                          <w:p w14:paraId="14BA5E03" w14:textId="77777777" w:rsidR="00E60A99" w:rsidRDefault="00E60A99" w:rsidP="00E60A99">
                            <w:pPr>
                              <w:jc w:val="both"/>
                              <w:rPr>
                                <w:color w:val="FF0000"/>
                              </w:rPr>
                            </w:pPr>
                          </w:p>
                          <w:p w14:paraId="4CB543F3" w14:textId="77777777" w:rsidR="00E60A99" w:rsidRDefault="00E60A99" w:rsidP="00E60A99">
                            <w:pPr>
                              <w:jc w:val="both"/>
                              <w:rPr>
                                <w:color w:val="FF0000"/>
                              </w:rPr>
                            </w:pPr>
                          </w:p>
                          <w:p w14:paraId="60FC9738" w14:textId="77777777" w:rsidR="00E60A99" w:rsidRDefault="00E60A99" w:rsidP="00E60A9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D787E" id="Rectangle 127" o:spid="_x0000_s1101" style="position:absolute;margin-left:-78.4pt;margin-top:11pt;width:609.4pt;height:164.6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" fillcolor="#2b4c8d" strokecolor="#2b4c8d" strokeweight="1pt">
                <v:textbox>
                  <w:txbxContent>
                    <w:p w14:paraId="01E08B09" w14:textId="77777777" w:rsidR="00594921" w:rsidRDefault="00E60A99" w:rsidP="0002496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A06380">
                        <w:rPr>
                          <w:rFonts w:ascii="Franklin Gothic Book" w:hAnsi="Franklin Gothic Book"/>
                          <w:b/>
                          <w:bCs/>
                          <w:color w:val="FFFFFF" w:themeColor="background1"/>
                          <w:sz w:val="20"/>
                          <w:szCs w:val="20"/>
                        </w:rPr>
                        <w:t xml:space="preserve"> </w:t>
                      </w:r>
                    </w:p>
                    <w:p w14:paraId="6847F831" w14:textId="4A3E4534" w:rsidR="0002496A" w:rsidRDefault="00A06380" w:rsidP="0002496A">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 xml:space="preserve">Andel arbetad tid som utgörs av övertid ligger </w:t>
                      </w:r>
                      <w:r w:rsidR="00C707DE" w:rsidRPr="00594921">
                        <w:rPr>
                          <w:rFonts w:ascii="Franklin Gothic Book" w:hAnsi="Franklin Gothic Book"/>
                          <w:color w:val="FFFFFF" w:themeColor="background1"/>
                          <w:sz w:val="20"/>
                          <w:szCs w:val="20"/>
                        </w:rPr>
                        <w:t xml:space="preserve">något </w:t>
                      </w:r>
                      <w:r w:rsidRPr="00594921">
                        <w:rPr>
                          <w:rFonts w:ascii="Franklin Gothic Book" w:hAnsi="Franklin Gothic Book"/>
                          <w:color w:val="FFFFFF" w:themeColor="background1"/>
                          <w:sz w:val="20"/>
                          <w:szCs w:val="20"/>
                        </w:rPr>
                        <w:t>lägre än 2021</w:t>
                      </w:r>
                      <w:r w:rsidR="00C707DE" w:rsidRPr="00594921">
                        <w:rPr>
                          <w:rFonts w:ascii="Franklin Gothic Book" w:hAnsi="Franklin Gothic Book"/>
                          <w:color w:val="FFFFFF" w:themeColor="background1"/>
                          <w:sz w:val="20"/>
                          <w:szCs w:val="20"/>
                        </w:rPr>
                        <w:t xml:space="preserve"> på bolagsnivå. I de enskilda avdelningarna sticker T</w:t>
                      </w:r>
                      <w:r w:rsidR="001B32D0">
                        <w:rPr>
                          <w:rFonts w:ascii="Franklin Gothic Book" w:hAnsi="Franklin Gothic Book"/>
                          <w:color w:val="FFFFFF" w:themeColor="background1"/>
                          <w:sz w:val="20"/>
                          <w:szCs w:val="20"/>
                        </w:rPr>
                        <w:t>rafikledning och information</w:t>
                      </w:r>
                      <w:r w:rsidR="00C707DE" w:rsidRPr="00594921">
                        <w:rPr>
                          <w:rFonts w:ascii="Franklin Gothic Book" w:hAnsi="Franklin Gothic Book"/>
                          <w:color w:val="FFFFFF" w:themeColor="background1"/>
                          <w:sz w:val="20"/>
                          <w:szCs w:val="20"/>
                        </w:rPr>
                        <w:t xml:space="preserve"> ut med en </w:t>
                      </w:r>
                      <w:r w:rsidR="00E033E0" w:rsidRPr="00594921">
                        <w:rPr>
                          <w:rFonts w:ascii="Franklin Gothic Book" w:hAnsi="Franklin Gothic Book"/>
                          <w:color w:val="FFFFFF" w:themeColor="background1"/>
                          <w:sz w:val="20"/>
                          <w:szCs w:val="20"/>
                        </w:rPr>
                        <w:t xml:space="preserve">kraftig ökning av andelen övertid mellan juli och augusti. </w:t>
                      </w:r>
                      <w:r w:rsidR="00B304A6">
                        <w:rPr>
                          <w:rFonts w:ascii="Franklin Gothic Book" w:hAnsi="Franklin Gothic Book"/>
                          <w:color w:val="FFFFFF" w:themeColor="background1"/>
                          <w:sz w:val="20"/>
                          <w:szCs w:val="20"/>
                        </w:rPr>
                        <w:t xml:space="preserve">Det </w:t>
                      </w:r>
                      <w:r w:rsidR="003A39BA">
                        <w:rPr>
                          <w:rFonts w:ascii="Franklin Gothic Book" w:hAnsi="Franklin Gothic Book"/>
                          <w:color w:val="FFFFFF" w:themeColor="background1"/>
                          <w:sz w:val="20"/>
                          <w:szCs w:val="20"/>
                        </w:rPr>
                        <w:t>är återkommande under sommaren och</w:t>
                      </w:r>
                      <w:r w:rsidR="00B304A6">
                        <w:rPr>
                          <w:rFonts w:ascii="Franklin Gothic Book" w:hAnsi="Franklin Gothic Book"/>
                          <w:color w:val="FFFFFF" w:themeColor="background1"/>
                          <w:sz w:val="20"/>
                          <w:szCs w:val="20"/>
                        </w:rPr>
                        <w:t xml:space="preserve"> beror på att semesterfrånvaro behöver täckas upp av befintlig personal</w:t>
                      </w:r>
                      <w:r w:rsidR="003A39BA">
                        <w:rPr>
                          <w:rFonts w:ascii="Franklin Gothic Book" w:hAnsi="Franklin Gothic Book"/>
                          <w:color w:val="FFFFFF" w:themeColor="background1"/>
                          <w:sz w:val="20"/>
                          <w:szCs w:val="20"/>
                        </w:rPr>
                        <w:t>.</w:t>
                      </w:r>
                      <w:r w:rsidR="00B304A6">
                        <w:rPr>
                          <w:rFonts w:ascii="Franklin Gothic Book" w:hAnsi="Franklin Gothic Book"/>
                          <w:color w:val="FFFFFF" w:themeColor="background1"/>
                          <w:sz w:val="20"/>
                          <w:szCs w:val="20"/>
                        </w:rPr>
                        <w:t xml:space="preserve"> </w:t>
                      </w:r>
                      <w:r w:rsidR="007C34FE" w:rsidRPr="00594921">
                        <w:rPr>
                          <w:rFonts w:ascii="Franklin Gothic Book" w:hAnsi="Franklin Gothic Book"/>
                          <w:color w:val="FFFFFF" w:themeColor="background1"/>
                          <w:sz w:val="20"/>
                          <w:szCs w:val="20"/>
                        </w:rPr>
                        <w:t>Även Trafikpersonal och service andel ökar under perioden</w:t>
                      </w:r>
                      <w:r w:rsidR="00A83D76" w:rsidRPr="00594921">
                        <w:rPr>
                          <w:rFonts w:ascii="Franklin Gothic Book" w:hAnsi="Franklin Gothic Book"/>
                          <w:color w:val="FFFFFF" w:themeColor="background1"/>
                          <w:sz w:val="20"/>
                          <w:szCs w:val="20"/>
                        </w:rPr>
                        <w:t xml:space="preserve">. En viss ökning sker </w:t>
                      </w:r>
                      <w:r w:rsidR="00334357" w:rsidRPr="00594921">
                        <w:rPr>
                          <w:rFonts w:ascii="Franklin Gothic Book" w:hAnsi="Franklin Gothic Book"/>
                          <w:color w:val="FFFFFF" w:themeColor="background1"/>
                          <w:sz w:val="20"/>
                          <w:szCs w:val="20"/>
                        </w:rPr>
                        <w:t xml:space="preserve">normalt under </w:t>
                      </w:r>
                      <w:r w:rsidR="00F95582" w:rsidRPr="00594921">
                        <w:rPr>
                          <w:rFonts w:ascii="Franklin Gothic Book" w:hAnsi="Franklin Gothic Book"/>
                          <w:color w:val="FFFFFF" w:themeColor="background1"/>
                          <w:sz w:val="20"/>
                          <w:szCs w:val="20"/>
                        </w:rPr>
                        <w:t>skiftet till vintertidtabell samtidigt som semesterperioden inte är helt över. T</w:t>
                      </w:r>
                      <w:r w:rsidR="00B86008" w:rsidRPr="00594921">
                        <w:rPr>
                          <w:rFonts w:ascii="Franklin Gothic Book" w:hAnsi="Franklin Gothic Book"/>
                          <w:color w:val="FFFFFF" w:themeColor="background1"/>
                          <w:sz w:val="20"/>
                          <w:szCs w:val="20"/>
                        </w:rPr>
                        <w:t>oppen är också en konsekvens av</w:t>
                      </w:r>
                      <w:r w:rsidR="00446ADC" w:rsidRPr="00594921">
                        <w:rPr>
                          <w:rFonts w:ascii="Franklin Gothic Book" w:hAnsi="Franklin Gothic Book"/>
                          <w:color w:val="FFFFFF" w:themeColor="background1"/>
                          <w:sz w:val="20"/>
                          <w:szCs w:val="20"/>
                        </w:rPr>
                        <w:t xml:space="preserve"> resursbrist. Resursbristen i sig beror på svårigheter att </w:t>
                      </w:r>
                      <w:r w:rsidR="00207B3B" w:rsidRPr="00594921">
                        <w:rPr>
                          <w:rFonts w:ascii="Franklin Gothic Book" w:hAnsi="Franklin Gothic Book"/>
                          <w:color w:val="FFFFFF" w:themeColor="background1"/>
                          <w:sz w:val="20"/>
                          <w:szCs w:val="20"/>
                        </w:rPr>
                        <w:t xml:space="preserve">bemanna </w:t>
                      </w:r>
                      <w:r w:rsidR="00F61986" w:rsidRPr="00594921">
                        <w:rPr>
                          <w:rFonts w:ascii="Franklin Gothic Book" w:hAnsi="Franklin Gothic Book"/>
                          <w:color w:val="FFFFFF" w:themeColor="background1"/>
                          <w:sz w:val="20"/>
                          <w:szCs w:val="20"/>
                        </w:rPr>
                        <w:t xml:space="preserve">med förare </w:t>
                      </w:r>
                      <w:r w:rsidR="00207B3B" w:rsidRPr="00594921">
                        <w:rPr>
                          <w:rFonts w:ascii="Franklin Gothic Book" w:hAnsi="Franklin Gothic Book"/>
                          <w:color w:val="FFFFFF" w:themeColor="background1"/>
                          <w:sz w:val="20"/>
                          <w:szCs w:val="20"/>
                        </w:rPr>
                        <w:t>i tillräcklig omfattning.</w:t>
                      </w:r>
                      <w:r w:rsidR="00207B3B">
                        <w:rPr>
                          <w:rFonts w:ascii="Franklin Gothic Book" w:hAnsi="Franklin Gothic Book"/>
                          <w:b/>
                          <w:bCs/>
                          <w:color w:val="FFFFFF" w:themeColor="background1"/>
                          <w:sz w:val="20"/>
                          <w:szCs w:val="20"/>
                        </w:rPr>
                        <w:t xml:space="preserve"> </w:t>
                      </w:r>
                    </w:p>
                    <w:p w14:paraId="7BEC198E" w14:textId="77777777" w:rsidR="00594921" w:rsidRDefault="00E60A99" w:rsidP="0002496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F3522">
                        <w:rPr>
                          <w:rFonts w:ascii="Franklin Gothic Book" w:hAnsi="Franklin Gothic Book"/>
                          <w:b/>
                          <w:bCs/>
                          <w:color w:val="FFFFFF" w:themeColor="background1"/>
                          <w:sz w:val="20"/>
                          <w:szCs w:val="20"/>
                        </w:rPr>
                        <w:t xml:space="preserve"> </w:t>
                      </w:r>
                    </w:p>
                    <w:p w14:paraId="049908A5" w14:textId="51F1C2FE" w:rsidR="0002496A" w:rsidRPr="00594921" w:rsidRDefault="00207B3B" w:rsidP="0002496A">
                      <w:pPr>
                        <w:spacing w:before="120" w:after="120" w:line="240" w:lineRule="auto"/>
                        <w:ind w:left="1418" w:right="1418"/>
                        <w:jc w:val="both"/>
                        <w:rPr>
                          <w:rFonts w:ascii="Franklin Gothic Book" w:hAnsi="Franklin Gothic Book"/>
                          <w:color w:val="FFFFFF" w:themeColor="background1"/>
                          <w:sz w:val="20"/>
                          <w:szCs w:val="20"/>
                        </w:rPr>
                      </w:pPr>
                      <w:r w:rsidRPr="00594921">
                        <w:rPr>
                          <w:rFonts w:ascii="Franklin Gothic Book" w:hAnsi="Franklin Gothic Book"/>
                          <w:color w:val="FFFFFF" w:themeColor="background1"/>
                          <w:sz w:val="20"/>
                          <w:szCs w:val="20"/>
                        </w:rPr>
                        <w:t>Vad gäller bemanning av förartjänsterna behövs åtgärd i form av ett strategiskt kompetens</w:t>
                      </w:r>
                      <w:r w:rsidR="008877E1">
                        <w:rPr>
                          <w:rFonts w:ascii="Franklin Gothic Book" w:hAnsi="Franklin Gothic Book"/>
                          <w:color w:val="FFFFFF" w:themeColor="background1"/>
                          <w:sz w:val="20"/>
                          <w:szCs w:val="20"/>
                        </w:rPr>
                        <w:t>-</w:t>
                      </w:r>
                      <w:r w:rsidRPr="00594921">
                        <w:rPr>
                          <w:rFonts w:ascii="Franklin Gothic Book" w:hAnsi="Franklin Gothic Book"/>
                          <w:color w:val="FFFFFF" w:themeColor="background1"/>
                          <w:sz w:val="20"/>
                          <w:szCs w:val="20"/>
                        </w:rPr>
                        <w:t xml:space="preserve">försörjningsarbete samt ett förbättrat arbetsgivarerbjudande. </w:t>
                      </w:r>
                    </w:p>
                    <w:p w14:paraId="6F1E0F71" w14:textId="77777777" w:rsidR="00E60A99" w:rsidRPr="002F3EA8" w:rsidRDefault="00E60A99" w:rsidP="00E60A99">
                      <w:pPr>
                        <w:ind w:left="1134" w:right="1418"/>
                        <w:jc w:val="both"/>
                        <w:rPr>
                          <w:rFonts w:ascii="Franklin Gothic Book" w:hAnsi="Franklin Gothic Book"/>
                          <w:b/>
                          <w:bCs/>
                          <w:color w:val="FFFFFF" w:themeColor="background1"/>
                          <w:sz w:val="32"/>
                          <w:szCs w:val="32"/>
                        </w:rPr>
                      </w:pPr>
                    </w:p>
                    <w:p w14:paraId="6F435A9C" w14:textId="77777777" w:rsidR="00E60A99" w:rsidRDefault="00E60A99" w:rsidP="00E60A99">
                      <w:pPr>
                        <w:jc w:val="both"/>
                        <w:rPr>
                          <w:color w:val="FF0000"/>
                        </w:rPr>
                      </w:pPr>
                    </w:p>
                    <w:p w14:paraId="05F7F68E" w14:textId="77777777" w:rsidR="00E60A99" w:rsidRDefault="00E60A99" w:rsidP="00E60A99">
                      <w:pPr>
                        <w:jc w:val="both"/>
                        <w:rPr>
                          <w:color w:val="FF0000"/>
                        </w:rPr>
                      </w:pPr>
                    </w:p>
                    <w:p w14:paraId="14BA5E03" w14:textId="77777777" w:rsidR="00E60A99" w:rsidRDefault="00E60A99" w:rsidP="00E60A99">
                      <w:pPr>
                        <w:jc w:val="both"/>
                        <w:rPr>
                          <w:color w:val="FF0000"/>
                        </w:rPr>
                      </w:pPr>
                    </w:p>
                    <w:p w14:paraId="4CB543F3" w14:textId="77777777" w:rsidR="00E60A99" w:rsidRDefault="00E60A99" w:rsidP="00E60A99">
                      <w:pPr>
                        <w:jc w:val="both"/>
                        <w:rPr>
                          <w:color w:val="FF0000"/>
                        </w:rPr>
                      </w:pPr>
                    </w:p>
                    <w:p w14:paraId="60FC9738" w14:textId="77777777" w:rsidR="00E60A99" w:rsidRDefault="00E60A99" w:rsidP="00E60A99">
                      <w:pPr>
                        <w:jc w:val="both"/>
                      </w:pPr>
                    </w:p>
                  </w:txbxContent>
                </v:textbox>
                <w10:wrap anchorx="margin"/>
              </v:rect>
            </w:pict>
          </mc:Fallback>
        </mc:AlternateContent>
      </w:r>
    </w:p>
    <w:p w14:paraId="45B8BF4C" w14:textId="3BAD1FCC" w:rsidR="00C01003" w:rsidRDefault="00C01003" w:rsidP="00AF2EE2">
      <w:pPr>
        <w:spacing w:before="120" w:after="120" w:line="240" w:lineRule="auto"/>
        <w:rPr>
          <w:rFonts w:ascii="Franklin Gothic Book" w:hAnsi="Franklin Gothic Book"/>
        </w:rPr>
      </w:pPr>
    </w:p>
    <w:p w14:paraId="30364B83" w14:textId="5FDBA5CF" w:rsidR="00C01003" w:rsidRDefault="00C01003" w:rsidP="00AF2EE2">
      <w:pPr>
        <w:spacing w:before="120" w:after="120" w:line="240" w:lineRule="auto"/>
        <w:rPr>
          <w:rFonts w:ascii="Franklin Gothic Book" w:hAnsi="Franklin Gothic Book"/>
        </w:rPr>
      </w:pPr>
    </w:p>
    <w:p w14:paraId="2996E8E4" w14:textId="52DAC2E6" w:rsidR="00C01003" w:rsidRDefault="00C01003" w:rsidP="00AF2EE2">
      <w:pPr>
        <w:spacing w:before="120" w:after="120" w:line="240" w:lineRule="auto"/>
        <w:rPr>
          <w:rFonts w:ascii="Franklin Gothic Book" w:hAnsi="Franklin Gothic Book"/>
        </w:rPr>
      </w:pPr>
    </w:p>
    <w:p w14:paraId="1A4FDF12" w14:textId="7C582ECF" w:rsidR="00C01003" w:rsidRDefault="00C01003" w:rsidP="00AF2EE2">
      <w:pPr>
        <w:spacing w:before="120" w:after="120" w:line="240" w:lineRule="auto"/>
        <w:rPr>
          <w:rFonts w:ascii="Franklin Gothic Book" w:hAnsi="Franklin Gothic Book"/>
        </w:rPr>
      </w:pPr>
    </w:p>
    <w:p w14:paraId="39A6F5B0" w14:textId="5502E931" w:rsidR="00C01003" w:rsidRDefault="00C01003" w:rsidP="00AF2EE2">
      <w:pPr>
        <w:spacing w:before="120" w:after="120" w:line="240" w:lineRule="auto"/>
        <w:rPr>
          <w:rFonts w:ascii="Franklin Gothic Book" w:hAnsi="Franklin Gothic Book"/>
        </w:rPr>
      </w:pPr>
    </w:p>
    <w:p w14:paraId="478200B2" w14:textId="77777777" w:rsidR="00D21788" w:rsidRDefault="00D21788" w:rsidP="00AF2EE2">
      <w:pPr>
        <w:spacing w:before="120" w:after="120" w:line="240" w:lineRule="auto"/>
        <w:rPr>
          <w:rFonts w:ascii="Franklin Gothic Book" w:hAnsi="Franklin Gothic Book"/>
        </w:rPr>
      </w:pPr>
    </w:p>
    <w:p w14:paraId="55342C80" w14:textId="77777777" w:rsidR="00A620DA" w:rsidRDefault="00A620DA" w:rsidP="00AF2EE2">
      <w:pPr>
        <w:spacing w:before="120" w:after="120" w:line="240" w:lineRule="auto"/>
        <w:rPr>
          <w:rFonts w:ascii="Franklin Gothic Book" w:hAnsi="Franklin Gothic Book"/>
        </w:rPr>
      </w:pPr>
    </w:p>
    <w:p w14:paraId="78C64817" w14:textId="77777777" w:rsidR="00A620DA" w:rsidRDefault="00A620DA" w:rsidP="00AF2EE2">
      <w:pPr>
        <w:spacing w:before="120" w:after="120" w:line="240" w:lineRule="auto"/>
        <w:rPr>
          <w:rFonts w:ascii="Franklin Gothic Book" w:hAnsi="Franklin Gothic Book"/>
        </w:rPr>
      </w:pPr>
    </w:p>
    <w:p w14:paraId="4CA536BD" w14:textId="77777777" w:rsidR="00A620DA" w:rsidRDefault="00A620DA" w:rsidP="00AF2EE2">
      <w:pPr>
        <w:spacing w:before="120" w:after="120" w:line="240" w:lineRule="auto"/>
        <w:rPr>
          <w:rFonts w:ascii="Franklin Gothic Book" w:hAnsi="Franklin Gothic Book"/>
        </w:rPr>
      </w:pPr>
    </w:p>
    <w:p w14:paraId="05270E34" w14:textId="77777777" w:rsidR="00A620DA" w:rsidRDefault="00A620DA" w:rsidP="00AF2EE2">
      <w:pPr>
        <w:spacing w:before="120" w:after="120" w:line="240" w:lineRule="auto"/>
        <w:rPr>
          <w:rFonts w:ascii="Franklin Gothic Book" w:hAnsi="Franklin Gothic Book"/>
        </w:rPr>
      </w:pPr>
    </w:p>
    <w:p w14:paraId="4F23ED1D" w14:textId="77777777" w:rsidR="00A620DA" w:rsidRDefault="00A620DA" w:rsidP="00AF2EE2">
      <w:pPr>
        <w:spacing w:before="120" w:after="120" w:line="240" w:lineRule="auto"/>
        <w:rPr>
          <w:rFonts w:ascii="Franklin Gothic Book" w:hAnsi="Franklin Gothic Book"/>
        </w:rPr>
      </w:pPr>
    </w:p>
    <w:p w14:paraId="7A506F68" w14:textId="77777777" w:rsidR="00A620DA" w:rsidRDefault="00A620DA" w:rsidP="00AF2EE2">
      <w:pPr>
        <w:spacing w:before="120" w:after="120" w:line="240" w:lineRule="auto"/>
        <w:rPr>
          <w:rFonts w:ascii="Franklin Gothic Book" w:hAnsi="Franklin Gothic Book"/>
        </w:rPr>
      </w:pPr>
    </w:p>
    <w:p w14:paraId="6C37BB09" w14:textId="2F8EC5E2" w:rsidR="00A620DA" w:rsidRDefault="00A620DA" w:rsidP="00AF2EE2">
      <w:pPr>
        <w:spacing w:before="120" w:after="120" w:line="240" w:lineRule="auto"/>
        <w:rPr>
          <w:rFonts w:ascii="Franklin Gothic Book" w:hAnsi="Franklin Gothic Book"/>
        </w:rPr>
      </w:pPr>
    </w:p>
    <w:p w14:paraId="0D48973C" w14:textId="3CC9B0C2" w:rsidR="00342C5D" w:rsidRPr="00342C5D" w:rsidRDefault="00A620DA" w:rsidP="002E1BBB">
      <w:pPr>
        <w:pStyle w:val="Rubrik3"/>
        <w:numPr>
          <w:ilvl w:val="2"/>
          <w:numId w:val="10"/>
        </w:numPr>
      </w:pPr>
      <w:r w:rsidRPr="00F87876">
        <w:rPr>
          <w:noProof/>
          <w:color w:val="2B4C8D"/>
        </w:rPr>
        <w:lastRenderedPageBreak/>
        <mc:AlternateContent>
          <mc:Choice Requires="wps">
            <w:drawing>
              <wp:anchor distT="0" distB="0" distL="114300" distR="114300" simplePos="0" relativeHeight="251658353" behindDoc="0" locked="0" layoutInCell="1" allowOverlap="1" wp14:anchorId="2C359D09" wp14:editId="210EB16C">
                <wp:simplePos x="0" y="0"/>
                <wp:positionH relativeFrom="page">
                  <wp:posOffset>-93345</wp:posOffset>
                </wp:positionH>
                <wp:positionV relativeFrom="paragraph">
                  <wp:posOffset>-899795</wp:posOffset>
                </wp:positionV>
                <wp:extent cx="7739380" cy="719455"/>
                <wp:effectExtent l="0" t="0" r="13970" b="23495"/>
                <wp:wrapNone/>
                <wp:docPr id="91" name="Rectangle 1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EB2E9" w14:textId="0245CEF6" w:rsidR="00A620DA"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A620DA">
                              <w:rPr>
                                <w:color w:val="FFFFFF" w:themeColor="background1"/>
                                <w:sz w:val="44"/>
                                <w:szCs w:val="44"/>
                                <w:lang w:val="en-US"/>
                              </w:rPr>
                              <w:t>HR och kultur (7|7)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9D09" id="Rectangle 128" o:spid="_x0000_s1102" style="position:absolute;left:0;text-align:left;margin-left:-7.35pt;margin-top:-70.85pt;width:609.4pt;height:56.65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js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" fillcolor="#2b4c8d" strokecolor="#2b4c8d" strokeweight="1pt">
                <v:textbox>
                  <w:txbxContent>
                    <w:p w14:paraId="7C7EB2E9" w14:textId="0245CEF6" w:rsidR="00A620DA"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A620DA">
                        <w:rPr>
                          <w:color w:val="FFFFFF" w:themeColor="background1"/>
                          <w:sz w:val="44"/>
                          <w:szCs w:val="44"/>
                          <w:lang w:val="en-US"/>
                        </w:rPr>
                        <w:t>HR och kultur (7|7)</w:t>
                      </w:r>
                    </w:p>
                  </w:txbxContent>
                </v:textbox>
                <w10:wrap anchorx="page"/>
              </v:rect>
            </w:pict>
          </mc:Fallback>
        </mc:AlternateContent>
      </w:r>
      <w:r w:rsidR="00342C5D" w:rsidRPr="009915CD">
        <w:t>Utbildningar</w:t>
      </w:r>
    </w:p>
    <w:p w14:paraId="6676ED39" w14:textId="77777777" w:rsidR="000D74B8" w:rsidRDefault="000D74B8" w:rsidP="000D74B8">
      <w:pPr>
        <w:spacing w:after="0" w:line="240" w:lineRule="auto"/>
        <w:rPr>
          <w:noProof/>
        </w:rPr>
      </w:pPr>
      <w:r w:rsidRPr="000D74B8">
        <w:rPr>
          <w:rFonts w:ascii="Franklin Gothic Book" w:hAnsi="Franklin Gothic Book"/>
        </w:rPr>
        <w:t>Ska uppdateras.</w:t>
      </w:r>
    </w:p>
    <w:p w14:paraId="64CC56F6" w14:textId="54E6EF1C" w:rsidR="0092538E" w:rsidRPr="00EE2413" w:rsidRDefault="0092538E" w:rsidP="00AF2EE2">
      <w:pPr>
        <w:spacing w:before="120" w:after="120" w:line="240" w:lineRule="auto"/>
        <w:rPr>
          <w:rFonts w:ascii="Franklin Gothic Book" w:hAnsi="Franklin Gothic Book"/>
        </w:rPr>
      </w:pPr>
    </w:p>
    <w:p w14:paraId="37CEA26C" w14:textId="5DC07EB4" w:rsidR="00D03056" w:rsidRDefault="00D03056" w:rsidP="00AF2EE2">
      <w:pPr>
        <w:spacing w:before="120" w:after="120" w:line="240" w:lineRule="auto"/>
        <w:rPr>
          <w:rFonts w:ascii="Franklin Gothic Book" w:hAnsi="Franklin Gothic Book"/>
          <w:b/>
          <w:color w:val="FF0000"/>
        </w:rPr>
      </w:pPr>
    </w:p>
    <w:p w14:paraId="1F0E3540" w14:textId="77777777" w:rsidR="00A620DA" w:rsidRDefault="00A620DA" w:rsidP="00AF2EE2">
      <w:pPr>
        <w:spacing w:before="120" w:after="120" w:line="240" w:lineRule="auto"/>
        <w:rPr>
          <w:rFonts w:ascii="Franklin Gothic Book" w:hAnsi="Franklin Gothic Book"/>
          <w:b/>
          <w:color w:val="FF0000"/>
        </w:rPr>
      </w:pPr>
    </w:p>
    <w:p w14:paraId="415624BF" w14:textId="77777777" w:rsidR="00A620DA" w:rsidRDefault="00A620DA" w:rsidP="00AF2EE2">
      <w:pPr>
        <w:spacing w:before="120" w:after="120" w:line="240" w:lineRule="auto"/>
        <w:rPr>
          <w:rFonts w:ascii="Franklin Gothic Book" w:hAnsi="Franklin Gothic Book"/>
          <w:b/>
          <w:color w:val="FF0000"/>
        </w:rPr>
      </w:pPr>
    </w:p>
    <w:p w14:paraId="6186A4EC" w14:textId="77777777" w:rsidR="00A620DA" w:rsidRDefault="00A620DA" w:rsidP="00AF2EE2">
      <w:pPr>
        <w:spacing w:before="120" w:after="120" w:line="240" w:lineRule="auto"/>
        <w:rPr>
          <w:rFonts w:ascii="Franklin Gothic Book" w:hAnsi="Franklin Gothic Book"/>
          <w:b/>
          <w:color w:val="FF0000"/>
        </w:rPr>
      </w:pPr>
    </w:p>
    <w:p w14:paraId="7D250F55" w14:textId="77777777" w:rsidR="00A620DA" w:rsidRDefault="00A620DA" w:rsidP="00AF2EE2">
      <w:pPr>
        <w:spacing w:before="120" w:after="120" w:line="240" w:lineRule="auto"/>
        <w:rPr>
          <w:rFonts w:ascii="Franklin Gothic Book" w:hAnsi="Franklin Gothic Book"/>
          <w:b/>
          <w:color w:val="FF0000"/>
        </w:rPr>
      </w:pPr>
    </w:p>
    <w:p w14:paraId="1580BD58" w14:textId="77777777" w:rsidR="00A620DA" w:rsidRDefault="00A620DA" w:rsidP="00AF2EE2">
      <w:pPr>
        <w:spacing w:before="120" w:after="120" w:line="240" w:lineRule="auto"/>
        <w:rPr>
          <w:rFonts w:ascii="Franklin Gothic Book" w:hAnsi="Franklin Gothic Book"/>
          <w:b/>
          <w:color w:val="FF0000"/>
        </w:rPr>
      </w:pPr>
    </w:p>
    <w:p w14:paraId="3FF3B3A0" w14:textId="77777777" w:rsidR="00A620DA" w:rsidRDefault="00A620DA" w:rsidP="00AF2EE2">
      <w:pPr>
        <w:spacing w:before="120" w:after="120" w:line="240" w:lineRule="auto"/>
        <w:rPr>
          <w:rFonts w:ascii="Franklin Gothic Book" w:hAnsi="Franklin Gothic Book"/>
          <w:b/>
          <w:color w:val="FF0000"/>
        </w:rPr>
      </w:pPr>
    </w:p>
    <w:p w14:paraId="1AE2043F" w14:textId="77777777" w:rsidR="00A620DA" w:rsidRDefault="00A620DA" w:rsidP="00AF2EE2">
      <w:pPr>
        <w:spacing w:before="120" w:after="120" w:line="240" w:lineRule="auto"/>
        <w:rPr>
          <w:rFonts w:ascii="Franklin Gothic Book" w:hAnsi="Franklin Gothic Book"/>
          <w:b/>
          <w:color w:val="FF0000"/>
        </w:rPr>
      </w:pPr>
    </w:p>
    <w:p w14:paraId="2F93B436" w14:textId="77777777" w:rsidR="00A620DA" w:rsidRDefault="00A620DA" w:rsidP="00AF2EE2">
      <w:pPr>
        <w:spacing w:before="120" w:after="120" w:line="240" w:lineRule="auto"/>
        <w:rPr>
          <w:rFonts w:ascii="Franklin Gothic Book" w:hAnsi="Franklin Gothic Book"/>
          <w:b/>
          <w:color w:val="FF0000"/>
        </w:rPr>
      </w:pPr>
    </w:p>
    <w:p w14:paraId="3F98C3F8" w14:textId="77777777" w:rsidR="00A620DA" w:rsidRDefault="00A620DA" w:rsidP="00AF2EE2">
      <w:pPr>
        <w:spacing w:before="120" w:after="120" w:line="240" w:lineRule="auto"/>
        <w:rPr>
          <w:rFonts w:ascii="Franklin Gothic Book" w:hAnsi="Franklin Gothic Book"/>
          <w:b/>
          <w:color w:val="FF0000"/>
        </w:rPr>
      </w:pPr>
    </w:p>
    <w:p w14:paraId="1E650119" w14:textId="77777777" w:rsidR="00A620DA" w:rsidRDefault="00A620DA" w:rsidP="00AF2EE2">
      <w:pPr>
        <w:spacing w:before="120" w:after="120" w:line="240" w:lineRule="auto"/>
        <w:rPr>
          <w:rFonts w:ascii="Franklin Gothic Book" w:hAnsi="Franklin Gothic Book"/>
          <w:b/>
          <w:color w:val="FF0000"/>
        </w:rPr>
      </w:pPr>
    </w:p>
    <w:p w14:paraId="4F679796" w14:textId="77777777" w:rsidR="00A620DA" w:rsidRDefault="00A620DA" w:rsidP="00AF2EE2">
      <w:pPr>
        <w:spacing w:before="120" w:after="120" w:line="240" w:lineRule="auto"/>
        <w:rPr>
          <w:rFonts w:ascii="Franklin Gothic Book" w:hAnsi="Franklin Gothic Book"/>
          <w:b/>
          <w:color w:val="FF0000"/>
        </w:rPr>
      </w:pPr>
    </w:p>
    <w:p w14:paraId="141A38B0" w14:textId="77777777" w:rsidR="00A620DA" w:rsidRDefault="00A620DA" w:rsidP="00AF2EE2">
      <w:pPr>
        <w:spacing w:before="120" w:after="120" w:line="240" w:lineRule="auto"/>
        <w:rPr>
          <w:rFonts w:ascii="Franklin Gothic Book" w:hAnsi="Franklin Gothic Book"/>
          <w:b/>
          <w:color w:val="FF0000"/>
        </w:rPr>
      </w:pPr>
    </w:p>
    <w:p w14:paraId="30455C3C" w14:textId="77777777" w:rsidR="00A620DA" w:rsidRDefault="00A620DA" w:rsidP="00AF2EE2">
      <w:pPr>
        <w:spacing w:before="120" w:after="120" w:line="240" w:lineRule="auto"/>
        <w:rPr>
          <w:rFonts w:ascii="Franklin Gothic Book" w:hAnsi="Franklin Gothic Book"/>
          <w:b/>
          <w:color w:val="FF0000"/>
        </w:rPr>
      </w:pPr>
    </w:p>
    <w:p w14:paraId="6C8B3679" w14:textId="77777777" w:rsidR="00A620DA" w:rsidRDefault="00A620DA" w:rsidP="00AF2EE2">
      <w:pPr>
        <w:spacing w:before="120" w:after="120" w:line="240" w:lineRule="auto"/>
        <w:rPr>
          <w:rFonts w:ascii="Franklin Gothic Book" w:hAnsi="Franklin Gothic Book"/>
          <w:b/>
          <w:color w:val="FF0000"/>
        </w:rPr>
      </w:pPr>
    </w:p>
    <w:p w14:paraId="5EF5B280" w14:textId="77777777" w:rsidR="00A620DA" w:rsidRDefault="00A620DA" w:rsidP="00AF2EE2">
      <w:pPr>
        <w:spacing w:before="120" w:after="120" w:line="240" w:lineRule="auto"/>
        <w:rPr>
          <w:rFonts w:ascii="Franklin Gothic Book" w:hAnsi="Franklin Gothic Book"/>
          <w:b/>
          <w:color w:val="FF0000"/>
        </w:rPr>
      </w:pPr>
    </w:p>
    <w:p w14:paraId="7C7574C7" w14:textId="77777777" w:rsidR="00A620DA" w:rsidRDefault="00A620DA" w:rsidP="00AF2EE2">
      <w:pPr>
        <w:spacing w:before="120" w:after="120" w:line="240" w:lineRule="auto"/>
        <w:rPr>
          <w:rFonts w:ascii="Franklin Gothic Book" w:hAnsi="Franklin Gothic Book"/>
          <w:b/>
          <w:color w:val="FF0000"/>
        </w:rPr>
      </w:pPr>
    </w:p>
    <w:p w14:paraId="4E042B56" w14:textId="77777777" w:rsidR="00A620DA" w:rsidRDefault="00A620DA" w:rsidP="00AF2EE2">
      <w:pPr>
        <w:spacing w:before="120" w:after="120" w:line="240" w:lineRule="auto"/>
        <w:rPr>
          <w:rFonts w:ascii="Franklin Gothic Book" w:hAnsi="Franklin Gothic Book"/>
          <w:b/>
          <w:color w:val="FF0000"/>
        </w:rPr>
      </w:pPr>
    </w:p>
    <w:p w14:paraId="30AFF577" w14:textId="77777777" w:rsidR="00A620DA" w:rsidRDefault="00A620DA" w:rsidP="00AF2EE2">
      <w:pPr>
        <w:spacing w:before="120" w:after="120" w:line="240" w:lineRule="auto"/>
        <w:rPr>
          <w:rFonts w:ascii="Franklin Gothic Book" w:hAnsi="Franklin Gothic Book"/>
          <w:b/>
          <w:color w:val="FF0000"/>
        </w:rPr>
      </w:pPr>
    </w:p>
    <w:p w14:paraId="6D4EF5B4" w14:textId="77777777" w:rsidR="00A620DA" w:rsidRDefault="00A620DA" w:rsidP="00AF2EE2">
      <w:pPr>
        <w:spacing w:before="120" w:after="120" w:line="240" w:lineRule="auto"/>
        <w:rPr>
          <w:rFonts w:ascii="Franklin Gothic Book" w:hAnsi="Franklin Gothic Book"/>
          <w:b/>
          <w:color w:val="FF0000"/>
        </w:rPr>
      </w:pPr>
    </w:p>
    <w:p w14:paraId="7AF3590C" w14:textId="720FF275" w:rsidR="00F701A7" w:rsidRPr="00FF26C0" w:rsidRDefault="00F701A7" w:rsidP="002E1BBB">
      <w:pPr>
        <w:pStyle w:val="Rubrik3"/>
        <w:numPr>
          <w:ilvl w:val="2"/>
          <w:numId w:val="10"/>
        </w:numPr>
      </w:pPr>
      <w:r>
        <w:t>Antal praktikanter</w:t>
      </w:r>
      <w:r w:rsidR="00770417">
        <w:t xml:space="preserve"> på Göteborgs Spårvägar</w:t>
      </w:r>
    </w:p>
    <w:p w14:paraId="66B1044F" w14:textId="7200D4A2" w:rsidR="008E4C5E" w:rsidRPr="008E4C5E" w:rsidRDefault="008E4C5E" w:rsidP="008E4C5E">
      <w:r w:rsidRPr="008E4C5E">
        <w:rPr>
          <w:rFonts w:ascii="Franklin Gothic Book" w:hAnsi="Franklin Gothic Book"/>
        </w:rPr>
        <w:t xml:space="preserve">Anger antal </w:t>
      </w:r>
      <w:r>
        <w:rPr>
          <w:rFonts w:ascii="Franklin Gothic Book" w:hAnsi="Franklin Gothic Book"/>
        </w:rPr>
        <w:t>praktikanter</w:t>
      </w:r>
      <w:r w:rsidR="00FF2215">
        <w:rPr>
          <w:rFonts w:ascii="Franklin Gothic Book" w:hAnsi="Franklin Gothic Book"/>
        </w:rPr>
        <w:t xml:space="preserve"> </w:t>
      </w:r>
      <w:r w:rsidR="006D77B6">
        <w:rPr>
          <w:rFonts w:ascii="Franklin Gothic Book" w:hAnsi="Franklin Gothic Book"/>
        </w:rPr>
        <w:t>och sommarjobbare</w:t>
      </w:r>
      <w:r w:rsidR="00050F25">
        <w:rPr>
          <w:rFonts w:ascii="Franklin Gothic Book" w:hAnsi="Franklin Gothic Book"/>
        </w:rPr>
        <w:t xml:space="preserve"> från</w:t>
      </w:r>
      <w:r w:rsidR="00FF2215">
        <w:rPr>
          <w:rFonts w:ascii="Franklin Gothic Book" w:hAnsi="Franklin Gothic Book"/>
        </w:rPr>
        <w:t xml:space="preserve"> grundskola och gymnasie- och yrkeshögskola</w:t>
      </w:r>
      <w:r w:rsidRPr="008E4C5E">
        <w:rPr>
          <w:rFonts w:ascii="Franklin Gothic Book" w:hAnsi="Franklin Gothic Book"/>
        </w:rPr>
        <w:t xml:space="preserve"> under </w:t>
      </w:r>
      <w:r w:rsidR="0009570B">
        <w:rPr>
          <w:rFonts w:ascii="Franklin Gothic Book" w:hAnsi="Franklin Gothic Book"/>
          <w:b/>
          <w:bCs/>
        </w:rPr>
        <w:t>september</w:t>
      </w:r>
      <w:r w:rsidRPr="008E4C5E">
        <w:rPr>
          <w:rFonts w:ascii="Franklin Gothic Book" w:hAnsi="Franklin Gothic Book"/>
        </w:rPr>
        <w:t xml:space="preserve"> månad.</w:t>
      </w:r>
    </w:p>
    <w:tbl>
      <w:tblPr>
        <w:tblStyle w:val="Listtabell3dekorfrg1"/>
        <w:tblW w:w="5000" w:type="pct"/>
        <w:tblLayout w:type="fixed"/>
        <w:tblLook w:val="04A0" w:firstRow="1" w:lastRow="0" w:firstColumn="1" w:lastColumn="0" w:noHBand="0" w:noVBand="1"/>
      </w:tblPr>
      <w:tblGrid>
        <w:gridCol w:w="3115"/>
        <w:gridCol w:w="1964"/>
        <w:gridCol w:w="3981"/>
      </w:tblGrid>
      <w:tr w:rsidR="00235689" w:rsidRPr="00235689" w14:paraId="3CBC6AFB" w14:textId="77777777" w:rsidTr="00853580">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719" w:type="pct"/>
            <w:noWrap/>
            <w:tcMar>
              <w:left w:w="28" w:type="dxa"/>
              <w:right w:w="28" w:type="dxa"/>
            </w:tcMar>
            <w:vAlign w:val="center"/>
            <w:hideMark/>
          </w:tcPr>
          <w:p w14:paraId="75B6E374" w14:textId="77777777" w:rsidR="00235689" w:rsidRPr="00235689" w:rsidRDefault="00235689" w:rsidP="00235689">
            <w:pPr>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Avdelning</w:t>
            </w:r>
          </w:p>
        </w:tc>
        <w:tc>
          <w:tcPr>
            <w:tcW w:w="1084" w:type="pct"/>
            <w:noWrap/>
            <w:tcMar>
              <w:left w:w="28" w:type="dxa"/>
              <w:right w:w="28" w:type="dxa"/>
            </w:tcMar>
            <w:vAlign w:val="center"/>
            <w:hideMark/>
          </w:tcPr>
          <w:p w14:paraId="0440D53A" w14:textId="77777777" w:rsidR="00235689" w:rsidRPr="00235689"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Antal praktikanter, grundskola</w:t>
            </w:r>
          </w:p>
        </w:tc>
        <w:tc>
          <w:tcPr>
            <w:tcW w:w="2198" w:type="pct"/>
            <w:noWrap/>
            <w:tcMar>
              <w:left w:w="28" w:type="dxa"/>
              <w:right w:w="28" w:type="dxa"/>
            </w:tcMar>
            <w:vAlign w:val="center"/>
            <w:hideMark/>
          </w:tcPr>
          <w:p w14:paraId="037C46F7" w14:textId="2F9BE764" w:rsidR="00770417"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b w:val="0"/>
                <w:bCs w:val="0"/>
                <w:color w:val="FFFFFF"/>
              </w:rPr>
            </w:pPr>
            <w:r w:rsidRPr="00235689">
              <w:rPr>
                <w:rFonts w:ascii="Franklin Gothic Book" w:eastAsia="Times New Roman" w:hAnsi="Franklin Gothic Book" w:cs="Calibri"/>
                <w:color w:val="FFFFFF"/>
              </w:rPr>
              <w:t>Antal praktikanter,</w:t>
            </w:r>
            <w:r w:rsidR="005D4F66">
              <w:rPr>
                <w:rFonts w:ascii="Franklin Gothic Book" w:eastAsia="Times New Roman" w:hAnsi="Franklin Gothic Book" w:cs="Calibri"/>
                <w:color w:val="FFFFFF"/>
              </w:rPr>
              <w:t xml:space="preserve"> sommarjobbare</w:t>
            </w:r>
            <w:r w:rsidRPr="00235689">
              <w:rPr>
                <w:rFonts w:ascii="Franklin Gothic Book" w:eastAsia="Times New Roman" w:hAnsi="Franklin Gothic Book" w:cs="Calibri"/>
                <w:color w:val="FFFFFF"/>
              </w:rPr>
              <w:t>,</w:t>
            </w:r>
          </w:p>
          <w:p w14:paraId="4640BDC1" w14:textId="2B414EE4" w:rsidR="00235689" w:rsidRPr="00235689"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gymnasie- och yrkeshögskola</w:t>
            </w:r>
          </w:p>
        </w:tc>
      </w:tr>
      <w:tr w:rsidR="00235689" w:rsidRPr="00235689" w14:paraId="60027958"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360FF2B" w14:textId="47883528"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Ekonomi och </w:t>
            </w:r>
            <w:r w:rsidR="00424FBF">
              <w:rPr>
                <w:rFonts w:ascii="Franklin Gothic Book" w:eastAsia="Times New Roman" w:hAnsi="Franklin Gothic Book" w:cs="Calibri"/>
                <w:b w:val="0"/>
                <w:bCs w:val="0"/>
              </w:rPr>
              <w:t>u</w:t>
            </w:r>
            <w:r w:rsidRPr="00235689">
              <w:rPr>
                <w:rFonts w:ascii="Franklin Gothic Book" w:eastAsia="Times New Roman" w:hAnsi="Franklin Gothic Book" w:cs="Calibri"/>
                <w:b w:val="0"/>
                <w:bCs w:val="0"/>
              </w:rPr>
              <w:t>pphandling</w:t>
            </w:r>
          </w:p>
        </w:tc>
        <w:tc>
          <w:tcPr>
            <w:tcW w:w="1084" w:type="pct"/>
            <w:noWrap/>
            <w:tcMar>
              <w:left w:w="28" w:type="dxa"/>
              <w:right w:w="28" w:type="dxa"/>
            </w:tcMar>
            <w:vAlign w:val="center"/>
          </w:tcPr>
          <w:p w14:paraId="5B29E23F" w14:textId="0E319B67" w:rsidR="00235689" w:rsidRPr="00235689" w:rsidRDefault="004B3FB5"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70D96B9E" w14:textId="3DA20890" w:rsidR="00235689" w:rsidRPr="00235689" w:rsidRDefault="00A13377"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235689" w:rsidRPr="00235689" w14:paraId="385B7900"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59F60301" w14:textId="01FC18D7"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Fordon och </w:t>
            </w:r>
            <w:r w:rsidR="00424FBF">
              <w:rPr>
                <w:rFonts w:ascii="Franklin Gothic Book" w:eastAsia="Times New Roman" w:hAnsi="Franklin Gothic Book" w:cs="Calibri"/>
                <w:b w:val="0"/>
                <w:bCs w:val="0"/>
              </w:rPr>
              <w:t>d</w:t>
            </w:r>
            <w:r w:rsidRPr="00235689">
              <w:rPr>
                <w:rFonts w:ascii="Franklin Gothic Book" w:eastAsia="Times New Roman" w:hAnsi="Franklin Gothic Book" w:cs="Calibri"/>
                <w:b w:val="0"/>
                <w:bCs w:val="0"/>
              </w:rPr>
              <w:t>riftsäkring</w:t>
            </w:r>
          </w:p>
        </w:tc>
        <w:tc>
          <w:tcPr>
            <w:tcW w:w="1084" w:type="pct"/>
            <w:noWrap/>
            <w:tcMar>
              <w:left w:w="28" w:type="dxa"/>
              <w:right w:w="28" w:type="dxa"/>
            </w:tcMar>
            <w:vAlign w:val="center"/>
          </w:tcPr>
          <w:p w14:paraId="4DDE15A1" w14:textId="0DA0EFAA" w:rsidR="00235689" w:rsidRPr="00235689" w:rsidRDefault="00220E16"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2198" w:type="pct"/>
            <w:noWrap/>
            <w:tcMar>
              <w:left w:w="28" w:type="dxa"/>
              <w:right w:w="28" w:type="dxa"/>
            </w:tcMar>
            <w:vAlign w:val="center"/>
          </w:tcPr>
          <w:p w14:paraId="5BF09A47" w14:textId="7DA2814C" w:rsidR="00235689" w:rsidRPr="00235689" w:rsidRDefault="00A13377"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2</w:t>
            </w:r>
          </w:p>
        </w:tc>
      </w:tr>
      <w:tr w:rsidR="00235689" w:rsidRPr="00235689" w14:paraId="1EADC915"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83DBB5C" w14:textId="3C4202AE"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HR och </w:t>
            </w:r>
            <w:r w:rsidR="00424FBF">
              <w:rPr>
                <w:rFonts w:ascii="Franklin Gothic Book" w:eastAsia="Times New Roman" w:hAnsi="Franklin Gothic Book" w:cs="Calibri"/>
                <w:b w:val="0"/>
                <w:bCs w:val="0"/>
              </w:rPr>
              <w:t>k</w:t>
            </w:r>
            <w:r w:rsidRPr="00235689">
              <w:rPr>
                <w:rFonts w:ascii="Franklin Gothic Book" w:eastAsia="Times New Roman" w:hAnsi="Franklin Gothic Book" w:cs="Calibri"/>
                <w:b w:val="0"/>
                <w:bCs w:val="0"/>
              </w:rPr>
              <w:t>ultur</w:t>
            </w:r>
          </w:p>
        </w:tc>
        <w:tc>
          <w:tcPr>
            <w:tcW w:w="1084" w:type="pct"/>
            <w:noWrap/>
            <w:tcMar>
              <w:left w:w="28" w:type="dxa"/>
              <w:right w:w="28" w:type="dxa"/>
            </w:tcMar>
            <w:vAlign w:val="center"/>
          </w:tcPr>
          <w:p w14:paraId="63498166" w14:textId="78D25F8F" w:rsidR="00235689" w:rsidRPr="00235689" w:rsidRDefault="004B3FB5"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15F6231D" w14:textId="7048E964" w:rsidR="00235689" w:rsidRPr="00235689" w:rsidRDefault="00F14404"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586ADE09"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0C07F14A" w14:textId="480A96C4"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Infrastruktur och </w:t>
            </w:r>
            <w:r w:rsidR="00424FBF">
              <w:rPr>
                <w:rFonts w:ascii="Franklin Gothic Book" w:eastAsia="Times New Roman" w:hAnsi="Franklin Gothic Book" w:cs="Calibri"/>
                <w:b w:val="0"/>
                <w:bCs w:val="0"/>
              </w:rPr>
              <w:t>d</w:t>
            </w:r>
            <w:r w:rsidRPr="00235689">
              <w:rPr>
                <w:rFonts w:ascii="Franklin Gothic Book" w:eastAsia="Times New Roman" w:hAnsi="Franklin Gothic Book" w:cs="Calibri"/>
                <w:b w:val="0"/>
                <w:bCs w:val="0"/>
              </w:rPr>
              <w:t>riftsäkring</w:t>
            </w:r>
          </w:p>
        </w:tc>
        <w:tc>
          <w:tcPr>
            <w:tcW w:w="1084" w:type="pct"/>
            <w:noWrap/>
            <w:tcMar>
              <w:left w:w="28" w:type="dxa"/>
              <w:right w:w="28" w:type="dxa"/>
            </w:tcMar>
            <w:vAlign w:val="center"/>
          </w:tcPr>
          <w:p w14:paraId="27C06260" w14:textId="1FF085A9" w:rsidR="00235689" w:rsidRPr="00235689" w:rsidRDefault="004B3FB5"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1A8AC316" w14:textId="6DD2A8C7" w:rsidR="00235689" w:rsidRPr="00235689" w:rsidRDefault="00F14404"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344CA703"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16D4DE35" w14:textId="098CCB4D"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Ledning och </w:t>
            </w:r>
            <w:r w:rsidR="00424FBF">
              <w:rPr>
                <w:rFonts w:ascii="Franklin Gothic Book" w:eastAsia="Times New Roman" w:hAnsi="Franklin Gothic Book" w:cs="Calibri"/>
                <w:b w:val="0"/>
                <w:bCs w:val="0"/>
              </w:rPr>
              <w:t>k</w:t>
            </w:r>
            <w:r w:rsidRPr="00235689">
              <w:rPr>
                <w:rFonts w:ascii="Franklin Gothic Book" w:eastAsia="Times New Roman" w:hAnsi="Franklin Gothic Book" w:cs="Calibri"/>
                <w:b w:val="0"/>
                <w:bCs w:val="0"/>
              </w:rPr>
              <w:t>ommunikation</w:t>
            </w:r>
          </w:p>
        </w:tc>
        <w:tc>
          <w:tcPr>
            <w:tcW w:w="1084" w:type="pct"/>
            <w:noWrap/>
            <w:tcMar>
              <w:left w:w="28" w:type="dxa"/>
              <w:right w:w="28" w:type="dxa"/>
            </w:tcMar>
            <w:vAlign w:val="center"/>
          </w:tcPr>
          <w:p w14:paraId="7F5D500C" w14:textId="00501C24" w:rsidR="00235689" w:rsidRPr="00235689" w:rsidRDefault="004B3FB5"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39D4D06D" w14:textId="6A70CCAD" w:rsidR="00235689" w:rsidRPr="00235689" w:rsidRDefault="00F14404"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693346B6"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7BAFE784" w14:textId="719E425F"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Marknad och </w:t>
            </w:r>
            <w:r w:rsidR="00424FBF">
              <w:rPr>
                <w:rFonts w:ascii="Franklin Gothic Book" w:eastAsia="Times New Roman" w:hAnsi="Franklin Gothic Book" w:cs="Calibri"/>
                <w:b w:val="0"/>
                <w:bCs w:val="0"/>
              </w:rPr>
              <w:t>p</w:t>
            </w:r>
            <w:r w:rsidRPr="00235689">
              <w:rPr>
                <w:rFonts w:ascii="Franklin Gothic Book" w:eastAsia="Times New Roman" w:hAnsi="Franklin Gothic Book" w:cs="Calibri"/>
                <w:b w:val="0"/>
                <w:bCs w:val="0"/>
              </w:rPr>
              <w:t>rodukt</w:t>
            </w:r>
          </w:p>
        </w:tc>
        <w:tc>
          <w:tcPr>
            <w:tcW w:w="1084" w:type="pct"/>
            <w:noWrap/>
            <w:tcMar>
              <w:left w:w="28" w:type="dxa"/>
              <w:right w:w="28" w:type="dxa"/>
            </w:tcMar>
            <w:vAlign w:val="center"/>
          </w:tcPr>
          <w:p w14:paraId="2651B375" w14:textId="6874E625" w:rsidR="00235689" w:rsidRPr="00235689" w:rsidRDefault="00C67552"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275E56C3" w14:textId="49D84890" w:rsidR="00235689" w:rsidRPr="00235689" w:rsidRDefault="00C67552"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73DF4AAC"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6F2CA615" w14:textId="458143CD"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SKIP och </w:t>
            </w:r>
            <w:r w:rsidR="00424FBF">
              <w:rPr>
                <w:rFonts w:ascii="Franklin Gothic Book" w:eastAsia="Times New Roman" w:hAnsi="Franklin Gothic Book" w:cs="Calibri"/>
                <w:b w:val="0"/>
                <w:bCs w:val="0"/>
              </w:rPr>
              <w:t>f</w:t>
            </w:r>
            <w:r w:rsidRPr="00235689">
              <w:rPr>
                <w:rFonts w:ascii="Franklin Gothic Book" w:eastAsia="Times New Roman" w:hAnsi="Franklin Gothic Book" w:cs="Calibri"/>
                <w:b w:val="0"/>
                <w:bCs w:val="0"/>
              </w:rPr>
              <w:t>örbättring</w:t>
            </w:r>
          </w:p>
        </w:tc>
        <w:tc>
          <w:tcPr>
            <w:tcW w:w="1084" w:type="pct"/>
            <w:noWrap/>
            <w:tcMar>
              <w:left w:w="28" w:type="dxa"/>
              <w:right w:w="28" w:type="dxa"/>
            </w:tcMar>
            <w:vAlign w:val="center"/>
          </w:tcPr>
          <w:p w14:paraId="1EEC5809" w14:textId="19F8A4B3" w:rsidR="00235689" w:rsidRPr="00235689" w:rsidRDefault="00AC2E43"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6BFA1407" w14:textId="722C0FFC" w:rsidR="00235689" w:rsidRPr="00235689" w:rsidRDefault="00C67552"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4E7CF90A"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5840ABAF" w14:textId="6FC9D104"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Trafikledning och </w:t>
            </w:r>
            <w:r w:rsidR="00424FBF">
              <w:rPr>
                <w:rFonts w:ascii="Franklin Gothic Book" w:eastAsia="Times New Roman" w:hAnsi="Franklin Gothic Book" w:cs="Calibri"/>
                <w:b w:val="0"/>
                <w:bCs w:val="0"/>
              </w:rPr>
              <w:t>i</w:t>
            </w:r>
            <w:r w:rsidRPr="00235689">
              <w:rPr>
                <w:rFonts w:ascii="Franklin Gothic Book" w:eastAsia="Times New Roman" w:hAnsi="Franklin Gothic Book" w:cs="Calibri"/>
                <w:b w:val="0"/>
                <w:bCs w:val="0"/>
              </w:rPr>
              <w:t>nformation</w:t>
            </w:r>
          </w:p>
        </w:tc>
        <w:tc>
          <w:tcPr>
            <w:tcW w:w="1084" w:type="pct"/>
            <w:noWrap/>
            <w:tcMar>
              <w:left w:w="28" w:type="dxa"/>
              <w:right w:w="28" w:type="dxa"/>
            </w:tcMar>
            <w:vAlign w:val="center"/>
          </w:tcPr>
          <w:p w14:paraId="44073483" w14:textId="27703B41" w:rsidR="00235689" w:rsidRPr="00235689" w:rsidRDefault="001E3BD8"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63765A8F" w14:textId="60CFE5BC" w:rsidR="00235689" w:rsidRPr="00235689" w:rsidRDefault="00F14404"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48D418EC"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B6ACD59" w14:textId="2604DE93"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Trafikpersonal och </w:t>
            </w:r>
            <w:r w:rsidR="00424FBF">
              <w:rPr>
                <w:rFonts w:ascii="Franklin Gothic Book" w:eastAsia="Times New Roman" w:hAnsi="Franklin Gothic Book" w:cs="Calibri"/>
                <w:b w:val="0"/>
                <w:bCs w:val="0"/>
              </w:rPr>
              <w:t>s</w:t>
            </w:r>
            <w:r w:rsidRPr="00235689">
              <w:rPr>
                <w:rFonts w:ascii="Franklin Gothic Book" w:eastAsia="Times New Roman" w:hAnsi="Franklin Gothic Book" w:cs="Calibri"/>
                <w:b w:val="0"/>
                <w:bCs w:val="0"/>
              </w:rPr>
              <w:t>ervice</w:t>
            </w:r>
          </w:p>
        </w:tc>
        <w:tc>
          <w:tcPr>
            <w:tcW w:w="1084" w:type="pct"/>
            <w:noWrap/>
            <w:tcMar>
              <w:left w:w="28" w:type="dxa"/>
              <w:right w:w="28" w:type="dxa"/>
            </w:tcMar>
            <w:vAlign w:val="center"/>
          </w:tcPr>
          <w:p w14:paraId="3B54AB92" w14:textId="2014D3BC" w:rsidR="00235689" w:rsidRPr="00235689" w:rsidRDefault="00D871C1"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3A46CA85" w14:textId="6EA3F7C8" w:rsidR="00235689" w:rsidRPr="00235689" w:rsidRDefault="00F14404"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16FF527D"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0BCCEFF4" w14:textId="77777777" w:rsidR="00235689" w:rsidRPr="00235689" w:rsidRDefault="00235689" w:rsidP="00235689">
            <w:pPr>
              <w:rPr>
                <w:rFonts w:ascii="Franklin Gothic Book" w:eastAsia="Times New Roman" w:hAnsi="Franklin Gothic Book" w:cs="Calibri"/>
              </w:rPr>
            </w:pPr>
            <w:r w:rsidRPr="00235689">
              <w:rPr>
                <w:rFonts w:ascii="Franklin Gothic Book" w:eastAsia="Times New Roman" w:hAnsi="Franklin Gothic Book" w:cs="Calibri"/>
              </w:rPr>
              <w:t>GS</w:t>
            </w:r>
          </w:p>
        </w:tc>
        <w:tc>
          <w:tcPr>
            <w:tcW w:w="1084" w:type="pct"/>
            <w:noWrap/>
            <w:tcMar>
              <w:left w:w="28" w:type="dxa"/>
              <w:right w:w="28" w:type="dxa"/>
            </w:tcMar>
            <w:vAlign w:val="center"/>
          </w:tcPr>
          <w:p w14:paraId="501E0B6D" w14:textId="09D90D9A" w:rsidR="00235689" w:rsidRPr="00235689" w:rsidRDefault="00220E16"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1</w:t>
            </w:r>
          </w:p>
        </w:tc>
        <w:tc>
          <w:tcPr>
            <w:tcW w:w="2198" w:type="pct"/>
            <w:noWrap/>
            <w:tcMar>
              <w:left w:w="28" w:type="dxa"/>
              <w:right w:w="28" w:type="dxa"/>
            </w:tcMar>
            <w:vAlign w:val="center"/>
          </w:tcPr>
          <w:p w14:paraId="2BA93FBF" w14:textId="106CA831" w:rsidR="00235689" w:rsidRPr="00235689" w:rsidRDefault="00A13377"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3</w:t>
            </w:r>
          </w:p>
        </w:tc>
      </w:tr>
    </w:tbl>
    <w:p w14:paraId="7C857EF3" w14:textId="4E575962" w:rsidR="00AF2EE2" w:rsidRPr="003B6F49" w:rsidRDefault="00AF2EE2" w:rsidP="00F14E4E">
      <w:pPr>
        <w:rPr>
          <w:color w:val="FF0000"/>
          <w:sz w:val="20"/>
          <w:szCs w:val="20"/>
        </w:rPr>
      </w:pPr>
    </w:p>
    <w:p w14:paraId="3FAB3428" w14:textId="77777777" w:rsidR="00D71C7F" w:rsidRPr="003B6F49" w:rsidRDefault="00D71C7F" w:rsidP="00F14E4E">
      <w:pPr>
        <w:rPr>
          <w:color w:val="FF0000"/>
          <w:sz w:val="20"/>
          <w:szCs w:val="20"/>
        </w:rPr>
      </w:pPr>
    </w:p>
    <w:p w14:paraId="06A47AF1" w14:textId="7F752A63" w:rsidR="0092538E" w:rsidRDefault="008D3F1A" w:rsidP="00A35E80">
      <w:r w:rsidRPr="00781BDA">
        <w:rPr>
          <w:noProof/>
        </w:rPr>
        <w:lastRenderedPageBreak/>
        <mc:AlternateContent>
          <mc:Choice Requires="wps">
            <w:drawing>
              <wp:anchor distT="0" distB="0" distL="114300" distR="114300" simplePos="0" relativeHeight="251658278" behindDoc="0" locked="0" layoutInCell="1" allowOverlap="1" wp14:anchorId="2E53277E" wp14:editId="68040717">
                <wp:simplePos x="0" y="0"/>
                <wp:positionH relativeFrom="page">
                  <wp:posOffset>-89535</wp:posOffset>
                </wp:positionH>
                <wp:positionV relativeFrom="paragraph">
                  <wp:posOffset>-892546</wp:posOffset>
                </wp:positionV>
                <wp:extent cx="7739380" cy="719455"/>
                <wp:effectExtent l="0" t="0" r="13970" b="23495"/>
                <wp:wrapNone/>
                <wp:docPr id="231" name="Rectangle 12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DF45EE" w14:textId="77777777" w:rsidR="00781BDA" w:rsidRPr="004C433F" w:rsidRDefault="00070057" w:rsidP="00781BDA">
                            <w:pPr>
                              <w:ind w:right="1679"/>
                              <w:rPr>
                                <w:rFonts w:ascii="Franklin Gothic Demi" w:hAnsi="Franklin Gothic Demi"/>
                                <w:b/>
                                <w:sz w:val="70"/>
                              </w:rPr>
                            </w:pPr>
                            <w:r>
                              <w:rPr>
                                <w:noProof/>
                              </w:rPr>
                              <w:drawing>
                                <wp:inline distT="0" distB="0" distL="0" distR="0" wp14:anchorId="25310095" wp14:editId="63F00D13">
                                  <wp:extent cx="1684655" cy="615315"/>
                                  <wp:effectExtent l="0" t="0" r="0" b="0"/>
                                  <wp:docPr id="302"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08A6F9C" w14:textId="77777777" w:rsidR="00781BDA" w:rsidRDefault="00781BDA" w:rsidP="00781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53277E" id="Rectangle 129" o:spid="_x0000_s1103" style="position:absolute;margin-left:-7.05pt;margin-top:-70.3pt;width:609.4pt;height:56.65pt;z-index:25165827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" fillcolor="#2b4c8d" strokecolor="#152545 [1604]" strokeweight="1pt">
                <v:textbox>
                  <w:txbxContent>
                    <w:p w14:paraId="10DF45EE" w14:textId="77777777" w:rsidR="00781BDA" w:rsidRPr="004C433F" w:rsidRDefault="00070057" w:rsidP="00781BDA">
                      <w:pPr>
                        <w:ind w:right="1679"/>
                        <w:rPr>
                          <w:rFonts w:ascii="Franklin Gothic Demi" w:hAnsi="Franklin Gothic Demi"/>
                          <w:b/>
                          <w:sz w:val="70"/>
                        </w:rPr>
                      </w:pPr>
                      <w:r>
                        <w:rPr>
                          <w:noProof/>
                        </w:rPr>
                        <w:drawing>
                          <wp:inline distT="0" distB="0" distL="0" distR="0" wp14:anchorId="25310095" wp14:editId="63F00D13">
                            <wp:extent cx="1684655" cy="615315"/>
                            <wp:effectExtent l="0" t="0" r="0" b="0"/>
                            <wp:docPr id="302"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08A6F9C" w14:textId="77777777" w:rsidR="00781BDA" w:rsidRDefault="00781BDA" w:rsidP="00781BDA">
                      <w:pPr>
                        <w:jc w:val="center"/>
                      </w:pPr>
                    </w:p>
                  </w:txbxContent>
                </v:textbox>
                <w10:wrap anchorx="page"/>
              </v:rect>
            </w:pict>
          </mc:Fallback>
        </mc:AlternateContent>
      </w:r>
    </w:p>
    <w:p w14:paraId="682A9C83" w14:textId="77777777" w:rsidR="0092538E" w:rsidRDefault="0092538E" w:rsidP="00A35E80"/>
    <w:p w14:paraId="6D841955" w14:textId="77777777" w:rsidR="0092538E" w:rsidRDefault="0092538E" w:rsidP="00A35E80"/>
    <w:p w14:paraId="45541B97" w14:textId="3F51A21E" w:rsidR="0092538E" w:rsidRDefault="0092538E" w:rsidP="00A35E80"/>
    <w:p w14:paraId="662AAE54" w14:textId="548CE0D2" w:rsidR="0092538E" w:rsidRDefault="0092538E" w:rsidP="00A35E80"/>
    <w:p w14:paraId="46A01AD7" w14:textId="7FA7F925" w:rsidR="0092538E" w:rsidRDefault="0092538E" w:rsidP="00A35E80"/>
    <w:p w14:paraId="3A7DAFBF" w14:textId="38231AA5" w:rsidR="0092538E" w:rsidRDefault="0092538E" w:rsidP="00A35E80"/>
    <w:p w14:paraId="692EBC8B" w14:textId="79771969" w:rsidR="0092538E" w:rsidRDefault="0092538E" w:rsidP="00A35E80"/>
    <w:p w14:paraId="5196332F" w14:textId="0AC98326" w:rsidR="0092538E" w:rsidRDefault="0092538E" w:rsidP="00A35E80"/>
    <w:p w14:paraId="67265004" w14:textId="6DB6FC26" w:rsidR="0052731E" w:rsidRDefault="0052731E" w:rsidP="00A35E80"/>
    <w:p w14:paraId="656817F3" w14:textId="77777777" w:rsidR="0052731E" w:rsidRDefault="0052731E" w:rsidP="00A35E80"/>
    <w:p w14:paraId="6EFD39F6" w14:textId="2783747F" w:rsidR="0052731E" w:rsidRDefault="0052731E" w:rsidP="00A35E80"/>
    <w:p w14:paraId="0056CF6A" w14:textId="269CEE14" w:rsidR="0052731E" w:rsidRDefault="0052731E" w:rsidP="00A35E80"/>
    <w:p w14:paraId="7C9A7524" w14:textId="77777777" w:rsidR="0052731E" w:rsidRDefault="0052731E" w:rsidP="00A35E80"/>
    <w:p w14:paraId="55C6FA2E" w14:textId="49C86CD8" w:rsidR="0052731E" w:rsidRDefault="0052731E" w:rsidP="00A35E80"/>
    <w:p w14:paraId="253FE38B" w14:textId="77777777" w:rsidR="0052731E" w:rsidRDefault="0052731E" w:rsidP="00A35E80"/>
    <w:p w14:paraId="3A2FA557" w14:textId="06FBD0B8" w:rsidR="0052731E" w:rsidRDefault="0052731E" w:rsidP="00A35E80"/>
    <w:p w14:paraId="5B3DD87C" w14:textId="47D8E8D7" w:rsidR="00F56B80" w:rsidRPr="00F56B80" w:rsidRDefault="00972E48" w:rsidP="00A35E80">
      <w:r>
        <w:rPr>
          <w:noProof/>
        </w:rPr>
        <mc:AlternateContent>
          <mc:Choice Requires="wps">
            <w:drawing>
              <wp:anchor distT="0" distB="0" distL="114300" distR="114300" simplePos="0" relativeHeight="251658277" behindDoc="0" locked="0" layoutInCell="1" allowOverlap="1" wp14:anchorId="5D5D09A1" wp14:editId="4090FEBB">
                <wp:simplePos x="0" y="0"/>
                <wp:positionH relativeFrom="margin">
                  <wp:align>center</wp:align>
                </wp:positionH>
                <wp:positionV relativeFrom="margin">
                  <wp:align>center</wp:align>
                </wp:positionV>
                <wp:extent cx="7739380" cy="2337435"/>
                <wp:effectExtent l="0" t="0" r="13970" b="24765"/>
                <wp:wrapNone/>
                <wp:docPr id="230" name="Rectangle 130"/>
                <wp:cNvGraphicFramePr/>
                <a:graphic xmlns:a="http://schemas.openxmlformats.org/drawingml/2006/main">
                  <a:graphicData uri="http://schemas.microsoft.com/office/word/2010/wordprocessingShape">
                    <wps:wsp>
                      <wps:cNvSpPr/>
                      <wps:spPr>
                        <a:xfrm>
                          <a:off x="0" y="0"/>
                          <a:ext cx="7739380" cy="2337435"/>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F19A3" w14:textId="1A537F13" w:rsidR="0036229E" w:rsidRPr="00562A61" w:rsidRDefault="00E67369" w:rsidP="00E67369">
                            <w:pPr>
                              <w:pStyle w:val="Rubrik1"/>
                              <w:spacing w:line="240" w:lineRule="auto"/>
                              <w:jc w:val="center"/>
                              <w:rPr>
                                <w:color w:val="2B4C8D"/>
                                <w:sz w:val="72"/>
                                <w:szCs w:val="72"/>
                              </w:rPr>
                            </w:pPr>
                            <w:r>
                              <w:rPr>
                                <w:color w:val="2B4C8D"/>
                                <w:sz w:val="72"/>
                                <w:szCs w:val="72"/>
                              </w:rPr>
                              <w:t xml:space="preserve">4. </w:t>
                            </w:r>
                            <w:r w:rsidR="0036229E" w:rsidRPr="00562A61">
                              <w:rPr>
                                <w:color w:val="2B4C8D"/>
                                <w:sz w:val="72"/>
                                <w:szCs w:val="72"/>
                              </w:rPr>
                              <w:t>Operativa avdelningars</w:t>
                            </w:r>
                            <w:r w:rsidR="00781BDA" w:rsidRPr="00562A61">
                              <w:rPr>
                                <w:color w:val="2B4C8D"/>
                                <w:sz w:val="72"/>
                                <w:szCs w:val="72"/>
                              </w:rPr>
                              <w:br/>
                            </w:r>
                            <w:r w:rsidR="0036229E" w:rsidRPr="00562A61">
                              <w:rPr>
                                <w:color w:val="2B4C8D"/>
                                <w:sz w:val="72"/>
                                <w:szCs w:val="72"/>
                              </w:rPr>
                              <w:t>leveranser</w:t>
                            </w:r>
                          </w:p>
                          <w:p w14:paraId="52D77D06" w14:textId="77777777" w:rsidR="0036229E" w:rsidRDefault="0036229E" w:rsidP="00362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D09A1" id="Rectangle 130" o:spid="_x0000_s1104" style="position:absolute;margin-left:0;margin-top:0;width:609.4pt;height:184.05pt;z-index:2516582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" fillcolor="#a5a5a5" strokecolor="#a5a5a5" strokeweight="1pt">
                <v:textbox>
                  <w:txbxContent>
                    <w:p w14:paraId="7E8F19A3" w14:textId="1A537F13" w:rsidR="0036229E" w:rsidRPr="00562A61" w:rsidRDefault="00E67369" w:rsidP="00E67369">
                      <w:pPr>
                        <w:pStyle w:val="Rubrik1"/>
                        <w:spacing w:line="240" w:lineRule="auto"/>
                        <w:jc w:val="center"/>
                        <w:rPr>
                          <w:color w:val="2B4C8D"/>
                          <w:sz w:val="72"/>
                          <w:szCs w:val="72"/>
                        </w:rPr>
                      </w:pPr>
                      <w:r>
                        <w:rPr>
                          <w:color w:val="2B4C8D"/>
                          <w:sz w:val="72"/>
                          <w:szCs w:val="72"/>
                        </w:rPr>
                        <w:t xml:space="preserve">4. </w:t>
                      </w:r>
                      <w:r w:rsidR="0036229E" w:rsidRPr="00562A61">
                        <w:rPr>
                          <w:color w:val="2B4C8D"/>
                          <w:sz w:val="72"/>
                          <w:szCs w:val="72"/>
                        </w:rPr>
                        <w:t>Operativa avdelningars</w:t>
                      </w:r>
                      <w:r w:rsidR="00781BDA" w:rsidRPr="00562A61">
                        <w:rPr>
                          <w:color w:val="2B4C8D"/>
                          <w:sz w:val="72"/>
                          <w:szCs w:val="72"/>
                        </w:rPr>
                        <w:br/>
                      </w:r>
                      <w:r w:rsidR="0036229E" w:rsidRPr="00562A61">
                        <w:rPr>
                          <w:color w:val="2B4C8D"/>
                          <w:sz w:val="72"/>
                          <w:szCs w:val="72"/>
                        </w:rPr>
                        <w:t>leveranser</w:t>
                      </w:r>
                    </w:p>
                    <w:p w14:paraId="52D77D06" w14:textId="77777777" w:rsidR="0036229E" w:rsidRDefault="0036229E" w:rsidP="0036229E">
                      <w:pPr>
                        <w:jc w:val="center"/>
                      </w:pPr>
                    </w:p>
                  </w:txbxContent>
                </v:textbox>
                <w10:wrap anchorx="margin" anchory="margin"/>
              </v:rect>
            </w:pict>
          </mc:Fallback>
        </mc:AlternateContent>
      </w:r>
      <w:r w:rsidR="00434805">
        <w:br w:type="page"/>
      </w:r>
      <w:r w:rsidR="00781BDA" w:rsidRPr="00781BDA">
        <w:rPr>
          <w:noProof/>
        </w:rPr>
        <mc:AlternateContent>
          <mc:Choice Requires="wps">
            <w:drawing>
              <wp:anchor distT="0" distB="0" distL="114300" distR="114300" simplePos="0" relativeHeight="251658279" behindDoc="0" locked="0" layoutInCell="1" allowOverlap="1" wp14:anchorId="04E704B7" wp14:editId="1589172A">
                <wp:simplePos x="0" y="0"/>
                <wp:positionH relativeFrom="page">
                  <wp:posOffset>900430</wp:posOffset>
                </wp:positionH>
                <wp:positionV relativeFrom="paragraph">
                  <wp:posOffset>9925050</wp:posOffset>
                </wp:positionV>
                <wp:extent cx="7740000" cy="431800"/>
                <wp:effectExtent l="0" t="0" r="13970" b="25400"/>
                <wp:wrapNone/>
                <wp:docPr id="232" name="Rectangle 131"/>
                <wp:cNvGraphicFramePr/>
                <a:graphic xmlns:a="http://schemas.openxmlformats.org/drawingml/2006/main">
                  <a:graphicData uri="http://schemas.microsoft.com/office/word/2010/wordprocessingShape">
                    <wps:wsp>
                      <wps:cNvSpPr/>
                      <wps:spPr>
                        <a:xfrm>
                          <a:off x="0" y="0"/>
                          <a:ext cx="7740000" cy="431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F32E70" w14:textId="77777777" w:rsidR="00781BDA" w:rsidRPr="0072040A" w:rsidRDefault="00781BDA" w:rsidP="00781BDA">
                            <w:pPr>
                              <w:spacing w:before="60" w:after="120" w:line="240" w:lineRule="auto"/>
                              <w:ind w:right="284"/>
                              <w:jc w:val="right"/>
                              <w:rPr>
                                <w:rFonts w:ascii="Franklin Gothic Book" w:hAnsi="Franklin Gothic Book"/>
                                <w:b/>
                                <w:color w:val="2B4C8D"/>
                                <w:sz w:val="32"/>
                                <w:szCs w:val="32"/>
                              </w:rPr>
                            </w:pPr>
                            <w:r w:rsidRPr="0072040A">
                              <w:rPr>
                                <w:rFonts w:ascii="Franklin Gothic Book" w:hAnsi="Franklin Gothic Book"/>
                                <w:noProof/>
                                <w:color w:val="2B4C8D"/>
                                <w:sz w:val="32"/>
                                <w:szCs w:val="32"/>
                              </w:rPr>
                              <w:t>Månadsrapport 2022</w:t>
                            </w:r>
                          </w:p>
                          <w:p w14:paraId="72493E73" w14:textId="77777777" w:rsidR="00781BDA" w:rsidRDefault="00781BDA" w:rsidP="00781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704B7" id="Rectangle 131" o:spid="_x0000_s1105" style="position:absolute;margin-left:70.9pt;margin-top:781.5pt;width:609.45pt;height:34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" filled="f" strokecolor="#152545 [1604]" strokeweight="1pt">
                <v:textbox>
                  <w:txbxContent>
                    <w:p w14:paraId="1EF32E70" w14:textId="77777777" w:rsidR="00781BDA" w:rsidRPr="0072040A" w:rsidRDefault="00781BDA" w:rsidP="00781BDA">
                      <w:pPr>
                        <w:spacing w:before="60" w:after="120" w:line="240" w:lineRule="auto"/>
                        <w:ind w:right="284"/>
                        <w:jc w:val="right"/>
                        <w:rPr>
                          <w:rFonts w:ascii="Franklin Gothic Book" w:hAnsi="Franklin Gothic Book"/>
                          <w:b/>
                          <w:color w:val="2B4C8D"/>
                          <w:sz w:val="32"/>
                          <w:szCs w:val="32"/>
                        </w:rPr>
                      </w:pPr>
                      <w:r w:rsidRPr="0072040A">
                        <w:rPr>
                          <w:rFonts w:ascii="Franklin Gothic Book" w:hAnsi="Franklin Gothic Book"/>
                          <w:noProof/>
                          <w:color w:val="2B4C8D"/>
                          <w:sz w:val="32"/>
                          <w:szCs w:val="32"/>
                        </w:rPr>
                        <w:t>Månadsrapport 2022</w:t>
                      </w:r>
                    </w:p>
                    <w:p w14:paraId="72493E73" w14:textId="77777777" w:rsidR="00781BDA" w:rsidRDefault="00781BDA" w:rsidP="00781BDA">
                      <w:pPr>
                        <w:jc w:val="center"/>
                      </w:pPr>
                    </w:p>
                  </w:txbxContent>
                </v:textbox>
                <w10:wrap anchorx="page"/>
              </v:rect>
            </w:pict>
          </mc:Fallback>
        </mc:AlternateContent>
      </w:r>
    </w:p>
    <w:p w14:paraId="6EA6E263" w14:textId="70F1E7D4" w:rsidR="00F56B80" w:rsidRDefault="00A35E80" w:rsidP="002E1BBB">
      <w:pPr>
        <w:pStyle w:val="Rubrik3"/>
        <w:numPr>
          <w:ilvl w:val="2"/>
          <w:numId w:val="5"/>
        </w:numPr>
        <w:spacing w:before="120" w:after="120" w:line="240" w:lineRule="auto"/>
        <w:ind w:left="720" w:hanging="720"/>
      </w:pPr>
      <w:r w:rsidRPr="0072389B">
        <w:rPr>
          <w:rFonts w:ascii="Franklin Gothic Book" w:hAnsi="Franklin Gothic Book"/>
          <w:b/>
          <w:bCs/>
          <w:noProof/>
          <w:color w:val="auto"/>
        </w:rPr>
        <w:lastRenderedPageBreak/>
        <mc:AlternateContent>
          <mc:Choice Requires="wps">
            <w:drawing>
              <wp:anchor distT="0" distB="0" distL="114300" distR="114300" simplePos="0" relativeHeight="251658280" behindDoc="0" locked="0" layoutInCell="1" allowOverlap="1" wp14:anchorId="72B17D1D" wp14:editId="474A67D2">
                <wp:simplePos x="0" y="0"/>
                <wp:positionH relativeFrom="margin">
                  <wp:posOffset>-996950</wp:posOffset>
                </wp:positionH>
                <wp:positionV relativeFrom="paragraph">
                  <wp:posOffset>-893816</wp:posOffset>
                </wp:positionV>
                <wp:extent cx="7740000" cy="720000"/>
                <wp:effectExtent l="0" t="0" r="13970" b="23495"/>
                <wp:wrapNone/>
                <wp:docPr id="235" name="Rectangle 13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528A1" w14:textId="580D1A44" w:rsidR="005A6BF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A35E80">
                              <w:rPr>
                                <w:color w:val="FFFFFF" w:themeColor="background1"/>
                                <w:sz w:val="44"/>
                                <w:szCs w:val="44"/>
                                <w:lang w:val="en-US"/>
                              </w:rPr>
                              <w:t>Marknad</w:t>
                            </w:r>
                            <w:proofErr w:type="spellEnd"/>
                            <w:r w:rsidR="00A35E80">
                              <w:rPr>
                                <w:color w:val="FFFFFF" w:themeColor="background1"/>
                                <w:sz w:val="44"/>
                                <w:szCs w:val="44"/>
                                <w:lang w:val="en-US"/>
                              </w:rPr>
                              <w:t xml:space="preserve"> </w:t>
                            </w:r>
                            <w:proofErr w:type="spellStart"/>
                            <w:r w:rsidR="00A35E80">
                              <w:rPr>
                                <w:color w:val="FFFFFF" w:themeColor="background1"/>
                                <w:sz w:val="44"/>
                                <w:szCs w:val="44"/>
                                <w:lang w:val="en-US"/>
                              </w:rPr>
                              <w:t>och</w:t>
                            </w:r>
                            <w:proofErr w:type="spellEnd"/>
                            <w:r w:rsidR="00A35E80">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(1|</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7D1D" id="Rectangle 132" o:spid="_x0000_s1106" style="position:absolute;left:0;text-align:left;margin-left:-78.5pt;margin-top:-70.4pt;width:609.45pt;height:56.7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9gw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" fillcolor="#2b4c8d" strokecolor="#2b4c8d" strokeweight="1pt">
                <v:textbox>
                  <w:txbxContent>
                    <w:p w14:paraId="70F528A1" w14:textId="580D1A44" w:rsidR="005A6BF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A35E80">
                        <w:rPr>
                          <w:color w:val="FFFFFF" w:themeColor="background1"/>
                          <w:sz w:val="44"/>
                          <w:szCs w:val="44"/>
                          <w:lang w:val="en-US"/>
                        </w:rPr>
                        <w:t>Marknad</w:t>
                      </w:r>
                      <w:proofErr w:type="spellEnd"/>
                      <w:r w:rsidR="00A35E80">
                        <w:rPr>
                          <w:color w:val="FFFFFF" w:themeColor="background1"/>
                          <w:sz w:val="44"/>
                          <w:szCs w:val="44"/>
                          <w:lang w:val="en-US"/>
                        </w:rPr>
                        <w:t xml:space="preserve"> </w:t>
                      </w:r>
                      <w:proofErr w:type="spellStart"/>
                      <w:r w:rsidR="00A35E80">
                        <w:rPr>
                          <w:color w:val="FFFFFF" w:themeColor="background1"/>
                          <w:sz w:val="44"/>
                          <w:szCs w:val="44"/>
                          <w:lang w:val="en-US"/>
                        </w:rPr>
                        <w:t>och</w:t>
                      </w:r>
                      <w:proofErr w:type="spellEnd"/>
                      <w:r w:rsidR="00A35E80">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(1|</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0F56B80" w:rsidRPr="006A2B31">
        <w:t xml:space="preserve">Antal </w:t>
      </w:r>
      <w:r w:rsidR="00A75892">
        <w:t xml:space="preserve">planerade </w:t>
      </w:r>
      <w:r w:rsidR="00F56B80" w:rsidRPr="006A2B31">
        <w:t>fordonsturer i linjetrafik</w:t>
      </w:r>
    </w:p>
    <w:p w14:paraId="5C2F76A5" w14:textId="4C27711B" w:rsidR="0058412C" w:rsidRDefault="0051543E" w:rsidP="00A35E80">
      <w:pPr>
        <w:spacing w:before="120" w:after="120"/>
        <w:rPr>
          <w:rFonts w:ascii="Franklin Gothic Book" w:hAnsi="Franklin Gothic Book"/>
          <w:color w:val="FF0000"/>
        </w:rPr>
      </w:pPr>
      <w:r w:rsidRPr="7BC152C5">
        <w:rPr>
          <w:rFonts w:ascii="Franklin Gothic Book" w:hAnsi="Franklin Gothic Book"/>
        </w:rPr>
        <w:t xml:space="preserve">Antal planerade turer </w:t>
      </w:r>
      <w:r w:rsidR="00C85A52" w:rsidRPr="7BC152C5">
        <w:rPr>
          <w:rFonts w:ascii="Franklin Gothic Book" w:hAnsi="Franklin Gothic Book"/>
        </w:rPr>
        <w:t>i</w:t>
      </w:r>
      <w:r w:rsidRPr="7BC152C5">
        <w:rPr>
          <w:rFonts w:ascii="Franklin Gothic Book" w:hAnsi="Franklin Gothic Book"/>
        </w:rPr>
        <w:t xml:space="preserve"> linjetrafik</w:t>
      </w:r>
      <w:r w:rsidR="00C85A52" w:rsidRPr="7BC152C5">
        <w:rPr>
          <w:rFonts w:ascii="Franklin Gothic Book" w:hAnsi="Franklin Gothic Book"/>
        </w:rPr>
        <w:t xml:space="preserve"> per månad </w:t>
      </w:r>
      <w:r w:rsidR="005700A7" w:rsidRPr="7BC152C5">
        <w:rPr>
          <w:rFonts w:ascii="Franklin Gothic Book" w:hAnsi="Franklin Gothic Book"/>
        </w:rPr>
        <w:t xml:space="preserve">i år </w:t>
      </w:r>
      <w:r w:rsidR="00C85A52" w:rsidRPr="7BC152C5">
        <w:rPr>
          <w:rFonts w:ascii="Franklin Gothic Book" w:hAnsi="Franklin Gothic Book"/>
        </w:rPr>
        <w:t xml:space="preserve">jämfört med föregående </w:t>
      </w:r>
      <w:r w:rsidR="005700A7" w:rsidRPr="7BC152C5">
        <w:rPr>
          <w:rFonts w:ascii="Franklin Gothic Book" w:hAnsi="Franklin Gothic Book"/>
        </w:rPr>
        <w:t>år</w:t>
      </w:r>
      <w:r w:rsidR="00CE2BA1">
        <w:rPr>
          <w:rFonts w:ascii="Franklin Gothic Book" w:hAnsi="Franklin Gothic Book"/>
        </w:rPr>
        <w:t>.</w:t>
      </w:r>
      <w:r w:rsidR="007A6AC1">
        <w:rPr>
          <w:rFonts w:ascii="Franklin Gothic Book" w:hAnsi="Franklin Gothic Book"/>
        </w:rPr>
        <w:t xml:space="preserve"> Budgetproduktion är en prognos för kommande </w:t>
      </w:r>
      <w:r w:rsidR="009619E7">
        <w:rPr>
          <w:rFonts w:ascii="Franklin Gothic Book" w:hAnsi="Franklin Gothic Book"/>
        </w:rPr>
        <w:t>årsproduktion</w:t>
      </w:r>
      <w:r w:rsidR="007A6AC1">
        <w:rPr>
          <w:rFonts w:ascii="Franklin Gothic Book" w:hAnsi="Franklin Gothic Book"/>
        </w:rPr>
        <w:t xml:space="preserve"> som tas fram av Trafikutveckling föregående år.</w:t>
      </w:r>
    </w:p>
    <w:p w14:paraId="01F9D98B" w14:textId="59A06A47" w:rsidR="000B0143" w:rsidRPr="00F94B2F" w:rsidRDefault="001E12D4" w:rsidP="008A7B0F">
      <w:pPr>
        <w:spacing w:after="20" w:line="240" w:lineRule="auto"/>
        <w:rPr>
          <w:rFonts w:ascii="Franklin Gothic Book" w:hAnsi="Franklin Gothic Book"/>
          <w:color w:val="FF0000"/>
        </w:rPr>
      </w:pPr>
      <w:r>
        <w:rPr>
          <w:noProof/>
        </w:rPr>
        <w:drawing>
          <wp:inline distT="0" distB="0" distL="0" distR="0" wp14:anchorId="4365C6F3" wp14:editId="17AAB991">
            <wp:extent cx="5759450" cy="2493010"/>
            <wp:effectExtent l="0" t="0" r="12700" b="2540"/>
            <wp:docPr id="1054609498" name="Chart 1054609498">
              <a:extLst xmlns:a="http://schemas.openxmlformats.org/drawingml/2006/main">
                <a:ext uri="{FF2B5EF4-FFF2-40B4-BE49-F238E27FC236}">
                  <a16:creationId xmlns:a16="http://schemas.microsoft.com/office/drawing/2014/main" id="{A0B8C49D-CEE9-47CC-96FA-EBD3E9FDD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681586">
        <w:rPr>
          <w:rFonts w:ascii="Franklin Gothic Book" w:hAnsi="Franklin Gothic Book"/>
          <w:color w:val="FF0000"/>
        </w:rPr>
        <w:t xml:space="preserve"> </w:t>
      </w:r>
    </w:p>
    <w:p w14:paraId="3C6F5050" w14:textId="03F4A48E" w:rsidR="00475956" w:rsidRPr="00E22CE2" w:rsidRDefault="00A675A5" w:rsidP="008A7B0F">
      <w:pPr>
        <w:spacing w:after="0" w:line="240" w:lineRule="auto"/>
        <w:rPr>
          <w:rFonts w:ascii="Franklin Gothic Book" w:hAnsi="Franklin Gothic Book"/>
          <w:i/>
          <w:sz w:val="16"/>
          <w:szCs w:val="16"/>
        </w:rP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281" behindDoc="0" locked="0" layoutInCell="1" allowOverlap="1" wp14:anchorId="6C34C7F9" wp14:editId="3305997C">
                <wp:simplePos x="0" y="0"/>
                <wp:positionH relativeFrom="margin">
                  <wp:posOffset>-995846</wp:posOffset>
                </wp:positionH>
                <wp:positionV relativeFrom="paragraph">
                  <wp:posOffset>210323</wp:posOffset>
                </wp:positionV>
                <wp:extent cx="7739380" cy="1399430"/>
                <wp:effectExtent l="0" t="0" r="13970" b="10795"/>
                <wp:wrapNone/>
                <wp:docPr id="20" name="Rectangle 134"/>
                <wp:cNvGraphicFramePr/>
                <a:graphic xmlns:a="http://schemas.openxmlformats.org/drawingml/2006/main">
                  <a:graphicData uri="http://schemas.microsoft.com/office/word/2010/wordprocessingShape">
                    <wps:wsp>
                      <wps:cNvSpPr/>
                      <wps:spPr>
                        <a:xfrm>
                          <a:off x="0" y="0"/>
                          <a:ext cx="7739380" cy="139943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803E9" w14:textId="77777777" w:rsidR="00FB24E6" w:rsidRDefault="006B2FBF" w:rsidP="00FB24E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D705EF2" w14:textId="3B185C4C" w:rsidR="00FB24E6" w:rsidRPr="00425C48" w:rsidRDefault="00950042" w:rsidP="00B049C9">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I </w:t>
                            </w:r>
                            <w:r w:rsidR="00201582">
                              <w:rPr>
                                <w:rFonts w:ascii="Franklin Gothic Book" w:hAnsi="Franklin Gothic Book"/>
                                <w:color w:val="FFFFFF" w:themeColor="background1"/>
                                <w:sz w:val="20"/>
                                <w:szCs w:val="20"/>
                              </w:rPr>
                              <w:t>september</w:t>
                            </w:r>
                            <w:r>
                              <w:rPr>
                                <w:rFonts w:ascii="Franklin Gothic Book" w:hAnsi="Franklin Gothic Book"/>
                                <w:color w:val="FFFFFF" w:themeColor="background1"/>
                                <w:sz w:val="20"/>
                                <w:szCs w:val="20"/>
                              </w:rPr>
                              <w:t xml:space="preserve"> </w:t>
                            </w:r>
                            <w:r w:rsidR="004859DB">
                              <w:rPr>
                                <w:rFonts w:ascii="Franklin Gothic Book" w:hAnsi="Franklin Gothic Book"/>
                                <w:color w:val="FFFFFF" w:themeColor="background1"/>
                                <w:sz w:val="20"/>
                                <w:szCs w:val="20"/>
                              </w:rPr>
                              <w:t xml:space="preserve">utfördes spårarbetena Runstavsgatan 1, </w:t>
                            </w:r>
                            <w:proofErr w:type="spellStart"/>
                            <w:r w:rsidR="004859DB">
                              <w:rPr>
                                <w:rFonts w:ascii="Franklin Gothic Book" w:hAnsi="Franklin Gothic Book"/>
                                <w:color w:val="FFFFFF" w:themeColor="background1"/>
                                <w:sz w:val="20"/>
                                <w:szCs w:val="20"/>
                              </w:rPr>
                              <w:t>Gamlestadstorg</w:t>
                            </w:r>
                            <w:proofErr w:type="spellEnd"/>
                            <w:r w:rsidR="00C35B0C">
                              <w:rPr>
                                <w:rFonts w:ascii="Franklin Gothic Book" w:hAnsi="Franklin Gothic Book"/>
                                <w:color w:val="FFFFFF" w:themeColor="background1"/>
                                <w:sz w:val="20"/>
                                <w:szCs w:val="20"/>
                              </w:rPr>
                              <w:t xml:space="preserve"> och</w:t>
                            </w:r>
                            <w:r w:rsidR="004859DB">
                              <w:rPr>
                                <w:rFonts w:ascii="Franklin Gothic Book" w:hAnsi="Franklin Gothic Book"/>
                                <w:color w:val="FFFFFF" w:themeColor="background1"/>
                                <w:sz w:val="20"/>
                                <w:szCs w:val="20"/>
                              </w:rPr>
                              <w:t xml:space="preserve"> Runstavsgatan 2</w:t>
                            </w:r>
                            <w:r w:rsidR="009B3452">
                              <w:rPr>
                                <w:rFonts w:ascii="Franklin Gothic Book" w:hAnsi="Franklin Gothic Book"/>
                                <w:color w:val="FFFFFF" w:themeColor="background1"/>
                                <w:sz w:val="20"/>
                                <w:szCs w:val="20"/>
                              </w:rPr>
                              <w:t xml:space="preserve"> vilket</w:t>
                            </w:r>
                            <w:r w:rsidR="00201582">
                              <w:rPr>
                                <w:rFonts w:ascii="Franklin Gothic Book" w:hAnsi="Franklin Gothic Book"/>
                                <w:color w:val="FFFFFF" w:themeColor="background1"/>
                                <w:sz w:val="20"/>
                                <w:szCs w:val="20"/>
                              </w:rPr>
                              <w:t xml:space="preserve"> inte hade någon nämnvärd</w:t>
                            </w:r>
                            <w:r w:rsidR="009B3452">
                              <w:rPr>
                                <w:rFonts w:ascii="Franklin Gothic Book" w:hAnsi="Franklin Gothic Book"/>
                                <w:color w:val="FFFFFF" w:themeColor="background1"/>
                                <w:sz w:val="20"/>
                                <w:szCs w:val="20"/>
                              </w:rPr>
                              <w:t xml:space="preserve"> påverkan på produktionsnivå gentemot grundtabell.</w:t>
                            </w:r>
                          </w:p>
                          <w:p w14:paraId="05A34929" w14:textId="77777777" w:rsidR="00FB24E6" w:rsidRDefault="006B2FBF" w:rsidP="00FB24E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A490B05" w14:textId="34499343" w:rsidR="006B2FBF" w:rsidRPr="00425C48" w:rsidRDefault="00CC5D80" w:rsidP="003B0F0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w:t>
                            </w:r>
                            <w:r w:rsidR="0056408B">
                              <w:rPr>
                                <w:rFonts w:ascii="Franklin Gothic Book" w:hAnsi="Franklin Gothic Book"/>
                                <w:color w:val="FFFFFF" w:themeColor="background1"/>
                                <w:sz w:val="20"/>
                                <w:szCs w:val="20"/>
                              </w:rPr>
                              <w:t>get behov av åtgärd.</w:t>
                            </w:r>
                          </w:p>
                          <w:p w14:paraId="0F38BD13" w14:textId="77777777" w:rsidR="006B2FBF" w:rsidRPr="002F3EA8" w:rsidRDefault="006B2FBF" w:rsidP="006B2FBF">
                            <w:pPr>
                              <w:ind w:left="1134" w:right="1418"/>
                              <w:jc w:val="both"/>
                              <w:rPr>
                                <w:rFonts w:ascii="Franklin Gothic Book" w:hAnsi="Franklin Gothic Book"/>
                                <w:b/>
                                <w:bCs/>
                                <w:color w:val="FFFFFF" w:themeColor="background1"/>
                                <w:sz w:val="32"/>
                                <w:szCs w:val="32"/>
                              </w:rPr>
                            </w:pPr>
                          </w:p>
                          <w:p w14:paraId="0EBA37DB" w14:textId="77777777" w:rsidR="006B2FBF" w:rsidRDefault="006B2FBF" w:rsidP="006B2FBF">
                            <w:pPr>
                              <w:jc w:val="both"/>
                              <w:rPr>
                                <w:color w:val="FF0000"/>
                              </w:rPr>
                            </w:pPr>
                          </w:p>
                          <w:p w14:paraId="18FD77A5" w14:textId="77777777" w:rsidR="006B2FBF" w:rsidRDefault="006B2FBF" w:rsidP="006B2FBF">
                            <w:pPr>
                              <w:jc w:val="both"/>
                              <w:rPr>
                                <w:color w:val="FF0000"/>
                              </w:rPr>
                            </w:pPr>
                          </w:p>
                          <w:p w14:paraId="4EE3B96D" w14:textId="77777777" w:rsidR="006B2FBF" w:rsidRDefault="006B2FBF" w:rsidP="006B2FBF">
                            <w:pPr>
                              <w:jc w:val="both"/>
                              <w:rPr>
                                <w:color w:val="FF0000"/>
                              </w:rPr>
                            </w:pPr>
                          </w:p>
                          <w:p w14:paraId="114D6530" w14:textId="77777777" w:rsidR="006B2FBF" w:rsidRDefault="006B2FBF" w:rsidP="006B2FBF">
                            <w:pPr>
                              <w:jc w:val="both"/>
                              <w:rPr>
                                <w:color w:val="FF0000"/>
                              </w:rPr>
                            </w:pPr>
                          </w:p>
                          <w:p w14:paraId="612FAD10" w14:textId="77777777" w:rsidR="006B2FBF" w:rsidRDefault="006B2FBF" w:rsidP="006B2FB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C7F9" id="Rectangle 134" o:spid="_x0000_s1107" style="position:absolute;margin-left:-78.4pt;margin-top:16.55pt;width:609.4pt;height:110.2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" fillcolor="#2b4c8d" strokecolor="#2b4c8d" strokeweight="1pt">
                <v:textbox>
                  <w:txbxContent>
                    <w:p w14:paraId="540803E9" w14:textId="77777777" w:rsidR="00FB24E6" w:rsidRDefault="006B2FBF" w:rsidP="00FB24E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D705EF2" w14:textId="3B185C4C" w:rsidR="00FB24E6" w:rsidRPr="00425C48" w:rsidRDefault="00950042" w:rsidP="00B049C9">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I </w:t>
                      </w:r>
                      <w:r w:rsidR="00201582">
                        <w:rPr>
                          <w:rFonts w:ascii="Franklin Gothic Book" w:hAnsi="Franklin Gothic Book"/>
                          <w:color w:val="FFFFFF" w:themeColor="background1"/>
                          <w:sz w:val="20"/>
                          <w:szCs w:val="20"/>
                        </w:rPr>
                        <w:t>september</w:t>
                      </w:r>
                      <w:r>
                        <w:rPr>
                          <w:rFonts w:ascii="Franklin Gothic Book" w:hAnsi="Franklin Gothic Book"/>
                          <w:color w:val="FFFFFF" w:themeColor="background1"/>
                          <w:sz w:val="20"/>
                          <w:szCs w:val="20"/>
                        </w:rPr>
                        <w:t xml:space="preserve"> </w:t>
                      </w:r>
                      <w:r w:rsidR="004859DB">
                        <w:rPr>
                          <w:rFonts w:ascii="Franklin Gothic Book" w:hAnsi="Franklin Gothic Book"/>
                          <w:color w:val="FFFFFF" w:themeColor="background1"/>
                          <w:sz w:val="20"/>
                          <w:szCs w:val="20"/>
                        </w:rPr>
                        <w:t xml:space="preserve">utfördes spårarbetena Runstavsgatan 1, </w:t>
                      </w:r>
                      <w:proofErr w:type="spellStart"/>
                      <w:r w:rsidR="004859DB">
                        <w:rPr>
                          <w:rFonts w:ascii="Franklin Gothic Book" w:hAnsi="Franklin Gothic Book"/>
                          <w:color w:val="FFFFFF" w:themeColor="background1"/>
                          <w:sz w:val="20"/>
                          <w:szCs w:val="20"/>
                        </w:rPr>
                        <w:t>Gamlestadstorg</w:t>
                      </w:r>
                      <w:proofErr w:type="spellEnd"/>
                      <w:r w:rsidR="00C35B0C">
                        <w:rPr>
                          <w:rFonts w:ascii="Franklin Gothic Book" w:hAnsi="Franklin Gothic Book"/>
                          <w:color w:val="FFFFFF" w:themeColor="background1"/>
                          <w:sz w:val="20"/>
                          <w:szCs w:val="20"/>
                        </w:rPr>
                        <w:t xml:space="preserve"> och</w:t>
                      </w:r>
                      <w:r w:rsidR="004859DB">
                        <w:rPr>
                          <w:rFonts w:ascii="Franklin Gothic Book" w:hAnsi="Franklin Gothic Book"/>
                          <w:color w:val="FFFFFF" w:themeColor="background1"/>
                          <w:sz w:val="20"/>
                          <w:szCs w:val="20"/>
                        </w:rPr>
                        <w:t xml:space="preserve"> Runstavsgatan 2</w:t>
                      </w:r>
                      <w:r w:rsidR="009B3452">
                        <w:rPr>
                          <w:rFonts w:ascii="Franklin Gothic Book" w:hAnsi="Franklin Gothic Book"/>
                          <w:color w:val="FFFFFF" w:themeColor="background1"/>
                          <w:sz w:val="20"/>
                          <w:szCs w:val="20"/>
                        </w:rPr>
                        <w:t xml:space="preserve"> vilket</w:t>
                      </w:r>
                      <w:r w:rsidR="00201582">
                        <w:rPr>
                          <w:rFonts w:ascii="Franklin Gothic Book" w:hAnsi="Franklin Gothic Book"/>
                          <w:color w:val="FFFFFF" w:themeColor="background1"/>
                          <w:sz w:val="20"/>
                          <w:szCs w:val="20"/>
                        </w:rPr>
                        <w:t xml:space="preserve"> inte hade någon nämnvärd</w:t>
                      </w:r>
                      <w:r w:rsidR="009B3452">
                        <w:rPr>
                          <w:rFonts w:ascii="Franklin Gothic Book" w:hAnsi="Franklin Gothic Book"/>
                          <w:color w:val="FFFFFF" w:themeColor="background1"/>
                          <w:sz w:val="20"/>
                          <w:szCs w:val="20"/>
                        </w:rPr>
                        <w:t xml:space="preserve"> påverkan på produktionsnivå gentemot grundtabell.</w:t>
                      </w:r>
                    </w:p>
                    <w:p w14:paraId="05A34929" w14:textId="77777777" w:rsidR="00FB24E6" w:rsidRDefault="006B2FBF" w:rsidP="00FB24E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A490B05" w14:textId="34499343" w:rsidR="006B2FBF" w:rsidRPr="00425C48" w:rsidRDefault="00CC5D80" w:rsidP="003B0F0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w:t>
                      </w:r>
                      <w:r w:rsidR="0056408B">
                        <w:rPr>
                          <w:rFonts w:ascii="Franklin Gothic Book" w:hAnsi="Franklin Gothic Book"/>
                          <w:color w:val="FFFFFF" w:themeColor="background1"/>
                          <w:sz w:val="20"/>
                          <w:szCs w:val="20"/>
                        </w:rPr>
                        <w:t>get behov av åtgärd.</w:t>
                      </w:r>
                    </w:p>
                    <w:p w14:paraId="0F38BD13" w14:textId="77777777" w:rsidR="006B2FBF" w:rsidRPr="002F3EA8" w:rsidRDefault="006B2FBF" w:rsidP="006B2FBF">
                      <w:pPr>
                        <w:ind w:left="1134" w:right="1418"/>
                        <w:jc w:val="both"/>
                        <w:rPr>
                          <w:rFonts w:ascii="Franklin Gothic Book" w:hAnsi="Franklin Gothic Book"/>
                          <w:b/>
                          <w:bCs/>
                          <w:color w:val="FFFFFF" w:themeColor="background1"/>
                          <w:sz w:val="32"/>
                          <w:szCs w:val="32"/>
                        </w:rPr>
                      </w:pPr>
                    </w:p>
                    <w:p w14:paraId="0EBA37DB" w14:textId="77777777" w:rsidR="006B2FBF" w:rsidRDefault="006B2FBF" w:rsidP="006B2FBF">
                      <w:pPr>
                        <w:jc w:val="both"/>
                        <w:rPr>
                          <w:color w:val="FF0000"/>
                        </w:rPr>
                      </w:pPr>
                    </w:p>
                    <w:p w14:paraId="18FD77A5" w14:textId="77777777" w:rsidR="006B2FBF" w:rsidRDefault="006B2FBF" w:rsidP="006B2FBF">
                      <w:pPr>
                        <w:jc w:val="both"/>
                        <w:rPr>
                          <w:color w:val="FF0000"/>
                        </w:rPr>
                      </w:pPr>
                    </w:p>
                    <w:p w14:paraId="4EE3B96D" w14:textId="77777777" w:rsidR="006B2FBF" w:rsidRDefault="006B2FBF" w:rsidP="006B2FBF">
                      <w:pPr>
                        <w:jc w:val="both"/>
                        <w:rPr>
                          <w:color w:val="FF0000"/>
                        </w:rPr>
                      </w:pPr>
                    </w:p>
                    <w:p w14:paraId="114D6530" w14:textId="77777777" w:rsidR="006B2FBF" w:rsidRDefault="006B2FBF" w:rsidP="006B2FBF">
                      <w:pPr>
                        <w:jc w:val="both"/>
                        <w:rPr>
                          <w:color w:val="FF0000"/>
                        </w:rPr>
                      </w:pPr>
                    </w:p>
                    <w:p w14:paraId="612FAD10" w14:textId="77777777" w:rsidR="006B2FBF" w:rsidRDefault="006B2FBF" w:rsidP="006B2FBF">
                      <w:pPr>
                        <w:jc w:val="both"/>
                      </w:pPr>
                    </w:p>
                  </w:txbxContent>
                </v:textbox>
                <w10:wrap anchorx="margin"/>
              </v:rect>
            </w:pict>
          </mc:Fallback>
        </mc:AlternateContent>
      </w:r>
      <w:r w:rsidR="00475956" w:rsidRPr="00E22CE2">
        <w:rPr>
          <w:rFonts w:ascii="Franklin Gothic Book" w:hAnsi="Franklin Gothic Book"/>
          <w:i/>
          <w:sz w:val="16"/>
          <w:szCs w:val="16"/>
        </w:rPr>
        <w:t>Källa</w:t>
      </w:r>
      <w:r w:rsidR="00452778" w:rsidRPr="00E22CE2">
        <w:rPr>
          <w:rFonts w:ascii="Franklin Gothic Book" w:hAnsi="Franklin Gothic Book"/>
          <w:i/>
          <w:sz w:val="16"/>
          <w:szCs w:val="16"/>
        </w:rPr>
        <w:t xml:space="preserve"> (gäller f</w:t>
      </w:r>
      <w:r w:rsidR="001E12D4" w:rsidRPr="00E22CE2">
        <w:rPr>
          <w:rFonts w:ascii="Franklin Gothic Book" w:hAnsi="Franklin Gothic Book"/>
          <w:i/>
          <w:sz w:val="16"/>
          <w:szCs w:val="16"/>
        </w:rPr>
        <w:t>ör</w:t>
      </w:r>
      <w:r w:rsidR="00452778" w:rsidRPr="00E22CE2">
        <w:rPr>
          <w:rFonts w:ascii="Franklin Gothic Book" w:hAnsi="Franklin Gothic Book"/>
          <w:i/>
          <w:sz w:val="16"/>
          <w:szCs w:val="16"/>
        </w:rPr>
        <w:t xml:space="preserve"> 4.1.1 till 4.1.</w:t>
      </w:r>
      <w:r w:rsidR="00580732" w:rsidRPr="00E22CE2">
        <w:rPr>
          <w:rFonts w:ascii="Franklin Gothic Book" w:hAnsi="Franklin Gothic Book"/>
          <w:i/>
          <w:sz w:val="16"/>
          <w:szCs w:val="16"/>
        </w:rPr>
        <w:t>3</w:t>
      </w:r>
      <w:r w:rsidR="00452778" w:rsidRPr="00E22CE2">
        <w:rPr>
          <w:rFonts w:ascii="Franklin Gothic Book" w:hAnsi="Franklin Gothic Book"/>
          <w:i/>
          <w:sz w:val="16"/>
          <w:szCs w:val="16"/>
        </w:rPr>
        <w:t>)</w:t>
      </w:r>
      <w:r w:rsidR="00475956" w:rsidRPr="00E22CE2">
        <w:rPr>
          <w:rFonts w:ascii="Franklin Gothic Book" w:hAnsi="Franklin Gothic Book"/>
          <w:i/>
          <w:sz w:val="16"/>
          <w:szCs w:val="16"/>
        </w:rPr>
        <w:t xml:space="preserve">: </w:t>
      </w:r>
      <w:proofErr w:type="spellStart"/>
      <w:r w:rsidR="00475956" w:rsidRPr="00E22CE2">
        <w:rPr>
          <w:rFonts w:ascii="Franklin Gothic Book" w:hAnsi="Franklin Gothic Book"/>
          <w:i/>
          <w:sz w:val="16"/>
          <w:szCs w:val="16"/>
        </w:rPr>
        <w:t>Hastus</w:t>
      </w:r>
      <w:proofErr w:type="spellEnd"/>
    </w:p>
    <w:p w14:paraId="2716139E" w14:textId="2094B51C" w:rsidR="00A675A5" w:rsidRDefault="00A675A5" w:rsidP="0058412C">
      <w:pPr>
        <w:jc w:val="center"/>
      </w:pPr>
    </w:p>
    <w:p w14:paraId="229C5BB5" w14:textId="0A316924" w:rsidR="00613615" w:rsidRDefault="00613615" w:rsidP="0058412C">
      <w:pPr>
        <w:jc w:val="center"/>
      </w:pPr>
    </w:p>
    <w:p w14:paraId="0D838070" w14:textId="77777777" w:rsidR="00CE2BA1" w:rsidRDefault="00CE2BA1" w:rsidP="0058412C">
      <w:pPr>
        <w:jc w:val="center"/>
      </w:pPr>
    </w:p>
    <w:p w14:paraId="6EB99A41" w14:textId="6934E644" w:rsidR="00CE2BA1" w:rsidRDefault="00CE2BA1" w:rsidP="0058412C">
      <w:pPr>
        <w:jc w:val="center"/>
      </w:pPr>
    </w:p>
    <w:p w14:paraId="2D3C6A05" w14:textId="23E0956F" w:rsidR="00CE2BA1" w:rsidRDefault="00CE2BA1" w:rsidP="0058412C">
      <w:pPr>
        <w:jc w:val="center"/>
      </w:pPr>
    </w:p>
    <w:p w14:paraId="6EB8F139" w14:textId="77777777" w:rsidR="0055190B" w:rsidRDefault="0055190B" w:rsidP="005264F6"/>
    <w:p w14:paraId="49319AD0" w14:textId="741CCF4B" w:rsidR="00F56B80" w:rsidRDefault="00F56B80" w:rsidP="002E1BBB">
      <w:pPr>
        <w:pStyle w:val="Rubrik3"/>
        <w:numPr>
          <w:ilvl w:val="2"/>
          <w:numId w:val="5"/>
        </w:numPr>
        <w:spacing w:before="120" w:after="120" w:line="240" w:lineRule="auto"/>
        <w:ind w:left="720" w:hanging="720"/>
      </w:pPr>
      <w:r w:rsidRPr="006A2B31">
        <w:t xml:space="preserve">Antal </w:t>
      </w:r>
      <w:r w:rsidR="005D72B4">
        <w:t xml:space="preserve">planerade </w:t>
      </w:r>
      <w:r w:rsidRPr="006A2B31">
        <w:t>tidtabellsk</w:t>
      </w:r>
      <w:r w:rsidR="00F94021">
        <w:t xml:space="preserve">ilometer </w:t>
      </w:r>
      <w:r w:rsidRPr="006A2B31">
        <w:t>för fordon i linjetrafik</w:t>
      </w:r>
    </w:p>
    <w:p w14:paraId="697791FB" w14:textId="22B228F3" w:rsidR="0078577E" w:rsidRDefault="00BD7F7A" w:rsidP="003B0F0A">
      <w:pPr>
        <w:spacing w:before="120" w:after="120" w:line="240" w:lineRule="auto"/>
        <w:rPr>
          <w:rFonts w:ascii="Franklin Gothic Book" w:hAnsi="Franklin Gothic Book"/>
        </w:rPr>
      </w:pPr>
      <w:r w:rsidRPr="7BC152C5">
        <w:rPr>
          <w:rFonts w:ascii="Franklin Gothic Book" w:hAnsi="Franklin Gothic Book"/>
        </w:rPr>
        <w:t xml:space="preserve">De antal </w:t>
      </w:r>
      <w:r w:rsidR="00C32E47" w:rsidRPr="7BC152C5">
        <w:rPr>
          <w:rFonts w:ascii="Franklin Gothic Book" w:hAnsi="Franklin Gothic Book"/>
        </w:rPr>
        <w:t xml:space="preserve">planerade </w:t>
      </w:r>
      <w:r w:rsidRPr="7BC152C5">
        <w:rPr>
          <w:rFonts w:ascii="Franklin Gothic Book" w:hAnsi="Franklin Gothic Book"/>
        </w:rPr>
        <w:t>kilometer som fordonen kör när de går i linjetrafik.</w:t>
      </w:r>
    </w:p>
    <w:p w14:paraId="38DBDA24" w14:textId="65FB826E" w:rsidR="0055190B" w:rsidRDefault="00416D7B" w:rsidP="00217B96">
      <w:pPr>
        <w:spacing w:before="120" w:after="120" w:line="240" w:lineRule="auto"/>
        <w:rPr>
          <w:noProof/>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282" behindDoc="0" locked="0" layoutInCell="1" allowOverlap="1" wp14:anchorId="0C444387" wp14:editId="6E12AF8C">
                <wp:simplePos x="0" y="0"/>
                <wp:positionH relativeFrom="margin">
                  <wp:posOffset>-996950</wp:posOffset>
                </wp:positionH>
                <wp:positionV relativeFrom="paragraph">
                  <wp:posOffset>2812786</wp:posOffset>
                </wp:positionV>
                <wp:extent cx="7739380" cy="1548000"/>
                <wp:effectExtent l="0" t="0" r="13970" b="14605"/>
                <wp:wrapNone/>
                <wp:docPr id="26" name="Rectangle 135"/>
                <wp:cNvGraphicFramePr/>
                <a:graphic xmlns:a="http://schemas.openxmlformats.org/drawingml/2006/main">
                  <a:graphicData uri="http://schemas.microsoft.com/office/word/2010/wordprocessingShape">
                    <wps:wsp>
                      <wps:cNvSpPr/>
                      <wps:spPr>
                        <a:xfrm>
                          <a:off x="0" y="0"/>
                          <a:ext cx="7739380" cy="1548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83A21" w14:textId="77777777" w:rsidR="00A675A5" w:rsidRDefault="00E86B55" w:rsidP="00A675A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079EC22" w14:textId="125A98EF" w:rsidR="00A675A5" w:rsidRPr="00425C48" w:rsidRDefault="006E6B39" w:rsidP="00167191">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I september utfördes spårarbetena Runstavsgatan 1, </w:t>
                            </w:r>
                            <w:proofErr w:type="spellStart"/>
                            <w:r>
                              <w:rPr>
                                <w:rFonts w:ascii="Franklin Gothic Book" w:hAnsi="Franklin Gothic Book"/>
                                <w:color w:val="FFFFFF" w:themeColor="background1"/>
                                <w:sz w:val="20"/>
                                <w:szCs w:val="20"/>
                              </w:rPr>
                              <w:t>Gamlestadstorg</w:t>
                            </w:r>
                            <w:proofErr w:type="spellEnd"/>
                            <w:r w:rsidR="00C35B0C">
                              <w:rPr>
                                <w:rFonts w:ascii="Franklin Gothic Book" w:hAnsi="Franklin Gothic Book"/>
                                <w:color w:val="FFFFFF" w:themeColor="background1"/>
                                <w:sz w:val="20"/>
                                <w:szCs w:val="20"/>
                              </w:rPr>
                              <w:t xml:space="preserve"> och</w:t>
                            </w:r>
                            <w:r>
                              <w:rPr>
                                <w:rFonts w:ascii="Franklin Gothic Book" w:hAnsi="Franklin Gothic Book"/>
                                <w:color w:val="FFFFFF" w:themeColor="background1"/>
                                <w:sz w:val="20"/>
                                <w:szCs w:val="20"/>
                              </w:rPr>
                              <w:t xml:space="preserve"> Runstavsgatan 2 vilket inte hade någon nämnvärd påverkan på produktionsnivå gentemot grundtabell.</w:t>
                            </w:r>
                          </w:p>
                          <w:p w14:paraId="40CC1730" w14:textId="77777777" w:rsidR="00A675A5" w:rsidRDefault="00E86B55" w:rsidP="00A675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B36651B" w14:textId="43161262" w:rsidR="00E86B55" w:rsidRPr="00425C48" w:rsidRDefault="00E86B55" w:rsidP="00A675A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480365C0" w14:textId="77777777" w:rsidR="00613615" w:rsidRPr="003E570E" w:rsidRDefault="00613615" w:rsidP="00696652">
                            <w:pPr>
                              <w:spacing w:before="120" w:after="120"/>
                              <w:ind w:right="1417"/>
                              <w:jc w:val="both"/>
                              <w:rPr>
                                <w:rFonts w:ascii="Franklin Gothic Book" w:hAnsi="Franklin Gothic Book"/>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44387" id="Rectangle 135" o:spid="_x0000_s1108" style="position:absolute;margin-left:-78.5pt;margin-top:221.5pt;width:609.4pt;height:121.9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" fillcolor="#2b4c8d" strokecolor="#2b4c8d" strokeweight="1pt">
                <v:textbox>
                  <w:txbxContent>
                    <w:p w14:paraId="2FF83A21" w14:textId="77777777" w:rsidR="00A675A5" w:rsidRDefault="00E86B55" w:rsidP="00A675A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079EC22" w14:textId="125A98EF" w:rsidR="00A675A5" w:rsidRPr="00425C48" w:rsidRDefault="006E6B39" w:rsidP="00167191">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I september utfördes spårarbetena Runstavsgatan 1, </w:t>
                      </w:r>
                      <w:proofErr w:type="spellStart"/>
                      <w:r>
                        <w:rPr>
                          <w:rFonts w:ascii="Franklin Gothic Book" w:hAnsi="Franklin Gothic Book"/>
                          <w:color w:val="FFFFFF" w:themeColor="background1"/>
                          <w:sz w:val="20"/>
                          <w:szCs w:val="20"/>
                        </w:rPr>
                        <w:t>Gamlestadstorg</w:t>
                      </w:r>
                      <w:proofErr w:type="spellEnd"/>
                      <w:r w:rsidR="00C35B0C">
                        <w:rPr>
                          <w:rFonts w:ascii="Franklin Gothic Book" w:hAnsi="Franklin Gothic Book"/>
                          <w:color w:val="FFFFFF" w:themeColor="background1"/>
                          <w:sz w:val="20"/>
                          <w:szCs w:val="20"/>
                        </w:rPr>
                        <w:t xml:space="preserve"> och</w:t>
                      </w:r>
                      <w:r>
                        <w:rPr>
                          <w:rFonts w:ascii="Franklin Gothic Book" w:hAnsi="Franklin Gothic Book"/>
                          <w:color w:val="FFFFFF" w:themeColor="background1"/>
                          <w:sz w:val="20"/>
                          <w:szCs w:val="20"/>
                        </w:rPr>
                        <w:t xml:space="preserve"> Runstavsgatan 2 vilket inte hade någon nämnvärd påverkan på produktionsnivå gentemot grundtabell.</w:t>
                      </w:r>
                    </w:p>
                    <w:p w14:paraId="40CC1730" w14:textId="77777777" w:rsidR="00A675A5" w:rsidRDefault="00E86B55" w:rsidP="00A675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B36651B" w14:textId="43161262" w:rsidR="00E86B55" w:rsidRPr="00425C48" w:rsidRDefault="00E86B55" w:rsidP="00A675A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480365C0" w14:textId="77777777" w:rsidR="00613615" w:rsidRPr="003E570E" w:rsidRDefault="00613615" w:rsidP="00696652">
                      <w:pPr>
                        <w:spacing w:before="120" w:after="120"/>
                        <w:ind w:right="1417"/>
                        <w:jc w:val="both"/>
                        <w:rPr>
                          <w:rFonts w:ascii="Franklin Gothic Book" w:hAnsi="Franklin Gothic Book"/>
                          <w:b/>
                          <w:color w:val="FFFFFF" w:themeColor="background1"/>
                          <w:sz w:val="18"/>
                          <w:szCs w:val="18"/>
                        </w:rPr>
                      </w:pPr>
                    </w:p>
                  </w:txbxContent>
                </v:textbox>
                <w10:wrap anchorx="margin"/>
              </v:rect>
            </w:pict>
          </mc:Fallback>
        </mc:AlternateContent>
      </w:r>
      <w:r w:rsidR="0055190B">
        <w:rPr>
          <w:noProof/>
        </w:rPr>
        <w:drawing>
          <wp:inline distT="0" distB="0" distL="0" distR="0" wp14:anchorId="5C0A1BBF" wp14:editId="1B48BAAB">
            <wp:extent cx="5759450" cy="2622431"/>
            <wp:effectExtent l="0" t="0" r="12700" b="6985"/>
            <wp:docPr id="94" name="Chart 47">
              <a:extLst xmlns:a="http://schemas.openxmlformats.org/drawingml/2006/main">
                <a:ext uri="{FF2B5EF4-FFF2-40B4-BE49-F238E27FC236}">
                  <a16:creationId xmlns:a16="http://schemas.microsoft.com/office/drawing/2014/main" id="{F7B8FBB1-B953-41A1-AF3A-9B636B6C5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D531E8C" w14:textId="342D9F3B" w:rsidR="0055190B" w:rsidRPr="00217B96" w:rsidRDefault="0055190B" w:rsidP="00217B96">
      <w:pPr>
        <w:spacing w:before="120" w:after="120" w:line="240" w:lineRule="auto"/>
        <w:rPr>
          <w:rFonts w:ascii="Franklin Gothic Book" w:hAnsi="Franklin Gothic Book"/>
        </w:rPr>
      </w:pPr>
    </w:p>
    <w:p w14:paraId="28D2A768" w14:textId="45331EE1" w:rsidR="00613615" w:rsidRPr="00EB22AC" w:rsidRDefault="00613615" w:rsidP="00EB22AC">
      <w:pPr>
        <w:spacing w:before="120" w:after="120" w:line="240" w:lineRule="auto"/>
        <w:rPr>
          <w:rFonts w:ascii="Franklin Gothic Book" w:hAnsi="Franklin Gothic Book"/>
        </w:rPr>
      </w:pPr>
    </w:p>
    <w:p w14:paraId="7BC6FAF0" w14:textId="4FDD2AE3" w:rsidR="00E27EA3" w:rsidRPr="006A2B31" w:rsidRDefault="00E27EA3" w:rsidP="00D92261">
      <w:pPr>
        <w:jc w:val="center"/>
      </w:pPr>
    </w:p>
    <w:p w14:paraId="02367CAB" w14:textId="761DB4F0" w:rsidR="00F56B80" w:rsidRDefault="00E25DE6" w:rsidP="002E1BBB">
      <w:pPr>
        <w:pStyle w:val="Rubrik3"/>
        <w:numPr>
          <w:ilvl w:val="2"/>
          <w:numId w:val="5"/>
        </w:numPr>
        <w:spacing w:before="120" w:after="120" w:line="240" w:lineRule="auto"/>
        <w:ind w:left="720" w:hanging="720"/>
      </w:pPr>
      <w:r w:rsidRPr="0072389B">
        <w:rPr>
          <w:rFonts w:ascii="Franklin Gothic Book" w:hAnsi="Franklin Gothic Book"/>
          <w:b/>
          <w:bCs/>
          <w:noProof/>
          <w:color w:val="auto"/>
        </w:rPr>
        <w:lastRenderedPageBreak/>
        <mc:AlternateContent>
          <mc:Choice Requires="wps">
            <w:drawing>
              <wp:anchor distT="0" distB="0" distL="114300" distR="114300" simplePos="0" relativeHeight="251658283" behindDoc="0" locked="0" layoutInCell="1" allowOverlap="1" wp14:anchorId="3664B43C" wp14:editId="73ECAAD5">
                <wp:simplePos x="0" y="0"/>
                <wp:positionH relativeFrom="margin">
                  <wp:posOffset>-996950</wp:posOffset>
                </wp:positionH>
                <wp:positionV relativeFrom="paragraph">
                  <wp:posOffset>-891276</wp:posOffset>
                </wp:positionV>
                <wp:extent cx="7739380" cy="719455"/>
                <wp:effectExtent l="0" t="0" r="13970" b="23495"/>
                <wp:wrapNone/>
                <wp:docPr id="29" name="Rectangle 13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F6E1B" w14:textId="16ECDED4" w:rsidR="00C60F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0F9A">
                              <w:rPr>
                                <w:color w:val="FFFFFF" w:themeColor="background1"/>
                                <w:sz w:val="44"/>
                                <w:szCs w:val="44"/>
                                <w:lang w:val="en-US"/>
                              </w:rPr>
                              <w:t>Marknad</w:t>
                            </w:r>
                            <w:proofErr w:type="spellEnd"/>
                            <w:r w:rsidR="00C60F9A">
                              <w:rPr>
                                <w:color w:val="FFFFFF" w:themeColor="background1"/>
                                <w:sz w:val="44"/>
                                <w:szCs w:val="44"/>
                                <w:lang w:val="en-US"/>
                              </w:rPr>
                              <w:t xml:space="preserve"> </w:t>
                            </w:r>
                            <w:proofErr w:type="spellStart"/>
                            <w:r w:rsidR="00C60F9A">
                              <w:rPr>
                                <w:color w:val="FFFFFF" w:themeColor="background1"/>
                                <w:sz w:val="44"/>
                                <w:szCs w:val="44"/>
                                <w:lang w:val="en-US"/>
                              </w:rPr>
                              <w:t>och</w:t>
                            </w:r>
                            <w:proofErr w:type="spellEnd"/>
                            <w:r w:rsidR="00C60F9A">
                              <w:rPr>
                                <w:color w:val="FFFFFF" w:themeColor="background1"/>
                                <w:sz w:val="44"/>
                                <w:szCs w:val="44"/>
                                <w:lang w:val="en-US"/>
                              </w:rPr>
                              <w:t xml:space="preserve"> </w:t>
                            </w:r>
                            <w:proofErr w:type="spellStart"/>
                            <w:r w:rsidR="00D9345D">
                              <w:rPr>
                                <w:color w:val="FFFFFF" w:themeColor="background1"/>
                                <w:sz w:val="44"/>
                                <w:szCs w:val="44"/>
                                <w:lang w:val="en-US"/>
                              </w:rPr>
                              <w:t>produ</w:t>
                            </w:r>
                            <w:r w:rsidR="00A94D32">
                              <w:rPr>
                                <w:color w:val="FFFFFF" w:themeColor="background1"/>
                                <w:sz w:val="44"/>
                                <w:szCs w:val="44"/>
                                <w:lang w:val="en-US"/>
                              </w:rPr>
                              <w:t>k</w:t>
                            </w:r>
                            <w:r w:rsidR="00D9345D">
                              <w:rPr>
                                <w:color w:val="FFFFFF" w:themeColor="background1"/>
                                <w:sz w:val="44"/>
                                <w:szCs w:val="44"/>
                                <w:lang w:val="en-US"/>
                              </w:rPr>
                              <w:t>t</w:t>
                            </w:r>
                            <w:proofErr w:type="spellEnd"/>
                            <w:r w:rsidR="00D9345D">
                              <w:rPr>
                                <w:color w:val="FFFFFF" w:themeColor="background1"/>
                                <w:sz w:val="44"/>
                                <w:szCs w:val="44"/>
                                <w:lang w:val="en-US"/>
                              </w:rPr>
                              <w:t xml:space="preserve"> (2|</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4B43C" id="Rectangle 137" o:spid="_x0000_s1109" style="position:absolute;left:0;text-align:left;margin-left:-78.5pt;margin-top:-70.2pt;width:609.4pt;height:56.6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wi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" fillcolor="#2b4c8d" strokecolor="#2b4c8d" strokeweight="1pt">
                <v:textbox>
                  <w:txbxContent>
                    <w:p w14:paraId="40EF6E1B" w14:textId="16ECDED4" w:rsidR="00C60F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0F9A">
                        <w:rPr>
                          <w:color w:val="FFFFFF" w:themeColor="background1"/>
                          <w:sz w:val="44"/>
                          <w:szCs w:val="44"/>
                          <w:lang w:val="en-US"/>
                        </w:rPr>
                        <w:t>Marknad</w:t>
                      </w:r>
                      <w:proofErr w:type="spellEnd"/>
                      <w:r w:rsidR="00C60F9A">
                        <w:rPr>
                          <w:color w:val="FFFFFF" w:themeColor="background1"/>
                          <w:sz w:val="44"/>
                          <w:szCs w:val="44"/>
                          <w:lang w:val="en-US"/>
                        </w:rPr>
                        <w:t xml:space="preserve"> </w:t>
                      </w:r>
                      <w:proofErr w:type="spellStart"/>
                      <w:r w:rsidR="00C60F9A">
                        <w:rPr>
                          <w:color w:val="FFFFFF" w:themeColor="background1"/>
                          <w:sz w:val="44"/>
                          <w:szCs w:val="44"/>
                          <w:lang w:val="en-US"/>
                        </w:rPr>
                        <w:t>och</w:t>
                      </w:r>
                      <w:proofErr w:type="spellEnd"/>
                      <w:r w:rsidR="00C60F9A">
                        <w:rPr>
                          <w:color w:val="FFFFFF" w:themeColor="background1"/>
                          <w:sz w:val="44"/>
                          <w:szCs w:val="44"/>
                          <w:lang w:val="en-US"/>
                        </w:rPr>
                        <w:t xml:space="preserve"> </w:t>
                      </w:r>
                      <w:proofErr w:type="spellStart"/>
                      <w:r w:rsidR="00D9345D">
                        <w:rPr>
                          <w:color w:val="FFFFFF" w:themeColor="background1"/>
                          <w:sz w:val="44"/>
                          <w:szCs w:val="44"/>
                          <w:lang w:val="en-US"/>
                        </w:rPr>
                        <w:t>produ</w:t>
                      </w:r>
                      <w:r w:rsidR="00A94D32">
                        <w:rPr>
                          <w:color w:val="FFFFFF" w:themeColor="background1"/>
                          <w:sz w:val="44"/>
                          <w:szCs w:val="44"/>
                          <w:lang w:val="en-US"/>
                        </w:rPr>
                        <w:t>k</w:t>
                      </w:r>
                      <w:r w:rsidR="00D9345D">
                        <w:rPr>
                          <w:color w:val="FFFFFF" w:themeColor="background1"/>
                          <w:sz w:val="44"/>
                          <w:szCs w:val="44"/>
                          <w:lang w:val="en-US"/>
                        </w:rPr>
                        <w:t>t</w:t>
                      </w:r>
                      <w:proofErr w:type="spellEnd"/>
                      <w:r w:rsidR="00D9345D">
                        <w:rPr>
                          <w:color w:val="FFFFFF" w:themeColor="background1"/>
                          <w:sz w:val="44"/>
                          <w:szCs w:val="44"/>
                          <w:lang w:val="en-US"/>
                        </w:rPr>
                        <w:t xml:space="preserve"> (2|</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127936B9" w:rsidRPr="006A2B31">
        <w:t>Antal behov trafikdimensionerade fordon, mån-</w:t>
      </w:r>
      <w:proofErr w:type="spellStart"/>
      <w:r w:rsidR="127936B9" w:rsidRPr="006A2B31">
        <w:t>tor</w:t>
      </w:r>
      <w:proofErr w:type="spellEnd"/>
      <w:r w:rsidR="127936B9" w:rsidRPr="006A2B31">
        <w:t xml:space="preserve">, </w:t>
      </w:r>
      <w:proofErr w:type="spellStart"/>
      <w:r w:rsidR="127936B9" w:rsidRPr="006A2B31">
        <w:t>fre</w:t>
      </w:r>
      <w:proofErr w:type="spellEnd"/>
      <w:r w:rsidR="127936B9" w:rsidRPr="006A2B31">
        <w:t xml:space="preserve">, </w:t>
      </w:r>
      <w:proofErr w:type="spellStart"/>
      <w:r w:rsidR="127936B9" w:rsidRPr="006A2B31">
        <w:t>lör</w:t>
      </w:r>
      <w:proofErr w:type="spellEnd"/>
      <w:r w:rsidR="127936B9" w:rsidRPr="006A2B31">
        <w:t>, sön</w:t>
      </w:r>
    </w:p>
    <w:p w14:paraId="25CDB2E3" w14:textId="6DC2DC7F" w:rsidR="00F874E7" w:rsidRPr="00657FEF" w:rsidRDefault="001F2A71" w:rsidP="00402E60">
      <w:pPr>
        <w:spacing w:before="120" w:after="120" w:line="240" w:lineRule="auto"/>
        <w:jc w:val="both"/>
        <w:rPr>
          <w:rFonts w:ascii="Franklin Gothic Book" w:hAnsi="Franklin Gothic Book"/>
        </w:rPr>
      </w:pPr>
      <w:r w:rsidRPr="00C721D9">
        <w:rPr>
          <w:rFonts w:ascii="Franklin Gothic Book" w:hAnsi="Franklin Gothic Book"/>
        </w:rPr>
        <w:t>Trafikdimensionerade omlopp innebär m</w:t>
      </w:r>
      <w:r w:rsidR="006E0EAA" w:rsidRPr="00657FEF">
        <w:rPr>
          <w:rFonts w:ascii="Franklin Gothic Book" w:hAnsi="Franklin Gothic Book"/>
        </w:rPr>
        <w:t xml:space="preserve">axantalet </w:t>
      </w:r>
      <w:r w:rsidR="00CA2FCC">
        <w:rPr>
          <w:rFonts w:ascii="Franklin Gothic Book" w:hAnsi="Franklin Gothic Book"/>
        </w:rPr>
        <w:t>pla</w:t>
      </w:r>
      <w:r w:rsidR="000C2151">
        <w:rPr>
          <w:rFonts w:ascii="Franklin Gothic Book" w:hAnsi="Franklin Gothic Book"/>
        </w:rPr>
        <w:t>nerade samtida omlopp</w:t>
      </w:r>
      <w:r w:rsidR="00692F54" w:rsidRPr="00942E3F">
        <w:rPr>
          <w:rFonts w:ascii="Franklin Gothic Book" w:hAnsi="Franklin Gothic Book"/>
        </w:rPr>
        <w:t>.</w:t>
      </w:r>
      <w:r w:rsidR="004B498B" w:rsidRPr="00942E3F">
        <w:rPr>
          <w:rFonts w:ascii="Franklin Gothic Book" w:hAnsi="Franklin Gothic Book"/>
        </w:rPr>
        <w:t xml:space="preserve"> Från årsskiftet och </w:t>
      </w:r>
      <w:r w:rsidR="00942E3F" w:rsidRPr="00942E3F">
        <w:rPr>
          <w:rFonts w:ascii="Franklin Gothic Book" w:hAnsi="Franklin Gothic Book"/>
        </w:rPr>
        <w:t>f</w:t>
      </w:r>
      <w:r w:rsidR="004B498B" w:rsidRPr="00942E3F">
        <w:rPr>
          <w:rFonts w:ascii="Franklin Gothic Book" w:hAnsi="Franklin Gothic Book"/>
        </w:rPr>
        <w:t>ram till sommaren trafikerar vi med en grundtabell utan linje 13 dag vilket dimensioneras av 156 samtida omlopp. Sommarens grundtabell dimensioneras av 105 samtida omlopp. Leverans av M33 kommer möjliggöra att linje 13 kommer kunna trafikeras igen antingen från november eller december beroende på utfall</w:t>
      </w:r>
      <w:r w:rsidR="00C563ED">
        <w:rPr>
          <w:rFonts w:ascii="Franklin Gothic Book" w:hAnsi="Franklin Gothic Book"/>
        </w:rPr>
        <w:t>et</w:t>
      </w:r>
      <w:r w:rsidR="00232CEC">
        <w:rPr>
          <w:rFonts w:ascii="Franklin Gothic Book" w:hAnsi="Franklin Gothic Book"/>
        </w:rPr>
        <w:t xml:space="preserve"> av</w:t>
      </w:r>
      <w:r w:rsidR="004B498B" w:rsidRPr="00942E3F">
        <w:rPr>
          <w:rFonts w:ascii="Franklin Gothic Book" w:hAnsi="Franklin Gothic Book"/>
        </w:rPr>
        <w:t xml:space="preserve"> leveranstakt M33</w:t>
      </w:r>
      <w:r w:rsidR="00692F54" w:rsidRPr="00657FEF">
        <w:rPr>
          <w:rFonts w:ascii="Franklin Gothic Book" w:hAnsi="Franklin Gothic Book"/>
        </w:rPr>
        <w:t>.</w:t>
      </w:r>
    </w:p>
    <w:tbl>
      <w:tblPr>
        <w:tblStyle w:val="Tabellrutnt"/>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8" w:type="dxa"/>
          <w:bottom w:w="108" w:type="dxa"/>
        </w:tblCellMar>
        <w:tblLook w:val="04A0" w:firstRow="1" w:lastRow="0" w:firstColumn="1" w:lastColumn="0" w:noHBand="0" w:noVBand="1"/>
      </w:tblPr>
      <w:tblGrid>
        <w:gridCol w:w="1771"/>
        <w:gridCol w:w="595"/>
        <w:gridCol w:w="595"/>
        <w:gridCol w:w="625"/>
        <w:gridCol w:w="605"/>
        <w:gridCol w:w="614"/>
        <w:gridCol w:w="594"/>
        <w:gridCol w:w="594"/>
        <w:gridCol w:w="634"/>
        <w:gridCol w:w="594"/>
        <w:gridCol w:w="594"/>
        <w:gridCol w:w="634"/>
        <w:gridCol w:w="611"/>
      </w:tblGrid>
      <w:tr w:rsidR="00962A46" w:rsidRPr="00657FEF" w14:paraId="1723A5CF" w14:textId="69492A04" w:rsidTr="00FC0EFC">
        <w:trPr>
          <w:trHeight w:val="539"/>
          <w:tblHeader/>
          <w:jc w:val="center"/>
        </w:trPr>
        <w:tc>
          <w:tcPr>
            <w:tcW w:w="977" w:type="pct"/>
            <w:shd w:val="clear" w:color="auto" w:fill="2B4C8D"/>
            <w:vAlign w:val="center"/>
          </w:tcPr>
          <w:p w14:paraId="3673C78A" w14:textId="5D62D907" w:rsidR="00962A46" w:rsidRPr="00657FEF" w:rsidRDefault="00962A46" w:rsidP="00FC0EFC">
            <w:pPr>
              <w:jc w:val="center"/>
              <w:rPr>
                <w:rFonts w:ascii="Franklin Gothic Book" w:hAnsi="Franklin Gothic Book"/>
                <w:b/>
                <w:bCs/>
                <w:color w:val="FFFFFF" w:themeColor="background1"/>
              </w:rPr>
            </w:pPr>
            <w:r w:rsidRPr="00657FEF">
              <w:rPr>
                <w:rFonts w:ascii="Franklin Gothic Book" w:hAnsi="Franklin Gothic Book"/>
                <w:b/>
                <w:bCs/>
                <w:color w:val="FFFFFF" w:themeColor="background1"/>
              </w:rPr>
              <w:t>Veckodag\månad</w:t>
            </w:r>
          </w:p>
        </w:tc>
        <w:tc>
          <w:tcPr>
            <w:tcW w:w="328" w:type="pct"/>
            <w:shd w:val="clear" w:color="auto" w:fill="2B4C8D"/>
            <w:vAlign w:val="center"/>
          </w:tcPr>
          <w:p w14:paraId="12BAC27E" w14:textId="7DF50DCB"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an</w:t>
            </w:r>
          </w:p>
        </w:tc>
        <w:tc>
          <w:tcPr>
            <w:tcW w:w="328" w:type="pct"/>
            <w:shd w:val="clear" w:color="auto" w:fill="2B4C8D"/>
            <w:vAlign w:val="center"/>
          </w:tcPr>
          <w:p w14:paraId="21C40895" w14:textId="70603E6F"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f</w:t>
            </w:r>
            <w:r w:rsidR="00962A46" w:rsidRPr="00657FEF">
              <w:rPr>
                <w:rFonts w:ascii="Franklin Gothic Book" w:hAnsi="Franklin Gothic Book"/>
                <w:b/>
                <w:bCs/>
                <w:color w:val="FFFFFF" w:themeColor="background1"/>
              </w:rPr>
              <w:t>eb</w:t>
            </w:r>
          </w:p>
        </w:tc>
        <w:tc>
          <w:tcPr>
            <w:tcW w:w="345" w:type="pct"/>
            <w:shd w:val="clear" w:color="auto" w:fill="2B4C8D"/>
            <w:vAlign w:val="center"/>
          </w:tcPr>
          <w:p w14:paraId="788A076E" w14:textId="7BFED464"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m</w:t>
            </w:r>
            <w:r w:rsidR="00962A46" w:rsidRPr="00657FEF">
              <w:rPr>
                <w:rFonts w:ascii="Franklin Gothic Book" w:hAnsi="Franklin Gothic Book"/>
                <w:b/>
                <w:bCs/>
                <w:color w:val="FFFFFF" w:themeColor="background1"/>
              </w:rPr>
              <w:t>ar</w:t>
            </w:r>
          </w:p>
        </w:tc>
        <w:tc>
          <w:tcPr>
            <w:tcW w:w="334" w:type="pct"/>
            <w:shd w:val="clear" w:color="auto" w:fill="2B4C8D"/>
            <w:vAlign w:val="center"/>
          </w:tcPr>
          <w:p w14:paraId="624BF5DA" w14:textId="47125EB8"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a</w:t>
            </w:r>
            <w:r w:rsidR="00962A46" w:rsidRPr="00657FEF">
              <w:rPr>
                <w:rFonts w:ascii="Franklin Gothic Book" w:hAnsi="Franklin Gothic Book"/>
                <w:b/>
                <w:bCs/>
                <w:color w:val="FFFFFF" w:themeColor="background1"/>
              </w:rPr>
              <w:t>pr</w:t>
            </w:r>
          </w:p>
        </w:tc>
        <w:tc>
          <w:tcPr>
            <w:tcW w:w="339" w:type="pct"/>
            <w:shd w:val="clear" w:color="auto" w:fill="2B4C8D"/>
            <w:vAlign w:val="center"/>
          </w:tcPr>
          <w:p w14:paraId="042BD43C" w14:textId="78D5480D"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m</w:t>
            </w:r>
            <w:r w:rsidR="00962A46" w:rsidRPr="00657FEF">
              <w:rPr>
                <w:rFonts w:ascii="Franklin Gothic Book" w:hAnsi="Franklin Gothic Book"/>
                <w:b/>
                <w:bCs/>
                <w:color w:val="FFFFFF" w:themeColor="background1"/>
              </w:rPr>
              <w:t>aj</w:t>
            </w:r>
          </w:p>
        </w:tc>
        <w:tc>
          <w:tcPr>
            <w:tcW w:w="328" w:type="pct"/>
            <w:shd w:val="clear" w:color="auto" w:fill="2B4C8D"/>
            <w:vAlign w:val="center"/>
          </w:tcPr>
          <w:p w14:paraId="36D721A6" w14:textId="3555C5C7"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un</w:t>
            </w:r>
          </w:p>
        </w:tc>
        <w:tc>
          <w:tcPr>
            <w:tcW w:w="328" w:type="pct"/>
            <w:shd w:val="clear" w:color="auto" w:fill="2B4C8D"/>
            <w:vAlign w:val="center"/>
          </w:tcPr>
          <w:p w14:paraId="3C1B076B" w14:textId="79BB575C"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ul</w:t>
            </w:r>
          </w:p>
        </w:tc>
        <w:tc>
          <w:tcPr>
            <w:tcW w:w="350" w:type="pct"/>
            <w:shd w:val="clear" w:color="auto" w:fill="2B4C8D"/>
            <w:vAlign w:val="center"/>
          </w:tcPr>
          <w:p w14:paraId="50EA202A" w14:textId="3B07F44A"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a</w:t>
            </w:r>
            <w:r w:rsidR="00962A46" w:rsidRPr="00657FEF">
              <w:rPr>
                <w:rFonts w:ascii="Franklin Gothic Book" w:hAnsi="Franklin Gothic Book"/>
                <w:b/>
                <w:bCs/>
                <w:color w:val="FFFFFF" w:themeColor="background1"/>
              </w:rPr>
              <w:t>ug</w:t>
            </w:r>
          </w:p>
        </w:tc>
        <w:tc>
          <w:tcPr>
            <w:tcW w:w="328" w:type="pct"/>
            <w:shd w:val="clear" w:color="auto" w:fill="2B4C8D"/>
            <w:vAlign w:val="center"/>
          </w:tcPr>
          <w:p w14:paraId="035E31F8" w14:textId="419314C6"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s</w:t>
            </w:r>
            <w:r w:rsidR="00962A46" w:rsidRPr="00657FEF">
              <w:rPr>
                <w:rFonts w:ascii="Franklin Gothic Book" w:hAnsi="Franklin Gothic Book"/>
                <w:b/>
                <w:bCs/>
                <w:color w:val="FFFFFF" w:themeColor="background1"/>
              </w:rPr>
              <w:t>ep</w:t>
            </w:r>
          </w:p>
        </w:tc>
        <w:tc>
          <w:tcPr>
            <w:tcW w:w="328" w:type="pct"/>
            <w:shd w:val="clear" w:color="auto" w:fill="2B4C8D"/>
            <w:vAlign w:val="center"/>
          </w:tcPr>
          <w:p w14:paraId="5F2ACFC3" w14:textId="4482DFCE"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o</w:t>
            </w:r>
            <w:r w:rsidR="00962A46" w:rsidRPr="00657FEF">
              <w:rPr>
                <w:rFonts w:ascii="Franklin Gothic Book" w:hAnsi="Franklin Gothic Book"/>
                <w:b/>
                <w:bCs/>
                <w:color w:val="FFFFFF" w:themeColor="background1"/>
              </w:rPr>
              <w:t>kt</w:t>
            </w:r>
          </w:p>
        </w:tc>
        <w:tc>
          <w:tcPr>
            <w:tcW w:w="350" w:type="pct"/>
            <w:shd w:val="clear" w:color="auto" w:fill="2B4C8D"/>
            <w:vAlign w:val="center"/>
          </w:tcPr>
          <w:p w14:paraId="7BF4450A" w14:textId="3F07ECB0"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n</w:t>
            </w:r>
            <w:r w:rsidR="00962A46" w:rsidRPr="00657FEF">
              <w:rPr>
                <w:rFonts w:ascii="Franklin Gothic Book" w:hAnsi="Franklin Gothic Book"/>
                <w:b/>
                <w:bCs/>
                <w:color w:val="FFFFFF" w:themeColor="background1"/>
              </w:rPr>
              <w:t>ov</w:t>
            </w:r>
          </w:p>
        </w:tc>
        <w:tc>
          <w:tcPr>
            <w:tcW w:w="339" w:type="pct"/>
            <w:shd w:val="clear" w:color="auto" w:fill="2B4C8D"/>
            <w:vAlign w:val="center"/>
          </w:tcPr>
          <w:p w14:paraId="2C859FA7" w14:textId="34A26CFC"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d</w:t>
            </w:r>
            <w:r w:rsidR="00962A46" w:rsidRPr="00657FEF">
              <w:rPr>
                <w:rFonts w:ascii="Franklin Gothic Book" w:hAnsi="Franklin Gothic Book"/>
                <w:b/>
                <w:bCs/>
                <w:color w:val="FFFFFF" w:themeColor="background1"/>
              </w:rPr>
              <w:t>ec</w:t>
            </w:r>
          </w:p>
        </w:tc>
      </w:tr>
      <w:tr w:rsidR="00962A46" w:rsidRPr="00657FEF" w14:paraId="743DB09D" w14:textId="55ED6175" w:rsidTr="00402E60">
        <w:trPr>
          <w:trHeight w:val="283"/>
          <w:jc w:val="center"/>
        </w:trPr>
        <w:tc>
          <w:tcPr>
            <w:tcW w:w="977" w:type="pct"/>
          </w:tcPr>
          <w:p w14:paraId="4D9CA21B" w14:textId="2E43D496" w:rsidR="00962A46" w:rsidRPr="00657FEF" w:rsidRDefault="00962A46" w:rsidP="00C3700A">
            <w:pPr>
              <w:jc w:val="center"/>
              <w:rPr>
                <w:rFonts w:ascii="Franklin Gothic Book" w:hAnsi="Franklin Gothic Book"/>
                <w:b/>
                <w:bCs/>
              </w:rPr>
            </w:pPr>
            <w:r w:rsidRPr="00657FEF">
              <w:rPr>
                <w:rFonts w:ascii="Franklin Gothic Book" w:hAnsi="Franklin Gothic Book"/>
                <w:b/>
                <w:bCs/>
              </w:rPr>
              <w:t xml:space="preserve">mån - </w:t>
            </w:r>
            <w:proofErr w:type="spellStart"/>
            <w:r w:rsidRPr="00657FEF">
              <w:rPr>
                <w:rFonts w:ascii="Franklin Gothic Book" w:hAnsi="Franklin Gothic Book"/>
                <w:b/>
                <w:bCs/>
              </w:rPr>
              <w:t>tors</w:t>
            </w:r>
            <w:proofErr w:type="spellEnd"/>
          </w:p>
        </w:tc>
        <w:tc>
          <w:tcPr>
            <w:tcW w:w="328" w:type="pct"/>
          </w:tcPr>
          <w:p w14:paraId="0D03D096" w14:textId="184D67CB"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6665B7BF" w14:textId="1CCEA163"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45" w:type="pct"/>
          </w:tcPr>
          <w:p w14:paraId="67470F7F" w14:textId="03924F96"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4" w:type="pct"/>
          </w:tcPr>
          <w:p w14:paraId="2C2A77AB" w14:textId="16FC8D76"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9" w:type="pct"/>
          </w:tcPr>
          <w:p w14:paraId="6F8BB883" w14:textId="2C1B7F34"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0CE0C922" w14:textId="5556E5F2"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77FED5CB" w14:textId="7F65C497"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50" w:type="pct"/>
          </w:tcPr>
          <w:p w14:paraId="0434A7A8" w14:textId="4D74A62C" w:rsidR="00962A46" w:rsidRPr="00657FEF" w:rsidRDefault="00457A8C" w:rsidP="00C3700A">
            <w:pPr>
              <w:jc w:val="center"/>
              <w:rPr>
                <w:rFonts w:ascii="Franklin Gothic Book" w:hAnsi="Franklin Gothic Book"/>
              </w:rPr>
            </w:pPr>
            <w:r>
              <w:rPr>
                <w:rFonts w:ascii="Franklin Gothic Book" w:hAnsi="Franklin Gothic Book"/>
              </w:rPr>
              <w:t>156</w:t>
            </w:r>
          </w:p>
        </w:tc>
        <w:tc>
          <w:tcPr>
            <w:tcW w:w="328" w:type="pct"/>
          </w:tcPr>
          <w:p w14:paraId="292A7999" w14:textId="1CA06DCF"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07159DF5" w14:textId="6DFBD1A3" w:rsidR="00962A46" w:rsidRPr="00657FEF" w:rsidRDefault="000C6815" w:rsidP="00C3700A">
            <w:pPr>
              <w:jc w:val="center"/>
              <w:rPr>
                <w:rFonts w:ascii="Franklin Gothic Book" w:hAnsi="Franklin Gothic Book"/>
                <w:color w:val="FF0000"/>
              </w:rPr>
            </w:pPr>
            <w:r w:rsidRPr="000C6815">
              <w:rPr>
                <w:rFonts w:ascii="Franklin Gothic Book" w:hAnsi="Franklin Gothic Book"/>
              </w:rPr>
              <w:t>156</w:t>
            </w:r>
          </w:p>
        </w:tc>
        <w:tc>
          <w:tcPr>
            <w:tcW w:w="350" w:type="pct"/>
          </w:tcPr>
          <w:p w14:paraId="11F6FE24" w14:textId="6084CB40" w:rsidR="00962A46" w:rsidRPr="000C6815" w:rsidRDefault="000C6815" w:rsidP="00C3700A">
            <w:pPr>
              <w:jc w:val="center"/>
              <w:rPr>
                <w:rFonts w:ascii="Franklin Gothic Book" w:hAnsi="Franklin Gothic Book"/>
              </w:rPr>
            </w:pPr>
            <w:r w:rsidRPr="000C6815">
              <w:rPr>
                <w:rFonts w:ascii="Franklin Gothic Book" w:hAnsi="Franklin Gothic Book"/>
              </w:rPr>
              <w:t>1</w:t>
            </w:r>
            <w:r w:rsidR="006E6B39">
              <w:rPr>
                <w:rFonts w:ascii="Franklin Gothic Book" w:hAnsi="Franklin Gothic Book"/>
              </w:rPr>
              <w:t>56</w:t>
            </w:r>
          </w:p>
        </w:tc>
        <w:tc>
          <w:tcPr>
            <w:tcW w:w="339" w:type="pct"/>
          </w:tcPr>
          <w:p w14:paraId="7E6674F3" w14:textId="4F246F1B" w:rsidR="00962A46" w:rsidRPr="000C6815" w:rsidRDefault="000C6815" w:rsidP="00C3700A">
            <w:pPr>
              <w:jc w:val="center"/>
              <w:rPr>
                <w:rFonts w:ascii="Franklin Gothic Book" w:hAnsi="Franklin Gothic Book"/>
              </w:rPr>
            </w:pPr>
            <w:r>
              <w:rPr>
                <w:rFonts w:ascii="Franklin Gothic Book" w:hAnsi="Franklin Gothic Book"/>
              </w:rPr>
              <w:t>163</w:t>
            </w:r>
          </w:p>
        </w:tc>
      </w:tr>
      <w:tr w:rsidR="00962A46" w:rsidRPr="00657FEF" w14:paraId="438EC567" w14:textId="4C874B66" w:rsidTr="00402E60">
        <w:trPr>
          <w:trHeight w:val="283"/>
          <w:jc w:val="center"/>
        </w:trPr>
        <w:tc>
          <w:tcPr>
            <w:tcW w:w="977" w:type="pct"/>
          </w:tcPr>
          <w:p w14:paraId="7DAD5A89" w14:textId="7527CB6C" w:rsidR="00962A46" w:rsidRPr="00657FEF" w:rsidRDefault="00962A46" w:rsidP="00C3700A">
            <w:pPr>
              <w:jc w:val="center"/>
              <w:rPr>
                <w:rFonts w:ascii="Franklin Gothic Book" w:hAnsi="Franklin Gothic Book"/>
                <w:b/>
                <w:bCs/>
              </w:rPr>
            </w:pPr>
            <w:proofErr w:type="spellStart"/>
            <w:r w:rsidRPr="00657FEF">
              <w:rPr>
                <w:rFonts w:ascii="Franklin Gothic Book" w:hAnsi="Franklin Gothic Book"/>
                <w:b/>
                <w:bCs/>
              </w:rPr>
              <w:t>fre</w:t>
            </w:r>
            <w:proofErr w:type="spellEnd"/>
          </w:p>
        </w:tc>
        <w:tc>
          <w:tcPr>
            <w:tcW w:w="328" w:type="pct"/>
          </w:tcPr>
          <w:p w14:paraId="7E77425C" w14:textId="5F1AA221"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4039C8B8" w14:textId="326A0EB0"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45" w:type="pct"/>
          </w:tcPr>
          <w:p w14:paraId="03D61A15" w14:textId="5931D1CB"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4" w:type="pct"/>
          </w:tcPr>
          <w:p w14:paraId="47B345EF" w14:textId="6BDB76F7"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9" w:type="pct"/>
          </w:tcPr>
          <w:p w14:paraId="2773263A" w14:textId="5A0DFD08"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2BD455D3" w14:textId="5FDAB85E"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587CF139" w14:textId="07E21224"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50" w:type="pct"/>
          </w:tcPr>
          <w:p w14:paraId="7FBB6C40" w14:textId="1A7EEC2C"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1F93FBD9" w14:textId="2601F814"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171F2836" w14:textId="65553203" w:rsidR="00962A46" w:rsidRPr="00657FEF" w:rsidRDefault="000C6815" w:rsidP="00C3700A">
            <w:pPr>
              <w:jc w:val="center"/>
              <w:rPr>
                <w:rFonts w:ascii="Franklin Gothic Book" w:hAnsi="Franklin Gothic Book"/>
              </w:rPr>
            </w:pPr>
            <w:r>
              <w:rPr>
                <w:rFonts w:ascii="Franklin Gothic Book" w:hAnsi="Franklin Gothic Book"/>
              </w:rPr>
              <w:t>156</w:t>
            </w:r>
          </w:p>
        </w:tc>
        <w:tc>
          <w:tcPr>
            <w:tcW w:w="350" w:type="pct"/>
          </w:tcPr>
          <w:p w14:paraId="4963A4DA" w14:textId="19746F80" w:rsidR="00962A46" w:rsidRPr="00657FEF" w:rsidRDefault="000C6815" w:rsidP="00C3700A">
            <w:pPr>
              <w:jc w:val="center"/>
              <w:rPr>
                <w:rFonts w:ascii="Franklin Gothic Book" w:hAnsi="Franklin Gothic Book"/>
              </w:rPr>
            </w:pPr>
            <w:r w:rsidRPr="000C6815">
              <w:rPr>
                <w:rFonts w:ascii="Franklin Gothic Book" w:hAnsi="Franklin Gothic Book"/>
              </w:rPr>
              <w:t>1</w:t>
            </w:r>
            <w:r w:rsidR="006E6B39">
              <w:rPr>
                <w:rFonts w:ascii="Franklin Gothic Book" w:hAnsi="Franklin Gothic Book"/>
              </w:rPr>
              <w:t>56</w:t>
            </w:r>
          </w:p>
        </w:tc>
        <w:tc>
          <w:tcPr>
            <w:tcW w:w="339" w:type="pct"/>
          </w:tcPr>
          <w:p w14:paraId="68FEA655" w14:textId="7A67657A" w:rsidR="00962A46" w:rsidRPr="00657FEF" w:rsidRDefault="000C6815" w:rsidP="00C3700A">
            <w:pPr>
              <w:jc w:val="center"/>
              <w:rPr>
                <w:rFonts w:ascii="Franklin Gothic Book" w:hAnsi="Franklin Gothic Book"/>
              </w:rPr>
            </w:pPr>
            <w:r>
              <w:rPr>
                <w:rFonts w:ascii="Franklin Gothic Book" w:hAnsi="Franklin Gothic Book"/>
              </w:rPr>
              <w:t>163</w:t>
            </w:r>
          </w:p>
        </w:tc>
      </w:tr>
      <w:tr w:rsidR="00962A46" w:rsidRPr="00657FEF" w14:paraId="351BEFCC" w14:textId="7E842330" w:rsidTr="00402E60">
        <w:trPr>
          <w:trHeight w:val="283"/>
          <w:jc w:val="center"/>
        </w:trPr>
        <w:tc>
          <w:tcPr>
            <w:tcW w:w="977" w:type="pct"/>
          </w:tcPr>
          <w:p w14:paraId="5737E99E" w14:textId="485B29AD" w:rsidR="00962A46" w:rsidRPr="00657FEF" w:rsidRDefault="00962A46" w:rsidP="00C3700A">
            <w:pPr>
              <w:jc w:val="center"/>
              <w:rPr>
                <w:rFonts w:ascii="Franklin Gothic Book" w:hAnsi="Franklin Gothic Book"/>
                <w:b/>
                <w:bCs/>
              </w:rPr>
            </w:pPr>
            <w:proofErr w:type="spellStart"/>
            <w:r w:rsidRPr="00657FEF">
              <w:rPr>
                <w:rFonts w:ascii="Franklin Gothic Book" w:hAnsi="Franklin Gothic Book"/>
                <w:b/>
                <w:bCs/>
              </w:rPr>
              <w:t>lör</w:t>
            </w:r>
            <w:proofErr w:type="spellEnd"/>
          </w:p>
        </w:tc>
        <w:tc>
          <w:tcPr>
            <w:tcW w:w="328" w:type="pct"/>
          </w:tcPr>
          <w:p w14:paraId="170A2D24" w14:textId="6D00E860"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7C727047" w14:textId="299FA284"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45" w:type="pct"/>
          </w:tcPr>
          <w:p w14:paraId="4D4A4875" w14:textId="7D53860F"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34" w:type="pct"/>
          </w:tcPr>
          <w:p w14:paraId="35CA834D" w14:textId="11DD4D19"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39" w:type="pct"/>
          </w:tcPr>
          <w:p w14:paraId="49D30ECA" w14:textId="00FF7BFF"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5E18FE7D" w14:textId="589ACF29"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4AC8C591" w14:textId="13BD8175" w:rsidR="00962A46" w:rsidRPr="00657FEF" w:rsidRDefault="00962A46" w:rsidP="00C3700A">
            <w:pPr>
              <w:jc w:val="center"/>
              <w:rPr>
                <w:rFonts w:ascii="Franklin Gothic Book" w:hAnsi="Franklin Gothic Book"/>
              </w:rPr>
            </w:pPr>
            <w:r w:rsidRPr="00657FEF">
              <w:rPr>
                <w:rFonts w:ascii="Franklin Gothic Book" w:hAnsi="Franklin Gothic Book"/>
              </w:rPr>
              <w:t>83</w:t>
            </w:r>
          </w:p>
        </w:tc>
        <w:tc>
          <w:tcPr>
            <w:tcW w:w="350" w:type="pct"/>
          </w:tcPr>
          <w:p w14:paraId="3FB6A453" w14:textId="7046421C" w:rsidR="00962A46" w:rsidRPr="00657FEF" w:rsidRDefault="000C6815" w:rsidP="00C3700A">
            <w:pPr>
              <w:jc w:val="center"/>
              <w:rPr>
                <w:rFonts w:ascii="Franklin Gothic Book" w:hAnsi="Franklin Gothic Book"/>
              </w:rPr>
            </w:pPr>
            <w:r>
              <w:rPr>
                <w:rFonts w:ascii="Franklin Gothic Book" w:hAnsi="Franklin Gothic Book"/>
              </w:rPr>
              <w:t>127</w:t>
            </w:r>
          </w:p>
        </w:tc>
        <w:tc>
          <w:tcPr>
            <w:tcW w:w="328" w:type="pct"/>
          </w:tcPr>
          <w:p w14:paraId="53B493CB" w14:textId="16172BD3" w:rsidR="00962A46" w:rsidRPr="00657FEF" w:rsidRDefault="000C6815" w:rsidP="00C3700A">
            <w:pPr>
              <w:jc w:val="center"/>
              <w:rPr>
                <w:rFonts w:ascii="Franklin Gothic Book" w:hAnsi="Franklin Gothic Book"/>
              </w:rPr>
            </w:pPr>
            <w:r>
              <w:rPr>
                <w:rFonts w:ascii="Franklin Gothic Book" w:hAnsi="Franklin Gothic Book"/>
              </w:rPr>
              <w:t>127</w:t>
            </w:r>
          </w:p>
        </w:tc>
        <w:tc>
          <w:tcPr>
            <w:tcW w:w="328" w:type="pct"/>
          </w:tcPr>
          <w:p w14:paraId="5F59171B" w14:textId="204CB77C" w:rsidR="00962A46" w:rsidRPr="00657FEF" w:rsidRDefault="000C6815" w:rsidP="00C3700A">
            <w:pPr>
              <w:jc w:val="center"/>
              <w:rPr>
                <w:rFonts w:ascii="Franklin Gothic Book" w:hAnsi="Franklin Gothic Book"/>
              </w:rPr>
            </w:pPr>
            <w:r>
              <w:rPr>
                <w:rFonts w:ascii="Franklin Gothic Book" w:hAnsi="Franklin Gothic Book"/>
              </w:rPr>
              <w:t>127</w:t>
            </w:r>
          </w:p>
        </w:tc>
        <w:tc>
          <w:tcPr>
            <w:tcW w:w="350" w:type="pct"/>
          </w:tcPr>
          <w:p w14:paraId="6B1E8E99" w14:textId="1B7F0A89" w:rsidR="00962A46" w:rsidRPr="00657FEF" w:rsidRDefault="000C6815" w:rsidP="00C3700A">
            <w:pPr>
              <w:jc w:val="center"/>
              <w:rPr>
                <w:rFonts w:ascii="Franklin Gothic Book" w:hAnsi="Franklin Gothic Book"/>
              </w:rPr>
            </w:pPr>
            <w:r w:rsidRPr="000C6815">
              <w:rPr>
                <w:rFonts w:ascii="Franklin Gothic Book" w:hAnsi="Franklin Gothic Book"/>
              </w:rPr>
              <w:t>127</w:t>
            </w:r>
          </w:p>
        </w:tc>
        <w:tc>
          <w:tcPr>
            <w:tcW w:w="339" w:type="pct"/>
          </w:tcPr>
          <w:p w14:paraId="6E89A658" w14:textId="3CC9714E" w:rsidR="00962A46" w:rsidRPr="00657FEF" w:rsidRDefault="000C6815" w:rsidP="00C3700A">
            <w:pPr>
              <w:jc w:val="center"/>
              <w:rPr>
                <w:rFonts w:ascii="Franklin Gothic Book" w:hAnsi="Franklin Gothic Book"/>
              </w:rPr>
            </w:pPr>
            <w:r>
              <w:rPr>
                <w:rFonts w:ascii="Franklin Gothic Book" w:hAnsi="Franklin Gothic Book"/>
              </w:rPr>
              <w:t>127</w:t>
            </w:r>
          </w:p>
        </w:tc>
      </w:tr>
      <w:tr w:rsidR="00962A46" w:rsidRPr="00657FEF" w14:paraId="787D2FDA" w14:textId="36C7C3C1" w:rsidTr="00402E60">
        <w:trPr>
          <w:trHeight w:val="283"/>
          <w:jc w:val="center"/>
        </w:trPr>
        <w:tc>
          <w:tcPr>
            <w:tcW w:w="977" w:type="pct"/>
          </w:tcPr>
          <w:p w14:paraId="0BCB4240" w14:textId="2DE03D46" w:rsidR="00962A46" w:rsidRPr="00657FEF" w:rsidRDefault="00962A46" w:rsidP="00C3700A">
            <w:pPr>
              <w:jc w:val="center"/>
              <w:rPr>
                <w:rFonts w:ascii="Franklin Gothic Book" w:hAnsi="Franklin Gothic Book"/>
                <w:b/>
                <w:bCs/>
              </w:rPr>
            </w:pPr>
            <w:r w:rsidRPr="00657FEF">
              <w:rPr>
                <w:rFonts w:ascii="Franklin Gothic Book" w:hAnsi="Franklin Gothic Book"/>
                <w:b/>
                <w:bCs/>
              </w:rPr>
              <w:t>sön</w:t>
            </w:r>
          </w:p>
        </w:tc>
        <w:tc>
          <w:tcPr>
            <w:tcW w:w="328" w:type="pct"/>
          </w:tcPr>
          <w:p w14:paraId="0FB93C43" w14:textId="6DD79AA1"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504993DB" w14:textId="56C9FA04"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45" w:type="pct"/>
          </w:tcPr>
          <w:p w14:paraId="31BA1745" w14:textId="6DD9FD0E"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34" w:type="pct"/>
          </w:tcPr>
          <w:p w14:paraId="4B1B7C52" w14:textId="52374F00"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39" w:type="pct"/>
          </w:tcPr>
          <w:p w14:paraId="7AEA1F7F" w14:textId="33C9BD3C"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58D8E5BB" w14:textId="4B16618A"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7350A00B" w14:textId="4AB02995" w:rsidR="00962A46" w:rsidRPr="00657FEF" w:rsidRDefault="00962A46" w:rsidP="00C3700A">
            <w:pPr>
              <w:jc w:val="center"/>
              <w:rPr>
                <w:rFonts w:ascii="Franklin Gothic Book" w:hAnsi="Franklin Gothic Book"/>
              </w:rPr>
            </w:pPr>
            <w:r w:rsidRPr="00657FEF">
              <w:rPr>
                <w:rFonts w:ascii="Franklin Gothic Book" w:hAnsi="Franklin Gothic Book"/>
              </w:rPr>
              <w:t>83</w:t>
            </w:r>
          </w:p>
        </w:tc>
        <w:tc>
          <w:tcPr>
            <w:tcW w:w="350" w:type="pct"/>
          </w:tcPr>
          <w:p w14:paraId="53DEF726" w14:textId="5160322B" w:rsidR="00962A46" w:rsidRPr="00657FEF" w:rsidRDefault="000C6815" w:rsidP="00C3700A">
            <w:pPr>
              <w:jc w:val="center"/>
              <w:rPr>
                <w:rFonts w:ascii="Franklin Gothic Book" w:hAnsi="Franklin Gothic Book"/>
              </w:rPr>
            </w:pPr>
            <w:r>
              <w:rPr>
                <w:rFonts w:ascii="Franklin Gothic Book" w:hAnsi="Franklin Gothic Book"/>
              </w:rPr>
              <w:t>105</w:t>
            </w:r>
          </w:p>
        </w:tc>
        <w:tc>
          <w:tcPr>
            <w:tcW w:w="328" w:type="pct"/>
          </w:tcPr>
          <w:p w14:paraId="5A0C5921" w14:textId="1B1ED080" w:rsidR="00962A46" w:rsidRPr="00657FEF" w:rsidRDefault="000C6815" w:rsidP="00C3700A">
            <w:pPr>
              <w:jc w:val="center"/>
              <w:rPr>
                <w:rFonts w:ascii="Franklin Gothic Book" w:hAnsi="Franklin Gothic Book"/>
              </w:rPr>
            </w:pPr>
            <w:r>
              <w:rPr>
                <w:rFonts w:ascii="Franklin Gothic Book" w:hAnsi="Franklin Gothic Book"/>
              </w:rPr>
              <w:t>105</w:t>
            </w:r>
          </w:p>
        </w:tc>
        <w:tc>
          <w:tcPr>
            <w:tcW w:w="328" w:type="pct"/>
          </w:tcPr>
          <w:p w14:paraId="11A2946A" w14:textId="37967CB8" w:rsidR="00962A46" w:rsidRPr="00657FEF" w:rsidRDefault="000C6815" w:rsidP="00C3700A">
            <w:pPr>
              <w:jc w:val="center"/>
              <w:rPr>
                <w:rFonts w:ascii="Franklin Gothic Book" w:hAnsi="Franklin Gothic Book"/>
                <w:color w:val="FF0000"/>
              </w:rPr>
            </w:pPr>
            <w:r w:rsidRPr="000C6815">
              <w:rPr>
                <w:rFonts w:ascii="Franklin Gothic Book" w:hAnsi="Franklin Gothic Book"/>
              </w:rPr>
              <w:t>105</w:t>
            </w:r>
          </w:p>
        </w:tc>
        <w:tc>
          <w:tcPr>
            <w:tcW w:w="350" w:type="pct"/>
          </w:tcPr>
          <w:p w14:paraId="066114A9" w14:textId="3B6A09D0" w:rsidR="00962A46" w:rsidRPr="000C6815" w:rsidRDefault="000C6815" w:rsidP="00C3700A">
            <w:pPr>
              <w:jc w:val="center"/>
              <w:rPr>
                <w:rFonts w:ascii="Franklin Gothic Book" w:hAnsi="Franklin Gothic Book"/>
              </w:rPr>
            </w:pPr>
            <w:r w:rsidRPr="000C6815">
              <w:rPr>
                <w:rFonts w:ascii="Franklin Gothic Book" w:hAnsi="Franklin Gothic Book"/>
              </w:rPr>
              <w:t>105</w:t>
            </w:r>
          </w:p>
        </w:tc>
        <w:tc>
          <w:tcPr>
            <w:tcW w:w="339" w:type="pct"/>
          </w:tcPr>
          <w:p w14:paraId="1E0FBB10" w14:textId="74108066" w:rsidR="00962A46" w:rsidRPr="000C6815" w:rsidRDefault="000C6815" w:rsidP="00C3700A">
            <w:pPr>
              <w:jc w:val="center"/>
              <w:rPr>
                <w:rFonts w:ascii="Franklin Gothic Book" w:hAnsi="Franklin Gothic Book"/>
              </w:rPr>
            </w:pPr>
            <w:r>
              <w:rPr>
                <w:rFonts w:ascii="Franklin Gothic Book" w:hAnsi="Franklin Gothic Book"/>
              </w:rPr>
              <w:t>105</w:t>
            </w:r>
          </w:p>
        </w:tc>
      </w:tr>
    </w:tbl>
    <w:p w14:paraId="3FD28C26" w14:textId="2E3DBDC0" w:rsidR="00937D31" w:rsidRDefault="00937D31" w:rsidP="00F56B80">
      <w:pPr>
        <w:rPr>
          <w:color w:val="FF0000"/>
        </w:rPr>
      </w:pPr>
    </w:p>
    <w:p w14:paraId="5D929DEC" w14:textId="46201274" w:rsidR="00F56B80" w:rsidRPr="009A0980" w:rsidRDefault="00F56B80" w:rsidP="002E1BBB">
      <w:pPr>
        <w:pStyle w:val="Rubrik3"/>
        <w:numPr>
          <w:ilvl w:val="2"/>
          <w:numId w:val="5"/>
        </w:numPr>
        <w:spacing w:before="120" w:after="120" w:line="240" w:lineRule="auto"/>
        <w:ind w:left="720" w:hanging="720"/>
      </w:pPr>
      <w:r w:rsidRPr="009A0980">
        <w:t>Antal förar</w:t>
      </w:r>
      <w:r w:rsidR="009F23F3">
        <w:t>minuter</w:t>
      </w:r>
      <w:r w:rsidRPr="009A0980">
        <w:t xml:space="preserve"> per tidtabellsk</w:t>
      </w:r>
      <w:r w:rsidR="004D2565" w:rsidRPr="009A0980">
        <w:t xml:space="preserve">ilometer </w:t>
      </w:r>
      <w:r w:rsidRPr="009A0980">
        <w:t>i linjetrafik</w:t>
      </w:r>
    </w:p>
    <w:p w14:paraId="07DF4D99" w14:textId="485D7427" w:rsidR="00343E18" w:rsidRDefault="007B2067" w:rsidP="002F0F08">
      <w:pPr>
        <w:spacing w:before="120" w:after="120"/>
        <w:rPr>
          <w:rFonts w:ascii="Franklin Gothic Book" w:hAnsi="Franklin Gothic Book"/>
        </w:rPr>
      </w:pPr>
      <w:r>
        <w:rPr>
          <w:rFonts w:ascii="Franklin Gothic Book" w:hAnsi="Franklin Gothic Book"/>
        </w:rPr>
        <w:t>Detta a</w:t>
      </w:r>
      <w:r w:rsidR="006E47B2" w:rsidRPr="7BC152C5">
        <w:rPr>
          <w:rFonts w:ascii="Franklin Gothic Book" w:hAnsi="Franklin Gothic Book"/>
        </w:rPr>
        <w:t xml:space="preserve">nger antalet </w:t>
      </w:r>
      <w:r w:rsidR="00B73DE2" w:rsidRPr="7BC152C5">
        <w:rPr>
          <w:rFonts w:ascii="Franklin Gothic Book" w:hAnsi="Franklin Gothic Book"/>
        </w:rPr>
        <w:t xml:space="preserve">planerade </w:t>
      </w:r>
      <w:r w:rsidR="006E47B2" w:rsidRPr="7BC152C5">
        <w:rPr>
          <w:rFonts w:ascii="Franklin Gothic Book" w:hAnsi="Franklin Gothic Book"/>
        </w:rPr>
        <w:t>förar</w:t>
      </w:r>
      <w:r w:rsidR="009F23F3">
        <w:rPr>
          <w:rFonts w:ascii="Franklin Gothic Book" w:hAnsi="Franklin Gothic Book"/>
        </w:rPr>
        <w:t>minuter</w:t>
      </w:r>
      <w:r w:rsidR="006E47B2" w:rsidRPr="7BC152C5">
        <w:rPr>
          <w:rFonts w:ascii="Franklin Gothic Book" w:hAnsi="Franklin Gothic Book"/>
        </w:rPr>
        <w:t xml:space="preserve"> </w:t>
      </w:r>
      <w:r w:rsidR="00130639" w:rsidRPr="7BC152C5">
        <w:rPr>
          <w:rFonts w:ascii="Franklin Gothic Book" w:hAnsi="Franklin Gothic Book"/>
        </w:rPr>
        <w:t xml:space="preserve">delat på antal </w:t>
      </w:r>
      <w:r w:rsidR="00B73DE2" w:rsidRPr="7BC152C5">
        <w:rPr>
          <w:rFonts w:ascii="Franklin Gothic Book" w:hAnsi="Franklin Gothic Book"/>
        </w:rPr>
        <w:t xml:space="preserve">planerade </w:t>
      </w:r>
      <w:r w:rsidR="00130639" w:rsidRPr="7BC152C5">
        <w:rPr>
          <w:rFonts w:ascii="Franklin Gothic Book" w:hAnsi="Franklin Gothic Book"/>
        </w:rPr>
        <w:t>tidtabellkilometer som körs i linjetrafik.</w:t>
      </w:r>
      <w:r w:rsidR="002F0F08" w:rsidRPr="7BC152C5">
        <w:rPr>
          <w:rFonts w:ascii="Franklin Gothic Book" w:hAnsi="Franklin Gothic Book"/>
        </w:rPr>
        <w:t xml:space="preserve"> </w:t>
      </w:r>
      <w:r w:rsidR="00352C0E" w:rsidRPr="00763517">
        <w:rPr>
          <w:rFonts w:ascii="Franklin Gothic Book" w:hAnsi="Franklin Gothic Book"/>
          <w:i/>
          <w:sz w:val="16"/>
          <w:szCs w:val="16"/>
        </w:rPr>
        <w:t xml:space="preserve">Källa: </w:t>
      </w:r>
      <w:proofErr w:type="spellStart"/>
      <w:r w:rsidR="00352C0E" w:rsidRPr="00763517">
        <w:rPr>
          <w:rFonts w:ascii="Franklin Gothic Book" w:hAnsi="Franklin Gothic Book"/>
          <w:i/>
          <w:sz w:val="16"/>
          <w:szCs w:val="16"/>
        </w:rPr>
        <w:t>Hastus</w:t>
      </w:r>
      <w:proofErr w:type="spellEnd"/>
    </w:p>
    <w:p w14:paraId="55683CEF" w14:textId="39551442" w:rsidR="00B27469" w:rsidRDefault="00167191" w:rsidP="002F0F08">
      <w:pPr>
        <w:spacing w:before="120" w:after="120"/>
        <w:rPr>
          <w:rFonts w:ascii="Franklin Gothic Book" w:hAnsi="Franklin Gothic Book"/>
          <w:color w:val="FF0000"/>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285" behindDoc="0" locked="0" layoutInCell="1" allowOverlap="1" wp14:anchorId="0CD18C7F" wp14:editId="07E184F7">
                <wp:simplePos x="0" y="0"/>
                <wp:positionH relativeFrom="margin">
                  <wp:posOffset>-1035602</wp:posOffset>
                </wp:positionH>
                <wp:positionV relativeFrom="paragraph">
                  <wp:posOffset>3007802</wp:posOffset>
                </wp:positionV>
                <wp:extent cx="7739380" cy="1351721"/>
                <wp:effectExtent l="0" t="0" r="13970" b="20320"/>
                <wp:wrapNone/>
                <wp:docPr id="238" name="Rectangle 139"/>
                <wp:cNvGraphicFramePr/>
                <a:graphic xmlns:a="http://schemas.openxmlformats.org/drawingml/2006/main">
                  <a:graphicData uri="http://schemas.microsoft.com/office/word/2010/wordprocessingShape">
                    <wps:wsp>
                      <wps:cNvSpPr/>
                      <wps:spPr>
                        <a:xfrm>
                          <a:off x="0" y="0"/>
                          <a:ext cx="7739380" cy="135172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E9E87" w14:textId="77777777" w:rsidR="001D255B" w:rsidRDefault="00202194" w:rsidP="00015E0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6D551CAC" w14:textId="7DF06A28" w:rsidR="001D255B" w:rsidRPr="00425C48" w:rsidRDefault="00A35A0F" w:rsidP="00167191">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I september utfördes spårarbetena Runstavsgatan 1, </w:t>
                            </w:r>
                            <w:proofErr w:type="spellStart"/>
                            <w:r>
                              <w:rPr>
                                <w:rFonts w:ascii="Franklin Gothic Book" w:hAnsi="Franklin Gothic Book"/>
                                <w:color w:val="FFFFFF" w:themeColor="background1"/>
                                <w:sz w:val="20"/>
                                <w:szCs w:val="20"/>
                              </w:rPr>
                              <w:t>Gamlestadstorg</w:t>
                            </w:r>
                            <w:proofErr w:type="spellEnd"/>
                            <w:r>
                              <w:rPr>
                                <w:rFonts w:ascii="Franklin Gothic Book" w:hAnsi="Franklin Gothic Book"/>
                                <w:color w:val="FFFFFF" w:themeColor="background1"/>
                                <w:sz w:val="20"/>
                                <w:szCs w:val="20"/>
                              </w:rPr>
                              <w:t xml:space="preserve"> </w:t>
                            </w:r>
                            <w:r w:rsidR="00C35B0C">
                              <w:rPr>
                                <w:rFonts w:ascii="Franklin Gothic Book" w:hAnsi="Franklin Gothic Book"/>
                                <w:color w:val="FFFFFF" w:themeColor="background1"/>
                                <w:sz w:val="20"/>
                                <w:szCs w:val="20"/>
                              </w:rPr>
                              <w:t xml:space="preserve">och </w:t>
                            </w:r>
                            <w:r>
                              <w:rPr>
                                <w:rFonts w:ascii="Franklin Gothic Book" w:hAnsi="Franklin Gothic Book"/>
                                <w:color w:val="FFFFFF" w:themeColor="background1"/>
                                <w:sz w:val="20"/>
                                <w:szCs w:val="20"/>
                              </w:rPr>
                              <w:t>Runstavsgatan 2 vilket inte hade någon nämnvärd påverkan på produktionsnivå gentemot grundtabell.</w:t>
                            </w:r>
                          </w:p>
                          <w:p w14:paraId="7539D90F" w14:textId="77777777" w:rsidR="001D255B" w:rsidRDefault="00202194" w:rsidP="00015E0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0C67F9D" w14:textId="6C1C5022" w:rsidR="00202194" w:rsidRPr="00425C48" w:rsidRDefault="00202194" w:rsidP="00202194">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57C17266" w14:textId="77777777" w:rsidR="00990A1C" w:rsidRPr="002F3EA8" w:rsidRDefault="00990A1C" w:rsidP="00202194">
                            <w:pPr>
                              <w:ind w:right="1418"/>
                              <w:jc w:val="both"/>
                              <w:rPr>
                                <w:rFonts w:ascii="Franklin Gothic Book" w:hAnsi="Franklin Gothic Book"/>
                                <w:b/>
                                <w:bCs/>
                                <w:color w:val="FFFFFF" w:themeColor="background1"/>
                                <w:sz w:val="32"/>
                                <w:szCs w:val="32"/>
                              </w:rPr>
                            </w:pPr>
                          </w:p>
                          <w:p w14:paraId="334E9D74" w14:textId="77777777" w:rsidR="00990A1C" w:rsidRDefault="00990A1C" w:rsidP="00990A1C">
                            <w:pPr>
                              <w:jc w:val="both"/>
                              <w:rPr>
                                <w:color w:val="FF0000"/>
                              </w:rPr>
                            </w:pPr>
                          </w:p>
                          <w:p w14:paraId="69FB4248" w14:textId="77777777" w:rsidR="00990A1C" w:rsidRDefault="00990A1C" w:rsidP="00990A1C">
                            <w:pPr>
                              <w:jc w:val="both"/>
                              <w:rPr>
                                <w:color w:val="FF0000"/>
                              </w:rPr>
                            </w:pPr>
                          </w:p>
                          <w:p w14:paraId="672AA782" w14:textId="77777777" w:rsidR="00990A1C" w:rsidRDefault="00990A1C" w:rsidP="00990A1C">
                            <w:pPr>
                              <w:jc w:val="both"/>
                              <w:rPr>
                                <w:color w:val="FF0000"/>
                              </w:rPr>
                            </w:pPr>
                          </w:p>
                          <w:p w14:paraId="6A6920E2" w14:textId="77777777" w:rsidR="00990A1C" w:rsidRDefault="00990A1C" w:rsidP="00990A1C">
                            <w:pPr>
                              <w:jc w:val="both"/>
                              <w:rPr>
                                <w:color w:val="FF0000"/>
                              </w:rPr>
                            </w:pPr>
                          </w:p>
                          <w:p w14:paraId="5E1F6534" w14:textId="77777777" w:rsidR="00990A1C" w:rsidRDefault="00990A1C" w:rsidP="00990A1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18C7F" id="Rectangle 139" o:spid="_x0000_s1110" style="position:absolute;margin-left:-81.55pt;margin-top:236.85pt;width:609.4pt;height:106.4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" fillcolor="#2b4c8d" strokecolor="#2b4c8d" strokeweight="1pt">
                <v:textbox>
                  <w:txbxContent>
                    <w:p w14:paraId="456E9E87" w14:textId="77777777" w:rsidR="001D255B" w:rsidRDefault="00202194" w:rsidP="00015E0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6D551CAC" w14:textId="7DF06A28" w:rsidR="001D255B" w:rsidRPr="00425C48" w:rsidRDefault="00A35A0F" w:rsidP="00167191">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I september utfördes spårarbetena Runstavsgatan 1, </w:t>
                      </w:r>
                      <w:proofErr w:type="spellStart"/>
                      <w:r>
                        <w:rPr>
                          <w:rFonts w:ascii="Franklin Gothic Book" w:hAnsi="Franklin Gothic Book"/>
                          <w:color w:val="FFFFFF" w:themeColor="background1"/>
                          <w:sz w:val="20"/>
                          <w:szCs w:val="20"/>
                        </w:rPr>
                        <w:t>Gamlestadstorg</w:t>
                      </w:r>
                      <w:proofErr w:type="spellEnd"/>
                      <w:r>
                        <w:rPr>
                          <w:rFonts w:ascii="Franklin Gothic Book" w:hAnsi="Franklin Gothic Book"/>
                          <w:color w:val="FFFFFF" w:themeColor="background1"/>
                          <w:sz w:val="20"/>
                          <w:szCs w:val="20"/>
                        </w:rPr>
                        <w:t xml:space="preserve"> </w:t>
                      </w:r>
                      <w:r w:rsidR="00C35B0C">
                        <w:rPr>
                          <w:rFonts w:ascii="Franklin Gothic Book" w:hAnsi="Franklin Gothic Book"/>
                          <w:color w:val="FFFFFF" w:themeColor="background1"/>
                          <w:sz w:val="20"/>
                          <w:szCs w:val="20"/>
                        </w:rPr>
                        <w:t xml:space="preserve">och </w:t>
                      </w:r>
                      <w:r>
                        <w:rPr>
                          <w:rFonts w:ascii="Franklin Gothic Book" w:hAnsi="Franklin Gothic Book"/>
                          <w:color w:val="FFFFFF" w:themeColor="background1"/>
                          <w:sz w:val="20"/>
                          <w:szCs w:val="20"/>
                        </w:rPr>
                        <w:t>Runstavsgatan 2 vilket inte hade någon nämnvärd påverkan på produktionsnivå gentemot grundtabell.</w:t>
                      </w:r>
                    </w:p>
                    <w:p w14:paraId="7539D90F" w14:textId="77777777" w:rsidR="001D255B" w:rsidRDefault="00202194" w:rsidP="00015E0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0C67F9D" w14:textId="6C1C5022" w:rsidR="00202194" w:rsidRPr="00425C48" w:rsidRDefault="00202194" w:rsidP="00202194">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57C17266" w14:textId="77777777" w:rsidR="00990A1C" w:rsidRPr="002F3EA8" w:rsidRDefault="00990A1C" w:rsidP="00202194">
                      <w:pPr>
                        <w:ind w:right="1418"/>
                        <w:jc w:val="both"/>
                        <w:rPr>
                          <w:rFonts w:ascii="Franklin Gothic Book" w:hAnsi="Franklin Gothic Book"/>
                          <w:b/>
                          <w:bCs/>
                          <w:color w:val="FFFFFF" w:themeColor="background1"/>
                          <w:sz w:val="32"/>
                          <w:szCs w:val="32"/>
                        </w:rPr>
                      </w:pPr>
                    </w:p>
                    <w:p w14:paraId="334E9D74" w14:textId="77777777" w:rsidR="00990A1C" w:rsidRDefault="00990A1C" w:rsidP="00990A1C">
                      <w:pPr>
                        <w:jc w:val="both"/>
                        <w:rPr>
                          <w:color w:val="FF0000"/>
                        </w:rPr>
                      </w:pPr>
                    </w:p>
                    <w:p w14:paraId="69FB4248" w14:textId="77777777" w:rsidR="00990A1C" w:rsidRDefault="00990A1C" w:rsidP="00990A1C">
                      <w:pPr>
                        <w:jc w:val="both"/>
                        <w:rPr>
                          <w:color w:val="FF0000"/>
                        </w:rPr>
                      </w:pPr>
                    </w:p>
                    <w:p w14:paraId="672AA782" w14:textId="77777777" w:rsidR="00990A1C" w:rsidRDefault="00990A1C" w:rsidP="00990A1C">
                      <w:pPr>
                        <w:jc w:val="both"/>
                        <w:rPr>
                          <w:color w:val="FF0000"/>
                        </w:rPr>
                      </w:pPr>
                    </w:p>
                    <w:p w14:paraId="6A6920E2" w14:textId="77777777" w:rsidR="00990A1C" w:rsidRDefault="00990A1C" w:rsidP="00990A1C">
                      <w:pPr>
                        <w:jc w:val="both"/>
                        <w:rPr>
                          <w:color w:val="FF0000"/>
                        </w:rPr>
                      </w:pPr>
                    </w:p>
                    <w:p w14:paraId="5E1F6534" w14:textId="77777777" w:rsidR="00990A1C" w:rsidRDefault="00990A1C" w:rsidP="00990A1C">
                      <w:pPr>
                        <w:jc w:val="both"/>
                      </w:pPr>
                    </w:p>
                  </w:txbxContent>
                </v:textbox>
                <w10:wrap anchorx="margin"/>
              </v:rect>
            </w:pict>
          </mc:Fallback>
        </mc:AlternateContent>
      </w:r>
      <w:r w:rsidR="002F35C3">
        <w:rPr>
          <w:noProof/>
        </w:rPr>
        <w:drawing>
          <wp:inline distT="0" distB="0" distL="0" distR="0" wp14:anchorId="365C0592" wp14:editId="6DC049D1">
            <wp:extent cx="5729471" cy="2847029"/>
            <wp:effectExtent l="0" t="0" r="5080" b="10795"/>
            <wp:docPr id="4" name="Chart 4">
              <a:extLst xmlns:a="http://schemas.openxmlformats.org/drawingml/2006/main">
                <a:ext uri="{FF2B5EF4-FFF2-40B4-BE49-F238E27FC236}">
                  <a16:creationId xmlns:a16="http://schemas.microsoft.com/office/drawing/2014/main" id="{755E5399-8213-41CB-B4E7-CC364E70B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FF25769" w14:textId="2F98A6E4" w:rsidR="00956799" w:rsidRPr="009A0980" w:rsidRDefault="00956799" w:rsidP="00B27469">
      <w:pPr>
        <w:spacing w:before="120" w:after="120"/>
        <w:rPr>
          <w:rFonts w:ascii="Franklin Gothic Book" w:hAnsi="Franklin Gothic Book"/>
        </w:rPr>
      </w:pPr>
    </w:p>
    <w:p w14:paraId="2AC16FFA" w14:textId="21EEC828" w:rsidR="00402E60" w:rsidRDefault="00402E60" w:rsidP="00B27469">
      <w:pPr>
        <w:spacing w:before="120" w:after="120"/>
        <w:rPr>
          <w:rFonts w:ascii="Franklin Gothic Book" w:hAnsi="Franklin Gothic Book"/>
        </w:rPr>
      </w:pPr>
    </w:p>
    <w:p w14:paraId="2431F250" w14:textId="39714A97" w:rsidR="00402E60" w:rsidRDefault="00402E60" w:rsidP="00B27469">
      <w:pPr>
        <w:spacing w:before="120" w:after="120"/>
        <w:rPr>
          <w:rFonts w:ascii="Franklin Gothic Book" w:hAnsi="Franklin Gothic Book"/>
        </w:rPr>
      </w:pPr>
    </w:p>
    <w:p w14:paraId="78C69306" w14:textId="590E457E" w:rsidR="00402E60" w:rsidRPr="009A0980" w:rsidRDefault="00402E60" w:rsidP="00B27469">
      <w:pPr>
        <w:spacing w:before="120" w:after="120"/>
        <w:rPr>
          <w:rFonts w:ascii="Franklin Gothic Book" w:hAnsi="Franklin Gothic Book"/>
        </w:rPr>
      </w:pPr>
    </w:p>
    <w:p w14:paraId="6071A1E7" w14:textId="195BE00C" w:rsidR="00343E18" w:rsidRDefault="00343E18" w:rsidP="00F56B80"/>
    <w:p w14:paraId="1938981C" w14:textId="4A3B1664" w:rsidR="004275EE" w:rsidRDefault="004275EE" w:rsidP="00F56B80"/>
    <w:p w14:paraId="005E65A0" w14:textId="6300B364" w:rsidR="00990A1C" w:rsidRPr="006A2B31" w:rsidRDefault="00990A1C" w:rsidP="00F56B80"/>
    <w:p w14:paraId="7D3E946A" w14:textId="7C0B590D" w:rsidR="00F56B80" w:rsidRDefault="00192632" w:rsidP="002E1BBB">
      <w:pPr>
        <w:pStyle w:val="Rubrik3"/>
        <w:numPr>
          <w:ilvl w:val="2"/>
          <w:numId w:val="5"/>
        </w:numPr>
        <w:spacing w:before="120" w:after="120" w:line="240" w:lineRule="auto"/>
        <w:ind w:left="720" w:hanging="720"/>
      </w:pPr>
      <w:bookmarkStart w:id="38" w:name="_Hlk85027368"/>
      <w:r w:rsidRPr="009A0980">
        <w:rPr>
          <w:rFonts w:ascii="Franklin Gothic Book" w:hAnsi="Franklin Gothic Book"/>
          <w:b/>
          <w:bCs/>
          <w:noProof/>
        </w:rPr>
        <w:lastRenderedPageBreak/>
        <mc:AlternateContent>
          <mc:Choice Requires="wps">
            <w:drawing>
              <wp:anchor distT="0" distB="0" distL="114300" distR="114300" simplePos="0" relativeHeight="251658284" behindDoc="0" locked="0" layoutInCell="1" allowOverlap="1" wp14:anchorId="0D95656F" wp14:editId="19856285">
                <wp:simplePos x="0" y="0"/>
                <wp:positionH relativeFrom="margin">
                  <wp:posOffset>-996950</wp:posOffset>
                </wp:positionH>
                <wp:positionV relativeFrom="paragraph">
                  <wp:posOffset>-891276</wp:posOffset>
                </wp:positionV>
                <wp:extent cx="7739380" cy="719455"/>
                <wp:effectExtent l="0" t="0" r="13970" b="23495"/>
                <wp:wrapNone/>
                <wp:docPr id="237" name="Rectangle 14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A3B62" w14:textId="17EEA2D1" w:rsidR="00C6582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582B">
                              <w:rPr>
                                <w:color w:val="FFFFFF" w:themeColor="background1"/>
                                <w:sz w:val="44"/>
                                <w:szCs w:val="44"/>
                                <w:lang w:val="en-US"/>
                              </w:rPr>
                              <w:t>Marknad</w:t>
                            </w:r>
                            <w:proofErr w:type="spellEnd"/>
                            <w:r w:rsidR="00C6582B">
                              <w:rPr>
                                <w:color w:val="FFFFFF" w:themeColor="background1"/>
                                <w:sz w:val="44"/>
                                <w:szCs w:val="44"/>
                                <w:lang w:val="en-US"/>
                              </w:rPr>
                              <w:t xml:space="preserve"> </w:t>
                            </w:r>
                            <w:proofErr w:type="spellStart"/>
                            <w:r w:rsidR="00C6582B">
                              <w:rPr>
                                <w:color w:val="FFFFFF" w:themeColor="background1"/>
                                <w:sz w:val="44"/>
                                <w:szCs w:val="44"/>
                                <w:lang w:val="en-US"/>
                              </w:rPr>
                              <w:t>och</w:t>
                            </w:r>
                            <w:proofErr w:type="spellEnd"/>
                            <w:r w:rsidR="00C6582B">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(3|</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5656F" id="Rectangle 140" o:spid="_x0000_s1111" style="position:absolute;left:0;text-align:left;margin-left:-78.5pt;margin-top:-70.2pt;width:609.4pt;height:56.6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4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" fillcolor="#2b4c8d" strokecolor="#2b4c8d" strokeweight="1pt">
                <v:textbox>
                  <w:txbxContent>
                    <w:p w14:paraId="242A3B62" w14:textId="17EEA2D1" w:rsidR="00C6582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582B">
                        <w:rPr>
                          <w:color w:val="FFFFFF" w:themeColor="background1"/>
                          <w:sz w:val="44"/>
                          <w:szCs w:val="44"/>
                          <w:lang w:val="en-US"/>
                        </w:rPr>
                        <w:t>Marknad</w:t>
                      </w:r>
                      <w:proofErr w:type="spellEnd"/>
                      <w:r w:rsidR="00C6582B">
                        <w:rPr>
                          <w:color w:val="FFFFFF" w:themeColor="background1"/>
                          <w:sz w:val="44"/>
                          <w:szCs w:val="44"/>
                          <w:lang w:val="en-US"/>
                        </w:rPr>
                        <w:t xml:space="preserve"> </w:t>
                      </w:r>
                      <w:proofErr w:type="spellStart"/>
                      <w:r w:rsidR="00C6582B">
                        <w:rPr>
                          <w:color w:val="FFFFFF" w:themeColor="background1"/>
                          <w:sz w:val="44"/>
                          <w:szCs w:val="44"/>
                          <w:lang w:val="en-US"/>
                        </w:rPr>
                        <w:t>och</w:t>
                      </w:r>
                      <w:proofErr w:type="spellEnd"/>
                      <w:r w:rsidR="00C6582B">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(3|</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5DEA650" w:rsidRPr="006A2B31">
        <w:t xml:space="preserve">Antal </w:t>
      </w:r>
      <w:r w:rsidR="1473E521">
        <w:t>planerade</w:t>
      </w:r>
      <w:r w:rsidR="05DEA650" w:rsidRPr="006A2B31">
        <w:t xml:space="preserve"> förartimmar totalt i linjetrafik</w:t>
      </w:r>
    </w:p>
    <w:p w14:paraId="070D82E1" w14:textId="1A8A8A80" w:rsidR="00EB5AE5" w:rsidRPr="002F0F08" w:rsidRDefault="006F7316" w:rsidP="002F0F08">
      <w:pPr>
        <w:spacing w:before="120" w:after="120"/>
        <w:rPr>
          <w:rFonts w:ascii="Franklin Gothic Book" w:hAnsi="Franklin Gothic Book"/>
          <w:color w:val="FF0000"/>
        </w:rPr>
      </w:pPr>
      <w:r w:rsidRPr="7BC152C5">
        <w:rPr>
          <w:rFonts w:ascii="Franklin Gothic Book" w:hAnsi="Franklin Gothic Book"/>
        </w:rPr>
        <w:t xml:space="preserve">Anger </w:t>
      </w:r>
      <w:r w:rsidR="00B73DE2" w:rsidRPr="7BC152C5">
        <w:rPr>
          <w:rFonts w:ascii="Franklin Gothic Book" w:hAnsi="Franklin Gothic Book"/>
        </w:rPr>
        <w:t>planerade</w:t>
      </w:r>
      <w:r w:rsidRPr="7BC152C5">
        <w:rPr>
          <w:rFonts w:ascii="Franklin Gothic Book" w:hAnsi="Franklin Gothic Book"/>
        </w:rPr>
        <w:t xml:space="preserve"> förartimmar </w:t>
      </w:r>
      <w:r w:rsidR="005B550C" w:rsidRPr="7BC152C5">
        <w:rPr>
          <w:rFonts w:ascii="Franklin Gothic Book" w:hAnsi="Franklin Gothic Book"/>
        </w:rPr>
        <w:t xml:space="preserve">inklusive linjetrafik, </w:t>
      </w:r>
      <w:r w:rsidR="00C16E17" w:rsidRPr="7BC152C5">
        <w:rPr>
          <w:rFonts w:ascii="Franklin Gothic Book" w:hAnsi="Franklin Gothic Book"/>
        </w:rPr>
        <w:t xml:space="preserve">reglertid, in- och </w:t>
      </w:r>
      <w:r w:rsidR="00C712CC" w:rsidRPr="7BC152C5">
        <w:rPr>
          <w:rFonts w:ascii="Franklin Gothic Book" w:hAnsi="Franklin Gothic Book"/>
        </w:rPr>
        <w:t>utkörning</w:t>
      </w:r>
      <w:r w:rsidR="00C16E17" w:rsidRPr="7BC152C5">
        <w:rPr>
          <w:rFonts w:ascii="Franklin Gothic Book" w:hAnsi="Franklin Gothic Book"/>
        </w:rPr>
        <w:t xml:space="preserve">, iordningställande, resor, </w:t>
      </w:r>
      <w:proofErr w:type="spellStart"/>
      <w:r w:rsidR="00C712CC" w:rsidRPr="7BC152C5">
        <w:rPr>
          <w:rFonts w:ascii="Franklin Gothic Book" w:hAnsi="Franklin Gothic Book"/>
        </w:rPr>
        <w:t>joinups</w:t>
      </w:r>
      <w:proofErr w:type="spellEnd"/>
      <w:r w:rsidR="00C712CC" w:rsidRPr="7BC152C5">
        <w:rPr>
          <w:rFonts w:ascii="Franklin Gothic Book" w:hAnsi="Franklin Gothic Book"/>
        </w:rPr>
        <w:t xml:space="preserve"> </w:t>
      </w:r>
      <w:r w:rsidR="00EB3B3C">
        <w:rPr>
          <w:rFonts w:ascii="Franklin Gothic Book" w:hAnsi="Franklin Gothic Book"/>
        </w:rPr>
        <w:t>(</w:t>
      </w:r>
      <w:r w:rsidR="00C7529B">
        <w:rPr>
          <w:rFonts w:ascii="Franklin Gothic Book" w:hAnsi="Franklin Gothic Book"/>
        </w:rPr>
        <w:t>tid mellan 2st olika omlopp</w:t>
      </w:r>
      <w:r w:rsidR="00E0761C">
        <w:rPr>
          <w:rFonts w:ascii="Franklin Gothic Book" w:hAnsi="Franklin Gothic Book"/>
        </w:rPr>
        <w:t xml:space="preserve"> inom samma </w:t>
      </w:r>
      <w:r w:rsidR="003E42A3">
        <w:rPr>
          <w:rFonts w:ascii="Franklin Gothic Book" w:hAnsi="Franklin Gothic Book"/>
        </w:rPr>
        <w:t>arbetspass/halvdag</w:t>
      </w:r>
      <w:r w:rsidR="00C7529B">
        <w:rPr>
          <w:rFonts w:ascii="Franklin Gothic Book" w:hAnsi="Franklin Gothic Book"/>
        </w:rPr>
        <w:t>)</w:t>
      </w:r>
      <w:r w:rsidR="00C712CC" w:rsidRPr="7BC152C5">
        <w:rPr>
          <w:rFonts w:ascii="Franklin Gothic Book" w:hAnsi="Franklin Gothic Book"/>
        </w:rPr>
        <w:t xml:space="preserve"> och uppräknad tid.</w:t>
      </w:r>
    </w:p>
    <w:p w14:paraId="3D3E9B28" w14:textId="4403F4A3" w:rsidR="00275D6E" w:rsidRPr="002F0F08" w:rsidRDefault="00C34B76" w:rsidP="008A7B0F">
      <w:pPr>
        <w:spacing w:after="20" w:line="240" w:lineRule="auto"/>
        <w:rPr>
          <w:rFonts w:ascii="Franklin Gothic Book" w:hAnsi="Franklin Gothic Book"/>
          <w:color w:val="FF0000"/>
        </w:rPr>
      </w:pPr>
      <w:r>
        <w:rPr>
          <w:noProof/>
        </w:rPr>
        <w:drawing>
          <wp:inline distT="0" distB="0" distL="0" distR="0" wp14:anchorId="27A66453" wp14:editId="453A0F52">
            <wp:extent cx="5759450" cy="2494280"/>
            <wp:effectExtent l="0" t="0" r="12700" b="1270"/>
            <wp:docPr id="1054609500" name="Chart 1054609500">
              <a:extLst xmlns:a="http://schemas.openxmlformats.org/drawingml/2006/main">
                <a:ext uri="{FF2B5EF4-FFF2-40B4-BE49-F238E27FC236}">
                  <a16:creationId xmlns:a16="http://schemas.microsoft.com/office/drawing/2014/main" id="{54935D79-81EB-4E0A-820C-537A665F7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6AD5A2A" w14:textId="62804947" w:rsidR="00EB5AE5" w:rsidRPr="00763517" w:rsidRDefault="001D255B" w:rsidP="008A7B0F">
      <w:pPr>
        <w:spacing w:after="0" w:line="240" w:lineRule="auto"/>
        <w:rPr>
          <w:rFonts w:ascii="Franklin Gothic Book" w:hAnsi="Franklin Gothic Book"/>
          <w:i/>
          <w:sz w:val="16"/>
          <w:szCs w:val="16"/>
        </w:rPr>
      </w:pPr>
      <w:r w:rsidRPr="00763517">
        <w:rPr>
          <w:rFonts w:ascii="Franklin Gothic Book" w:hAnsi="Franklin Gothic Book"/>
          <w:i/>
          <w:iCs/>
          <w:noProof/>
          <w:color w:val="FF0000"/>
          <w:sz w:val="16"/>
          <w:szCs w:val="16"/>
        </w:rPr>
        <mc:AlternateContent>
          <mc:Choice Requires="wps">
            <w:drawing>
              <wp:anchor distT="0" distB="0" distL="114300" distR="114300" simplePos="0" relativeHeight="251658286" behindDoc="0" locked="0" layoutInCell="1" allowOverlap="1" wp14:anchorId="75C0F635" wp14:editId="7EE9A745">
                <wp:simplePos x="0" y="0"/>
                <wp:positionH relativeFrom="margin">
                  <wp:posOffset>-1003797</wp:posOffset>
                </wp:positionH>
                <wp:positionV relativeFrom="paragraph">
                  <wp:posOffset>154665</wp:posOffset>
                </wp:positionV>
                <wp:extent cx="7739380" cy="1327868"/>
                <wp:effectExtent l="0" t="0" r="13970" b="24765"/>
                <wp:wrapNone/>
                <wp:docPr id="239" name="Rectangle 142"/>
                <wp:cNvGraphicFramePr/>
                <a:graphic xmlns:a="http://schemas.openxmlformats.org/drawingml/2006/main">
                  <a:graphicData uri="http://schemas.microsoft.com/office/word/2010/wordprocessingShape">
                    <wps:wsp>
                      <wps:cNvSpPr/>
                      <wps:spPr>
                        <a:xfrm>
                          <a:off x="0" y="0"/>
                          <a:ext cx="7739380" cy="132786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1A00A" w14:textId="77777777" w:rsidR="001D255B" w:rsidRDefault="00BF6B44" w:rsidP="001D255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659EDD9" w14:textId="4155B7C0" w:rsidR="001D255B" w:rsidRPr="00425C48" w:rsidRDefault="00730741" w:rsidP="001D255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I september utfördes spårarbetena Runstavsgatan 1, </w:t>
                            </w:r>
                            <w:proofErr w:type="spellStart"/>
                            <w:r>
                              <w:rPr>
                                <w:rFonts w:ascii="Franklin Gothic Book" w:hAnsi="Franklin Gothic Book"/>
                                <w:color w:val="FFFFFF" w:themeColor="background1"/>
                                <w:sz w:val="20"/>
                                <w:szCs w:val="20"/>
                              </w:rPr>
                              <w:t>Gamlestadstorg</w:t>
                            </w:r>
                            <w:proofErr w:type="spellEnd"/>
                            <w:r w:rsidR="00770AFA">
                              <w:rPr>
                                <w:rFonts w:ascii="Franklin Gothic Book" w:hAnsi="Franklin Gothic Book"/>
                                <w:color w:val="FFFFFF" w:themeColor="background1"/>
                                <w:sz w:val="20"/>
                                <w:szCs w:val="20"/>
                              </w:rPr>
                              <w:t xml:space="preserve"> och</w:t>
                            </w:r>
                            <w:r>
                              <w:rPr>
                                <w:rFonts w:ascii="Franklin Gothic Book" w:hAnsi="Franklin Gothic Book"/>
                                <w:color w:val="FFFFFF" w:themeColor="background1"/>
                                <w:sz w:val="20"/>
                                <w:szCs w:val="20"/>
                              </w:rPr>
                              <w:t xml:space="preserve"> Runstavsgatan 2 vilket inte hade någon nämnvärd påverkan på produktionsnivå gentemot grundtabell.</w:t>
                            </w:r>
                          </w:p>
                          <w:p w14:paraId="6DBA01E2" w14:textId="77777777" w:rsidR="001D255B" w:rsidRDefault="00BF6B44" w:rsidP="001D255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99D53BF" w14:textId="09286511" w:rsidR="00BF6B44" w:rsidRPr="00425C48" w:rsidRDefault="00BF6B44" w:rsidP="00BF6B44">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75AD0013" w14:textId="77777777" w:rsidR="007E2ECB" w:rsidRPr="002F3EA8" w:rsidRDefault="007E2ECB" w:rsidP="00BF6B44">
                            <w:pPr>
                              <w:ind w:right="1418"/>
                              <w:jc w:val="both"/>
                              <w:rPr>
                                <w:rFonts w:ascii="Franklin Gothic Book" w:hAnsi="Franklin Gothic Book"/>
                                <w:b/>
                                <w:bCs/>
                                <w:color w:val="FFFFFF" w:themeColor="background1"/>
                                <w:sz w:val="32"/>
                                <w:szCs w:val="32"/>
                              </w:rPr>
                            </w:pPr>
                          </w:p>
                          <w:p w14:paraId="08E8E193" w14:textId="77777777" w:rsidR="007E2ECB" w:rsidRDefault="007E2ECB" w:rsidP="007E2ECB">
                            <w:pPr>
                              <w:jc w:val="both"/>
                              <w:rPr>
                                <w:color w:val="FF0000"/>
                              </w:rPr>
                            </w:pPr>
                          </w:p>
                          <w:p w14:paraId="692283DD" w14:textId="77777777" w:rsidR="007E2ECB" w:rsidRDefault="007E2ECB" w:rsidP="007E2ECB">
                            <w:pPr>
                              <w:jc w:val="both"/>
                              <w:rPr>
                                <w:color w:val="FF0000"/>
                              </w:rPr>
                            </w:pPr>
                          </w:p>
                          <w:p w14:paraId="6C29AFB7" w14:textId="77777777" w:rsidR="007E2ECB" w:rsidRDefault="007E2ECB" w:rsidP="007E2ECB">
                            <w:pPr>
                              <w:jc w:val="both"/>
                              <w:rPr>
                                <w:color w:val="FF0000"/>
                              </w:rPr>
                            </w:pPr>
                          </w:p>
                          <w:p w14:paraId="1646F80B" w14:textId="77777777" w:rsidR="007E2ECB" w:rsidRDefault="007E2ECB" w:rsidP="007E2ECB">
                            <w:pPr>
                              <w:jc w:val="both"/>
                              <w:rPr>
                                <w:color w:val="FF0000"/>
                              </w:rPr>
                            </w:pPr>
                          </w:p>
                          <w:p w14:paraId="3BA67B83" w14:textId="77777777" w:rsidR="007E2ECB" w:rsidRDefault="007E2ECB" w:rsidP="007E2EC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0F635" id="Rectangle 142" o:spid="_x0000_s1112" style="position:absolute;margin-left:-79.05pt;margin-top:12.2pt;width:609.4pt;height:104.5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" fillcolor="#2b4c8d" strokecolor="#2b4c8d" strokeweight="1pt">
                <v:textbox>
                  <w:txbxContent>
                    <w:p w14:paraId="6821A00A" w14:textId="77777777" w:rsidR="001D255B" w:rsidRDefault="00BF6B44" w:rsidP="001D255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659EDD9" w14:textId="4155B7C0" w:rsidR="001D255B" w:rsidRPr="00425C48" w:rsidRDefault="00730741" w:rsidP="001D255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I september utfördes spårarbetena Runstavsgatan 1, </w:t>
                      </w:r>
                      <w:proofErr w:type="spellStart"/>
                      <w:r>
                        <w:rPr>
                          <w:rFonts w:ascii="Franklin Gothic Book" w:hAnsi="Franklin Gothic Book"/>
                          <w:color w:val="FFFFFF" w:themeColor="background1"/>
                          <w:sz w:val="20"/>
                          <w:szCs w:val="20"/>
                        </w:rPr>
                        <w:t>Gamlestadstorg</w:t>
                      </w:r>
                      <w:proofErr w:type="spellEnd"/>
                      <w:r w:rsidR="00770AFA">
                        <w:rPr>
                          <w:rFonts w:ascii="Franklin Gothic Book" w:hAnsi="Franklin Gothic Book"/>
                          <w:color w:val="FFFFFF" w:themeColor="background1"/>
                          <w:sz w:val="20"/>
                          <w:szCs w:val="20"/>
                        </w:rPr>
                        <w:t xml:space="preserve"> och</w:t>
                      </w:r>
                      <w:r>
                        <w:rPr>
                          <w:rFonts w:ascii="Franklin Gothic Book" w:hAnsi="Franklin Gothic Book"/>
                          <w:color w:val="FFFFFF" w:themeColor="background1"/>
                          <w:sz w:val="20"/>
                          <w:szCs w:val="20"/>
                        </w:rPr>
                        <w:t xml:space="preserve"> Runstavsgatan 2 vilket inte hade någon nämnvärd påverkan på produktionsnivå gentemot grundtabell.</w:t>
                      </w:r>
                    </w:p>
                    <w:p w14:paraId="6DBA01E2" w14:textId="77777777" w:rsidR="001D255B" w:rsidRDefault="00BF6B44" w:rsidP="001D255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99D53BF" w14:textId="09286511" w:rsidR="00BF6B44" w:rsidRPr="00425C48" w:rsidRDefault="00BF6B44" w:rsidP="00BF6B44">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75AD0013" w14:textId="77777777" w:rsidR="007E2ECB" w:rsidRPr="002F3EA8" w:rsidRDefault="007E2ECB" w:rsidP="00BF6B44">
                      <w:pPr>
                        <w:ind w:right="1418"/>
                        <w:jc w:val="both"/>
                        <w:rPr>
                          <w:rFonts w:ascii="Franklin Gothic Book" w:hAnsi="Franklin Gothic Book"/>
                          <w:b/>
                          <w:bCs/>
                          <w:color w:val="FFFFFF" w:themeColor="background1"/>
                          <w:sz w:val="32"/>
                          <w:szCs w:val="32"/>
                        </w:rPr>
                      </w:pPr>
                    </w:p>
                    <w:p w14:paraId="08E8E193" w14:textId="77777777" w:rsidR="007E2ECB" w:rsidRDefault="007E2ECB" w:rsidP="007E2ECB">
                      <w:pPr>
                        <w:jc w:val="both"/>
                        <w:rPr>
                          <w:color w:val="FF0000"/>
                        </w:rPr>
                      </w:pPr>
                    </w:p>
                    <w:p w14:paraId="692283DD" w14:textId="77777777" w:rsidR="007E2ECB" w:rsidRDefault="007E2ECB" w:rsidP="007E2ECB">
                      <w:pPr>
                        <w:jc w:val="both"/>
                        <w:rPr>
                          <w:color w:val="FF0000"/>
                        </w:rPr>
                      </w:pPr>
                    </w:p>
                    <w:p w14:paraId="6C29AFB7" w14:textId="77777777" w:rsidR="007E2ECB" w:rsidRDefault="007E2ECB" w:rsidP="007E2ECB">
                      <w:pPr>
                        <w:jc w:val="both"/>
                        <w:rPr>
                          <w:color w:val="FF0000"/>
                        </w:rPr>
                      </w:pPr>
                    </w:p>
                    <w:p w14:paraId="1646F80B" w14:textId="77777777" w:rsidR="007E2ECB" w:rsidRDefault="007E2ECB" w:rsidP="007E2ECB">
                      <w:pPr>
                        <w:jc w:val="both"/>
                        <w:rPr>
                          <w:color w:val="FF0000"/>
                        </w:rPr>
                      </w:pPr>
                    </w:p>
                    <w:p w14:paraId="3BA67B83" w14:textId="77777777" w:rsidR="007E2ECB" w:rsidRDefault="007E2ECB" w:rsidP="007E2ECB">
                      <w:pPr>
                        <w:jc w:val="both"/>
                      </w:pPr>
                    </w:p>
                  </w:txbxContent>
                </v:textbox>
                <w10:wrap anchorx="margin"/>
              </v:rect>
            </w:pict>
          </mc:Fallback>
        </mc:AlternateContent>
      </w:r>
      <w:r w:rsidR="00B654AC" w:rsidRPr="00763517">
        <w:rPr>
          <w:rFonts w:ascii="Franklin Gothic Book" w:hAnsi="Franklin Gothic Book"/>
          <w:i/>
          <w:sz w:val="16"/>
          <w:szCs w:val="16"/>
        </w:rPr>
        <w:t xml:space="preserve">Källa: </w:t>
      </w:r>
      <w:proofErr w:type="spellStart"/>
      <w:r w:rsidR="00B654AC" w:rsidRPr="00763517">
        <w:rPr>
          <w:rFonts w:ascii="Franklin Gothic Book" w:hAnsi="Franklin Gothic Book"/>
          <w:i/>
          <w:sz w:val="16"/>
          <w:szCs w:val="16"/>
        </w:rPr>
        <w:t>Hastus</w:t>
      </w:r>
      <w:proofErr w:type="spellEnd"/>
    </w:p>
    <w:p w14:paraId="400CD8A8" w14:textId="6355829A" w:rsidR="00FC2233" w:rsidRDefault="00FC2233" w:rsidP="00B654AC">
      <w:pPr>
        <w:spacing w:after="0"/>
        <w:rPr>
          <w:rFonts w:ascii="Franklin Gothic Book" w:hAnsi="Franklin Gothic Book"/>
          <w:sz w:val="20"/>
          <w:szCs w:val="20"/>
        </w:rPr>
      </w:pPr>
    </w:p>
    <w:p w14:paraId="5E3BB7F3" w14:textId="6735E065" w:rsidR="001D255B" w:rsidRPr="001D255B" w:rsidRDefault="001D255B" w:rsidP="00B654AC">
      <w:pPr>
        <w:spacing w:after="0"/>
        <w:rPr>
          <w:rFonts w:ascii="Franklin Gothic Book" w:hAnsi="Franklin Gothic Book"/>
          <w:iCs/>
          <w:sz w:val="20"/>
          <w:szCs w:val="20"/>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B5AE5" w14:paraId="40A4047F" w14:textId="77777777" w:rsidTr="00C3700A">
        <w:tc>
          <w:tcPr>
            <w:tcW w:w="4531" w:type="dxa"/>
          </w:tcPr>
          <w:p w14:paraId="029F15B4" w14:textId="48837657" w:rsidR="00EB5AE5" w:rsidRDefault="00EB5AE5" w:rsidP="00C3700A">
            <w:pPr>
              <w:pStyle w:val="Rubrik4"/>
              <w:outlineLvl w:val="3"/>
            </w:pPr>
          </w:p>
          <w:p w14:paraId="64C35B4A" w14:textId="63503C5F" w:rsidR="007E2ECB" w:rsidRPr="007E2ECB" w:rsidRDefault="007E2ECB" w:rsidP="007E2ECB"/>
        </w:tc>
        <w:tc>
          <w:tcPr>
            <w:tcW w:w="4531" w:type="dxa"/>
          </w:tcPr>
          <w:p w14:paraId="359217B3" w14:textId="65E4D126" w:rsidR="00EB5AE5" w:rsidRDefault="00EB5AE5" w:rsidP="00C3700A">
            <w:pPr>
              <w:pStyle w:val="Rubrik4"/>
              <w:outlineLvl w:val="3"/>
            </w:pPr>
          </w:p>
        </w:tc>
      </w:tr>
      <w:tr w:rsidR="00EB5AE5" w14:paraId="0F16B9D1" w14:textId="77777777" w:rsidTr="00C3700A">
        <w:tc>
          <w:tcPr>
            <w:tcW w:w="4531" w:type="dxa"/>
          </w:tcPr>
          <w:p w14:paraId="3A57402F" w14:textId="77777777" w:rsidR="00EB5AE5" w:rsidRDefault="00EB5AE5" w:rsidP="00C3700A"/>
          <w:p w14:paraId="48176425" w14:textId="77777777" w:rsidR="00192632" w:rsidRDefault="00192632" w:rsidP="00C3700A"/>
          <w:p w14:paraId="258BA120" w14:textId="77777777" w:rsidR="00192632" w:rsidRDefault="00192632" w:rsidP="00C3700A"/>
          <w:p w14:paraId="3BC6A075" w14:textId="77777777" w:rsidR="00192632" w:rsidRDefault="00192632" w:rsidP="00C3700A"/>
          <w:p w14:paraId="01A95543" w14:textId="77777777" w:rsidR="00192632" w:rsidRDefault="00192632" w:rsidP="00C3700A"/>
          <w:p w14:paraId="6F4D4723" w14:textId="5838AC27" w:rsidR="00EB5AE5" w:rsidRDefault="00EB5AE5" w:rsidP="00C3700A"/>
        </w:tc>
        <w:tc>
          <w:tcPr>
            <w:tcW w:w="4531" w:type="dxa"/>
          </w:tcPr>
          <w:p w14:paraId="02AF031A" w14:textId="06EDADC8" w:rsidR="00EB5AE5" w:rsidRDefault="00EB5AE5" w:rsidP="00C3700A"/>
        </w:tc>
      </w:tr>
    </w:tbl>
    <w:bookmarkEnd w:id="38"/>
    <w:p w14:paraId="344A9DD9" w14:textId="670C51A1" w:rsidR="00F56B80" w:rsidRDefault="0036318D" w:rsidP="002E1BBB">
      <w:pPr>
        <w:pStyle w:val="Rubrik3"/>
        <w:numPr>
          <w:ilvl w:val="2"/>
          <w:numId w:val="5"/>
        </w:numPr>
        <w:spacing w:before="120" w:after="120" w:line="240" w:lineRule="auto"/>
        <w:ind w:left="720" w:hanging="720"/>
      </w:pPr>
      <w:r>
        <w:t xml:space="preserve">Genomsnittlig </w:t>
      </w:r>
      <w:r w:rsidR="00F56B80" w:rsidRPr="006A2B31">
        <w:t>hastighet</w:t>
      </w:r>
      <w:r w:rsidR="00162519">
        <w:t xml:space="preserve"> av</w:t>
      </w:r>
      <w:r w:rsidR="00F56B80" w:rsidRPr="006A2B31">
        <w:t xml:space="preserve"> fordon i högtrafik</w:t>
      </w:r>
    </w:p>
    <w:p w14:paraId="718B999E" w14:textId="3A234CCD" w:rsidR="00974B55" w:rsidRPr="008D3A2A" w:rsidRDefault="007A6A84" w:rsidP="008D3A2A">
      <w:pPr>
        <w:spacing w:before="120" w:after="120"/>
        <w:rPr>
          <w:rFonts w:ascii="Franklin Gothic Book" w:hAnsi="Franklin Gothic Book"/>
          <w:color w:val="FF0000"/>
        </w:rPr>
      </w:pPr>
      <w:r w:rsidRPr="7BC152C5">
        <w:rPr>
          <w:rFonts w:ascii="Franklin Gothic Book" w:hAnsi="Franklin Gothic Book"/>
        </w:rPr>
        <w:t>Anger m</w:t>
      </w:r>
      <w:r w:rsidR="00486634" w:rsidRPr="7BC152C5">
        <w:rPr>
          <w:rFonts w:ascii="Franklin Gothic Book" w:hAnsi="Franklin Gothic Book"/>
        </w:rPr>
        <w:t>edelhastighet</w:t>
      </w:r>
      <w:r w:rsidRPr="7BC152C5">
        <w:rPr>
          <w:rFonts w:ascii="Franklin Gothic Book" w:hAnsi="Franklin Gothic Book"/>
        </w:rPr>
        <w:t xml:space="preserve"> i</w:t>
      </w:r>
      <w:r w:rsidR="00486634" w:rsidRPr="7BC152C5">
        <w:rPr>
          <w:rFonts w:ascii="Franklin Gothic Book" w:hAnsi="Franklin Gothic Book"/>
        </w:rPr>
        <w:t xml:space="preserve"> city</w:t>
      </w:r>
      <w:r w:rsidR="00E40919" w:rsidRPr="7BC152C5">
        <w:rPr>
          <w:rFonts w:ascii="Franklin Gothic Book" w:hAnsi="Franklin Gothic Book"/>
        </w:rPr>
        <w:t xml:space="preserve"> (ungefär inom vallgraven)</w:t>
      </w:r>
      <w:r w:rsidRPr="7BC152C5">
        <w:rPr>
          <w:rFonts w:ascii="Franklin Gothic Book" w:hAnsi="Franklin Gothic Book"/>
        </w:rPr>
        <w:t xml:space="preserve"> mellan kl. 16</w:t>
      </w:r>
      <w:r w:rsidR="00E40919" w:rsidRPr="7BC152C5">
        <w:rPr>
          <w:rFonts w:ascii="Franklin Gothic Book" w:hAnsi="Franklin Gothic Book"/>
        </w:rPr>
        <w:t>.00</w:t>
      </w:r>
      <w:r w:rsidR="006C53B4" w:rsidRPr="7BC152C5">
        <w:rPr>
          <w:rFonts w:ascii="Franklin Gothic Book" w:hAnsi="Franklin Gothic Book"/>
        </w:rPr>
        <w:t xml:space="preserve"> </w:t>
      </w:r>
      <w:r w:rsidRPr="7BC152C5">
        <w:rPr>
          <w:rFonts w:ascii="Franklin Gothic Book" w:hAnsi="Franklin Gothic Book"/>
        </w:rPr>
        <w:t>-</w:t>
      </w:r>
      <w:r w:rsidR="006C53B4" w:rsidRPr="7BC152C5">
        <w:rPr>
          <w:rFonts w:ascii="Franklin Gothic Book" w:hAnsi="Franklin Gothic Book"/>
        </w:rPr>
        <w:t xml:space="preserve"> </w:t>
      </w:r>
      <w:r w:rsidRPr="7BC152C5">
        <w:rPr>
          <w:rFonts w:ascii="Franklin Gothic Book" w:hAnsi="Franklin Gothic Book"/>
        </w:rPr>
        <w:t>17</w:t>
      </w:r>
      <w:r w:rsidR="00E40919" w:rsidRPr="7BC152C5">
        <w:rPr>
          <w:rFonts w:ascii="Franklin Gothic Book" w:hAnsi="Franklin Gothic Book"/>
        </w:rPr>
        <w:t>.00</w:t>
      </w:r>
      <w:r w:rsidRPr="7BC152C5">
        <w:rPr>
          <w:rFonts w:ascii="Franklin Gothic Book" w:hAnsi="Franklin Gothic Book"/>
        </w:rPr>
        <w:t xml:space="preserve"> vardagar</w:t>
      </w:r>
      <w:r>
        <w:t>.</w:t>
      </w:r>
      <w:r w:rsidR="008D3A2A">
        <w:t xml:space="preserve"> </w:t>
      </w:r>
    </w:p>
    <w:p w14:paraId="04A52DFA" w14:textId="4E023069" w:rsidR="007C4E8B" w:rsidRPr="008D3A2A" w:rsidRDefault="00162519" w:rsidP="008A7B0F">
      <w:pPr>
        <w:spacing w:after="20" w:line="240" w:lineRule="auto"/>
        <w:rPr>
          <w:rFonts w:ascii="Franklin Gothic Book" w:hAnsi="Franklin Gothic Book"/>
          <w:color w:val="FF0000"/>
        </w:rPr>
      </w:pPr>
      <w:r>
        <w:rPr>
          <w:noProof/>
        </w:rPr>
        <w:drawing>
          <wp:inline distT="0" distB="0" distL="0" distR="0" wp14:anchorId="3F9AC436" wp14:editId="17B129B2">
            <wp:extent cx="5759450" cy="2241550"/>
            <wp:effectExtent l="0" t="0" r="12700" b="6350"/>
            <wp:docPr id="296" name="Chart 50">
              <a:extLst xmlns:a="http://schemas.openxmlformats.org/drawingml/2006/main">
                <a:ext uri="{FF2B5EF4-FFF2-40B4-BE49-F238E27FC236}">
                  <a16:creationId xmlns:a16="http://schemas.microsoft.com/office/drawing/2014/main" id="{21013226-DAC1-4481-8C39-173E4EF4E0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C373150" w14:textId="5BC502B7" w:rsidR="003F4C32" w:rsidRPr="00981B82" w:rsidRDefault="00321E06" w:rsidP="008A7B0F">
      <w:pPr>
        <w:spacing w:after="0" w:line="240" w:lineRule="auto"/>
        <w:rPr>
          <w:rFonts w:ascii="Franklin Gothic Book" w:hAnsi="Franklin Gothic Book"/>
          <w:i/>
          <w:sz w:val="16"/>
          <w:szCs w:val="16"/>
        </w:rPr>
      </w:pPr>
      <w:r w:rsidRPr="00981B82">
        <w:rPr>
          <w:rFonts w:ascii="Franklin Gothic Book" w:hAnsi="Franklin Gothic Book"/>
          <w:i/>
          <w:sz w:val="16"/>
          <w:szCs w:val="16"/>
        </w:rPr>
        <w:t>Källa:</w:t>
      </w:r>
      <w:r w:rsidR="00402DFF" w:rsidRPr="00981B82">
        <w:rPr>
          <w:rFonts w:ascii="Franklin Gothic Book" w:hAnsi="Franklin Gothic Book"/>
          <w:i/>
          <w:sz w:val="16"/>
          <w:szCs w:val="16"/>
        </w:rPr>
        <w:t xml:space="preserve"> Västtrafik I4M </w:t>
      </w:r>
      <w:proofErr w:type="spellStart"/>
      <w:r w:rsidR="00402DFF" w:rsidRPr="00981B82">
        <w:rPr>
          <w:rFonts w:ascii="Franklin Gothic Book" w:hAnsi="Franklin Gothic Book"/>
          <w:i/>
          <w:sz w:val="16"/>
          <w:szCs w:val="16"/>
        </w:rPr>
        <w:t>Traffic</w:t>
      </w:r>
      <w:proofErr w:type="spellEnd"/>
      <w:r w:rsidR="00402DFF" w:rsidRPr="00981B82">
        <w:rPr>
          <w:rFonts w:ascii="Franklin Gothic Book" w:hAnsi="Franklin Gothic Book"/>
          <w:i/>
          <w:sz w:val="16"/>
          <w:szCs w:val="16"/>
        </w:rPr>
        <w:t xml:space="preserve"> Studio</w:t>
      </w:r>
    </w:p>
    <w:p w14:paraId="21C4710B" w14:textId="24C371D8" w:rsidR="007E2ECB" w:rsidRDefault="00167191" w:rsidP="00974B55">
      <w:pPr>
        <w:rPr>
          <w:color w:val="FF0000"/>
        </w:rPr>
      </w:pPr>
      <w:r w:rsidRPr="00981B82">
        <w:rPr>
          <w:rFonts w:ascii="Franklin Gothic Book" w:hAnsi="Franklin Gothic Book"/>
          <w:i/>
          <w:noProof/>
          <w:sz w:val="16"/>
          <w:szCs w:val="16"/>
        </w:rPr>
        <mc:AlternateContent>
          <mc:Choice Requires="wps">
            <w:drawing>
              <wp:anchor distT="0" distB="0" distL="114300" distR="114300" simplePos="0" relativeHeight="251658288" behindDoc="0" locked="0" layoutInCell="1" allowOverlap="1" wp14:anchorId="46EF6A2B" wp14:editId="56E940B5">
                <wp:simplePos x="0" y="0"/>
                <wp:positionH relativeFrom="margin">
                  <wp:posOffset>-995846</wp:posOffset>
                </wp:positionH>
                <wp:positionV relativeFrom="paragraph">
                  <wp:posOffset>131140</wp:posOffset>
                </wp:positionV>
                <wp:extent cx="7739380" cy="1984679"/>
                <wp:effectExtent l="0" t="0" r="13970" b="15875"/>
                <wp:wrapNone/>
                <wp:docPr id="241" name="Rectangle 144"/>
                <wp:cNvGraphicFramePr/>
                <a:graphic xmlns:a="http://schemas.openxmlformats.org/drawingml/2006/main">
                  <a:graphicData uri="http://schemas.microsoft.com/office/word/2010/wordprocessingShape">
                    <wps:wsp>
                      <wps:cNvSpPr/>
                      <wps:spPr>
                        <a:xfrm>
                          <a:off x="0" y="0"/>
                          <a:ext cx="7739380" cy="198467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D497C" w14:textId="77777777" w:rsidR="00FA2C15" w:rsidRDefault="007E2ECB" w:rsidP="00FA2C1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3E0D4B">
                              <w:rPr>
                                <w:rFonts w:ascii="Franklin Gothic Book" w:hAnsi="Franklin Gothic Book"/>
                                <w:b/>
                                <w:bCs/>
                                <w:color w:val="FFFFFF" w:themeColor="background1"/>
                                <w:sz w:val="20"/>
                                <w:szCs w:val="20"/>
                              </w:rPr>
                              <w:t xml:space="preserve"> </w:t>
                            </w:r>
                          </w:p>
                          <w:p w14:paraId="2D297C31" w14:textId="3EC76572" w:rsidR="00FA2C15" w:rsidRPr="00167191" w:rsidRDefault="00730741" w:rsidP="00167191">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 september utfördes spårarbetena Runstavsgatan 1, Gamlestadstorg</w:t>
                            </w:r>
                            <w:r w:rsidR="006C19E6">
                              <w:rPr>
                                <w:rFonts w:ascii="Franklin Gothic Book" w:hAnsi="Franklin Gothic Book"/>
                                <w:color w:val="FFFFFF" w:themeColor="background1"/>
                                <w:sz w:val="20"/>
                                <w:szCs w:val="20"/>
                              </w:rPr>
                              <w:t>et</w:t>
                            </w:r>
                            <w:r w:rsidR="005A7CC5">
                              <w:rPr>
                                <w:rFonts w:ascii="Franklin Gothic Book" w:hAnsi="Franklin Gothic Book"/>
                                <w:color w:val="FFFFFF" w:themeColor="background1"/>
                                <w:sz w:val="20"/>
                                <w:szCs w:val="20"/>
                              </w:rPr>
                              <w:t xml:space="preserve"> och</w:t>
                            </w:r>
                            <w:r>
                              <w:rPr>
                                <w:rFonts w:ascii="Franklin Gothic Book" w:hAnsi="Franklin Gothic Book"/>
                                <w:color w:val="FFFFFF" w:themeColor="background1"/>
                                <w:sz w:val="20"/>
                                <w:szCs w:val="20"/>
                              </w:rPr>
                              <w:t xml:space="preserve"> Runstavsgatan 2 vilket inte hade någon nämnvärd påverkan på </w:t>
                            </w:r>
                            <w:r w:rsidR="009A2C0E">
                              <w:rPr>
                                <w:rFonts w:ascii="Franklin Gothic Book" w:hAnsi="Franklin Gothic Book"/>
                                <w:color w:val="FFFFFF" w:themeColor="background1"/>
                                <w:sz w:val="20"/>
                                <w:szCs w:val="20"/>
                              </w:rPr>
                              <w:t>framkomligheten</w:t>
                            </w:r>
                            <w:r>
                              <w:rPr>
                                <w:rFonts w:ascii="Franklin Gothic Book" w:hAnsi="Franklin Gothic Book"/>
                                <w:color w:val="FFFFFF" w:themeColor="background1"/>
                                <w:sz w:val="20"/>
                                <w:szCs w:val="20"/>
                              </w:rPr>
                              <w:t xml:space="preserve">. </w:t>
                            </w:r>
                            <w:r w:rsidR="00F97ED2">
                              <w:rPr>
                                <w:rFonts w:ascii="Franklin Gothic Book" w:hAnsi="Franklin Gothic Book"/>
                                <w:color w:val="FFFFFF" w:themeColor="background1"/>
                                <w:sz w:val="20"/>
                                <w:szCs w:val="20"/>
                              </w:rPr>
                              <w:t xml:space="preserve">Resandet och antal rörelser inom vallgraven </w:t>
                            </w:r>
                            <w:r w:rsidR="009854BD">
                              <w:rPr>
                                <w:rFonts w:ascii="Franklin Gothic Book" w:hAnsi="Franklin Gothic Book"/>
                                <w:color w:val="FFFFFF" w:themeColor="background1"/>
                                <w:sz w:val="20"/>
                                <w:szCs w:val="20"/>
                              </w:rPr>
                              <w:t xml:space="preserve">har ökat igen efter sommaren varpå </w:t>
                            </w:r>
                            <w:proofErr w:type="spellStart"/>
                            <w:r w:rsidR="009854BD">
                              <w:rPr>
                                <w:rFonts w:ascii="Franklin Gothic Book" w:hAnsi="Franklin Gothic Book"/>
                                <w:color w:val="FFFFFF" w:themeColor="background1"/>
                                <w:sz w:val="20"/>
                                <w:szCs w:val="20"/>
                              </w:rPr>
                              <w:t>reshastigheten</w:t>
                            </w:r>
                            <w:proofErr w:type="spellEnd"/>
                            <w:r w:rsidR="009854BD">
                              <w:rPr>
                                <w:rFonts w:ascii="Franklin Gothic Book" w:hAnsi="Franklin Gothic Book"/>
                                <w:color w:val="FFFFFF" w:themeColor="background1"/>
                                <w:sz w:val="20"/>
                                <w:szCs w:val="20"/>
                              </w:rPr>
                              <w:t xml:space="preserve"> </w:t>
                            </w:r>
                            <w:r w:rsidR="00016557">
                              <w:rPr>
                                <w:rFonts w:ascii="Franklin Gothic Book" w:hAnsi="Franklin Gothic Book"/>
                                <w:color w:val="FFFFFF" w:themeColor="background1"/>
                                <w:sz w:val="20"/>
                                <w:szCs w:val="20"/>
                              </w:rPr>
                              <w:t>minskar</w:t>
                            </w:r>
                            <w:r w:rsidR="000F319A">
                              <w:rPr>
                                <w:rFonts w:ascii="Franklin Gothic Book" w:hAnsi="Franklin Gothic Book"/>
                                <w:color w:val="FFFFFF" w:themeColor="background1"/>
                                <w:sz w:val="20"/>
                                <w:szCs w:val="20"/>
                              </w:rPr>
                              <w:t xml:space="preserve">. I slutet av september </w:t>
                            </w:r>
                            <w:r w:rsidR="00A976AC">
                              <w:rPr>
                                <w:rFonts w:ascii="Franklin Gothic Book" w:hAnsi="Franklin Gothic Book"/>
                                <w:color w:val="FFFFFF" w:themeColor="background1"/>
                                <w:sz w:val="20"/>
                                <w:szCs w:val="20"/>
                              </w:rPr>
                              <w:t>började linje 60 med påstigning</w:t>
                            </w:r>
                            <w:r w:rsidR="00770AFA">
                              <w:rPr>
                                <w:rFonts w:ascii="Franklin Gothic Book" w:hAnsi="Franklin Gothic Book"/>
                                <w:color w:val="FFFFFF" w:themeColor="background1"/>
                                <w:sz w:val="20"/>
                                <w:szCs w:val="20"/>
                              </w:rPr>
                              <w:t xml:space="preserve"> i </w:t>
                            </w:r>
                            <w:r w:rsidR="00A976AC">
                              <w:rPr>
                                <w:rFonts w:ascii="Franklin Gothic Book" w:hAnsi="Franklin Gothic Book"/>
                                <w:color w:val="FFFFFF" w:themeColor="background1"/>
                                <w:sz w:val="20"/>
                                <w:szCs w:val="20"/>
                              </w:rPr>
                              <w:t>fram</w:t>
                            </w:r>
                            <w:r w:rsidR="00770AFA">
                              <w:rPr>
                                <w:rFonts w:ascii="Franklin Gothic Book" w:hAnsi="Franklin Gothic Book"/>
                                <w:color w:val="FFFFFF" w:themeColor="background1"/>
                                <w:sz w:val="20"/>
                                <w:szCs w:val="20"/>
                              </w:rPr>
                              <w:t>dörrar</w:t>
                            </w:r>
                            <w:r w:rsidR="00A976AC">
                              <w:rPr>
                                <w:rFonts w:ascii="Franklin Gothic Book" w:hAnsi="Franklin Gothic Book"/>
                                <w:color w:val="FFFFFF" w:themeColor="background1"/>
                                <w:sz w:val="20"/>
                                <w:szCs w:val="20"/>
                              </w:rPr>
                              <w:t xml:space="preserve"> vilket </w:t>
                            </w:r>
                            <w:r w:rsidR="006B4032">
                              <w:rPr>
                                <w:rFonts w:ascii="Franklin Gothic Book" w:hAnsi="Franklin Gothic Book"/>
                                <w:color w:val="FFFFFF" w:themeColor="background1"/>
                                <w:sz w:val="20"/>
                                <w:szCs w:val="20"/>
                              </w:rPr>
                              <w:t>sannolikt påverkar framkomligheten</w:t>
                            </w:r>
                            <w:r w:rsidR="00770AFA">
                              <w:rPr>
                                <w:rFonts w:ascii="Franklin Gothic Book" w:hAnsi="Franklin Gothic Book"/>
                                <w:color w:val="FFFFFF" w:themeColor="background1"/>
                                <w:sz w:val="20"/>
                                <w:szCs w:val="20"/>
                              </w:rPr>
                              <w:t>.</w:t>
                            </w:r>
                          </w:p>
                          <w:p w14:paraId="6B28479C" w14:textId="77777777" w:rsidR="00FA2C15" w:rsidRDefault="007E2ECB" w:rsidP="001D255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E0D4B">
                              <w:rPr>
                                <w:rFonts w:ascii="Franklin Gothic Book" w:hAnsi="Franklin Gothic Book"/>
                                <w:b/>
                                <w:bCs/>
                                <w:color w:val="FFFFFF" w:themeColor="background1"/>
                                <w:sz w:val="20"/>
                                <w:szCs w:val="20"/>
                              </w:rPr>
                              <w:t xml:space="preserve"> </w:t>
                            </w:r>
                          </w:p>
                          <w:p w14:paraId="72D7245A" w14:textId="75F08436" w:rsidR="007E2ECB" w:rsidRPr="00425C48" w:rsidRDefault="00977EB1" w:rsidP="002B0EE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Se </w:t>
                            </w:r>
                            <w:r w:rsidR="00E90886">
                              <w:rPr>
                                <w:rFonts w:ascii="Franklin Gothic Book" w:hAnsi="Franklin Gothic Book"/>
                                <w:color w:val="FFFFFF" w:themeColor="background1"/>
                                <w:sz w:val="20"/>
                                <w:szCs w:val="20"/>
                              </w:rPr>
                              <w:t>P</w:t>
                            </w:r>
                            <w:r>
                              <w:rPr>
                                <w:rFonts w:ascii="Franklin Gothic Book" w:hAnsi="Franklin Gothic Book"/>
                                <w:color w:val="FFFFFF" w:themeColor="background1"/>
                                <w:sz w:val="20"/>
                                <w:szCs w:val="20"/>
                              </w:rPr>
                              <w:t>roduktstrategi 2022</w:t>
                            </w:r>
                            <w:r w:rsidR="00203AA8">
                              <w:rPr>
                                <w:rFonts w:ascii="Franklin Gothic Book" w:hAnsi="Franklin Gothic Book"/>
                                <w:color w:val="FFFFFF" w:themeColor="background1"/>
                                <w:sz w:val="20"/>
                                <w:szCs w:val="20"/>
                              </w:rPr>
                              <w:t>.</w:t>
                            </w:r>
                          </w:p>
                          <w:p w14:paraId="429A873B" w14:textId="77777777" w:rsidR="007E2ECB" w:rsidRPr="002F3EA8" w:rsidRDefault="007E2ECB" w:rsidP="00F059F4">
                            <w:pPr>
                              <w:ind w:right="1418"/>
                              <w:jc w:val="both"/>
                              <w:rPr>
                                <w:rFonts w:ascii="Franklin Gothic Book" w:hAnsi="Franklin Gothic Book"/>
                                <w:b/>
                                <w:bCs/>
                                <w:color w:val="FFFFFF" w:themeColor="background1"/>
                                <w:sz w:val="32"/>
                                <w:szCs w:val="32"/>
                              </w:rPr>
                            </w:pPr>
                          </w:p>
                          <w:p w14:paraId="3D42CA0F" w14:textId="77777777" w:rsidR="007E2ECB" w:rsidRDefault="007E2ECB" w:rsidP="007E2ECB">
                            <w:pPr>
                              <w:jc w:val="both"/>
                              <w:rPr>
                                <w:color w:val="FF0000"/>
                              </w:rPr>
                            </w:pPr>
                          </w:p>
                          <w:p w14:paraId="464E834E" w14:textId="77777777" w:rsidR="007E2ECB" w:rsidRDefault="007E2ECB" w:rsidP="007E2ECB">
                            <w:pPr>
                              <w:jc w:val="both"/>
                              <w:rPr>
                                <w:color w:val="FF0000"/>
                              </w:rPr>
                            </w:pPr>
                          </w:p>
                          <w:p w14:paraId="4D1029B7" w14:textId="77777777" w:rsidR="007E2ECB" w:rsidRDefault="007E2ECB" w:rsidP="007E2ECB">
                            <w:pPr>
                              <w:jc w:val="both"/>
                              <w:rPr>
                                <w:color w:val="FF0000"/>
                              </w:rPr>
                            </w:pPr>
                          </w:p>
                          <w:p w14:paraId="001D3E48" w14:textId="77777777" w:rsidR="007E2ECB" w:rsidRDefault="007E2ECB" w:rsidP="007E2ECB">
                            <w:pPr>
                              <w:jc w:val="both"/>
                              <w:rPr>
                                <w:color w:val="FF0000"/>
                              </w:rPr>
                            </w:pPr>
                          </w:p>
                          <w:p w14:paraId="7CEAF9BD" w14:textId="77777777" w:rsidR="007E2ECB" w:rsidRDefault="007E2ECB" w:rsidP="007E2EC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F6A2B" id="Rectangle 144" o:spid="_x0000_s1113" style="position:absolute;margin-left:-78.4pt;margin-top:10.35pt;width:609.4pt;height:156.2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" fillcolor="#2b4c8d" strokecolor="#2b4c8d" strokeweight="1pt">
                <v:textbox>
                  <w:txbxContent>
                    <w:p w14:paraId="455D497C" w14:textId="77777777" w:rsidR="00FA2C15" w:rsidRDefault="007E2ECB" w:rsidP="00FA2C1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3E0D4B">
                        <w:rPr>
                          <w:rFonts w:ascii="Franklin Gothic Book" w:hAnsi="Franklin Gothic Book"/>
                          <w:b/>
                          <w:bCs/>
                          <w:color w:val="FFFFFF" w:themeColor="background1"/>
                          <w:sz w:val="20"/>
                          <w:szCs w:val="20"/>
                        </w:rPr>
                        <w:t xml:space="preserve"> </w:t>
                      </w:r>
                    </w:p>
                    <w:p w14:paraId="2D297C31" w14:textId="3EC76572" w:rsidR="00FA2C15" w:rsidRPr="00167191" w:rsidRDefault="00730741" w:rsidP="00167191">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 september utfördes spårarbetena Runstavsgatan 1, Gamlestadstorg</w:t>
                      </w:r>
                      <w:r w:rsidR="006C19E6">
                        <w:rPr>
                          <w:rFonts w:ascii="Franklin Gothic Book" w:hAnsi="Franklin Gothic Book"/>
                          <w:color w:val="FFFFFF" w:themeColor="background1"/>
                          <w:sz w:val="20"/>
                          <w:szCs w:val="20"/>
                        </w:rPr>
                        <w:t>et</w:t>
                      </w:r>
                      <w:r w:rsidR="005A7CC5">
                        <w:rPr>
                          <w:rFonts w:ascii="Franklin Gothic Book" w:hAnsi="Franklin Gothic Book"/>
                          <w:color w:val="FFFFFF" w:themeColor="background1"/>
                          <w:sz w:val="20"/>
                          <w:szCs w:val="20"/>
                        </w:rPr>
                        <w:t xml:space="preserve"> och</w:t>
                      </w:r>
                      <w:r>
                        <w:rPr>
                          <w:rFonts w:ascii="Franklin Gothic Book" w:hAnsi="Franklin Gothic Book"/>
                          <w:color w:val="FFFFFF" w:themeColor="background1"/>
                          <w:sz w:val="20"/>
                          <w:szCs w:val="20"/>
                        </w:rPr>
                        <w:t xml:space="preserve"> Runstavsgatan 2 vilket inte hade någon nämnvärd påverkan på </w:t>
                      </w:r>
                      <w:r w:rsidR="009A2C0E">
                        <w:rPr>
                          <w:rFonts w:ascii="Franklin Gothic Book" w:hAnsi="Franklin Gothic Book"/>
                          <w:color w:val="FFFFFF" w:themeColor="background1"/>
                          <w:sz w:val="20"/>
                          <w:szCs w:val="20"/>
                        </w:rPr>
                        <w:t>framkomligheten</w:t>
                      </w:r>
                      <w:r>
                        <w:rPr>
                          <w:rFonts w:ascii="Franklin Gothic Book" w:hAnsi="Franklin Gothic Book"/>
                          <w:color w:val="FFFFFF" w:themeColor="background1"/>
                          <w:sz w:val="20"/>
                          <w:szCs w:val="20"/>
                        </w:rPr>
                        <w:t xml:space="preserve">. </w:t>
                      </w:r>
                      <w:r w:rsidR="00F97ED2">
                        <w:rPr>
                          <w:rFonts w:ascii="Franklin Gothic Book" w:hAnsi="Franklin Gothic Book"/>
                          <w:color w:val="FFFFFF" w:themeColor="background1"/>
                          <w:sz w:val="20"/>
                          <w:szCs w:val="20"/>
                        </w:rPr>
                        <w:t xml:space="preserve">Resandet och antal rörelser inom vallgraven </w:t>
                      </w:r>
                      <w:r w:rsidR="009854BD">
                        <w:rPr>
                          <w:rFonts w:ascii="Franklin Gothic Book" w:hAnsi="Franklin Gothic Book"/>
                          <w:color w:val="FFFFFF" w:themeColor="background1"/>
                          <w:sz w:val="20"/>
                          <w:szCs w:val="20"/>
                        </w:rPr>
                        <w:t xml:space="preserve">har ökat igen efter sommaren varpå </w:t>
                      </w:r>
                      <w:proofErr w:type="spellStart"/>
                      <w:r w:rsidR="009854BD">
                        <w:rPr>
                          <w:rFonts w:ascii="Franklin Gothic Book" w:hAnsi="Franklin Gothic Book"/>
                          <w:color w:val="FFFFFF" w:themeColor="background1"/>
                          <w:sz w:val="20"/>
                          <w:szCs w:val="20"/>
                        </w:rPr>
                        <w:t>reshastigheten</w:t>
                      </w:r>
                      <w:proofErr w:type="spellEnd"/>
                      <w:r w:rsidR="009854BD">
                        <w:rPr>
                          <w:rFonts w:ascii="Franklin Gothic Book" w:hAnsi="Franklin Gothic Book"/>
                          <w:color w:val="FFFFFF" w:themeColor="background1"/>
                          <w:sz w:val="20"/>
                          <w:szCs w:val="20"/>
                        </w:rPr>
                        <w:t xml:space="preserve"> </w:t>
                      </w:r>
                      <w:r w:rsidR="00016557">
                        <w:rPr>
                          <w:rFonts w:ascii="Franklin Gothic Book" w:hAnsi="Franklin Gothic Book"/>
                          <w:color w:val="FFFFFF" w:themeColor="background1"/>
                          <w:sz w:val="20"/>
                          <w:szCs w:val="20"/>
                        </w:rPr>
                        <w:t>minskar</w:t>
                      </w:r>
                      <w:r w:rsidR="000F319A">
                        <w:rPr>
                          <w:rFonts w:ascii="Franklin Gothic Book" w:hAnsi="Franklin Gothic Book"/>
                          <w:color w:val="FFFFFF" w:themeColor="background1"/>
                          <w:sz w:val="20"/>
                          <w:szCs w:val="20"/>
                        </w:rPr>
                        <w:t xml:space="preserve">. I slutet av september </w:t>
                      </w:r>
                      <w:r w:rsidR="00A976AC">
                        <w:rPr>
                          <w:rFonts w:ascii="Franklin Gothic Book" w:hAnsi="Franklin Gothic Book"/>
                          <w:color w:val="FFFFFF" w:themeColor="background1"/>
                          <w:sz w:val="20"/>
                          <w:szCs w:val="20"/>
                        </w:rPr>
                        <w:t>började linje 60 med påstigning</w:t>
                      </w:r>
                      <w:r w:rsidR="00770AFA">
                        <w:rPr>
                          <w:rFonts w:ascii="Franklin Gothic Book" w:hAnsi="Franklin Gothic Book"/>
                          <w:color w:val="FFFFFF" w:themeColor="background1"/>
                          <w:sz w:val="20"/>
                          <w:szCs w:val="20"/>
                        </w:rPr>
                        <w:t xml:space="preserve"> i </w:t>
                      </w:r>
                      <w:r w:rsidR="00A976AC">
                        <w:rPr>
                          <w:rFonts w:ascii="Franklin Gothic Book" w:hAnsi="Franklin Gothic Book"/>
                          <w:color w:val="FFFFFF" w:themeColor="background1"/>
                          <w:sz w:val="20"/>
                          <w:szCs w:val="20"/>
                        </w:rPr>
                        <w:t>fram</w:t>
                      </w:r>
                      <w:r w:rsidR="00770AFA">
                        <w:rPr>
                          <w:rFonts w:ascii="Franklin Gothic Book" w:hAnsi="Franklin Gothic Book"/>
                          <w:color w:val="FFFFFF" w:themeColor="background1"/>
                          <w:sz w:val="20"/>
                          <w:szCs w:val="20"/>
                        </w:rPr>
                        <w:t>dörrar</w:t>
                      </w:r>
                      <w:r w:rsidR="00A976AC">
                        <w:rPr>
                          <w:rFonts w:ascii="Franklin Gothic Book" w:hAnsi="Franklin Gothic Book"/>
                          <w:color w:val="FFFFFF" w:themeColor="background1"/>
                          <w:sz w:val="20"/>
                          <w:szCs w:val="20"/>
                        </w:rPr>
                        <w:t xml:space="preserve"> vilket </w:t>
                      </w:r>
                      <w:r w:rsidR="006B4032">
                        <w:rPr>
                          <w:rFonts w:ascii="Franklin Gothic Book" w:hAnsi="Franklin Gothic Book"/>
                          <w:color w:val="FFFFFF" w:themeColor="background1"/>
                          <w:sz w:val="20"/>
                          <w:szCs w:val="20"/>
                        </w:rPr>
                        <w:t>sannolikt påverkar framkomligheten</w:t>
                      </w:r>
                      <w:r w:rsidR="00770AFA">
                        <w:rPr>
                          <w:rFonts w:ascii="Franklin Gothic Book" w:hAnsi="Franklin Gothic Book"/>
                          <w:color w:val="FFFFFF" w:themeColor="background1"/>
                          <w:sz w:val="20"/>
                          <w:szCs w:val="20"/>
                        </w:rPr>
                        <w:t>.</w:t>
                      </w:r>
                    </w:p>
                    <w:p w14:paraId="6B28479C" w14:textId="77777777" w:rsidR="00FA2C15" w:rsidRDefault="007E2ECB" w:rsidP="001D255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E0D4B">
                        <w:rPr>
                          <w:rFonts w:ascii="Franklin Gothic Book" w:hAnsi="Franklin Gothic Book"/>
                          <w:b/>
                          <w:bCs/>
                          <w:color w:val="FFFFFF" w:themeColor="background1"/>
                          <w:sz w:val="20"/>
                          <w:szCs w:val="20"/>
                        </w:rPr>
                        <w:t xml:space="preserve"> </w:t>
                      </w:r>
                    </w:p>
                    <w:p w14:paraId="72D7245A" w14:textId="75F08436" w:rsidR="007E2ECB" w:rsidRPr="00425C48" w:rsidRDefault="00977EB1" w:rsidP="002B0EE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Se </w:t>
                      </w:r>
                      <w:r w:rsidR="00E90886">
                        <w:rPr>
                          <w:rFonts w:ascii="Franklin Gothic Book" w:hAnsi="Franklin Gothic Book"/>
                          <w:color w:val="FFFFFF" w:themeColor="background1"/>
                          <w:sz w:val="20"/>
                          <w:szCs w:val="20"/>
                        </w:rPr>
                        <w:t>P</w:t>
                      </w:r>
                      <w:r>
                        <w:rPr>
                          <w:rFonts w:ascii="Franklin Gothic Book" w:hAnsi="Franklin Gothic Book"/>
                          <w:color w:val="FFFFFF" w:themeColor="background1"/>
                          <w:sz w:val="20"/>
                          <w:szCs w:val="20"/>
                        </w:rPr>
                        <w:t>roduktstrategi 2022</w:t>
                      </w:r>
                      <w:r w:rsidR="00203AA8">
                        <w:rPr>
                          <w:rFonts w:ascii="Franklin Gothic Book" w:hAnsi="Franklin Gothic Book"/>
                          <w:color w:val="FFFFFF" w:themeColor="background1"/>
                          <w:sz w:val="20"/>
                          <w:szCs w:val="20"/>
                        </w:rPr>
                        <w:t>.</w:t>
                      </w:r>
                    </w:p>
                    <w:p w14:paraId="429A873B" w14:textId="77777777" w:rsidR="007E2ECB" w:rsidRPr="002F3EA8" w:rsidRDefault="007E2ECB" w:rsidP="00F059F4">
                      <w:pPr>
                        <w:ind w:right="1418"/>
                        <w:jc w:val="both"/>
                        <w:rPr>
                          <w:rFonts w:ascii="Franklin Gothic Book" w:hAnsi="Franklin Gothic Book"/>
                          <w:b/>
                          <w:bCs/>
                          <w:color w:val="FFFFFF" w:themeColor="background1"/>
                          <w:sz w:val="32"/>
                          <w:szCs w:val="32"/>
                        </w:rPr>
                      </w:pPr>
                    </w:p>
                    <w:p w14:paraId="3D42CA0F" w14:textId="77777777" w:rsidR="007E2ECB" w:rsidRDefault="007E2ECB" w:rsidP="007E2ECB">
                      <w:pPr>
                        <w:jc w:val="both"/>
                        <w:rPr>
                          <w:color w:val="FF0000"/>
                        </w:rPr>
                      </w:pPr>
                    </w:p>
                    <w:p w14:paraId="464E834E" w14:textId="77777777" w:rsidR="007E2ECB" w:rsidRDefault="007E2ECB" w:rsidP="007E2ECB">
                      <w:pPr>
                        <w:jc w:val="both"/>
                        <w:rPr>
                          <w:color w:val="FF0000"/>
                        </w:rPr>
                      </w:pPr>
                    </w:p>
                    <w:p w14:paraId="4D1029B7" w14:textId="77777777" w:rsidR="007E2ECB" w:rsidRDefault="007E2ECB" w:rsidP="007E2ECB">
                      <w:pPr>
                        <w:jc w:val="both"/>
                        <w:rPr>
                          <w:color w:val="FF0000"/>
                        </w:rPr>
                      </w:pPr>
                    </w:p>
                    <w:p w14:paraId="001D3E48" w14:textId="77777777" w:rsidR="007E2ECB" w:rsidRDefault="007E2ECB" w:rsidP="007E2ECB">
                      <w:pPr>
                        <w:jc w:val="both"/>
                        <w:rPr>
                          <w:color w:val="FF0000"/>
                        </w:rPr>
                      </w:pPr>
                    </w:p>
                    <w:p w14:paraId="7CEAF9BD" w14:textId="77777777" w:rsidR="007E2ECB" w:rsidRDefault="007E2ECB" w:rsidP="007E2ECB">
                      <w:pPr>
                        <w:jc w:val="both"/>
                      </w:pPr>
                    </w:p>
                  </w:txbxContent>
                </v:textbox>
                <w10:wrap anchorx="margin"/>
              </v:rect>
            </w:pict>
          </mc:Fallback>
        </mc:AlternateContent>
      </w:r>
    </w:p>
    <w:p w14:paraId="00AD7D4A" w14:textId="77777777" w:rsidR="0022612E" w:rsidRDefault="0022612E" w:rsidP="00974B55">
      <w:pPr>
        <w:rPr>
          <w:color w:val="FF0000"/>
        </w:rPr>
      </w:pPr>
    </w:p>
    <w:p w14:paraId="5DA80629" w14:textId="77777777" w:rsidR="007E2ECB" w:rsidRDefault="007E2ECB" w:rsidP="00974B55">
      <w:pPr>
        <w:rPr>
          <w:color w:val="FF0000"/>
        </w:rPr>
      </w:pPr>
    </w:p>
    <w:p w14:paraId="0C3890E4" w14:textId="2851C593" w:rsidR="002C2EAF" w:rsidRPr="00974B55" w:rsidRDefault="002C2EAF" w:rsidP="00974B55">
      <w:pPr>
        <w:rPr>
          <w:color w:val="FF0000"/>
        </w:rPr>
      </w:pPr>
    </w:p>
    <w:p w14:paraId="6B6E7B4D" w14:textId="72F232A9" w:rsidR="008D08D6" w:rsidRPr="008D08D6" w:rsidRDefault="0093334C" w:rsidP="002E1BBB">
      <w:pPr>
        <w:pStyle w:val="Rubrik3"/>
        <w:numPr>
          <w:ilvl w:val="2"/>
          <w:numId w:val="8"/>
        </w:numPr>
        <w:spacing w:before="120" w:after="120" w:line="240" w:lineRule="auto"/>
        <w:ind w:left="720"/>
      </w:pPr>
      <w:r w:rsidRPr="009A0980">
        <w:rPr>
          <w:rFonts w:ascii="Franklin Gothic Book" w:hAnsi="Franklin Gothic Book"/>
          <w:b/>
          <w:bCs/>
          <w:noProof/>
        </w:rPr>
        <w:lastRenderedPageBreak/>
        <mc:AlternateContent>
          <mc:Choice Requires="wps">
            <w:drawing>
              <wp:anchor distT="0" distB="0" distL="114300" distR="114300" simplePos="0" relativeHeight="251658287" behindDoc="0" locked="0" layoutInCell="1" allowOverlap="1" wp14:anchorId="74BA12AF" wp14:editId="4C78F9EE">
                <wp:simplePos x="0" y="0"/>
                <wp:positionH relativeFrom="margin">
                  <wp:align>center</wp:align>
                </wp:positionH>
                <wp:positionV relativeFrom="paragraph">
                  <wp:posOffset>-895045</wp:posOffset>
                </wp:positionV>
                <wp:extent cx="7739380" cy="719455"/>
                <wp:effectExtent l="0" t="0" r="13970" b="23495"/>
                <wp:wrapNone/>
                <wp:docPr id="240" name="Rectangle 14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3580D" w14:textId="59E6178B" w:rsidR="007479D5" w:rsidRPr="00C64C6F"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7479D5" w:rsidRPr="00C64C6F">
                              <w:rPr>
                                <w:color w:val="FFFFFF" w:themeColor="background1"/>
                                <w:sz w:val="44"/>
                                <w:szCs w:val="44"/>
                                <w:lang w:val="en-US"/>
                              </w:rPr>
                              <w:t>Marknad</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och</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produkt</w:t>
                            </w:r>
                            <w:proofErr w:type="spellEnd"/>
                            <w:r w:rsidR="007479D5" w:rsidRPr="00C64C6F">
                              <w:rPr>
                                <w:color w:val="FFFFFF" w:themeColor="background1"/>
                                <w:sz w:val="44"/>
                                <w:szCs w:val="44"/>
                                <w:lang w:val="en-US"/>
                              </w:rPr>
                              <w:t xml:space="preserve"> (4|</w:t>
                            </w:r>
                            <w:r>
                              <w:rPr>
                                <w:color w:val="FFFFFF" w:themeColor="background1"/>
                                <w:sz w:val="44"/>
                                <w:szCs w:val="44"/>
                                <w:lang w:val="en-US"/>
                              </w:rPr>
                              <w:t>6</w:t>
                            </w:r>
                            <w:r w:rsidR="007479D5" w:rsidRPr="00C64C6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A12AF" id="Rectangle 145" o:spid="_x0000_s1114" style="position:absolute;left:0;text-align:left;margin-left:0;margin-top:-70.5pt;width:609.4pt;height:56.65pt;z-index:25165828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DajA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" fillcolor="#2b4c8d" strokecolor="#2b4c8d" strokeweight="1pt">
                <v:textbox>
                  <w:txbxContent>
                    <w:p w14:paraId="00A3580D" w14:textId="59E6178B" w:rsidR="007479D5" w:rsidRPr="00C64C6F"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7479D5" w:rsidRPr="00C64C6F">
                        <w:rPr>
                          <w:color w:val="FFFFFF" w:themeColor="background1"/>
                          <w:sz w:val="44"/>
                          <w:szCs w:val="44"/>
                          <w:lang w:val="en-US"/>
                        </w:rPr>
                        <w:t>Marknad</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och</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produkt</w:t>
                      </w:r>
                      <w:proofErr w:type="spellEnd"/>
                      <w:r w:rsidR="007479D5" w:rsidRPr="00C64C6F">
                        <w:rPr>
                          <w:color w:val="FFFFFF" w:themeColor="background1"/>
                          <w:sz w:val="44"/>
                          <w:szCs w:val="44"/>
                          <w:lang w:val="en-US"/>
                        </w:rPr>
                        <w:t xml:space="preserve"> (4|</w:t>
                      </w:r>
                      <w:r>
                        <w:rPr>
                          <w:color w:val="FFFFFF" w:themeColor="background1"/>
                          <w:sz w:val="44"/>
                          <w:szCs w:val="44"/>
                          <w:lang w:val="en-US"/>
                        </w:rPr>
                        <w:t>6</w:t>
                      </w:r>
                      <w:r w:rsidR="007479D5" w:rsidRPr="00C64C6F">
                        <w:rPr>
                          <w:color w:val="FFFFFF" w:themeColor="background1"/>
                          <w:sz w:val="44"/>
                          <w:szCs w:val="44"/>
                          <w:lang w:val="en-US"/>
                        </w:rPr>
                        <w:t>)</w:t>
                      </w:r>
                    </w:p>
                  </w:txbxContent>
                </v:textbox>
                <w10:wrap anchorx="margin"/>
              </v:rect>
            </w:pict>
          </mc:Fallback>
        </mc:AlternateContent>
      </w:r>
      <w:r w:rsidR="007D6E0F">
        <w:t>Besvarade k</w:t>
      </w:r>
      <w:r w:rsidR="00F56B80" w:rsidRPr="006A2B31">
        <w:t>und</w:t>
      </w:r>
      <w:r w:rsidR="00B37150">
        <w:t>ärenden</w:t>
      </w:r>
      <w:r w:rsidR="00EC34F1">
        <w:t xml:space="preserve"> (resenär</w:t>
      </w:r>
      <w:r w:rsidR="00C414C1">
        <w:t>)</w:t>
      </w:r>
    </w:p>
    <w:p w14:paraId="6E7A3DD8" w14:textId="382C6B0F" w:rsidR="000B754E" w:rsidRDefault="00B37150" w:rsidP="00143E62">
      <w:pPr>
        <w:spacing w:before="120" w:after="120" w:line="240" w:lineRule="auto"/>
        <w:jc w:val="both"/>
        <w:rPr>
          <w:rFonts w:ascii="Franklin Gothic Book" w:hAnsi="Franklin Gothic Book"/>
        </w:rPr>
      </w:pPr>
      <w:r w:rsidRPr="00B37150">
        <w:rPr>
          <w:rFonts w:ascii="Franklin Gothic Book" w:hAnsi="Franklin Gothic Book"/>
        </w:rPr>
        <w:t>När en resenär kontaktar Västtrafik</w:t>
      </w:r>
      <w:r w:rsidR="00AD3418">
        <w:rPr>
          <w:rFonts w:ascii="Franklin Gothic Book" w:hAnsi="Franklin Gothic Book"/>
        </w:rPr>
        <w:t>s</w:t>
      </w:r>
      <w:r w:rsidRPr="00B37150">
        <w:rPr>
          <w:rFonts w:ascii="Franklin Gothic Book" w:hAnsi="Franklin Gothic Book"/>
        </w:rPr>
        <w:t xml:space="preserve"> kundservice skapas ett kundärende. Respektive kundärende kan innehålla flera </w:t>
      </w:r>
      <w:r w:rsidR="00EF4209">
        <w:rPr>
          <w:rFonts w:ascii="Franklin Gothic Book" w:hAnsi="Franklin Gothic Book"/>
        </w:rPr>
        <w:t>kund</w:t>
      </w:r>
      <w:r w:rsidRPr="00B37150">
        <w:rPr>
          <w:rFonts w:ascii="Franklin Gothic Book" w:hAnsi="Franklin Gothic Book"/>
        </w:rPr>
        <w:t>synpunkter.</w:t>
      </w:r>
      <w:r w:rsidR="008D564A">
        <w:rPr>
          <w:rFonts w:ascii="Franklin Gothic Book" w:hAnsi="Franklin Gothic Book"/>
        </w:rPr>
        <w:t xml:space="preserve"> </w:t>
      </w:r>
      <w:r w:rsidR="00D67714">
        <w:rPr>
          <w:rFonts w:ascii="Franklin Gothic Book" w:hAnsi="Franklin Gothic Book"/>
        </w:rPr>
        <w:t xml:space="preserve">Nedan </w:t>
      </w:r>
      <w:r w:rsidR="00A522DB">
        <w:rPr>
          <w:rFonts w:ascii="Franklin Gothic Book" w:hAnsi="Franklin Gothic Book"/>
        </w:rPr>
        <w:t>tabell</w:t>
      </w:r>
      <w:r w:rsidR="00D67714">
        <w:rPr>
          <w:rFonts w:ascii="Franklin Gothic Book" w:hAnsi="Franklin Gothic Book"/>
        </w:rPr>
        <w:t xml:space="preserve"> visar </w:t>
      </w:r>
      <w:r w:rsidR="00DE6F1F">
        <w:rPr>
          <w:rFonts w:ascii="Franklin Gothic Book" w:hAnsi="Franklin Gothic Book"/>
        </w:rPr>
        <w:t xml:space="preserve">antal </w:t>
      </w:r>
      <w:r w:rsidR="00835F52">
        <w:rPr>
          <w:rFonts w:ascii="Franklin Gothic Book" w:hAnsi="Franklin Gothic Book"/>
        </w:rPr>
        <w:t xml:space="preserve">kundärenden </w:t>
      </w:r>
      <w:r w:rsidR="008A382A">
        <w:rPr>
          <w:rFonts w:ascii="Franklin Gothic Book" w:hAnsi="Franklin Gothic Book"/>
        </w:rPr>
        <w:t>(händelsedatum)</w:t>
      </w:r>
      <w:r w:rsidR="00835F52">
        <w:rPr>
          <w:rFonts w:ascii="Franklin Gothic Book" w:hAnsi="Franklin Gothic Book"/>
        </w:rPr>
        <w:t xml:space="preserve"> och</w:t>
      </w:r>
      <w:r w:rsidR="00D67714">
        <w:rPr>
          <w:rFonts w:ascii="Franklin Gothic Book" w:hAnsi="Franklin Gothic Book"/>
        </w:rPr>
        <w:t xml:space="preserve"> </w:t>
      </w:r>
      <w:r w:rsidR="00D63F07">
        <w:rPr>
          <w:rFonts w:ascii="Franklin Gothic Book" w:hAnsi="Franklin Gothic Book"/>
        </w:rPr>
        <w:t>remisser</w:t>
      </w:r>
      <w:r w:rsidR="008A382A">
        <w:rPr>
          <w:rFonts w:ascii="Franklin Gothic Book" w:hAnsi="Franklin Gothic Book"/>
        </w:rPr>
        <w:t xml:space="preserve"> </w:t>
      </w:r>
      <w:r w:rsidR="00BC28C0">
        <w:rPr>
          <w:rFonts w:ascii="Franklin Gothic Book" w:hAnsi="Franklin Gothic Book"/>
        </w:rPr>
        <w:t>(</w:t>
      </w:r>
      <w:r w:rsidR="00D06D4F">
        <w:rPr>
          <w:rFonts w:ascii="Franklin Gothic Book" w:hAnsi="Franklin Gothic Book"/>
        </w:rPr>
        <w:t>inkommit</w:t>
      </w:r>
      <w:r w:rsidR="00BC28C0">
        <w:rPr>
          <w:rFonts w:ascii="Franklin Gothic Book" w:hAnsi="Franklin Gothic Book"/>
        </w:rPr>
        <w:t xml:space="preserve"> datum funktionsbrevlåda)</w:t>
      </w:r>
      <w:r w:rsidR="00D63F07">
        <w:rPr>
          <w:rFonts w:ascii="Franklin Gothic Book" w:hAnsi="Franklin Gothic Book"/>
        </w:rPr>
        <w:t>.</w:t>
      </w:r>
      <w:r w:rsidR="008D564A">
        <w:rPr>
          <w:rFonts w:ascii="Franklin Gothic Book" w:hAnsi="Franklin Gothic Book"/>
        </w:rPr>
        <w:t xml:space="preserve"> </w:t>
      </w:r>
      <w:r w:rsidR="00D63F07">
        <w:rPr>
          <w:rFonts w:ascii="Franklin Gothic Book" w:hAnsi="Franklin Gothic Book"/>
        </w:rPr>
        <w:t xml:space="preserve">Remisser </w:t>
      </w:r>
      <w:r w:rsidR="002D29D6">
        <w:rPr>
          <w:rFonts w:ascii="Franklin Gothic Book" w:hAnsi="Franklin Gothic Book"/>
        </w:rPr>
        <w:t>är de kundärenden som G</w:t>
      </w:r>
      <w:r w:rsidR="000B02EB">
        <w:rPr>
          <w:rFonts w:ascii="Franklin Gothic Book" w:hAnsi="Franklin Gothic Book"/>
        </w:rPr>
        <w:t xml:space="preserve">öteborgs </w:t>
      </w:r>
      <w:r w:rsidR="002D29D6">
        <w:rPr>
          <w:rFonts w:ascii="Franklin Gothic Book" w:hAnsi="Franklin Gothic Book"/>
        </w:rPr>
        <w:t>S</w:t>
      </w:r>
      <w:r w:rsidR="000B02EB">
        <w:rPr>
          <w:rFonts w:ascii="Franklin Gothic Book" w:hAnsi="Franklin Gothic Book"/>
        </w:rPr>
        <w:t>pårvägar</w:t>
      </w:r>
      <w:r w:rsidR="002D29D6">
        <w:rPr>
          <w:rFonts w:ascii="Franklin Gothic Book" w:hAnsi="Franklin Gothic Book"/>
        </w:rPr>
        <w:t xml:space="preserve"> </w:t>
      </w:r>
      <w:r w:rsidR="00B05F6E">
        <w:rPr>
          <w:rFonts w:ascii="Franklin Gothic Book" w:hAnsi="Franklin Gothic Book"/>
        </w:rPr>
        <w:t>hjälper V</w:t>
      </w:r>
      <w:r w:rsidR="000B02EB">
        <w:rPr>
          <w:rFonts w:ascii="Franklin Gothic Book" w:hAnsi="Franklin Gothic Book"/>
        </w:rPr>
        <w:t>ästtrafik</w:t>
      </w:r>
      <w:r w:rsidR="00B05F6E">
        <w:rPr>
          <w:rFonts w:ascii="Franklin Gothic Book" w:hAnsi="Franklin Gothic Book"/>
        </w:rPr>
        <w:t xml:space="preserve"> att besvara.</w:t>
      </w:r>
      <w:r w:rsidR="003C7637">
        <w:rPr>
          <w:rFonts w:ascii="Franklin Gothic Book" w:hAnsi="Franklin Gothic Book"/>
        </w:rPr>
        <w:t xml:space="preserve"> Antal kundärenden </w:t>
      </w:r>
      <w:r w:rsidR="00FA6AE4">
        <w:rPr>
          <w:rFonts w:ascii="Franklin Gothic Book" w:hAnsi="Franklin Gothic Book"/>
        </w:rPr>
        <w:t xml:space="preserve">ökar vanligtvis med </w:t>
      </w:r>
      <w:r w:rsidR="004A580F">
        <w:rPr>
          <w:rFonts w:ascii="Franklin Gothic Book" w:hAnsi="Franklin Gothic Book"/>
        </w:rPr>
        <w:t>max</w:t>
      </w:r>
      <w:r w:rsidR="00FA6AE4">
        <w:rPr>
          <w:rFonts w:ascii="Franklin Gothic Book" w:hAnsi="Franklin Gothic Book"/>
        </w:rPr>
        <w:t xml:space="preserve"> fem procent </w:t>
      </w:r>
      <w:r w:rsidR="00F455B7">
        <w:rPr>
          <w:rFonts w:ascii="Franklin Gothic Book" w:hAnsi="Franklin Gothic Book"/>
        </w:rPr>
        <w:t>för aktuell</w:t>
      </w:r>
      <w:r w:rsidR="00A669B8">
        <w:rPr>
          <w:rFonts w:ascii="Franklin Gothic Book" w:hAnsi="Franklin Gothic Book"/>
        </w:rPr>
        <w:t xml:space="preserve"> månad</w:t>
      </w:r>
      <w:r w:rsidR="00CC4F38">
        <w:rPr>
          <w:rFonts w:ascii="Franklin Gothic Book" w:hAnsi="Franklin Gothic Book"/>
        </w:rPr>
        <w:t xml:space="preserve"> i efterhand</w:t>
      </w:r>
      <w:r w:rsidR="00A669B8">
        <w:rPr>
          <w:rFonts w:ascii="Franklin Gothic Book" w:hAnsi="Franklin Gothic Book"/>
        </w:rPr>
        <w:t xml:space="preserve"> </w:t>
      </w:r>
      <w:r w:rsidR="006A3171">
        <w:rPr>
          <w:rFonts w:ascii="Franklin Gothic Book" w:hAnsi="Franklin Gothic Book"/>
        </w:rPr>
        <w:t xml:space="preserve">när </w:t>
      </w:r>
      <w:r w:rsidR="00343F86">
        <w:rPr>
          <w:rFonts w:ascii="Franklin Gothic Book" w:hAnsi="Franklin Gothic Book"/>
        </w:rPr>
        <w:t xml:space="preserve">denna </w:t>
      </w:r>
      <w:r w:rsidR="006A3171">
        <w:rPr>
          <w:rFonts w:ascii="Franklin Gothic Book" w:hAnsi="Franklin Gothic Book"/>
        </w:rPr>
        <w:t xml:space="preserve">rapport </w:t>
      </w:r>
      <w:r w:rsidR="00C26D76">
        <w:rPr>
          <w:rFonts w:ascii="Franklin Gothic Book" w:hAnsi="Franklin Gothic Book"/>
        </w:rPr>
        <w:t xml:space="preserve">redan sammanställts, </w:t>
      </w:r>
      <w:r w:rsidR="00CE260C">
        <w:rPr>
          <w:rFonts w:ascii="Franklin Gothic Book" w:hAnsi="Franklin Gothic Book"/>
        </w:rPr>
        <w:t>d</w:t>
      </w:r>
      <w:r w:rsidR="00343F86">
        <w:rPr>
          <w:rFonts w:ascii="Franklin Gothic Book" w:hAnsi="Franklin Gothic Book"/>
        </w:rPr>
        <w:t>et beror bland annat på</w:t>
      </w:r>
      <w:r w:rsidR="00CE260C">
        <w:rPr>
          <w:rFonts w:ascii="Franklin Gothic Book" w:hAnsi="Franklin Gothic Book"/>
        </w:rPr>
        <w:t xml:space="preserve"> </w:t>
      </w:r>
      <w:r w:rsidR="00FF6BAE">
        <w:rPr>
          <w:rFonts w:ascii="Franklin Gothic Book" w:hAnsi="Franklin Gothic Book"/>
        </w:rPr>
        <w:t xml:space="preserve">att </w:t>
      </w:r>
      <w:r w:rsidR="00CE260C">
        <w:rPr>
          <w:rFonts w:ascii="Franklin Gothic Book" w:hAnsi="Franklin Gothic Book"/>
        </w:rPr>
        <w:t>resenärer kan höra av sig</w:t>
      </w:r>
      <w:r w:rsidR="00D2354B">
        <w:rPr>
          <w:rFonts w:ascii="Franklin Gothic Book" w:hAnsi="Franklin Gothic Book"/>
        </w:rPr>
        <w:t xml:space="preserve"> till Västtrafik</w:t>
      </w:r>
      <w:r w:rsidR="00B37146">
        <w:rPr>
          <w:rFonts w:ascii="Franklin Gothic Book" w:hAnsi="Franklin Gothic Book"/>
        </w:rPr>
        <w:t>s</w:t>
      </w:r>
      <w:r w:rsidR="00D2354B">
        <w:rPr>
          <w:rFonts w:ascii="Franklin Gothic Book" w:hAnsi="Franklin Gothic Book"/>
        </w:rPr>
        <w:t xml:space="preserve"> kundservice</w:t>
      </w:r>
      <w:r w:rsidR="00CE260C">
        <w:rPr>
          <w:rFonts w:ascii="Franklin Gothic Book" w:hAnsi="Franklin Gothic Book"/>
        </w:rPr>
        <w:t xml:space="preserve"> </w:t>
      </w:r>
      <w:r w:rsidR="00C819F5">
        <w:rPr>
          <w:rFonts w:ascii="Franklin Gothic Book" w:hAnsi="Franklin Gothic Book"/>
        </w:rPr>
        <w:t xml:space="preserve">lång tid </w:t>
      </w:r>
      <w:r w:rsidR="00CE260C">
        <w:rPr>
          <w:rFonts w:ascii="Franklin Gothic Book" w:hAnsi="Franklin Gothic Book"/>
        </w:rPr>
        <w:t>efter händelsedatu</w:t>
      </w:r>
      <w:r w:rsidR="00672DC2">
        <w:rPr>
          <w:rFonts w:ascii="Franklin Gothic Book" w:hAnsi="Franklin Gothic Book"/>
        </w:rPr>
        <w:t>met</w:t>
      </w:r>
      <w:r w:rsidR="00C26D76">
        <w:rPr>
          <w:rFonts w:ascii="Franklin Gothic Book" w:hAnsi="Franklin Gothic Book"/>
        </w:rPr>
        <w:t>.</w:t>
      </w:r>
    </w:p>
    <w:p w14:paraId="0DEB9B8D" w14:textId="43BB0228" w:rsidR="002D40B8" w:rsidRDefault="00F37321" w:rsidP="008A7B0F">
      <w:pPr>
        <w:spacing w:after="20" w:line="240" w:lineRule="auto"/>
        <w:jc w:val="both"/>
        <w:rPr>
          <w:rFonts w:ascii="Franklin Gothic Book" w:hAnsi="Franklin Gothic Book"/>
        </w:rPr>
      </w:pPr>
      <w:r>
        <w:rPr>
          <w:noProof/>
        </w:rPr>
        <w:drawing>
          <wp:inline distT="0" distB="0" distL="0" distR="0" wp14:anchorId="1AAEEDC9" wp14:editId="1391DC92">
            <wp:extent cx="5759450" cy="2532380"/>
            <wp:effectExtent l="0" t="0" r="12700" b="1270"/>
            <wp:docPr id="1054609478" name="Chart 1054609478">
              <a:extLst xmlns:a="http://schemas.openxmlformats.org/drawingml/2006/main">
                <a:ext uri="{FF2B5EF4-FFF2-40B4-BE49-F238E27FC236}">
                  <a16:creationId xmlns:a16="http://schemas.microsoft.com/office/drawing/2014/main" id="{0B66ABE8-6289-44E1-94D3-8FB9C284DFCA}"/>
                </a:ext>
                <a:ext uri="{147F2762-F138-4A5C-976F-8EAC2B608ADB}">
                  <a16:predDERef xmlns:a16="http://schemas.microsoft.com/office/drawing/2014/main" pred="{6E181FAA-D1E1-4DFC-A32D-469545FEE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A92DBA5" w14:textId="1408CB39" w:rsidR="00276DE4" w:rsidRPr="008A7B0F" w:rsidRDefault="00276DE4" w:rsidP="00276DE4">
      <w:pPr>
        <w:spacing w:after="0" w:line="240" w:lineRule="auto"/>
        <w:rPr>
          <w:rFonts w:ascii="Franklin Gothic Book" w:hAnsi="Franklin Gothic Book"/>
          <w:sz w:val="16"/>
          <w:szCs w:val="16"/>
        </w:rPr>
      </w:pPr>
      <w:r w:rsidRPr="008A7B0F">
        <w:rPr>
          <w:rFonts w:ascii="Franklin Gothic Book" w:hAnsi="Franklin Gothic Book"/>
          <w:i/>
          <w:sz w:val="16"/>
          <w:szCs w:val="16"/>
        </w:rPr>
        <w:t>Källa: Västtrafiks Synpunkter</w:t>
      </w:r>
      <w:r w:rsidR="00D06D4F" w:rsidRPr="008A7B0F">
        <w:rPr>
          <w:rFonts w:ascii="Franklin Gothic Book" w:hAnsi="Franklin Gothic Book"/>
          <w:i/>
          <w:sz w:val="16"/>
          <w:szCs w:val="16"/>
        </w:rPr>
        <w:t xml:space="preserve"> </w:t>
      </w:r>
      <w:r w:rsidRPr="008A7B0F">
        <w:rPr>
          <w:rFonts w:ascii="Franklin Gothic Book" w:hAnsi="Franklin Gothic Book"/>
          <w:i/>
          <w:sz w:val="16"/>
          <w:szCs w:val="16"/>
        </w:rPr>
        <w:t xml:space="preserve">Göteborgs Spårvägar </w:t>
      </w:r>
      <w:proofErr w:type="spellStart"/>
      <w:r w:rsidRPr="008A7B0F">
        <w:rPr>
          <w:rFonts w:ascii="Franklin Gothic Book" w:hAnsi="Franklin Gothic Book"/>
          <w:i/>
          <w:sz w:val="16"/>
          <w:szCs w:val="16"/>
        </w:rPr>
        <w:t>Spårvagn.qvw</w:t>
      </w:r>
      <w:proofErr w:type="spellEnd"/>
      <w:r w:rsidR="00FB6525" w:rsidRPr="008A7B0F">
        <w:rPr>
          <w:rFonts w:ascii="Franklin Gothic Book" w:hAnsi="Franklin Gothic Book"/>
          <w:i/>
          <w:sz w:val="16"/>
          <w:szCs w:val="16"/>
        </w:rPr>
        <w:t xml:space="preserve">; </w:t>
      </w:r>
      <w:r w:rsidRPr="008A7B0F">
        <w:rPr>
          <w:rFonts w:ascii="Franklin Gothic Book" w:hAnsi="Franklin Gothic Book"/>
          <w:i/>
          <w:sz w:val="16"/>
          <w:szCs w:val="16"/>
        </w:rPr>
        <w:t>kundservice@sparvagen.goteborg.se</w:t>
      </w:r>
    </w:p>
    <w:p w14:paraId="42736059" w14:textId="15D483FF" w:rsidR="002B0EEB" w:rsidRDefault="00DB2F3F" w:rsidP="007E2ECB">
      <w:pPr>
        <w:jc w:val="both"/>
        <w:rPr>
          <w:rFonts w:ascii="Franklin Gothic Book" w:hAnsi="Franklin Gothic Book"/>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17" behindDoc="0" locked="0" layoutInCell="1" allowOverlap="1" wp14:anchorId="3923DE70" wp14:editId="05702C77">
                <wp:simplePos x="0" y="0"/>
                <wp:positionH relativeFrom="margin">
                  <wp:align>center</wp:align>
                </wp:positionH>
                <wp:positionV relativeFrom="paragraph">
                  <wp:posOffset>147140</wp:posOffset>
                </wp:positionV>
                <wp:extent cx="7739380" cy="3912042"/>
                <wp:effectExtent l="0" t="0" r="13970" b="12700"/>
                <wp:wrapNone/>
                <wp:docPr id="244" name="Rectangle 147"/>
                <wp:cNvGraphicFramePr/>
                <a:graphic xmlns:a="http://schemas.openxmlformats.org/drawingml/2006/main">
                  <a:graphicData uri="http://schemas.microsoft.com/office/word/2010/wordprocessingShape">
                    <wps:wsp>
                      <wps:cNvSpPr/>
                      <wps:spPr>
                        <a:xfrm>
                          <a:off x="0" y="0"/>
                          <a:ext cx="7739380" cy="391204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F6C1CD" w14:textId="77777777" w:rsidR="00F37321" w:rsidRDefault="005D19F6" w:rsidP="0084256C">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C77224">
                              <w:rPr>
                                <w:rFonts w:ascii="Franklin Gothic Book" w:hAnsi="Franklin Gothic Book"/>
                                <w:color w:val="FFFFFF" w:themeColor="background1"/>
                                <w:sz w:val="20"/>
                                <w:szCs w:val="20"/>
                              </w:rPr>
                              <w:t xml:space="preserve"> </w:t>
                            </w:r>
                          </w:p>
                          <w:p w14:paraId="44FE28C6" w14:textId="6EEF1245" w:rsidR="00F37321" w:rsidRDefault="005C7FB3" w:rsidP="0084256C">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Antal remisser under </w:t>
                            </w:r>
                            <w:r w:rsidR="00847A13">
                              <w:rPr>
                                <w:rFonts w:ascii="Franklin Gothic Book" w:hAnsi="Franklin Gothic Book"/>
                                <w:color w:val="FFFFFF" w:themeColor="background1"/>
                                <w:sz w:val="20"/>
                                <w:szCs w:val="20"/>
                              </w:rPr>
                              <w:t>september</w:t>
                            </w:r>
                            <w:r>
                              <w:rPr>
                                <w:rFonts w:ascii="Franklin Gothic Book" w:hAnsi="Franklin Gothic Book"/>
                                <w:color w:val="FFFFFF" w:themeColor="background1"/>
                                <w:sz w:val="20"/>
                                <w:szCs w:val="20"/>
                              </w:rPr>
                              <w:t xml:space="preserve"> månad var 5 vilket </w:t>
                            </w:r>
                            <w:r w:rsidR="008B7CB8">
                              <w:rPr>
                                <w:rFonts w:ascii="Franklin Gothic Book" w:hAnsi="Franklin Gothic Book"/>
                                <w:color w:val="FFFFFF" w:themeColor="background1"/>
                                <w:sz w:val="20"/>
                                <w:szCs w:val="20"/>
                              </w:rPr>
                              <w:t xml:space="preserve">är </w:t>
                            </w:r>
                            <w:r w:rsidR="00E34019">
                              <w:rPr>
                                <w:rFonts w:ascii="Franklin Gothic Book" w:hAnsi="Franklin Gothic Book"/>
                                <w:color w:val="FFFFFF" w:themeColor="background1"/>
                                <w:sz w:val="20"/>
                                <w:szCs w:val="20"/>
                              </w:rPr>
                              <w:t xml:space="preserve">strax </w:t>
                            </w:r>
                            <w:r w:rsidR="00B565D9">
                              <w:rPr>
                                <w:rFonts w:ascii="Franklin Gothic Book" w:hAnsi="Franklin Gothic Book"/>
                                <w:color w:val="FFFFFF" w:themeColor="background1"/>
                                <w:sz w:val="20"/>
                                <w:szCs w:val="20"/>
                              </w:rPr>
                              <w:t>under mede</w:t>
                            </w:r>
                            <w:r w:rsidR="0004112D">
                              <w:rPr>
                                <w:rFonts w:ascii="Franklin Gothic Book" w:hAnsi="Franklin Gothic Book"/>
                                <w:color w:val="FFFFFF" w:themeColor="background1"/>
                                <w:sz w:val="20"/>
                                <w:szCs w:val="20"/>
                              </w:rPr>
                              <w:t>l som är 5,</w:t>
                            </w:r>
                            <w:r w:rsidR="00937CC4">
                              <w:rPr>
                                <w:rFonts w:ascii="Franklin Gothic Book" w:hAnsi="Franklin Gothic Book"/>
                                <w:color w:val="FFFFFF" w:themeColor="background1"/>
                                <w:sz w:val="20"/>
                                <w:szCs w:val="20"/>
                              </w:rPr>
                              <w:t>9</w:t>
                            </w:r>
                            <w:r w:rsidR="0004112D">
                              <w:rPr>
                                <w:rFonts w:ascii="Franklin Gothic Book" w:hAnsi="Franklin Gothic Book"/>
                                <w:color w:val="FFFFFF" w:themeColor="background1"/>
                                <w:sz w:val="20"/>
                                <w:szCs w:val="20"/>
                              </w:rPr>
                              <w:t xml:space="preserve"> per månad</w:t>
                            </w:r>
                            <w:r>
                              <w:rPr>
                                <w:rFonts w:ascii="Franklin Gothic Book" w:hAnsi="Franklin Gothic Book"/>
                                <w:color w:val="FFFFFF" w:themeColor="background1"/>
                                <w:sz w:val="20"/>
                                <w:szCs w:val="20"/>
                              </w:rPr>
                              <w:t>.</w:t>
                            </w:r>
                            <w:r w:rsidR="00442ACC">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Totalt antal kundärenden för </w:t>
                            </w:r>
                            <w:r w:rsidR="00442ACC">
                              <w:rPr>
                                <w:rFonts w:ascii="Franklin Gothic Book" w:hAnsi="Franklin Gothic Book"/>
                                <w:color w:val="FFFFFF" w:themeColor="background1"/>
                                <w:sz w:val="20"/>
                                <w:szCs w:val="20"/>
                              </w:rPr>
                              <w:t>september</w:t>
                            </w:r>
                            <w:r>
                              <w:rPr>
                                <w:rFonts w:ascii="Franklin Gothic Book" w:hAnsi="Franklin Gothic Book"/>
                                <w:color w:val="FFFFFF" w:themeColor="background1"/>
                                <w:sz w:val="20"/>
                                <w:szCs w:val="20"/>
                              </w:rPr>
                              <w:t xml:space="preserve"> månad har minskat med </w:t>
                            </w:r>
                            <w:r w:rsidR="00F32B16">
                              <w:rPr>
                                <w:rFonts w:ascii="Franklin Gothic Book" w:hAnsi="Franklin Gothic Book"/>
                                <w:color w:val="FFFFFF" w:themeColor="background1"/>
                                <w:sz w:val="20"/>
                                <w:szCs w:val="20"/>
                              </w:rPr>
                              <w:t>13</w:t>
                            </w:r>
                            <w:r>
                              <w:rPr>
                                <w:rFonts w:ascii="Franklin Gothic Book" w:hAnsi="Franklin Gothic Book"/>
                                <w:color w:val="FFFFFF" w:themeColor="background1"/>
                                <w:sz w:val="20"/>
                                <w:szCs w:val="20"/>
                              </w:rPr>
                              <w:t xml:space="preserve"> procent i jämförelse med föregående år samma månad. Orsaken till färre antal kundärenden beror </w:t>
                            </w:r>
                            <w:r w:rsidR="007B7C32">
                              <w:rPr>
                                <w:rFonts w:ascii="Franklin Gothic Book" w:hAnsi="Franklin Gothic Book"/>
                                <w:color w:val="FFFFFF" w:themeColor="background1"/>
                                <w:sz w:val="20"/>
                                <w:szCs w:val="20"/>
                              </w:rPr>
                              <w:t>främst</w:t>
                            </w:r>
                            <w:r>
                              <w:rPr>
                                <w:rFonts w:ascii="Franklin Gothic Book" w:hAnsi="Franklin Gothic Book"/>
                                <w:color w:val="FFFFFF" w:themeColor="background1"/>
                                <w:sz w:val="20"/>
                                <w:szCs w:val="20"/>
                              </w:rPr>
                              <w:t xml:space="preserve"> på spårarbeten</w:t>
                            </w:r>
                            <w:r w:rsidR="00E46971">
                              <w:rPr>
                                <w:rFonts w:ascii="Franklin Gothic Book" w:hAnsi="Franklin Gothic Book"/>
                                <w:color w:val="FFFFFF" w:themeColor="background1"/>
                                <w:sz w:val="20"/>
                                <w:szCs w:val="20"/>
                              </w:rPr>
                              <w:t xml:space="preserve"> Runstavsgatan 1, </w:t>
                            </w:r>
                            <w:proofErr w:type="spellStart"/>
                            <w:r w:rsidR="00E46971">
                              <w:rPr>
                                <w:rFonts w:ascii="Franklin Gothic Book" w:hAnsi="Franklin Gothic Book"/>
                                <w:color w:val="FFFFFF" w:themeColor="background1"/>
                                <w:sz w:val="20"/>
                                <w:szCs w:val="20"/>
                              </w:rPr>
                              <w:t>Gamlestads</w:t>
                            </w:r>
                            <w:proofErr w:type="spellEnd"/>
                            <w:r w:rsidR="00435319">
                              <w:rPr>
                                <w:rFonts w:ascii="Franklin Gothic Book" w:hAnsi="Franklin Gothic Book"/>
                                <w:color w:val="FFFFFF" w:themeColor="background1"/>
                                <w:sz w:val="20"/>
                                <w:szCs w:val="20"/>
                              </w:rPr>
                              <w:t xml:space="preserve"> </w:t>
                            </w:r>
                            <w:r w:rsidR="00E46971">
                              <w:rPr>
                                <w:rFonts w:ascii="Franklin Gothic Book" w:hAnsi="Franklin Gothic Book"/>
                                <w:color w:val="FFFFFF" w:themeColor="background1"/>
                                <w:sz w:val="20"/>
                                <w:szCs w:val="20"/>
                              </w:rPr>
                              <w:t>torg och Runstavsgatan 2</w:t>
                            </w:r>
                            <w:r>
                              <w:rPr>
                                <w:rFonts w:ascii="Franklin Gothic Book" w:hAnsi="Franklin Gothic Book"/>
                                <w:color w:val="FFFFFF" w:themeColor="background1"/>
                                <w:sz w:val="20"/>
                                <w:szCs w:val="20"/>
                              </w:rPr>
                              <w:t>. Trafikbolag för ersättningsbussar får</w:t>
                            </w:r>
                            <w:r w:rsidR="00EA4AD1">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i stället synpunkter från resenär</w:t>
                            </w:r>
                            <w:r w:rsidR="0057478C">
                              <w:rPr>
                                <w:rFonts w:ascii="Franklin Gothic Book" w:hAnsi="Franklin Gothic Book"/>
                                <w:color w:val="FFFFFF" w:themeColor="background1"/>
                                <w:sz w:val="20"/>
                                <w:szCs w:val="20"/>
                              </w:rPr>
                              <w:t>er</w:t>
                            </w:r>
                            <w:r>
                              <w:rPr>
                                <w:rFonts w:ascii="Franklin Gothic Book" w:hAnsi="Franklin Gothic Book"/>
                                <w:color w:val="FFFFFF" w:themeColor="background1"/>
                                <w:sz w:val="20"/>
                                <w:szCs w:val="20"/>
                              </w:rPr>
                              <w:t>.</w:t>
                            </w:r>
                          </w:p>
                          <w:p w14:paraId="14542874" w14:textId="77777777" w:rsidR="00505F45" w:rsidRDefault="005D19F6" w:rsidP="00D101D3">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1E3696">
                              <w:rPr>
                                <w:rFonts w:ascii="Franklin Gothic Book" w:hAnsi="Franklin Gothic Book"/>
                                <w:color w:val="FFFFFF" w:themeColor="background1"/>
                                <w:sz w:val="20"/>
                                <w:szCs w:val="20"/>
                              </w:rPr>
                              <w:t xml:space="preserve"> </w:t>
                            </w:r>
                          </w:p>
                          <w:p w14:paraId="03591283" w14:textId="57CFF988" w:rsidR="00AA4383" w:rsidRDefault="003B6945" w:rsidP="00D101D3">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w:t>
                            </w:r>
                            <w:r w:rsidR="00D101D3">
                              <w:rPr>
                                <w:rFonts w:ascii="Franklin Gothic Book" w:hAnsi="Franklin Gothic Book"/>
                                <w:color w:val="FFFFFF" w:themeColor="background1"/>
                                <w:sz w:val="20"/>
                                <w:szCs w:val="20"/>
                              </w:rPr>
                              <w:t>tveckling av rutiner för hantering av kundsynpunkter tillsammans med Västtrafik och Trafikkontoret.</w:t>
                            </w:r>
                          </w:p>
                          <w:p w14:paraId="198E9F4C" w14:textId="35380E5A" w:rsidR="00AA4383" w:rsidRDefault="00D101D3" w:rsidP="00D101D3">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Vi inväntar ett nytt system för kundsynpunkter som Västtrafik äger och för närvarande testar</w:t>
                            </w:r>
                            <w:r w:rsidR="004E535A">
                              <w:rPr>
                                <w:rFonts w:ascii="Franklin Gothic Book" w:hAnsi="Franklin Gothic Book"/>
                                <w:color w:val="FFFFFF" w:themeColor="background1"/>
                                <w:sz w:val="20"/>
                                <w:szCs w:val="20"/>
                              </w:rPr>
                              <w:t>. F</w:t>
                            </w:r>
                            <w:r>
                              <w:rPr>
                                <w:rFonts w:ascii="Franklin Gothic Book" w:hAnsi="Franklin Gothic Book"/>
                                <w:color w:val="FFFFFF" w:themeColor="background1"/>
                                <w:sz w:val="20"/>
                                <w:szCs w:val="20"/>
                              </w:rPr>
                              <w:t>örhoppningen är att det nya kommande systemet bland annat ska bidra med förbättrade rapporter som alla berörda avdelningar har nytta av i deras arbete.</w:t>
                            </w:r>
                            <w:r w:rsidR="00C720A8">
                              <w:rPr>
                                <w:rFonts w:ascii="Franklin Gothic Book" w:hAnsi="Franklin Gothic Book"/>
                                <w:color w:val="FFFFFF" w:themeColor="background1"/>
                                <w:sz w:val="20"/>
                                <w:szCs w:val="20"/>
                              </w:rPr>
                              <w:t xml:space="preserve"> Lanseringen av</w:t>
                            </w:r>
                            <w:r>
                              <w:rPr>
                                <w:rFonts w:ascii="Franklin Gothic Book" w:hAnsi="Franklin Gothic Book"/>
                                <w:color w:val="FFFFFF" w:themeColor="background1"/>
                                <w:sz w:val="20"/>
                                <w:szCs w:val="20"/>
                              </w:rPr>
                              <w:t xml:space="preserve"> </w:t>
                            </w:r>
                            <w:r w:rsidR="00C720A8">
                              <w:rPr>
                                <w:rFonts w:ascii="Franklin Gothic Book" w:hAnsi="Franklin Gothic Book"/>
                                <w:color w:val="FFFFFF" w:themeColor="background1"/>
                                <w:sz w:val="20"/>
                                <w:szCs w:val="20"/>
                              </w:rPr>
                              <w:t>systemet har försenats.</w:t>
                            </w:r>
                          </w:p>
                          <w:p w14:paraId="3BCDA529" w14:textId="1F2B0A2E" w:rsidR="00D101D3" w:rsidRDefault="00D101D3" w:rsidP="00D101D3">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En lista med förbättringsförslag för processen hantera kundsynpunkter har sammanställts av Göteborgs Spårvägar och delas med ansvariga på Västtrafik kundservice</w:t>
                            </w:r>
                            <w:r w:rsidRPr="00F47002">
                              <w:rPr>
                                <w:rFonts w:ascii="Franklin Gothic Book" w:hAnsi="Franklin Gothic Book"/>
                                <w:b/>
                                <w:bCs/>
                                <w:color w:val="FFFFFF" w:themeColor="background1"/>
                                <w:sz w:val="20"/>
                                <w:szCs w:val="20"/>
                              </w:rPr>
                              <w:t>.</w:t>
                            </w:r>
                            <w:r w:rsidR="00935242">
                              <w:rPr>
                                <w:rFonts w:ascii="Franklin Gothic Book" w:hAnsi="Franklin Gothic Book"/>
                                <w:b/>
                                <w:bCs/>
                                <w:color w:val="FFFFFF" w:themeColor="background1"/>
                                <w:sz w:val="20"/>
                                <w:szCs w:val="20"/>
                              </w:rPr>
                              <w:t xml:space="preserve"> </w:t>
                            </w:r>
                            <w:r w:rsidR="00935242">
                              <w:rPr>
                                <w:rFonts w:ascii="Franklin Gothic Book" w:hAnsi="Franklin Gothic Book"/>
                                <w:color w:val="FFFFFF" w:themeColor="background1"/>
                                <w:sz w:val="20"/>
                                <w:szCs w:val="20"/>
                              </w:rPr>
                              <w:t>Ett exempel är alla kundärenden som inte härleder till en specifik linje, de finns för närvarande inte med i rapporter vilket innebär att många kundsynpunkter hamnar mellan stolarna.</w:t>
                            </w:r>
                          </w:p>
                          <w:p w14:paraId="5B45D8CE" w14:textId="7353EC7F" w:rsidR="005D19F6" w:rsidRDefault="00D101D3" w:rsidP="004E57BE">
                            <w:pPr>
                              <w:spacing w:before="120" w:after="120" w:line="240" w:lineRule="auto"/>
                              <w:ind w:left="1418" w:right="1418"/>
                              <w:jc w:val="both"/>
                              <w:rPr>
                                <w:rFonts w:ascii="Franklin Gothic Book" w:hAnsi="Franklin Gothic Book"/>
                                <w:color w:val="FFFFFF" w:themeColor="background1"/>
                                <w:sz w:val="20"/>
                                <w:szCs w:val="20"/>
                              </w:rPr>
                            </w:pPr>
                            <w:r w:rsidRPr="00F47002">
                              <w:rPr>
                                <w:rFonts w:ascii="Franklin Gothic Book" w:hAnsi="Franklin Gothic Book"/>
                                <w:color w:val="FFFFFF" w:themeColor="background1"/>
                                <w:sz w:val="20"/>
                                <w:szCs w:val="20"/>
                              </w:rPr>
                              <w:t>Internt</w:t>
                            </w:r>
                            <w:r>
                              <w:rPr>
                                <w:rFonts w:ascii="Franklin Gothic Book" w:hAnsi="Franklin Gothic Book"/>
                                <w:color w:val="FFFFFF" w:themeColor="background1"/>
                                <w:sz w:val="20"/>
                                <w:szCs w:val="20"/>
                              </w:rPr>
                              <w:t xml:space="preserve"> på G</w:t>
                            </w:r>
                            <w:r w:rsidR="00FF1156">
                              <w:rPr>
                                <w:rFonts w:ascii="Franklin Gothic Book" w:hAnsi="Franklin Gothic Book"/>
                                <w:color w:val="FFFFFF" w:themeColor="background1"/>
                                <w:sz w:val="20"/>
                                <w:szCs w:val="20"/>
                              </w:rPr>
                              <w:t xml:space="preserve">öteborgs Spårvägar har </w:t>
                            </w:r>
                            <w:r w:rsidR="002A1F88">
                              <w:rPr>
                                <w:rFonts w:ascii="Franklin Gothic Book" w:hAnsi="Franklin Gothic Book"/>
                                <w:color w:val="FFFFFF" w:themeColor="background1"/>
                                <w:sz w:val="20"/>
                                <w:szCs w:val="20"/>
                              </w:rPr>
                              <w:t>sista workshoppen hållits</w:t>
                            </w:r>
                            <w:r>
                              <w:rPr>
                                <w:rFonts w:ascii="Franklin Gothic Book" w:hAnsi="Franklin Gothic Book"/>
                                <w:color w:val="FFFFFF" w:themeColor="background1"/>
                                <w:sz w:val="20"/>
                                <w:szCs w:val="20"/>
                              </w:rPr>
                              <w:t xml:space="preserve"> </w:t>
                            </w:r>
                            <w:r w:rsidR="00BB419A">
                              <w:rPr>
                                <w:rFonts w:ascii="Franklin Gothic Book" w:hAnsi="Franklin Gothic Book"/>
                                <w:color w:val="FFFFFF" w:themeColor="background1"/>
                                <w:sz w:val="20"/>
                                <w:szCs w:val="20"/>
                              </w:rPr>
                              <w:t>där berörda avdelningar</w:t>
                            </w:r>
                            <w:r w:rsidR="00AB1770">
                              <w:rPr>
                                <w:rFonts w:ascii="Franklin Gothic Book" w:hAnsi="Franklin Gothic Book"/>
                                <w:color w:val="FFFFFF" w:themeColor="background1"/>
                                <w:sz w:val="20"/>
                                <w:szCs w:val="20"/>
                              </w:rPr>
                              <w:t xml:space="preserve"> komm</w:t>
                            </w:r>
                            <w:r w:rsidR="007E75C1">
                              <w:rPr>
                                <w:rFonts w:ascii="Franklin Gothic Book" w:hAnsi="Franklin Gothic Book"/>
                                <w:color w:val="FFFFFF" w:themeColor="background1"/>
                                <w:sz w:val="20"/>
                                <w:szCs w:val="20"/>
                              </w:rPr>
                              <w:t>it med</w:t>
                            </w:r>
                            <w:r>
                              <w:rPr>
                                <w:rFonts w:ascii="Franklin Gothic Book" w:hAnsi="Franklin Gothic Book"/>
                                <w:color w:val="FFFFFF" w:themeColor="background1"/>
                                <w:sz w:val="20"/>
                                <w:szCs w:val="20"/>
                              </w:rPr>
                              <w:t xml:space="preserve"> förslag på åtgärder </w:t>
                            </w:r>
                            <w:r w:rsidR="00C70649">
                              <w:rPr>
                                <w:rFonts w:ascii="Franklin Gothic Book" w:hAnsi="Franklin Gothic Book"/>
                                <w:color w:val="FFFFFF" w:themeColor="background1"/>
                                <w:sz w:val="20"/>
                                <w:szCs w:val="20"/>
                              </w:rPr>
                              <w:t>som ska</w:t>
                            </w:r>
                            <w:r>
                              <w:rPr>
                                <w:rFonts w:ascii="Franklin Gothic Book" w:hAnsi="Franklin Gothic Book"/>
                                <w:color w:val="FFFFFF" w:themeColor="background1"/>
                                <w:sz w:val="20"/>
                                <w:szCs w:val="20"/>
                              </w:rPr>
                              <w:t xml:space="preserve"> långsiktigt minska antalet negativa kundsynpunkter för respektive kategori kundsynpunkt. Sammanställningen</w:t>
                            </w:r>
                            <w:r w:rsidR="007A3A87">
                              <w:rPr>
                                <w:rFonts w:ascii="Franklin Gothic Book" w:hAnsi="Franklin Gothic Book"/>
                                <w:color w:val="FFFFFF" w:themeColor="background1"/>
                                <w:sz w:val="20"/>
                                <w:szCs w:val="20"/>
                              </w:rPr>
                              <w:t xml:space="preserve"> kategorier kundsynpunkter med tillhörande</w:t>
                            </w:r>
                            <w:r w:rsidR="00735227">
                              <w:rPr>
                                <w:rFonts w:ascii="Franklin Gothic Book" w:hAnsi="Franklin Gothic Book"/>
                                <w:color w:val="FFFFFF" w:themeColor="background1"/>
                                <w:sz w:val="20"/>
                                <w:szCs w:val="20"/>
                              </w:rPr>
                              <w:t xml:space="preserve"> åtgärder</w:t>
                            </w:r>
                            <w:r>
                              <w:rPr>
                                <w:rFonts w:ascii="Franklin Gothic Book" w:hAnsi="Franklin Gothic Book"/>
                                <w:color w:val="FFFFFF" w:themeColor="background1"/>
                                <w:sz w:val="20"/>
                                <w:szCs w:val="20"/>
                              </w:rPr>
                              <w:t xml:space="preserve"> förväntas bli </w:t>
                            </w:r>
                            <w:r w:rsidR="008C5362">
                              <w:rPr>
                                <w:rFonts w:ascii="Franklin Gothic Book" w:hAnsi="Franklin Gothic Book"/>
                                <w:color w:val="FFFFFF" w:themeColor="background1"/>
                                <w:sz w:val="20"/>
                                <w:szCs w:val="20"/>
                              </w:rPr>
                              <w:t>presentabel</w:t>
                            </w:r>
                            <w:r>
                              <w:rPr>
                                <w:rFonts w:ascii="Franklin Gothic Book" w:hAnsi="Franklin Gothic Book"/>
                                <w:color w:val="FFFFFF" w:themeColor="background1"/>
                                <w:sz w:val="20"/>
                                <w:szCs w:val="20"/>
                              </w:rPr>
                              <w:t xml:space="preserve"> i slutet av 2022.</w:t>
                            </w:r>
                            <w:r w:rsidR="00977EFF">
                              <w:rPr>
                                <w:rFonts w:ascii="Franklin Gothic Book" w:hAnsi="Franklin Gothic Book"/>
                                <w:color w:val="FFFFFF" w:themeColor="background1"/>
                                <w:sz w:val="20"/>
                                <w:szCs w:val="20"/>
                              </w:rPr>
                              <w:t xml:space="preserve"> </w:t>
                            </w:r>
                            <w:r w:rsidR="008E44B2">
                              <w:rPr>
                                <w:rFonts w:ascii="Franklin Gothic Book" w:hAnsi="Franklin Gothic Book"/>
                                <w:color w:val="FFFFFF" w:themeColor="background1"/>
                                <w:sz w:val="20"/>
                                <w:szCs w:val="20"/>
                              </w:rPr>
                              <w:t>Även förare borde få chansen att komma med förslag på åtgärder, upplägg för hur det ska gå till har</w:t>
                            </w:r>
                            <w:r w:rsidR="004B282D">
                              <w:rPr>
                                <w:rFonts w:ascii="Franklin Gothic Book" w:hAnsi="Franklin Gothic Book"/>
                                <w:color w:val="FFFFFF" w:themeColor="background1"/>
                                <w:sz w:val="20"/>
                                <w:szCs w:val="20"/>
                              </w:rPr>
                              <w:t xml:space="preserve"> ännu</w:t>
                            </w:r>
                            <w:r w:rsidR="008E44B2">
                              <w:rPr>
                                <w:rFonts w:ascii="Franklin Gothic Book" w:hAnsi="Franklin Gothic Book"/>
                                <w:color w:val="FFFFFF" w:themeColor="background1"/>
                                <w:sz w:val="20"/>
                                <w:szCs w:val="20"/>
                              </w:rPr>
                              <w:t xml:space="preserve"> inte </w:t>
                            </w:r>
                            <w:r w:rsidR="000D366F">
                              <w:rPr>
                                <w:rFonts w:ascii="Franklin Gothic Book" w:hAnsi="Franklin Gothic Book"/>
                                <w:color w:val="FFFFFF" w:themeColor="background1"/>
                                <w:sz w:val="20"/>
                                <w:szCs w:val="20"/>
                              </w:rPr>
                              <w:t>diskuterats med Trafikpersonal och service</w:t>
                            </w:r>
                            <w:r w:rsidR="008E44B2">
                              <w:rPr>
                                <w:rFonts w:ascii="Franklin Gothic Book" w:hAnsi="Franklin Gothic Book"/>
                                <w:color w:val="FFFFFF" w:themeColor="background1"/>
                                <w:sz w:val="20"/>
                                <w:szCs w:val="20"/>
                              </w:rPr>
                              <w:t xml:space="preserve">. </w:t>
                            </w:r>
                            <w:r w:rsidR="00977EFF">
                              <w:rPr>
                                <w:rFonts w:ascii="Franklin Gothic Book" w:hAnsi="Franklin Gothic Book"/>
                                <w:color w:val="FFFFFF" w:themeColor="background1"/>
                                <w:sz w:val="20"/>
                                <w:szCs w:val="20"/>
                              </w:rPr>
                              <w:t>I samband med fordonsforum fick samtliga</w:t>
                            </w:r>
                            <w:r w:rsidR="008E44B2">
                              <w:rPr>
                                <w:rFonts w:ascii="Franklin Gothic Book" w:hAnsi="Franklin Gothic Book"/>
                                <w:color w:val="FFFFFF" w:themeColor="background1"/>
                                <w:sz w:val="20"/>
                                <w:szCs w:val="20"/>
                              </w:rPr>
                              <w:t xml:space="preserve"> medlemmar</w:t>
                            </w:r>
                            <w:r w:rsidR="00375C55">
                              <w:rPr>
                                <w:rFonts w:ascii="Franklin Gothic Book" w:hAnsi="Franklin Gothic Book"/>
                                <w:color w:val="FFFFFF" w:themeColor="background1"/>
                                <w:sz w:val="20"/>
                                <w:szCs w:val="20"/>
                              </w:rPr>
                              <w:t xml:space="preserve"> av</w:t>
                            </w:r>
                            <w:r w:rsidR="00EE20CD">
                              <w:rPr>
                                <w:rFonts w:ascii="Franklin Gothic Book" w:hAnsi="Franklin Gothic Book"/>
                                <w:color w:val="FFFFFF" w:themeColor="background1"/>
                                <w:sz w:val="20"/>
                                <w:szCs w:val="20"/>
                              </w:rPr>
                              <w:t xml:space="preserve"> forumet</w:t>
                            </w:r>
                            <w:r w:rsidR="004E57BE">
                              <w:rPr>
                                <w:rFonts w:ascii="Franklin Gothic Book" w:hAnsi="Franklin Gothic Book"/>
                                <w:color w:val="FFFFFF" w:themeColor="background1"/>
                                <w:sz w:val="20"/>
                                <w:szCs w:val="20"/>
                              </w:rPr>
                              <w:t xml:space="preserve"> ta del av ett urklipp</w:t>
                            </w:r>
                            <w:r w:rsidR="00EE20CD">
                              <w:rPr>
                                <w:rFonts w:ascii="Franklin Gothic Book" w:hAnsi="Franklin Gothic Book"/>
                                <w:color w:val="FFFFFF" w:themeColor="background1"/>
                                <w:sz w:val="20"/>
                                <w:szCs w:val="20"/>
                              </w:rPr>
                              <w:t xml:space="preserve"> med alla</w:t>
                            </w:r>
                            <w:r w:rsidR="004E57BE">
                              <w:rPr>
                                <w:rFonts w:ascii="Franklin Gothic Book" w:hAnsi="Franklin Gothic Book"/>
                                <w:color w:val="FFFFFF" w:themeColor="background1"/>
                                <w:sz w:val="20"/>
                                <w:szCs w:val="20"/>
                              </w:rPr>
                              <w:t xml:space="preserve"> kategorier</w:t>
                            </w:r>
                            <w:r w:rsidR="001B6023">
                              <w:rPr>
                                <w:rFonts w:ascii="Franklin Gothic Book" w:hAnsi="Franklin Gothic Book"/>
                                <w:color w:val="FFFFFF" w:themeColor="background1"/>
                                <w:sz w:val="20"/>
                                <w:szCs w:val="20"/>
                              </w:rPr>
                              <w:t xml:space="preserve"> kundsynpunkter och förslag på</w:t>
                            </w:r>
                            <w:r w:rsidR="00F31DD0">
                              <w:rPr>
                                <w:rFonts w:ascii="Franklin Gothic Book" w:hAnsi="Franklin Gothic Book"/>
                                <w:color w:val="FFFFFF" w:themeColor="background1"/>
                                <w:sz w:val="20"/>
                                <w:szCs w:val="20"/>
                              </w:rPr>
                              <w:t xml:space="preserve"> åtgärder</w:t>
                            </w:r>
                            <w:r w:rsidR="004E57BE">
                              <w:rPr>
                                <w:rFonts w:ascii="Franklin Gothic Book" w:hAnsi="Franklin Gothic Book"/>
                                <w:color w:val="FFFFFF" w:themeColor="background1"/>
                                <w:sz w:val="20"/>
                                <w:szCs w:val="20"/>
                              </w:rPr>
                              <w:t xml:space="preserve"> om fordon</w:t>
                            </w:r>
                            <w:r w:rsidR="004B282D">
                              <w:rPr>
                                <w:rFonts w:ascii="Franklin Gothic Book" w:hAnsi="Franklin Gothic Book"/>
                                <w:color w:val="FFFFFF" w:themeColor="background1"/>
                                <w:sz w:val="20"/>
                                <w:szCs w:val="20"/>
                              </w:rPr>
                              <w:t xml:space="preserve">. Åtgärder har påbörjats av Västtrafiks fordonsförvaltning spårvagn </w:t>
                            </w:r>
                            <w:r w:rsidR="00EE762B">
                              <w:rPr>
                                <w:rFonts w:ascii="Franklin Gothic Book" w:hAnsi="Franklin Gothic Book"/>
                                <w:color w:val="FFFFFF" w:themeColor="background1"/>
                                <w:sz w:val="20"/>
                                <w:szCs w:val="20"/>
                              </w:rPr>
                              <w:t>med förhöjt utrop</w:t>
                            </w:r>
                            <w:r w:rsidR="00B76D0A">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DE70" id="Rectangle 147" o:spid="_x0000_s1115" style="position:absolute;left:0;text-align:left;margin-left:0;margin-top:11.6pt;width:609.4pt;height:308.05pt;z-index:2516583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" fillcolor="#2b4c8d" strokecolor="#2b4c8d" strokeweight="1pt">
                <v:textbox>
                  <w:txbxContent>
                    <w:p w14:paraId="44F6C1CD" w14:textId="77777777" w:rsidR="00F37321" w:rsidRDefault="005D19F6" w:rsidP="0084256C">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C77224">
                        <w:rPr>
                          <w:rFonts w:ascii="Franklin Gothic Book" w:hAnsi="Franklin Gothic Book"/>
                          <w:color w:val="FFFFFF" w:themeColor="background1"/>
                          <w:sz w:val="20"/>
                          <w:szCs w:val="20"/>
                        </w:rPr>
                        <w:t xml:space="preserve"> </w:t>
                      </w:r>
                    </w:p>
                    <w:p w14:paraId="44FE28C6" w14:textId="6EEF1245" w:rsidR="00F37321" w:rsidRDefault="005C7FB3" w:rsidP="0084256C">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Antal remisser under </w:t>
                      </w:r>
                      <w:r w:rsidR="00847A13">
                        <w:rPr>
                          <w:rFonts w:ascii="Franklin Gothic Book" w:hAnsi="Franklin Gothic Book"/>
                          <w:color w:val="FFFFFF" w:themeColor="background1"/>
                          <w:sz w:val="20"/>
                          <w:szCs w:val="20"/>
                        </w:rPr>
                        <w:t>september</w:t>
                      </w:r>
                      <w:r>
                        <w:rPr>
                          <w:rFonts w:ascii="Franklin Gothic Book" w:hAnsi="Franklin Gothic Book"/>
                          <w:color w:val="FFFFFF" w:themeColor="background1"/>
                          <w:sz w:val="20"/>
                          <w:szCs w:val="20"/>
                        </w:rPr>
                        <w:t xml:space="preserve"> månad var 5 vilket </w:t>
                      </w:r>
                      <w:r w:rsidR="008B7CB8">
                        <w:rPr>
                          <w:rFonts w:ascii="Franklin Gothic Book" w:hAnsi="Franklin Gothic Book"/>
                          <w:color w:val="FFFFFF" w:themeColor="background1"/>
                          <w:sz w:val="20"/>
                          <w:szCs w:val="20"/>
                        </w:rPr>
                        <w:t xml:space="preserve">är </w:t>
                      </w:r>
                      <w:r w:rsidR="00E34019">
                        <w:rPr>
                          <w:rFonts w:ascii="Franklin Gothic Book" w:hAnsi="Franklin Gothic Book"/>
                          <w:color w:val="FFFFFF" w:themeColor="background1"/>
                          <w:sz w:val="20"/>
                          <w:szCs w:val="20"/>
                        </w:rPr>
                        <w:t xml:space="preserve">strax </w:t>
                      </w:r>
                      <w:r w:rsidR="00B565D9">
                        <w:rPr>
                          <w:rFonts w:ascii="Franklin Gothic Book" w:hAnsi="Franklin Gothic Book"/>
                          <w:color w:val="FFFFFF" w:themeColor="background1"/>
                          <w:sz w:val="20"/>
                          <w:szCs w:val="20"/>
                        </w:rPr>
                        <w:t>under mede</w:t>
                      </w:r>
                      <w:r w:rsidR="0004112D">
                        <w:rPr>
                          <w:rFonts w:ascii="Franklin Gothic Book" w:hAnsi="Franklin Gothic Book"/>
                          <w:color w:val="FFFFFF" w:themeColor="background1"/>
                          <w:sz w:val="20"/>
                          <w:szCs w:val="20"/>
                        </w:rPr>
                        <w:t>l som är 5,</w:t>
                      </w:r>
                      <w:r w:rsidR="00937CC4">
                        <w:rPr>
                          <w:rFonts w:ascii="Franklin Gothic Book" w:hAnsi="Franklin Gothic Book"/>
                          <w:color w:val="FFFFFF" w:themeColor="background1"/>
                          <w:sz w:val="20"/>
                          <w:szCs w:val="20"/>
                        </w:rPr>
                        <w:t>9</w:t>
                      </w:r>
                      <w:r w:rsidR="0004112D">
                        <w:rPr>
                          <w:rFonts w:ascii="Franklin Gothic Book" w:hAnsi="Franklin Gothic Book"/>
                          <w:color w:val="FFFFFF" w:themeColor="background1"/>
                          <w:sz w:val="20"/>
                          <w:szCs w:val="20"/>
                        </w:rPr>
                        <w:t xml:space="preserve"> per månad</w:t>
                      </w:r>
                      <w:r>
                        <w:rPr>
                          <w:rFonts w:ascii="Franklin Gothic Book" w:hAnsi="Franklin Gothic Book"/>
                          <w:color w:val="FFFFFF" w:themeColor="background1"/>
                          <w:sz w:val="20"/>
                          <w:szCs w:val="20"/>
                        </w:rPr>
                        <w:t>.</w:t>
                      </w:r>
                      <w:r w:rsidR="00442ACC">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Totalt antal kundärenden för </w:t>
                      </w:r>
                      <w:r w:rsidR="00442ACC">
                        <w:rPr>
                          <w:rFonts w:ascii="Franklin Gothic Book" w:hAnsi="Franklin Gothic Book"/>
                          <w:color w:val="FFFFFF" w:themeColor="background1"/>
                          <w:sz w:val="20"/>
                          <w:szCs w:val="20"/>
                        </w:rPr>
                        <w:t>september</w:t>
                      </w:r>
                      <w:r>
                        <w:rPr>
                          <w:rFonts w:ascii="Franklin Gothic Book" w:hAnsi="Franklin Gothic Book"/>
                          <w:color w:val="FFFFFF" w:themeColor="background1"/>
                          <w:sz w:val="20"/>
                          <w:szCs w:val="20"/>
                        </w:rPr>
                        <w:t xml:space="preserve"> månad har minskat med </w:t>
                      </w:r>
                      <w:r w:rsidR="00F32B16">
                        <w:rPr>
                          <w:rFonts w:ascii="Franklin Gothic Book" w:hAnsi="Franklin Gothic Book"/>
                          <w:color w:val="FFFFFF" w:themeColor="background1"/>
                          <w:sz w:val="20"/>
                          <w:szCs w:val="20"/>
                        </w:rPr>
                        <w:t>13</w:t>
                      </w:r>
                      <w:r>
                        <w:rPr>
                          <w:rFonts w:ascii="Franklin Gothic Book" w:hAnsi="Franklin Gothic Book"/>
                          <w:color w:val="FFFFFF" w:themeColor="background1"/>
                          <w:sz w:val="20"/>
                          <w:szCs w:val="20"/>
                        </w:rPr>
                        <w:t xml:space="preserve"> procent i jämförelse med föregående år samma månad. Orsaken till färre antal kundärenden beror </w:t>
                      </w:r>
                      <w:r w:rsidR="007B7C32">
                        <w:rPr>
                          <w:rFonts w:ascii="Franklin Gothic Book" w:hAnsi="Franklin Gothic Book"/>
                          <w:color w:val="FFFFFF" w:themeColor="background1"/>
                          <w:sz w:val="20"/>
                          <w:szCs w:val="20"/>
                        </w:rPr>
                        <w:t>främst</w:t>
                      </w:r>
                      <w:r>
                        <w:rPr>
                          <w:rFonts w:ascii="Franklin Gothic Book" w:hAnsi="Franklin Gothic Book"/>
                          <w:color w:val="FFFFFF" w:themeColor="background1"/>
                          <w:sz w:val="20"/>
                          <w:szCs w:val="20"/>
                        </w:rPr>
                        <w:t xml:space="preserve"> på spårarbeten</w:t>
                      </w:r>
                      <w:r w:rsidR="00E46971">
                        <w:rPr>
                          <w:rFonts w:ascii="Franklin Gothic Book" w:hAnsi="Franklin Gothic Book"/>
                          <w:color w:val="FFFFFF" w:themeColor="background1"/>
                          <w:sz w:val="20"/>
                          <w:szCs w:val="20"/>
                        </w:rPr>
                        <w:t xml:space="preserve"> Runstavsgatan 1, </w:t>
                      </w:r>
                      <w:proofErr w:type="spellStart"/>
                      <w:r w:rsidR="00E46971">
                        <w:rPr>
                          <w:rFonts w:ascii="Franklin Gothic Book" w:hAnsi="Franklin Gothic Book"/>
                          <w:color w:val="FFFFFF" w:themeColor="background1"/>
                          <w:sz w:val="20"/>
                          <w:szCs w:val="20"/>
                        </w:rPr>
                        <w:t>Gamlestads</w:t>
                      </w:r>
                      <w:proofErr w:type="spellEnd"/>
                      <w:r w:rsidR="00435319">
                        <w:rPr>
                          <w:rFonts w:ascii="Franklin Gothic Book" w:hAnsi="Franklin Gothic Book"/>
                          <w:color w:val="FFFFFF" w:themeColor="background1"/>
                          <w:sz w:val="20"/>
                          <w:szCs w:val="20"/>
                        </w:rPr>
                        <w:t xml:space="preserve"> </w:t>
                      </w:r>
                      <w:r w:rsidR="00E46971">
                        <w:rPr>
                          <w:rFonts w:ascii="Franklin Gothic Book" w:hAnsi="Franklin Gothic Book"/>
                          <w:color w:val="FFFFFF" w:themeColor="background1"/>
                          <w:sz w:val="20"/>
                          <w:szCs w:val="20"/>
                        </w:rPr>
                        <w:t>torg och Runstavsgatan 2</w:t>
                      </w:r>
                      <w:r>
                        <w:rPr>
                          <w:rFonts w:ascii="Franklin Gothic Book" w:hAnsi="Franklin Gothic Book"/>
                          <w:color w:val="FFFFFF" w:themeColor="background1"/>
                          <w:sz w:val="20"/>
                          <w:szCs w:val="20"/>
                        </w:rPr>
                        <w:t>. Trafikbolag för ersättningsbussar får</w:t>
                      </w:r>
                      <w:r w:rsidR="00EA4AD1">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i stället synpunkter från resenär</w:t>
                      </w:r>
                      <w:r w:rsidR="0057478C">
                        <w:rPr>
                          <w:rFonts w:ascii="Franklin Gothic Book" w:hAnsi="Franklin Gothic Book"/>
                          <w:color w:val="FFFFFF" w:themeColor="background1"/>
                          <w:sz w:val="20"/>
                          <w:szCs w:val="20"/>
                        </w:rPr>
                        <w:t>er</w:t>
                      </w:r>
                      <w:r>
                        <w:rPr>
                          <w:rFonts w:ascii="Franklin Gothic Book" w:hAnsi="Franklin Gothic Book"/>
                          <w:color w:val="FFFFFF" w:themeColor="background1"/>
                          <w:sz w:val="20"/>
                          <w:szCs w:val="20"/>
                        </w:rPr>
                        <w:t>.</w:t>
                      </w:r>
                    </w:p>
                    <w:p w14:paraId="14542874" w14:textId="77777777" w:rsidR="00505F45" w:rsidRDefault="005D19F6" w:rsidP="00D101D3">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1E3696">
                        <w:rPr>
                          <w:rFonts w:ascii="Franklin Gothic Book" w:hAnsi="Franklin Gothic Book"/>
                          <w:color w:val="FFFFFF" w:themeColor="background1"/>
                          <w:sz w:val="20"/>
                          <w:szCs w:val="20"/>
                        </w:rPr>
                        <w:t xml:space="preserve"> </w:t>
                      </w:r>
                    </w:p>
                    <w:p w14:paraId="03591283" w14:textId="57CFF988" w:rsidR="00AA4383" w:rsidRDefault="003B6945" w:rsidP="00D101D3">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w:t>
                      </w:r>
                      <w:r w:rsidR="00D101D3">
                        <w:rPr>
                          <w:rFonts w:ascii="Franklin Gothic Book" w:hAnsi="Franklin Gothic Book"/>
                          <w:color w:val="FFFFFF" w:themeColor="background1"/>
                          <w:sz w:val="20"/>
                          <w:szCs w:val="20"/>
                        </w:rPr>
                        <w:t>tveckling av rutiner för hantering av kundsynpunkter tillsammans med Västtrafik och Trafikkontoret.</w:t>
                      </w:r>
                    </w:p>
                    <w:p w14:paraId="198E9F4C" w14:textId="35380E5A" w:rsidR="00AA4383" w:rsidRDefault="00D101D3" w:rsidP="00D101D3">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Vi inväntar ett nytt system för kundsynpunkter som Västtrafik äger och för närvarande testar</w:t>
                      </w:r>
                      <w:r w:rsidR="004E535A">
                        <w:rPr>
                          <w:rFonts w:ascii="Franklin Gothic Book" w:hAnsi="Franklin Gothic Book"/>
                          <w:color w:val="FFFFFF" w:themeColor="background1"/>
                          <w:sz w:val="20"/>
                          <w:szCs w:val="20"/>
                        </w:rPr>
                        <w:t>. F</w:t>
                      </w:r>
                      <w:r>
                        <w:rPr>
                          <w:rFonts w:ascii="Franklin Gothic Book" w:hAnsi="Franklin Gothic Book"/>
                          <w:color w:val="FFFFFF" w:themeColor="background1"/>
                          <w:sz w:val="20"/>
                          <w:szCs w:val="20"/>
                        </w:rPr>
                        <w:t>örhoppningen är att det nya kommande systemet bland annat ska bidra med förbättrade rapporter som alla berörda avdelningar har nytta av i deras arbete.</w:t>
                      </w:r>
                      <w:r w:rsidR="00C720A8">
                        <w:rPr>
                          <w:rFonts w:ascii="Franklin Gothic Book" w:hAnsi="Franklin Gothic Book"/>
                          <w:color w:val="FFFFFF" w:themeColor="background1"/>
                          <w:sz w:val="20"/>
                          <w:szCs w:val="20"/>
                        </w:rPr>
                        <w:t xml:space="preserve"> Lanseringen av</w:t>
                      </w:r>
                      <w:r>
                        <w:rPr>
                          <w:rFonts w:ascii="Franklin Gothic Book" w:hAnsi="Franklin Gothic Book"/>
                          <w:color w:val="FFFFFF" w:themeColor="background1"/>
                          <w:sz w:val="20"/>
                          <w:szCs w:val="20"/>
                        </w:rPr>
                        <w:t xml:space="preserve"> </w:t>
                      </w:r>
                      <w:r w:rsidR="00C720A8">
                        <w:rPr>
                          <w:rFonts w:ascii="Franklin Gothic Book" w:hAnsi="Franklin Gothic Book"/>
                          <w:color w:val="FFFFFF" w:themeColor="background1"/>
                          <w:sz w:val="20"/>
                          <w:szCs w:val="20"/>
                        </w:rPr>
                        <w:t>systemet har försenats.</w:t>
                      </w:r>
                    </w:p>
                    <w:p w14:paraId="3BCDA529" w14:textId="1F2B0A2E" w:rsidR="00D101D3" w:rsidRDefault="00D101D3" w:rsidP="00D101D3">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En lista med förbättringsförslag för processen hantera kundsynpunkter har sammanställts av Göteborgs Spårvägar och delas med ansvariga på Västtrafik kundservice</w:t>
                      </w:r>
                      <w:r w:rsidRPr="00F47002">
                        <w:rPr>
                          <w:rFonts w:ascii="Franklin Gothic Book" w:hAnsi="Franklin Gothic Book"/>
                          <w:b/>
                          <w:bCs/>
                          <w:color w:val="FFFFFF" w:themeColor="background1"/>
                          <w:sz w:val="20"/>
                          <w:szCs w:val="20"/>
                        </w:rPr>
                        <w:t>.</w:t>
                      </w:r>
                      <w:r w:rsidR="00935242">
                        <w:rPr>
                          <w:rFonts w:ascii="Franklin Gothic Book" w:hAnsi="Franklin Gothic Book"/>
                          <w:b/>
                          <w:bCs/>
                          <w:color w:val="FFFFFF" w:themeColor="background1"/>
                          <w:sz w:val="20"/>
                          <w:szCs w:val="20"/>
                        </w:rPr>
                        <w:t xml:space="preserve"> </w:t>
                      </w:r>
                      <w:r w:rsidR="00935242">
                        <w:rPr>
                          <w:rFonts w:ascii="Franklin Gothic Book" w:hAnsi="Franklin Gothic Book"/>
                          <w:color w:val="FFFFFF" w:themeColor="background1"/>
                          <w:sz w:val="20"/>
                          <w:szCs w:val="20"/>
                        </w:rPr>
                        <w:t>Ett exempel är alla kundärenden som inte härleder till en specifik linje, de finns för närvarande inte med i rapporter vilket innebär att många kundsynpunkter hamnar mellan stolarna.</w:t>
                      </w:r>
                    </w:p>
                    <w:p w14:paraId="5B45D8CE" w14:textId="7353EC7F" w:rsidR="005D19F6" w:rsidRDefault="00D101D3" w:rsidP="004E57BE">
                      <w:pPr>
                        <w:spacing w:before="120" w:after="120" w:line="240" w:lineRule="auto"/>
                        <w:ind w:left="1418" w:right="1418"/>
                        <w:jc w:val="both"/>
                        <w:rPr>
                          <w:rFonts w:ascii="Franklin Gothic Book" w:hAnsi="Franklin Gothic Book"/>
                          <w:color w:val="FFFFFF" w:themeColor="background1"/>
                          <w:sz w:val="20"/>
                          <w:szCs w:val="20"/>
                        </w:rPr>
                      </w:pPr>
                      <w:r w:rsidRPr="00F47002">
                        <w:rPr>
                          <w:rFonts w:ascii="Franklin Gothic Book" w:hAnsi="Franklin Gothic Book"/>
                          <w:color w:val="FFFFFF" w:themeColor="background1"/>
                          <w:sz w:val="20"/>
                          <w:szCs w:val="20"/>
                        </w:rPr>
                        <w:t>Internt</w:t>
                      </w:r>
                      <w:r>
                        <w:rPr>
                          <w:rFonts w:ascii="Franklin Gothic Book" w:hAnsi="Franklin Gothic Book"/>
                          <w:color w:val="FFFFFF" w:themeColor="background1"/>
                          <w:sz w:val="20"/>
                          <w:szCs w:val="20"/>
                        </w:rPr>
                        <w:t xml:space="preserve"> på G</w:t>
                      </w:r>
                      <w:r w:rsidR="00FF1156">
                        <w:rPr>
                          <w:rFonts w:ascii="Franklin Gothic Book" w:hAnsi="Franklin Gothic Book"/>
                          <w:color w:val="FFFFFF" w:themeColor="background1"/>
                          <w:sz w:val="20"/>
                          <w:szCs w:val="20"/>
                        </w:rPr>
                        <w:t xml:space="preserve">öteborgs Spårvägar har </w:t>
                      </w:r>
                      <w:r w:rsidR="002A1F88">
                        <w:rPr>
                          <w:rFonts w:ascii="Franklin Gothic Book" w:hAnsi="Franklin Gothic Book"/>
                          <w:color w:val="FFFFFF" w:themeColor="background1"/>
                          <w:sz w:val="20"/>
                          <w:szCs w:val="20"/>
                        </w:rPr>
                        <w:t>sista workshoppen hållits</w:t>
                      </w:r>
                      <w:r>
                        <w:rPr>
                          <w:rFonts w:ascii="Franklin Gothic Book" w:hAnsi="Franklin Gothic Book"/>
                          <w:color w:val="FFFFFF" w:themeColor="background1"/>
                          <w:sz w:val="20"/>
                          <w:szCs w:val="20"/>
                        </w:rPr>
                        <w:t xml:space="preserve"> </w:t>
                      </w:r>
                      <w:r w:rsidR="00BB419A">
                        <w:rPr>
                          <w:rFonts w:ascii="Franklin Gothic Book" w:hAnsi="Franklin Gothic Book"/>
                          <w:color w:val="FFFFFF" w:themeColor="background1"/>
                          <w:sz w:val="20"/>
                          <w:szCs w:val="20"/>
                        </w:rPr>
                        <w:t>där berörda avdelningar</w:t>
                      </w:r>
                      <w:r w:rsidR="00AB1770">
                        <w:rPr>
                          <w:rFonts w:ascii="Franklin Gothic Book" w:hAnsi="Franklin Gothic Book"/>
                          <w:color w:val="FFFFFF" w:themeColor="background1"/>
                          <w:sz w:val="20"/>
                          <w:szCs w:val="20"/>
                        </w:rPr>
                        <w:t xml:space="preserve"> komm</w:t>
                      </w:r>
                      <w:r w:rsidR="007E75C1">
                        <w:rPr>
                          <w:rFonts w:ascii="Franklin Gothic Book" w:hAnsi="Franklin Gothic Book"/>
                          <w:color w:val="FFFFFF" w:themeColor="background1"/>
                          <w:sz w:val="20"/>
                          <w:szCs w:val="20"/>
                        </w:rPr>
                        <w:t>it med</w:t>
                      </w:r>
                      <w:r>
                        <w:rPr>
                          <w:rFonts w:ascii="Franklin Gothic Book" w:hAnsi="Franklin Gothic Book"/>
                          <w:color w:val="FFFFFF" w:themeColor="background1"/>
                          <w:sz w:val="20"/>
                          <w:szCs w:val="20"/>
                        </w:rPr>
                        <w:t xml:space="preserve"> förslag på åtgärder </w:t>
                      </w:r>
                      <w:r w:rsidR="00C70649">
                        <w:rPr>
                          <w:rFonts w:ascii="Franklin Gothic Book" w:hAnsi="Franklin Gothic Book"/>
                          <w:color w:val="FFFFFF" w:themeColor="background1"/>
                          <w:sz w:val="20"/>
                          <w:szCs w:val="20"/>
                        </w:rPr>
                        <w:t>som ska</w:t>
                      </w:r>
                      <w:r>
                        <w:rPr>
                          <w:rFonts w:ascii="Franklin Gothic Book" w:hAnsi="Franklin Gothic Book"/>
                          <w:color w:val="FFFFFF" w:themeColor="background1"/>
                          <w:sz w:val="20"/>
                          <w:szCs w:val="20"/>
                        </w:rPr>
                        <w:t xml:space="preserve"> långsiktigt minska antalet negativa kundsynpunkter för respektive kategori kundsynpunkt. Sammanställningen</w:t>
                      </w:r>
                      <w:r w:rsidR="007A3A87">
                        <w:rPr>
                          <w:rFonts w:ascii="Franklin Gothic Book" w:hAnsi="Franklin Gothic Book"/>
                          <w:color w:val="FFFFFF" w:themeColor="background1"/>
                          <w:sz w:val="20"/>
                          <w:szCs w:val="20"/>
                        </w:rPr>
                        <w:t xml:space="preserve"> kategorier kundsynpunkter med tillhörande</w:t>
                      </w:r>
                      <w:r w:rsidR="00735227">
                        <w:rPr>
                          <w:rFonts w:ascii="Franklin Gothic Book" w:hAnsi="Franklin Gothic Book"/>
                          <w:color w:val="FFFFFF" w:themeColor="background1"/>
                          <w:sz w:val="20"/>
                          <w:szCs w:val="20"/>
                        </w:rPr>
                        <w:t xml:space="preserve"> åtgärder</w:t>
                      </w:r>
                      <w:r>
                        <w:rPr>
                          <w:rFonts w:ascii="Franklin Gothic Book" w:hAnsi="Franklin Gothic Book"/>
                          <w:color w:val="FFFFFF" w:themeColor="background1"/>
                          <w:sz w:val="20"/>
                          <w:szCs w:val="20"/>
                        </w:rPr>
                        <w:t xml:space="preserve"> förväntas bli </w:t>
                      </w:r>
                      <w:r w:rsidR="008C5362">
                        <w:rPr>
                          <w:rFonts w:ascii="Franklin Gothic Book" w:hAnsi="Franklin Gothic Book"/>
                          <w:color w:val="FFFFFF" w:themeColor="background1"/>
                          <w:sz w:val="20"/>
                          <w:szCs w:val="20"/>
                        </w:rPr>
                        <w:t>presentabel</w:t>
                      </w:r>
                      <w:r>
                        <w:rPr>
                          <w:rFonts w:ascii="Franklin Gothic Book" w:hAnsi="Franklin Gothic Book"/>
                          <w:color w:val="FFFFFF" w:themeColor="background1"/>
                          <w:sz w:val="20"/>
                          <w:szCs w:val="20"/>
                        </w:rPr>
                        <w:t xml:space="preserve"> i slutet av 2022.</w:t>
                      </w:r>
                      <w:r w:rsidR="00977EFF">
                        <w:rPr>
                          <w:rFonts w:ascii="Franklin Gothic Book" w:hAnsi="Franklin Gothic Book"/>
                          <w:color w:val="FFFFFF" w:themeColor="background1"/>
                          <w:sz w:val="20"/>
                          <w:szCs w:val="20"/>
                        </w:rPr>
                        <w:t xml:space="preserve"> </w:t>
                      </w:r>
                      <w:r w:rsidR="008E44B2">
                        <w:rPr>
                          <w:rFonts w:ascii="Franklin Gothic Book" w:hAnsi="Franklin Gothic Book"/>
                          <w:color w:val="FFFFFF" w:themeColor="background1"/>
                          <w:sz w:val="20"/>
                          <w:szCs w:val="20"/>
                        </w:rPr>
                        <w:t>Även förare borde få chansen att komma med förslag på åtgärder, upplägg för hur det ska gå till har</w:t>
                      </w:r>
                      <w:r w:rsidR="004B282D">
                        <w:rPr>
                          <w:rFonts w:ascii="Franklin Gothic Book" w:hAnsi="Franklin Gothic Book"/>
                          <w:color w:val="FFFFFF" w:themeColor="background1"/>
                          <w:sz w:val="20"/>
                          <w:szCs w:val="20"/>
                        </w:rPr>
                        <w:t xml:space="preserve"> ännu</w:t>
                      </w:r>
                      <w:r w:rsidR="008E44B2">
                        <w:rPr>
                          <w:rFonts w:ascii="Franklin Gothic Book" w:hAnsi="Franklin Gothic Book"/>
                          <w:color w:val="FFFFFF" w:themeColor="background1"/>
                          <w:sz w:val="20"/>
                          <w:szCs w:val="20"/>
                        </w:rPr>
                        <w:t xml:space="preserve"> inte </w:t>
                      </w:r>
                      <w:r w:rsidR="000D366F">
                        <w:rPr>
                          <w:rFonts w:ascii="Franklin Gothic Book" w:hAnsi="Franklin Gothic Book"/>
                          <w:color w:val="FFFFFF" w:themeColor="background1"/>
                          <w:sz w:val="20"/>
                          <w:szCs w:val="20"/>
                        </w:rPr>
                        <w:t>diskuterats med Trafikpersonal och service</w:t>
                      </w:r>
                      <w:r w:rsidR="008E44B2">
                        <w:rPr>
                          <w:rFonts w:ascii="Franklin Gothic Book" w:hAnsi="Franklin Gothic Book"/>
                          <w:color w:val="FFFFFF" w:themeColor="background1"/>
                          <w:sz w:val="20"/>
                          <w:szCs w:val="20"/>
                        </w:rPr>
                        <w:t xml:space="preserve">. </w:t>
                      </w:r>
                      <w:r w:rsidR="00977EFF">
                        <w:rPr>
                          <w:rFonts w:ascii="Franklin Gothic Book" w:hAnsi="Franklin Gothic Book"/>
                          <w:color w:val="FFFFFF" w:themeColor="background1"/>
                          <w:sz w:val="20"/>
                          <w:szCs w:val="20"/>
                        </w:rPr>
                        <w:t>I samband med fordonsforum fick samtliga</w:t>
                      </w:r>
                      <w:r w:rsidR="008E44B2">
                        <w:rPr>
                          <w:rFonts w:ascii="Franklin Gothic Book" w:hAnsi="Franklin Gothic Book"/>
                          <w:color w:val="FFFFFF" w:themeColor="background1"/>
                          <w:sz w:val="20"/>
                          <w:szCs w:val="20"/>
                        </w:rPr>
                        <w:t xml:space="preserve"> medlemmar</w:t>
                      </w:r>
                      <w:r w:rsidR="00375C55">
                        <w:rPr>
                          <w:rFonts w:ascii="Franklin Gothic Book" w:hAnsi="Franklin Gothic Book"/>
                          <w:color w:val="FFFFFF" w:themeColor="background1"/>
                          <w:sz w:val="20"/>
                          <w:szCs w:val="20"/>
                        </w:rPr>
                        <w:t xml:space="preserve"> av</w:t>
                      </w:r>
                      <w:r w:rsidR="00EE20CD">
                        <w:rPr>
                          <w:rFonts w:ascii="Franklin Gothic Book" w:hAnsi="Franklin Gothic Book"/>
                          <w:color w:val="FFFFFF" w:themeColor="background1"/>
                          <w:sz w:val="20"/>
                          <w:szCs w:val="20"/>
                        </w:rPr>
                        <w:t xml:space="preserve"> forumet</w:t>
                      </w:r>
                      <w:r w:rsidR="004E57BE">
                        <w:rPr>
                          <w:rFonts w:ascii="Franklin Gothic Book" w:hAnsi="Franklin Gothic Book"/>
                          <w:color w:val="FFFFFF" w:themeColor="background1"/>
                          <w:sz w:val="20"/>
                          <w:szCs w:val="20"/>
                        </w:rPr>
                        <w:t xml:space="preserve"> ta del av ett urklipp</w:t>
                      </w:r>
                      <w:r w:rsidR="00EE20CD">
                        <w:rPr>
                          <w:rFonts w:ascii="Franklin Gothic Book" w:hAnsi="Franklin Gothic Book"/>
                          <w:color w:val="FFFFFF" w:themeColor="background1"/>
                          <w:sz w:val="20"/>
                          <w:szCs w:val="20"/>
                        </w:rPr>
                        <w:t xml:space="preserve"> med alla</w:t>
                      </w:r>
                      <w:r w:rsidR="004E57BE">
                        <w:rPr>
                          <w:rFonts w:ascii="Franklin Gothic Book" w:hAnsi="Franklin Gothic Book"/>
                          <w:color w:val="FFFFFF" w:themeColor="background1"/>
                          <w:sz w:val="20"/>
                          <w:szCs w:val="20"/>
                        </w:rPr>
                        <w:t xml:space="preserve"> kategorier</w:t>
                      </w:r>
                      <w:r w:rsidR="001B6023">
                        <w:rPr>
                          <w:rFonts w:ascii="Franklin Gothic Book" w:hAnsi="Franklin Gothic Book"/>
                          <w:color w:val="FFFFFF" w:themeColor="background1"/>
                          <w:sz w:val="20"/>
                          <w:szCs w:val="20"/>
                        </w:rPr>
                        <w:t xml:space="preserve"> kundsynpunkter och förslag på</w:t>
                      </w:r>
                      <w:r w:rsidR="00F31DD0">
                        <w:rPr>
                          <w:rFonts w:ascii="Franklin Gothic Book" w:hAnsi="Franklin Gothic Book"/>
                          <w:color w:val="FFFFFF" w:themeColor="background1"/>
                          <w:sz w:val="20"/>
                          <w:szCs w:val="20"/>
                        </w:rPr>
                        <w:t xml:space="preserve"> åtgärder</w:t>
                      </w:r>
                      <w:r w:rsidR="004E57BE">
                        <w:rPr>
                          <w:rFonts w:ascii="Franklin Gothic Book" w:hAnsi="Franklin Gothic Book"/>
                          <w:color w:val="FFFFFF" w:themeColor="background1"/>
                          <w:sz w:val="20"/>
                          <w:szCs w:val="20"/>
                        </w:rPr>
                        <w:t xml:space="preserve"> om fordon</w:t>
                      </w:r>
                      <w:r w:rsidR="004B282D">
                        <w:rPr>
                          <w:rFonts w:ascii="Franklin Gothic Book" w:hAnsi="Franklin Gothic Book"/>
                          <w:color w:val="FFFFFF" w:themeColor="background1"/>
                          <w:sz w:val="20"/>
                          <w:szCs w:val="20"/>
                        </w:rPr>
                        <w:t xml:space="preserve">. Åtgärder har påbörjats av Västtrafiks fordonsförvaltning spårvagn </w:t>
                      </w:r>
                      <w:r w:rsidR="00EE762B">
                        <w:rPr>
                          <w:rFonts w:ascii="Franklin Gothic Book" w:hAnsi="Franklin Gothic Book"/>
                          <w:color w:val="FFFFFF" w:themeColor="background1"/>
                          <w:sz w:val="20"/>
                          <w:szCs w:val="20"/>
                        </w:rPr>
                        <w:t>med förhöjt utrop</w:t>
                      </w:r>
                      <w:r w:rsidR="00B76D0A">
                        <w:rPr>
                          <w:rFonts w:ascii="Franklin Gothic Book" w:hAnsi="Franklin Gothic Book"/>
                          <w:color w:val="FFFFFF" w:themeColor="background1"/>
                          <w:sz w:val="20"/>
                          <w:szCs w:val="20"/>
                        </w:rPr>
                        <w:t>.</w:t>
                      </w:r>
                    </w:p>
                  </w:txbxContent>
                </v:textbox>
                <w10:wrap anchorx="margin"/>
              </v:rect>
            </w:pict>
          </mc:Fallback>
        </mc:AlternateContent>
      </w:r>
    </w:p>
    <w:p w14:paraId="2EBF20E3" w14:textId="5F70017D" w:rsidR="0093334C" w:rsidRDefault="0093334C" w:rsidP="007E2ECB">
      <w:pPr>
        <w:jc w:val="both"/>
        <w:rPr>
          <w:rFonts w:ascii="Franklin Gothic Book" w:hAnsi="Franklin Gothic Book"/>
        </w:rPr>
      </w:pPr>
    </w:p>
    <w:p w14:paraId="1985811A" w14:textId="6E642212" w:rsidR="008E1EA8" w:rsidRDefault="008E1EA8" w:rsidP="007E2ECB">
      <w:pPr>
        <w:jc w:val="both"/>
        <w:rPr>
          <w:rFonts w:ascii="Franklin Gothic Book" w:hAnsi="Franklin Gothic Book"/>
        </w:rPr>
      </w:pPr>
    </w:p>
    <w:p w14:paraId="3FCE10CB" w14:textId="77777777" w:rsidR="008E1EA8" w:rsidRDefault="008E1EA8" w:rsidP="007E2ECB">
      <w:pPr>
        <w:jc w:val="both"/>
        <w:rPr>
          <w:rFonts w:ascii="Franklin Gothic Book" w:hAnsi="Franklin Gothic Book"/>
        </w:rPr>
      </w:pPr>
    </w:p>
    <w:p w14:paraId="0349715A" w14:textId="77777777" w:rsidR="0093334C" w:rsidRDefault="0093334C" w:rsidP="007E2ECB">
      <w:pPr>
        <w:jc w:val="both"/>
        <w:rPr>
          <w:rFonts w:ascii="Franklin Gothic Book" w:hAnsi="Franklin Gothic Book"/>
        </w:rPr>
      </w:pPr>
    </w:p>
    <w:p w14:paraId="74B35CCD" w14:textId="61E5458F" w:rsidR="0093334C" w:rsidRDefault="0093334C" w:rsidP="007E2ECB">
      <w:pPr>
        <w:jc w:val="both"/>
        <w:rPr>
          <w:rFonts w:ascii="Franklin Gothic Book" w:hAnsi="Franklin Gothic Book"/>
        </w:rPr>
      </w:pPr>
    </w:p>
    <w:p w14:paraId="23D6381A" w14:textId="69414B46" w:rsidR="0093334C" w:rsidRDefault="0093334C" w:rsidP="007E2ECB">
      <w:pPr>
        <w:jc w:val="both"/>
        <w:rPr>
          <w:rFonts w:ascii="Franklin Gothic Book" w:hAnsi="Franklin Gothic Book"/>
        </w:rPr>
      </w:pPr>
    </w:p>
    <w:p w14:paraId="7B2BAA10" w14:textId="77777777" w:rsidR="0093334C" w:rsidRDefault="0093334C" w:rsidP="007E2ECB">
      <w:pPr>
        <w:jc w:val="both"/>
        <w:rPr>
          <w:rFonts w:ascii="Franklin Gothic Book" w:hAnsi="Franklin Gothic Book"/>
        </w:rPr>
      </w:pPr>
    </w:p>
    <w:p w14:paraId="021AE19E" w14:textId="77777777" w:rsidR="009C1E39" w:rsidRDefault="009C1E39" w:rsidP="007E2ECB">
      <w:pPr>
        <w:jc w:val="both"/>
        <w:rPr>
          <w:rFonts w:ascii="Franklin Gothic Book" w:hAnsi="Franklin Gothic Book"/>
        </w:rPr>
      </w:pPr>
    </w:p>
    <w:p w14:paraId="30F0B193" w14:textId="69000E21" w:rsidR="005D19F6" w:rsidRDefault="005D19F6" w:rsidP="007E2ECB">
      <w:pPr>
        <w:jc w:val="both"/>
        <w:rPr>
          <w:rFonts w:ascii="Franklin Gothic Book" w:hAnsi="Franklin Gothic Book"/>
        </w:rPr>
      </w:pPr>
    </w:p>
    <w:p w14:paraId="476BDC91" w14:textId="77777777" w:rsidR="00DB2F3F" w:rsidRDefault="00DB2F3F" w:rsidP="007E2ECB">
      <w:pPr>
        <w:jc w:val="both"/>
        <w:rPr>
          <w:rFonts w:ascii="Franklin Gothic Book" w:hAnsi="Franklin Gothic Book"/>
        </w:rPr>
      </w:pPr>
    </w:p>
    <w:p w14:paraId="6992264D" w14:textId="77777777" w:rsidR="00DB2F3F" w:rsidRDefault="00DB2F3F" w:rsidP="007E2ECB">
      <w:pPr>
        <w:jc w:val="both"/>
        <w:rPr>
          <w:rFonts w:ascii="Franklin Gothic Book" w:hAnsi="Franklin Gothic Book"/>
        </w:rPr>
      </w:pPr>
    </w:p>
    <w:p w14:paraId="37F48888" w14:textId="77777777" w:rsidR="00311C47" w:rsidRDefault="00311C47" w:rsidP="007E2ECB">
      <w:pPr>
        <w:jc w:val="both"/>
        <w:rPr>
          <w:rFonts w:ascii="Franklin Gothic Book" w:hAnsi="Franklin Gothic Book"/>
        </w:rPr>
      </w:pPr>
    </w:p>
    <w:p w14:paraId="51B9776F" w14:textId="77777777" w:rsidR="00311C47" w:rsidRDefault="00311C47" w:rsidP="007E2ECB">
      <w:pPr>
        <w:jc w:val="both"/>
        <w:rPr>
          <w:rFonts w:ascii="Franklin Gothic Book" w:hAnsi="Franklin Gothic Book"/>
        </w:rPr>
      </w:pPr>
    </w:p>
    <w:p w14:paraId="348844FE" w14:textId="77777777" w:rsidR="00311C47" w:rsidRDefault="00311C47" w:rsidP="007E2ECB">
      <w:pPr>
        <w:jc w:val="both"/>
        <w:rPr>
          <w:rFonts w:ascii="Franklin Gothic Book" w:hAnsi="Franklin Gothic Book"/>
        </w:rPr>
      </w:pPr>
    </w:p>
    <w:p w14:paraId="1F8EFAF1" w14:textId="77777777" w:rsidR="00311C47" w:rsidRDefault="00311C47" w:rsidP="007E2ECB">
      <w:pPr>
        <w:jc w:val="both"/>
        <w:rPr>
          <w:rFonts w:ascii="Franklin Gothic Book" w:hAnsi="Franklin Gothic Book"/>
        </w:rPr>
      </w:pPr>
    </w:p>
    <w:p w14:paraId="1BD9D936" w14:textId="393EDEEF" w:rsidR="00311C47" w:rsidRDefault="00311C47" w:rsidP="007E2ECB">
      <w:pPr>
        <w:jc w:val="both"/>
        <w:rPr>
          <w:rFonts w:ascii="Franklin Gothic Book" w:hAnsi="Franklin Gothic Book"/>
        </w:rPr>
      </w:pPr>
    </w:p>
    <w:p w14:paraId="37D6CD6B" w14:textId="77777777" w:rsidR="006A581F" w:rsidRDefault="006A581F" w:rsidP="007E2ECB">
      <w:pPr>
        <w:jc w:val="both"/>
        <w:rPr>
          <w:rFonts w:ascii="Franklin Gothic Book" w:hAnsi="Franklin Gothic Book"/>
        </w:rPr>
      </w:pPr>
    </w:p>
    <w:p w14:paraId="08ED7982" w14:textId="3BFB49D8" w:rsidR="00F56B80" w:rsidRDefault="00311C47" w:rsidP="002E1BBB">
      <w:pPr>
        <w:pStyle w:val="Rubrik3"/>
        <w:numPr>
          <w:ilvl w:val="2"/>
          <w:numId w:val="8"/>
        </w:numPr>
        <w:spacing w:before="120" w:after="120" w:line="240" w:lineRule="auto"/>
        <w:ind w:left="720"/>
      </w:pPr>
      <w:r w:rsidRPr="009A0980">
        <w:rPr>
          <w:rFonts w:ascii="Franklin Gothic Book" w:hAnsi="Franklin Gothic Book"/>
          <w:b/>
          <w:bCs/>
          <w:noProof/>
        </w:rPr>
        <w:lastRenderedPageBreak/>
        <mc:AlternateContent>
          <mc:Choice Requires="wps">
            <w:drawing>
              <wp:anchor distT="0" distB="0" distL="114300" distR="114300" simplePos="0" relativeHeight="251658290" behindDoc="0" locked="0" layoutInCell="1" allowOverlap="1" wp14:anchorId="5AD23CED" wp14:editId="19236A8D">
                <wp:simplePos x="0" y="0"/>
                <wp:positionH relativeFrom="margin">
                  <wp:posOffset>-996950</wp:posOffset>
                </wp:positionH>
                <wp:positionV relativeFrom="paragraph">
                  <wp:posOffset>-892810</wp:posOffset>
                </wp:positionV>
                <wp:extent cx="7739380" cy="719455"/>
                <wp:effectExtent l="0" t="0" r="13970" b="23495"/>
                <wp:wrapNone/>
                <wp:docPr id="243" name="Rectangle 14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BB4F9" w14:textId="17117448" w:rsidR="00E83DE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E83DE6">
                              <w:rPr>
                                <w:color w:val="FFFFFF" w:themeColor="background1"/>
                                <w:sz w:val="44"/>
                                <w:szCs w:val="44"/>
                                <w:lang w:val="en-US"/>
                              </w:rPr>
                              <w:t>Marknad</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och</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produkt</w:t>
                            </w:r>
                            <w:proofErr w:type="spellEnd"/>
                            <w:r w:rsidR="00D9345D">
                              <w:rPr>
                                <w:color w:val="FFFFFF" w:themeColor="background1"/>
                                <w:sz w:val="44"/>
                                <w:szCs w:val="44"/>
                                <w:lang w:val="en-US"/>
                              </w:rPr>
                              <w:t xml:space="preserve"> (5|</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23CED" id="Rectangle 149" o:spid="_x0000_s1116" style="position:absolute;left:0;text-align:left;margin-left:-78.5pt;margin-top:-70.3pt;width:609.4pt;height:56.6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Aiw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" fillcolor="#2b4c8d" strokecolor="#2b4c8d" strokeweight="1pt">
                <v:textbox>
                  <w:txbxContent>
                    <w:p w14:paraId="164BB4F9" w14:textId="17117448" w:rsidR="00E83DE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E83DE6">
                        <w:rPr>
                          <w:color w:val="FFFFFF" w:themeColor="background1"/>
                          <w:sz w:val="44"/>
                          <w:szCs w:val="44"/>
                          <w:lang w:val="en-US"/>
                        </w:rPr>
                        <w:t>Marknad</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och</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produkt</w:t>
                      </w:r>
                      <w:proofErr w:type="spellEnd"/>
                      <w:r w:rsidR="00D9345D">
                        <w:rPr>
                          <w:color w:val="FFFFFF" w:themeColor="background1"/>
                          <w:sz w:val="44"/>
                          <w:szCs w:val="44"/>
                          <w:lang w:val="en-US"/>
                        </w:rPr>
                        <w:t xml:space="preserve"> (5|</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0F93F90">
        <w:t>Antal k</w:t>
      </w:r>
      <w:r w:rsidR="00EB744F">
        <w:t>u</w:t>
      </w:r>
      <w:r w:rsidR="00823AC9">
        <w:t>ndsynpunkter</w:t>
      </w:r>
      <w:r w:rsidR="001C7D32">
        <w:t xml:space="preserve"> </w:t>
      </w:r>
      <w:r w:rsidR="00A57F93">
        <w:t>p</w:t>
      </w:r>
      <w:r w:rsidR="00D770A7">
        <w:t xml:space="preserve">er kategori </w:t>
      </w:r>
      <w:r w:rsidR="001C7D32">
        <w:t>(resenär)</w:t>
      </w:r>
    </w:p>
    <w:p w14:paraId="19F98262" w14:textId="7E89BD9D" w:rsidR="002C3F45" w:rsidRDefault="001412BE" w:rsidP="00C07187">
      <w:pPr>
        <w:spacing w:before="120" w:after="120" w:line="240" w:lineRule="auto"/>
        <w:jc w:val="both"/>
        <w:rPr>
          <w:rFonts w:ascii="Franklin Gothic Book" w:hAnsi="Franklin Gothic Book"/>
        </w:rPr>
      </w:pPr>
      <w:r w:rsidRPr="001412BE">
        <w:rPr>
          <w:rFonts w:ascii="Franklin Gothic Book" w:hAnsi="Franklin Gothic Book"/>
        </w:rPr>
        <w:t>Antalet kundsynpunkter som visas i detta diagram är de som våra resenärer lämnat till Västtrafiks kundservice relaterat till Göteborgs Spårvägar. Kundsynpunkterna nedan är de som går att härleda till en specifik linje</w:t>
      </w:r>
      <w:r w:rsidR="00D12A2D">
        <w:rPr>
          <w:rFonts w:ascii="Franklin Gothic Book" w:hAnsi="Franklin Gothic Book"/>
        </w:rPr>
        <w:t xml:space="preserve">. Diagrammet </w:t>
      </w:r>
      <w:r w:rsidR="007A12A7">
        <w:rPr>
          <w:rFonts w:ascii="Franklin Gothic Book" w:hAnsi="Franklin Gothic Book"/>
        </w:rPr>
        <w:t>visar</w:t>
      </w:r>
      <w:r w:rsidR="008A0F5C">
        <w:rPr>
          <w:rFonts w:ascii="Franklin Gothic Book" w:hAnsi="Franklin Gothic Book"/>
        </w:rPr>
        <w:t xml:space="preserve"> negativa</w:t>
      </w:r>
      <w:r w:rsidR="007A12A7">
        <w:rPr>
          <w:rFonts w:ascii="Franklin Gothic Book" w:hAnsi="Franklin Gothic Book"/>
        </w:rPr>
        <w:t xml:space="preserve"> kundsyn</w:t>
      </w:r>
      <w:r w:rsidR="004D58E0">
        <w:rPr>
          <w:rFonts w:ascii="Franklin Gothic Book" w:hAnsi="Franklin Gothic Book"/>
        </w:rPr>
        <w:t>punkter</w:t>
      </w:r>
      <w:r w:rsidR="00042BB9">
        <w:rPr>
          <w:rFonts w:ascii="Franklin Gothic Book" w:hAnsi="Franklin Gothic Book"/>
        </w:rPr>
        <w:t xml:space="preserve"> </w:t>
      </w:r>
      <w:r w:rsidR="00136DDD">
        <w:rPr>
          <w:rFonts w:ascii="Franklin Gothic Book" w:hAnsi="Franklin Gothic Book"/>
        </w:rPr>
        <w:t xml:space="preserve">i förhållandet </w:t>
      </w:r>
      <w:r w:rsidR="00442459">
        <w:rPr>
          <w:rFonts w:ascii="Franklin Gothic Book" w:hAnsi="Franklin Gothic Book"/>
        </w:rPr>
        <w:t xml:space="preserve">till </w:t>
      </w:r>
      <w:r w:rsidR="00B970CB">
        <w:rPr>
          <w:rFonts w:ascii="Franklin Gothic Book" w:hAnsi="Franklin Gothic Book"/>
        </w:rPr>
        <w:t>totala kundsynpunkter.</w:t>
      </w:r>
      <w:r w:rsidR="008D564A">
        <w:rPr>
          <w:rFonts w:ascii="Franklin Gothic Book" w:hAnsi="Franklin Gothic Book"/>
        </w:rPr>
        <w:t xml:space="preserve"> Ärendetyp bokning utesluts</w:t>
      </w:r>
      <w:r w:rsidR="00227ED2">
        <w:rPr>
          <w:rFonts w:ascii="Franklin Gothic Book" w:hAnsi="Franklin Gothic Book"/>
        </w:rPr>
        <w:t xml:space="preserve"> från kategoriseringen men är inräknat i totalen</w:t>
      </w:r>
      <w:r w:rsidR="008D564A">
        <w:rPr>
          <w:rFonts w:ascii="Franklin Gothic Book" w:hAnsi="Franklin Gothic Book"/>
        </w:rPr>
        <w:t>.</w:t>
      </w:r>
    </w:p>
    <w:p w14:paraId="1DDA2F48" w14:textId="784E9849" w:rsidR="00311089" w:rsidRDefault="000D7829" w:rsidP="008A7B0F">
      <w:pPr>
        <w:spacing w:after="20" w:line="240" w:lineRule="auto"/>
        <w:jc w:val="both"/>
        <w:rPr>
          <w:rFonts w:ascii="Franklin Gothic Book" w:hAnsi="Franklin Gothic Book"/>
        </w:rPr>
      </w:pPr>
      <w:r>
        <w:rPr>
          <w:noProof/>
        </w:rPr>
        <w:drawing>
          <wp:inline distT="0" distB="0" distL="0" distR="0" wp14:anchorId="32227868" wp14:editId="5DC7939F">
            <wp:extent cx="5759450" cy="2550795"/>
            <wp:effectExtent l="0" t="0" r="12700" b="1905"/>
            <wp:docPr id="1054609484" name="Chart 1054609484">
              <a:extLst xmlns:a="http://schemas.openxmlformats.org/drawingml/2006/main">
                <a:ext uri="{FF2B5EF4-FFF2-40B4-BE49-F238E27FC236}">
                  <a16:creationId xmlns:a16="http://schemas.microsoft.com/office/drawing/2014/main" id="{38883275-3758-4C8A-9F84-8C33C973A15C}"/>
                </a:ext>
                <a:ext uri="{147F2762-F138-4A5C-976F-8EAC2B608ADB}">
                  <a16:predDERef xmlns:a16="http://schemas.microsoft.com/office/drawing/2014/main" pred="{0B66ABE8-6289-44E1-94D3-8FB9C284D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ACABE77" w14:textId="7F0743B8" w:rsidR="00281B36" w:rsidRPr="00981B82" w:rsidRDefault="00311089" w:rsidP="00281B36">
      <w:pPr>
        <w:spacing w:after="0"/>
        <w:jc w:val="both"/>
        <w:rPr>
          <w:rFonts w:ascii="Franklin Gothic Book" w:hAnsi="Franklin Gothic Book"/>
          <w:i/>
          <w:sz w:val="16"/>
          <w:szCs w:val="16"/>
        </w:rPr>
      </w:pPr>
      <w:r w:rsidRPr="00981B82">
        <w:rPr>
          <w:rFonts w:ascii="Franklin Gothic Book" w:hAnsi="Franklin Gothic Book"/>
          <w:i/>
          <w:sz w:val="16"/>
          <w:szCs w:val="16"/>
        </w:rPr>
        <w:t>Källa: Västtrafiks</w:t>
      </w:r>
      <w:r w:rsidR="00CB400A" w:rsidRPr="00981B82">
        <w:rPr>
          <w:rFonts w:ascii="Franklin Gothic Book" w:hAnsi="Franklin Gothic Book"/>
          <w:i/>
          <w:sz w:val="16"/>
          <w:szCs w:val="16"/>
        </w:rPr>
        <w:t xml:space="preserve"> rapport</w:t>
      </w:r>
      <w:r w:rsidRPr="00981B82">
        <w:rPr>
          <w:rFonts w:ascii="Franklin Gothic Book" w:hAnsi="Franklin Gothic Book"/>
          <w:i/>
          <w:sz w:val="16"/>
          <w:szCs w:val="16"/>
        </w:rPr>
        <w:t xml:space="preserve"> </w:t>
      </w:r>
      <w:r w:rsidR="00B60396" w:rsidRPr="00981B82">
        <w:rPr>
          <w:rFonts w:ascii="Franklin Gothic Book" w:hAnsi="Franklin Gothic Book"/>
          <w:i/>
          <w:sz w:val="16"/>
          <w:szCs w:val="16"/>
        </w:rPr>
        <w:t>Synpunkter</w:t>
      </w:r>
      <w:r w:rsidR="00205262" w:rsidRPr="00981B82">
        <w:rPr>
          <w:rFonts w:ascii="Franklin Gothic Book" w:hAnsi="Franklin Gothic Book"/>
          <w:i/>
          <w:sz w:val="16"/>
          <w:szCs w:val="16"/>
        </w:rPr>
        <w:t xml:space="preserve"> </w:t>
      </w:r>
      <w:r w:rsidR="00B60396" w:rsidRPr="00981B82">
        <w:rPr>
          <w:rFonts w:ascii="Franklin Gothic Book" w:hAnsi="Franklin Gothic Book"/>
          <w:i/>
          <w:sz w:val="16"/>
          <w:szCs w:val="16"/>
        </w:rPr>
        <w:t xml:space="preserve">Göteborgs Spårvägar </w:t>
      </w:r>
      <w:proofErr w:type="spellStart"/>
      <w:r w:rsidR="00B60396" w:rsidRPr="00981B82">
        <w:rPr>
          <w:rFonts w:ascii="Franklin Gothic Book" w:hAnsi="Franklin Gothic Book"/>
          <w:i/>
          <w:sz w:val="16"/>
          <w:szCs w:val="16"/>
        </w:rPr>
        <w:t>Spårvagn.qvw</w:t>
      </w:r>
      <w:proofErr w:type="spellEnd"/>
    </w:p>
    <w:p w14:paraId="788D545D" w14:textId="0D43FEAD" w:rsidR="00C84034" w:rsidRDefault="00C639D3" w:rsidP="00D770A7">
      <w:pPr>
        <w:spacing w:before="120" w:after="120"/>
        <w:jc w:val="both"/>
        <w:rPr>
          <w:rFonts w:ascii="Franklin Gothic Book" w:hAnsi="Franklin Gothic Book"/>
        </w:rPr>
      </w:pPr>
      <w:r w:rsidRPr="00C639D3">
        <w:rPr>
          <w:rFonts w:ascii="Franklin Gothic Book" w:hAnsi="Franklin Gothic Book"/>
        </w:rPr>
        <w:t xml:space="preserve">Antalet kundsynpunkter som visas i </w:t>
      </w:r>
      <w:r w:rsidR="00FB021E">
        <w:rPr>
          <w:rFonts w:ascii="Franklin Gothic Book" w:hAnsi="Franklin Gothic Book"/>
        </w:rPr>
        <w:t>denna tabell</w:t>
      </w:r>
      <w:r w:rsidRPr="00C639D3">
        <w:rPr>
          <w:rFonts w:ascii="Franklin Gothic Book" w:hAnsi="Franklin Gothic Book"/>
        </w:rPr>
        <w:t xml:space="preserve"> är de som våra resenärer lämnat till Västtrafik kundservice relaterat till Göteborgs Spårvägar</w:t>
      </w:r>
      <w:r w:rsidR="00462551">
        <w:rPr>
          <w:rFonts w:ascii="Franklin Gothic Book" w:hAnsi="Franklin Gothic Book"/>
        </w:rPr>
        <w:t xml:space="preserve"> under 2022</w:t>
      </w:r>
      <w:r w:rsidRPr="00C639D3">
        <w:rPr>
          <w:rFonts w:ascii="Franklin Gothic Book" w:hAnsi="Franklin Gothic Book"/>
        </w:rPr>
        <w:t>. Kundsynpunkterna nedan är de som går att härleda till en specifik linje</w:t>
      </w:r>
      <w:r>
        <w:rPr>
          <w:rFonts w:ascii="Franklin Gothic Book" w:hAnsi="Franklin Gothic Book"/>
        </w:rPr>
        <w:t xml:space="preserve"> indelat per kategori </w:t>
      </w:r>
      <w:r w:rsidR="003A0969">
        <w:rPr>
          <w:rFonts w:ascii="Franklin Gothic Book" w:hAnsi="Franklin Gothic Book"/>
        </w:rPr>
        <w:t>i</w:t>
      </w:r>
      <w:r>
        <w:rPr>
          <w:rFonts w:ascii="Franklin Gothic Book" w:hAnsi="Franklin Gothic Book"/>
        </w:rPr>
        <w:t xml:space="preserve"> </w:t>
      </w:r>
      <w:r w:rsidR="00973559">
        <w:rPr>
          <w:rFonts w:ascii="Franklin Gothic Book" w:hAnsi="Franklin Gothic Book"/>
        </w:rPr>
        <w:t xml:space="preserve">nivå </w:t>
      </w:r>
      <w:r w:rsidR="00E23566">
        <w:rPr>
          <w:rFonts w:ascii="Franklin Gothic Book" w:hAnsi="Franklin Gothic Book"/>
        </w:rPr>
        <w:t>2</w:t>
      </w:r>
      <w:r w:rsidR="00973559">
        <w:rPr>
          <w:rFonts w:ascii="Franklin Gothic Book" w:hAnsi="Franklin Gothic Book"/>
        </w:rPr>
        <w:t>.</w:t>
      </w:r>
    </w:p>
    <w:tbl>
      <w:tblPr>
        <w:tblW w:w="5000" w:type="pct"/>
        <w:tblCellMar>
          <w:left w:w="70" w:type="dxa"/>
          <w:right w:w="70" w:type="dxa"/>
        </w:tblCellMar>
        <w:tblLook w:val="04A0" w:firstRow="1" w:lastRow="0" w:firstColumn="1" w:lastColumn="0" w:noHBand="0" w:noVBand="1"/>
      </w:tblPr>
      <w:tblGrid>
        <w:gridCol w:w="2279"/>
        <w:gridCol w:w="492"/>
        <w:gridCol w:w="492"/>
        <w:gridCol w:w="492"/>
        <w:gridCol w:w="492"/>
        <w:gridCol w:w="492"/>
        <w:gridCol w:w="492"/>
        <w:gridCol w:w="492"/>
        <w:gridCol w:w="492"/>
        <w:gridCol w:w="492"/>
        <w:gridCol w:w="493"/>
        <w:gridCol w:w="493"/>
        <w:gridCol w:w="493"/>
        <w:gridCol w:w="874"/>
      </w:tblGrid>
      <w:tr w:rsidR="00446A6D" w:rsidRPr="00446A6D" w14:paraId="0770DC32"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2B4C8D" w:fill="2B4C8D"/>
            <w:noWrap/>
            <w:vAlign w:val="center"/>
            <w:hideMark/>
          </w:tcPr>
          <w:p w14:paraId="1DEAD1F9" w14:textId="77777777" w:rsidR="00446A6D" w:rsidRPr="00446A6D" w:rsidRDefault="00446A6D" w:rsidP="00446A6D">
            <w:pPr>
              <w:spacing w:after="0" w:line="240" w:lineRule="auto"/>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Kategorier</w:t>
            </w:r>
          </w:p>
        </w:tc>
        <w:tc>
          <w:tcPr>
            <w:tcW w:w="276" w:type="pct"/>
            <w:tcBorders>
              <w:top w:val="single" w:sz="4" w:space="0" w:color="698BD1"/>
              <w:left w:val="nil"/>
              <w:bottom w:val="single" w:sz="4" w:space="0" w:color="698BD1"/>
              <w:right w:val="nil"/>
            </w:tcBorders>
            <w:shd w:val="clear" w:color="2B4C8D" w:fill="2B4C8D"/>
            <w:noWrap/>
            <w:vAlign w:val="center"/>
            <w:hideMark/>
          </w:tcPr>
          <w:p w14:paraId="5485F2BB"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jan</w:t>
            </w:r>
          </w:p>
        </w:tc>
        <w:tc>
          <w:tcPr>
            <w:tcW w:w="276" w:type="pct"/>
            <w:tcBorders>
              <w:top w:val="single" w:sz="4" w:space="0" w:color="698BD1"/>
              <w:left w:val="nil"/>
              <w:bottom w:val="single" w:sz="4" w:space="0" w:color="698BD1"/>
              <w:right w:val="nil"/>
            </w:tcBorders>
            <w:shd w:val="clear" w:color="2B4C8D" w:fill="2B4C8D"/>
            <w:noWrap/>
            <w:vAlign w:val="center"/>
            <w:hideMark/>
          </w:tcPr>
          <w:p w14:paraId="31BDCF65"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feb</w:t>
            </w:r>
          </w:p>
        </w:tc>
        <w:tc>
          <w:tcPr>
            <w:tcW w:w="276" w:type="pct"/>
            <w:tcBorders>
              <w:top w:val="single" w:sz="4" w:space="0" w:color="698BD1"/>
              <w:left w:val="nil"/>
              <w:bottom w:val="single" w:sz="4" w:space="0" w:color="698BD1"/>
              <w:right w:val="nil"/>
            </w:tcBorders>
            <w:shd w:val="clear" w:color="2B4C8D" w:fill="2B4C8D"/>
            <w:noWrap/>
            <w:vAlign w:val="center"/>
            <w:hideMark/>
          </w:tcPr>
          <w:p w14:paraId="59CA18E7"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mar</w:t>
            </w:r>
          </w:p>
        </w:tc>
        <w:tc>
          <w:tcPr>
            <w:tcW w:w="276" w:type="pct"/>
            <w:tcBorders>
              <w:top w:val="single" w:sz="4" w:space="0" w:color="698BD1"/>
              <w:left w:val="nil"/>
              <w:bottom w:val="single" w:sz="4" w:space="0" w:color="698BD1"/>
              <w:right w:val="nil"/>
            </w:tcBorders>
            <w:shd w:val="clear" w:color="2B4C8D" w:fill="2B4C8D"/>
            <w:noWrap/>
            <w:vAlign w:val="center"/>
            <w:hideMark/>
          </w:tcPr>
          <w:p w14:paraId="392A2D2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apr</w:t>
            </w:r>
          </w:p>
        </w:tc>
        <w:tc>
          <w:tcPr>
            <w:tcW w:w="276" w:type="pct"/>
            <w:tcBorders>
              <w:top w:val="single" w:sz="4" w:space="0" w:color="698BD1"/>
              <w:left w:val="nil"/>
              <w:bottom w:val="single" w:sz="4" w:space="0" w:color="698BD1"/>
              <w:right w:val="nil"/>
            </w:tcBorders>
            <w:shd w:val="clear" w:color="2B4C8D" w:fill="2B4C8D"/>
            <w:noWrap/>
            <w:vAlign w:val="center"/>
            <w:hideMark/>
          </w:tcPr>
          <w:p w14:paraId="22125BAD"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maj</w:t>
            </w:r>
          </w:p>
        </w:tc>
        <w:tc>
          <w:tcPr>
            <w:tcW w:w="276" w:type="pct"/>
            <w:tcBorders>
              <w:top w:val="single" w:sz="4" w:space="0" w:color="698BD1"/>
              <w:left w:val="nil"/>
              <w:bottom w:val="single" w:sz="4" w:space="0" w:color="698BD1"/>
              <w:right w:val="nil"/>
            </w:tcBorders>
            <w:shd w:val="clear" w:color="2B4C8D" w:fill="2B4C8D"/>
            <w:noWrap/>
            <w:vAlign w:val="center"/>
            <w:hideMark/>
          </w:tcPr>
          <w:p w14:paraId="3553CC06"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jun</w:t>
            </w:r>
          </w:p>
        </w:tc>
        <w:tc>
          <w:tcPr>
            <w:tcW w:w="276" w:type="pct"/>
            <w:tcBorders>
              <w:top w:val="single" w:sz="4" w:space="0" w:color="698BD1"/>
              <w:left w:val="nil"/>
              <w:bottom w:val="single" w:sz="4" w:space="0" w:color="698BD1"/>
              <w:right w:val="nil"/>
            </w:tcBorders>
            <w:shd w:val="clear" w:color="2B4C8D" w:fill="2B4C8D"/>
            <w:noWrap/>
            <w:vAlign w:val="center"/>
            <w:hideMark/>
          </w:tcPr>
          <w:p w14:paraId="6AC6C34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jul</w:t>
            </w:r>
          </w:p>
        </w:tc>
        <w:tc>
          <w:tcPr>
            <w:tcW w:w="276" w:type="pct"/>
            <w:tcBorders>
              <w:top w:val="single" w:sz="4" w:space="0" w:color="698BD1"/>
              <w:left w:val="nil"/>
              <w:bottom w:val="single" w:sz="4" w:space="0" w:color="698BD1"/>
              <w:right w:val="nil"/>
            </w:tcBorders>
            <w:shd w:val="clear" w:color="2B4C8D" w:fill="2B4C8D"/>
            <w:noWrap/>
            <w:vAlign w:val="center"/>
            <w:hideMark/>
          </w:tcPr>
          <w:p w14:paraId="663EE82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aug</w:t>
            </w:r>
          </w:p>
        </w:tc>
        <w:tc>
          <w:tcPr>
            <w:tcW w:w="276" w:type="pct"/>
            <w:tcBorders>
              <w:top w:val="single" w:sz="4" w:space="0" w:color="698BD1"/>
              <w:left w:val="nil"/>
              <w:bottom w:val="single" w:sz="4" w:space="0" w:color="698BD1"/>
              <w:right w:val="nil"/>
            </w:tcBorders>
            <w:shd w:val="clear" w:color="2B4C8D" w:fill="2B4C8D"/>
            <w:noWrap/>
            <w:vAlign w:val="center"/>
            <w:hideMark/>
          </w:tcPr>
          <w:p w14:paraId="165D7DE2"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sep</w:t>
            </w:r>
          </w:p>
        </w:tc>
        <w:tc>
          <w:tcPr>
            <w:tcW w:w="276" w:type="pct"/>
            <w:tcBorders>
              <w:top w:val="single" w:sz="4" w:space="0" w:color="698BD1"/>
              <w:left w:val="nil"/>
              <w:bottom w:val="single" w:sz="4" w:space="0" w:color="698BD1"/>
              <w:right w:val="nil"/>
            </w:tcBorders>
            <w:shd w:val="clear" w:color="2B4C8D" w:fill="2B4C8D"/>
            <w:noWrap/>
            <w:vAlign w:val="center"/>
            <w:hideMark/>
          </w:tcPr>
          <w:p w14:paraId="1BB30CC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okt</w:t>
            </w:r>
          </w:p>
        </w:tc>
        <w:tc>
          <w:tcPr>
            <w:tcW w:w="276" w:type="pct"/>
            <w:tcBorders>
              <w:top w:val="single" w:sz="4" w:space="0" w:color="698BD1"/>
              <w:left w:val="nil"/>
              <w:bottom w:val="single" w:sz="4" w:space="0" w:color="698BD1"/>
              <w:right w:val="nil"/>
            </w:tcBorders>
            <w:shd w:val="clear" w:color="2B4C8D" w:fill="2B4C8D"/>
            <w:noWrap/>
            <w:vAlign w:val="center"/>
            <w:hideMark/>
          </w:tcPr>
          <w:p w14:paraId="3EFE520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nov</w:t>
            </w:r>
          </w:p>
        </w:tc>
        <w:tc>
          <w:tcPr>
            <w:tcW w:w="276" w:type="pct"/>
            <w:tcBorders>
              <w:top w:val="single" w:sz="4" w:space="0" w:color="698BD1"/>
              <w:left w:val="nil"/>
              <w:bottom w:val="single" w:sz="4" w:space="0" w:color="698BD1"/>
              <w:right w:val="nil"/>
            </w:tcBorders>
            <w:shd w:val="clear" w:color="2B4C8D" w:fill="2B4C8D"/>
            <w:noWrap/>
            <w:vAlign w:val="center"/>
            <w:hideMark/>
          </w:tcPr>
          <w:p w14:paraId="3D9D1282"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dec</w:t>
            </w:r>
          </w:p>
        </w:tc>
        <w:tc>
          <w:tcPr>
            <w:tcW w:w="486" w:type="pct"/>
            <w:tcBorders>
              <w:top w:val="single" w:sz="4" w:space="0" w:color="698BD1"/>
              <w:left w:val="nil"/>
              <w:bottom w:val="single" w:sz="4" w:space="0" w:color="698BD1"/>
              <w:right w:val="single" w:sz="4" w:space="0" w:color="698BD1"/>
            </w:tcBorders>
            <w:shd w:val="clear" w:color="2B4C8D" w:fill="2B4C8D"/>
            <w:noWrap/>
            <w:vAlign w:val="center"/>
            <w:hideMark/>
          </w:tcPr>
          <w:p w14:paraId="4DDBE1C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Totalt</w:t>
            </w:r>
          </w:p>
        </w:tc>
      </w:tr>
      <w:tr w:rsidR="00446A6D" w:rsidRPr="00446A6D" w14:paraId="443287ED"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0FBC224A"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Gick inte i utlovad tid</w:t>
            </w:r>
          </w:p>
        </w:tc>
        <w:tc>
          <w:tcPr>
            <w:tcW w:w="276" w:type="pct"/>
            <w:tcBorders>
              <w:top w:val="single" w:sz="4" w:space="0" w:color="698BD1"/>
              <w:left w:val="nil"/>
              <w:bottom w:val="single" w:sz="4" w:space="0" w:color="698BD1"/>
              <w:right w:val="nil"/>
            </w:tcBorders>
            <w:shd w:val="clear" w:color="CCD8F0" w:fill="CCD8F0"/>
            <w:noWrap/>
            <w:vAlign w:val="center"/>
            <w:hideMark/>
          </w:tcPr>
          <w:p w14:paraId="3F7C263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198</w:t>
            </w:r>
          </w:p>
        </w:tc>
        <w:tc>
          <w:tcPr>
            <w:tcW w:w="276" w:type="pct"/>
            <w:tcBorders>
              <w:top w:val="single" w:sz="4" w:space="0" w:color="698BD1"/>
              <w:left w:val="nil"/>
              <w:bottom w:val="single" w:sz="4" w:space="0" w:color="698BD1"/>
              <w:right w:val="nil"/>
            </w:tcBorders>
            <w:shd w:val="clear" w:color="CCD8F0" w:fill="CCD8F0"/>
            <w:noWrap/>
            <w:vAlign w:val="center"/>
            <w:hideMark/>
          </w:tcPr>
          <w:p w14:paraId="18D38BD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341</w:t>
            </w:r>
          </w:p>
        </w:tc>
        <w:tc>
          <w:tcPr>
            <w:tcW w:w="276" w:type="pct"/>
            <w:tcBorders>
              <w:top w:val="single" w:sz="4" w:space="0" w:color="698BD1"/>
              <w:left w:val="nil"/>
              <w:bottom w:val="single" w:sz="4" w:space="0" w:color="698BD1"/>
              <w:right w:val="nil"/>
            </w:tcBorders>
            <w:shd w:val="clear" w:color="CCD8F0" w:fill="CCD8F0"/>
            <w:noWrap/>
            <w:vAlign w:val="center"/>
            <w:hideMark/>
          </w:tcPr>
          <w:p w14:paraId="06A95C6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513</w:t>
            </w:r>
          </w:p>
        </w:tc>
        <w:tc>
          <w:tcPr>
            <w:tcW w:w="276" w:type="pct"/>
            <w:tcBorders>
              <w:top w:val="single" w:sz="4" w:space="0" w:color="698BD1"/>
              <w:left w:val="nil"/>
              <w:bottom w:val="single" w:sz="4" w:space="0" w:color="698BD1"/>
              <w:right w:val="nil"/>
            </w:tcBorders>
            <w:shd w:val="clear" w:color="CCD8F0" w:fill="CCD8F0"/>
            <w:noWrap/>
            <w:vAlign w:val="center"/>
            <w:hideMark/>
          </w:tcPr>
          <w:p w14:paraId="2A49A67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355</w:t>
            </w:r>
          </w:p>
        </w:tc>
        <w:tc>
          <w:tcPr>
            <w:tcW w:w="276" w:type="pct"/>
            <w:tcBorders>
              <w:top w:val="single" w:sz="4" w:space="0" w:color="698BD1"/>
              <w:left w:val="nil"/>
              <w:bottom w:val="single" w:sz="4" w:space="0" w:color="698BD1"/>
              <w:right w:val="nil"/>
            </w:tcBorders>
            <w:shd w:val="clear" w:color="CCD8F0" w:fill="CCD8F0"/>
            <w:noWrap/>
            <w:vAlign w:val="center"/>
            <w:hideMark/>
          </w:tcPr>
          <w:p w14:paraId="66840A0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642</w:t>
            </w:r>
          </w:p>
        </w:tc>
        <w:tc>
          <w:tcPr>
            <w:tcW w:w="276" w:type="pct"/>
            <w:tcBorders>
              <w:top w:val="single" w:sz="4" w:space="0" w:color="698BD1"/>
              <w:left w:val="nil"/>
              <w:bottom w:val="single" w:sz="4" w:space="0" w:color="698BD1"/>
              <w:right w:val="nil"/>
            </w:tcBorders>
            <w:shd w:val="clear" w:color="CCD8F0" w:fill="CCD8F0"/>
            <w:noWrap/>
            <w:vAlign w:val="center"/>
            <w:hideMark/>
          </w:tcPr>
          <w:p w14:paraId="7281B6D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429</w:t>
            </w:r>
          </w:p>
        </w:tc>
        <w:tc>
          <w:tcPr>
            <w:tcW w:w="276" w:type="pct"/>
            <w:tcBorders>
              <w:top w:val="single" w:sz="4" w:space="0" w:color="698BD1"/>
              <w:left w:val="nil"/>
              <w:bottom w:val="single" w:sz="4" w:space="0" w:color="698BD1"/>
              <w:right w:val="nil"/>
            </w:tcBorders>
            <w:shd w:val="clear" w:color="CCD8F0" w:fill="CCD8F0"/>
            <w:noWrap/>
            <w:vAlign w:val="center"/>
            <w:hideMark/>
          </w:tcPr>
          <w:p w14:paraId="7550191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160</w:t>
            </w:r>
          </w:p>
        </w:tc>
        <w:tc>
          <w:tcPr>
            <w:tcW w:w="276" w:type="pct"/>
            <w:tcBorders>
              <w:top w:val="single" w:sz="4" w:space="0" w:color="698BD1"/>
              <w:left w:val="nil"/>
              <w:bottom w:val="single" w:sz="4" w:space="0" w:color="698BD1"/>
              <w:right w:val="nil"/>
            </w:tcBorders>
            <w:shd w:val="clear" w:color="CCD8F0" w:fill="CCD8F0"/>
            <w:noWrap/>
            <w:vAlign w:val="center"/>
            <w:hideMark/>
          </w:tcPr>
          <w:p w14:paraId="1CDF702F" w14:textId="4E5DC212" w:rsidR="00446A6D" w:rsidRPr="00446A6D" w:rsidRDefault="00EE123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260</w:t>
            </w:r>
          </w:p>
        </w:tc>
        <w:tc>
          <w:tcPr>
            <w:tcW w:w="276" w:type="pct"/>
            <w:tcBorders>
              <w:top w:val="single" w:sz="4" w:space="0" w:color="698BD1"/>
              <w:left w:val="nil"/>
              <w:bottom w:val="single" w:sz="4" w:space="0" w:color="698BD1"/>
              <w:right w:val="nil"/>
            </w:tcBorders>
            <w:shd w:val="clear" w:color="CCD8F0" w:fill="CCD8F0"/>
            <w:noWrap/>
            <w:vAlign w:val="center"/>
            <w:hideMark/>
          </w:tcPr>
          <w:p w14:paraId="42DF730C" w14:textId="35ED306E" w:rsidR="00446A6D" w:rsidRPr="00446A6D" w:rsidRDefault="00E87627" w:rsidP="00446A6D">
            <w:pPr>
              <w:spacing w:after="0" w:line="240" w:lineRule="auto"/>
              <w:jc w:val="center"/>
              <w:rPr>
                <w:rFonts w:eastAsia="Times New Roman" w:cs="Times New Roman"/>
                <w:sz w:val="20"/>
                <w:szCs w:val="20"/>
                <w:lang w:eastAsia="sv-SE"/>
              </w:rPr>
            </w:pPr>
            <w:r w:rsidRPr="00E87627">
              <w:rPr>
                <w:rFonts w:ascii="Franklin Gothic Book" w:eastAsia="Times New Roman" w:hAnsi="Franklin Gothic Book" w:cs="Calibri"/>
                <w:color w:val="000000"/>
                <w:sz w:val="18"/>
                <w:szCs w:val="18"/>
                <w:lang w:eastAsia="sv-SE"/>
              </w:rPr>
              <w:t>324</w:t>
            </w:r>
          </w:p>
        </w:tc>
        <w:tc>
          <w:tcPr>
            <w:tcW w:w="276" w:type="pct"/>
            <w:tcBorders>
              <w:top w:val="single" w:sz="4" w:space="0" w:color="698BD1"/>
              <w:left w:val="nil"/>
              <w:bottom w:val="single" w:sz="4" w:space="0" w:color="698BD1"/>
              <w:right w:val="nil"/>
            </w:tcBorders>
            <w:shd w:val="clear" w:color="CCD8F0" w:fill="CCD8F0"/>
            <w:noWrap/>
            <w:vAlign w:val="center"/>
            <w:hideMark/>
          </w:tcPr>
          <w:p w14:paraId="114D612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6094440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3302588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7C0AC4F3" w14:textId="0D6E145E" w:rsidR="00446A6D" w:rsidRPr="00446A6D" w:rsidRDefault="00AD3F40"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3222</w:t>
            </w:r>
          </w:p>
        </w:tc>
      </w:tr>
      <w:tr w:rsidR="00446A6D" w:rsidRPr="00446A6D" w14:paraId="492296A7"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61956D6E"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Förare</w:t>
            </w:r>
          </w:p>
        </w:tc>
        <w:tc>
          <w:tcPr>
            <w:tcW w:w="276" w:type="pct"/>
            <w:tcBorders>
              <w:top w:val="single" w:sz="4" w:space="0" w:color="698BD1"/>
              <w:left w:val="nil"/>
              <w:bottom w:val="single" w:sz="4" w:space="0" w:color="698BD1"/>
              <w:right w:val="nil"/>
            </w:tcBorders>
            <w:shd w:val="clear" w:color="auto" w:fill="auto"/>
            <w:noWrap/>
            <w:vAlign w:val="center"/>
            <w:hideMark/>
          </w:tcPr>
          <w:p w14:paraId="3C94091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69</w:t>
            </w:r>
          </w:p>
        </w:tc>
        <w:tc>
          <w:tcPr>
            <w:tcW w:w="276" w:type="pct"/>
            <w:tcBorders>
              <w:top w:val="single" w:sz="4" w:space="0" w:color="698BD1"/>
              <w:left w:val="nil"/>
              <w:bottom w:val="single" w:sz="4" w:space="0" w:color="698BD1"/>
              <w:right w:val="nil"/>
            </w:tcBorders>
            <w:shd w:val="clear" w:color="auto" w:fill="auto"/>
            <w:noWrap/>
            <w:vAlign w:val="center"/>
            <w:hideMark/>
          </w:tcPr>
          <w:p w14:paraId="162DF2C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81</w:t>
            </w:r>
          </w:p>
        </w:tc>
        <w:tc>
          <w:tcPr>
            <w:tcW w:w="276" w:type="pct"/>
            <w:tcBorders>
              <w:top w:val="single" w:sz="4" w:space="0" w:color="698BD1"/>
              <w:left w:val="nil"/>
              <w:bottom w:val="single" w:sz="4" w:space="0" w:color="698BD1"/>
              <w:right w:val="nil"/>
            </w:tcBorders>
            <w:shd w:val="clear" w:color="auto" w:fill="auto"/>
            <w:noWrap/>
            <w:vAlign w:val="center"/>
            <w:hideMark/>
          </w:tcPr>
          <w:p w14:paraId="7BC6947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95</w:t>
            </w:r>
          </w:p>
        </w:tc>
        <w:tc>
          <w:tcPr>
            <w:tcW w:w="276" w:type="pct"/>
            <w:tcBorders>
              <w:top w:val="single" w:sz="4" w:space="0" w:color="698BD1"/>
              <w:left w:val="nil"/>
              <w:bottom w:val="single" w:sz="4" w:space="0" w:color="698BD1"/>
              <w:right w:val="nil"/>
            </w:tcBorders>
            <w:shd w:val="clear" w:color="auto" w:fill="auto"/>
            <w:noWrap/>
            <w:vAlign w:val="center"/>
            <w:hideMark/>
          </w:tcPr>
          <w:p w14:paraId="0C3A04C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62</w:t>
            </w:r>
          </w:p>
        </w:tc>
        <w:tc>
          <w:tcPr>
            <w:tcW w:w="276" w:type="pct"/>
            <w:tcBorders>
              <w:top w:val="single" w:sz="4" w:space="0" w:color="698BD1"/>
              <w:left w:val="nil"/>
              <w:bottom w:val="single" w:sz="4" w:space="0" w:color="698BD1"/>
              <w:right w:val="nil"/>
            </w:tcBorders>
            <w:shd w:val="clear" w:color="auto" w:fill="auto"/>
            <w:noWrap/>
            <w:vAlign w:val="center"/>
            <w:hideMark/>
          </w:tcPr>
          <w:p w14:paraId="28D609A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78</w:t>
            </w:r>
          </w:p>
        </w:tc>
        <w:tc>
          <w:tcPr>
            <w:tcW w:w="276" w:type="pct"/>
            <w:tcBorders>
              <w:top w:val="single" w:sz="4" w:space="0" w:color="698BD1"/>
              <w:left w:val="nil"/>
              <w:bottom w:val="single" w:sz="4" w:space="0" w:color="698BD1"/>
              <w:right w:val="nil"/>
            </w:tcBorders>
            <w:shd w:val="clear" w:color="auto" w:fill="auto"/>
            <w:noWrap/>
            <w:vAlign w:val="center"/>
            <w:hideMark/>
          </w:tcPr>
          <w:p w14:paraId="363D30D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68</w:t>
            </w:r>
          </w:p>
        </w:tc>
        <w:tc>
          <w:tcPr>
            <w:tcW w:w="276" w:type="pct"/>
            <w:tcBorders>
              <w:top w:val="single" w:sz="4" w:space="0" w:color="698BD1"/>
              <w:left w:val="nil"/>
              <w:bottom w:val="single" w:sz="4" w:space="0" w:color="698BD1"/>
              <w:right w:val="nil"/>
            </w:tcBorders>
            <w:shd w:val="clear" w:color="auto" w:fill="auto"/>
            <w:noWrap/>
            <w:vAlign w:val="center"/>
            <w:hideMark/>
          </w:tcPr>
          <w:p w14:paraId="6486CA5E"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67</w:t>
            </w:r>
          </w:p>
        </w:tc>
        <w:tc>
          <w:tcPr>
            <w:tcW w:w="276" w:type="pct"/>
            <w:tcBorders>
              <w:top w:val="single" w:sz="4" w:space="0" w:color="698BD1"/>
              <w:left w:val="nil"/>
              <w:bottom w:val="single" w:sz="4" w:space="0" w:color="698BD1"/>
              <w:right w:val="nil"/>
            </w:tcBorders>
            <w:shd w:val="clear" w:color="auto" w:fill="auto"/>
            <w:noWrap/>
            <w:vAlign w:val="center"/>
            <w:hideMark/>
          </w:tcPr>
          <w:p w14:paraId="220E6F70" w14:textId="2225AF1D" w:rsidR="00446A6D" w:rsidRPr="00446A6D" w:rsidRDefault="00D2600D"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68</w:t>
            </w:r>
          </w:p>
        </w:tc>
        <w:tc>
          <w:tcPr>
            <w:tcW w:w="276" w:type="pct"/>
            <w:tcBorders>
              <w:top w:val="single" w:sz="4" w:space="0" w:color="698BD1"/>
              <w:left w:val="nil"/>
              <w:bottom w:val="single" w:sz="4" w:space="0" w:color="698BD1"/>
              <w:right w:val="nil"/>
            </w:tcBorders>
            <w:shd w:val="clear" w:color="auto" w:fill="auto"/>
            <w:noWrap/>
            <w:vAlign w:val="center"/>
            <w:hideMark/>
          </w:tcPr>
          <w:p w14:paraId="1ED5D5C2" w14:textId="6FA2E76C"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70</w:t>
            </w:r>
          </w:p>
        </w:tc>
        <w:tc>
          <w:tcPr>
            <w:tcW w:w="276" w:type="pct"/>
            <w:tcBorders>
              <w:top w:val="single" w:sz="4" w:space="0" w:color="698BD1"/>
              <w:left w:val="nil"/>
              <w:bottom w:val="single" w:sz="4" w:space="0" w:color="698BD1"/>
              <w:right w:val="nil"/>
            </w:tcBorders>
            <w:shd w:val="clear" w:color="auto" w:fill="auto"/>
            <w:noWrap/>
            <w:vAlign w:val="center"/>
            <w:hideMark/>
          </w:tcPr>
          <w:p w14:paraId="0C76448D"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30309D3B"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540CA94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04C65E76" w14:textId="005277AF" w:rsidR="00446A6D" w:rsidRPr="00446A6D" w:rsidRDefault="00AD3F40"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658</w:t>
            </w:r>
          </w:p>
        </w:tc>
      </w:tr>
      <w:tr w:rsidR="00446A6D" w:rsidRPr="00446A6D" w14:paraId="708777E3"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4EFA70F0"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Fordon</w:t>
            </w:r>
          </w:p>
        </w:tc>
        <w:tc>
          <w:tcPr>
            <w:tcW w:w="276" w:type="pct"/>
            <w:tcBorders>
              <w:top w:val="single" w:sz="4" w:space="0" w:color="698BD1"/>
              <w:left w:val="nil"/>
              <w:bottom w:val="single" w:sz="4" w:space="0" w:color="698BD1"/>
              <w:right w:val="nil"/>
            </w:tcBorders>
            <w:shd w:val="clear" w:color="CCD8F0" w:fill="CCD8F0"/>
            <w:noWrap/>
            <w:vAlign w:val="center"/>
            <w:hideMark/>
          </w:tcPr>
          <w:p w14:paraId="78CB931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67</w:t>
            </w:r>
          </w:p>
        </w:tc>
        <w:tc>
          <w:tcPr>
            <w:tcW w:w="276" w:type="pct"/>
            <w:tcBorders>
              <w:top w:val="single" w:sz="4" w:space="0" w:color="698BD1"/>
              <w:left w:val="nil"/>
              <w:bottom w:val="single" w:sz="4" w:space="0" w:color="698BD1"/>
              <w:right w:val="nil"/>
            </w:tcBorders>
            <w:shd w:val="clear" w:color="CCD8F0" w:fill="CCD8F0"/>
            <w:noWrap/>
            <w:vAlign w:val="center"/>
            <w:hideMark/>
          </w:tcPr>
          <w:p w14:paraId="34D67C0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62</w:t>
            </w:r>
          </w:p>
        </w:tc>
        <w:tc>
          <w:tcPr>
            <w:tcW w:w="276" w:type="pct"/>
            <w:tcBorders>
              <w:top w:val="single" w:sz="4" w:space="0" w:color="698BD1"/>
              <w:left w:val="nil"/>
              <w:bottom w:val="single" w:sz="4" w:space="0" w:color="698BD1"/>
              <w:right w:val="nil"/>
            </w:tcBorders>
            <w:shd w:val="clear" w:color="CCD8F0" w:fill="CCD8F0"/>
            <w:noWrap/>
            <w:vAlign w:val="center"/>
            <w:hideMark/>
          </w:tcPr>
          <w:p w14:paraId="2361B61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45</w:t>
            </w:r>
          </w:p>
        </w:tc>
        <w:tc>
          <w:tcPr>
            <w:tcW w:w="276" w:type="pct"/>
            <w:tcBorders>
              <w:top w:val="single" w:sz="4" w:space="0" w:color="698BD1"/>
              <w:left w:val="nil"/>
              <w:bottom w:val="single" w:sz="4" w:space="0" w:color="698BD1"/>
              <w:right w:val="nil"/>
            </w:tcBorders>
            <w:shd w:val="clear" w:color="CCD8F0" w:fill="CCD8F0"/>
            <w:noWrap/>
            <w:vAlign w:val="center"/>
            <w:hideMark/>
          </w:tcPr>
          <w:p w14:paraId="7693997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41</w:t>
            </w:r>
          </w:p>
        </w:tc>
        <w:tc>
          <w:tcPr>
            <w:tcW w:w="276" w:type="pct"/>
            <w:tcBorders>
              <w:top w:val="single" w:sz="4" w:space="0" w:color="698BD1"/>
              <w:left w:val="nil"/>
              <w:bottom w:val="single" w:sz="4" w:space="0" w:color="698BD1"/>
              <w:right w:val="nil"/>
            </w:tcBorders>
            <w:shd w:val="clear" w:color="CCD8F0" w:fill="CCD8F0"/>
            <w:noWrap/>
            <w:vAlign w:val="center"/>
            <w:hideMark/>
          </w:tcPr>
          <w:p w14:paraId="1773A03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33</w:t>
            </w:r>
          </w:p>
        </w:tc>
        <w:tc>
          <w:tcPr>
            <w:tcW w:w="276" w:type="pct"/>
            <w:tcBorders>
              <w:top w:val="single" w:sz="4" w:space="0" w:color="698BD1"/>
              <w:left w:val="nil"/>
              <w:bottom w:val="single" w:sz="4" w:space="0" w:color="698BD1"/>
              <w:right w:val="nil"/>
            </w:tcBorders>
            <w:shd w:val="clear" w:color="CCD8F0" w:fill="CCD8F0"/>
            <w:noWrap/>
            <w:vAlign w:val="center"/>
            <w:hideMark/>
          </w:tcPr>
          <w:p w14:paraId="49D6D93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38</w:t>
            </w:r>
          </w:p>
        </w:tc>
        <w:tc>
          <w:tcPr>
            <w:tcW w:w="276" w:type="pct"/>
            <w:tcBorders>
              <w:top w:val="single" w:sz="4" w:space="0" w:color="698BD1"/>
              <w:left w:val="nil"/>
              <w:bottom w:val="single" w:sz="4" w:space="0" w:color="698BD1"/>
              <w:right w:val="nil"/>
            </w:tcBorders>
            <w:shd w:val="clear" w:color="CCD8F0" w:fill="CCD8F0"/>
            <w:noWrap/>
            <w:vAlign w:val="center"/>
            <w:hideMark/>
          </w:tcPr>
          <w:p w14:paraId="5257EE6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6" w:type="pct"/>
            <w:tcBorders>
              <w:top w:val="single" w:sz="4" w:space="0" w:color="698BD1"/>
              <w:left w:val="nil"/>
              <w:bottom w:val="single" w:sz="4" w:space="0" w:color="698BD1"/>
              <w:right w:val="nil"/>
            </w:tcBorders>
            <w:shd w:val="clear" w:color="CCD8F0" w:fill="CCD8F0"/>
            <w:noWrap/>
            <w:vAlign w:val="center"/>
            <w:hideMark/>
          </w:tcPr>
          <w:p w14:paraId="12616340" w14:textId="2CA7728E" w:rsidR="00446A6D" w:rsidRPr="00446A6D" w:rsidRDefault="00D2600D"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42</w:t>
            </w:r>
          </w:p>
        </w:tc>
        <w:tc>
          <w:tcPr>
            <w:tcW w:w="276" w:type="pct"/>
            <w:tcBorders>
              <w:top w:val="single" w:sz="4" w:space="0" w:color="698BD1"/>
              <w:left w:val="nil"/>
              <w:bottom w:val="single" w:sz="4" w:space="0" w:color="698BD1"/>
              <w:right w:val="nil"/>
            </w:tcBorders>
            <w:shd w:val="clear" w:color="CCD8F0" w:fill="CCD8F0"/>
            <w:noWrap/>
            <w:vAlign w:val="center"/>
            <w:hideMark/>
          </w:tcPr>
          <w:p w14:paraId="3D293776" w14:textId="0B60EC41"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35</w:t>
            </w:r>
          </w:p>
        </w:tc>
        <w:tc>
          <w:tcPr>
            <w:tcW w:w="276" w:type="pct"/>
            <w:tcBorders>
              <w:top w:val="single" w:sz="4" w:space="0" w:color="698BD1"/>
              <w:left w:val="nil"/>
              <w:bottom w:val="single" w:sz="4" w:space="0" w:color="698BD1"/>
              <w:right w:val="nil"/>
            </w:tcBorders>
            <w:shd w:val="clear" w:color="CCD8F0" w:fill="CCD8F0"/>
            <w:noWrap/>
            <w:vAlign w:val="center"/>
            <w:hideMark/>
          </w:tcPr>
          <w:p w14:paraId="71417FF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78D6CEE4"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63CBE874"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20A18C13" w14:textId="0A2877A8" w:rsidR="00446A6D" w:rsidRPr="00446A6D" w:rsidRDefault="00AD3F40"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394</w:t>
            </w:r>
          </w:p>
        </w:tc>
      </w:tr>
      <w:tr w:rsidR="00446A6D" w:rsidRPr="00446A6D" w14:paraId="46C65E6A"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180F2824"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Körde förbi hållplats</w:t>
            </w:r>
          </w:p>
        </w:tc>
        <w:tc>
          <w:tcPr>
            <w:tcW w:w="276" w:type="pct"/>
            <w:tcBorders>
              <w:top w:val="single" w:sz="4" w:space="0" w:color="698BD1"/>
              <w:left w:val="nil"/>
              <w:bottom w:val="single" w:sz="4" w:space="0" w:color="698BD1"/>
              <w:right w:val="nil"/>
            </w:tcBorders>
            <w:shd w:val="clear" w:color="auto" w:fill="auto"/>
            <w:noWrap/>
            <w:vAlign w:val="center"/>
            <w:hideMark/>
          </w:tcPr>
          <w:p w14:paraId="1883BD7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6" w:type="pct"/>
            <w:tcBorders>
              <w:top w:val="single" w:sz="4" w:space="0" w:color="698BD1"/>
              <w:left w:val="nil"/>
              <w:bottom w:val="single" w:sz="4" w:space="0" w:color="698BD1"/>
              <w:right w:val="nil"/>
            </w:tcBorders>
            <w:shd w:val="clear" w:color="auto" w:fill="auto"/>
            <w:noWrap/>
            <w:vAlign w:val="center"/>
            <w:hideMark/>
          </w:tcPr>
          <w:p w14:paraId="1108C75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6" w:type="pct"/>
            <w:tcBorders>
              <w:top w:val="single" w:sz="4" w:space="0" w:color="698BD1"/>
              <w:left w:val="nil"/>
              <w:bottom w:val="single" w:sz="4" w:space="0" w:color="698BD1"/>
              <w:right w:val="nil"/>
            </w:tcBorders>
            <w:shd w:val="clear" w:color="auto" w:fill="auto"/>
            <w:noWrap/>
            <w:vAlign w:val="center"/>
            <w:hideMark/>
          </w:tcPr>
          <w:p w14:paraId="18D41C2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6" w:type="pct"/>
            <w:tcBorders>
              <w:top w:val="single" w:sz="4" w:space="0" w:color="698BD1"/>
              <w:left w:val="nil"/>
              <w:bottom w:val="single" w:sz="4" w:space="0" w:color="698BD1"/>
              <w:right w:val="nil"/>
            </w:tcBorders>
            <w:shd w:val="clear" w:color="auto" w:fill="auto"/>
            <w:noWrap/>
            <w:vAlign w:val="center"/>
            <w:hideMark/>
          </w:tcPr>
          <w:p w14:paraId="1C493CA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w:t>
            </w:r>
          </w:p>
        </w:tc>
        <w:tc>
          <w:tcPr>
            <w:tcW w:w="276" w:type="pct"/>
            <w:tcBorders>
              <w:top w:val="single" w:sz="4" w:space="0" w:color="698BD1"/>
              <w:left w:val="nil"/>
              <w:bottom w:val="single" w:sz="4" w:space="0" w:color="698BD1"/>
              <w:right w:val="nil"/>
            </w:tcBorders>
            <w:shd w:val="clear" w:color="auto" w:fill="auto"/>
            <w:noWrap/>
            <w:vAlign w:val="center"/>
            <w:hideMark/>
          </w:tcPr>
          <w:p w14:paraId="40A8410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w:t>
            </w:r>
          </w:p>
        </w:tc>
        <w:tc>
          <w:tcPr>
            <w:tcW w:w="276" w:type="pct"/>
            <w:tcBorders>
              <w:top w:val="single" w:sz="4" w:space="0" w:color="698BD1"/>
              <w:left w:val="nil"/>
              <w:bottom w:val="single" w:sz="4" w:space="0" w:color="698BD1"/>
              <w:right w:val="nil"/>
            </w:tcBorders>
            <w:shd w:val="clear" w:color="auto" w:fill="auto"/>
            <w:noWrap/>
            <w:vAlign w:val="center"/>
            <w:hideMark/>
          </w:tcPr>
          <w:p w14:paraId="11D4C25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17</w:t>
            </w:r>
          </w:p>
        </w:tc>
        <w:tc>
          <w:tcPr>
            <w:tcW w:w="276" w:type="pct"/>
            <w:tcBorders>
              <w:top w:val="single" w:sz="4" w:space="0" w:color="698BD1"/>
              <w:left w:val="nil"/>
              <w:bottom w:val="single" w:sz="4" w:space="0" w:color="698BD1"/>
              <w:right w:val="nil"/>
            </w:tcBorders>
            <w:shd w:val="clear" w:color="auto" w:fill="auto"/>
            <w:noWrap/>
            <w:vAlign w:val="center"/>
            <w:hideMark/>
          </w:tcPr>
          <w:p w14:paraId="2A30D1B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21</w:t>
            </w:r>
          </w:p>
        </w:tc>
        <w:tc>
          <w:tcPr>
            <w:tcW w:w="276" w:type="pct"/>
            <w:tcBorders>
              <w:top w:val="single" w:sz="4" w:space="0" w:color="698BD1"/>
              <w:left w:val="nil"/>
              <w:bottom w:val="single" w:sz="4" w:space="0" w:color="698BD1"/>
              <w:right w:val="nil"/>
            </w:tcBorders>
            <w:shd w:val="clear" w:color="auto" w:fill="auto"/>
            <w:noWrap/>
            <w:vAlign w:val="center"/>
            <w:hideMark/>
          </w:tcPr>
          <w:p w14:paraId="2DEAE760" w14:textId="258FD968" w:rsidR="00446A6D" w:rsidRPr="00446A6D" w:rsidRDefault="00645B8A"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14</w:t>
            </w:r>
          </w:p>
        </w:tc>
        <w:tc>
          <w:tcPr>
            <w:tcW w:w="276" w:type="pct"/>
            <w:tcBorders>
              <w:top w:val="single" w:sz="4" w:space="0" w:color="698BD1"/>
              <w:left w:val="nil"/>
              <w:bottom w:val="single" w:sz="4" w:space="0" w:color="698BD1"/>
              <w:right w:val="nil"/>
            </w:tcBorders>
            <w:shd w:val="clear" w:color="auto" w:fill="auto"/>
            <w:noWrap/>
            <w:vAlign w:val="center"/>
            <w:hideMark/>
          </w:tcPr>
          <w:p w14:paraId="27BB0BB1" w14:textId="55FF97CC"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17</w:t>
            </w:r>
          </w:p>
        </w:tc>
        <w:tc>
          <w:tcPr>
            <w:tcW w:w="276" w:type="pct"/>
            <w:tcBorders>
              <w:top w:val="single" w:sz="4" w:space="0" w:color="698BD1"/>
              <w:left w:val="nil"/>
              <w:bottom w:val="single" w:sz="4" w:space="0" w:color="698BD1"/>
              <w:right w:val="nil"/>
            </w:tcBorders>
            <w:shd w:val="clear" w:color="auto" w:fill="auto"/>
            <w:noWrap/>
            <w:vAlign w:val="center"/>
            <w:hideMark/>
          </w:tcPr>
          <w:p w14:paraId="4DBC598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4DC3237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5233CE57"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287FB819" w14:textId="5670193B"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w:t>
            </w:r>
            <w:r w:rsidR="00AD3F40">
              <w:rPr>
                <w:rFonts w:ascii="Franklin Gothic Book" w:eastAsia="Times New Roman" w:hAnsi="Franklin Gothic Book" w:cs="Calibri"/>
                <w:color w:val="000000"/>
                <w:sz w:val="18"/>
                <w:szCs w:val="18"/>
                <w:lang w:eastAsia="sv-SE"/>
              </w:rPr>
              <w:t>82</w:t>
            </w:r>
          </w:p>
        </w:tc>
      </w:tr>
      <w:tr w:rsidR="00446A6D" w:rsidRPr="00446A6D" w14:paraId="70C97AD3"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4320DF5A"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Fullsatt fordon</w:t>
            </w:r>
          </w:p>
        </w:tc>
        <w:tc>
          <w:tcPr>
            <w:tcW w:w="276" w:type="pct"/>
            <w:tcBorders>
              <w:top w:val="single" w:sz="4" w:space="0" w:color="698BD1"/>
              <w:left w:val="nil"/>
              <w:bottom w:val="single" w:sz="4" w:space="0" w:color="698BD1"/>
              <w:right w:val="nil"/>
            </w:tcBorders>
            <w:shd w:val="clear" w:color="CCD8F0" w:fill="CCD8F0"/>
            <w:noWrap/>
            <w:vAlign w:val="center"/>
            <w:hideMark/>
          </w:tcPr>
          <w:p w14:paraId="5F25472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38</w:t>
            </w:r>
          </w:p>
        </w:tc>
        <w:tc>
          <w:tcPr>
            <w:tcW w:w="276" w:type="pct"/>
            <w:tcBorders>
              <w:top w:val="single" w:sz="4" w:space="0" w:color="698BD1"/>
              <w:left w:val="nil"/>
              <w:bottom w:val="single" w:sz="4" w:space="0" w:color="698BD1"/>
              <w:right w:val="nil"/>
            </w:tcBorders>
            <w:shd w:val="clear" w:color="CCD8F0" w:fill="CCD8F0"/>
            <w:noWrap/>
            <w:vAlign w:val="center"/>
            <w:hideMark/>
          </w:tcPr>
          <w:p w14:paraId="34286E2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24</w:t>
            </w:r>
          </w:p>
        </w:tc>
        <w:tc>
          <w:tcPr>
            <w:tcW w:w="276" w:type="pct"/>
            <w:tcBorders>
              <w:top w:val="single" w:sz="4" w:space="0" w:color="698BD1"/>
              <w:left w:val="nil"/>
              <w:bottom w:val="single" w:sz="4" w:space="0" w:color="698BD1"/>
              <w:right w:val="nil"/>
            </w:tcBorders>
            <w:shd w:val="clear" w:color="CCD8F0" w:fill="CCD8F0"/>
            <w:noWrap/>
            <w:vAlign w:val="center"/>
            <w:hideMark/>
          </w:tcPr>
          <w:p w14:paraId="0E15A73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6" w:type="pct"/>
            <w:tcBorders>
              <w:top w:val="single" w:sz="4" w:space="0" w:color="698BD1"/>
              <w:left w:val="nil"/>
              <w:bottom w:val="single" w:sz="4" w:space="0" w:color="698BD1"/>
              <w:right w:val="nil"/>
            </w:tcBorders>
            <w:shd w:val="clear" w:color="CCD8F0" w:fill="CCD8F0"/>
            <w:noWrap/>
            <w:vAlign w:val="center"/>
            <w:hideMark/>
          </w:tcPr>
          <w:p w14:paraId="6FBD419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CCD8F0" w:fill="CCD8F0"/>
            <w:noWrap/>
            <w:vAlign w:val="center"/>
            <w:hideMark/>
          </w:tcPr>
          <w:p w14:paraId="4A8A692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CCD8F0" w:fill="CCD8F0"/>
            <w:noWrap/>
            <w:vAlign w:val="center"/>
            <w:hideMark/>
          </w:tcPr>
          <w:p w14:paraId="3AF06CE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CCD8F0" w:fill="CCD8F0"/>
            <w:noWrap/>
            <w:vAlign w:val="center"/>
            <w:hideMark/>
          </w:tcPr>
          <w:p w14:paraId="348EF08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6AAE2243" w14:textId="6BC4F254" w:rsidR="00446A6D" w:rsidRPr="00446A6D" w:rsidRDefault="00174C2C"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w:t>
            </w:r>
          </w:p>
        </w:tc>
        <w:tc>
          <w:tcPr>
            <w:tcW w:w="276" w:type="pct"/>
            <w:tcBorders>
              <w:top w:val="single" w:sz="4" w:space="0" w:color="698BD1"/>
              <w:left w:val="nil"/>
              <w:bottom w:val="single" w:sz="4" w:space="0" w:color="698BD1"/>
              <w:right w:val="nil"/>
            </w:tcBorders>
            <w:shd w:val="clear" w:color="CCD8F0" w:fill="CCD8F0"/>
            <w:noWrap/>
            <w:vAlign w:val="center"/>
            <w:hideMark/>
          </w:tcPr>
          <w:p w14:paraId="35655F86" w14:textId="496F4F91"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6</w:t>
            </w:r>
          </w:p>
        </w:tc>
        <w:tc>
          <w:tcPr>
            <w:tcW w:w="276" w:type="pct"/>
            <w:tcBorders>
              <w:top w:val="single" w:sz="4" w:space="0" w:color="698BD1"/>
              <w:left w:val="nil"/>
              <w:bottom w:val="single" w:sz="4" w:space="0" w:color="698BD1"/>
              <w:right w:val="nil"/>
            </w:tcBorders>
            <w:shd w:val="clear" w:color="CCD8F0" w:fill="CCD8F0"/>
            <w:noWrap/>
            <w:vAlign w:val="center"/>
            <w:hideMark/>
          </w:tcPr>
          <w:p w14:paraId="0D0E62D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7BF2665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1D4CCCBB"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2656F388" w14:textId="7EA889D0" w:rsidR="00446A6D" w:rsidRPr="00446A6D" w:rsidRDefault="00AD3F40"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137</w:t>
            </w:r>
          </w:p>
        </w:tc>
      </w:tr>
      <w:tr w:rsidR="00446A6D" w:rsidRPr="00446A6D" w14:paraId="5E6739BB"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7C79E95C"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Information på fordon</w:t>
            </w:r>
          </w:p>
        </w:tc>
        <w:tc>
          <w:tcPr>
            <w:tcW w:w="276" w:type="pct"/>
            <w:tcBorders>
              <w:top w:val="single" w:sz="4" w:space="0" w:color="698BD1"/>
              <w:left w:val="nil"/>
              <w:bottom w:val="single" w:sz="4" w:space="0" w:color="698BD1"/>
              <w:right w:val="nil"/>
            </w:tcBorders>
            <w:shd w:val="clear" w:color="auto" w:fill="auto"/>
            <w:noWrap/>
            <w:vAlign w:val="center"/>
            <w:hideMark/>
          </w:tcPr>
          <w:p w14:paraId="6BFA603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w:t>
            </w:r>
          </w:p>
        </w:tc>
        <w:tc>
          <w:tcPr>
            <w:tcW w:w="276" w:type="pct"/>
            <w:tcBorders>
              <w:top w:val="single" w:sz="4" w:space="0" w:color="698BD1"/>
              <w:left w:val="nil"/>
              <w:bottom w:val="single" w:sz="4" w:space="0" w:color="698BD1"/>
              <w:right w:val="nil"/>
            </w:tcBorders>
            <w:shd w:val="clear" w:color="auto" w:fill="auto"/>
            <w:noWrap/>
            <w:vAlign w:val="center"/>
            <w:hideMark/>
          </w:tcPr>
          <w:p w14:paraId="7F4ADAB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auto" w:fill="auto"/>
            <w:noWrap/>
            <w:vAlign w:val="center"/>
            <w:hideMark/>
          </w:tcPr>
          <w:p w14:paraId="75B4FD6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10</w:t>
            </w:r>
          </w:p>
        </w:tc>
        <w:tc>
          <w:tcPr>
            <w:tcW w:w="276" w:type="pct"/>
            <w:tcBorders>
              <w:top w:val="single" w:sz="4" w:space="0" w:color="698BD1"/>
              <w:left w:val="nil"/>
              <w:bottom w:val="single" w:sz="4" w:space="0" w:color="698BD1"/>
              <w:right w:val="nil"/>
            </w:tcBorders>
            <w:shd w:val="clear" w:color="auto" w:fill="auto"/>
            <w:noWrap/>
            <w:vAlign w:val="center"/>
            <w:hideMark/>
          </w:tcPr>
          <w:p w14:paraId="3B6B87A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11</w:t>
            </w:r>
          </w:p>
        </w:tc>
        <w:tc>
          <w:tcPr>
            <w:tcW w:w="276" w:type="pct"/>
            <w:tcBorders>
              <w:top w:val="single" w:sz="4" w:space="0" w:color="698BD1"/>
              <w:left w:val="nil"/>
              <w:bottom w:val="single" w:sz="4" w:space="0" w:color="698BD1"/>
              <w:right w:val="nil"/>
            </w:tcBorders>
            <w:shd w:val="clear" w:color="auto" w:fill="auto"/>
            <w:noWrap/>
            <w:vAlign w:val="center"/>
            <w:hideMark/>
          </w:tcPr>
          <w:p w14:paraId="273F128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15</w:t>
            </w:r>
          </w:p>
        </w:tc>
        <w:tc>
          <w:tcPr>
            <w:tcW w:w="276" w:type="pct"/>
            <w:tcBorders>
              <w:top w:val="single" w:sz="4" w:space="0" w:color="698BD1"/>
              <w:left w:val="nil"/>
              <w:bottom w:val="single" w:sz="4" w:space="0" w:color="698BD1"/>
              <w:right w:val="nil"/>
            </w:tcBorders>
            <w:shd w:val="clear" w:color="auto" w:fill="auto"/>
            <w:noWrap/>
            <w:vAlign w:val="center"/>
            <w:hideMark/>
          </w:tcPr>
          <w:p w14:paraId="39B6226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auto" w:fill="auto"/>
            <w:noWrap/>
            <w:vAlign w:val="center"/>
            <w:hideMark/>
          </w:tcPr>
          <w:p w14:paraId="1B538C9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auto" w:fill="auto"/>
            <w:noWrap/>
            <w:vAlign w:val="center"/>
            <w:hideMark/>
          </w:tcPr>
          <w:p w14:paraId="6F4519ED" w14:textId="7D916896" w:rsidR="00446A6D" w:rsidRPr="00446A6D" w:rsidRDefault="00174C2C"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auto" w:fill="auto"/>
            <w:noWrap/>
            <w:vAlign w:val="center"/>
            <w:hideMark/>
          </w:tcPr>
          <w:p w14:paraId="49008538" w14:textId="4E4C3B13"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6</w:t>
            </w:r>
          </w:p>
        </w:tc>
        <w:tc>
          <w:tcPr>
            <w:tcW w:w="276" w:type="pct"/>
            <w:tcBorders>
              <w:top w:val="single" w:sz="4" w:space="0" w:color="698BD1"/>
              <w:left w:val="nil"/>
              <w:bottom w:val="single" w:sz="4" w:space="0" w:color="698BD1"/>
              <w:right w:val="nil"/>
            </w:tcBorders>
            <w:shd w:val="clear" w:color="auto" w:fill="auto"/>
            <w:noWrap/>
            <w:vAlign w:val="center"/>
            <w:hideMark/>
          </w:tcPr>
          <w:p w14:paraId="34039361"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0839C882"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2BCDD5A8"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128A4AE0" w14:textId="0CDBC6D8" w:rsidR="00446A6D" w:rsidRPr="00446A6D" w:rsidRDefault="00AD3F40"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80</w:t>
            </w:r>
          </w:p>
        </w:tc>
      </w:tr>
      <w:tr w:rsidR="00446A6D" w:rsidRPr="00446A6D" w14:paraId="6321D24C"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391EAA47"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Olycka/ Trafikolycka/ Skada</w:t>
            </w:r>
          </w:p>
        </w:tc>
        <w:tc>
          <w:tcPr>
            <w:tcW w:w="276" w:type="pct"/>
            <w:tcBorders>
              <w:top w:val="single" w:sz="4" w:space="0" w:color="698BD1"/>
              <w:left w:val="nil"/>
              <w:bottom w:val="single" w:sz="4" w:space="0" w:color="698BD1"/>
              <w:right w:val="nil"/>
            </w:tcBorders>
            <w:shd w:val="clear" w:color="CCD8F0" w:fill="CCD8F0"/>
            <w:noWrap/>
            <w:vAlign w:val="center"/>
            <w:hideMark/>
          </w:tcPr>
          <w:p w14:paraId="68773C7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5</w:t>
            </w:r>
          </w:p>
        </w:tc>
        <w:tc>
          <w:tcPr>
            <w:tcW w:w="276" w:type="pct"/>
            <w:tcBorders>
              <w:top w:val="single" w:sz="4" w:space="0" w:color="698BD1"/>
              <w:left w:val="nil"/>
              <w:bottom w:val="single" w:sz="4" w:space="0" w:color="698BD1"/>
              <w:right w:val="nil"/>
            </w:tcBorders>
            <w:shd w:val="clear" w:color="CCD8F0" w:fill="CCD8F0"/>
            <w:noWrap/>
            <w:vAlign w:val="center"/>
            <w:hideMark/>
          </w:tcPr>
          <w:p w14:paraId="415840F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CCD8F0" w:fill="CCD8F0"/>
            <w:noWrap/>
            <w:vAlign w:val="center"/>
            <w:hideMark/>
          </w:tcPr>
          <w:p w14:paraId="71C0BDA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0A38E140"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43261A9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13</w:t>
            </w:r>
          </w:p>
        </w:tc>
        <w:tc>
          <w:tcPr>
            <w:tcW w:w="276" w:type="pct"/>
            <w:tcBorders>
              <w:top w:val="single" w:sz="4" w:space="0" w:color="698BD1"/>
              <w:left w:val="nil"/>
              <w:bottom w:val="single" w:sz="4" w:space="0" w:color="698BD1"/>
              <w:right w:val="nil"/>
            </w:tcBorders>
            <w:shd w:val="clear" w:color="CCD8F0" w:fill="CCD8F0"/>
            <w:noWrap/>
            <w:vAlign w:val="center"/>
            <w:hideMark/>
          </w:tcPr>
          <w:p w14:paraId="27D79BA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CCD8F0" w:fill="CCD8F0"/>
            <w:noWrap/>
            <w:vAlign w:val="center"/>
            <w:hideMark/>
          </w:tcPr>
          <w:p w14:paraId="157B2C5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3161A555" w14:textId="113BC179" w:rsidR="00446A6D" w:rsidRPr="00446A6D" w:rsidRDefault="004A6C4F"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14</w:t>
            </w:r>
          </w:p>
        </w:tc>
        <w:tc>
          <w:tcPr>
            <w:tcW w:w="276" w:type="pct"/>
            <w:tcBorders>
              <w:top w:val="single" w:sz="4" w:space="0" w:color="698BD1"/>
              <w:left w:val="nil"/>
              <w:bottom w:val="single" w:sz="4" w:space="0" w:color="698BD1"/>
              <w:right w:val="nil"/>
            </w:tcBorders>
            <w:shd w:val="clear" w:color="CCD8F0" w:fill="CCD8F0"/>
            <w:noWrap/>
            <w:vAlign w:val="center"/>
            <w:hideMark/>
          </w:tcPr>
          <w:p w14:paraId="0A10748A" w14:textId="5D833A17" w:rsidR="00446A6D" w:rsidRPr="004F535C" w:rsidRDefault="00E87627"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CCD8F0" w:fill="CCD8F0"/>
            <w:noWrap/>
            <w:vAlign w:val="center"/>
            <w:hideMark/>
          </w:tcPr>
          <w:p w14:paraId="345390A0"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04E0105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22DF6E4A"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7096C573" w14:textId="0C14B57D" w:rsidR="00446A6D" w:rsidRPr="00446A6D" w:rsidRDefault="00AD3F40"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78</w:t>
            </w:r>
          </w:p>
        </w:tc>
      </w:tr>
      <w:tr w:rsidR="00446A6D" w:rsidRPr="00446A6D" w14:paraId="55D24E11"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238DA1D3"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Trafikutveckling</w:t>
            </w:r>
          </w:p>
        </w:tc>
        <w:tc>
          <w:tcPr>
            <w:tcW w:w="276" w:type="pct"/>
            <w:tcBorders>
              <w:top w:val="single" w:sz="4" w:space="0" w:color="698BD1"/>
              <w:left w:val="nil"/>
              <w:bottom w:val="single" w:sz="4" w:space="0" w:color="698BD1"/>
              <w:right w:val="nil"/>
            </w:tcBorders>
            <w:shd w:val="clear" w:color="auto" w:fill="auto"/>
            <w:noWrap/>
            <w:vAlign w:val="center"/>
            <w:hideMark/>
          </w:tcPr>
          <w:p w14:paraId="0B85EAEE"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auto" w:fill="auto"/>
            <w:noWrap/>
            <w:vAlign w:val="center"/>
            <w:hideMark/>
          </w:tcPr>
          <w:p w14:paraId="2B9266A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auto" w:fill="auto"/>
            <w:noWrap/>
            <w:vAlign w:val="center"/>
            <w:hideMark/>
          </w:tcPr>
          <w:p w14:paraId="2A7A003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auto" w:fill="auto"/>
            <w:noWrap/>
            <w:vAlign w:val="center"/>
            <w:hideMark/>
          </w:tcPr>
          <w:p w14:paraId="25674A7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w:t>
            </w:r>
          </w:p>
        </w:tc>
        <w:tc>
          <w:tcPr>
            <w:tcW w:w="276" w:type="pct"/>
            <w:tcBorders>
              <w:top w:val="single" w:sz="4" w:space="0" w:color="698BD1"/>
              <w:left w:val="nil"/>
              <w:bottom w:val="single" w:sz="4" w:space="0" w:color="698BD1"/>
              <w:right w:val="nil"/>
            </w:tcBorders>
            <w:shd w:val="clear" w:color="auto" w:fill="auto"/>
            <w:noWrap/>
            <w:vAlign w:val="center"/>
            <w:hideMark/>
          </w:tcPr>
          <w:p w14:paraId="06A0CD8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w:t>
            </w:r>
          </w:p>
        </w:tc>
        <w:tc>
          <w:tcPr>
            <w:tcW w:w="276" w:type="pct"/>
            <w:tcBorders>
              <w:top w:val="single" w:sz="4" w:space="0" w:color="698BD1"/>
              <w:left w:val="nil"/>
              <w:bottom w:val="single" w:sz="4" w:space="0" w:color="698BD1"/>
              <w:right w:val="nil"/>
            </w:tcBorders>
            <w:shd w:val="clear" w:color="auto" w:fill="auto"/>
            <w:noWrap/>
            <w:vAlign w:val="center"/>
            <w:hideMark/>
          </w:tcPr>
          <w:p w14:paraId="61F9E8D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auto" w:fill="auto"/>
            <w:noWrap/>
            <w:vAlign w:val="center"/>
            <w:hideMark/>
          </w:tcPr>
          <w:p w14:paraId="4B668BC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auto" w:fill="auto"/>
            <w:noWrap/>
            <w:vAlign w:val="center"/>
            <w:hideMark/>
          </w:tcPr>
          <w:p w14:paraId="380CF496" w14:textId="3C79FDE6" w:rsidR="00446A6D" w:rsidRPr="00446A6D" w:rsidRDefault="004A6C4F"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auto" w:fill="auto"/>
            <w:noWrap/>
            <w:vAlign w:val="center"/>
            <w:hideMark/>
          </w:tcPr>
          <w:p w14:paraId="640FE72C" w14:textId="1A48E80A" w:rsidR="00446A6D" w:rsidRPr="004F535C" w:rsidRDefault="004F535C"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10</w:t>
            </w:r>
          </w:p>
        </w:tc>
        <w:tc>
          <w:tcPr>
            <w:tcW w:w="276" w:type="pct"/>
            <w:tcBorders>
              <w:top w:val="single" w:sz="4" w:space="0" w:color="698BD1"/>
              <w:left w:val="nil"/>
              <w:bottom w:val="single" w:sz="4" w:space="0" w:color="698BD1"/>
              <w:right w:val="nil"/>
            </w:tcBorders>
            <w:shd w:val="clear" w:color="auto" w:fill="auto"/>
            <w:noWrap/>
            <w:vAlign w:val="center"/>
            <w:hideMark/>
          </w:tcPr>
          <w:p w14:paraId="5124642A"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7C238FA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7B4ABED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7D8797AA" w14:textId="6659FD7C" w:rsidR="00446A6D" w:rsidRPr="00446A6D" w:rsidRDefault="00AD3F40"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67</w:t>
            </w:r>
          </w:p>
        </w:tc>
      </w:tr>
      <w:tr w:rsidR="00446A6D" w:rsidRPr="00446A6D" w14:paraId="5FC904C6"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0009BF04"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Störningsinformation</w:t>
            </w:r>
          </w:p>
        </w:tc>
        <w:tc>
          <w:tcPr>
            <w:tcW w:w="276" w:type="pct"/>
            <w:tcBorders>
              <w:top w:val="single" w:sz="4" w:space="0" w:color="698BD1"/>
              <w:left w:val="nil"/>
              <w:bottom w:val="single" w:sz="4" w:space="0" w:color="698BD1"/>
              <w:right w:val="nil"/>
            </w:tcBorders>
            <w:shd w:val="clear" w:color="CCD8F0" w:fill="CCD8F0"/>
            <w:noWrap/>
            <w:vAlign w:val="center"/>
            <w:hideMark/>
          </w:tcPr>
          <w:p w14:paraId="10F1B1F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CCD8F0" w:fill="CCD8F0"/>
            <w:noWrap/>
            <w:vAlign w:val="center"/>
            <w:hideMark/>
          </w:tcPr>
          <w:p w14:paraId="2344ABA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1C799D7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CCD8F0" w:fill="CCD8F0"/>
            <w:noWrap/>
            <w:vAlign w:val="center"/>
            <w:hideMark/>
          </w:tcPr>
          <w:p w14:paraId="0099F12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CCD8F0" w:fill="CCD8F0"/>
            <w:noWrap/>
            <w:vAlign w:val="center"/>
            <w:hideMark/>
          </w:tcPr>
          <w:p w14:paraId="2CC4939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w:t>
            </w:r>
          </w:p>
        </w:tc>
        <w:tc>
          <w:tcPr>
            <w:tcW w:w="276" w:type="pct"/>
            <w:tcBorders>
              <w:top w:val="single" w:sz="4" w:space="0" w:color="698BD1"/>
              <w:left w:val="nil"/>
              <w:bottom w:val="single" w:sz="4" w:space="0" w:color="698BD1"/>
              <w:right w:val="nil"/>
            </w:tcBorders>
            <w:shd w:val="clear" w:color="CCD8F0" w:fill="CCD8F0"/>
            <w:noWrap/>
            <w:vAlign w:val="center"/>
            <w:hideMark/>
          </w:tcPr>
          <w:p w14:paraId="0C5E294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CCD8F0" w:fill="CCD8F0"/>
            <w:noWrap/>
            <w:vAlign w:val="center"/>
            <w:hideMark/>
          </w:tcPr>
          <w:p w14:paraId="1363251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w:t>
            </w:r>
          </w:p>
        </w:tc>
        <w:tc>
          <w:tcPr>
            <w:tcW w:w="276" w:type="pct"/>
            <w:tcBorders>
              <w:top w:val="single" w:sz="4" w:space="0" w:color="698BD1"/>
              <w:left w:val="nil"/>
              <w:bottom w:val="single" w:sz="4" w:space="0" w:color="698BD1"/>
              <w:right w:val="nil"/>
            </w:tcBorders>
            <w:shd w:val="clear" w:color="CCD8F0" w:fill="CCD8F0"/>
            <w:noWrap/>
            <w:vAlign w:val="center"/>
            <w:hideMark/>
          </w:tcPr>
          <w:p w14:paraId="5D9372DB" w14:textId="79C9B569" w:rsidR="00446A6D" w:rsidRPr="00446A6D" w:rsidRDefault="00186D1B"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0</w:t>
            </w:r>
          </w:p>
        </w:tc>
        <w:tc>
          <w:tcPr>
            <w:tcW w:w="276" w:type="pct"/>
            <w:tcBorders>
              <w:top w:val="single" w:sz="4" w:space="0" w:color="698BD1"/>
              <w:left w:val="nil"/>
              <w:bottom w:val="single" w:sz="4" w:space="0" w:color="698BD1"/>
              <w:right w:val="nil"/>
            </w:tcBorders>
            <w:shd w:val="clear" w:color="CCD8F0" w:fill="CCD8F0"/>
            <w:noWrap/>
            <w:vAlign w:val="center"/>
            <w:hideMark/>
          </w:tcPr>
          <w:p w14:paraId="7CAA2F48" w14:textId="79FA77CF" w:rsidR="00446A6D" w:rsidRPr="004F535C" w:rsidRDefault="004F535C"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w:t>
            </w:r>
          </w:p>
        </w:tc>
        <w:tc>
          <w:tcPr>
            <w:tcW w:w="276" w:type="pct"/>
            <w:tcBorders>
              <w:top w:val="single" w:sz="4" w:space="0" w:color="698BD1"/>
              <w:left w:val="nil"/>
              <w:bottom w:val="single" w:sz="4" w:space="0" w:color="698BD1"/>
              <w:right w:val="nil"/>
            </w:tcBorders>
            <w:shd w:val="clear" w:color="CCD8F0" w:fill="CCD8F0"/>
            <w:noWrap/>
            <w:vAlign w:val="center"/>
            <w:hideMark/>
          </w:tcPr>
          <w:p w14:paraId="27E4DF1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124F014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7BF0895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55D176D7" w14:textId="7E1F8C6C" w:rsidR="00446A6D" w:rsidRPr="00446A6D" w:rsidRDefault="00AD3F40"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38</w:t>
            </w:r>
          </w:p>
        </w:tc>
      </w:tr>
      <w:tr w:rsidR="00446A6D" w:rsidRPr="00446A6D" w14:paraId="7990308B"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3DC904A2"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Övrigt</w:t>
            </w:r>
          </w:p>
        </w:tc>
        <w:tc>
          <w:tcPr>
            <w:tcW w:w="276" w:type="pct"/>
            <w:tcBorders>
              <w:top w:val="single" w:sz="4" w:space="0" w:color="698BD1"/>
              <w:left w:val="nil"/>
              <w:bottom w:val="single" w:sz="4" w:space="0" w:color="698BD1"/>
              <w:right w:val="nil"/>
            </w:tcBorders>
            <w:shd w:val="clear" w:color="auto" w:fill="auto"/>
            <w:noWrap/>
            <w:vAlign w:val="center"/>
            <w:hideMark/>
          </w:tcPr>
          <w:p w14:paraId="63C3997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11</w:t>
            </w:r>
          </w:p>
        </w:tc>
        <w:tc>
          <w:tcPr>
            <w:tcW w:w="276" w:type="pct"/>
            <w:tcBorders>
              <w:top w:val="single" w:sz="4" w:space="0" w:color="698BD1"/>
              <w:left w:val="nil"/>
              <w:bottom w:val="single" w:sz="4" w:space="0" w:color="698BD1"/>
              <w:right w:val="nil"/>
            </w:tcBorders>
            <w:shd w:val="clear" w:color="auto" w:fill="auto"/>
            <w:noWrap/>
            <w:vAlign w:val="center"/>
            <w:hideMark/>
          </w:tcPr>
          <w:p w14:paraId="61E413B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21</w:t>
            </w:r>
          </w:p>
        </w:tc>
        <w:tc>
          <w:tcPr>
            <w:tcW w:w="276" w:type="pct"/>
            <w:tcBorders>
              <w:top w:val="single" w:sz="4" w:space="0" w:color="698BD1"/>
              <w:left w:val="nil"/>
              <w:bottom w:val="single" w:sz="4" w:space="0" w:color="698BD1"/>
              <w:right w:val="nil"/>
            </w:tcBorders>
            <w:shd w:val="clear" w:color="auto" w:fill="auto"/>
            <w:noWrap/>
            <w:vAlign w:val="center"/>
            <w:hideMark/>
          </w:tcPr>
          <w:p w14:paraId="05D471D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6" w:type="pct"/>
            <w:tcBorders>
              <w:top w:val="single" w:sz="4" w:space="0" w:color="698BD1"/>
              <w:left w:val="nil"/>
              <w:bottom w:val="single" w:sz="4" w:space="0" w:color="698BD1"/>
              <w:right w:val="nil"/>
            </w:tcBorders>
            <w:shd w:val="clear" w:color="auto" w:fill="auto"/>
            <w:noWrap/>
            <w:vAlign w:val="center"/>
            <w:hideMark/>
          </w:tcPr>
          <w:p w14:paraId="4220780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auto" w:fill="auto"/>
            <w:noWrap/>
            <w:vAlign w:val="center"/>
            <w:hideMark/>
          </w:tcPr>
          <w:p w14:paraId="72A9C1D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26</w:t>
            </w:r>
          </w:p>
        </w:tc>
        <w:tc>
          <w:tcPr>
            <w:tcW w:w="276" w:type="pct"/>
            <w:tcBorders>
              <w:top w:val="single" w:sz="4" w:space="0" w:color="698BD1"/>
              <w:left w:val="nil"/>
              <w:bottom w:val="single" w:sz="4" w:space="0" w:color="698BD1"/>
              <w:right w:val="nil"/>
            </w:tcBorders>
            <w:shd w:val="clear" w:color="auto" w:fill="auto"/>
            <w:noWrap/>
            <w:vAlign w:val="center"/>
            <w:hideMark/>
          </w:tcPr>
          <w:p w14:paraId="757D52E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18</w:t>
            </w:r>
          </w:p>
        </w:tc>
        <w:tc>
          <w:tcPr>
            <w:tcW w:w="276" w:type="pct"/>
            <w:tcBorders>
              <w:top w:val="single" w:sz="4" w:space="0" w:color="698BD1"/>
              <w:left w:val="nil"/>
              <w:bottom w:val="single" w:sz="4" w:space="0" w:color="698BD1"/>
              <w:right w:val="nil"/>
            </w:tcBorders>
            <w:shd w:val="clear" w:color="auto" w:fill="auto"/>
            <w:noWrap/>
            <w:vAlign w:val="center"/>
            <w:hideMark/>
          </w:tcPr>
          <w:p w14:paraId="63E16790"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17</w:t>
            </w:r>
          </w:p>
        </w:tc>
        <w:tc>
          <w:tcPr>
            <w:tcW w:w="276" w:type="pct"/>
            <w:tcBorders>
              <w:top w:val="single" w:sz="4" w:space="0" w:color="698BD1"/>
              <w:left w:val="nil"/>
              <w:bottom w:val="single" w:sz="4" w:space="0" w:color="698BD1"/>
              <w:right w:val="nil"/>
            </w:tcBorders>
            <w:shd w:val="clear" w:color="auto" w:fill="auto"/>
            <w:noWrap/>
            <w:vAlign w:val="center"/>
            <w:hideMark/>
          </w:tcPr>
          <w:p w14:paraId="594EF9D2" w14:textId="33D9BA99" w:rsidR="00446A6D" w:rsidRPr="00446A6D" w:rsidRDefault="008F4A53"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auto" w:fill="auto"/>
            <w:noWrap/>
            <w:vAlign w:val="center"/>
            <w:hideMark/>
          </w:tcPr>
          <w:p w14:paraId="45D2C674" w14:textId="7A2CAED1" w:rsidR="00446A6D" w:rsidRPr="004F535C" w:rsidRDefault="004F535C" w:rsidP="00446A6D">
            <w:pPr>
              <w:spacing w:after="0" w:line="240" w:lineRule="auto"/>
              <w:jc w:val="center"/>
              <w:rPr>
                <w:rFonts w:ascii="Franklin Gothic Book" w:eastAsia="Times New Roman" w:hAnsi="Franklin Gothic Book" w:cs="Calibri"/>
                <w:color w:val="000000"/>
                <w:sz w:val="18"/>
                <w:szCs w:val="18"/>
                <w:lang w:eastAsia="sv-SE"/>
              </w:rPr>
            </w:pPr>
            <w:r w:rsidRPr="004F535C">
              <w:rPr>
                <w:rFonts w:ascii="Franklin Gothic Book" w:eastAsia="Times New Roman" w:hAnsi="Franklin Gothic Book" w:cs="Calibri"/>
                <w:color w:val="000000"/>
                <w:sz w:val="18"/>
                <w:szCs w:val="18"/>
                <w:lang w:eastAsia="sv-SE"/>
              </w:rPr>
              <w:t>14</w:t>
            </w:r>
          </w:p>
        </w:tc>
        <w:tc>
          <w:tcPr>
            <w:tcW w:w="276" w:type="pct"/>
            <w:tcBorders>
              <w:top w:val="single" w:sz="4" w:space="0" w:color="698BD1"/>
              <w:left w:val="nil"/>
              <w:bottom w:val="single" w:sz="4" w:space="0" w:color="698BD1"/>
              <w:right w:val="nil"/>
            </w:tcBorders>
            <w:shd w:val="clear" w:color="auto" w:fill="auto"/>
            <w:noWrap/>
            <w:vAlign w:val="center"/>
            <w:hideMark/>
          </w:tcPr>
          <w:p w14:paraId="42142FD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1B7B89C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6D61156B"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407F9552" w14:textId="371D501E" w:rsidR="00446A6D" w:rsidRPr="00446A6D" w:rsidRDefault="008D108A"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w:t>
            </w:r>
            <w:r w:rsidR="00AD3F40">
              <w:rPr>
                <w:rFonts w:ascii="Franklin Gothic Book" w:eastAsia="Times New Roman" w:hAnsi="Franklin Gothic Book" w:cs="Calibri"/>
                <w:color w:val="000000"/>
                <w:sz w:val="18"/>
                <w:szCs w:val="18"/>
                <w:lang w:eastAsia="sv-SE"/>
              </w:rPr>
              <w:t>50</w:t>
            </w:r>
          </w:p>
        </w:tc>
      </w:tr>
      <w:tr w:rsidR="00446A6D" w:rsidRPr="00446A6D" w14:paraId="7BC3283D"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2BA348D2" w14:textId="77777777" w:rsidR="00446A6D" w:rsidRPr="00446A6D" w:rsidRDefault="00446A6D" w:rsidP="00446A6D">
            <w:pPr>
              <w:spacing w:after="0" w:line="240" w:lineRule="auto"/>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Totalt</w:t>
            </w:r>
          </w:p>
        </w:tc>
        <w:tc>
          <w:tcPr>
            <w:tcW w:w="276" w:type="pct"/>
            <w:tcBorders>
              <w:top w:val="single" w:sz="4" w:space="0" w:color="698BD1"/>
              <w:left w:val="nil"/>
              <w:bottom w:val="single" w:sz="4" w:space="0" w:color="698BD1"/>
              <w:right w:val="nil"/>
            </w:tcBorders>
            <w:shd w:val="clear" w:color="CCD8F0" w:fill="CCD8F0"/>
            <w:noWrap/>
            <w:vAlign w:val="center"/>
            <w:hideMark/>
          </w:tcPr>
          <w:p w14:paraId="322D71BD"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441</w:t>
            </w:r>
          </w:p>
        </w:tc>
        <w:tc>
          <w:tcPr>
            <w:tcW w:w="276" w:type="pct"/>
            <w:tcBorders>
              <w:top w:val="single" w:sz="4" w:space="0" w:color="698BD1"/>
              <w:left w:val="nil"/>
              <w:bottom w:val="single" w:sz="4" w:space="0" w:color="698BD1"/>
              <w:right w:val="nil"/>
            </w:tcBorders>
            <w:shd w:val="clear" w:color="CCD8F0" w:fill="CCD8F0"/>
            <w:noWrap/>
            <w:vAlign w:val="center"/>
            <w:hideMark/>
          </w:tcPr>
          <w:p w14:paraId="14712426"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583</w:t>
            </w:r>
          </w:p>
        </w:tc>
        <w:tc>
          <w:tcPr>
            <w:tcW w:w="276" w:type="pct"/>
            <w:tcBorders>
              <w:top w:val="single" w:sz="4" w:space="0" w:color="698BD1"/>
              <w:left w:val="nil"/>
              <w:bottom w:val="single" w:sz="4" w:space="0" w:color="698BD1"/>
              <w:right w:val="nil"/>
            </w:tcBorders>
            <w:shd w:val="clear" w:color="CCD8F0" w:fill="CCD8F0"/>
            <w:noWrap/>
            <w:vAlign w:val="center"/>
            <w:hideMark/>
          </w:tcPr>
          <w:p w14:paraId="53847A07"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764</w:t>
            </w:r>
          </w:p>
        </w:tc>
        <w:tc>
          <w:tcPr>
            <w:tcW w:w="276" w:type="pct"/>
            <w:tcBorders>
              <w:top w:val="single" w:sz="4" w:space="0" w:color="698BD1"/>
              <w:left w:val="nil"/>
              <w:bottom w:val="single" w:sz="4" w:space="0" w:color="698BD1"/>
              <w:right w:val="nil"/>
            </w:tcBorders>
            <w:shd w:val="clear" w:color="CCD8F0" w:fill="CCD8F0"/>
            <w:noWrap/>
            <w:vAlign w:val="center"/>
            <w:hideMark/>
          </w:tcPr>
          <w:p w14:paraId="1C4A4F8A"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518</w:t>
            </w:r>
          </w:p>
        </w:tc>
        <w:tc>
          <w:tcPr>
            <w:tcW w:w="276" w:type="pct"/>
            <w:tcBorders>
              <w:top w:val="single" w:sz="4" w:space="0" w:color="698BD1"/>
              <w:left w:val="nil"/>
              <w:bottom w:val="single" w:sz="4" w:space="0" w:color="698BD1"/>
              <w:right w:val="nil"/>
            </w:tcBorders>
            <w:shd w:val="clear" w:color="CCD8F0" w:fill="CCD8F0"/>
            <w:noWrap/>
            <w:vAlign w:val="center"/>
            <w:hideMark/>
          </w:tcPr>
          <w:p w14:paraId="69DA114F"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843</w:t>
            </w:r>
          </w:p>
        </w:tc>
        <w:tc>
          <w:tcPr>
            <w:tcW w:w="276" w:type="pct"/>
            <w:tcBorders>
              <w:top w:val="single" w:sz="4" w:space="0" w:color="698BD1"/>
              <w:left w:val="nil"/>
              <w:bottom w:val="single" w:sz="4" w:space="0" w:color="698BD1"/>
              <w:right w:val="nil"/>
            </w:tcBorders>
            <w:shd w:val="clear" w:color="CCD8F0" w:fill="CCD8F0"/>
            <w:noWrap/>
            <w:vAlign w:val="center"/>
            <w:hideMark/>
          </w:tcPr>
          <w:p w14:paraId="6DD6FC08"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612</w:t>
            </w:r>
          </w:p>
        </w:tc>
        <w:tc>
          <w:tcPr>
            <w:tcW w:w="276" w:type="pct"/>
            <w:tcBorders>
              <w:top w:val="single" w:sz="4" w:space="0" w:color="698BD1"/>
              <w:left w:val="nil"/>
              <w:bottom w:val="single" w:sz="4" w:space="0" w:color="698BD1"/>
              <w:right w:val="nil"/>
            </w:tcBorders>
            <w:shd w:val="clear" w:color="CCD8F0" w:fill="CCD8F0"/>
            <w:noWrap/>
            <w:vAlign w:val="center"/>
            <w:hideMark/>
          </w:tcPr>
          <w:p w14:paraId="6B8FB42B"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330</w:t>
            </w:r>
          </w:p>
        </w:tc>
        <w:tc>
          <w:tcPr>
            <w:tcW w:w="276" w:type="pct"/>
            <w:tcBorders>
              <w:top w:val="single" w:sz="4" w:space="0" w:color="698BD1"/>
              <w:left w:val="nil"/>
              <w:bottom w:val="single" w:sz="4" w:space="0" w:color="698BD1"/>
              <w:right w:val="nil"/>
            </w:tcBorders>
            <w:shd w:val="clear" w:color="CCD8F0" w:fill="CCD8F0"/>
            <w:noWrap/>
            <w:vAlign w:val="center"/>
            <w:hideMark/>
          </w:tcPr>
          <w:p w14:paraId="02FFB9CE" w14:textId="3150CB9D" w:rsidR="00446A6D" w:rsidRPr="00446A6D" w:rsidRDefault="00423004" w:rsidP="00446A6D">
            <w:pPr>
              <w:spacing w:after="0" w:line="240" w:lineRule="auto"/>
              <w:jc w:val="center"/>
              <w:rPr>
                <w:rFonts w:ascii="Franklin Gothic Book" w:eastAsia="Times New Roman" w:hAnsi="Franklin Gothic Book" w:cs="Calibri"/>
                <w:b/>
                <w:bCs/>
                <w:color w:val="000000"/>
                <w:sz w:val="18"/>
                <w:szCs w:val="18"/>
                <w:lang w:eastAsia="sv-SE"/>
              </w:rPr>
            </w:pPr>
            <w:r>
              <w:rPr>
                <w:rFonts w:ascii="Franklin Gothic Book" w:eastAsia="Times New Roman" w:hAnsi="Franklin Gothic Book" w:cs="Calibri"/>
                <w:b/>
                <w:bCs/>
                <w:color w:val="000000"/>
                <w:sz w:val="18"/>
                <w:szCs w:val="18"/>
                <w:lang w:eastAsia="sv-SE"/>
              </w:rPr>
              <w:t>423</w:t>
            </w:r>
          </w:p>
        </w:tc>
        <w:tc>
          <w:tcPr>
            <w:tcW w:w="276" w:type="pct"/>
            <w:tcBorders>
              <w:top w:val="single" w:sz="4" w:space="0" w:color="698BD1"/>
              <w:left w:val="nil"/>
              <w:bottom w:val="single" w:sz="4" w:space="0" w:color="698BD1"/>
              <w:right w:val="nil"/>
            </w:tcBorders>
            <w:shd w:val="clear" w:color="CCD8F0" w:fill="CCD8F0"/>
            <w:noWrap/>
            <w:vAlign w:val="center"/>
            <w:hideMark/>
          </w:tcPr>
          <w:p w14:paraId="2787C1C5" w14:textId="1ABB5E31" w:rsidR="00446A6D" w:rsidRPr="00446A6D" w:rsidRDefault="004F535C" w:rsidP="00446A6D">
            <w:pPr>
              <w:spacing w:after="0" w:line="240" w:lineRule="auto"/>
              <w:jc w:val="center"/>
              <w:rPr>
                <w:rFonts w:eastAsia="Times New Roman" w:cs="Times New Roman"/>
                <w:sz w:val="20"/>
                <w:szCs w:val="20"/>
                <w:lang w:eastAsia="sv-SE"/>
              </w:rPr>
            </w:pPr>
            <w:r w:rsidRPr="004F535C">
              <w:rPr>
                <w:rFonts w:ascii="Franklin Gothic Book" w:eastAsia="Times New Roman" w:hAnsi="Franklin Gothic Book" w:cs="Calibri"/>
                <w:b/>
                <w:bCs/>
                <w:color w:val="000000"/>
                <w:sz w:val="18"/>
                <w:szCs w:val="18"/>
                <w:lang w:eastAsia="sv-SE"/>
              </w:rPr>
              <w:t>492</w:t>
            </w:r>
          </w:p>
        </w:tc>
        <w:tc>
          <w:tcPr>
            <w:tcW w:w="276" w:type="pct"/>
            <w:tcBorders>
              <w:top w:val="single" w:sz="4" w:space="0" w:color="698BD1"/>
              <w:left w:val="nil"/>
              <w:bottom w:val="single" w:sz="4" w:space="0" w:color="698BD1"/>
              <w:right w:val="nil"/>
            </w:tcBorders>
            <w:shd w:val="clear" w:color="CCD8F0" w:fill="CCD8F0"/>
            <w:noWrap/>
            <w:vAlign w:val="center"/>
            <w:hideMark/>
          </w:tcPr>
          <w:p w14:paraId="1E21634F"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01EB95C9"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45DDE974"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6D51F223" w14:textId="3AAE37BD" w:rsidR="00446A6D" w:rsidRPr="00446A6D" w:rsidRDefault="00AD3F40" w:rsidP="00446A6D">
            <w:pPr>
              <w:spacing w:after="0" w:line="240" w:lineRule="auto"/>
              <w:jc w:val="center"/>
              <w:rPr>
                <w:rFonts w:ascii="Franklin Gothic Book" w:eastAsia="Times New Roman" w:hAnsi="Franklin Gothic Book" w:cs="Calibri"/>
                <w:b/>
                <w:bCs/>
                <w:color w:val="000000"/>
                <w:sz w:val="18"/>
                <w:szCs w:val="18"/>
                <w:lang w:eastAsia="sv-SE"/>
              </w:rPr>
            </w:pPr>
            <w:r>
              <w:rPr>
                <w:rFonts w:ascii="Franklin Gothic Book" w:eastAsia="Times New Roman" w:hAnsi="Franklin Gothic Book" w:cs="Calibri"/>
                <w:b/>
                <w:bCs/>
                <w:color w:val="000000"/>
                <w:sz w:val="18"/>
                <w:szCs w:val="18"/>
                <w:lang w:eastAsia="sv-SE"/>
              </w:rPr>
              <w:t>5006</w:t>
            </w:r>
          </w:p>
        </w:tc>
      </w:tr>
    </w:tbl>
    <w:p w14:paraId="715E4883" w14:textId="485656FB" w:rsidR="00022544" w:rsidRPr="00981B82" w:rsidRDefault="00A236CB" w:rsidP="008A7B0F">
      <w:pPr>
        <w:spacing w:before="20" w:after="0" w:line="240" w:lineRule="auto"/>
        <w:jc w:val="both"/>
        <w:rPr>
          <w:rFonts w:ascii="Franklin Gothic Book" w:hAnsi="Franklin Gothic Book"/>
          <w:i/>
          <w:sz w:val="16"/>
          <w:szCs w:val="16"/>
        </w:rPr>
      </w:pPr>
      <w:r w:rsidRPr="00981B82">
        <w:rPr>
          <w:rFonts w:ascii="Franklin Gothic Book" w:hAnsi="Franklin Gothic Book"/>
          <w:i/>
          <w:iCs/>
          <w:noProof/>
          <w:color w:val="FF0000"/>
          <w:sz w:val="16"/>
          <w:szCs w:val="16"/>
        </w:rPr>
        <mc:AlternateContent>
          <mc:Choice Requires="wps">
            <w:drawing>
              <wp:anchor distT="0" distB="0" distL="114300" distR="114300" simplePos="0" relativeHeight="251658289" behindDoc="0" locked="0" layoutInCell="1" allowOverlap="1" wp14:anchorId="7FF2120A" wp14:editId="55F59570">
                <wp:simplePos x="0" y="0"/>
                <wp:positionH relativeFrom="margin">
                  <wp:posOffset>-995846</wp:posOffset>
                </wp:positionH>
                <wp:positionV relativeFrom="paragraph">
                  <wp:posOffset>225647</wp:posOffset>
                </wp:positionV>
                <wp:extent cx="7739380" cy="1669774"/>
                <wp:effectExtent l="0" t="0" r="13970" b="26035"/>
                <wp:wrapNone/>
                <wp:docPr id="242" name="Rectangle 150"/>
                <wp:cNvGraphicFramePr/>
                <a:graphic xmlns:a="http://schemas.openxmlformats.org/drawingml/2006/main">
                  <a:graphicData uri="http://schemas.microsoft.com/office/word/2010/wordprocessingShape">
                    <wps:wsp>
                      <wps:cNvSpPr/>
                      <wps:spPr>
                        <a:xfrm>
                          <a:off x="0" y="0"/>
                          <a:ext cx="7739380" cy="166977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3CAA4" w14:textId="77777777" w:rsidR="00C76DDD" w:rsidRDefault="00C229DF" w:rsidP="00345652">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AD24D6">
                              <w:rPr>
                                <w:rFonts w:ascii="Franklin Gothic Book" w:hAnsi="Franklin Gothic Book"/>
                                <w:color w:val="FFFFFF" w:themeColor="background1"/>
                                <w:sz w:val="20"/>
                                <w:szCs w:val="20"/>
                              </w:rPr>
                              <w:t xml:space="preserve"> </w:t>
                            </w:r>
                          </w:p>
                          <w:p w14:paraId="16C62682" w14:textId="72258551" w:rsidR="002F4A2C" w:rsidRPr="00D00545" w:rsidRDefault="00345652" w:rsidP="00167191">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Majoriteten negativa kundsynpunkter fortsatt relaterat till inställda turer</w:t>
                            </w:r>
                            <w:r w:rsidR="00A96864">
                              <w:rPr>
                                <w:rFonts w:ascii="Franklin Gothic Book" w:hAnsi="Franklin Gothic Book"/>
                                <w:color w:val="FFFFFF" w:themeColor="background1"/>
                                <w:sz w:val="20"/>
                                <w:szCs w:val="20"/>
                              </w:rPr>
                              <w:t xml:space="preserve"> och förseningar</w:t>
                            </w:r>
                            <w:r>
                              <w:rPr>
                                <w:rFonts w:ascii="Franklin Gothic Book" w:hAnsi="Franklin Gothic Book"/>
                                <w:color w:val="FFFFFF" w:themeColor="background1"/>
                                <w:sz w:val="20"/>
                                <w:szCs w:val="20"/>
                              </w:rPr>
                              <w:t xml:space="preserve">. </w:t>
                            </w:r>
                            <w:r w:rsidR="008A298E">
                              <w:rPr>
                                <w:rFonts w:ascii="Franklin Gothic Book" w:hAnsi="Franklin Gothic Book"/>
                                <w:color w:val="FFFFFF" w:themeColor="background1"/>
                                <w:sz w:val="20"/>
                                <w:szCs w:val="20"/>
                              </w:rPr>
                              <w:t>Antalet kund</w:t>
                            </w:r>
                            <w:r w:rsidR="00F0528B">
                              <w:rPr>
                                <w:rFonts w:ascii="Franklin Gothic Book" w:hAnsi="Franklin Gothic Book"/>
                                <w:color w:val="FFFFFF" w:themeColor="background1"/>
                                <w:sz w:val="20"/>
                                <w:szCs w:val="20"/>
                              </w:rPr>
                              <w:t>-</w:t>
                            </w:r>
                            <w:r w:rsidR="008A298E">
                              <w:rPr>
                                <w:rFonts w:ascii="Franklin Gothic Book" w:hAnsi="Franklin Gothic Book"/>
                                <w:color w:val="FFFFFF" w:themeColor="background1"/>
                                <w:sz w:val="20"/>
                                <w:szCs w:val="20"/>
                              </w:rPr>
                              <w:t>synpunkter för ö</w:t>
                            </w:r>
                            <w:r>
                              <w:rPr>
                                <w:rFonts w:ascii="Franklin Gothic Book" w:hAnsi="Franklin Gothic Book"/>
                                <w:color w:val="FFFFFF" w:themeColor="background1"/>
                                <w:sz w:val="20"/>
                                <w:szCs w:val="20"/>
                              </w:rPr>
                              <w:t xml:space="preserve">vriga kategorier såsom förare </w:t>
                            </w:r>
                            <w:r w:rsidR="0085532F">
                              <w:rPr>
                                <w:rFonts w:ascii="Franklin Gothic Book" w:hAnsi="Franklin Gothic Book"/>
                                <w:color w:val="FFFFFF" w:themeColor="background1"/>
                                <w:sz w:val="20"/>
                                <w:szCs w:val="20"/>
                              </w:rPr>
                              <w:t>är</w:t>
                            </w:r>
                            <w:r>
                              <w:rPr>
                                <w:rFonts w:ascii="Franklin Gothic Book" w:hAnsi="Franklin Gothic Book"/>
                                <w:color w:val="FFFFFF" w:themeColor="background1"/>
                                <w:sz w:val="20"/>
                                <w:szCs w:val="20"/>
                              </w:rPr>
                              <w:t xml:space="preserve"> </w:t>
                            </w:r>
                            <w:r w:rsidR="006A0F70">
                              <w:rPr>
                                <w:rFonts w:ascii="Franklin Gothic Book" w:hAnsi="Franklin Gothic Book"/>
                                <w:color w:val="FFFFFF" w:themeColor="background1"/>
                                <w:sz w:val="20"/>
                                <w:szCs w:val="20"/>
                              </w:rPr>
                              <w:t xml:space="preserve">också </w:t>
                            </w:r>
                            <w:r>
                              <w:rPr>
                                <w:rFonts w:ascii="Franklin Gothic Book" w:hAnsi="Franklin Gothic Book"/>
                                <w:color w:val="FFFFFF" w:themeColor="background1"/>
                                <w:sz w:val="20"/>
                                <w:szCs w:val="20"/>
                              </w:rPr>
                              <w:t xml:space="preserve">på normalnivå. </w:t>
                            </w:r>
                            <w:r w:rsidR="009A0207">
                              <w:rPr>
                                <w:rFonts w:ascii="Franklin Gothic Book" w:hAnsi="Franklin Gothic Book"/>
                                <w:color w:val="FFFFFF" w:themeColor="background1"/>
                                <w:sz w:val="20"/>
                                <w:szCs w:val="20"/>
                              </w:rPr>
                              <w:t>Orsaken till färre antal kundsynpunkter</w:t>
                            </w:r>
                            <w:r w:rsidR="00C85846">
                              <w:rPr>
                                <w:rFonts w:ascii="Franklin Gothic Book" w:hAnsi="Franklin Gothic Book"/>
                                <w:color w:val="FFFFFF" w:themeColor="background1"/>
                                <w:sz w:val="20"/>
                                <w:szCs w:val="20"/>
                              </w:rPr>
                              <w:t xml:space="preserve"> generellt </w:t>
                            </w:r>
                            <w:r w:rsidR="00E76C17">
                              <w:rPr>
                                <w:rFonts w:ascii="Franklin Gothic Book" w:hAnsi="Franklin Gothic Book"/>
                                <w:color w:val="FFFFFF" w:themeColor="background1"/>
                                <w:sz w:val="20"/>
                                <w:szCs w:val="20"/>
                              </w:rPr>
                              <w:t>för september mån</w:t>
                            </w:r>
                            <w:r w:rsidR="00C85846">
                              <w:rPr>
                                <w:rFonts w:ascii="Franklin Gothic Book" w:hAnsi="Franklin Gothic Book"/>
                                <w:color w:val="FFFFFF" w:themeColor="background1"/>
                                <w:sz w:val="20"/>
                                <w:szCs w:val="20"/>
                              </w:rPr>
                              <w:t>ad i jämförelse med föregående år samma månad</w:t>
                            </w:r>
                            <w:r w:rsidR="008A298E">
                              <w:rPr>
                                <w:rFonts w:ascii="Franklin Gothic Book" w:hAnsi="Franklin Gothic Book"/>
                                <w:color w:val="FFFFFF" w:themeColor="background1"/>
                                <w:sz w:val="20"/>
                                <w:szCs w:val="20"/>
                              </w:rPr>
                              <w:t xml:space="preserve"> </w:t>
                            </w:r>
                            <w:r w:rsidR="009A0207">
                              <w:rPr>
                                <w:rFonts w:ascii="Franklin Gothic Book" w:hAnsi="Franklin Gothic Book"/>
                                <w:color w:val="FFFFFF" w:themeColor="background1"/>
                                <w:sz w:val="20"/>
                                <w:szCs w:val="20"/>
                              </w:rPr>
                              <w:t xml:space="preserve">beror främst på spårarbeten Runstavsgatan 1, </w:t>
                            </w:r>
                            <w:proofErr w:type="spellStart"/>
                            <w:r w:rsidR="009A0207">
                              <w:rPr>
                                <w:rFonts w:ascii="Franklin Gothic Book" w:hAnsi="Franklin Gothic Book"/>
                                <w:color w:val="FFFFFF" w:themeColor="background1"/>
                                <w:sz w:val="20"/>
                                <w:szCs w:val="20"/>
                              </w:rPr>
                              <w:t>Gamlestads</w:t>
                            </w:r>
                            <w:proofErr w:type="spellEnd"/>
                            <w:r w:rsidR="009A0207">
                              <w:rPr>
                                <w:rFonts w:ascii="Franklin Gothic Book" w:hAnsi="Franklin Gothic Book"/>
                                <w:color w:val="FFFFFF" w:themeColor="background1"/>
                                <w:sz w:val="20"/>
                                <w:szCs w:val="20"/>
                              </w:rPr>
                              <w:t xml:space="preserve"> torg och Runstavsgatan 2. Trafikbolag för ersättningsbussar får i stället synpunkter från resenärer.</w:t>
                            </w:r>
                          </w:p>
                          <w:p w14:paraId="2E81FB0A" w14:textId="77777777" w:rsidR="00E24E03" w:rsidRDefault="00C229DF" w:rsidP="00BE3994">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43B31" w:rsidRPr="00FC46A5">
                              <w:rPr>
                                <w:rFonts w:ascii="Franklin Gothic Book" w:hAnsi="Franklin Gothic Book"/>
                                <w:color w:val="FFFFFF" w:themeColor="background1"/>
                                <w:sz w:val="20"/>
                                <w:szCs w:val="20"/>
                              </w:rPr>
                              <w:t xml:space="preserve"> </w:t>
                            </w:r>
                          </w:p>
                          <w:p w14:paraId="17322BDB" w14:textId="0E27F8D7" w:rsidR="00BE3994" w:rsidRPr="00BB1C15" w:rsidRDefault="00BE3994" w:rsidP="00BE3994">
                            <w:pPr>
                              <w:spacing w:before="120" w:after="120" w:line="240" w:lineRule="auto"/>
                              <w:ind w:left="1418" w:right="1418"/>
                              <w:jc w:val="both"/>
                              <w:rPr>
                                <w:rFonts w:ascii="Franklin Gothic Book" w:hAnsi="Franklin Gothic Book"/>
                                <w:b/>
                                <w:bCs/>
                                <w:color w:val="FFFFFF" w:themeColor="background1"/>
                                <w:sz w:val="32"/>
                                <w:szCs w:val="32"/>
                              </w:rPr>
                            </w:pPr>
                            <w:r w:rsidRPr="00FC46A5">
                              <w:rPr>
                                <w:rFonts w:ascii="Franklin Gothic Book" w:hAnsi="Franklin Gothic Book"/>
                                <w:color w:val="FFFFFF" w:themeColor="background1"/>
                                <w:sz w:val="20"/>
                                <w:szCs w:val="20"/>
                              </w:rPr>
                              <w:t>Se 4.1.7</w:t>
                            </w:r>
                            <w:r>
                              <w:rPr>
                                <w:rFonts w:ascii="Franklin Gothic Book" w:hAnsi="Franklin Gothic Book"/>
                                <w:color w:val="FFFFFF" w:themeColor="background1"/>
                                <w:sz w:val="20"/>
                                <w:szCs w:val="20"/>
                              </w:rPr>
                              <w:t>.</w:t>
                            </w:r>
                          </w:p>
                          <w:p w14:paraId="1E7909FB" w14:textId="6E34B138" w:rsidR="00C229DF" w:rsidRDefault="00C229DF" w:rsidP="00F348BB">
                            <w:pPr>
                              <w:spacing w:before="120" w:after="120" w:line="240" w:lineRule="auto"/>
                              <w:ind w:left="1418" w:right="1418"/>
                              <w:jc w:val="both"/>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2120A" id="Rectangle 150" o:spid="_x0000_s1117" style="position:absolute;left:0;text-align:left;margin-left:-78.4pt;margin-top:17.75pt;width:609.4pt;height:131.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" fillcolor="#2b4c8d" strokecolor="#2b4c8d" strokeweight="1pt">
                <v:textbox>
                  <w:txbxContent>
                    <w:p w14:paraId="5033CAA4" w14:textId="77777777" w:rsidR="00C76DDD" w:rsidRDefault="00C229DF" w:rsidP="00345652">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AD24D6">
                        <w:rPr>
                          <w:rFonts w:ascii="Franklin Gothic Book" w:hAnsi="Franklin Gothic Book"/>
                          <w:color w:val="FFFFFF" w:themeColor="background1"/>
                          <w:sz w:val="20"/>
                          <w:szCs w:val="20"/>
                        </w:rPr>
                        <w:t xml:space="preserve"> </w:t>
                      </w:r>
                    </w:p>
                    <w:p w14:paraId="16C62682" w14:textId="72258551" w:rsidR="002F4A2C" w:rsidRPr="00D00545" w:rsidRDefault="00345652" w:rsidP="00167191">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Majoriteten negativa kundsynpunkter fortsatt relaterat till inställda turer</w:t>
                      </w:r>
                      <w:r w:rsidR="00A96864">
                        <w:rPr>
                          <w:rFonts w:ascii="Franklin Gothic Book" w:hAnsi="Franklin Gothic Book"/>
                          <w:color w:val="FFFFFF" w:themeColor="background1"/>
                          <w:sz w:val="20"/>
                          <w:szCs w:val="20"/>
                        </w:rPr>
                        <w:t xml:space="preserve"> och förseningar</w:t>
                      </w:r>
                      <w:r>
                        <w:rPr>
                          <w:rFonts w:ascii="Franklin Gothic Book" w:hAnsi="Franklin Gothic Book"/>
                          <w:color w:val="FFFFFF" w:themeColor="background1"/>
                          <w:sz w:val="20"/>
                          <w:szCs w:val="20"/>
                        </w:rPr>
                        <w:t xml:space="preserve">. </w:t>
                      </w:r>
                      <w:r w:rsidR="008A298E">
                        <w:rPr>
                          <w:rFonts w:ascii="Franklin Gothic Book" w:hAnsi="Franklin Gothic Book"/>
                          <w:color w:val="FFFFFF" w:themeColor="background1"/>
                          <w:sz w:val="20"/>
                          <w:szCs w:val="20"/>
                        </w:rPr>
                        <w:t>Antalet kund</w:t>
                      </w:r>
                      <w:r w:rsidR="00F0528B">
                        <w:rPr>
                          <w:rFonts w:ascii="Franklin Gothic Book" w:hAnsi="Franklin Gothic Book"/>
                          <w:color w:val="FFFFFF" w:themeColor="background1"/>
                          <w:sz w:val="20"/>
                          <w:szCs w:val="20"/>
                        </w:rPr>
                        <w:t>-</w:t>
                      </w:r>
                      <w:r w:rsidR="008A298E">
                        <w:rPr>
                          <w:rFonts w:ascii="Franklin Gothic Book" w:hAnsi="Franklin Gothic Book"/>
                          <w:color w:val="FFFFFF" w:themeColor="background1"/>
                          <w:sz w:val="20"/>
                          <w:szCs w:val="20"/>
                        </w:rPr>
                        <w:t>synpunkter för ö</w:t>
                      </w:r>
                      <w:r>
                        <w:rPr>
                          <w:rFonts w:ascii="Franklin Gothic Book" w:hAnsi="Franklin Gothic Book"/>
                          <w:color w:val="FFFFFF" w:themeColor="background1"/>
                          <w:sz w:val="20"/>
                          <w:szCs w:val="20"/>
                        </w:rPr>
                        <w:t xml:space="preserve">vriga kategorier såsom förare </w:t>
                      </w:r>
                      <w:r w:rsidR="0085532F">
                        <w:rPr>
                          <w:rFonts w:ascii="Franklin Gothic Book" w:hAnsi="Franklin Gothic Book"/>
                          <w:color w:val="FFFFFF" w:themeColor="background1"/>
                          <w:sz w:val="20"/>
                          <w:szCs w:val="20"/>
                        </w:rPr>
                        <w:t>är</w:t>
                      </w:r>
                      <w:r>
                        <w:rPr>
                          <w:rFonts w:ascii="Franklin Gothic Book" w:hAnsi="Franklin Gothic Book"/>
                          <w:color w:val="FFFFFF" w:themeColor="background1"/>
                          <w:sz w:val="20"/>
                          <w:szCs w:val="20"/>
                        </w:rPr>
                        <w:t xml:space="preserve"> </w:t>
                      </w:r>
                      <w:r w:rsidR="006A0F70">
                        <w:rPr>
                          <w:rFonts w:ascii="Franklin Gothic Book" w:hAnsi="Franklin Gothic Book"/>
                          <w:color w:val="FFFFFF" w:themeColor="background1"/>
                          <w:sz w:val="20"/>
                          <w:szCs w:val="20"/>
                        </w:rPr>
                        <w:t xml:space="preserve">också </w:t>
                      </w:r>
                      <w:r>
                        <w:rPr>
                          <w:rFonts w:ascii="Franklin Gothic Book" w:hAnsi="Franklin Gothic Book"/>
                          <w:color w:val="FFFFFF" w:themeColor="background1"/>
                          <w:sz w:val="20"/>
                          <w:szCs w:val="20"/>
                        </w:rPr>
                        <w:t xml:space="preserve">på normalnivå. </w:t>
                      </w:r>
                      <w:r w:rsidR="009A0207">
                        <w:rPr>
                          <w:rFonts w:ascii="Franklin Gothic Book" w:hAnsi="Franklin Gothic Book"/>
                          <w:color w:val="FFFFFF" w:themeColor="background1"/>
                          <w:sz w:val="20"/>
                          <w:szCs w:val="20"/>
                        </w:rPr>
                        <w:t>Orsaken till färre antal kundsynpunkter</w:t>
                      </w:r>
                      <w:r w:rsidR="00C85846">
                        <w:rPr>
                          <w:rFonts w:ascii="Franklin Gothic Book" w:hAnsi="Franklin Gothic Book"/>
                          <w:color w:val="FFFFFF" w:themeColor="background1"/>
                          <w:sz w:val="20"/>
                          <w:szCs w:val="20"/>
                        </w:rPr>
                        <w:t xml:space="preserve"> generellt </w:t>
                      </w:r>
                      <w:r w:rsidR="00E76C17">
                        <w:rPr>
                          <w:rFonts w:ascii="Franklin Gothic Book" w:hAnsi="Franklin Gothic Book"/>
                          <w:color w:val="FFFFFF" w:themeColor="background1"/>
                          <w:sz w:val="20"/>
                          <w:szCs w:val="20"/>
                        </w:rPr>
                        <w:t>för september mån</w:t>
                      </w:r>
                      <w:r w:rsidR="00C85846">
                        <w:rPr>
                          <w:rFonts w:ascii="Franklin Gothic Book" w:hAnsi="Franklin Gothic Book"/>
                          <w:color w:val="FFFFFF" w:themeColor="background1"/>
                          <w:sz w:val="20"/>
                          <w:szCs w:val="20"/>
                        </w:rPr>
                        <w:t>ad i jämförelse med föregående år samma månad</w:t>
                      </w:r>
                      <w:r w:rsidR="008A298E">
                        <w:rPr>
                          <w:rFonts w:ascii="Franklin Gothic Book" w:hAnsi="Franklin Gothic Book"/>
                          <w:color w:val="FFFFFF" w:themeColor="background1"/>
                          <w:sz w:val="20"/>
                          <w:szCs w:val="20"/>
                        </w:rPr>
                        <w:t xml:space="preserve"> </w:t>
                      </w:r>
                      <w:r w:rsidR="009A0207">
                        <w:rPr>
                          <w:rFonts w:ascii="Franklin Gothic Book" w:hAnsi="Franklin Gothic Book"/>
                          <w:color w:val="FFFFFF" w:themeColor="background1"/>
                          <w:sz w:val="20"/>
                          <w:szCs w:val="20"/>
                        </w:rPr>
                        <w:t xml:space="preserve">beror främst på spårarbeten Runstavsgatan 1, </w:t>
                      </w:r>
                      <w:proofErr w:type="spellStart"/>
                      <w:r w:rsidR="009A0207">
                        <w:rPr>
                          <w:rFonts w:ascii="Franklin Gothic Book" w:hAnsi="Franklin Gothic Book"/>
                          <w:color w:val="FFFFFF" w:themeColor="background1"/>
                          <w:sz w:val="20"/>
                          <w:szCs w:val="20"/>
                        </w:rPr>
                        <w:t>Gamlestads</w:t>
                      </w:r>
                      <w:proofErr w:type="spellEnd"/>
                      <w:r w:rsidR="009A0207">
                        <w:rPr>
                          <w:rFonts w:ascii="Franklin Gothic Book" w:hAnsi="Franklin Gothic Book"/>
                          <w:color w:val="FFFFFF" w:themeColor="background1"/>
                          <w:sz w:val="20"/>
                          <w:szCs w:val="20"/>
                        </w:rPr>
                        <w:t xml:space="preserve"> torg och Runstavsgatan 2. Trafikbolag för ersättningsbussar får i stället synpunkter från resenärer.</w:t>
                      </w:r>
                    </w:p>
                    <w:p w14:paraId="2E81FB0A" w14:textId="77777777" w:rsidR="00E24E03" w:rsidRDefault="00C229DF" w:rsidP="00BE3994">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43B31" w:rsidRPr="00FC46A5">
                        <w:rPr>
                          <w:rFonts w:ascii="Franklin Gothic Book" w:hAnsi="Franklin Gothic Book"/>
                          <w:color w:val="FFFFFF" w:themeColor="background1"/>
                          <w:sz w:val="20"/>
                          <w:szCs w:val="20"/>
                        </w:rPr>
                        <w:t xml:space="preserve"> </w:t>
                      </w:r>
                    </w:p>
                    <w:p w14:paraId="17322BDB" w14:textId="0E27F8D7" w:rsidR="00BE3994" w:rsidRPr="00BB1C15" w:rsidRDefault="00BE3994" w:rsidP="00BE3994">
                      <w:pPr>
                        <w:spacing w:before="120" w:after="120" w:line="240" w:lineRule="auto"/>
                        <w:ind w:left="1418" w:right="1418"/>
                        <w:jc w:val="both"/>
                        <w:rPr>
                          <w:rFonts w:ascii="Franklin Gothic Book" w:hAnsi="Franklin Gothic Book"/>
                          <w:b/>
                          <w:bCs/>
                          <w:color w:val="FFFFFF" w:themeColor="background1"/>
                          <w:sz w:val="32"/>
                          <w:szCs w:val="32"/>
                        </w:rPr>
                      </w:pPr>
                      <w:r w:rsidRPr="00FC46A5">
                        <w:rPr>
                          <w:rFonts w:ascii="Franklin Gothic Book" w:hAnsi="Franklin Gothic Book"/>
                          <w:color w:val="FFFFFF" w:themeColor="background1"/>
                          <w:sz w:val="20"/>
                          <w:szCs w:val="20"/>
                        </w:rPr>
                        <w:t>Se 4.1.7</w:t>
                      </w:r>
                      <w:r>
                        <w:rPr>
                          <w:rFonts w:ascii="Franklin Gothic Book" w:hAnsi="Franklin Gothic Book"/>
                          <w:color w:val="FFFFFF" w:themeColor="background1"/>
                          <w:sz w:val="20"/>
                          <w:szCs w:val="20"/>
                        </w:rPr>
                        <w:t>.</w:t>
                      </w:r>
                    </w:p>
                    <w:p w14:paraId="1E7909FB" w14:textId="6E34B138" w:rsidR="00C229DF" w:rsidRDefault="00C229DF" w:rsidP="00F348BB">
                      <w:pPr>
                        <w:spacing w:before="120" w:after="120" w:line="240" w:lineRule="auto"/>
                        <w:ind w:left="1418" w:right="1418"/>
                        <w:jc w:val="both"/>
                        <w:rPr>
                          <w:rFonts w:ascii="Franklin Gothic Book" w:hAnsi="Franklin Gothic Book"/>
                          <w:color w:val="FFFFFF" w:themeColor="background1"/>
                          <w:sz w:val="20"/>
                          <w:szCs w:val="20"/>
                        </w:rPr>
                      </w:pPr>
                    </w:p>
                  </w:txbxContent>
                </v:textbox>
                <w10:wrap anchorx="margin"/>
              </v:rect>
            </w:pict>
          </mc:Fallback>
        </mc:AlternateContent>
      </w:r>
      <w:r w:rsidR="00252B85" w:rsidRPr="00981B82">
        <w:rPr>
          <w:rFonts w:ascii="Franklin Gothic Book" w:hAnsi="Franklin Gothic Book"/>
          <w:i/>
          <w:noProof/>
          <w:sz w:val="16"/>
          <w:szCs w:val="16"/>
        </w:rPr>
        <mc:AlternateContent>
          <mc:Choice Requires="wps">
            <w:drawing>
              <wp:anchor distT="0" distB="0" distL="114300" distR="114300" simplePos="0" relativeHeight="251658343" behindDoc="0" locked="0" layoutInCell="1" allowOverlap="1" wp14:anchorId="466DA53C" wp14:editId="7768BF44">
                <wp:simplePos x="0" y="0"/>
                <wp:positionH relativeFrom="column">
                  <wp:posOffset>-995964</wp:posOffset>
                </wp:positionH>
                <wp:positionV relativeFrom="paragraph">
                  <wp:posOffset>-900430</wp:posOffset>
                </wp:positionV>
                <wp:extent cx="0" cy="447778"/>
                <wp:effectExtent l="0" t="0" r="38100" b="28575"/>
                <wp:wrapNone/>
                <wp:docPr id="89" name="Rak koppling 88">
                  <a:extLst xmlns:a="http://schemas.openxmlformats.org/drawingml/2006/main">
                    <a:ext uri="{FF2B5EF4-FFF2-40B4-BE49-F238E27FC236}">
                      <a16:creationId xmlns:a16="http://schemas.microsoft.com/office/drawing/2014/main" id="{E6D60C9D-96EA-4CB0-A4DA-8E6E11BD18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778"/>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70A8CA" id="Rak koppling 88" o:spid="_x0000_s1026" style="position:absolute;z-index:251658343;visibility:visible;mso-wrap-style:square;mso-wrap-distance-left:9pt;mso-wrap-distance-top:0;mso-wrap-distance-right:9pt;mso-wrap-distance-bottom:0;mso-position-horizontal:absolute;mso-position-horizontal-relative:text;mso-position-vertical:absolute;mso-position-vertical-relative:text" from="-78.4pt,-70.9pt" to="-78.4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" strokecolor="red" strokeweight="1.5pt">
                <v:stroke dashstyle="dash" joinstyle="miter"/>
                <o:lock v:ext="edit" shapetype="f"/>
              </v:line>
            </w:pict>
          </mc:Fallback>
        </mc:AlternateContent>
      </w:r>
      <w:r w:rsidR="00022544" w:rsidRPr="00981B82">
        <w:rPr>
          <w:rFonts w:ascii="Franklin Gothic Book" w:hAnsi="Franklin Gothic Book"/>
          <w:i/>
          <w:sz w:val="16"/>
          <w:szCs w:val="16"/>
        </w:rPr>
        <w:t>Källa:</w:t>
      </w:r>
      <w:r w:rsidR="00311089" w:rsidRPr="00981B82">
        <w:rPr>
          <w:rFonts w:ascii="Franklin Gothic Book" w:hAnsi="Franklin Gothic Book"/>
          <w:i/>
          <w:sz w:val="16"/>
          <w:szCs w:val="16"/>
        </w:rPr>
        <w:t xml:space="preserve"> Västtrafiks </w:t>
      </w:r>
      <w:r w:rsidR="00CB400A" w:rsidRPr="00981B82">
        <w:rPr>
          <w:rFonts w:ascii="Franklin Gothic Book" w:hAnsi="Franklin Gothic Book"/>
          <w:i/>
          <w:sz w:val="16"/>
          <w:szCs w:val="16"/>
        </w:rPr>
        <w:t xml:space="preserve">rapport </w:t>
      </w:r>
      <w:r w:rsidR="007B10EF" w:rsidRPr="00981B82">
        <w:rPr>
          <w:rFonts w:ascii="Franklin Gothic Book" w:hAnsi="Franklin Gothic Book"/>
          <w:i/>
          <w:sz w:val="16"/>
          <w:szCs w:val="16"/>
        </w:rPr>
        <w:t>Synpunkter</w:t>
      </w:r>
      <w:r w:rsidR="00735D30" w:rsidRPr="00981B82">
        <w:rPr>
          <w:rFonts w:ascii="Franklin Gothic Book" w:hAnsi="Franklin Gothic Book"/>
          <w:i/>
          <w:sz w:val="16"/>
          <w:szCs w:val="16"/>
        </w:rPr>
        <w:t xml:space="preserve"> </w:t>
      </w:r>
      <w:r w:rsidR="007B10EF" w:rsidRPr="00981B82">
        <w:rPr>
          <w:rFonts w:ascii="Franklin Gothic Book" w:hAnsi="Franklin Gothic Book"/>
          <w:i/>
          <w:sz w:val="16"/>
          <w:szCs w:val="16"/>
        </w:rPr>
        <w:t xml:space="preserve">Göteborgs Spårvägar </w:t>
      </w:r>
      <w:proofErr w:type="spellStart"/>
      <w:r w:rsidR="007B10EF" w:rsidRPr="00981B82">
        <w:rPr>
          <w:rFonts w:ascii="Franklin Gothic Book" w:hAnsi="Franklin Gothic Book"/>
          <w:i/>
          <w:sz w:val="16"/>
          <w:szCs w:val="16"/>
        </w:rPr>
        <w:t>Spårvagn.qvw</w:t>
      </w:r>
      <w:proofErr w:type="spellEnd"/>
    </w:p>
    <w:p w14:paraId="3457A23E" w14:textId="5A38991A" w:rsidR="00BA0682" w:rsidRDefault="00022544" w:rsidP="00A84719">
      <w:pPr>
        <w:jc w:val="both"/>
      </w:pPr>
      <w:r>
        <w:rPr>
          <w:noProof/>
        </w:rPr>
        <w:t xml:space="preserve"> </w:t>
      </w:r>
    </w:p>
    <w:p w14:paraId="22E4E562" w14:textId="6B019FAF" w:rsidR="00281B36" w:rsidRDefault="00281B36" w:rsidP="00A84719">
      <w:pPr>
        <w:jc w:val="both"/>
        <w:rPr>
          <w:noProof/>
        </w:rPr>
      </w:pPr>
    </w:p>
    <w:p w14:paraId="2212D9D2" w14:textId="74BEA900" w:rsidR="00281B36" w:rsidRDefault="00281B36" w:rsidP="00A84719">
      <w:pPr>
        <w:jc w:val="both"/>
        <w:rPr>
          <w:noProof/>
        </w:rPr>
      </w:pPr>
    </w:p>
    <w:p w14:paraId="3B03B803" w14:textId="701DF17D" w:rsidR="00D770A7" w:rsidRDefault="00D770A7" w:rsidP="00A84719">
      <w:pPr>
        <w:jc w:val="both"/>
        <w:rPr>
          <w:noProof/>
        </w:rPr>
      </w:pPr>
    </w:p>
    <w:p w14:paraId="394A2741" w14:textId="6D1A56D3" w:rsidR="002E1CB4" w:rsidRDefault="002E1CB4" w:rsidP="00A84719">
      <w:pPr>
        <w:jc w:val="both"/>
        <w:rPr>
          <w:rFonts w:ascii="Franklin Gothic Book" w:hAnsi="Franklin Gothic Book"/>
        </w:rPr>
      </w:pPr>
    </w:p>
    <w:p w14:paraId="3627890B" w14:textId="77777777" w:rsidR="00E23566" w:rsidRPr="00A84719" w:rsidRDefault="00E23566" w:rsidP="00A84719">
      <w:pPr>
        <w:jc w:val="both"/>
        <w:rPr>
          <w:rFonts w:ascii="Franklin Gothic Book" w:hAnsi="Franklin Gothic Book"/>
        </w:rPr>
      </w:pPr>
    </w:p>
    <w:p w14:paraId="38D5777B" w14:textId="17C5A78C" w:rsidR="00BA0682" w:rsidRPr="00BB5C90" w:rsidRDefault="00BA0682" w:rsidP="007D727D">
      <w:pPr>
        <w:rPr>
          <w:color w:val="00B050"/>
        </w:rPr>
      </w:pPr>
    </w:p>
    <w:p w14:paraId="6D256073" w14:textId="5032A061" w:rsidR="00F56B80" w:rsidRDefault="00E23566" w:rsidP="002E1BBB">
      <w:pPr>
        <w:pStyle w:val="Rubrik3"/>
        <w:numPr>
          <w:ilvl w:val="2"/>
          <w:numId w:val="8"/>
        </w:numPr>
        <w:spacing w:before="120" w:after="120" w:line="240" w:lineRule="auto"/>
        <w:ind w:left="720"/>
        <w:jc w:val="both"/>
      </w:pPr>
      <w:r w:rsidRPr="00311089">
        <w:rPr>
          <w:rFonts w:ascii="Franklin Gothic Book" w:hAnsi="Franklin Gothic Book"/>
          <w:b/>
          <w:i/>
          <w:noProof/>
          <w:sz w:val="20"/>
          <w:szCs w:val="20"/>
        </w:rPr>
        <w:lastRenderedPageBreak/>
        <mc:AlternateContent>
          <mc:Choice Requires="wps">
            <w:drawing>
              <wp:anchor distT="0" distB="0" distL="114300" distR="114300" simplePos="0" relativeHeight="251658308" behindDoc="0" locked="0" layoutInCell="1" allowOverlap="1" wp14:anchorId="4894D29D" wp14:editId="76DDC525">
                <wp:simplePos x="0" y="0"/>
                <wp:positionH relativeFrom="margin">
                  <wp:align>center</wp:align>
                </wp:positionH>
                <wp:positionV relativeFrom="paragraph">
                  <wp:posOffset>-929676</wp:posOffset>
                </wp:positionV>
                <wp:extent cx="7739380" cy="719455"/>
                <wp:effectExtent l="0" t="0" r="13970" b="23495"/>
                <wp:wrapNone/>
                <wp:docPr id="267" name="Rectangle 15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3AA07" w14:textId="7EC6A527" w:rsidR="00D52DDE"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D52DDE">
                              <w:rPr>
                                <w:color w:val="FFFFFF" w:themeColor="background1"/>
                                <w:sz w:val="44"/>
                                <w:szCs w:val="44"/>
                                <w:lang w:val="en-US"/>
                              </w:rPr>
                              <w:t>Marknad</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och</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produkt</w:t>
                            </w:r>
                            <w:proofErr w:type="spellEnd"/>
                            <w:r w:rsidR="00D52DDE">
                              <w:rPr>
                                <w:color w:val="FFFFFF" w:themeColor="background1"/>
                                <w:sz w:val="44"/>
                                <w:szCs w:val="44"/>
                                <w:lang w:val="en-US"/>
                              </w:rPr>
                              <w:t xml:space="preserve"> (</w:t>
                            </w:r>
                            <w:r w:rsidR="00E46E05">
                              <w:rPr>
                                <w:color w:val="FFFFFF" w:themeColor="background1"/>
                                <w:sz w:val="44"/>
                                <w:szCs w:val="44"/>
                                <w:lang w:val="en-US"/>
                              </w:rPr>
                              <w:t>6</w:t>
                            </w:r>
                            <w:r w:rsidR="00D52DDE">
                              <w:rPr>
                                <w:color w:val="FFFFFF" w:themeColor="background1"/>
                                <w:sz w:val="44"/>
                                <w:szCs w:val="44"/>
                                <w:lang w:val="en-US"/>
                              </w:rPr>
                              <w:t>|</w:t>
                            </w:r>
                            <w:r>
                              <w:rPr>
                                <w:color w:val="FFFFFF" w:themeColor="background1"/>
                                <w:sz w:val="44"/>
                                <w:szCs w:val="44"/>
                                <w:lang w:val="en-US"/>
                              </w:rPr>
                              <w:t>6</w:t>
                            </w:r>
                            <w:r w:rsidR="00D52DD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4D29D" id="Rectangle 151" o:spid="_x0000_s1118" style="position:absolute;left:0;text-align:left;margin-left:0;margin-top:-73.2pt;width:609.4pt;height:56.65pt;z-index:2516583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" fillcolor="#2b4c8d" strokecolor="#2b4c8d" strokeweight="1pt">
                <v:textbox>
                  <w:txbxContent>
                    <w:p w14:paraId="1DA3AA07" w14:textId="7EC6A527" w:rsidR="00D52DDE"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D52DDE">
                        <w:rPr>
                          <w:color w:val="FFFFFF" w:themeColor="background1"/>
                          <w:sz w:val="44"/>
                          <w:szCs w:val="44"/>
                          <w:lang w:val="en-US"/>
                        </w:rPr>
                        <w:t>Marknad</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och</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produkt</w:t>
                      </w:r>
                      <w:proofErr w:type="spellEnd"/>
                      <w:r w:rsidR="00D52DDE">
                        <w:rPr>
                          <w:color w:val="FFFFFF" w:themeColor="background1"/>
                          <w:sz w:val="44"/>
                          <w:szCs w:val="44"/>
                          <w:lang w:val="en-US"/>
                        </w:rPr>
                        <w:t xml:space="preserve"> (</w:t>
                      </w:r>
                      <w:r w:rsidR="00E46E05">
                        <w:rPr>
                          <w:color w:val="FFFFFF" w:themeColor="background1"/>
                          <w:sz w:val="44"/>
                          <w:szCs w:val="44"/>
                          <w:lang w:val="en-US"/>
                        </w:rPr>
                        <w:t>6</w:t>
                      </w:r>
                      <w:r w:rsidR="00D52DDE">
                        <w:rPr>
                          <w:color w:val="FFFFFF" w:themeColor="background1"/>
                          <w:sz w:val="44"/>
                          <w:szCs w:val="44"/>
                          <w:lang w:val="en-US"/>
                        </w:rPr>
                        <w:t>|</w:t>
                      </w:r>
                      <w:r>
                        <w:rPr>
                          <w:color w:val="FFFFFF" w:themeColor="background1"/>
                          <w:sz w:val="44"/>
                          <w:szCs w:val="44"/>
                          <w:lang w:val="en-US"/>
                        </w:rPr>
                        <w:t>6</w:t>
                      </w:r>
                      <w:r w:rsidR="00D52DDE">
                        <w:rPr>
                          <w:color w:val="FFFFFF" w:themeColor="background1"/>
                          <w:sz w:val="44"/>
                          <w:szCs w:val="44"/>
                          <w:lang w:val="en-US"/>
                        </w:rPr>
                        <w:t>)</w:t>
                      </w:r>
                    </w:p>
                  </w:txbxContent>
                </v:textbox>
                <w10:wrap anchorx="margin"/>
              </v:rect>
            </w:pict>
          </mc:Fallback>
        </mc:AlternateContent>
      </w:r>
      <w:r w:rsidR="00F56B80">
        <w:t xml:space="preserve"> </w:t>
      </w:r>
      <w:r w:rsidR="00D27C4D">
        <w:t>Andel g</w:t>
      </w:r>
      <w:r w:rsidR="00F56B80" w:rsidRPr="006A2B31">
        <w:t>enomför</w:t>
      </w:r>
      <w:r w:rsidR="00BE7793">
        <w:t>da</w:t>
      </w:r>
      <w:r w:rsidR="00F56B80" w:rsidRPr="006A2B31">
        <w:t xml:space="preserve"> marknadsföringsåtgärder i samarbete med Västtrafik enligt plan</w:t>
      </w:r>
    </w:p>
    <w:p w14:paraId="4D308310" w14:textId="47CB3F65" w:rsidR="0012403C" w:rsidRDefault="002635A3" w:rsidP="00B45BD6">
      <w:pPr>
        <w:spacing w:before="120" w:after="0" w:line="240" w:lineRule="auto"/>
        <w:rPr>
          <w:rFonts w:ascii="Franklin Gothic Book" w:hAnsi="Franklin Gothic Book"/>
        </w:rPr>
      </w:pPr>
      <w:r>
        <w:rPr>
          <w:rFonts w:ascii="Franklin Gothic Book" w:hAnsi="Franklin Gothic Book"/>
        </w:rPr>
        <w:t>Denna punkt är v</w:t>
      </w:r>
      <w:r w:rsidR="006B4538" w:rsidRPr="00E75444">
        <w:rPr>
          <w:rFonts w:ascii="Franklin Gothic Book" w:hAnsi="Franklin Gothic Book"/>
        </w:rPr>
        <w:t>ilande, V</w:t>
      </w:r>
      <w:r w:rsidR="002D151F" w:rsidRPr="00E75444">
        <w:rPr>
          <w:rFonts w:ascii="Franklin Gothic Book" w:hAnsi="Franklin Gothic Book"/>
        </w:rPr>
        <w:t>ästtrafik</w:t>
      </w:r>
      <w:r w:rsidR="006B4538" w:rsidRPr="00E75444">
        <w:rPr>
          <w:rFonts w:ascii="Franklin Gothic Book" w:hAnsi="Franklin Gothic Book"/>
        </w:rPr>
        <w:t xml:space="preserve"> återkommer</w:t>
      </w:r>
      <w:r w:rsidR="0054497C" w:rsidRPr="00E75444">
        <w:rPr>
          <w:rFonts w:ascii="Franklin Gothic Book" w:hAnsi="Franklin Gothic Book"/>
        </w:rPr>
        <w:t xml:space="preserve">. </w:t>
      </w:r>
      <w:r w:rsidR="00AE00F6" w:rsidRPr="00E75444">
        <w:rPr>
          <w:rFonts w:ascii="Franklin Gothic Book" w:hAnsi="Franklin Gothic Book"/>
        </w:rPr>
        <w:t>G</w:t>
      </w:r>
      <w:r w:rsidR="00622778">
        <w:rPr>
          <w:rFonts w:ascii="Franklin Gothic Book" w:hAnsi="Franklin Gothic Book"/>
        </w:rPr>
        <w:t>S</w:t>
      </w:r>
      <w:r w:rsidR="00AE00F6" w:rsidRPr="00E75444">
        <w:rPr>
          <w:rFonts w:ascii="Franklin Gothic Book" w:hAnsi="Franklin Gothic Book"/>
        </w:rPr>
        <w:t xml:space="preserve"> står till förfogande </w:t>
      </w:r>
      <w:r w:rsidR="009F6C24" w:rsidRPr="00E75444">
        <w:rPr>
          <w:rFonts w:ascii="Franklin Gothic Book" w:hAnsi="Franklin Gothic Book"/>
        </w:rPr>
        <w:t>vid övriga marknads</w:t>
      </w:r>
      <w:r w:rsidR="00622778">
        <w:rPr>
          <w:rFonts w:ascii="Franklin Gothic Book" w:hAnsi="Franklin Gothic Book"/>
        </w:rPr>
        <w:t>-</w:t>
      </w:r>
      <w:r w:rsidR="009F6C24" w:rsidRPr="00E75444">
        <w:rPr>
          <w:rFonts w:ascii="Franklin Gothic Book" w:hAnsi="Franklin Gothic Book"/>
        </w:rPr>
        <w:t xml:space="preserve">aktiviteter </w:t>
      </w:r>
      <w:r w:rsidR="00A76FCB" w:rsidRPr="00E75444">
        <w:rPr>
          <w:rFonts w:ascii="Franklin Gothic Book" w:hAnsi="Franklin Gothic Book"/>
        </w:rPr>
        <w:t>som Västtrafik leder som resurs.</w:t>
      </w:r>
    </w:p>
    <w:p w14:paraId="1269DF3B" w14:textId="78D80465" w:rsidR="0012403C" w:rsidRDefault="0012403C" w:rsidP="00E75444">
      <w:pPr>
        <w:spacing w:before="120" w:after="0" w:line="240" w:lineRule="auto"/>
        <w:jc w:val="both"/>
        <w:rPr>
          <w:rFonts w:ascii="Franklin Gothic Book" w:hAnsi="Franklin Gothic Book"/>
        </w:rPr>
      </w:pPr>
    </w:p>
    <w:p w14:paraId="12C415EE" w14:textId="23C6C2DF" w:rsidR="00252B85" w:rsidRPr="00E75444" w:rsidRDefault="00252B85" w:rsidP="00E75444">
      <w:pPr>
        <w:spacing w:before="120" w:after="0" w:line="240" w:lineRule="auto"/>
        <w:jc w:val="both"/>
        <w:rPr>
          <w:rFonts w:ascii="Franklin Gothic Book" w:hAnsi="Franklin Gothic Book"/>
        </w:rPr>
      </w:pPr>
    </w:p>
    <w:p w14:paraId="0CAF1FB5" w14:textId="77777777" w:rsidR="00390FE8" w:rsidRDefault="00390FE8" w:rsidP="00E75444">
      <w:pPr>
        <w:spacing w:before="120" w:after="0" w:line="240" w:lineRule="auto"/>
        <w:jc w:val="both"/>
        <w:rPr>
          <w:rFonts w:ascii="Franklin Gothic Book" w:hAnsi="Franklin Gothic Book"/>
        </w:rPr>
      </w:pPr>
    </w:p>
    <w:p w14:paraId="423BE75D" w14:textId="77777777" w:rsidR="00390FE8" w:rsidRDefault="00390FE8" w:rsidP="00E75444">
      <w:pPr>
        <w:spacing w:before="120" w:after="0" w:line="240" w:lineRule="auto"/>
        <w:jc w:val="both"/>
        <w:rPr>
          <w:rFonts w:ascii="Franklin Gothic Book" w:hAnsi="Franklin Gothic Book"/>
        </w:rPr>
      </w:pPr>
    </w:p>
    <w:p w14:paraId="0274225A" w14:textId="77777777" w:rsidR="00390FE8" w:rsidRDefault="00390FE8" w:rsidP="00E75444">
      <w:pPr>
        <w:spacing w:before="120" w:after="0" w:line="240" w:lineRule="auto"/>
        <w:jc w:val="both"/>
        <w:rPr>
          <w:rFonts w:ascii="Franklin Gothic Book" w:hAnsi="Franklin Gothic Book"/>
        </w:rPr>
      </w:pPr>
    </w:p>
    <w:p w14:paraId="5DF157D0" w14:textId="77777777" w:rsidR="00390FE8" w:rsidRDefault="00390FE8" w:rsidP="00E75444">
      <w:pPr>
        <w:spacing w:before="120" w:after="0" w:line="240" w:lineRule="auto"/>
        <w:jc w:val="both"/>
        <w:rPr>
          <w:rFonts w:ascii="Franklin Gothic Book" w:hAnsi="Franklin Gothic Book"/>
        </w:rPr>
      </w:pPr>
    </w:p>
    <w:p w14:paraId="6DB7EA1C" w14:textId="77777777" w:rsidR="00A3506B" w:rsidRDefault="00A3506B" w:rsidP="00E75444">
      <w:pPr>
        <w:spacing w:before="120" w:after="0" w:line="240" w:lineRule="auto"/>
        <w:jc w:val="both"/>
        <w:rPr>
          <w:rFonts w:ascii="Franklin Gothic Book" w:hAnsi="Franklin Gothic Book"/>
        </w:rPr>
      </w:pPr>
    </w:p>
    <w:p w14:paraId="69841CE8" w14:textId="77777777" w:rsidR="008E13E6" w:rsidRDefault="008E13E6" w:rsidP="00E75444">
      <w:pPr>
        <w:spacing w:before="120" w:after="0" w:line="240" w:lineRule="auto"/>
        <w:jc w:val="both"/>
        <w:rPr>
          <w:rFonts w:ascii="Franklin Gothic Book" w:hAnsi="Franklin Gothic Book"/>
        </w:rPr>
      </w:pPr>
    </w:p>
    <w:p w14:paraId="6C03AD99" w14:textId="77777777" w:rsidR="008E13E6" w:rsidRDefault="008E13E6" w:rsidP="00E75444">
      <w:pPr>
        <w:spacing w:before="120" w:after="0" w:line="240" w:lineRule="auto"/>
        <w:jc w:val="both"/>
        <w:rPr>
          <w:rFonts w:ascii="Franklin Gothic Book" w:hAnsi="Franklin Gothic Book"/>
        </w:rPr>
      </w:pPr>
    </w:p>
    <w:p w14:paraId="5F8153B2" w14:textId="77777777" w:rsidR="00390FE8" w:rsidRDefault="00390FE8" w:rsidP="00E75444">
      <w:pPr>
        <w:spacing w:before="120" w:after="0" w:line="240" w:lineRule="auto"/>
        <w:jc w:val="both"/>
        <w:rPr>
          <w:rFonts w:ascii="Franklin Gothic Book" w:hAnsi="Franklin Gothic Book"/>
        </w:rPr>
      </w:pPr>
    </w:p>
    <w:p w14:paraId="6690B464" w14:textId="77777777" w:rsidR="00390FE8" w:rsidRDefault="00390FE8" w:rsidP="00E75444">
      <w:pPr>
        <w:spacing w:before="120" w:after="0" w:line="240" w:lineRule="auto"/>
        <w:jc w:val="both"/>
        <w:rPr>
          <w:rFonts w:ascii="Franklin Gothic Book" w:hAnsi="Franklin Gothic Book"/>
        </w:rPr>
      </w:pPr>
    </w:p>
    <w:p w14:paraId="3FB746CF" w14:textId="77777777" w:rsidR="00390FE8" w:rsidRPr="00E75444" w:rsidRDefault="00390FE8" w:rsidP="00E75444">
      <w:pPr>
        <w:spacing w:before="120" w:after="0" w:line="240" w:lineRule="auto"/>
        <w:jc w:val="both"/>
        <w:rPr>
          <w:rFonts w:ascii="Franklin Gothic Book" w:hAnsi="Franklin Gothic Book"/>
        </w:rPr>
      </w:pPr>
    </w:p>
    <w:p w14:paraId="590921E2" w14:textId="7B98A160" w:rsidR="00F56B80" w:rsidRDefault="00F56B80" w:rsidP="002E1BBB">
      <w:pPr>
        <w:pStyle w:val="Rubrik3"/>
        <w:numPr>
          <w:ilvl w:val="2"/>
          <w:numId w:val="8"/>
        </w:numPr>
        <w:spacing w:before="120" w:after="120" w:line="240" w:lineRule="auto"/>
        <w:ind w:left="720"/>
      </w:pPr>
      <w:r>
        <w:t xml:space="preserve"> </w:t>
      </w:r>
      <w:r w:rsidR="00567EE5">
        <w:t>Andel g</w:t>
      </w:r>
      <w:r w:rsidRPr="006A2B31">
        <w:t>enomför</w:t>
      </w:r>
      <w:r w:rsidR="007B2351">
        <w:t>da</w:t>
      </w:r>
      <w:r w:rsidRPr="006A2B31">
        <w:t xml:space="preserve"> marknadsföringsåtgärder i enlighet med plan för G</w:t>
      </w:r>
      <w:r w:rsidR="00D73370">
        <w:t>öteborgs Spårvägar</w:t>
      </w:r>
      <w:r w:rsidRPr="006A2B31">
        <w:t xml:space="preserve"> </w:t>
      </w:r>
      <w:r w:rsidR="00A12274">
        <w:t>och</w:t>
      </w:r>
      <w:r w:rsidRPr="006A2B31">
        <w:t xml:space="preserve"> G</w:t>
      </w:r>
      <w:r w:rsidR="00D73370">
        <w:t>öteborgs Stad</w:t>
      </w:r>
      <w:r w:rsidRPr="006A2B31">
        <w:t xml:space="preserve"> helhet </w:t>
      </w:r>
    </w:p>
    <w:p w14:paraId="161466AA" w14:textId="334E35BF" w:rsidR="00252B85" w:rsidRPr="002D1925" w:rsidRDefault="00D73370" w:rsidP="00F040A6">
      <w:pPr>
        <w:jc w:val="both"/>
        <w:rPr>
          <w:rFonts w:ascii="Franklin Gothic Book" w:hAnsi="Franklin Gothic Book"/>
        </w:rPr>
      </w:pPr>
      <w:r>
        <w:rPr>
          <w:rFonts w:ascii="Franklin Gothic Book" w:hAnsi="Franklin Gothic Book"/>
        </w:rPr>
        <w:t>Varje år genomförs kulturpris</w:t>
      </w:r>
      <w:r w:rsidR="00FC35C3">
        <w:rPr>
          <w:rFonts w:ascii="Franklin Gothic Book" w:hAnsi="Franklin Gothic Book"/>
        </w:rPr>
        <w:t xml:space="preserve"> utav juryn som består av Kulturnämnden och styrelsen</w:t>
      </w:r>
      <w:r w:rsidR="00674A06">
        <w:rPr>
          <w:rFonts w:ascii="Franklin Gothic Book" w:hAnsi="Franklin Gothic Book"/>
        </w:rPr>
        <w:t xml:space="preserve">. Människan bakom uniformen (MBU) genomförs tillsammans med räddningstjänsten, polisen, </w:t>
      </w:r>
      <w:r w:rsidR="3925F133" w:rsidRPr="00372C20">
        <w:rPr>
          <w:rFonts w:ascii="Franklin Gothic Book" w:hAnsi="Franklin Gothic Book"/>
        </w:rPr>
        <w:t>stadsdels</w:t>
      </w:r>
      <w:r w:rsidR="00372C20">
        <w:rPr>
          <w:rFonts w:ascii="Franklin Gothic Book" w:hAnsi="Franklin Gothic Book"/>
        </w:rPr>
        <w:t>-</w:t>
      </w:r>
      <w:r w:rsidR="3925F133" w:rsidRPr="00372C20">
        <w:rPr>
          <w:rFonts w:ascii="Franklin Gothic Book" w:hAnsi="Franklin Gothic Book"/>
        </w:rPr>
        <w:t>nämnder</w:t>
      </w:r>
      <w:r w:rsidR="009B40C6">
        <w:rPr>
          <w:rFonts w:ascii="Franklin Gothic Book" w:hAnsi="Franklin Gothic Book"/>
        </w:rPr>
        <w:t xml:space="preserve"> och</w:t>
      </w:r>
      <w:r w:rsidR="00674A06">
        <w:rPr>
          <w:rFonts w:ascii="Franklin Gothic Book" w:hAnsi="Franklin Gothic Book"/>
        </w:rPr>
        <w:t xml:space="preserve"> ambulans</w:t>
      </w:r>
      <w:r w:rsidR="009B40C6">
        <w:rPr>
          <w:rFonts w:ascii="Franklin Gothic Book" w:hAnsi="Franklin Gothic Book"/>
        </w:rPr>
        <w:t xml:space="preserve"> för att samverka med ungdomar</w:t>
      </w:r>
      <w:r w:rsidR="00537265">
        <w:rPr>
          <w:rFonts w:ascii="Franklin Gothic Book" w:hAnsi="Franklin Gothic Book"/>
        </w:rPr>
        <w:t xml:space="preserve"> som sker både vår och höst i två om</w:t>
      </w:r>
      <w:r w:rsidR="00693A81">
        <w:rPr>
          <w:rFonts w:ascii="Franklin Gothic Book" w:hAnsi="Franklin Gothic Book"/>
        </w:rPr>
        <w:t>råden.</w:t>
      </w:r>
      <w:r w:rsidR="00674A06">
        <w:rPr>
          <w:rFonts w:ascii="Franklin Gothic Book" w:hAnsi="Franklin Gothic Book"/>
        </w:rPr>
        <w:t xml:space="preserve"> </w:t>
      </w:r>
      <w:r w:rsidR="00601E22">
        <w:rPr>
          <w:rFonts w:ascii="Franklin Gothic Book" w:hAnsi="Franklin Gothic Book"/>
        </w:rPr>
        <w:t xml:space="preserve">Vi har ett partneravtal med Stadsmissionen för att stödja </w:t>
      </w:r>
      <w:r w:rsidR="00FA513B">
        <w:rPr>
          <w:rFonts w:ascii="Franklin Gothic Book" w:hAnsi="Franklin Gothic Book"/>
        </w:rPr>
        <w:t>hemlösa som reser på våra spårvagnar till en bättre framtid</w:t>
      </w:r>
      <w:r w:rsidR="00203A7A">
        <w:rPr>
          <w:rFonts w:ascii="Franklin Gothic Book" w:hAnsi="Franklin Gothic Book"/>
        </w:rPr>
        <w:t>, detta är en kontinuerlig process</w:t>
      </w:r>
      <w:r w:rsidR="00592020">
        <w:rPr>
          <w:rFonts w:ascii="Franklin Gothic Book" w:hAnsi="Franklin Gothic Book"/>
        </w:rPr>
        <w:t>. Gratifikationer sker en gång om året</w:t>
      </w:r>
      <w:r w:rsidR="0056062B">
        <w:rPr>
          <w:rFonts w:ascii="Franklin Gothic Book" w:hAnsi="Franklin Gothic Book"/>
        </w:rPr>
        <w:t>, oftast på våren</w:t>
      </w:r>
      <w:r w:rsidR="00A2233E">
        <w:rPr>
          <w:rFonts w:ascii="Franklin Gothic Book" w:hAnsi="Franklin Gothic Book"/>
        </w:rPr>
        <w:t>.</w:t>
      </w:r>
      <w:r w:rsidR="00270233">
        <w:rPr>
          <w:rFonts w:ascii="Franklin Gothic Book" w:hAnsi="Franklin Gothic Book"/>
        </w:rPr>
        <w:t xml:space="preserve"> </w:t>
      </w:r>
      <w:r w:rsidR="006C2572">
        <w:rPr>
          <w:rFonts w:ascii="Franklin Gothic Book" w:hAnsi="Franklin Gothic Book"/>
        </w:rPr>
        <w:t xml:space="preserve">Antigen </w:t>
      </w:r>
      <w:r w:rsidR="00327614">
        <w:rPr>
          <w:rFonts w:ascii="Franklin Gothic Book" w:hAnsi="Franklin Gothic Book"/>
        </w:rPr>
        <w:t xml:space="preserve">eller </w:t>
      </w:r>
      <w:r w:rsidR="00327614" w:rsidRPr="6972AD3F">
        <w:rPr>
          <w:rFonts w:ascii="Franklin Gothic Book" w:hAnsi="Franklin Gothic Book"/>
        </w:rPr>
        <w:t>har</w:t>
      </w:r>
      <w:r w:rsidR="00327614">
        <w:rPr>
          <w:rFonts w:ascii="Franklin Gothic Book" w:hAnsi="Franklin Gothic Book"/>
        </w:rPr>
        <w:t xml:space="preserve"> vi en sommar- och/eller julgåva eller aktivitet.</w:t>
      </w:r>
      <w:r w:rsidR="00270233">
        <w:rPr>
          <w:rFonts w:ascii="Franklin Gothic Book" w:hAnsi="Franklin Gothic Book"/>
        </w:rPr>
        <w:t xml:space="preserve"> </w:t>
      </w:r>
      <w:r w:rsidR="00BC5645">
        <w:rPr>
          <w:rFonts w:ascii="Franklin Gothic Book" w:hAnsi="Franklin Gothic Book"/>
        </w:rPr>
        <w:t>2022 är vi partner till West Pride</w:t>
      </w:r>
      <w:r w:rsidR="00FD037B">
        <w:rPr>
          <w:rFonts w:ascii="Franklin Gothic Book" w:hAnsi="Franklin Gothic Book"/>
        </w:rPr>
        <w:t xml:space="preserve">. </w:t>
      </w:r>
      <w:r w:rsidR="001B76B2">
        <w:rPr>
          <w:rFonts w:ascii="Franklin Gothic Book" w:hAnsi="Franklin Gothic Book"/>
        </w:rPr>
        <w:t xml:space="preserve">Vi </w:t>
      </w:r>
      <w:r w:rsidR="00731E6D">
        <w:rPr>
          <w:rFonts w:ascii="Franklin Gothic Book" w:hAnsi="Franklin Gothic Book"/>
        </w:rPr>
        <w:t xml:space="preserve">uppmärksammar och hedrar offren och anhöriga </w:t>
      </w:r>
      <w:r w:rsidR="007B3DE6">
        <w:rPr>
          <w:rFonts w:ascii="Franklin Gothic Book" w:hAnsi="Franklin Gothic Book"/>
        </w:rPr>
        <w:t xml:space="preserve">kring olyckan </w:t>
      </w:r>
      <w:r w:rsidR="005B6269">
        <w:rPr>
          <w:rFonts w:ascii="Franklin Gothic Book" w:hAnsi="Franklin Gothic Book"/>
        </w:rPr>
        <w:t xml:space="preserve">på Vasaplatsen </w:t>
      </w:r>
      <w:r w:rsidR="00E35791">
        <w:rPr>
          <w:rFonts w:ascii="Franklin Gothic Book" w:hAnsi="Franklin Gothic Book"/>
        </w:rPr>
        <w:t xml:space="preserve">1992 </w:t>
      </w:r>
      <w:r w:rsidR="007B3DE6">
        <w:rPr>
          <w:rFonts w:ascii="Franklin Gothic Book" w:hAnsi="Franklin Gothic Book"/>
        </w:rPr>
        <w:t>genom en minnesstund</w:t>
      </w:r>
      <w:r w:rsidR="005B6269">
        <w:rPr>
          <w:rFonts w:ascii="Franklin Gothic Book" w:hAnsi="Franklin Gothic Book"/>
        </w:rPr>
        <w:t xml:space="preserve">, vår roll är att beställa produkter i samband med detta. </w:t>
      </w:r>
      <w:r w:rsidR="001A17BC">
        <w:rPr>
          <w:rFonts w:ascii="Franklin Gothic Book" w:hAnsi="Franklin Gothic Book"/>
        </w:rPr>
        <w:t xml:space="preserve">Profilprodukter behövs i många sammanhang </w:t>
      </w:r>
      <w:r w:rsidR="00C10CD8">
        <w:rPr>
          <w:rFonts w:ascii="Franklin Gothic Book" w:hAnsi="Franklin Gothic Book"/>
        </w:rPr>
        <w:t xml:space="preserve">både internt och externt. Vid behov genomför vi beställningar. </w:t>
      </w:r>
      <w:r w:rsidR="00E7737A">
        <w:rPr>
          <w:rFonts w:ascii="Franklin Gothic Book" w:hAnsi="Franklin Gothic Book"/>
        </w:rPr>
        <w:t>Göteborgs Stad firas från 2021 till och med 2023</w:t>
      </w:r>
      <w:r w:rsidR="00750FF9">
        <w:rPr>
          <w:rFonts w:ascii="Franklin Gothic Book" w:hAnsi="Franklin Gothic Book"/>
        </w:rPr>
        <w:t xml:space="preserve">. 2022 </w:t>
      </w:r>
      <w:r w:rsidR="00A106E5">
        <w:rPr>
          <w:rFonts w:ascii="Franklin Gothic Book" w:hAnsi="Franklin Gothic Book"/>
        </w:rPr>
        <w:t>fokuserar vi på hälsa och 2023 är det stora firandet som har fått vänta på grund av pandemin.</w:t>
      </w:r>
    </w:p>
    <w:tbl>
      <w:tblPr>
        <w:tblStyle w:val="Tabellrutnt"/>
        <w:tblW w:w="5000" w:type="pct"/>
        <w:tblCellMar>
          <w:top w:w="28" w:type="dxa"/>
          <w:left w:w="45" w:type="dxa"/>
          <w:bottom w:w="28" w:type="dxa"/>
          <w:right w:w="45" w:type="dxa"/>
        </w:tblCellMar>
        <w:tblLook w:val="04A0" w:firstRow="1" w:lastRow="0" w:firstColumn="1" w:lastColumn="0" w:noHBand="0" w:noVBand="1"/>
      </w:tblPr>
      <w:tblGrid>
        <w:gridCol w:w="4231"/>
        <w:gridCol w:w="3276"/>
        <w:gridCol w:w="1553"/>
      </w:tblGrid>
      <w:tr w:rsidR="0013101D" w:rsidRPr="00657FEF" w14:paraId="75B22CB7" w14:textId="16162F32" w:rsidTr="00F51C5C">
        <w:tc>
          <w:tcPr>
            <w:tcW w:w="2335" w:type="pct"/>
            <w:shd w:val="clear" w:color="auto" w:fill="2B4C8D" w:themeFill="accent1"/>
            <w:tcMar>
              <w:top w:w="57" w:type="dxa"/>
              <w:bottom w:w="57" w:type="dxa"/>
            </w:tcMar>
            <w:vAlign w:val="center"/>
          </w:tcPr>
          <w:p w14:paraId="78B3CE1E" w14:textId="7146F2D1" w:rsidR="0094791E" w:rsidRPr="00B46A89" w:rsidRDefault="00092E1B" w:rsidP="00092E1B">
            <w:pPr>
              <w:rPr>
                <w:rFonts w:ascii="Franklin Gothic Demi" w:hAnsi="Franklin Gothic Demi"/>
                <w:color w:val="FFFFFF" w:themeColor="background1"/>
                <w:sz w:val="24"/>
                <w:szCs w:val="24"/>
              </w:rPr>
            </w:pPr>
            <w:r>
              <w:rPr>
                <w:rFonts w:ascii="Franklin Gothic Demi" w:hAnsi="Franklin Gothic Demi"/>
                <w:color w:val="FFFFFF" w:themeColor="background1"/>
                <w:sz w:val="24"/>
                <w:szCs w:val="24"/>
              </w:rPr>
              <w:t>M</w:t>
            </w:r>
            <w:r w:rsidRPr="00092E1B">
              <w:rPr>
                <w:rFonts w:ascii="Franklin Gothic Demi" w:hAnsi="Franklin Gothic Demi"/>
                <w:color w:val="FFFFFF" w:themeColor="background1"/>
                <w:sz w:val="24"/>
                <w:szCs w:val="24"/>
              </w:rPr>
              <w:t>arknadsföringsåtgärder</w:t>
            </w:r>
          </w:p>
        </w:tc>
        <w:tc>
          <w:tcPr>
            <w:tcW w:w="1808" w:type="pct"/>
            <w:shd w:val="clear" w:color="auto" w:fill="2B4C8D" w:themeFill="accent1"/>
            <w:tcMar>
              <w:top w:w="57" w:type="dxa"/>
              <w:bottom w:w="57" w:type="dxa"/>
            </w:tcMar>
            <w:vAlign w:val="center"/>
          </w:tcPr>
          <w:p w14:paraId="1107A4EE" w14:textId="0605AB0D" w:rsidR="0094791E" w:rsidRPr="00B46A89" w:rsidRDefault="00523E78" w:rsidP="0093610B">
            <w:pPr>
              <w:spacing w:line="259" w:lineRule="auto"/>
              <w:jc w:val="center"/>
            </w:pPr>
            <w:r w:rsidRPr="2C941179">
              <w:rPr>
                <w:rFonts w:ascii="Franklin Gothic Demi" w:hAnsi="Franklin Gothic Demi"/>
                <w:color w:val="FFFFFF" w:themeColor="background1"/>
                <w:sz w:val="24"/>
                <w:szCs w:val="24"/>
              </w:rPr>
              <w:t>Datum</w:t>
            </w:r>
          </w:p>
        </w:tc>
        <w:tc>
          <w:tcPr>
            <w:tcW w:w="857" w:type="pct"/>
            <w:shd w:val="clear" w:color="auto" w:fill="2B4C8D" w:themeFill="accent1"/>
            <w:tcMar>
              <w:top w:w="57" w:type="dxa"/>
              <w:bottom w:w="57" w:type="dxa"/>
            </w:tcMar>
            <w:vAlign w:val="center"/>
          </w:tcPr>
          <w:p w14:paraId="6C1D3DF8" w14:textId="187C45A5" w:rsidR="0094791E" w:rsidRPr="00E6299B" w:rsidRDefault="0094791E" w:rsidP="00371FB5">
            <w:pPr>
              <w:jc w:val="center"/>
              <w:rPr>
                <w:rFonts w:ascii="Franklin Gothic Demi" w:hAnsi="Franklin Gothic Demi"/>
                <w:color w:val="FFFFFF" w:themeColor="background1"/>
                <w:sz w:val="24"/>
                <w:szCs w:val="24"/>
              </w:rPr>
            </w:pPr>
            <w:r w:rsidRPr="00E6299B">
              <w:rPr>
                <w:rFonts w:ascii="Franklin Gothic Demi" w:hAnsi="Franklin Gothic Demi"/>
                <w:color w:val="FFFFFF" w:themeColor="background1"/>
                <w:sz w:val="24"/>
                <w:szCs w:val="24"/>
              </w:rPr>
              <w:t xml:space="preserve">Andel </w:t>
            </w:r>
            <w:r w:rsidR="00523E78" w:rsidRPr="00E6299B">
              <w:rPr>
                <w:rFonts w:ascii="Franklin Gothic Demi" w:hAnsi="Franklin Gothic Demi"/>
                <w:color w:val="FFFFFF" w:themeColor="background1"/>
                <w:sz w:val="24"/>
                <w:szCs w:val="24"/>
              </w:rPr>
              <w:t>genomför</w:t>
            </w:r>
            <w:r w:rsidR="007B2351">
              <w:rPr>
                <w:rFonts w:ascii="Franklin Gothic Demi" w:hAnsi="Franklin Gothic Demi"/>
                <w:color w:val="FFFFFF" w:themeColor="background1"/>
                <w:sz w:val="24"/>
                <w:szCs w:val="24"/>
              </w:rPr>
              <w:t>da</w:t>
            </w:r>
          </w:p>
        </w:tc>
      </w:tr>
      <w:tr w:rsidR="0094791E" w:rsidRPr="00657FEF" w14:paraId="5FAD533D" w14:textId="6E06B0A0" w:rsidTr="00F51C5C">
        <w:trPr>
          <w:trHeight w:val="227"/>
        </w:trPr>
        <w:tc>
          <w:tcPr>
            <w:tcW w:w="2335" w:type="pct"/>
            <w:tcMar>
              <w:top w:w="57" w:type="dxa"/>
              <w:bottom w:w="57" w:type="dxa"/>
            </w:tcMar>
          </w:tcPr>
          <w:p w14:paraId="4F6A5BA5" w14:textId="2CFBC625" w:rsidR="0094791E" w:rsidRPr="00AD35DA" w:rsidRDefault="0094791E" w:rsidP="0094791E">
            <w:pPr>
              <w:rPr>
                <w:rFonts w:ascii="Franklin Gothic Book" w:hAnsi="Franklin Gothic Book"/>
                <w:color w:val="404040" w:themeColor="text1" w:themeTint="BF"/>
              </w:rPr>
            </w:pPr>
            <w:r w:rsidRPr="00AD35DA">
              <w:rPr>
                <w:rFonts w:ascii="Franklin Gothic Book" w:hAnsi="Franklin Gothic Book"/>
                <w:color w:val="404040" w:themeColor="text1" w:themeTint="BF"/>
              </w:rPr>
              <w:t>Kulturpriset</w:t>
            </w:r>
          </w:p>
        </w:tc>
        <w:tc>
          <w:tcPr>
            <w:tcW w:w="1808" w:type="pct"/>
            <w:tcMar>
              <w:top w:w="57" w:type="dxa"/>
              <w:bottom w:w="57" w:type="dxa"/>
            </w:tcMar>
          </w:tcPr>
          <w:p w14:paraId="262F2228" w14:textId="0AC50EC4" w:rsidR="0094791E" w:rsidRPr="00E220B9" w:rsidRDefault="00523E78" w:rsidP="0093610B">
            <w:pPr>
              <w:spacing w:line="259" w:lineRule="auto"/>
              <w:jc w:val="center"/>
              <w:rPr>
                <w:rFonts w:ascii="Franklin Gothic Book" w:eastAsia="Franklin Gothic Book" w:hAnsi="Franklin Gothic Book" w:cs="Franklin Gothic Book"/>
                <w:color w:val="404040" w:themeColor="text1" w:themeTint="BF"/>
              </w:rPr>
            </w:pPr>
            <w:r w:rsidRPr="00E220B9">
              <w:rPr>
                <w:rFonts w:ascii="Franklin Gothic Book" w:eastAsia="Franklin Gothic Book" w:hAnsi="Franklin Gothic Book" w:cs="Franklin Gothic Book"/>
                <w:color w:val="404040" w:themeColor="text1" w:themeTint="BF"/>
              </w:rPr>
              <w:t>20 maj och 30 september</w:t>
            </w:r>
          </w:p>
        </w:tc>
        <w:tc>
          <w:tcPr>
            <w:tcW w:w="857" w:type="pct"/>
            <w:tcMar>
              <w:top w:w="57" w:type="dxa"/>
              <w:bottom w:w="57" w:type="dxa"/>
            </w:tcMar>
            <w:vAlign w:val="center"/>
          </w:tcPr>
          <w:p w14:paraId="11B2DEA4" w14:textId="4A539821" w:rsidR="0094791E" w:rsidRDefault="00AD1D16" w:rsidP="0093610B">
            <w:pPr>
              <w:jc w:val="center"/>
            </w:pPr>
            <w:r>
              <w:rPr>
                <w:rFonts w:ascii="Franklin Gothic Book" w:hAnsi="Franklin Gothic Book"/>
              </w:rPr>
              <w:t>100</w:t>
            </w:r>
            <w:r w:rsidR="00523E78" w:rsidRPr="2C941179">
              <w:rPr>
                <w:rFonts w:ascii="Franklin Gothic Book" w:hAnsi="Franklin Gothic Book"/>
              </w:rPr>
              <w:t xml:space="preserve"> %</w:t>
            </w:r>
          </w:p>
        </w:tc>
      </w:tr>
      <w:tr w:rsidR="0094791E" w:rsidRPr="00657FEF" w14:paraId="05F7FC5A" w14:textId="74BEF97F" w:rsidTr="00F51C5C">
        <w:trPr>
          <w:trHeight w:val="227"/>
        </w:trPr>
        <w:tc>
          <w:tcPr>
            <w:tcW w:w="2335" w:type="pct"/>
            <w:tcMar>
              <w:top w:w="57" w:type="dxa"/>
              <w:bottom w:w="57" w:type="dxa"/>
            </w:tcMar>
          </w:tcPr>
          <w:p w14:paraId="175F2574" w14:textId="6B98BEDE" w:rsidR="0094791E" w:rsidRPr="00AD35DA" w:rsidRDefault="0094791E" w:rsidP="0094791E">
            <w:pPr>
              <w:rPr>
                <w:rFonts w:ascii="Franklin Gothic Book" w:hAnsi="Franklin Gothic Book"/>
                <w:color w:val="404040" w:themeColor="text1" w:themeTint="BF"/>
              </w:rPr>
            </w:pPr>
            <w:r w:rsidRPr="00AD35DA">
              <w:rPr>
                <w:rFonts w:ascii="Franklin Gothic Book" w:hAnsi="Franklin Gothic Book"/>
                <w:color w:val="404040" w:themeColor="text1" w:themeTint="BF"/>
              </w:rPr>
              <w:t>MBU (människan bakom uniformen)</w:t>
            </w:r>
          </w:p>
        </w:tc>
        <w:tc>
          <w:tcPr>
            <w:tcW w:w="1808" w:type="pct"/>
            <w:tcMar>
              <w:top w:w="57" w:type="dxa"/>
              <w:bottom w:w="57" w:type="dxa"/>
            </w:tcMar>
          </w:tcPr>
          <w:p w14:paraId="4C40B0BF" w14:textId="67E12E40" w:rsidR="0094791E" w:rsidRPr="00E220B9" w:rsidRDefault="00523E78" w:rsidP="0093610B">
            <w:pPr>
              <w:jc w:val="center"/>
              <w:rPr>
                <w:rFonts w:ascii="Franklin Gothic Book" w:eastAsia="Franklin Gothic Book" w:hAnsi="Franklin Gothic Book"/>
              </w:rPr>
            </w:pPr>
            <w:r w:rsidRPr="00E220B9">
              <w:rPr>
                <w:rFonts w:ascii="Franklin Gothic Book" w:eastAsia="Franklin Gothic Book" w:hAnsi="Franklin Gothic Book"/>
              </w:rPr>
              <w:t>Vår och höst</w:t>
            </w:r>
          </w:p>
        </w:tc>
        <w:tc>
          <w:tcPr>
            <w:tcW w:w="857" w:type="pct"/>
            <w:tcMar>
              <w:top w:w="57" w:type="dxa"/>
              <w:bottom w:w="57" w:type="dxa"/>
            </w:tcMar>
            <w:vAlign w:val="center"/>
          </w:tcPr>
          <w:p w14:paraId="5D767BEA" w14:textId="328AA32A" w:rsidR="0094791E" w:rsidRDefault="00523E78" w:rsidP="0093610B">
            <w:pPr>
              <w:jc w:val="center"/>
            </w:pPr>
            <w:r>
              <w:rPr>
                <w:rFonts w:ascii="Franklin Gothic Book" w:hAnsi="Franklin Gothic Book"/>
              </w:rPr>
              <w:t>100 %</w:t>
            </w:r>
          </w:p>
        </w:tc>
      </w:tr>
      <w:tr w:rsidR="0094791E" w:rsidRPr="00657FEF" w14:paraId="01E76450" w14:textId="5F74B272" w:rsidTr="00F51C5C">
        <w:trPr>
          <w:trHeight w:val="227"/>
        </w:trPr>
        <w:tc>
          <w:tcPr>
            <w:tcW w:w="2335" w:type="pct"/>
            <w:tcMar>
              <w:top w:w="57" w:type="dxa"/>
              <w:bottom w:w="57" w:type="dxa"/>
            </w:tcMar>
          </w:tcPr>
          <w:p w14:paraId="1598AD7D" w14:textId="0223CD45" w:rsidR="0094791E" w:rsidRPr="00AD35DA" w:rsidRDefault="0094791E" w:rsidP="0094791E">
            <w:pPr>
              <w:rPr>
                <w:rFonts w:ascii="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MUB (människan utan bostad) - Stadsmissionen</w:t>
            </w:r>
          </w:p>
        </w:tc>
        <w:tc>
          <w:tcPr>
            <w:tcW w:w="1808" w:type="pct"/>
            <w:tcMar>
              <w:top w:w="57" w:type="dxa"/>
              <w:bottom w:w="57" w:type="dxa"/>
            </w:tcMar>
          </w:tcPr>
          <w:p w14:paraId="260619B3" w14:textId="7A3D62DE" w:rsidR="0094791E" w:rsidRPr="00E220B9" w:rsidRDefault="00523E78" w:rsidP="0093610B">
            <w:pPr>
              <w:jc w:val="center"/>
              <w:rPr>
                <w:rFonts w:ascii="Franklin Gothic Book" w:hAnsi="Franklin Gothic Book"/>
              </w:rPr>
            </w:pPr>
            <w:r w:rsidRPr="00E220B9">
              <w:rPr>
                <w:rFonts w:ascii="Franklin Gothic Book" w:hAnsi="Franklin Gothic Book"/>
              </w:rPr>
              <w:t>Löpande under året</w:t>
            </w:r>
          </w:p>
        </w:tc>
        <w:tc>
          <w:tcPr>
            <w:tcW w:w="857" w:type="pct"/>
            <w:tcMar>
              <w:top w:w="57" w:type="dxa"/>
              <w:bottom w:w="57" w:type="dxa"/>
            </w:tcMar>
            <w:vAlign w:val="center"/>
          </w:tcPr>
          <w:p w14:paraId="1AEEA7B8" w14:textId="0BA26086" w:rsidR="0094791E" w:rsidRDefault="00523E78" w:rsidP="0093610B">
            <w:pPr>
              <w:jc w:val="center"/>
            </w:pPr>
            <w:r>
              <w:rPr>
                <w:rFonts w:ascii="Franklin Gothic Book" w:hAnsi="Franklin Gothic Book"/>
              </w:rPr>
              <w:t>100 %</w:t>
            </w:r>
          </w:p>
        </w:tc>
      </w:tr>
      <w:tr w:rsidR="0094791E" w:rsidRPr="00657FEF" w14:paraId="44D647BA" w14:textId="1DAC7902" w:rsidTr="00F51C5C">
        <w:trPr>
          <w:trHeight w:val="227"/>
        </w:trPr>
        <w:tc>
          <w:tcPr>
            <w:tcW w:w="2335" w:type="pct"/>
            <w:tcMar>
              <w:top w:w="57" w:type="dxa"/>
              <w:bottom w:w="57" w:type="dxa"/>
            </w:tcMar>
          </w:tcPr>
          <w:p w14:paraId="33E85369" w14:textId="4F1276C0"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Gratifikationer</w:t>
            </w:r>
          </w:p>
        </w:tc>
        <w:tc>
          <w:tcPr>
            <w:tcW w:w="1808" w:type="pct"/>
            <w:tcMar>
              <w:top w:w="57" w:type="dxa"/>
              <w:bottom w:w="57" w:type="dxa"/>
            </w:tcMar>
          </w:tcPr>
          <w:p w14:paraId="2D41FB51" w14:textId="47181CFE" w:rsidR="0094791E" w:rsidRPr="00E220B9" w:rsidRDefault="00523E78" w:rsidP="0093610B">
            <w:pPr>
              <w:jc w:val="center"/>
              <w:rPr>
                <w:rFonts w:ascii="Franklin Gothic Book" w:hAnsi="Franklin Gothic Book"/>
              </w:rPr>
            </w:pPr>
            <w:r w:rsidRPr="00E220B9">
              <w:rPr>
                <w:rFonts w:ascii="Franklin Gothic Book" w:hAnsi="Franklin Gothic Book"/>
              </w:rPr>
              <w:t>Mars-maj</w:t>
            </w:r>
          </w:p>
        </w:tc>
        <w:tc>
          <w:tcPr>
            <w:tcW w:w="857" w:type="pct"/>
            <w:tcMar>
              <w:top w:w="57" w:type="dxa"/>
              <w:bottom w:w="57" w:type="dxa"/>
            </w:tcMar>
          </w:tcPr>
          <w:p w14:paraId="7CAAF1FA" w14:textId="6F5DA09F"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5656BDD6" w14:textId="51220CC4" w:rsidTr="00F51C5C">
        <w:trPr>
          <w:trHeight w:val="227"/>
        </w:trPr>
        <w:tc>
          <w:tcPr>
            <w:tcW w:w="2335" w:type="pct"/>
            <w:tcMar>
              <w:top w:w="57" w:type="dxa"/>
              <w:bottom w:w="57" w:type="dxa"/>
            </w:tcMar>
          </w:tcPr>
          <w:p w14:paraId="250004EA" w14:textId="41CDD2EF" w:rsidR="0094791E" w:rsidRPr="00AD35DA" w:rsidRDefault="0094791E" w:rsidP="0094791E">
            <w:pPr>
              <w:rPr>
                <w:rFonts w:ascii="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Sommar- och julgåva/aktivitet</w:t>
            </w:r>
          </w:p>
        </w:tc>
        <w:tc>
          <w:tcPr>
            <w:tcW w:w="1808" w:type="pct"/>
            <w:tcMar>
              <w:top w:w="57" w:type="dxa"/>
              <w:bottom w:w="57" w:type="dxa"/>
            </w:tcMar>
          </w:tcPr>
          <w:p w14:paraId="7CFFA702" w14:textId="14DA547C" w:rsidR="0094791E" w:rsidRPr="00E220B9" w:rsidRDefault="00523E78" w:rsidP="0093610B">
            <w:pPr>
              <w:jc w:val="center"/>
              <w:rPr>
                <w:rFonts w:ascii="Franklin Gothic Book" w:hAnsi="Franklin Gothic Book"/>
              </w:rPr>
            </w:pPr>
            <w:r w:rsidRPr="00E220B9">
              <w:rPr>
                <w:rFonts w:ascii="Franklin Gothic Book" w:hAnsi="Franklin Gothic Book"/>
              </w:rPr>
              <w:t>11 juni familjedag</w:t>
            </w:r>
            <w:r w:rsidR="0008143F">
              <w:rPr>
                <w:rFonts w:ascii="Franklin Gothic Book" w:hAnsi="Franklin Gothic Book"/>
              </w:rPr>
              <w:t xml:space="preserve"> och </w:t>
            </w:r>
            <w:r w:rsidRPr="00E220B9">
              <w:rPr>
                <w:rFonts w:ascii="Franklin Gothic Book" w:hAnsi="Franklin Gothic Book"/>
              </w:rPr>
              <w:t xml:space="preserve">julgåva </w:t>
            </w:r>
            <w:r w:rsidR="0047081A">
              <w:rPr>
                <w:rFonts w:ascii="Franklin Gothic Book" w:hAnsi="Franklin Gothic Book"/>
              </w:rPr>
              <w:t xml:space="preserve">i </w:t>
            </w:r>
            <w:r w:rsidRPr="00E220B9">
              <w:rPr>
                <w:rFonts w:ascii="Franklin Gothic Book" w:hAnsi="Franklin Gothic Book"/>
              </w:rPr>
              <w:t>december</w:t>
            </w:r>
          </w:p>
        </w:tc>
        <w:tc>
          <w:tcPr>
            <w:tcW w:w="857" w:type="pct"/>
            <w:tcMar>
              <w:top w:w="57" w:type="dxa"/>
              <w:bottom w:w="57" w:type="dxa"/>
            </w:tcMar>
          </w:tcPr>
          <w:p w14:paraId="2250A72D" w14:textId="55E7F964" w:rsidR="0094791E" w:rsidRPr="005401D2" w:rsidRDefault="5A702240" w:rsidP="0093610B">
            <w:pPr>
              <w:jc w:val="center"/>
              <w:rPr>
                <w:rFonts w:ascii="Franklin Gothic Book" w:hAnsi="Franklin Gothic Book"/>
              </w:rPr>
            </w:pPr>
            <w:r w:rsidRPr="5A702240">
              <w:rPr>
                <w:rFonts w:ascii="Franklin Gothic Book" w:hAnsi="Franklin Gothic Book"/>
              </w:rPr>
              <w:t>50 %</w:t>
            </w:r>
          </w:p>
        </w:tc>
      </w:tr>
      <w:tr w:rsidR="0094791E" w:rsidRPr="00657FEF" w14:paraId="41F9DEA3" w14:textId="70658DE2" w:rsidTr="00F51C5C">
        <w:trPr>
          <w:trHeight w:val="227"/>
        </w:trPr>
        <w:tc>
          <w:tcPr>
            <w:tcW w:w="2335" w:type="pct"/>
            <w:tcMar>
              <w:top w:w="57" w:type="dxa"/>
              <w:bottom w:w="57" w:type="dxa"/>
            </w:tcMar>
          </w:tcPr>
          <w:p w14:paraId="2CA14442" w14:textId="7B1E1D7D"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West Pride</w:t>
            </w:r>
          </w:p>
        </w:tc>
        <w:tc>
          <w:tcPr>
            <w:tcW w:w="1808" w:type="pct"/>
            <w:tcMar>
              <w:top w:w="57" w:type="dxa"/>
              <w:bottom w:w="57" w:type="dxa"/>
            </w:tcMar>
          </w:tcPr>
          <w:p w14:paraId="2DF82FD0" w14:textId="0F4596C5" w:rsidR="0094791E" w:rsidRPr="00E220B9" w:rsidRDefault="001F0F92" w:rsidP="0093610B">
            <w:pPr>
              <w:jc w:val="center"/>
              <w:rPr>
                <w:rFonts w:ascii="Franklin Gothic Book" w:hAnsi="Franklin Gothic Book"/>
              </w:rPr>
            </w:pPr>
            <w:r w:rsidRPr="00E220B9">
              <w:rPr>
                <w:rFonts w:ascii="Franklin Gothic Book" w:hAnsi="Franklin Gothic Book"/>
              </w:rPr>
              <w:t>12–19</w:t>
            </w:r>
            <w:r w:rsidR="00523E78" w:rsidRPr="00E220B9">
              <w:rPr>
                <w:rFonts w:ascii="Franklin Gothic Book" w:hAnsi="Franklin Gothic Book"/>
              </w:rPr>
              <w:t xml:space="preserve"> juni</w:t>
            </w:r>
          </w:p>
        </w:tc>
        <w:tc>
          <w:tcPr>
            <w:tcW w:w="857" w:type="pct"/>
            <w:tcMar>
              <w:top w:w="57" w:type="dxa"/>
              <w:bottom w:w="57" w:type="dxa"/>
            </w:tcMar>
          </w:tcPr>
          <w:p w14:paraId="03010121" w14:textId="75E7F533"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14EE0579" w14:textId="3ABB6500" w:rsidTr="00F51C5C">
        <w:trPr>
          <w:trHeight w:val="227"/>
        </w:trPr>
        <w:tc>
          <w:tcPr>
            <w:tcW w:w="2335" w:type="pct"/>
            <w:tcMar>
              <w:top w:w="57" w:type="dxa"/>
              <w:bottom w:w="57" w:type="dxa"/>
            </w:tcMar>
          </w:tcPr>
          <w:p w14:paraId="36AF0679" w14:textId="0FDD23DB"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Minnesstund olycka</w:t>
            </w:r>
          </w:p>
        </w:tc>
        <w:tc>
          <w:tcPr>
            <w:tcW w:w="1808" w:type="pct"/>
            <w:tcMar>
              <w:top w:w="57" w:type="dxa"/>
              <w:bottom w:w="57" w:type="dxa"/>
            </w:tcMar>
          </w:tcPr>
          <w:p w14:paraId="2D1EB411" w14:textId="7EFEDEBB" w:rsidR="0094791E" w:rsidRPr="00E220B9" w:rsidRDefault="00523E78" w:rsidP="0093610B">
            <w:pPr>
              <w:spacing w:line="259" w:lineRule="auto"/>
              <w:jc w:val="center"/>
              <w:rPr>
                <w:rFonts w:ascii="Franklin Gothic Book" w:hAnsi="Franklin Gothic Book"/>
              </w:rPr>
            </w:pPr>
            <w:r w:rsidRPr="00E220B9">
              <w:rPr>
                <w:rFonts w:ascii="Franklin Gothic Book" w:hAnsi="Franklin Gothic Book"/>
              </w:rPr>
              <w:t>12 mars</w:t>
            </w:r>
          </w:p>
        </w:tc>
        <w:tc>
          <w:tcPr>
            <w:tcW w:w="857" w:type="pct"/>
            <w:tcMar>
              <w:top w:w="57" w:type="dxa"/>
              <w:bottom w:w="57" w:type="dxa"/>
            </w:tcMar>
          </w:tcPr>
          <w:p w14:paraId="421E7AA8" w14:textId="5EB68A4E"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084C698F" w14:textId="380F3E01" w:rsidTr="00F51C5C">
        <w:trPr>
          <w:trHeight w:val="227"/>
        </w:trPr>
        <w:tc>
          <w:tcPr>
            <w:tcW w:w="2335" w:type="pct"/>
            <w:tcMar>
              <w:top w:w="57" w:type="dxa"/>
              <w:bottom w:w="57" w:type="dxa"/>
            </w:tcMar>
          </w:tcPr>
          <w:p w14:paraId="1E792C94" w14:textId="6407CF7F" w:rsidR="0094791E" w:rsidRPr="00AD35DA" w:rsidRDefault="0094791E" w:rsidP="0094791E">
            <w:pPr>
              <w:rPr>
                <w:rFonts w:ascii="Franklin Gothic Book" w:eastAsia="Franklin Gothic Book" w:hAnsi="Franklin Gothic Book" w:cs="Franklin Gothic Book"/>
                <w:color w:val="404040" w:themeColor="text1" w:themeTint="BF"/>
              </w:rPr>
            </w:pPr>
            <w:r w:rsidRPr="00AD35DA">
              <w:rPr>
                <w:rFonts w:ascii="Franklin Gothic Book" w:eastAsia="Calibri" w:hAnsi="Franklin Gothic Book" w:cs="Arial"/>
                <w:color w:val="404040" w:themeColor="text1" w:themeTint="BF"/>
              </w:rPr>
              <w:t>Profilprodukter</w:t>
            </w:r>
          </w:p>
        </w:tc>
        <w:tc>
          <w:tcPr>
            <w:tcW w:w="1808" w:type="pct"/>
            <w:tcMar>
              <w:top w:w="57" w:type="dxa"/>
              <w:bottom w:w="57" w:type="dxa"/>
            </w:tcMar>
          </w:tcPr>
          <w:p w14:paraId="19567AF4" w14:textId="753A679D" w:rsidR="0094791E" w:rsidRPr="00E220B9" w:rsidRDefault="00523E78" w:rsidP="0093610B">
            <w:pPr>
              <w:jc w:val="center"/>
              <w:rPr>
                <w:rFonts w:ascii="Franklin Gothic Book" w:hAnsi="Franklin Gothic Book"/>
              </w:rPr>
            </w:pPr>
            <w:r w:rsidRPr="00E220B9">
              <w:rPr>
                <w:rFonts w:ascii="Franklin Gothic Book" w:hAnsi="Franklin Gothic Book"/>
              </w:rPr>
              <w:t>Löpande vid behov under året</w:t>
            </w:r>
          </w:p>
        </w:tc>
        <w:tc>
          <w:tcPr>
            <w:tcW w:w="857" w:type="pct"/>
            <w:tcMar>
              <w:top w:w="57" w:type="dxa"/>
              <w:bottom w:w="57" w:type="dxa"/>
            </w:tcMar>
          </w:tcPr>
          <w:p w14:paraId="3BCA7186" w14:textId="214E4453" w:rsidR="0094791E" w:rsidRDefault="003E6535" w:rsidP="0093610B">
            <w:pPr>
              <w:jc w:val="center"/>
            </w:pPr>
            <w:r>
              <w:t>-</w:t>
            </w:r>
          </w:p>
        </w:tc>
      </w:tr>
      <w:tr w:rsidR="00C35E26" w:rsidRPr="00657FEF" w14:paraId="146D9CED" w14:textId="77777777" w:rsidTr="00F51C5C">
        <w:trPr>
          <w:trHeight w:val="227"/>
        </w:trPr>
        <w:tc>
          <w:tcPr>
            <w:tcW w:w="2335" w:type="pct"/>
            <w:tcMar>
              <w:top w:w="57" w:type="dxa"/>
              <w:bottom w:w="57" w:type="dxa"/>
            </w:tcMar>
          </w:tcPr>
          <w:p w14:paraId="286AA6E6" w14:textId="0026F0F2" w:rsidR="00C35E26" w:rsidRPr="00AD35DA" w:rsidRDefault="00523E78" w:rsidP="0094791E">
            <w:pPr>
              <w:rPr>
                <w:rFonts w:ascii="Franklin Gothic Book" w:eastAsia="Calibri" w:hAnsi="Franklin Gothic Book" w:cs="Arial"/>
                <w:color w:val="404040" w:themeColor="text1" w:themeTint="BF"/>
              </w:rPr>
            </w:pPr>
            <w:r w:rsidRPr="2C941179">
              <w:rPr>
                <w:rFonts w:ascii="Franklin Gothic Book" w:eastAsia="Calibri" w:hAnsi="Franklin Gothic Book" w:cs="Arial"/>
                <w:color w:val="404040" w:themeColor="text1" w:themeTint="BF"/>
              </w:rPr>
              <w:t xml:space="preserve">Övrigt 400 års jubileum, </w:t>
            </w:r>
            <w:r w:rsidR="001F0F92" w:rsidRPr="2C941179">
              <w:rPr>
                <w:rFonts w:ascii="Franklin Gothic Book" w:eastAsia="Calibri" w:hAnsi="Franklin Gothic Book" w:cs="Arial"/>
                <w:color w:val="404040" w:themeColor="text1" w:themeTint="BF"/>
              </w:rPr>
              <w:t>etc.</w:t>
            </w:r>
          </w:p>
        </w:tc>
        <w:tc>
          <w:tcPr>
            <w:tcW w:w="1808" w:type="pct"/>
            <w:tcMar>
              <w:top w:w="57" w:type="dxa"/>
              <w:bottom w:w="57" w:type="dxa"/>
            </w:tcMar>
          </w:tcPr>
          <w:p w14:paraId="5368F9B1" w14:textId="1620856C" w:rsidR="00C35E26" w:rsidRPr="00E220B9" w:rsidRDefault="00523E78" w:rsidP="001C1583">
            <w:pPr>
              <w:jc w:val="center"/>
              <w:rPr>
                <w:rFonts w:ascii="Franklin Gothic Book" w:hAnsi="Franklin Gothic Book"/>
              </w:rPr>
            </w:pPr>
            <w:r w:rsidRPr="00E220B9">
              <w:rPr>
                <w:rFonts w:ascii="Franklin Gothic Book" w:hAnsi="Franklin Gothic Book"/>
              </w:rPr>
              <w:t>Firandet sker 2023</w:t>
            </w:r>
          </w:p>
        </w:tc>
        <w:tc>
          <w:tcPr>
            <w:tcW w:w="857" w:type="pct"/>
            <w:tcMar>
              <w:top w:w="57" w:type="dxa"/>
              <w:bottom w:w="57" w:type="dxa"/>
            </w:tcMar>
          </w:tcPr>
          <w:p w14:paraId="7D3FD224" w14:textId="36C18ACA" w:rsidR="00C35E26" w:rsidRDefault="006951F7" w:rsidP="0047081A">
            <w:pPr>
              <w:jc w:val="center"/>
            </w:pPr>
            <w:r>
              <w:t>-</w:t>
            </w:r>
          </w:p>
        </w:tc>
      </w:tr>
    </w:tbl>
    <w:p w14:paraId="5540C392" w14:textId="29561E61" w:rsidR="0012403C" w:rsidRPr="008E13E6" w:rsidRDefault="0012403C" w:rsidP="00313F30">
      <w:pPr>
        <w:rPr>
          <w:color w:val="FFFFFF" w:themeColor="background1"/>
        </w:rPr>
      </w:pPr>
    </w:p>
    <w:p w14:paraId="1DC34EF2" w14:textId="576A96A2" w:rsidR="00252B85" w:rsidRPr="00390FE8" w:rsidRDefault="00252B85" w:rsidP="00313F30">
      <w:pPr>
        <w:rPr>
          <w:color w:val="FFFFFF" w:themeColor="background1"/>
        </w:rPr>
      </w:pPr>
    </w:p>
    <w:p w14:paraId="297CA7D4" w14:textId="42E1A11F" w:rsidR="00584353" w:rsidRDefault="00390FE8" w:rsidP="00FE071B">
      <w:pPr>
        <w:pStyle w:val="Rubrik3"/>
        <w:spacing w:before="120" w:after="120" w:line="240" w:lineRule="auto"/>
      </w:pPr>
      <w:r w:rsidRPr="009A0980">
        <w:rPr>
          <w:rFonts w:ascii="Franklin Gothic Book" w:hAnsi="Franklin Gothic Book"/>
          <w:b/>
          <w:bCs/>
          <w:noProof/>
        </w:rPr>
        <w:lastRenderedPageBreak/>
        <mc:AlternateContent>
          <mc:Choice Requires="wps">
            <w:drawing>
              <wp:anchor distT="0" distB="0" distL="114300" distR="114300" simplePos="0" relativeHeight="251658291" behindDoc="0" locked="0" layoutInCell="1" allowOverlap="1" wp14:anchorId="796E9ED8" wp14:editId="04EE1A20">
                <wp:simplePos x="0" y="0"/>
                <wp:positionH relativeFrom="margin">
                  <wp:align>center</wp:align>
                </wp:positionH>
                <wp:positionV relativeFrom="paragraph">
                  <wp:posOffset>-899998</wp:posOffset>
                </wp:positionV>
                <wp:extent cx="7739380" cy="719455"/>
                <wp:effectExtent l="0" t="0" r="13970" b="23495"/>
                <wp:wrapNone/>
                <wp:docPr id="245" name="Rectangle 15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8B3C1" w14:textId="1F1AB8E2" w:rsidR="00313F3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4.2 </w:t>
                            </w:r>
                            <w:proofErr w:type="spellStart"/>
                            <w:r w:rsidR="00313F30">
                              <w:rPr>
                                <w:color w:val="FFFFFF" w:themeColor="background1"/>
                                <w:sz w:val="44"/>
                                <w:szCs w:val="44"/>
                                <w:lang w:val="en-US"/>
                              </w:rPr>
                              <w:t>Trafikledning</w:t>
                            </w:r>
                            <w:proofErr w:type="spellEnd"/>
                            <w:r w:rsidR="00313F30">
                              <w:rPr>
                                <w:color w:val="FFFFFF" w:themeColor="background1"/>
                                <w:sz w:val="44"/>
                                <w:szCs w:val="44"/>
                                <w:lang w:val="en-US"/>
                              </w:rPr>
                              <w:t xml:space="preserve"> </w:t>
                            </w:r>
                            <w:proofErr w:type="spellStart"/>
                            <w:r w:rsidR="00313F30">
                              <w:rPr>
                                <w:color w:val="FFFFFF" w:themeColor="background1"/>
                                <w:sz w:val="44"/>
                                <w:szCs w:val="44"/>
                                <w:lang w:val="en-US"/>
                              </w:rPr>
                              <w:t>och</w:t>
                            </w:r>
                            <w:proofErr w:type="spellEnd"/>
                            <w:r w:rsidR="00313F30">
                              <w:rPr>
                                <w:color w:val="FFFFFF" w:themeColor="background1"/>
                                <w:sz w:val="44"/>
                                <w:szCs w:val="44"/>
                                <w:lang w:val="en-US"/>
                              </w:rPr>
                              <w:t xml:space="preserv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E9ED8" id="Rectangle 153" o:spid="_x0000_s1119" style="position:absolute;margin-left:0;margin-top:-70.85pt;width:609.4pt;height:56.65pt;z-index:25165829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FNjA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" fillcolor="#2b4c8d" strokecolor="#2b4c8d" strokeweight="1pt">
                <v:textbox>
                  <w:txbxContent>
                    <w:p w14:paraId="2FD8B3C1" w14:textId="1F1AB8E2" w:rsidR="00313F3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4.2 </w:t>
                      </w:r>
                      <w:proofErr w:type="spellStart"/>
                      <w:r w:rsidR="00313F30">
                        <w:rPr>
                          <w:color w:val="FFFFFF" w:themeColor="background1"/>
                          <w:sz w:val="44"/>
                          <w:szCs w:val="44"/>
                          <w:lang w:val="en-US"/>
                        </w:rPr>
                        <w:t>Trafikledning</w:t>
                      </w:r>
                      <w:proofErr w:type="spellEnd"/>
                      <w:r w:rsidR="00313F30">
                        <w:rPr>
                          <w:color w:val="FFFFFF" w:themeColor="background1"/>
                          <w:sz w:val="44"/>
                          <w:szCs w:val="44"/>
                          <w:lang w:val="en-US"/>
                        </w:rPr>
                        <w:t xml:space="preserve"> </w:t>
                      </w:r>
                      <w:proofErr w:type="spellStart"/>
                      <w:r w:rsidR="00313F30">
                        <w:rPr>
                          <w:color w:val="FFFFFF" w:themeColor="background1"/>
                          <w:sz w:val="44"/>
                          <w:szCs w:val="44"/>
                          <w:lang w:val="en-US"/>
                        </w:rPr>
                        <w:t>och</w:t>
                      </w:r>
                      <w:proofErr w:type="spellEnd"/>
                      <w:r w:rsidR="00313F30">
                        <w:rPr>
                          <w:color w:val="FFFFFF" w:themeColor="background1"/>
                          <w:sz w:val="44"/>
                          <w:szCs w:val="44"/>
                          <w:lang w:val="en-US"/>
                        </w:rPr>
                        <w:t xml:space="preserve"> information</w:t>
                      </w:r>
                    </w:p>
                  </w:txbxContent>
                </v:textbox>
                <w10:wrap anchorx="margin"/>
              </v:rect>
            </w:pict>
          </mc:Fallback>
        </mc:AlternateContent>
      </w:r>
      <w:r w:rsidR="00B76423">
        <w:t>Andel k</w:t>
      </w:r>
      <w:r w:rsidR="00584353" w:rsidRPr="00B5178F">
        <w:t xml:space="preserve">ommersiell punktlighet på </w:t>
      </w:r>
      <w:r w:rsidR="00026F85">
        <w:t xml:space="preserve">10 valda </w:t>
      </w:r>
      <w:r w:rsidR="00B76423">
        <w:t>regler</w:t>
      </w:r>
      <w:r w:rsidR="00584353" w:rsidRPr="00B5178F">
        <w:t>hållplatser</w:t>
      </w:r>
    </w:p>
    <w:p w14:paraId="07D8304E" w14:textId="1728CFCA" w:rsidR="008C36E2" w:rsidRDefault="00B76423" w:rsidP="004C44CC">
      <w:pPr>
        <w:spacing w:before="120" w:after="120" w:line="240" w:lineRule="auto"/>
        <w:jc w:val="both"/>
        <w:rPr>
          <w:rFonts w:ascii="Franklin Gothic Book" w:hAnsi="Franklin Gothic Book"/>
        </w:rPr>
      </w:pPr>
      <w:r>
        <w:rPr>
          <w:rFonts w:ascii="Franklin Gothic Book" w:hAnsi="Franklin Gothic Book"/>
        </w:rPr>
        <w:t>Göteborgs Spårvägar väljer att följa upp kommersiell punktlig</w:t>
      </w:r>
      <w:r w:rsidR="00DF721B">
        <w:rPr>
          <w:rFonts w:ascii="Franklin Gothic Book" w:hAnsi="Franklin Gothic Book"/>
        </w:rPr>
        <w:t>het på tio följande reglershållplatser.</w:t>
      </w:r>
      <w:r w:rsidR="004A0A82">
        <w:rPr>
          <w:rFonts w:ascii="Franklin Gothic Book" w:hAnsi="Franklin Gothic Book"/>
        </w:rPr>
        <w:t xml:space="preserve"> Punktlighet </w:t>
      </w:r>
      <w:r w:rsidR="00484502">
        <w:rPr>
          <w:rFonts w:ascii="Franklin Gothic Book" w:hAnsi="Franklin Gothic Book"/>
        </w:rPr>
        <w:t>mäts per avgång</w:t>
      </w:r>
      <w:r w:rsidR="00990B39">
        <w:rPr>
          <w:rFonts w:ascii="Franklin Gothic Book" w:hAnsi="Franklin Gothic Book"/>
        </w:rPr>
        <w:t>.</w:t>
      </w:r>
      <w:r w:rsidR="005E6159">
        <w:rPr>
          <w:rFonts w:ascii="Franklin Gothic Book" w:hAnsi="Franklin Gothic Book"/>
        </w:rPr>
        <w:t xml:space="preserve"> </w:t>
      </w:r>
      <w:r w:rsidR="00D367FF">
        <w:rPr>
          <w:rFonts w:ascii="Franklin Gothic Book" w:hAnsi="Franklin Gothic Book"/>
        </w:rPr>
        <w:t xml:space="preserve">En avgång beaktas som i tid om </w:t>
      </w:r>
      <w:r w:rsidR="00F84837">
        <w:rPr>
          <w:rFonts w:ascii="Franklin Gothic Book" w:hAnsi="Franklin Gothic Book"/>
        </w:rPr>
        <w:t xml:space="preserve">avvikelsen </w:t>
      </w:r>
      <w:r w:rsidR="00FC2892">
        <w:rPr>
          <w:rFonts w:ascii="Franklin Gothic Book" w:hAnsi="Franklin Gothic Book"/>
        </w:rPr>
        <w:t>(</w:t>
      </w:r>
      <w:r w:rsidR="00BE2F2E">
        <w:rPr>
          <w:rFonts w:ascii="Franklin Gothic Book" w:hAnsi="Franklin Gothic Book"/>
        </w:rPr>
        <w:t>verklig</w:t>
      </w:r>
      <w:r w:rsidR="00724245">
        <w:rPr>
          <w:rFonts w:ascii="Franklin Gothic Book" w:hAnsi="Franklin Gothic Book"/>
        </w:rPr>
        <w:t xml:space="preserve"> vs. planerad avgångstid</w:t>
      </w:r>
      <w:r w:rsidR="00D646E2">
        <w:rPr>
          <w:rFonts w:ascii="Franklin Gothic Book" w:hAnsi="Franklin Gothic Book"/>
        </w:rPr>
        <w:t>)</w:t>
      </w:r>
      <w:r w:rsidR="00F84837">
        <w:rPr>
          <w:rFonts w:ascii="Franklin Gothic Book" w:hAnsi="Franklin Gothic Book"/>
        </w:rPr>
        <w:t xml:space="preserve"> är mindre än </w:t>
      </w:r>
      <w:r w:rsidR="00F76E35">
        <w:rPr>
          <w:rFonts w:ascii="Franklin Gothic Book" w:hAnsi="Franklin Gothic Book"/>
        </w:rPr>
        <w:t>30</w:t>
      </w:r>
      <w:r w:rsidR="00F84837">
        <w:rPr>
          <w:rFonts w:ascii="Franklin Gothic Book" w:hAnsi="Franklin Gothic Book"/>
        </w:rPr>
        <w:t xml:space="preserve"> sekunder </w:t>
      </w:r>
      <w:r w:rsidR="00F76E35">
        <w:rPr>
          <w:rFonts w:ascii="Franklin Gothic Book" w:hAnsi="Franklin Gothic Book"/>
        </w:rPr>
        <w:t>eller</w:t>
      </w:r>
      <w:r w:rsidR="00F84837">
        <w:rPr>
          <w:rFonts w:ascii="Franklin Gothic Book" w:hAnsi="Franklin Gothic Book"/>
        </w:rPr>
        <w:t xml:space="preserve"> </w:t>
      </w:r>
      <w:r w:rsidR="00F76E35">
        <w:rPr>
          <w:rFonts w:ascii="Franklin Gothic Book" w:hAnsi="Franklin Gothic Book"/>
        </w:rPr>
        <w:t xml:space="preserve">inte </w:t>
      </w:r>
      <w:r w:rsidR="00C87F37">
        <w:rPr>
          <w:rFonts w:ascii="Franklin Gothic Book" w:hAnsi="Franklin Gothic Book"/>
        </w:rPr>
        <w:t>längre än 2 minuter 59 sekunder.</w:t>
      </w:r>
    </w:p>
    <w:p w14:paraId="24F32E92" w14:textId="515B5B73" w:rsidR="00E566A4" w:rsidRDefault="001D5981" w:rsidP="00E566A4">
      <w:pPr>
        <w:spacing w:before="120" w:after="120" w:line="240" w:lineRule="auto"/>
        <w:jc w:val="both"/>
        <w:rPr>
          <w:rFonts w:ascii="Franklin Gothic Book" w:hAnsi="Franklin Gothic Book"/>
        </w:rPr>
      </w:pPr>
      <w:r>
        <w:rPr>
          <w:noProof/>
        </w:rPr>
        <w:drawing>
          <wp:inline distT="0" distB="0" distL="0" distR="0" wp14:anchorId="5801E5BE" wp14:editId="07A17AD6">
            <wp:extent cx="5759450" cy="2674620"/>
            <wp:effectExtent l="0" t="0" r="12700" b="11430"/>
            <wp:docPr id="1054609489" name="Chart 1054609489">
              <a:extLst xmlns:a="http://schemas.openxmlformats.org/drawingml/2006/main">
                <a:ext uri="{FF2B5EF4-FFF2-40B4-BE49-F238E27FC236}">
                  <a16:creationId xmlns:a16="http://schemas.microsoft.com/office/drawing/2014/main" id="{7D3AA3BC-35CF-47D4-B20C-E03F87469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0489256" w14:textId="38D02810" w:rsidR="00C62264" w:rsidRDefault="00E55D42" w:rsidP="008A7B0F">
      <w:pPr>
        <w:spacing w:after="20" w:line="240" w:lineRule="auto"/>
      </w:pPr>
      <w:r>
        <w:rPr>
          <w:noProof/>
        </w:rPr>
        <w:drawing>
          <wp:inline distT="0" distB="0" distL="0" distR="0" wp14:anchorId="4184FFDC" wp14:editId="443A584F">
            <wp:extent cx="5759450" cy="2202815"/>
            <wp:effectExtent l="0" t="0" r="12700" b="6985"/>
            <wp:docPr id="293" name="Chart 293">
              <a:extLst xmlns:a="http://schemas.openxmlformats.org/drawingml/2006/main">
                <a:ext uri="{FF2B5EF4-FFF2-40B4-BE49-F238E27FC236}">
                  <a16:creationId xmlns:a16="http://schemas.microsoft.com/office/drawing/2014/main" id="{5BA56F78-BC95-48CE-8984-E5231E584394}"/>
                </a:ext>
                <a:ext uri="{147F2762-F138-4A5C-976F-8EAC2B608ADB}">
                  <a16:predDERef xmlns:a16="http://schemas.microsoft.com/office/drawing/2014/main" pred="{7D3AA3BC-35CF-47D4-B20C-E03F87469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F213381" w14:textId="7A6E96A6" w:rsidR="00025698" w:rsidRPr="00981B82" w:rsidRDefault="00C033E2" w:rsidP="00981B82">
      <w:pPr>
        <w:spacing w:after="0" w:line="240" w:lineRule="auto"/>
        <w:rPr>
          <w:rFonts w:ascii="Franklin Gothic Book" w:hAnsi="Franklin Gothic Book"/>
          <w:i/>
          <w:sz w:val="16"/>
          <w:szCs w:val="16"/>
        </w:rPr>
      </w:pPr>
      <w:r w:rsidRPr="00981B82">
        <w:rPr>
          <w:rFonts w:ascii="Franklin Gothic Book" w:hAnsi="Franklin Gothic Book"/>
          <w:i/>
          <w:noProof/>
          <w:color w:val="FF0000"/>
          <w:sz w:val="16"/>
          <w:szCs w:val="16"/>
        </w:rPr>
        <mc:AlternateContent>
          <mc:Choice Requires="wps">
            <w:drawing>
              <wp:anchor distT="0" distB="0" distL="114300" distR="114300" simplePos="0" relativeHeight="251658323" behindDoc="0" locked="0" layoutInCell="1" allowOverlap="1" wp14:anchorId="66BAE43D" wp14:editId="17892A45">
                <wp:simplePos x="0" y="0"/>
                <wp:positionH relativeFrom="page">
                  <wp:posOffset>-127221</wp:posOffset>
                </wp:positionH>
                <wp:positionV relativeFrom="paragraph">
                  <wp:posOffset>200550</wp:posOffset>
                </wp:positionV>
                <wp:extent cx="7739380" cy="3836145"/>
                <wp:effectExtent l="0" t="0" r="13970" b="12065"/>
                <wp:wrapNone/>
                <wp:docPr id="71" name="Rectangle 156"/>
                <wp:cNvGraphicFramePr/>
                <a:graphic xmlns:a="http://schemas.openxmlformats.org/drawingml/2006/main">
                  <a:graphicData uri="http://schemas.microsoft.com/office/word/2010/wordprocessingShape">
                    <wps:wsp>
                      <wps:cNvSpPr/>
                      <wps:spPr>
                        <a:xfrm>
                          <a:off x="0" y="0"/>
                          <a:ext cx="7739380" cy="383614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2780A" w14:textId="77777777" w:rsidR="005314B1" w:rsidRDefault="005B75C1" w:rsidP="005314B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1238F">
                              <w:rPr>
                                <w:rFonts w:ascii="Franklin Gothic Book" w:hAnsi="Franklin Gothic Book"/>
                                <w:b/>
                                <w:bCs/>
                                <w:color w:val="FFFFFF" w:themeColor="background1"/>
                                <w:sz w:val="20"/>
                                <w:szCs w:val="20"/>
                              </w:rPr>
                              <w:t xml:space="preserve"> </w:t>
                            </w:r>
                          </w:p>
                          <w:p w14:paraId="798BC3BC" w14:textId="7FFADF3E" w:rsidR="00F67A86" w:rsidRDefault="004E7458" w:rsidP="00F67A86">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Resultat för se</w:t>
                            </w:r>
                            <w:r w:rsidR="00967057">
                              <w:rPr>
                                <w:rFonts w:ascii="Franklin Gothic Book" w:hAnsi="Franklin Gothic Book"/>
                                <w:color w:val="FFFFFF" w:themeColor="background1"/>
                                <w:sz w:val="20"/>
                                <w:szCs w:val="20"/>
                              </w:rPr>
                              <w:t xml:space="preserve">ptember </w:t>
                            </w:r>
                            <w:r w:rsidR="00C97E4B">
                              <w:rPr>
                                <w:rFonts w:ascii="Franklin Gothic Book" w:hAnsi="Franklin Gothic Book"/>
                                <w:color w:val="FFFFFF" w:themeColor="background1"/>
                                <w:sz w:val="20"/>
                                <w:szCs w:val="20"/>
                              </w:rPr>
                              <w:t xml:space="preserve">74,4%. </w:t>
                            </w:r>
                            <w:r w:rsidR="00EF32A6">
                              <w:rPr>
                                <w:rFonts w:ascii="Franklin Gothic Book" w:hAnsi="Franklin Gothic Book"/>
                                <w:color w:val="FFFFFF" w:themeColor="background1"/>
                                <w:sz w:val="20"/>
                                <w:szCs w:val="20"/>
                              </w:rPr>
                              <w:t xml:space="preserve">Samma resultat som augusti men tidiga avgångar har </w:t>
                            </w:r>
                            <w:r w:rsidR="000E1364">
                              <w:rPr>
                                <w:rFonts w:ascii="Franklin Gothic Book" w:hAnsi="Franklin Gothic Book"/>
                                <w:color w:val="FFFFFF" w:themeColor="background1"/>
                                <w:sz w:val="20"/>
                                <w:szCs w:val="20"/>
                              </w:rPr>
                              <w:t xml:space="preserve">minskat något och sena avgångar ökat. </w:t>
                            </w:r>
                            <w:r w:rsidR="00D11853">
                              <w:rPr>
                                <w:rFonts w:ascii="Franklin Gothic Book" w:hAnsi="Franklin Gothic Book"/>
                                <w:color w:val="FFFFFF" w:themeColor="background1"/>
                                <w:sz w:val="20"/>
                                <w:szCs w:val="20"/>
                              </w:rPr>
                              <w:t xml:space="preserve">Linje 6 </w:t>
                            </w:r>
                            <w:r w:rsidR="008001A5">
                              <w:rPr>
                                <w:rFonts w:ascii="Franklin Gothic Book" w:hAnsi="Franklin Gothic Book"/>
                                <w:color w:val="FFFFFF" w:themeColor="background1"/>
                                <w:sz w:val="20"/>
                                <w:szCs w:val="20"/>
                              </w:rPr>
                              <w:t xml:space="preserve">är den linje </w:t>
                            </w:r>
                            <w:r w:rsidR="004744E0">
                              <w:rPr>
                                <w:rFonts w:ascii="Franklin Gothic Book" w:hAnsi="Franklin Gothic Book"/>
                                <w:color w:val="FFFFFF" w:themeColor="background1"/>
                                <w:sz w:val="20"/>
                                <w:szCs w:val="20"/>
                              </w:rPr>
                              <w:t xml:space="preserve">som </w:t>
                            </w:r>
                            <w:r w:rsidR="00BE4694">
                              <w:rPr>
                                <w:rFonts w:ascii="Franklin Gothic Book" w:hAnsi="Franklin Gothic Book"/>
                                <w:color w:val="FFFFFF" w:themeColor="background1"/>
                                <w:sz w:val="20"/>
                                <w:szCs w:val="20"/>
                              </w:rPr>
                              <w:t xml:space="preserve">ligger mest sen </w:t>
                            </w:r>
                            <w:r w:rsidR="00E166C6">
                              <w:rPr>
                                <w:rFonts w:ascii="Franklin Gothic Book" w:hAnsi="Franklin Gothic Book"/>
                                <w:color w:val="FFFFFF" w:themeColor="background1"/>
                                <w:sz w:val="20"/>
                                <w:szCs w:val="20"/>
                              </w:rPr>
                              <w:t>med 27,</w:t>
                            </w:r>
                            <w:r w:rsidR="00112256">
                              <w:rPr>
                                <w:rFonts w:ascii="Franklin Gothic Book" w:hAnsi="Franklin Gothic Book"/>
                                <w:color w:val="FFFFFF" w:themeColor="background1"/>
                                <w:sz w:val="20"/>
                                <w:szCs w:val="20"/>
                              </w:rPr>
                              <w:t>6</w:t>
                            </w:r>
                            <w:r w:rsidR="00E166C6">
                              <w:rPr>
                                <w:rFonts w:ascii="Franklin Gothic Book" w:hAnsi="Franklin Gothic Book"/>
                                <w:color w:val="FFFFFF" w:themeColor="background1"/>
                                <w:sz w:val="20"/>
                                <w:szCs w:val="20"/>
                              </w:rPr>
                              <w:t xml:space="preserve">% sena avgångar </w:t>
                            </w:r>
                            <w:r w:rsidR="005A37ED">
                              <w:rPr>
                                <w:rFonts w:ascii="Franklin Gothic Book" w:hAnsi="Franklin Gothic Book"/>
                                <w:color w:val="FFFFFF" w:themeColor="background1"/>
                                <w:sz w:val="20"/>
                                <w:szCs w:val="20"/>
                              </w:rPr>
                              <w:t>och 9,</w:t>
                            </w:r>
                            <w:r w:rsidR="00112256">
                              <w:rPr>
                                <w:rFonts w:ascii="Franklin Gothic Book" w:hAnsi="Franklin Gothic Book"/>
                                <w:color w:val="FFFFFF" w:themeColor="background1"/>
                                <w:sz w:val="20"/>
                                <w:szCs w:val="20"/>
                              </w:rPr>
                              <w:t>2</w:t>
                            </w:r>
                            <w:r w:rsidR="00713BF9">
                              <w:rPr>
                                <w:rFonts w:ascii="Franklin Gothic Book" w:hAnsi="Franklin Gothic Book"/>
                                <w:color w:val="FFFFFF" w:themeColor="background1"/>
                                <w:sz w:val="20"/>
                                <w:szCs w:val="20"/>
                              </w:rPr>
                              <w:t xml:space="preserve">% </w:t>
                            </w:r>
                            <w:r w:rsidR="00C44DD9">
                              <w:rPr>
                                <w:rFonts w:ascii="Franklin Gothic Book" w:hAnsi="Franklin Gothic Book"/>
                                <w:color w:val="FFFFFF" w:themeColor="background1"/>
                                <w:sz w:val="20"/>
                                <w:szCs w:val="20"/>
                              </w:rPr>
                              <w:t xml:space="preserve">av dessa </w:t>
                            </w:r>
                            <w:r w:rsidR="001D13D7">
                              <w:rPr>
                                <w:rFonts w:ascii="Franklin Gothic Book" w:hAnsi="Franklin Gothic Book"/>
                                <w:color w:val="FFFFFF" w:themeColor="background1"/>
                                <w:sz w:val="20"/>
                                <w:szCs w:val="20"/>
                              </w:rPr>
                              <w:t>är mer än 7 minuter sen</w:t>
                            </w:r>
                            <w:r w:rsidR="00616CFA">
                              <w:rPr>
                                <w:rFonts w:ascii="Franklin Gothic Book" w:hAnsi="Franklin Gothic Book"/>
                                <w:color w:val="FFFFFF" w:themeColor="background1"/>
                                <w:sz w:val="20"/>
                                <w:szCs w:val="20"/>
                              </w:rPr>
                              <w:t>a</w:t>
                            </w:r>
                            <w:r w:rsidR="001D13D7">
                              <w:rPr>
                                <w:rFonts w:ascii="Franklin Gothic Book" w:hAnsi="Franklin Gothic Book"/>
                                <w:color w:val="FFFFFF" w:themeColor="background1"/>
                                <w:sz w:val="20"/>
                                <w:szCs w:val="20"/>
                              </w:rPr>
                              <w:t xml:space="preserve">. </w:t>
                            </w:r>
                            <w:r w:rsidR="00C44DD9">
                              <w:rPr>
                                <w:rFonts w:ascii="Franklin Gothic Book" w:hAnsi="Franklin Gothic Book"/>
                                <w:color w:val="FFFFFF" w:themeColor="background1"/>
                                <w:sz w:val="20"/>
                                <w:szCs w:val="20"/>
                              </w:rPr>
                              <w:t xml:space="preserve">Linje 5,6 och 10 ligger i topp när det kommer till sena avgångar vilket troligtvis är p.g.a. broöppning. </w:t>
                            </w:r>
                            <w:r w:rsidR="00C2480A">
                              <w:rPr>
                                <w:rFonts w:ascii="Franklin Gothic Book" w:hAnsi="Franklin Gothic Book"/>
                                <w:color w:val="FFFFFF" w:themeColor="background1"/>
                                <w:sz w:val="20"/>
                                <w:szCs w:val="20"/>
                              </w:rPr>
                              <w:t>Linje X</w:t>
                            </w:r>
                            <w:r w:rsidR="00C44DD9">
                              <w:rPr>
                                <w:rFonts w:ascii="Franklin Gothic Book" w:hAnsi="Franklin Gothic Book"/>
                                <w:color w:val="FFFFFF" w:themeColor="background1"/>
                                <w:sz w:val="20"/>
                                <w:szCs w:val="20"/>
                              </w:rPr>
                              <w:t>,</w:t>
                            </w:r>
                            <w:r w:rsidR="00C2480A">
                              <w:rPr>
                                <w:rFonts w:ascii="Franklin Gothic Book" w:hAnsi="Franklin Gothic Book"/>
                                <w:color w:val="FFFFFF" w:themeColor="background1"/>
                                <w:sz w:val="20"/>
                                <w:szCs w:val="20"/>
                              </w:rPr>
                              <w:t xml:space="preserve"> inkörning till vagnhall</w:t>
                            </w:r>
                            <w:r w:rsidR="00C44DD9">
                              <w:rPr>
                                <w:rFonts w:ascii="Franklin Gothic Book" w:hAnsi="Franklin Gothic Book"/>
                                <w:color w:val="FFFFFF" w:themeColor="background1"/>
                                <w:sz w:val="20"/>
                                <w:szCs w:val="20"/>
                              </w:rPr>
                              <w:t>,</w:t>
                            </w:r>
                            <w:r w:rsidR="00C2480A">
                              <w:rPr>
                                <w:rFonts w:ascii="Franklin Gothic Book" w:hAnsi="Franklin Gothic Book"/>
                                <w:color w:val="FFFFFF" w:themeColor="background1"/>
                                <w:sz w:val="20"/>
                                <w:szCs w:val="20"/>
                              </w:rPr>
                              <w:t xml:space="preserve"> är </w:t>
                            </w:r>
                            <w:r w:rsidR="005701AB">
                              <w:rPr>
                                <w:rFonts w:ascii="Franklin Gothic Book" w:hAnsi="Franklin Gothic Book"/>
                                <w:color w:val="FFFFFF" w:themeColor="background1"/>
                                <w:sz w:val="20"/>
                                <w:szCs w:val="20"/>
                              </w:rPr>
                              <w:t>14,</w:t>
                            </w:r>
                            <w:r w:rsidR="00924C30">
                              <w:rPr>
                                <w:rFonts w:ascii="Franklin Gothic Book" w:hAnsi="Franklin Gothic Book"/>
                                <w:color w:val="FFFFFF" w:themeColor="background1"/>
                                <w:sz w:val="20"/>
                                <w:szCs w:val="20"/>
                              </w:rPr>
                              <w:t>6</w:t>
                            </w:r>
                            <w:r w:rsidR="005701AB">
                              <w:rPr>
                                <w:rFonts w:ascii="Franklin Gothic Book" w:hAnsi="Franklin Gothic Book"/>
                                <w:color w:val="FFFFFF" w:themeColor="background1"/>
                                <w:sz w:val="20"/>
                                <w:szCs w:val="20"/>
                              </w:rPr>
                              <w:t>% tidig under september</w:t>
                            </w:r>
                            <w:r w:rsidR="00C44DD9">
                              <w:rPr>
                                <w:rFonts w:ascii="Franklin Gothic Book" w:hAnsi="Franklin Gothic Book"/>
                                <w:color w:val="FFFFFF" w:themeColor="background1"/>
                                <w:sz w:val="20"/>
                                <w:szCs w:val="20"/>
                              </w:rPr>
                              <w:t xml:space="preserve"> vilket är en minskning från 22,9% året innan men ändå den linje som sticker ut mest. </w:t>
                            </w:r>
                            <w:r w:rsidR="00F67A86">
                              <w:rPr>
                                <w:rFonts w:ascii="Franklin Gothic Book" w:hAnsi="Franklin Gothic Book"/>
                                <w:color w:val="FFFFFF" w:themeColor="background1"/>
                                <w:sz w:val="20"/>
                                <w:szCs w:val="20"/>
                              </w:rPr>
                              <w:t xml:space="preserve">Linje 1 </w:t>
                            </w:r>
                            <w:r w:rsidR="0043709E">
                              <w:rPr>
                                <w:rFonts w:ascii="Franklin Gothic Book" w:hAnsi="Franklin Gothic Book"/>
                                <w:color w:val="FFFFFF" w:themeColor="background1"/>
                                <w:sz w:val="20"/>
                                <w:szCs w:val="20"/>
                              </w:rPr>
                              <w:t>har under september</w:t>
                            </w:r>
                            <w:r w:rsidR="00F67A86">
                              <w:rPr>
                                <w:rFonts w:ascii="Franklin Gothic Book" w:hAnsi="Franklin Gothic Book"/>
                                <w:color w:val="FFFFFF" w:themeColor="background1"/>
                                <w:sz w:val="20"/>
                                <w:szCs w:val="20"/>
                              </w:rPr>
                              <w:t xml:space="preserve"> 5,8% </w:t>
                            </w:r>
                            <w:r w:rsidR="0043709E">
                              <w:rPr>
                                <w:rFonts w:ascii="Franklin Gothic Book" w:hAnsi="Franklin Gothic Book"/>
                                <w:color w:val="FFFFFF" w:themeColor="background1"/>
                                <w:sz w:val="20"/>
                                <w:szCs w:val="20"/>
                              </w:rPr>
                              <w:t xml:space="preserve">för tidiga avgångar. </w:t>
                            </w:r>
                          </w:p>
                          <w:p w14:paraId="3B66FE15" w14:textId="77777777" w:rsidR="00616CFA" w:rsidRDefault="00616CFA" w:rsidP="00616CFA">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792E2F23" w14:textId="77777777" w:rsidR="00616CFA" w:rsidRPr="004C1175" w:rsidRDefault="00616CFA" w:rsidP="00616CFA">
                            <w:pPr>
                              <w:spacing w:before="120" w:after="120" w:line="240" w:lineRule="auto"/>
                              <w:ind w:left="1417" w:right="1418"/>
                              <w:jc w:val="both"/>
                              <w:rPr>
                                <w:rFonts w:ascii="Franklin Gothic Book" w:hAnsi="Franklin Gothic Book"/>
                                <w:color w:val="FFFFFF" w:themeColor="background1"/>
                                <w:sz w:val="20"/>
                                <w:szCs w:val="20"/>
                              </w:rPr>
                            </w:pPr>
                            <w:r w:rsidRPr="004C1175">
                              <w:rPr>
                                <w:rFonts w:ascii="Franklin Gothic Book" w:hAnsi="Franklin Gothic Book"/>
                                <w:color w:val="FFFFFF" w:themeColor="background1"/>
                                <w:sz w:val="20"/>
                                <w:szCs w:val="20"/>
                              </w:rPr>
                              <w:t xml:space="preserve">Under september har ”uppdrag tidiga avgångar” pågått under två veckor. Tidiga avgångar minskar i takt med att uppdrag utförs. </w:t>
                            </w:r>
                          </w:p>
                          <w:p w14:paraId="7BD344CD" w14:textId="1CBE9F38" w:rsidR="00616CFA" w:rsidRPr="004C1175" w:rsidRDefault="00616CFA" w:rsidP="00616CFA">
                            <w:pPr>
                              <w:spacing w:before="120" w:after="120" w:line="240" w:lineRule="auto"/>
                              <w:ind w:left="1417" w:right="1418"/>
                              <w:jc w:val="both"/>
                              <w:rPr>
                                <w:rFonts w:ascii="Franklin Gothic Book" w:hAnsi="Franklin Gothic Book"/>
                                <w:color w:val="FFFFFF" w:themeColor="background1"/>
                                <w:sz w:val="20"/>
                                <w:szCs w:val="20"/>
                              </w:rPr>
                            </w:pPr>
                            <w:r w:rsidRPr="004C1175">
                              <w:rPr>
                                <w:rFonts w:ascii="Franklin Gothic Book" w:hAnsi="Franklin Gothic Book"/>
                                <w:color w:val="FFFFFF" w:themeColor="background1"/>
                                <w:sz w:val="20"/>
                                <w:szCs w:val="20"/>
                              </w:rPr>
                              <w:t>Trafikledning och information arbetar med ”aktiv trafikledning” för att hjälpa omlopp in i tabell.</w:t>
                            </w:r>
                          </w:p>
                          <w:p w14:paraId="05F92149" w14:textId="5A4CFDB2" w:rsidR="00616CFA" w:rsidRPr="004C1175" w:rsidRDefault="00616CFA" w:rsidP="00616CFA">
                            <w:pPr>
                              <w:spacing w:before="120" w:after="120" w:line="240" w:lineRule="auto"/>
                              <w:ind w:left="1417" w:right="1418"/>
                              <w:jc w:val="both"/>
                              <w:rPr>
                                <w:rFonts w:ascii="Franklin Gothic Book" w:hAnsi="Franklin Gothic Book"/>
                                <w:color w:val="FFFFFF" w:themeColor="background1"/>
                                <w:sz w:val="20"/>
                                <w:szCs w:val="20"/>
                              </w:rPr>
                            </w:pPr>
                            <w:r w:rsidRPr="004C1175">
                              <w:rPr>
                                <w:rFonts w:ascii="Franklin Gothic Book" w:hAnsi="Franklin Gothic Book"/>
                                <w:color w:val="FFFFFF" w:themeColor="background1"/>
                                <w:sz w:val="20"/>
                                <w:szCs w:val="20"/>
                              </w:rPr>
                              <w:t xml:space="preserve">Avvikelser i mätdata uppdagas under perioden där det framkommer att positionering </w:t>
                            </w:r>
                            <w:r w:rsidR="000074C7" w:rsidRPr="004C1175">
                              <w:rPr>
                                <w:rFonts w:ascii="Franklin Gothic Book" w:hAnsi="Franklin Gothic Book"/>
                                <w:color w:val="FFFFFF" w:themeColor="background1"/>
                                <w:sz w:val="20"/>
                                <w:szCs w:val="20"/>
                              </w:rPr>
                              <w:t>av</w:t>
                            </w:r>
                            <w:r w:rsidRPr="004C1175">
                              <w:rPr>
                                <w:rFonts w:ascii="Franklin Gothic Book" w:hAnsi="Franklin Gothic Book"/>
                                <w:color w:val="FFFFFF" w:themeColor="background1"/>
                                <w:sz w:val="20"/>
                                <w:szCs w:val="20"/>
                              </w:rPr>
                              <w:t xml:space="preserve"> mätinstrumenten skickar fel data till systemet</w:t>
                            </w:r>
                            <w:r w:rsidR="00F2697C" w:rsidRPr="004C1175">
                              <w:rPr>
                                <w:rFonts w:ascii="Franklin Gothic Book" w:hAnsi="Franklin Gothic Book"/>
                                <w:color w:val="FFFFFF" w:themeColor="background1"/>
                                <w:sz w:val="20"/>
                                <w:szCs w:val="20"/>
                              </w:rPr>
                              <w:t xml:space="preserve"> vid Nordstan och Korsvägen</w:t>
                            </w:r>
                            <w:r w:rsidRPr="004C1175">
                              <w:rPr>
                                <w:rFonts w:ascii="Franklin Gothic Book" w:hAnsi="Franklin Gothic Book"/>
                                <w:color w:val="FFFFFF" w:themeColor="background1"/>
                                <w:sz w:val="20"/>
                                <w:szCs w:val="20"/>
                              </w:rPr>
                              <w:t xml:space="preserve">. </w:t>
                            </w:r>
                            <w:r w:rsidR="00C44DD9" w:rsidRPr="004C1175">
                              <w:rPr>
                                <w:rFonts w:ascii="Franklin Gothic Book" w:hAnsi="Franklin Gothic Book"/>
                                <w:color w:val="FFFFFF" w:themeColor="background1"/>
                                <w:sz w:val="20"/>
                                <w:szCs w:val="20"/>
                              </w:rPr>
                              <w:t>Avvikelsen skickas</w:t>
                            </w:r>
                            <w:r w:rsidRPr="004C1175">
                              <w:rPr>
                                <w:rFonts w:ascii="Franklin Gothic Book" w:hAnsi="Franklin Gothic Book"/>
                                <w:color w:val="FFFFFF" w:themeColor="background1"/>
                                <w:sz w:val="20"/>
                                <w:szCs w:val="20"/>
                              </w:rPr>
                              <w:t xml:space="preserve"> till Västtrafik </w:t>
                            </w:r>
                            <w:r w:rsidR="000074C7" w:rsidRPr="004C1175">
                              <w:rPr>
                                <w:rFonts w:ascii="Franklin Gothic Book" w:hAnsi="Franklin Gothic Book"/>
                                <w:color w:val="FFFFFF" w:themeColor="background1"/>
                                <w:sz w:val="20"/>
                                <w:szCs w:val="20"/>
                              </w:rPr>
                              <w:t>och följs upp via inter</w:t>
                            </w:r>
                            <w:r w:rsidR="00A5061E">
                              <w:rPr>
                                <w:rFonts w:ascii="Franklin Gothic Book" w:hAnsi="Franklin Gothic Book"/>
                                <w:color w:val="FFFFFF" w:themeColor="background1"/>
                                <w:sz w:val="20"/>
                                <w:szCs w:val="20"/>
                              </w:rPr>
                              <w:t>n</w:t>
                            </w:r>
                            <w:r w:rsidR="000074C7" w:rsidRPr="004C1175">
                              <w:rPr>
                                <w:rFonts w:ascii="Franklin Gothic Book" w:hAnsi="Franklin Gothic Book"/>
                                <w:color w:val="FFFFFF" w:themeColor="background1"/>
                                <w:sz w:val="20"/>
                                <w:szCs w:val="20"/>
                              </w:rPr>
                              <w:t xml:space="preserve">kontroller. </w:t>
                            </w:r>
                          </w:p>
                          <w:p w14:paraId="0B6F322D" w14:textId="77777777" w:rsidR="00C44DD9" w:rsidRPr="004C1175" w:rsidRDefault="000074C7" w:rsidP="00616CFA">
                            <w:pPr>
                              <w:spacing w:before="120" w:after="120" w:line="240" w:lineRule="auto"/>
                              <w:ind w:left="1417" w:right="1418"/>
                              <w:jc w:val="both"/>
                              <w:rPr>
                                <w:rFonts w:ascii="Franklin Gothic Book" w:hAnsi="Franklin Gothic Book"/>
                                <w:color w:val="FFFFFF" w:themeColor="background1"/>
                                <w:sz w:val="20"/>
                                <w:szCs w:val="20"/>
                              </w:rPr>
                            </w:pPr>
                            <w:r w:rsidRPr="004C1175">
                              <w:rPr>
                                <w:rFonts w:ascii="Franklin Gothic Book" w:hAnsi="Franklin Gothic Book"/>
                                <w:color w:val="FFFFFF" w:themeColor="background1"/>
                                <w:sz w:val="20"/>
                                <w:szCs w:val="20"/>
                              </w:rPr>
                              <w:t>Vi vill förbättra kommersiell punktlighet till målet på 82% och behöver därför fortsätta med aktiv trafikledning och uppdrag tidiga avgångar. Vi följer upp mätdata och presenterar avvikelser för Västtrafik för justering av tekniska hjälpmedel</w:t>
                            </w:r>
                            <w:r w:rsidR="00C44DD9" w:rsidRPr="004C1175">
                              <w:rPr>
                                <w:rFonts w:ascii="Franklin Gothic Book" w:hAnsi="Franklin Gothic Book"/>
                                <w:color w:val="FFFFFF" w:themeColor="background1"/>
                                <w:sz w:val="20"/>
                                <w:szCs w:val="20"/>
                              </w:rPr>
                              <w:t>.</w:t>
                            </w:r>
                            <w:r w:rsidRPr="004C1175">
                              <w:rPr>
                                <w:rFonts w:ascii="Franklin Gothic Book" w:hAnsi="Franklin Gothic Book"/>
                                <w:color w:val="FFFFFF" w:themeColor="background1"/>
                                <w:sz w:val="20"/>
                                <w:szCs w:val="20"/>
                              </w:rPr>
                              <w:t xml:space="preserve"> </w:t>
                            </w:r>
                          </w:p>
                          <w:p w14:paraId="046E017C" w14:textId="48013621" w:rsidR="000074C7" w:rsidRPr="004C1175" w:rsidRDefault="00C44DD9" w:rsidP="00616CFA">
                            <w:pPr>
                              <w:spacing w:before="120" w:after="120" w:line="240" w:lineRule="auto"/>
                              <w:ind w:left="1417" w:right="1418"/>
                              <w:jc w:val="both"/>
                              <w:rPr>
                                <w:rFonts w:ascii="Franklin Gothic Book" w:hAnsi="Franklin Gothic Book"/>
                                <w:color w:val="FFFFFF" w:themeColor="background1"/>
                                <w:sz w:val="20"/>
                                <w:szCs w:val="20"/>
                              </w:rPr>
                            </w:pPr>
                            <w:r w:rsidRPr="004C1175">
                              <w:rPr>
                                <w:rFonts w:ascii="Franklin Gothic Book" w:hAnsi="Franklin Gothic Book"/>
                                <w:color w:val="FFFFFF" w:themeColor="background1"/>
                                <w:sz w:val="20"/>
                                <w:szCs w:val="20"/>
                              </w:rPr>
                              <w:t>I</w:t>
                            </w:r>
                            <w:r w:rsidR="000074C7" w:rsidRPr="004C1175">
                              <w:rPr>
                                <w:rFonts w:ascii="Franklin Gothic Book" w:hAnsi="Franklin Gothic Book"/>
                                <w:color w:val="FFFFFF" w:themeColor="background1"/>
                                <w:sz w:val="20"/>
                                <w:szCs w:val="20"/>
                              </w:rPr>
                              <w:t>nform</w:t>
                            </w:r>
                            <w:r w:rsidRPr="004C1175">
                              <w:rPr>
                                <w:rFonts w:ascii="Franklin Gothic Book" w:hAnsi="Franklin Gothic Book"/>
                                <w:color w:val="FFFFFF" w:themeColor="background1"/>
                                <w:sz w:val="20"/>
                                <w:szCs w:val="20"/>
                              </w:rPr>
                              <w:t>ation till</w:t>
                            </w:r>
                            <w:r w:rsidR="000074C7" w:rsidRPr="004C1175">
                              <w:rPr>
                                <w:rFonts w:ascii="Franklin Gothic Book" w:hAnsi="Franklin Gothic Book"/>
                                <w:color w:val="FFFFFF" w:themeColor="background1"/>
                                <w:sz w:val="20"/>
                                <w:szCs w:val="20"/>
                              </w:rPr>
                              <w:t xml:space="preserve"> trafikpersonal i samtal och på arbetsplatsträffar om vad tidiga avgångar innebär för kund. Detta följs upp som en stående punkt i processarbetet ”genomföra resa”. </w:t>
                            </w:r>
                          </w:p>
                          <w:p w14:paraId="656F4A8C" w14:textId="77777777" w:rsidR="00F67A86" w:rsidRDefault="00F67A86" w:rsidP="005314B1">
                            <w:pPr>
                              <w:spacing w:before="120" w:after="120" w:line="240" w:lineRule="auto"/>
                              <w:ind w:left="1417" w:right="1418"/>
                              <w:jc w:val="both"/>
                              <w:rPr>
                                <w:rFonts w:ascii="Franklin Gothic Book" w:hAnsi="Franklin Gothic Book"/>
                                <w:color w:val="FFFFFF" w:themeColor="background1"/>
                                <w:sz w:val="20"/>
                                <w:szCs w:val="20"/>
                              </w:rPr>
                            </w:pPr>
                          </w:p>
                          <w:p w14:paraId="6CCD21C9" w14:textId="568EC365" w:rsidR="00A56FC6" w:rsidRDefault="00A56FC6" w:rsidP="00F67A86">
                            <w:pPr>
                              <w:spacing w:before="120" w:after="120" w:line="240" w:lineRule="auto"/>
                              <w:ind w:right="1418"/>
                              <w:jc w:val="both"/>
                              <w:rPr>
                                <w:rFonts w:ascii="Franklin Gothic Book" w:hAnsi="Franklin Gothic Book"/>
                                <w:color w:val="FFFFFF" w:themeColor="background1"/>
                                <w:sz w:val="20"/>
                                <w:szCs w:val="20"/>
                              </w:rPr>
                            </w:pPr>
                          </w:p>
                          <w:p w14:paraId="2D772E5F" w14:textId="5A8CCC29" w:rsidR="00616CFA" w:rsidRDefault="00616CFA" w:rsidP="00616CFA">
                            <w:pPr>
                              <w:spacing w:before="120" w:after="120" w:line="240" w:lineRule="auto"/>
                              <w:ind w:right="1418"/>
                              <w:jc w:val="both"/>
                              <w:rPr>
                                <w:rFonts w:ascii="Franklin Gothic Book" w:hAnsi="Franklin Gothic Book"/>
                                <w:b/>
                                <w:bCs/>
                                <w:color w:val="FFFFFF" w:themeColor="background1"/>
                                <w:sz w:val="20"/>
                                <w:szCs w:val="20"/>
                              </w:rPr>
                            </w:pPr>
                          </w:p>
                          <w:p w14:paraId="237E5857" w14:textId="77777777" w:rsidR="00616CFA" w:rsidRDefault="00616CFA" w:rsidP="009F5E11">
                            <w:pPr>
                              <w:spacing w:before="120" w:after="120" w:line="240" w:lineRule="auto"/>
                              <w:ind w:left="1417" w:right="1418"/>
                              <w:jc w:val="both"/>
                              <w:rPr>
                                <w:rFonts w:ascii="Franklin Gothic Book" w:hAnsi="Franklin Gothic Book"/>
                                <w:b/>
                                <w:bCs/>
                                <w:color w:val="FFFFFF" w:themeColor="background1"/>
                                <w:sz w:val="20"/>
                                <w:szCs w:val="20"/>
                              </w:rPr>
                            </w:pPr>
                          </w:p>
                          <w:p w14:paraId="1D7C93EB" w14:textId="3DEACAD7" w:rsidR="005B75C1" w:rsidRPr="002F3EA8" w:rsidRDefault="005B75C1" w:rsidP="00064D4E">
                            <w:pPr>
                              <w:ind w:right="1418"/>
                              <w:jc w:val="both"/>
                              <w:rPr>
                                <w:rFonts w:ascii="Franklin Gothic Book" w:hAnsi="Franklin Gothic Book"/>
                                <w:b/>
                                <w:bCs/>
                                <w:color w:val="FFFFFF" w:themeColor="background1"/>
                                <w:sz w:val="32"/>
                                <w:szCs w:val="32"/>
                              </w:rPr>
                            </w:pPr>
                          </w:p>
                          <w:p w14:paraId="4F435F8F" w14:textId="77777777" w:rsidR="005B75C1" w:rsidRDefault="005B75C1" w:rsidP="005B75C1">
                            <w:pPr>
                              <w:jc w:val="both"/>
                              <w:rPr>
                                <w:color w:val="FF0000"/>
                              </w:rPr>
                            </w:pPr>
                          </w:p>
                          <w:p w14:paraId="66B5CBD6" w14:textId="77777777" w:rsidR="005B75C1" w:rsidRDefault="005B75C1" w:rsidP="005B75C1">
                            <w:pPr>
                              <w:jc w:val="both"/>
                              <w:rPr>
                                <w:color w:val="FF0000"/>
                              </w:rPr>
                            </w:pPr>
                          </w:p>
                          <w:p w14:paraId="6759B73E" w14:textId="77777777" w:rsidR="005B75C1" w:rsidRDefault="005B75C1" w:rsidP="005B75C1">
                            <w:pPr>
                              <w:jc w:val="both"/>
                              <w:rPr>
                                <w:color w:val="FF0000"/>
                              </w:rPr>
                            </w:pPr>
                          </w:p>
                          <w:p w14:paraId="77D7B1F1" w14:textId="77777777" w:rsidR="005B75C1" w:rsidRDefault="005B75C1" w:rsidP="005B75C1">
                            <w:pPr>
                              <w:jc w:val="both"/>
                              <w:rPr>
                                <w:color w:val="FF0000"/>
                              </w:rPr>
                            </w:pPr>
                          </w:p>
                          <w:p w14:paraId="28D26463" w14:textId="02084B18" w:rsidR="00C4324F" w:rsidRDefault="00C4324F" w:rsidP="005B75C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AE43D" id="Rectangle 156" o:spid="_x0000_s1120" style="position:absolute;margin-left:-10pt;margin-top:15.8pt;width:609.4pt;height:302.05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" fillcolor="#2b4c8d" strokecolor="#2b4c8d" strokeweight="1pt">
                <v:textbox>
                  <w:txbxContent>
                    <w:p w14:paraId="31E2780A" w14:textId="77777777" w:rsidR="005314B1" w:rsidRDefault="005B75C1" w:rsidP="005314B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1238F">
                        <w:rPr>
                          <w:rFonts w:ascii="Franklin Gothic Book" w:hAnsi="Franklin Gothic Book"/>
                          <w:b/>
                          <w:bCs/>
                          <w:color w:val="FFFFFF" w:themeColor="background1"/>
                          <w:sz w:val="20"/>
                          <w:szCs w:val="20"/>
                        </w:rPr>
                        <w:t xml:space="preserve"> </w:t>
                      </w:r>
                    </w:p>
                    <w:p w14:paraId="798BC3BC" w14:textId="7FFADF3E" w:rsidR="00F67A86" w:rsidRDefault="004E7458" w:rsidP="00F67A86">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Resultat för se</w:t>
                      </w:r>
                      <w:r w:rsidR="00967057">
                        <w:rPr>
                          <w:rFonts w:ascii="Franklin Gothic Book" w:hAnsi="Franklin Gothic Book"/>
                          <w:color w:val="FFFFFF" w:themeColor="background1"/>
                          <w:sz w:val="20"/>
                          <w:szCs w:val="20"/>
                        </w:rPr>
                        <w:t xml:space="preserve">ptember </w:t>
                      </w:r>
                      <w:r w:rsidR="00C97E4B">
                        <w:rPr>
                          <w:rFonts w:ascii="Franklin Gothic Book" w:hAnsi="Franklin Gothic Book"/>
                          <w:color w:val="FFFFFF" w:themeColor="background1"/>
                          <w:sz w:val="20"/>
                          <w:szCs w:val="20"/>
                        </w:rPr>
                        <w:t xml:space="preserve">74,4%. </w:t>
                      </w:r>
                      <w:r w:rsidR="00EF32A6">
                        <w:rPr>
                          <w:rFonts w:ascii="Franklin Gothic Book" w:hAnsi="Franklin Gothic Book"/>
                          <w:color w:val="FFFFFF" w:themeColor="background1"/>
                          <w:sz w:val="20"/>
                          <w:szCs w:val="20"/>
                        </w:rPr>
                        <w:t xml:space="preserve">Samma resultat som augusti men tidiga avgångar har </w:t>
                      </w:r>
                      <w:r w:rsidR="000E1364">
                        <w:rPr>
                          <w:rFonts w:ascii="Franklin Gothic Book" w:hAnsi="Franklin Gothic Book"/>
                          <w:color w:val="FFFFFF" w:themeColor="background1"/>
                          <w:sz w:val="20"/>
                          <w:szCs w:val="20"/>
                        </w:rPr>
                        <w:t xml:space="preserve">minskat något och sena avgångar ökat. </w:t>
                      </w:r>
                      <w:r w:rsidR="00D11853">
                        <w:rPr>
                          <w:rFonts w:ascii="Franklin Gothic Book" w:hAnsi="Franklin Gothic Book"/>
                          <w:color w:val="FFFFFF" w:themeColor="background1"/>
                          <w:sz w:val="20"/>
                          <w:szCs w:val="20"/>
                        </w:rPr>
                        <w:t xml:space="preserve">Linje 6 </w:t>
                      </w:r>
                      <w:r w:rsidR="008001A5">
                        <w:rPr>
                          <w:rFonts w:ascii="Franklin Gothic Book" w:hAnsi="Franklin Gothic Book"/>
                          <w:color w:val="FFFFFF" w:themeColor="background1"/>
                          <w:sz w:val="20"/>
                          <w:szCs w:val="20"/>
                        </w:rPr>
                        <w:t xml:space="preserve">är den linje </w:t>
                      </w:r>
                      <w:r w:rsidR="004744E0">
                        <w:rPr>
                          <w:rFonts w:ascii="Franklin Gothic Book" w:hAnsi="Franklin Gothic Book"/>
                          <w:color w:val="FFFFFF" w:themeColor="background1"/>
                          <w:sz w:val="20"/>
                          <w:szCs w:val="20"/>
                        </w:rPr>
                        <w:t xml:space="preserve">som </w:t>
                      </w:r>
                      <w:r w:rsidR="00BE4694">
                        <w:rPr>
                          <w:rFonts w:ascii="Franklin Gothic Book" w:hAnsi="Franklin Gothic Book"/>
                          <w:color w:val="FFFFFF" w:themeColor="background1"/>
                          <w:sz w:val="20"/>
                          <w:szCs w:val="20"/>
                        </w:rPr>
                        <w:t xml:space="preserve">ligger mest sen </w:t>
                      </w:r>
                      <w:r w:rsidR="00E166C6">
                        <w:rPr>
                          <w:rFonts w:ascii="Franklin Gothic Book" w:hAnsi="Franklin Gothic Book"/>
                          <w:color w:val="FFFFFF" w:themeColor="background1"/>
                          <w:sz w:val="20"/>
                          <w:szCs w:val="20"/>
                        </w:rPr>
                        <w:t>med 27,</w:t>
                      </w:r>
                      <w:r w:rsidR="00112256">
                        <w:rPr>
                          <w:rFonts w:ascii="Franklin Gothic Book" w:hAnsi="Franklin Gothic Book"/>
                          <w:color w:val="FFFFFF" w:themeColor="background1"/>
                          <w:sz w:val="20"/>
                          <w:szCs w:val="20"/>
                        </w:rPr>
                        <w:t>6</w:t>
                      </w:r>
                      <w:r w:rsidR="00E166C6">
                        <w:rPr>
                          <w:rFonts w:ascii="Franklin Gothic Book" w:hAnsi="Franklin Gothic Book"/>
                          <w:color w:val="FFFFFF" w:themeColor="background1"/>
                          <w:sz w:val="20"/>
                          <w:szCs w:val="20"/>
                        </w:rPr>
                        <w:t xml:space="preserve">% sena avgångar </w:t>
                      </w:r>
                      <w:r w:rsidR="005A37ED">
                        <w:rPr>
                          <w:rFonts w:ascii="Franklin Gothic Book" w:hAnsi="Franklin Gothic Book"/>
                          <w:color w:val="FFFFFF" w:themeColor="background1"/>
                          <w:sz w:val="20"/>
                          <w:szCs w:val="20"/>
                        </w:rPr>
                        <w:t>och 9,</w:t>
                      </w:r>
                      <w:r w:rsidR="00112256">
                        <w:rPr>
                          <w:rFonts w:ascii="Franklin Gothic Book" w:hAnsi="Franklin Gothic Book"/>
                          <w:color w:val="FFFFFF" w:themeColor="background1"/>
                          <w:sz w:val="20"/>
                          <w:szCs w:val="20"/>
                        </w:rPr>
                        <w:t>2</w:t>
                      </w:r>
                      <w:r w:rsidR="00713BF9">
                        <w:rPr>
                          <w:rFonts w:ascii="Franklin Gothic Book" w:hAnsi="Franklin Gothic Book"/>
                          <w:color w:val="FFFFFF" w:themeColor="background1"/>
                          <w:sz w:val="20"/>
                          <w:szCs w:val="20"/>
                        </w:rPr>
                        <w:t xml:space="preserve">% </w:t>
                      </w:r>
                      <w:r w:rsidR="00C44DD9">
                        <w:rPr>
                          <w:rFonts w:ascii="Franklin Gothic Book" w:hAnsi="Franklin Gothic Book"/>
                          <w:color w:val="FFFFFF" w:themeColor="background1"/>
                          <w:sz w:val="20"/>
                          <w:szCs w:val="20"/>
                        </w:rPr>
                        <w:t xml:space="preserve">av dessa </w:t>
                      </w:r>
                      <w:r w:rsidR="001D13D7">
                        <w:rPr>
                          <w:rFonts w:ascii="Franklin Gothic Book" w:hAnsi="Franklin Gothic Book"/>
                          <w:color w:val="FFFFFF" w:themeColor="background1"/>
                          <w:sz w:val="20"/>
                          <w:szCs w:val="20"/>
                        </w:rPr>
                        <w:t>är mer än 7 minuter sen</w:t>
                      </w:r>
                      <w:r w:rsidR="00616CFA">
                        <w:rPr>
                          <w:rFonts w:ascii="Franklin Gothic Book" w:hAnsi="Franklin Gothic Book"/>
                          <w:color w:val="FFFFFF" w:themeColor="background1"/>
                          <w:sz w:val="20"/>
                          <w:szCs w:val="20"/>
                        </w:rPr>
                        <w:t>a</w:t>
                      </w:r>
                      <w:r w:rsidR="001D13D7">
                        <w:rPr>
                          <w:rFonts w:ascii="Franklin Gothic Book" w:hAnsi="Franklin Gothic Book"/>
                          <w:color w:val="FFFFFF" w:themeColor="background1"/>
                          <w:sz w:val="20"/>
                          <w:szCs w:val="20"/>
                        </w:rPr>
                        <w:t xml:space="preserve">. </w:t>
                      </w:r>
                      <w:r w:rsidR="00C44DD9">
                        <w:rPr>
                          <w:rFonts w:ascii="Franklin Gothic Book" w:hAnsi="Franklin Gothic Book"/>
                          <w:color w:val="FFFFFF" w:themeColor="background1"/>
                          <w:sz w:val="20"/>
                          <w:szCs w:val="20"/>
                        </w:rPr>
                        <w:t xml:space="preserve">Linje 5,6 och 10 ligger i topp när det kommer till sena avgångar vilket troligtvis är p.g.a. broöppning. </w:t>
                      </w:r>
                      <w:r w:rsidR="00C2480A">
                        <w:rPr>
                          <w:rFonts w:ascii="Franklin Gothic Book" w:hAnsi="Franklin Gothic Book"/>
                          <w:color w:val="FFFFFF" w:themeColor="background1"/>
                          <w:sz w:val="20"/>
                          <w:szCs w:val="20"/>
                        </w:rPr>
                        <w:t>Linje X</w:t>
                      </w:r>
                      <w:r w:rsidR="00C44DD9">
                        <w:rPr>
                          <w:rFonts w:ascii="Franklin Gothic Book" w:hAnsi="Franklin Gothic Book"/>
                          <w:color w:val="FFFFFF" w:themeColor="background1"/>
                          <w:sz w:val="20"/>
                          <w:szCs w:val="20"/>
                        </w:rPr>
                        <w:t>,</w:t>
                      </w:r>
                      <w:r w:rsidR="00C2480A">
                        <w:rPr>
                          <w:rFonts w:ascii="Franklin Gothic Book" w:hAnsi="Franklin Gothic Book"/>
                          <w:color w:val="FFFFFF" w:themeColor="background1"/>
                          <w:sz w:val="20"/>
                          <w:szCs w:val="20"/>
                        </w:rPr>
                        <w:t xml:space="preserve"> inkörning till vagnhall</w:t>
                      </w:r>
                      <w:r w:rsidR="00C44DD9">
                        <w:rPr>
                          <w:rFonts w:ascii="Franklin Gothic Book" w:hAnsi="Franklin Gothic Book"/>
                          <w:color w:val="FFFFFF" w:themeColor="background1"/>
                          <w:sz w:val="20"/>
                          <w:szCs w:val="20"/>
                        </w:rPr>
                        <w:t>,</w:t>
                      </w:r>
                      <w:r w:rsidR="00C2480A">
                        <w:rPr>
                          <w:rFonts w:ascii="Franklin Gothic Book" w:hAnsi="Franklin Gothic Book"/>
                          <w:color w:val="FFFFFF" w:themeColor="background1"/>
                          <w:sz w:val="20"/>
                          <w:szCs w:val="20"/>
                        </w:rPr>
                        <w:t xml:space="preserve"> är </w:t>
                      </w:r>
                      <w:r w:rsidR="005701AB">
                        <w:rPr>
                          <w:rFonts w:ascii="Franklin Gothic Book" w:hAnsi="Franklin Gothic Book"/>
                          <w:color w:val="FFFFFF" w:themeColor="background1"/>
                          <w:sz w:val="20"/>
                          <w:szCs w:val="20"/>
                        </w:rPr>
                        <w:t>14,</w:t>
                      </w:r>
                      <w:r w:rsidR="00924C30">
                        <w:rPr>
                          <w:rFonts w:ascii="Franklin Gothic Book" w:hAnsi="Franklin Gothic Book"/>
                          <w:color w:val="FFFFFF" w:themeColor="background1"/>
                          <w:sz w:val="20"/>
                          <w:szCs w:val="20"/>
                        </w:rPr>
                        <w:t>6</w:t>
                      </w:r>
                      <w:r w:rsidR="005701AB">
                        <w:rPr>
                          <w:rFonts w:ascii="Franklin Gothic Book" w:hAnsi="Franklin Gothic Book"/>
                          <w:color w:val="FFFFFF" w:themeColor="background1"/>
                          <w:sz w:val="20"/>
                          <w:szCs w:val="20"/>
                        </w:rPr>
                        <w:t>% tidig under september</w:t>
                      </w:r>
                      <w:r w:rsidR="00C44DD9">
                        <w:rPr>
                          <w:rFonts w:ascii="Franklin Gothic Book" w:hAnsi="Franklin Gothic Book"/>
                          <w:color w:val="FFFFFF" w:themeColor="background1"/>
                          <w:sz w:val="20"/>
                          <w:szCs w:val="20"/>
                        </w:rPr>
                        <w:t xml:space="preserve"> vilket är en minskning från 22,9% året innan men ändå den linje som sticker ut mest. </w:t>
                      </w:r>
                      <w:r w:rsidR="00F67A86">
                        <w:rPr>
                          <w:rFonts w:ascii="Franklin Gothic Book" w:hAnsi="Franklin Gothic Book"/>
                          <w:color w:val="FFFFFF" w:themeColor="background1"/>
                          <w:sz w:val="20"/>
                          <w:szCs w:val="20"/>
                        </w:rPr>
                        <w:t xml:space="preserve">Linje 1 </w:t>
                      </w:r>
                      <w:r w:rsidR="0043709E">
                        <w:rPr>
                          <w:rFonts w:ascii="Franklin Gothic Book" w:hAnsi="Franklin Gothic Book"/>
                          <w:color w:val="FFFFFF" w:themeColor="background1"/>
                          <w:sz w:val="20"/>
                          <w:szCs w:val="20"/>
                        </w:rPr>
                        <w:t>har under september</w:t>
                      </w:r>
                      <w:r w:rsidR="00F67A86">
                        <w:rPr>
                          <w:rFonts w:ascii="Franklin Gothic Book" w:hAnsi="Franklin Gothic Book"/>
                          <w:color w:val="FFFFFF" w:themeColor="background1"/>
                          <w:sz w:val="20"/>
                          <w:szCs w:val="20"/>
                        </w:rPr>
                        <w:t xml:space="preserve"> 5,8% </w:t>
                      </w:r>
                      <w:r w:rsidR="0043709E">
                        <w:rPr>
                          <w:rFonts w:ascii="Franklin Gothic Book" w:hAnsi="Franklin Gothic Book"/>
                          <w:color w:val="FFFFFF" w:themeColor="background1"/>
                          <w:sz w:val="20"/>
                          <w:szCs w:val="20"/>
                        </w:rPr>
                        <w:t xml:space="preserve">för tidiga avgångar. </w:t>
                      </w:r>
                    </w:p>
                    <w:p w14:paraId="3B66FE15" w14:textId="77777777" w:rsidR="00616CFA" w:rsidRDefault="00616CFA" w:rsidP="00616CFA">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792E2F23" w14:textId="77777777" w:rsidR="00616CFA" w:rsidRPr="004C1175" w:rsidRDefault="00616CFA" w:rsidP="00616CFA">
                      <w:pPr>
                        <w:spacing w:before="120" w:after="120" w:line="240" w:lineRule="auto"/>
                        <w:ind w:left="1417" w:right="1418"/>
                        <w:jc w:val="both"/>
                        <w:rPr>
                          <w:rFonts w:ascii="Franklin Gothic Book" w:hAnsi="Franklin Gothic Book"/>
                          <w:color w:val="FFFFFF" w:themeColor="background1"/>
                          <w:sz w:val="20"/>
                          <w:szCs w:val="20"/>
                        </w:rPr>
                      </w:pPr>
                      <w:r w:rsidRPr="004C1175">
                        <w:rPr>
                          <w:rFonts w:ascii="Franklin Gothic Book" w:hAnsi="Franklin Gothic Book"/>
                          <w:color w:val="FFFFFF" w:themeColor="background1"/>
                          <w:sz w:val="20"/>
                          <w:szCs w:val="20"/>
                        </w:rPr>
                        <w:t xml:space="preserve">Under september har ”uppdrag tidiga avgångar” pågått under två veckor. Tidiga avgångar minskar i takt med att uppdrag utförs. </w:t>
                      </w:r>
                    </w:p>
                    <w:p w14:paraId="7BD344CD" w14:textId="1CBE9F38" w:rsidR="00616CFA" w:rsidRPr="004C1175" w:rsidRDefault="00616CFA" w:rsidP="00616CFA">
                      <w:pPr>
                        <w:spacing w:before="120" w:after="120" w:line="240" w:lineRule="auto"/>
                        <w:ind w:left="1417" w:right="1418"/>
                        <w:jc w:val="both"/>
                        <w:rPr>
                          <w:rFonts w:ascii="Franklin Gothic Book" w:hAnsi="Franklin Gothic Book"/>
                          <w:color w:val="FFFFFF" w:themeColor="background1"/>
                          <w:sz w:val="20"/>
                          <w:szCs w:val="20"/>
                        </w:rPr>
                      </w:pPr>
                      <w:r w:rsidRPr="004C1175">
                        <w:rPr>
                          <w:rFonts w:ascii="Franklin Gothic Book" w:hAnsi="Franklin Gothic Book"/>
                          <w:color w:val="FFFFFF" w:themeColor="background1"/>
                          <w:sz w:val="20"/>
                          <w:szCs w:val="20"/>
                        </w:rPr>
                        <w:t>Trafikledning och information arbetar med ”aktiv trafikledning” för att hjälpa omlopp in i tabell.</w:t>
                      </w:r>
                    </w:p>
                    <w:p w14:paraId="05F92149" w14:textId="5A4CFDB2" w:rsidR="00616CFA" w:rsidRPr="004C1175" w:rsidRDefault="00616CFA" w:rsidP="00616CFA">
                      <w:pPr>
                        <w:spacing w:before="120" w:after="120" w:line="240" w:lineRule="auto"/>
                        <w:ind w:left="1417" w:right="1418"/>
                        <w:jc w:val="both"/>
                        <w:rPr>
                          <w:rFonts w:ascii="Franklin Gothic Book" w:hAnsi="Franklin Gothic Book"/>
                          <w:color w:val="FFFFFF" w:themeColor="background1"/>
                          <w:sz w:val="20"/>
                          <w:szCs w:val="20"/>
                        </w:rPr>
                      </w:pPr>
                      <w:r w:rsidRPr="004C1175">
                        <w:rPr>
                          <w:rFonts w:ascii="Franklin Gothic Book" w:hAnsi="Franklin Gothic Book"/>
                          <w:color w:val="FFFFFF" w:themeColor="background1"/>
                          <w:sz w:val="20"/>
                          <w:szCs w:val="20"/>
                        </w:rPr>
                        <w:t xml:space="preserve">Avvikelser i mätdata uppdagas under perioden där det framkommer att positionering </w:t>
                      </w:r>
                      <w:r w:rsidR="000074C7" w:rsidRPr="004C1175">
                        <w:rPr>
                          <w:rFonts w:ascii="Franklin Gothic Book" w:hAnsi="Franklin Gothic Book"/>
                          <w:color w:val="FFFFFF" w:themeColor="background1"/>
                          <w:sz w:val="20"/>
                          <w:szCs w:val="20"/>
                        </w:rPr>
                        <w:t>av</w:t>
                      </w:r>
                      <w:r w:rsidRPr="004C1175">
                        <w:rPr>
                          <w:rFonts w:ascii="Franklin Gothic Book" w:hAnsi="Franklin Gothic Book"/>
                          <w:color w:val="FFFFFF" w:themeColor="background1"/>
                          <w:sz w:val="20"/>
                          <w:szCs w:val="20"/>
                        </w:rPr>
                        <w:t xml:space="preserve"> mätinstrumenten skickar fel data till systemet</w:t>
                      </w:r>
                      <w:r w:rsidR="00F2697C" w:rsidRPr="004C1175">
                        <w:rPr>
                          <w:rFonts w:ascii="Franklin Gothic Book" w:hAnsi="Franklin Gothic Book"/>
                          <w:color w:val="FFFFFF" w:themeColor="background1"/>
                          <w:sz w:val="20"/>
                          <w:szCs w:val="20"/>
                        </w:rPr>
                        <w:t xml:space="preserve"> vid Nordstan och Korsvägen</w:t>
                      </w:r>
                      <w:r w:rsidRPr="004C1175">
                        <w:rPr>
                          <w:rFonts w:ascii="Franklin Gothic Book" w:hAnsi="Franklin Gothic Book"/>
                          <w:color w:val="FFFFFF" w:themeColor="background1"/>
                          <w:sz w:val="20"/>
                          <w:szCs w:val="20"/>
                        </w:rPr>
                        <w:t xml:space="preserve">. </w:t>
                      </w:r>
                      <w:r w:rsidR="00C44DD9" w:rsidRPr="004C1175">
                        <w:rPr>
                          <w:rFonts w:ascii="Franklin Gothic Book" w:hAnsi="Franklin Gothic Book"/>
                          <w:color w:val="FFFFFF" w:themeColor="background1"/>
                          <w:sz w:val="20"/>
                          <w:szCs w:val="20"/>
                        </w:rPr>
                        <w:t>Avvikelsen skickas</w:t>
                      </w:r>
                      <w:r w:rsidRPr="004C1175">
                        <w:rPr>
                          <w:rFonts w:ascii="Franklin Gothic Book" w:hAnsi="Franklin Gothic Book"/>
                          <w:color w:val="FFFFFF" w:themeColor="background1"/>
                          <w:sz w:val="20"/>
                          <w:szCs w:val="20"/>
                        </w:rPr>
                        <w:t xml:space="preserve"> till Västtrafik </w:t>
                      </w:r>
                      <w:r w:rsidR="000074C7" w:rsidRPr="004C1175">
                        <w:rPr>
                          <w:rFonts w:ascii="Franklin Gothic Book" w:hAnsi="Franklin Gothic Book"/>
                          <w:color w:val="FFFFFF" w:themeColor="background1"/>
                          <w:sz w:val="20"/>
                          <w:szCs w:val="20"/>
                        </w:rPr>
                        <w:t>och följs upp via inter</w:t>
                      </w:r>
                      <w:r w:rsidR="00A5061E">
                        <w:rPr>
                          <w:rFonts w:ascii="Franklin Gothic Book" w:hAnsi="Franklin Gothic Book"/>
                          <w:color w:val="FFFFFF" w:themeColor="background1"/>
                          <w:sz w:val="20"/>
                          <w:szCs w:val="20"/>
                        </w:rPr>
                        <w:t>n</w:t>
                      </w:r>
                      <w:r w:rsidR="000074C7" w:rsidRPr="004C1175">
                        <w:rPr>
                          <w:rFonts w:ascii="Franklin Gothic Book" w:hAnsi="Franklin Gothic Book"/>
                          <w:color w:val="FFFFFF" w:themeColor="background1"/>
                          <w:sz w:val="20"/>
                          <w:szCs w:val="20"/>
                        </w:rPr>
                        <w:t xml:space="preserve">kontroller. </w:t>
                      </w:r>
                    </w:p>
                    <w:p w14:paraId="0B6F322D" w14:textId="77777777" w:rsidR="00C44DD9" w:rsidRPr="004C1175" w:rsidRDefault="000074C7" w:rsidP="00616CFA">
                      <w:pPr>
                        <w:spacing w:before="120" w:after="120" w:line="240" w:lineRule="auto"/>
                        <w:ind w:left="1417" w:right="1418"/>
                        <w:jc w:val="both"/>
                        <w:rPr>
                          <w:rFonts w:ascii="Franklin Gothic Book" w:hAnsi="Franklin Gothic Book"/>
                          <w:color w:val="FFFFFF" w:themeColor="background1"/>
                          <w:sz w:val="20"/>
                          <w:szCs w:val="20"/>
                        </w:rPr>
                      </w:pPr>
                      <w:r w:rsidRPr="004C1175">
                        <w:rPr>
                          <w:rFonts w:ascii="Franklin Gothic Book" w:hAnsi="Franklin Gothic Book"/>
                          <w:color w:val="FFFFFF" w:themeColor="background1"/>
                          <w:sz w:val="20"/>
                          <w:szCs w:val="20"/>
                        </w:rPr>
                        <w:t>Vi vill förbättra kommersiell punktlighet till målet på 82% och behöver därför fortsätta med aktiv trafikledning och uppdrag tidiga avgångar. Vi följer upp mätdata och presenterar avvikelser för Västtrafik för justering av tekniska hjälpmedel</w:t>
                      </w:r>
                      <w:r w:rsidR="00C44DD9" w:rsidRPr="004C1175">
                        <w:rPr>
                          <w:rFonts w:ascii="Franklin Gothic Book" w:hAnsi="Franklin Gothic Book"/>
                          <w:color w:val="FFFFFF" w:themeColor="background1"/>
                          <w:sz w:val="20"/>
                          <w:szCs w:val="20"/>
                        </w:rPr>
                        <w:t>.</w:t>
                      </w:r>
                      <w:r w:rsidRPr="004C1175">
                        <w:rPr>
                          <w:rFonts w:ascii="Franklin Gothic Book" w:hAnsi="Franklin Gothic Book"/>
                          <w:color w:val="FFFFFF" w:themeColor="background1"/>
                          <w:sz w:val="20"/>
                          <w:szCs w:val="20"/>
                        </w:rPr>
                        <w:t xml:space="preserve"> </w:t>
                      </w:r>
                    </w:p>
                    <w:p w14:paraId="046E017C" w14:textId="48013621" w:rsidR="000074C7" w:rsidRPr="004C1175" w:rsidRDefault="00C44DD9" w:rsidP="00616CFA">
                      <w:pPr>
                        <w:spacing w:before="120" w:after="120" w:line="240" w:lineRule="auto"/>
                        <w:ind w:left="1417" w:right="1418"/>
                        <w:jc w:val="both"/>
                        <w:rPr>
                          <w:rFonts w:ascii="Franklin Gothic Book" w:hAnsi="Franklin Gothic Book"/>
                          <w:color w:val="FFFFFF" w:themeColor="background1"/>
                          <w:sz w:val="20"/>
                          <w:szCs w:val="20"/>
                        </w:rPr>
                      </w:pPr>
                      <w:r w:rsidRPr="004C1175">
                        <w:rPr>
                          <w:rFonts w:ascii="Franklin Gothic Book" w:hAnsi="Franklin Gothic Book"/>
                          <w:color w:val="FFFFFF" w:themeColor="background1"/>
                          <w:sz w:val="20"/>
                          <w:szCs w:val="20"/>
                        </w:rPr>
                        <w:t>I</w:t>
                      </w:r>
                      <w:r w:rsidR="000074C7" w:rsidRPr="004C1175">
                        <w:rPr>
                          <w:rFonts w:ascii="Franklin Gothic Book" w:hAnsi="Franklin Gothic Book"/>
                          <w:color w:val="FFFFFF" w:themeColor="background1"/>
                          <w:sz w:val="20"/>
                          <w:szCs w:val="20"/>
                        </w:rPr>
                        <w:t>nform</w:t>
                      </w:r>
                      <w:r w:rsidRPr="004C1175">
                        <w:rPr>
                          <w:rFonts w:ascii="Franklin Gothic Book" w:hAnsi="Franklin Gothic Book"/>
                          <w:color w:val="FFFFFF" w:themeColor="background1"/>
                          <w:sz w:val="20"/>
                          <w:szCs w:val="20"/>
                        </w:rPr>
                        <w:t>ation till</w:t>
                      </w:r>
                      <w:r w:rsidR="000074C7" w:rsidRPr="004C1175">
                        <w:rPr>
                          <w:rFonts w:ascii="Franklin Gothic Book" w:hAnsi="Franklin Gothic Book"/>
                          <w:color w:val="FFFFFF" w:themeColor="background1"/>
                          <w:sz w:val="20"/>
                          <w:szCs w:val="20"/>
                        </w:rPr>
                        <w:t xml:space="preserve"> trafikpersonal i samtal och på arbetsplatsträffar om vad tidiga avgångar innebär för kund. Detta följs upp som en stående punkt i processarbetet ”genomföra resa”. </w:t>
                      </w:r>
                    </w:p>
                    <w:p w14:paraId="656F4A8C" w14:textId="77777777" w:rsidR="00F67A86" w:rsidRDefault="00F67A86" w:rsidP="005314B1">
                      <w:pPr>
                        <w:spacing w:before="120" w:after="120" w:line="240" w:lineRule="auto"/>
                        <w:ind w:left="1417" w:right="1418"/>
                        <w:jc w:val="both"/>
                        <w:rPr>
                          <w:rFonts w:ascii="Franklin Gothic Book" w:hAnsi="Franklin Gothic Book"/>
                          <w:color w:val="FFFFFF" w:themeColor="background1"/>
                          <w:sz w:val="20"/>
                          <w:szCs w:val="20"/>
                        </w:rPr>
                      </w:pPr>
                    </w:p>
                    <w:p w14:paraId="6CCD21C9" w14:textId="568EC365" w:rsidR="00A56FC6" w:rsidRDefault="00A56FC6" w:rsidP="00F67A86">
                      <w:pPr>
                        <w:spacing w:before="120" w:after="120" w:line="240" w:lineRule="auto"/>
                        <w:ind w:right="1418"/>
                        <w:jc w:val="both"/>
                        <w:rPr>
                          <w:rFonts w:ascii="Franklin Gothic Book" w:hAnsi="Franklin Gothic Book"/>
                          <w:color w:val="FFFFFF" w:themeColor="background1"/>
                          <w:sz w:val="20"/>
                          <w:szCs w:val="20"/>
                        </w:rPr>
                      </w:pPr>
                    </w:p>
                    <w:p w14:paraId="2D772E5F" w14:textId="5A8CCC29" w:rsidR="00616CFA" w:rsidRDefault="00616CFA" w:rsidP="00616CFA">
                      <w:pPr>
                        <w:spacing w:before="120" w:after="120" w:line="240" w:lineRule="auto"/>
                        <w:ind w:right="1418"/>
                        <w:jc w:val="both"/>
                        <w:rPr>
                          <w:rFonts w:ascii="Franklin Gothic Book" w:hAnsi="Franklin Gothic Book"/>
                          <w:b/>
                          <w:bCs/>
                          <w:color w:val="FFFFFF" w:themeColor="background1"/>
                          <w:sz w:val="20"/>
                          <w:szCs w:val="20"/>
                        </w:rPr>
                      </w:pPr>
                    </w:p>
                    <w:p w14:paraId="237E5857" w14:textId="77777777" w:rsidR="00616CFA" w:rsidRDefault="00616CFA" w:rsidP="009F5E11">
                      <w:pPr>
                        <w:spacing w:before="120" w:after="120" w:line="240" w:lineRule="auto"/>
                        <w:ind w:left="1417" w:right="1418"/>
                        <w:jc w:val="both"/>
                        <w:rPr>
                          <w:rFonts w:ascii="Franklin Gothic Book" w:hAnsi="Franklin Gothic Book"/>
                          <w:b/>
                          <w:bCs/>
                          <w:color w:val="FFFFFF" w:themeColor="background1"/>
                          <w:sz w:val="20"/>
                          <w:szCs w:val="20"/>
                        </w:rPr>
                      </w:pPr>
                    </w:p>
                    <w:p w14:paraId="1D7C93EB" w14:textId="3DEACAD7" w:rsidR="005B75C1" w:rsidRPr="002F3EA8" w:rsidRDefault="005B75C1" w:rsidP="00064D4E">
                      <w:pPr>
                        <w:ind w:right="1418"/>
                        <w:jc w:val="both"/>
                        <w:rPr>
                          <w:rFonts w:ascii="Franklin Gothic Book" w:hAnsi="Franklin Gothic Book"/>
                          <w:b/>
                          <w:bCs/>
                          <w:color w:val="FFFFFF" w:themeColor="background1"/>
                          <w:sz w:val="32"/>
                          <w:szCs w:val="32"/>
                        </w:rPr>
                      </w:pPr>
                    </w:p>
                    <w:p w14:paraId="4F435F8F" w14:textId="77777777" w:rsidR="005B75C1" w:rsidRDefault="005B75C1" w:rsidP="005B75C1">
                      <w:pPr>
                        <w:jc w:val="both"/>
                        <w:rPr>
                          <w:color w:val="FF0000"/>
                        </w:rPr>
                      </w:pPr>
                    </w:p>
                    <w:p w14:paraId="66B5CBD6" w14:textId="77777777" w:rsidR="005B75C1" w:rsidRDefault="005B75C1" w:rsidP="005B75C1">
                      <w:pPr>
                        <w:jc w:val="both"/>
                        <w:rPr>
                          <w:color w:val="FF0000"/>
                        </w:rPr>
                      </w:pPr>
                    </w:p>
                    <w:p w14:paraId="6759B73E" w14:textId="77777777" w:rsidR="005B75C1" w:rsidRDefault="005B75C1" w:rsidP="005B75C1">
                      <w:pPr>
                        <w:jc w:val="both"/>
                        <w:rPr>
                          <w:color w:val="FF0000"/>
                        </w:rPr>
                      </w:pPr>
                    </w:p>
                    <w:p w14:paraId="77D7B1F1" w14:textId="77777777" w:rsidR="005B75C1" w:rsidRDefault="005B75C1" w:rsidP="005B75C1">
                      <w:pPr>
                        <w:jc w:val="both"/>
                        <w:rPr>
                          <w:color w:val="FF0000"/>
                        </w:rPr>
                      </w:pPr>
                    </w:p>
                    <w:p w14:paraId="28D26463" w14:textId="02084B18" w:rsidR="00C4324F" w:rsidRDefault="00C4324F" w:rsidP="005B75C1">
                      <w:pPr>
                        <w:jc w:val="both"/>
                      </w:pPr>
                    </w:p>
                  </w:txbxContent>
                </v:textbox>
                <w10:wrap anchorx="page"/>
              </v:rect>
            </w:pict>
          </mc:Fallback>
        </mc:AlternateContent>
      </w:r>
      <w:r w:rsidR="00174EF6" w:rsidRPr="00981B82">
        <w:rPr>
          <w:rFonts w:ascii="Franklin Gothic Book" w:hAnsi="Franklin Gothic Book"/>
          <w:i/>
          <w:sz w:val="16"/>
          <w:szCs w:val="16"/>
        </w:rPr>
        <w:t>Källa: Västtrafik</w:t>
      </w:r>
      <w:r w:rsidR="004F012D" w:rsidRPr="00981B82">
        <w:rPr>
          <w:rFonts w:ascii="Franklin Gothic Book" w:hAnsi="Franklin Gothic Book"/>
          <w:i/>
          <w:sz w:val="16"/>
          <w:szCs w:val="16"/>
        </w:rPr>
        <w:t>s Leveranskvalitet</w:t>
      </w:r>
      <w:r w:rsidR="0063212A">
        <w:rPr>
          <w:rFonts w:ascii="Franklin Gothic Book" w:hAnsi="Franklin Gothic Book"/>
          <w:i/>
          <w:sz w:val="16"/>
          <w:szCs w:val="16"/>
        </w:rPr>
        <w:t>-</w:t>
      </w:r>
      <w:r w:rsidR="004F012D" w:rsidRPr="00981B82">
        <w:rPr>
          <w:rFonts w:ascii="Franklin Gothic Book" w:hAnsi="Franklin Gothic Book"/>
          <w:i/>
          <w:sz w:val="16"/>
          <w:szCs w:val="16"/>
        </w:rPr>
        <w:t xml:space="preserve"> rapport</w:t>
      </w:r>
      <w:r w:rsidR="00ED68AF" w:rsidRPr="00981B82">
        <w:rPr>
          <w:rFonts w:ascii="Franklin Gothic Book" w:hAnsi="Franklin Gothic Book"/>
          <w:i/>
          <w:sz w:val="16"/>
          <w:szCs w:val="16"/>
        </w:rPr>
        <w:t xml:space="preserve"> </w:t>
      </w:r>
    </w:p>
    <w:p w14:paraId="2E4DD88C" w14:textId="2BE48FD5" w:rsidR="00C62264" w:rsidRDefault="00C62264" w:rsidP="00584353"/>
    <w:p w14:paraId="29379BB0" w14:textId="483E700A" w:rsidR="00C62264" w:rsidRDefault="00C62264" w:rsidP="00584353"/>
    <w:p w14:paraId="1D71C108" w14:textId="7CE336BF" w:rsidR="00583410" w:rsidRDefault="00583410" w:rsidP="00584353"/>
    <w:p w14:paraId="1ADF9855" w14:textId="0642E6DE" w:rsidR="00583410" w:rsidRDefault="00583410" w:rsidP="00584353"/>
    <w:p w14:paraId="18F706B2" w14:textId="2559B55B" w:rsidR="00E249BA" w:rsidRDefault="00E249BA" w:rsidP="00584353"/>
    <w:p w14:paraId="45691C96" w14:textId="7267784C" w:rsidR="00E249BA" w:rsidRPr="00817575" w:rsidRDefault="00E249BA" w:rsidP="00584353"/>
    <w:p w14:paraId="0395BE7B" w14:textId="08C1B26A" w:rsidR="009222E0" w:rsidRPr="00817575" w:rsidRDefault="009222E0" w:rsidP="00584353"/>
    <w:p w14:paraId="03D7A47A" w14:textId="5B3FAD94" w:rsidR="00DE25C1" w:rsidRDefault="00DE25C1" w:rsidP="00584353"/>
    <w:p w14:paraId="247F665C" w14:textId="15F4A5DF" w:rsidR="00DE25C1" w:rsidRPr="00817575" w:rsidRDefault="00DE25C1" w:rsidP="00584353"/>
    <w:p w14:paraId="160B93A7" w14:textId="3288B2DE" w:rsidR="00104CE1" w:rsidRPr="00817575" w:rsidRDefault="00104CE1" w:rsidP="00584353"/>
    <w:p w14:paraId="3AC63ED7" w14:textId="79080384" w:rsidR="00584353" w:rsidRDefault="00E2670F" w:rsidP="002E1BBB">
      <w:pPr>
        <w:pStyle w:val="Rubrik3"/>
        <w:numPr>
          <w:ilvl w:val="2"/>
          <w:numId w:val="6"/>
        </w:numPr>
        <w:spacing w:before="120" w:after="120" w:line="240" w:lineRule="auto"/>
      </w:pPr>
      <w:r w:rsidRPr="009A0980">
        <w:rPr>
          <w:rFonts w:ascii="Franklin Gothic Book" w:hAnsi="Franklin Gothic Book"/>
          <w:b/>
          <w:bCs/>
          <w:noProof/>
        </w:rPr>
        <w:lastRenderedPageBreak/>
        <mc:AlternateContent>
          <mc:Choice Requires="wps">
            <w:drawing>
              <wp:anchor distT="0" distB="0" distL="114300" distR="114300" simplePos="0" relativeHeight="251658292" behindDoc="0" locked="0" layoutInCell="1" allowOverlap="1" wp14:anchorId="7D573906" wp14:editId="61DBF349">
                <wp:simplePos x="0" y="0"/>
                <wp:positionH relativeFrom="margin">
                  <wp:align>center</wp:align>
                </wp:positionH>
                <wp:positionV relativeFrom="paragraph">
                  <wp:posOffset>-902239</wp:posOffset>
                </wp:positionV>
                <wp:extent cx="7739380" cy="719455"/>
                <wp:effectExtent l="0" t="0" r="13970" b="23495"/>
                <wp:wrapNone/>
                <wp:docPr id="247" name="Rectangle 15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54F75" w14:textId="7D284838" w:rsidR="0021084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210840">
                              <w:rPr>
                                <w:color w:val="FFFFFF" w:themeColor="background1"/>
                                <w:sz w:val="44"/>
                                <w:szCs w:val="44"/>
                                <w:lang w:val="en-US"/>
                              </w:rPr>
                              <w:t>Infrastruktur</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och</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driftsäkring</w:t>
                            </w:r>
                            <w:proofErr w:type="spellEnd"/>
                            <w:r w:rsidR="00D80CCD">
                              <w:rPr>
                                <w:color w:val="FFFFFF" w:themeColor="background1"/>
                                <w:sz w:val="44"/>
                                <w:szCs w:val="44"/>
                                <w:lang w:val="en-US"/>
                              </w:rPr>
                              <w:t xml:space="preserve"> (1|</w:t>
                            </w:r>
                            <w:r w:rsidR="00352B9A">
                              <w:rPr>
                                <w:color w:val="FFFFFF" w:themeColor="background1"/>
                                <w:sz w:val="44"/>
                                <w:szCs w:val="44"/>
                                <w:lang w:val="en-US"/>
                              </w:rPr>
                              <w:t>5</w:t>
                            </w:r>
                            <w:r w:rsidR="00D80CC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73906" id="Rectangle 157" o:spid="_x0000_s1121" style="position:absolute;left:0;text-align:left;margin-left:0;margin-top:-71.05pt;width:609.4pt;height:56.65pt;z-index:2516582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LXiw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" fillcolor="#2b4c8d" strokecolor="#2b4c8d" strokeweight="1pt">
                <v:textbox>
                  <w:txbxContent>
                    <w:p w14:paraId="57654F75" w14:textId="7D284838" w:rsidR="0021084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210840">
                        <w:rPr>
                          <w:color w:val="FFFFFF" w:themeColor="background1"/>
                          <w:sz w:val="44"/>
                          <w:szCs w:val="44"/>
                          <w:lang w:val="en-US"/>
                        </w:rPr>
                        <w:t>Infrastruktur</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och</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driftsäkring</w:t>
                      </w:r>
                      <w:proofErr w:type="spellEnd"/>
                      <w:r w:rsidR="00D80CCD">
                        <w:rPr>
                          <w:color w:val="FFFFFF" w:themeColor="background1"/>
                          <w:sz w:val="44"/>
                          <w:szCs w:val="44"/>
                          <w:lang w:val="en-US"/>
                        </w:rPr>
                        <w:t xml:space="preserve"> (1|</w:t>
                      </w:r>
                      <w:r w:rsidR="00352B9A">
                        <w:rPr>
                          <w:color w:val="FFFFFF" w:themeColor="background1"/>
                          <w:sz w:val="44"/>
                          <w:szCs w:val="44"/>
                          <w:lang w:val="en-US"/>
                        </w:rPr>
                        <w:t>5</w:t>
                      </w:r>
                      <w:r w:rsidR="00D80CCD">
                        <w:rPr>
                          <w:color w:val="FFFFFF" w:themeColor="background1"/>
                          <w:sz w:val="44"/>
                          <w:szCs w:val="44"/>
                          <w:lang w:val="en-US"/>
                        </w:rPr>
                        <w:t>)</w:t>
                      </w:r>
                    </w:p>
                  </w:txbxContent>
                </v:textbox>
                <w10:wrap anchorx="margin"/>
              </v:rect>
            </w:pict>
          </mc:Fallback>
        </mc:AlternateContent>
      </w:r>
      <w:r w:rsidR="0089162D">
        <w:t>Andel g</w:t>
      </w:r>
      <w:r w:rsidR="00584353" w:rsidRPr="00DF2546">
        <w:t>enomför</w:t>
      </w:r>
      <w:r w:rsidR="00F51C5C">
        <w:t>da</w:t>
      </w:r>
      <w:r w:rsidR="00584353" w:rsidRPr="00DF2546">
        <w:t xml:space="preserve"> banbesiktningar enligt plan</w:t>
      </w:r>
    </w:p>
    <w:p w14:paraId="5C624707" w14:textId="77777777" w:rsidR="007A5B76" w:rsidRDefault="42E88A9C" w:rsidP="00E3056D">
      <w:pPr>
        <w:spacing w:before="120" w:after="120" w:line="240" w:lineRule="auto"/>
        <w:jc w:val="both"/>
        <w:rPr>
          <w:rFonts w:ascii="Franklin Gothic Book" w:hAnsi="Franklin Gothic Book"/>
        </w:rPr>
      </w:pPr>
      <w:r w:rsidRPr="42E88A9C">
        <w:rPr>
          <w:rFonts w:ascii="Franklin Gothic Book" w:hAnsi="Franklin Gothic Book"/>
        </w:rPr>
        <w:t xml:space="preserve">Anger </w:t>
      </w:r>
      <w:bookmarkStart w:id="39" w:name="_Hlk112672404"/>
      <w:r w:rsidRPr="42E88A9C">
        <w:rPr>
          <w:rFonts w:ascii="Franklin Gothic Book" w:hAnsi="Franklin Gothic Book"/>
        </w:rPr>
        <w:t>andelen utförda besiktningar enligt plan</w:t>
      </w:r>
      <w:r w:rsidR="003C2146">
        <w:rPr>
          <w:rFonts w:ascii="Franklin Gothic Book" w:hAnsi="Franklin Gothic Book"/>
        </w:rPr>
        <w:t xml:space="preserve">. </w:t>
      </w:r>
      <w:r w:rsidR="003E6829">
        <w:rPr>
          <w:rFonts w:ascii="Franklin Gothic Book" w:hAnsi="Franklin Gothic Book"/>
        </w:rPr>
        <w:t>Banbesik</w:t>
      </w:r>
      <w:r w:rsidR="003E6829" w:rsidRPr="00C313A2">
        <w:rPr>
          <w:rFonts w:ascii="Franklin Gothic Book" w:hAnsi="Franklin Gothic Book"/>
        </w:rPr>
        <w:t>tningar</w:t>
      </w:r>
      <w:r w:rsidR="00E56B89" w:rsidRPr="00C313A2">
        <w:rPr>
          <w:rFonts w:ascii="Franklin Gothic Book" w:hAnsi="Franklin Gothic Book"/>
        </w:rPr>
        <w:t xml:space="preserve"> under 2022</w:t>
      </w:r>
      <w:r w:rsidRPr="00C313A2">
        <w:rPr>
          <w:rFonts w:ascii="Franklin Gothic Book" w:hAnsi="Franklin Gothic Book"/>
        </w:rPr>
        <w:t xml:space="preserve"> </w:t>
      </w:r>
      <w:r w:rsidR="00146F73" w:rsidRPr="00C313A2">
        <w:rPr>
          <w:rFonts w:ascii="Franklin Gothic Book" w:hAnsi="Franklin Gothic Book"/>
        </w:rPr>
        <w:t>dela</w:t>
      </w:r>
      <w:r w:rsidR="004860FF" w:rsidRPr="00C313A2">
        <w:rPr>
          <w:rFonts w:ascii="Franklin Gothic Book" w:hAnsi="Franklin Gothic Book"/>
        </w:rPr>
        <w:t>s</w:t>
      </w:r>
      <w:r w:rsidR="00146F73" w:rsidRPr="00C313A2">
        <w:rPr>
          <w:rFonts w:ascii="Franklin Gothic Book" w:hAnsi="Franklin Gothic Book"/>
        </w:rPr>
        <w:t xml:space="preserve"> i </w:t>
      </w:r>
      <w:r w:rsidR="007A5B76" w:rsidRPr="00C313A2">
        <w:rPr>
          <w:rFonts w:ascii="Franklin Gothic Book" w:hAnsi="Franklin Gothic Book"/>
        </w:rPr>
        <w:t>tre</w:t>
      </w:r>
      <w:r w:rsidR="00146F73" w:rsidRPr="00C313A2">
        <w:rPr>
          <w:rFonts w:ascii="Franklin Gothic Book" w:hAnsi="Franklin Gothic Book"/>
        </w:rPr>
        <w:t xml:space="preserve"> </w:t>
      </w:r>
      <w:r w:rsidR="00DD3CED" w:rsidRPr="00C313A2">
        <w:rPr>
          <w:rFonts w:ascii="Franklin Gothic Book" w:hAnsi="Franklin Gothic Book"/>
        </w:rPr>
        <w:t>grupper:</w:t>
      </w:r>
      <w:r w:rsidR="00C313A2" w:rsidRPr="00C313A2">
        <w:rPr>
          <w:rFonts w:ascii="Franklin Gothic Book" w:hAnsi="Franklin Gothic Book"/>
        </w:rPr>
        <w:t xml:space="preserve"> Spårbesiktningar, Kontaktledning</w:t>
      </w:r>
      <w:r w:rsidR="00740B65">
        <w:rPr>
          <w:rFonts w:ascii="Franklin Gothic Book" w:hAnsi="Franklin Gothic Book"/>
        </w:rPr>
        <w:t xml:space="preserve"> (KTL)</w:t>
      </w:r>
      <w:r w:rsidR="00C313A2" w:rsidRPr="00C313A2">
        <w:rPr>
          <w:rFonts w:ascii="Franklin Gothic Book" w:hAnsi="Franklin Gothic Book"/>
        </w:rPr>
        <w:t xml:space="preserve">, och Signal </w:t>
      </w:r>
      <w:r w:rsidR="007A3596">
        <w:rPr>
          <w:rFonts w:ascii="Franklin Gothic Book" w:hAnsi="Franklin Gothic Book"/>
        </w:rPr>
        <w:t>&amp;</w:t>
      </w:r>
      <w:r w:rsidR="00C313A2" w:rsidRPr="00C313A2">
        <w:rPr>
          <w:rFonts w:ascii="Franklin Gothic Book" w:hAnsi="Franklin Gothic Book"/>
        </w:rPr>
        <w:t xml:space="preserve"> växel. </w:t>
      </w:r>
      <w:r w:rsidR="00146F73" w:rsidRPr="00C313A2">
        <w:rPr>
          <w:rFonts w:ascii="Franklin Gothic Book" w:hAnsi="Franklin Gothic Book"/>
        </w:rPr>
        <w:t xml:space="preserve"> </w:t>
      </w:r>
    </w:p>
    <w:p w14:paraId="414BC22B" w14:textId="77777777" w:rsidR="00054CF0" w:rsidRDefault="00E442AA" w:rsidP="00E3056D">
      <w:pPr>
        <w:spacing w:before="120" w:after="120" w:line="240" w:lineRule="auto"/>
        <w:jc w:val="both"/>
        <w:rPr>
          <w:rFonts w:ascii="Franklin Gothic Book" w:hAnsi="Franklin Gothic Book"/>
        </w:rPr>
      </w:pPr>
      <w:r>
        <w:rPr>
          <w:rFonts w:ascii="Franklin Gothic Book" w:hAnsi="Franklin Gothic Book"/>
        </w:rPr>
        <w:t xml:space="preserve">Spårbesiktningar består av </w:t>
      </w:r>
      <w:r w:rsidR="00183A1F">
        <w:rPr>
          <w:rFonts w:ascii="Franklin Gothic Book" w:hAnsi="Franklin Gothic Book"/>
        </w:rPr>
        <w:t>4 undergrupper:</w:t>
      </w:r>
    </w:p>
    <w:p w14:paraId="1264B14F" w14:textId="77777777" w:rsidR="0052619B" w:rsidRPr="00C8292C" w:rsidRDefault="0052619B" w:rsidP="0052619B">
      <w:pPr>
        <w:spacing w:before="120" w:after="120" w:line="240" w:lineRule="auto"/>
        <w:jc w:val="both"/>
        <w:rPr>
          <w:rFonts w:ascii="Franklin Gothic Book" w:hAnsi="Franklin Gothic Book"/>
        </w:rPr>
      </w:pPr>
      <w:r>
        <w:rPr>
          <w:rFonts w:ascii="Franklin Gothic Book" w:hAnsi="Franklin Gothic Book"/>
        </w:rPr>
        <w:t>Allmän tillsyn och riktad besiktning</w:t>
      </w:r>
      <w:r w:rsidRPr="00C8292C">
        <w:rPr>
          <w:rFonts w:ascii="Franklin Gothic Book" w:hAnsi="Franklin Gothic Book"/>
        </w:rPr>
        <w:t>:</w:t>
      </w:r>
      <w:r>
        <w:rPr>
          <w:rFonts w:ascii="Franklin Gothic Book" w:hAnsi="Franklin Gothic Book"/>
        </w:rPr>
        <w:t xml:space="preserve"> </w:t>
      </w:r>
      <w:r w:rsidR="003C5B2D" w:rsidRPr="006215BE">
        <w:rPr>
          <w:rFonts w:ascii="Franklin Gothic Book" w:hAnsi="Franklin Gothic Book"/>
        </w:rPr>
        <w:t xml:space="preserve">Allmän </w:t>
      </w:r>
      <w:r w:rsidRPr="006215BE">
        <w:rPr>
          <w:rFonts w:ascii="Franklin Gothic Book" w:hAnsi="Franklin Gothic Book"/>
        </w:rPr>
        <w:t xml:space="preserve">tillsyn </w:t>
      </w:r>
      <w:r w:rsidR="00B12147" w:rsidRPr="006215BE">
        <w:rPr>
          <w:rFonts w:ascii="Franklin Gothic Book" w:hAnsi="Franklin Gothic Book"/>
        </w:rPr>
        <w:t xml:space="preserve">är kontroll </w:t>
      </w:r>
      <w:r w:rsidRPr="006215BE">
        <w:rPr>
          <w:rFonts w:ascii="Franklin Gothic Book" w:hAnsi="Franklin Gothic Book"/>
        </w:rPr>
        <w:t xml:space="preserve">av anläggningen </w:t>
      </w:r>
      <w:r w:rsidR="00CA5E8C" w:rsidRPr="006215BE">
        <w:rPr>
          <w:rFonts w:ascii="Franklin Gothic Book" w:hAnsi="Franklin Gothic Book"/>
        </w:rPr>
        <w:t>på</w:t>
      </w:r>
      <w:r w:rsidR="003A5898" w:rsidRPr="006215BE">
        <w:rPr>
          <w:rFonts w:ascii="Franklin Gothic Book" w:hAnsi="Franklin Gothic Book"/>
        </w:rPr>
        <w:t xml:space="preserve"> </w:t>
      </w:r>
      <w:r w:rsidRPr="006215BE">
        <w:rPr>
          <w:rFonts w:ascii="Franklin Gothic Book" w:hAnsi="Franklin Gothic Book"/>
        </w:rPr>
        <w:t xml:space="preserve">hela spårnätet. </w:t>
      </w:r>
      <w:r>
        <w:rPr>
          <w:rFonts w:ascii="Franklin Gothic Book" w:hAnsi="Franklin Gothic Book"/>
        </w:rPr>
        <w:t>Riktad besiktning</w:t>
      </w:r>
      <w:r w:rsidR="003C5B2D">
        <w:rPr>
          <w:rFonts w:ascii="Franklin Gothic Book" w:hAnsi="Franklin Gothic Book"/>
        </w:rPr>
        <w:t xml:space="preserve"> är </w:t>
      </w:r>
      <w:r>
        <w:rPr>
          <w:rFonts w:ascii="Franklin Gothic Book" w:hAnsi="Franklin Gothic Book"/>
        </w:rPr>
        <w:t xml:space="preserve">kortare planerade besiktningar </w:t>
      </w:r>
      <w:r w:rsidR="003C5B2D">
        <w:rPr>
          <w:rFonts w:ascii="Franklin Gothic Book" w:hAnsi="Franklin Gothic Book"/>
        </w:rPr>
        <w:t xml:space="preserve">som </w:t>
      </w:r>
      <w:r>
        <w:rPr>
          <w:rFonts w:ascii="Franklin Gothic Book" w:hAnsi="Franklin Gothic Book"/>
        </w:rPr>
        <w:t>sker varje månad</w:t>
      </w:r>
      <w:r w:rsidR="003C5B2D">
        <w:rPr>
          <w:rFonts w:ascii="Franklin Gothic Book" w:hAnsi="Franklin Gothic Book"/>
        </w:rPr>
        <w:t>.</w:t>
      </w:r>
      <w:r w:rsidR="003E3529">
        <w:rPr>
          <w:rFonts w:ascii="Franklin Gothic Book" w:hAnsi="Franklin Gothic Book"/>
        </w:rPr>
        <w:t xml:space="preserve"> </w:t>
      </w:r>
      <w:r w:rsidR="00FD741E">
        <w:rPr>
          <w:rFonts w:ascii="Franklin Gothic Book" w:hAnsi="Franklin Gothic Book"/>
        </w:rPr>
        <w:t>Aktiviteter genomföras varje månad.</w:t>
      </w:r>
    </w:p>
    <w:p w14:paraId="3BF2D454" w14:textId="77777777" w:rsidR="0052619B" w:rsidRDefault="0052619B" w:rsidP="0052619B">
      <w:pPr>
        <w:spacing w:before="120" w:after="120" w:line="240" w:lineRule="auto"/>
        <w:jc w:val="both"/>
        <w:rPr>
          <w:rFonts w:ascii="Franklin Gothic Book" w:hAnsi="Franklin Gothic Book"/>
        </w:rPr>
      </w:pPr>
      <w:r>
        <w:rPr>
          <w:rFonts w:ascii="Franklin Gothic Book" w:hAnsi="Franklin Gothic Book"/>
        </w:rPr>
        <w:t>Säkerhetsbesiktning 1 (Säk1) och Underhållsbesiktning spår (UB spår): Besiktning av hela spåranläggningen med fokus på långsiktiga åtgärder (ej växlar)</w:t>
      </w:r>
      <w:r w:rsidR="00290F71">
        <w:rPr>
          <w:rFonts w:ascii="Franklin Gothic Book" w:hAnsi="Franklin Gothic Book"/>
        </w:rPr>
        <w:t xml:space="preserve">. Aktiviteter genomföras </w:t>
      </w:r>
      <w:r w:rsidR="00743DA4">
        <w:rPr>
          <w:rFonts w:ascii="Franklin Gothic Book" w:hAnsi="Franklin Gothic Book"/>
        </w:rPr>
        <w:t>mellan februari och april varje år.</w:t>
      </w:r>
    </w:p>
    <w:p w14:paraId="6DC86FEE" w14:textId="77777777" w:rsidR="0052619B" w:rsidRDefault="0052619B" w:rsidP="0052619B">
      <w:pPr>
        <w:spacing w:before="120" w:after="120" w:line="240" w:lineRule="auto"/>
        <w:jc w:val="both"/>
        <w:rPr>
          <w:rFonts w:ascii="Franklin Gothic Book" w:hAnsi="Franklin Gothic Book"/>
        </w:rPr>
      </w:pPr>
      <w:r>
        <w:rPr>
          <w:rFonts w:ascii="Franklin Gothic Book" w:hAnsi="Franklin Gothic Book"/>
        </w:rPr>
        <w:t xml:space="preserve">Säkerhetsbesiktning 1 (Säk1) och Underhållsbesiktning växelområden (UB </w:t>
      </w:r>
      <w:proofErr w:type="spellStart"/>
      <w:r>
        <w:rPr>
          <w:rFonts w:ascii="Franklin Gothic Book" w:hAnsi="Franklin Gothic Book"/>
        </w:rPr>
        <w:t>vxlomr</w:t>
      </w:r>
      <w:proofErr w:type="spellEnd"/>
      <w:r>
        <w:rPr>
          <w:rFonts w:ascii="Franklin Gothic Book" w:hAnsi="Franklin Gothic Book"/>
        </w:rPr>
        <w:t>): Besiktning av alla växelområden med fokus på långsiktiga åtgärder (ej spår)</w:t>
      </w:r>
      <w:r w:rsidR="00743DA4">
        <w:rPr>
          <w:rFonts w:ascii="Franklin Gothic Book" w:hAnsi="Franklin Gothic Book"/>
        </w:rPr>
        <w:t xml:space="preserve">. Aktiviteter genomföras mellan augusti </w:t>
      </w:r>
      <w:r w:rsidR="00D63EC8">
        <w:rPr>
          <w:rFonts w:ascii="Franklin Gothic Book" w:hAnsi="Franklin Gothic Book"/>
        </w:rPr>
        <w:t xml:space="preserve">och </w:t>
      </w:r>
      <w:r w:rsidR="00743DA4">
        <w:rPr>
          <w:rFonts w:ascii="Franklin Gothic Book" w:hAnsi="Franklin Gothic Book"/>
        </w:rPr>
        <w:t>oktober varje år.</w:t>
      </w:r>
    </w:p>
    <w:p w14:paraId="0B73EF89" w14:textId="6346915A" w:rsidR="0052619B" w:rsidRDefault="0052619B" w:rsidP="00E3056D">
      <w:pPr>
        <w:spacing w:before="120" w:after="120" w:line="240" w:lineRule="auto"/>
        <w:jc w:val="both"/>
        <w:rPr>
          <w:rFonts w:ascii="Franklin Gothic Book" w:hAnsi="Franklin Gothic Book"/>
        </w:rPr>
      </w:pPr>
      <w:r>
        <w:rPr>
          <w:rFonts w:ascii="Franklin Gothic Book" w:hAnsi="Franklin Gothic Book"/>
        </w:rPr>
        <w:t xml:space="preserve">Och Säkerhetsbesiktning 2 (Säk2) </w:t>
      </w:r>
      <w:proofErr w:type="spellStart"/>
      <w:r>
        <w:rPr>
          <w:rFonts w:ascii="Franklin Gothic Book" w:hAnsi="Franklin Gothic Book"/>
        </w:rPr>
        <w:t>vxlomr</w:t>
      </w:r>
      <w:proofErr w:type="spellEnd"/>
      <w:r w:rsidRPr="00885FD3">
        <w:rPr>
          <w:rFonts w:ascii="Franklin Gothic Book" w:hAnsi="Franklin Gothic Book"/>
        </w:rPr>
        <w:t>: mindre omfattande besiktningar, visuella kontroller, inte alla mätningar som genomföras i Säk1</w:t>
      </w:r>
      <w:r w:rsidR="00D63EC8">
        <w:rPr>
          <w:rFonts w:ascii="Franklin Gothic Book" w:hAnsi="Franklin Gothic Book"/>
        </w:rPr>
        <w:t xml:space="preserve">. Aktiviteter genomföras </w:t>
      </w:r>
      <w:r w:rsidR="009F6F8F">
        <w:rPr>
          <w:rFonts w:ascii="Franklin Gothic Book" w:hAnsi="Franklin Gothic Book"/>
        </w:rPr>
        <w:t>mellan februari och mars</w:t>
      </w:r>
      <w:r w:rsidR="006E44B1">
        <w:rPr>
          <w:rFonts w:ascii="Franklin Gothic Book" w:hAnsi="Franklin Gothic Book"/>
        </w:rPr>
        <w:t xml:space="preserve"> varje år</w:t>
      </w:r>
      <w:bookmarkEnd w:id="39"/>
      <w:r w:rsidR="006E44B1">
        <w:rPr>
          <w:rFonts w:ascii="Franklin Gothic Book" w:hAnsi="Franklin Gothic Book"/>
        </w:rPr>
        <w:t>.</w:t>
      </w:r>
    </w:p>
    <w:p w14:paraId="1462B022" w14:textId="54D2F9E6" w:rsidR="006B3E2A" w:rsidRPr="00806056" w:rsidRDefault="0023244A" w:rsidP="00806056">
      <w:pPr>
        <w:spacing w:before="120" w:after="120" w:line="240" w:lineRule="auto"/>
        <w:rPr>
          <w:rFonts w:ascii="Franklin Gothic Book" w:hAnsi="Franklin Gothic Book"/>
        </w:rPr>
      </w:pPr>
      <w:r>
        <w:rPr>
          <w:noProof/>
        </w:rPr>
        <w:drawing>
          <wp:inline distT="0" distB="0" distL="0" distR="0" wp14:anchorId="307D930E" wp14:editId="2230316A">
            <wp:extent cx="5759450" cy="2340000"/>
            <wp:effectExtent l="0" t="0" r="12700" b="3175"/>
            <wp:docPr id="45" name="Chart 45">
              <a:extLst xmlns:a="http://schemas.openxmlformats.org/drawingml/2006/main">
                <a:ext uri="{FF2B5EF4-FFF2-40B4-BE49-F238E27FC236}">
                  <a16:creationId xmlns:a16="http://schemas.microsoft.com/office/drawing/2014/main" id="{EB575608-779A-4AF1-86DA-B7F2053190FD}"/>
                </a:ext>
                <a:ext uri="{147F2762-F138-4A5C-976F-8EAC2B608ADB}">
                  <a16:predDERef xmlns:a16="http://schemas.microsoft.com/office/drawing/2014/main" pred="{67DD5688-7C3F-44DD-A92D-22970A872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6665AB4" w14:textId="3CC9CC04" w:rsidR="00DE07DB" w:rsidRDefault="007757FC" w:rsidP="008A7B0F">
      <w:pPr>
        <w:spacing w:after="20" w:line="240" w:lineRule="auto"/>
        <w:rPr>
          <w:noProof/>
        </w:rPr>
      </w:pPr>
      <w:r>
        <w:rPr>
          <w:noProof/>
        </w:rPr>
        <w:drawing>
          <wp:inline distT="0" distB="0" distL="0" distR="0" wp14:anchorId="43245022" wp14:editId="0FE1EB08">
            <wp:extent cx="5759450" cy="2340000"/>
            <wp:effectExtent l="0" t="0" r="12700" b="3175"/>
            <wp:docPr id="59" name="Chart 59">
              <a:extLst xmlns:a="http://schemas.openxmlformats.org/drawingml/2006/main">
                <a:ext uri="{FF2B5EF4-FFF2-40B4-BE49-F238E27FC236}">
                  <a16:creationId xmlns:a16="http://schemas.microsoft.com/office/drawing/2014/main" id="{AAA06B9D-5A34-4357-B8E3-2578F964F3A4}"/>
                </a:ext>
                <a:ext uri="{147F2762-F138-4A5C-976F-8EAC2B608ADB}">
                  <a16:predDERef xmlns:a16="http://schemas.microsoft.com/office/drawing/2014/main" pred="{1311E9D9-1B3B-4539-801F-8B07621BF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AE1F728" w14:textId="704E5EA9" w:rsidR="0030057C" w:rsidRPr="00981B82" w:rsidRDefault="004A3846" w:rsidP="001006ED">
      <w:pPr>
        <w:spacing w:after="0" w:line="240" w:lineRule="auto"/>
        <w:rPr>
          <w:rFonts w:ascii="Franklin Gothic Book" w:hAnsi="Franklin Gothic Book"/>
          <w:i/>
          <w:sz w:val="16"/>
          <w:szCs w:val="16"/>
        </w:rPr>
      </w:pPr>
      <w:r w:rsidRPr="00981B82">
        <w:rPr>
          <w:rFonts w:ascii="Franklin Gothic Book" w:hAnsi="Franklin Gothic Book"/>
          <w:i/>
          <w:sz w:val="16"/>
          <w:szCs w:val="16"/>
        </w:rPr>
        <w:t>Källa:</w:t>
      </w:r>
      <w:r w:rsidR="008D07A0" w:rsidRPr="00981B82">
        <w:rPr>
          <w:rFonts w:ascii="Franklin Gothic Book" w:hAnsi="Franklin Gothic Book"/>
          <w:i/>
          <w:sz w:val="16"/>
          <w:szCs w:val="16"/>
        </w:rPr>
        <w:t xml:space="preserve"> Besiktningsplan 2022</w:t>
      </w:r>
    </w:p>
    <w:p w14:paraId="1F8EEDFC" w14:textId="699B8904" w:rsidR="004C2E13" w:rsidRDefault="004769B4" w:rsidP="00806056">
      <w:pPr>
        <w:spacing w:before="120" w:after="120" w:line="240" w:lineRule="auto"/>
        <w:rPr>
          <w:noProof/>
        </w:rPr>
      </w:pPr>
      <w:r w:rsidRPr="00981B82">
        <w:rPr>
          <w:rFonts w:ascii="Franklin Gothic Book" w:hAnsi="Franklin Gothic Book"/>
          <w:i/>
          <w:iCs/>
          <w:noProof/>
          <w:sz w:val="16"/>
          <w:szCs w:val="16"/>
        </w:rPr>
        <mc:AlternateContent>
          <mc:Choice Requires="wps">
            <w:drawing>
              <wp:anchor distT="0" distB="0" distL="114300" distR="114300" simplePos="0" relativeHeight="251658322" behindDoc="0" locked="0" layoutInCell="1" allowOverlap="1" wp14:anchorId="705D2D62" wp14:editId="563C697E">
                <wp:simplePos x="0" y="0"/>
                <wp:positionH relativeFrom="margin">
                  <wp:posOffset>-995846</wp:posOffset>
                </wp:positionH>
                <wp:positionV relativeFrom="paragraph">
                  <wp:posOffset>174817</wp:posOffset>
                </wp:positionV>
                <wp:extent cx="7739380" cy="1843543"/>
                <wp:effectExtent l="0" t="0" r="13970" b="23495"/>
                <wp:wrapNone/>
                <wp:docPr id="263" name="Rectangle 160"/>
                <wp:cNvGraphicFramePr/>
                <a:graphic xmlns:a="http://schemas.openxmlformats.org/drawingml/2006/main">
                  <a:graphicData uri="http://schemas.microsoft.com/office/word/2010/wordprocessingShape">
                    <wps:wsp>
                      <wps:cNvSpPr/>
                      <wps:spPr>
                        <a:xfrm>
                          <a:off x="0" y="0"/>
                          <a:ext cx="7739380" cy="184354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13585"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6027">
                              <w:rPr>
                                <w:rFonts w:ascii="Franklin Gothic Book" w:hAnsi="Franklin Gothic Book"/>
                                <w:b/>
                                <w:bCs/>
                                <w:color w:val="FFFFFF" w:themeColor="background1"/>
                                <w:sz w:val="20"/>
                                <w:szCs w:val="20"/>
                              </w:rPr>
                              <w:t xml:space="preserve"> </w:t>
                            </w:r>
                          </w:p>
                          <w:p w14:paraId="1E765F2E" w14:textId="157EF087" w:rsidR="00AF428F" w:rsidRDefault="00471237" w:rsidP="00F020F9">
                            <w:pPr>
                              <w:spacing w:before="120" w:after="120" w:line="240" w:lineRule="auto"/>
                              <w:ind w:left="1418" w:right="1418"/>
                              <w:jc w:val="both"/>
                              <w:rPr>
                                <w:rFonts w:ascii="Franklin Gothic Book" w:hAnsi="Franklin Gothic Book"/>
                                <w:b/>
                                <w:bCs/>
                                <w:color w:val="FFFFFF" w:themeColor="background1"/>
                                <w:sz w:val="20"/>
                                <w:szCs w:val="20"/>
                              </w:rPr>
                            </w:pPr>
                            <w:r w:rsidRPr="00471237">
                              <w:rPr>
                                <w:rFonts w:ascii="Franklin Gothic Book" w:hAnsi="Franklin Gothic Book"/>
                                <w:color w:val="FFFFFF" w:themeColor="background1"/>
                                <w:sz w:val="20"/>
                                <w:szCs w:val="20"/>
                              </w:rPr>
                              <w:t>Spårbesiktning ligger efter mot plan (Säkerhets och underhållsbesiktning växelområden) då det är personalbrist. Kontaktledningsbesiktning: Besiktningar utförda enligt besiktningsplan.</w:t>
                            </w:r>
                            <w:r w:rsidR="004947BA">
                              <w:rPr>
                                <w:rFonts w:ascii="Franklin Gothic Book" w:hAnsi="Franklin Gothic Book"/>
                                <w:color w:val="FFFFFF" w:themeColor="background1"/>
                                <w:sz w:val="20"/>
                                <w:szCs w:val="20"/>
                              </w:rPr>
                              <w:t xml:space="preserve"> </w:t>
                            </w:r>
                            <w:r w:rsidRPr="00471237">
                              <w:rPr>
                                <w:rFonts w:ascii="Franklin Gothic Book" w:hAnsi="Franklin Gothic Book"/>
                                <w:color w:val="FFFFFF" w:themeColor="background1"/>
                                <w:sz w:val="20"/>
                                <w:szCs w:val="20"/>
                              </w:rPr>
                              <w:t>Signal/</w:t>
                            </w:r>
                            <w:proofErr w:type="spellStart"/>
                            <w:r w:rsidRPr="00471237">
                              <w:rPr>
                                <w:rFonts w:ascii="Franklin Gothic Book" w:hAnsi="Franklin Gothic Book"/>
                                <w:color w:val="FFFFFF" w:themeColor="background1"/>
                                <w:sz w:val="20"/>
                                <w:szCs w:val="20"/>
                              </w:rPr>
                              <w:t>växelmek</w:t>
                            </w:r>
                            <w:proofErr w:type="spellEnd"/>
                            <w:r w:rsidRPr="00471237">
                              <w:rPr>
                                <w:rFonts w:ascii="Franklin Gothic Book" w:hAnsi="Franklin Gothic Book"/>
                                <w:color w:val="FFFFFF" w:themeColor="background1"/>
                                <w:sz w:val="20"/>
                                <w:szCs w:val="20"/>
                              </w:rPr>
                              <w:t xml:space="preserve">: ligger efter mot plan </w:t>
                            </w:r>
                            <w:r w:rsidR="004947BA" w:rsidRPr="00471237">
                              <w:rPr>
                                <w:rFonts w:ascii="Franklin Gothic Book" w:hAnsi="Franklin Gothic Book"/>
                                <w:color w:val="FFFFFF" w:themeColor="background1"/>
                                <w:sz w:val="20"/>
                                <w:szCs w:val="20"/>
                              </w:rPr>
                              <w:t>pga.</w:t>
                            </w:r>
                            <w:r w:rsidRPr="00471237">
                              <w:rPr>
                                <w:rFonts w:ascii="Franklin Gothic Book" w:hAnsi="Franklin Gothic Book"/>
                                <w:color w:val="FFFFFF" w:themeColor="background1"/>
                                <w:sz w:val="20"/>
                                <w:szCs w:val="20"/>
                              </w:rPr>
                              <w:t xml:space="preserve"> personalbrist. </w:t>
                            </w:r>
                          </w:p>
                          <w:p w14:paraId="5417DA2A"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BD6027">
                              <w:rPr>
                                <w:rFonts w:ascii="Franklin Gothic Book" w:hAnsi="Franklin Gothic Book"/>
                                <w:b/>
                                <w:bCs/>
                                <w:color w:val="FFFFFF" w:themeColor="background1"/>
                                <w:sz w:val="20"/>
                                <w:szCs w:val="20"/>
                              </w:rPr>
                              <w:t xml:space="preserve"> </w:t>
                            </w:r>
                          </w:p>
                          <w:p w14:paraId="5611D957" w14:textId="7A7E1A3A" w:rsidR="0023383B" w:rsidRPr="0023383B" w:rsidRDefault="0023383B" w:rsidP="0023383B">
                            <w:pPr>
                              <w:spacing w:before="120" w:after="120" w:line="240" w:lineRule="auto"/>
                              <w:ind w:left="1418" w:right="1418"/>
                              <w:jc w:val="both"/>
                              <w:rPr>
                                <w:rFonts w:ascii="Franklin Gothic Book" w:hAnsi="Franklin Gothic Book"/>
                                <w:color w:val="FFFFFF" w:themeColor="background1"/>
                                <w:sz w:val="20"/>
                                <w:szCs w:val="20"/>
                              </w:rPr>
                            </w:pPr>
                            <w:r w:rsidRPr="0023383B">
                              <w:rPr>
                                <w:rFonts w:ascii="Franklin Gothic Book" w:hAnsi="Franklin Gothic Book"/>
                                <w:color w:val="FFFFFF" w:themeColor="background1"/>
                                <w:sz w:val="20"/>
                                <w:szCs w:val="20"/>
                              </w:rPr>
                              <w:t>Spårbesiktning: Avvikelsen meddelad beställaren, den slutliga förseningen av Säkerhets och underhållsbesiktning växelområden kommer att vara ca 3-4veckor. Detta påverkar inte tidsplanen gällande leveransen av resultatet av besiktningen till beställare. Kontaktledningsbesiktning: N/A</w:t>
                            </w:r>
                            <w:r w:rsidR="00055F43">
                              <w:rPr>
                                <w:rFonts w:ascii="Franklin Gothic Book" w:hAnsi="Franklin Gothic Book"/>
                                <w:color w:val="FFFFFF" w:themeColor="background1"/>
                                <w:sz w:val="20"/>
                                <w:szCs w:val="20"/>
                              </w:rPr>
                              <w:t xml:space="preserve">. </w:t>
                            </w:r>
                            <w:r w:rsidRPr="0023383B">
                              <w:rPr>
                                <w:rFonts w:ascii="Franklin Gothic Book" w:hAnsi="Franklin Gothic Book"/>
                                <w:color w:val="FFFFFF" w:themeColor="background1"/>
                                <w:sz w:val="20"/>
                                <w:szCs w:val="20"/>
                              </w:rPr>
                              <w:t>Signal/</w:t>
                            </w:r>
                            <w:proofErr w:type="spellStart"/>
                            <w:r w:rsidRPr="0023383B">
                              <w:rPr>
                                <w:rFonts w:ascii="Franklin Gothic Book" w:hAnsi="Franklin Gothic Book"/>
                                <w:color w:val="FFFFFF" w:themeColor="background1"/>
                                <w:sz w:val="20"/>
                                <w:szCs w:val="20"/>
                              </w:rPr>
                              <w:t>växelmek</w:t>
                            </w:r>
                            <w:proofErr w:type="spellEnd"/>
                            <w:r w:rsidRPr="0023383B">
                              <w:rPr>
                                <w:rFonts w:ascii="Franklin Gothic Book" w:hAnsi="Franklin Gothic Book"/>
                                <w:color w:val="FFFFFF" w:themeColor="background1"/>
                                <w:sz w:val="20"/>
                                <w:szCs w:val="20"/>
                              </w:rPr>
                              <w:t xml:space="preserve">: Avvikelsen meddelad beställaren, vi håller på att rekrytera personal </w:t>
                            </w:r>
                          </w:p>
                          <w:p w14:paraId="6F3FC9BF" w14:textId="77777777" w:rsidR="005A2038" w:rsidRPr="00425C48" w:rsidRDefault="005A2038" w:rsidP="00F020F9">
                            <w:pPr>
                              <w:spacing w:before="120" w:after="120" w:line="240" w:lineRule="auto"/>
                              <w:ind w:left="1418" w:right="1418"/>
                              <w:jc w:val="both"/>
                              <w:rPr>
                                <w:rFonts w:ascii="Franklin Gothic Book" w:hAnsi="Franklin Gothic Book"/>
                                <w:color w:val="FFFFFF" w:themeColor="background1"/>
                                <w:sz w:val="20"/>
                                <w:szCs w:val="20"/>
                              </w:rPr>
                            </w:pPr>
                          </w:p>
                          <w:p w14:paraId="7D2B9C7E" w14:textId="77777777" w:rsidR="005A2038" w:rsidRPr="002F3EA8" w:rsidRDefault="005A2038" w:rsidP="00322D19">
                            <w:pPr>
                              <w:spacing w:before="120" w:after="120" w:line="240" w:lineRule="auto"/>
                              <w:ind w:right="1418"/>
                              <w:jc w:val="both"/>
                              <w:rPr>
                                <w:rFonts w:ascii="Franklin Gothic Book" w:hAnsi="Franklin Gothic Book"/>
                                <w:b/>
                                <w:bCs/>
                                <w:color w:val="FFFFFF" w:themeColor="background1"/>
                                <w:sz w:val="32"/>
                                <w:szCs w:val="32"/>
                              </w:rPr>
                            </w:pPr>
                          </w:p>
                          <w:p w14:paraId="0D1F9493" w14:textId="77777777" w:rsidR="005A2038" w:rsidRDefault="005A2038" w:rsidP="005A2038">
                            <w:pPr>
                              <w:jc w:val="both"/>
                              <w:rPr>
                                <w:color w:val="FF0000"/>
                              </w:rPr>
                            </w:pPr>
                          </w:p>
                          <w:p w14:paraId="0F937631" w14:textId="77777777" w:rsidR="005A2038" w:rsidRDefault="005A2038" w:rsidP="005A2038">
                            <w:pPr>
                              <w:jc w:val="both"/>
                              <w:rPr>
                                <w:color w:val="FF0000"/>
                              </w:rPr>
                            </w:pPr>
                          </w:p>
                          <w:p w14:paraId="2729DE6A" w14:textId="77777777" w:rsidR="005A2038" w:rsidRDefault="005A2038" w:rsidP="005A2038">
                            <w:pPr>
                              <w:jc w:val="both"/>
                              <w:rPr>
                                <w:color w:val="FF0000"/>
                              </w:rPr>
                            </w:pPr>
                          </w:p>
                          <w:p w14:paraId="0C464D38" w14:textId="77777777" w:rsidR="005A2038" w:rsidRDefault="005A2038" w:rsidP="005A2038">
                            <w:pPr>
                              <w:jc w:val="both"/>
                              <w:rPr>
                                <w:color w:val="FF0000"/>
                              </w:rPr>
                            </w:pPr>
                          </w:p>
                          <w:p w14:paraId="000D267A" w14:textId="77777777" w:rsidR="005A2038" w:rsidRDefault="005A2038" w:rsidP="005A203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D2D62" id="Rectangle 160" o:spid="_x0000_s1122" style="position:absolute;margin-left:-78.4pt;margin-top:13.75pt;width:609.4pt;height:145.1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" fillcolor="#2b4c8d" strokecolor="#2b4c8d" strokeweight="1pt">
                <v:textbox>
                  <w:txbxContent>
                    <w:p w14:paraId="34813585"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6027">
                        <w:rPr>
                          <w:rFonts w:ascii="Franklin Gothic Book" w:hAnsi="Franklin Gothic Book"/>
                          <w:b/>
                          <w:bCs/>
                          <w:color w:val="FFFFFF" w:themeColor="background1"/>
                          <w:sz w:val="20"/>
                          <w:szCs w:val="20"/>
                        </w:rPr>
                        <w:t xml:space="preserve"> </w:t>
                      </w:r>
                    </w:p>
                    <w:p w14:paraId="1E765F2E" w14:textId="157EF087" w:rsidR="00AF428F" w:rsidRDefault="00471237" w:rsidP="00F020F9">
                      <w:pPr>
                        <w:spacing w:before="120" w:after="120" w:line="240" w:lineRule="auto"/>
                        <w:ind w:left="1418" w:right="1418"/>
                        <w:jc w:val="both"/>
                        <w:rPr>
                          <w:rFonts w:ascii="Franklin Gothic Book" w:hAnsi="Franklin Gothic Book"/>
                          <w:b/>
                          <w:bCs/>
                          <w:color w:val="FFFFFF" w:themeColor="background1"/>
                          <w:sz w:val="20"/>
                          <w:szCs w:val="20"/>
                        </w:rPr>
                      </w:pPr>
                      <w:r w:rsidRPr="00471237">
                        <w:rPr>
                          <w:rFonts w:ascii="Franklin Gothic Book" w:hAnsi="Franklin Gothic Book"/>
                          <w:color w:val="FFFFFF" w:themeColor="background1"/>
                          <w:sz w:val="20"/>
                          <w:szCs w:val="20"/>
                        </w:rPr>
                        <w:t>Spårbesiktning ligger efter mot plan (Säkerhets och underhållsbesiktning växelområden) då det är personalbrist. Kontaktledningsbesiktning: Besiktningar utförda enligt besiktningsplan.</w:t>
                      </w:r>
                      <w:r w:rsidR="004947BA">
                        <w:rPr>
                          <w:rFonts w:ascii="Franklin Gothic Book" w:hAnsi="Franklin Gothic Book"/>
                          <w:color w:val="FFFFFF" w:themeColor="background1"/>
                          <w:sz w:val="20"/>
                          <w:szCs w:val="20"/>
                        </w:rPr>
                        <w:t xml:space="preserve"> </w:t>
                      </w:r>
                      <w:r w:rsidRPr="00471237">
                        <w:rPr>
                          <w:rFonts w:ascii="Franklin Gothic Book" w:hAnsi="Franklin Gothic Book"/>
                          <w:color w:val="FFFFFF" w:themeColor="background1"/>
                          <w:sz w:val="20"/>
                          <w:szCs w:val="20"/>
                        </w:rPr>
                        <w:t>Signal/</w:t>
                      </w:r>
                      <w:proofErr w:type="spellStart"/>
                      <w:r w:rsidRPr="00471237">
                        <w:rPr>
                          <w:rFonts w:ascii="Franklin Gothic Book" w:hAnsi="Franklin Gothic Book"/>
                          <w:color w:val="FFFFFF" w:themeColor="background1"/>
                          <w:sz w:val="20"/>
                          <w:szCs w:val="20"/>
                        </w:rPr>
                        <w:t>växelmek</w:t>
                      </w:r>
                      <w:proofErr w:type="spellEnd"/>
                      <w:r w:rsidRPr="00471237">
                        <w:rPr>
                          <w:rFonts w:ascii="Franklin Gothic Book" w:hAnsi="Franklin Gothic Book"/>
                          <w:color w:val="FFFFFF" w:themeColor="background1"/>
                          <w:sz w:val="20"/>
                          <w:szCs w:val="20"/>
                        </w:rPr>
                        <w:t xml:space="preserve">: ligger efter mot plan </w:t>
                      </w:r>
                      <w:r w:rsidR="004947BA" w:rsidRPr="00471237">
                        <w:rPr>
                          <w:rFonts w:ascii="Franklin Gothic Book" w:hAnsi="Franklin Gothic Book"/>
                          <w:color w:val="FFFFFF" w:themeColor="background1"/>
                          <w:sz w:val="20"/>
                          <w:szCs w:val="20"/>
                        </w:rPr>
                        <w:t>pga.</w:t>
                      </w:r>
                      <w:r w:rsidRPr="00471237">
                        <w:rPr>
                          <w:rFonts w:ascii="Franklin Gothic Book" w:hAnsi="Franklin Gothic Book"/>
                          <w:color w:val="FFFFFF" w:themeColor="background1"/>
                          <w:sz w:val="20"/>
                          <w:szCs w:val="20"/>
                        </w:rPr>
                        <w:t xml:space="preserve"> personalbrist. </w:t>
                      </w:r>
                    </w:p>
                    <w:p w14:paraId="5417DA2A"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BD6027">
                        <w:rPr>
                          <w:rFonts w:ascii="Franklin Gothic Book" w:hAnsi="Franklin Gothic Book"/>
                          <w:b/>
                          <w:bCs/>
                          <w:color w:val="FFFFFF" w:themeColor="background1"/>
                          <w:sz w:val="20"/>
                          <w:szCs w:val="20"/>
                        </w:rPr>
                        <w:t xml:space="preserve"> </w:t>
                      </w:r>
                    </w:p>
                    <w:p w14:paraId="5611D957" w14:textId="7A7E1A3A" w:rsidR="0023383B" w:rsidRPr="0023383B" w:rsidRDefault="0023383B" w:rsidP="0023383B">
                      <w:pPr>
                        <w:spacing w:before="120" w:after="120" w:line="240" w:lineRule="auto"/>
                        <w:ind w:left="1418" w:right="1418"/>
                        <w:jc w:val="both"/>
                        <w:rPr>
                          <w:rFonts w:ascii="Franklin Gothic Book" w:hAnsi="Franklin Gothic Book"/>
                          <w:color w:val="FFFFFF" w:themeColor="background1"/>
                          <w:sz w:val="20"/>
                          <w:szCs w:val="20"/>
                        </w:rPr>
                      </w:pPr>
                      <w:r w:rsidRPr="0023383B">
                        <w:rPr>
                          <w:rFonts w:ascii="Franklin Gothic Book" w:hAnsi="Franklin Gothic Book"/>
                          <w:color w:val="FFFFFF" w:themeColor="background1"/>
                          <w:sz w:val="20"/>
                          <w:szCs w:val="20"/>
                        </w:rPr>
                        <w:t>Spårbesiktning: Avvikelsen meddelad beställaren, den slutliga förseningen av Säkerhets och underhållsbesiktning växelområden kommer att vara ca 3-4veckor. Detta påverkar inte tidsplanen gällande leveransen av resultatet av besiktningen till beställare. Kontaktledningsbesiktning: N/A</w:t>
                      </w:r>
                      <w:r w:rsidR="00055F43">
                        <w:rPr>
                          <w:rFonts w:ascii="Franklin Gothic Book" w:hAnsi="Franklin Gothic Book"/>
                          <w:color w:val="FFFFFF" w:themeColor="background1"/>
                          <w:sz w:val="20"/>
                          <w:szCs w:val="20"/>
                        </w:rPr>
                        <w:t xml:space="preserve">. </w:t>
                      </w:r>
                      <w:r w:rsidRPr="0023383B">
                        <w:rPr>
                          <w:rFonts w:ascii="Franklin Gothic Book" w:hAnsi="Franklin Gothic Book"/>
                          <w:color w:val="FFFFFF" w:themeColor="background1"/>
                          <w:sz w:val="20"/>
                          <w:szCs w:val="20"/>
                        </w:rPr>
                        <w:t>Signal/</w:t>
                      </w:r>
                      <w:proofErr w:type="spellStart"/>
                      <w:r w:rsidRPr="0023383B">
                        <w:rPr>
                          <w:rFonts w:ascii="Franklin Gothic Book" w:hAnsi="Franklin Gothic Book"/>
                          <w:color w:val="FFFFFF" w:themeColor="background1"/>
                          <w:sz w:val="20"/>
                          <w:szCs w:val="20"/>
                        </w:rPr>
                        <w:t>växelmek</w:t>
                      </w:r>
                      <w:proofErr w:type="spellEnd"/>
                      <w:r w:rsidRPr="0023383B">
                        <w:rPr>
                          <w:rFonts w:ascii="Franklin Gothic Book" w:hAnsi="Franklin Gothic Book"/>
                          <w:color w:val="FFFFFF" w:themeColor="background1"/>
                          <w:sz w:val="20"/>
                          <w:szCs w:val="20"/>
                        </w:rPr>
                        <w:t xml:space="preserve">: Avvikelsen meddelad beställaren, vi håller på att rekrytera personal </w:t>
                      </w:r>
                    </w:p>
                    <w:p w14:paraId="6F3FC9BF" w14:textId="77777777" w:rsidR="005A2038" w:rsidRPr="00425C48" w:rsidRDefault="005A2038" w:rsidP="00F020F9">
                      <w:pPr>
                        <w:spacing w:before="120" w:after="120" w:line="240" w:lineRule="auto"/>
                        <w:ind w:left="1418" w:right="1418"/>
                        <w:jc w:val="both"/>
                        <w:rPr>
                          <w:rFonts w:ascii="Franklin Gothic Book" w:hAnsi="Franklin Gothic Book"/>
                          <w:color w:val="FFFFFF" w:themeColor="background1"/>
                          <w:sz w:val="20"/>
                          <w:szCs w:val="20"/>
                        </w:rPr>
                      </w:pPr>
                    </w:p>
                    <w:p w14:paraId="7D2B9C7E" w14:textId="77777777" w:rsidR="005A2038" w:rsidRPr="002F3EA8" w:rsidRDefault="005A2038" w:rsidP="00322D19">
                      <w:pPr>
                        <w:spacing w:before="120" w:after="120" w:line="240" w:lineRule="auto"/>
                        <w:ind w:right="1418"/>
                        <w:jc w:val="both"/>
                        <w:rPr>
                          <w:rFonts w:ascii="Franklin Gothic Book" w:hAnsi="Franklin Gothic Book"/>
                          <w:b/>
                          <w:bCs/>
                          <w:color w:val="FFFFFF" w:themeColor="background1"/>
                          <w:sz w:val="32"/>
                          <w:szCs w:val="32"/>
                        </w:rPr>
                      </w:pPr>
                    </w:p>
                    <w:p w14:paraId="0D1F9493" w14:textId="77777777" w:rsidR="005A2038" w:rsidRDefault="005A2038" w:rsidP="005A2038">
                      <w:pPr>
                        <w:jc w:val="both"/>
                        <w:rPr>
                          <w:color w:val="FF0000"/>
                        </w:rPr>
                      </w:pPr>
                    </w:p>
                    <w:p w14:paraId="0F937631" w14:textId="77777777" w:rsidR="005A2038" w:rsidRDefault="005A2038" w:rsidP="005A2038">
                      <w:pPr>
                        <w:jc w:val="both"/>
                        <w:rPr>
                          <w:color w:val="FF0000"/>
                        </w:rPr>
                      </w:pPr>
                    </w:p>
                    <w:p w14:paraId="2729DE6A" w14:textId="77777777" w:rsidR="005A2038" w:rsidRDefault="005A2038" w:rsidP="005A2038">
                      <w:pPr>
                        <w:jc w:val="both"/>
                        <w:rPr>
                          <w:color w:val="FF0000"/>
                        </w:rPr>
                      </w:pPr>
                    </w:p>
                    <w:p w14:paraId="0C464D38" w14:textId="77777777" w:rsidR="005A2038" w:rsidRDefault="005A2038" w:rsidP="005A2038">
                      <w:pPr>
                        <w:jc w:val="both"/>
                        <w:rPr>
                          <w:color w:val="FF0000"/>
                        </w:rPr>
                      </w:pPr>
                    </w:p>
                    <w:p w14:paraId="000D267A" w14:textId="77777777" w:rsidR="005A2038" w:rsidRDefault="005A2038" w:rsidP="005A2038">
                      <w:pPr>
                        <w:jc w:val="both"/>
                      </w:pPr>
                    </w:p>
                  </w:txbxContent>
                </v:textbox>
                <w10:wrap anchorx="margin"/>
              </v:rect>
            </w:pict>
          </mc:Fallback>
        </mc:AlternateContent>
      </w:r>
    </w:p>
    <w:p w14:paraId="4F64BC51" w14:textId="4EC7A6A9" w:rsidR="00EE552E" w:rsidRDefault="00EE552E" w:rsidP="00806056">
      <w:pPr>
        <w:spacing w:before="120" w:after="120" w:line="240" w:lineRule="auto"/>
        <w:rPr>
          <w:noProof/>
        </w:rPr>
      </w:pPr>
    </w:p>
    <w:p w14:paraId="04280A77" w14:textId="5E92B957" w:rsidR="00104CE1" w:rsidRDefault="00104CE1" w:rsidP="00806056">
      <w:pPr>
        <w:spacing w:before="120" w:after="120" w:line="240" w:lineRule="auto"/>
        <w:rPr>
          <w:noProof/>
        </w:rPr>
      </w:pPr>
    </w:p>
    <w:p w14:paraId="753D51F4" w14:textId="1D9FE289" w:rsidR="004C2E13" w:rsidRDefault="004C2E13" w:rsidP="00806056">
      <w:pPr>
        <w:spacing w:before="120" w:after="120" w:line="240" w:lineRule="auto"/>
        <w:rPr>
          <w:noProof/>
        </w:rPr>
      </w:pPr>
    </w:p>
    <w:p w14:paraId="2A68025D" w14:textId="7B39CDF3" w:rsidR="003C4397" w:rsidRDefault="004C2E13" w:rsidP="002E1BBB">
      <w:pPr>
        <w:pStyle w:val="Rubrik3"/>
        <w:numPr>
          <w:ilvl w:val="2"/>
          <w:numId w:val="6"/>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300" behindDoc="0" locked="0" layoutInCell="1" allowOverlap="1" wp14:anchorId="1162E083" wp14:editId="039AE39C">
                <wp:simplePos x="0" y="0"/>
                <wp:positionH relativeFrom="margin">
                  <wp:align>center</wp:align>
                </wp:positionH>
                <wp:positionV relativeFrom="paragraph">
                  <wp:posOffset>-899903</wp:posOffset>
                </wp:positionV>
                <wp:extent cx="7739380" cy="719455"/>
                <wp:effectExtent l="0" t="0" r="13970" b="23495"/>
                <wp:wrapNone/>
                <wp:docPr id="264" name="Rectangle 16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DC18C" w14:textId="71E496CE" w:rsidR="00D80CCD"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D80CCD">
                              <w:rPr>
                                <w:color w:val="FFFFFF" w:themeColor="background1"/>
                                <w:sz w:val="44"/>
                                <w:szCs w:val="44"/>
                                <w:lang w:val="en-US"/>
                              </w:rPr>
                              <w:t>Infrastruktur</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och</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driftsäkring</w:t>
                            </w:r>
                            <w:proofErr w:type="spellEnd"/>
                            <w:r w:rsidR="00D80CCD">
                              <w:rPr>
                                <w:color w:val="FFFFFF" w:themeColor="background1"/>
                                <w:sz w:val="44"/>
                                <w:szCs w:val="44"/>
                                <w:lang w:val="en-US"/>
                              </w:rPr>
                              <w:t xml:space="preserve"> (</w:t>
                            </w:r>
                            <w:r w:rsidR="00A96EFA">
                              <w:rPr>
                                <w:color w:val="FFFFFF" w:themeColor="background1"/>
                                <w:sz w:val="44"/>
                                <w:szCs w:val="44"/>
                                <w:lang w:val="en-US"/>
                              </w:rPr>
                              <w:t>2</w:t>
                            </w:r>
                            <w:r w:rsidR="00D80CCD">
                              <w:rPr>
                                <w:color w:val="FFFFFF" w:themeColor="background1"/>
                                <w:sz w:val="44"/>
                                <w:szCs w:val="44"/>
                                <w:lang w:val="en-US"/>
                              </w:rPr>
                              <w:t>|</w:t>
                            </w:r>
                            <w:r w:rsidR="00352B9A">
                              <w:rPr>
                                <w:color w:val="FFFFFF" w:themeColor="background1"/>
                                <w:sz w:val="44"/>
                                <w:szCs w:val="44"/>
                                <w:lang w:val="en-US"/>
                              </w:rPr>
                              <w:t>5</w:t>
                            </w:r>
                            <w:r w:rsidR="00D80CC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2E083" id="Rectangle 161" o:spid="_x0000_s1123" style="position:absolute;left:0;text-align:left;margin-left:0;margin-top:-70.85pt;width:609.4pt;height:56.65pt;z-index:2516583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MXjA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" fillcolor="#2b4c8d" strokecolor="#2b4c8d" strokeweight="1pt">
                <v:textbox>
                  <w:txbxContent>
                    <w:p w14:paraId="6FCDC18C" w14:textId="71E496CE" w:rsidR="00D80CCD"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D80CCD">
                        <w:rPr>
                          <w:color w:val="FFFFFF" w:themeColor="background1"/>
                          <w:sz w:val="44"/>
                          <w:szCs w:val="44"/>
                          <w:lang w:val="en-US"/>
                        </w:rPr>
                        <w:t>Infrastruktur</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och</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driftsäkring</w:t>
                      </w:r>
                      <w:proofErr w:type="spellEnd"/>
                      <w:r w:rsidR="00D80CCD">
                        <w:rPr>
                          <w:color w:val="FFFFFF" w:themeColor="background1"/>
                          <w:sz w:val="44"/>
                          <w:szCs w:val="44"/>
                          <w:lang w:val="en-US"/>
                        </w:rPr>
                        <w:t xml:space="preserve"> (</w:t>
                      </w:r>
                      <w:r w:rsidR="00A96EFA">
                        <w:rPr>
                          <w:color w:val="FFFFFF" w:themeColor="background1"/>
                          <w:sz w:val="44"/>
                          <w:szCs w:val="44"/>
                          <w:lang w:val="en-US"/>
                        </w:rPr>
                        <w:t>2</w:t>
                      </w:r>
                      <w:r w:rsidR="00D80CCD">
                        <w:rPr>
                          <w:color w:val="FFFFFF" w:themeColor="background1"/>
                          <w:sz w:val="44"/>
                          <w:szCs w:val="44"/>
                          <w:lang w:val="en-US"/>
                        </w:rPr>
                        <w:t>|</w:t>
                      </w:r>
                      <w:r w:rsidR="00352B9A">
                        <w:rPr>
                          <w:color w:val="FFFFFF" w:themeColor="background1"/>
                          <w:sz w:val="44"/>
                          <w:szCs w:val="44"/>
                          <w:lang w:val="en-US"/>
                        </w:rPr>
                        <w:t>5</w:t>
                      </w:r>
                      <w:r w:rsidR="00D80CCD">
                        <w:rPr>
                          <w:color w:val="FFFFFF" w:themeColor="background1"/>
                          <w:sz w:val="44"/>
                          <w:szCs w:val="44"/>
                          <w:lang w:val="en-US"/>
                        </w:rPr>
                        <w:t>)</w:t>
                      </w:r>
                    </w:p>
                  </w:txbxContent>
                </v:textbox>
                <w10:wrap anchorx="margin"/>
              </v:rect>
            </w:pict>
          </mc:Fallback>
        </mc:AlternateContent>
      </w:r>
      <w:r w:rsidR="0089162D">
        <w:rPr>
          <w:noProof/>
        </w:rPr>
        <w:t>Andel g</w:t>
      </w:r>
      <w:r w:rsidR="00275D93">
        <w:rPr>
          <w:noProof/>
        </w:rPr>
        <w:t>enomför</w:t>
      </w:r>
      <w:r w:rsidR="00C3335C">
        <w:rPr>
          <w:noProof/>
        </w:rPr>
        <w:t>da</w:t>
      </w:r>
      <w:r w:rsidR="00275D93">
        <w:rPr>
          <w:noProof/>
        </w:rPr>
        <w:t xml:space="preserve"> mätningar enligt plan</w:t>
      </w:r>
    </w:p>
    <w:p w14:paraId="7274296D" w14:textId="53054767" w:rsidR="002E3676" w:rsidRPr="002E3676" w:rsidRDefault="002E3676" w:rsidP="005D19A7">
      <w:pPr>
        <w:jc w:val="both"/>
        <w:rPr>
          <w:rFonts w:ascii="Franklin Gothic Book" w:hAnsi="Franklin Gothic Book"/>
        </w:rPr>
      </w:pPr>
      <w:r w:rsidRPr="002E3676">
        <w:rPr>
          <w:rFonts w:ascii="Franklin Gothic Book" w:hAnsi="Franklin Gothic Book"/>
        </w:rPr>
        <w:t>Mättningarna under 2022 delas i 3 grupper:</w:t>
      </w:r>
      <w:r w:rsidRPr="002E3676">
        <w:t xml:space="preserve"> </w:t>
      </w:r>
      <w:proofErr w:type="spellStart"/>
      <w:r w:rsidRPr="002E3676">
        <w:rPr>
          <w:rFonts w:ascii="Franklin Gothic Book" w:hAnsi="Franklin Gothic Book"/>
        </w:rPr>
        <w:t>Räffelmätningar</w:t>
      </w:r>
      <w:proofErr w:type="spellEnd"/>
      <w:r>
        <w:rPr>
          <w:rFonts w:ascii="Franklin Gothic Book" w:hAnsi="Franklin Gothic Book"/>
        </w:rPr>
        <w:t xml:space="preserve">, </w:t>
      </w:r>
      <w:r w:rsidRPr="002E3676">
        <w:rPr>
          <w:rFonts w:ascii="Franklin Gothic Book" w:hAnsi="Franklin Gothic Book"/>
        </w:rPr>
        <w:t>Beläggning och Kontaktledning (KTL) mätning</w:t>
      </w:r>
      <w:r>
        <w:rPr>
          <w:rFonts w:ascii="Franklin Gothic Book" w:hAnsi="Franklin Gothic Book"/>
        </w:rPr>
        <w:t xml:space="preserve">, och </w:t>
      </w:r>
      <w:r w:rsidRPr="002E3676">
        <w:rPr>
          <w:rFonts w:ascii="Franklin Gothic Book" w:hAnsi="Franklin Gothic Book"/>
        </w:rPr>
        <w:t>Spårlägesmätning</w:t>
      </w:r>
      <w:r>
        <w:rPr>
          <w:rFonts w:ascii="Franklin Gothic Book" w:hAnsi="Franklin Gothic Book"/>
        </w:rPr>
        <w:t>.</w:t>
      </w:r>
    </w:p>
    <w:p w14:paraId="4B042C45" w14:textId="41104373" w:rsidR="005D19A7" w:rsidRPr="005D19A7" w:rsidRDefault="005D19A7" w:rsidP="005D19A7">
      <w:pPr>
        <w:jc w:val="both"/>
        <w:rPr>
          <w:rFonts w:ascii="Franklin Gothic Book" w:hAnsi="Franklin Gothic Book"/>
        </w:rPr>
      </w:pPr>
      <w:proofErr w:type="spellStart"/>
      <w:r w:rsidRPr="00647DDF">
        <w:rPr>
          <w:rFonts w:ascii="Franklin Gothic Book" w:hAnsi="Franklin Gothic Book"/>
        </w:rPr>
        <w:t>Räffelmätningar</w:t>
      </w:r>
      <w:proofErr w:type="spellEnd"/>
      <w:r w:rsidRPr="00647DDF">
        <w:rPr>
          <w:rFonts w:ascii="Franklin Gothic Book" w:hAnsi="Franklin Gothic Book"/>
        </w:rPr>
        <w:t>:</w:t>
      </w:r>
      <w:r w:rsidRPr="005D19A7">
        <w:rPr>
          <w:rFonts w:ascii="Franklin Gothic Book" w:hAnsi="Franklin Gothic Book"/>
        </w:rPr>
        <w:t xml:space="preserve"> Syftet med åtgärden </w:t>
      </w:r>
      <w:proofErr w:type="spellStart"/>
      <w:r w:rsidR="007B2225">
        <w:rPr>
          <w:rFonts w:ascii="Franklin Gothic Book" w:hAnsi="Franklin Gothic Book"/>
        </w:rPr>
        <w:t>r</w:t>
      </w:r>
      <w:r w:rsidRPr="005D19A7">
        <w:rPr>
          <w:rFonts w:ascii="Franklin Gothic Book" w:hAnsi="Franklin Gothic Book"/>
        </w:rPr>
        <w:t>äffelmätning</w:t>
      </w:r>
      <w:proofErr w:type="spellEnd"/>
      <w:r w:rsidRPr="005D19A7">
        <w:rPr>
          <w:rFonts w:ascii="Franklin Gothic Book" w:hAnsi="Franklin Gothic Book"/>
        </w:rPr>
        <w:t xml:space="preserve"> är att upprätta underlag för att kunna genomföra </w:t>
      </w:r>
      <w:proofErr w:type="spellStart"/>
      <w:r w:rsidRPr="005D19A7">
        <w:rPr>
          <w:rFonts w:ascii="Franklin Gothic Book" w:hAnsi="Franklin Gothic Book"/>
        </w:rPr>
        <w:t>räffelslipning</w:t>
      </w:r>
      <w:proofErr w:type="spellEnd"/>
      <w:r w:rsidRPr="005D19A7">
        <w:rPr>
          <w:rFonts w:ascii="Franklin Gothic Book" w:hAnsi="Franklin Gothic Book"/>
        </w:rPr>
        <w:t xml:space="preserve"> genom att mäta räfflor som uppstår på rälen. Det är av stor vikt att minimera rälens räfflor för att minimera vibrationsskador på anläggningen/spårvagnarna då vibrationsskadorna har stor negativ påverkan på anläggningens/spårvagnarnas livslängd. </w:t>
      </w:r>
    </w:p>
    <w:p w14:paraId="30F7A38B" w14:textId="27F86F04" w:rsidR="005D19A7" w:rsidRPr="005D19A7" w:rsidRDefault="005D19A7" w:rsidP="002C798D">
      <w:pPr>
        <w:jc w:val="both"/>
        <w:rPr>
          <w:rFonts w:ascii="Franklin Gothic Book" w:hAnsi="Franklin Gothic Book"/>
        </w:rPr>
      </w:pPr>
      <w:r w:rsidRPr="00647DDF">
        <w:rPr>
          <w:rFonts w:ascii="Franklin Gothic Book" w:hAnsi="Franklin Gothic Book"/>
        </w:rPr>
        <w:t>Beläggning och K</w:t>
      </w:r>
      <w:r w:rsidR="007C4EEF" w:rsidRPr="00647DDF">
        <w:rPr>
          <w:rFonts w:ascii="Franklin Gothic Book" w:hAnsi="Franklin Gothic Book"/>
        </w:rPr>
        <w:t>ontaktledning (KTL)</w:t>
      </w:r>
      <w:r w:rsidRPr="00647DDF">
        <w:rPr>
          <w:rFonts w:ascii="Franklin Gothic Book" w:hAnsi="Franklin Gothic Book"/>
        </w:rPr>
        <w:t xml:space="preserve"> mätning:</w:t>
      </w:r>
      <w:r w:rsidRPr="005D19A7">
        <w:rPr>
          <w:rFonts w:ascii="Franklin Gothic Book" w:hAnsi="Franklin Gothic Book"/>
        </w:rPr>
        <w:t xml:space="preserve"> Mätning av kontaktledningens Position (</w:t>
      </w:r>
      <w:proofErr w:type="spellStart"/>
      <w:r w:rsidRPr="005D19A7">
        <w:rPr>
          <w:rFonts w:ascii="Franklin Gothic Book" w:hAnsi="Franklin Gothic Book"/>
        </w:rPr>
        <w:t>zick-zack</w:t>
      </w:r>
      <w:proofErr w:type="spellEnd"/>
      <w:r w:rsidRPr="005D19A7">
        <w:rPr>
          <w:rFonts w:ascii="Franklin Gothic Book" w:hAnsi="Franklin Gothic Book"/>
        </w:rPr>
        <w:t>), Tjocklek samt Höjd i syfte att erhålla information till besiktningsman om förändringar inför kontaktledningens säkerhets- och underhållsbesiktning.</w:t>
      </w:r>
      <w:r w:rsidR="00AD1D45">
        <w:rPr>
          <w:rFonts w:ascii="Franklin Gothic Book" w:hAnsi="Franklin Gothic Book"/>
        </w:rPr>
        <w:t xml:space="preserve"> </w:t>
      </w:r>
      <w:r w:rsidRPr="005D19A7">
        <w:rPr>
          <w:rFonts w:ascii="Franklin Gothic Book" w:hAnsi="Franklin Gothic Book"/>
        </w:rPr>
        <w:t>Beläggningsmätning av</w:t>
      </w:r>
      <w:r w:rsidR="00AD1D45">
        <w:rPr>
          <w:rFonts w:ascii="Franklin Gothic Book" w:hAnsi="Franklin Gothic Book"/>
        </w:rPr>
        <w:br/>
      </w:r>
      <w:r w:rsidRPr="005D19A7">
        <w:rPr>
          <w:rFonts w:ascii="Franklin Gothic Book" w:hAnsi="Franklin Gothic Book"/>
        </w:rPr>
        <w:t xml:space="preserve">spårvägsanläggningen gatuspår i syfte att erhålla information till besiktningsman om brister i beläggningen. </w:t>
      </w:r>
    </w:p>
    <w:p w14:paraId="56EBF93A" w14:textId="00C7B6F0" w:rsidR="00747725" w:rsidRPr="005D19A7" w:rsidRDefault="005D19A7" w:rsidP="005D19A7">
      <w:pPr>
        <w:jc w:val="both"/>
        <w:rPr>
          <w:rFonts w:ascii="Franklin Gothic Book" w:hAnsi="Franklin Gothic Book"/>
        </w:rPr>
      </w:pPr>
      <w:r w:rsidRPr="00647DDF">
        <w:rPr>
          <w:rFonts w:ascii="Franklin Gothic Book" w:hAnsi="Franklin Gothic Book"/>
        </w:rPr>
        <w:t>Spårlägesmätning:</w:t>
      </w:r>
      <w:r w:rsidRPr="005D19A7">
        <w:rPr>
          <w:rFonts w:ascii="Franklin Gothic Book" w:hAnsi="Franklin Gothic Book"/>
        </w:rPr>
        <w:t xml:space="preserve"> Spårlägesmätning av hela spåranläggningens geometri i syfte att erhålla information till besiktningsman om förändringar avseende räl</w:t>
      </w:r>
      <w:r w:rsidR="005B08EE">
        <w:rPr>
          <w:rFonts w:ascii="Franklin Gothic Book" w:hAnsi="Franklin Gothic Book"/>
        </w:rPr>
        <w:t>s</w:t>
      </w:r>
      <w:r w:rsidRPr="005D19A7">
        <w:rPr>
          <w:rFonts w:ascii="Franklin Gothic Book" w:hAnsi="Franklin Gothic Book"/>
        </w:rPr>
        <w:t>förhöjningar, horisontalkurvor, och spårvidd.</w:t>
      </w:r>
      <w:r w:rsidR="00747725">
        <w:rPr>
          <w:rFonts w:ascii="Franklin Gothic Book" w:hAnsi="Franklin Gothic Book"/>
        </w:rPr>
        <w:t xml:space="preserve"> </w:t>
      </w:r>
    </w:p>
    <w:p w14:paraId="1A7C85DC" w14:textId="2012D3A9" w:rsidR="00593648" w:rsidRDefault="00576546" w:rsidP="008A7B0F">
      <w:pPr>
        <w:spacing w:after="20" w:line="240" w:lineRule="auto"/>
        <w:rPr>
          <w:noProof/>
        </w:rPr>
      </w:pPr>
      <w:r w:rsidRPr="00B02260">
        <w:rPr>
          <w:rFonts w:ascii="Franklin Gothic Book" w:hAnsi="Franklin Gothic Book"/>
          <w:i/>
          <w:iCs/>
          <w:noProof/>
          <w:color w:val="FF0000"/>
          <w:sz w:val="16"/>
          <w:szCs w:val="16"/>
        </w:rPr>
        <w:t xml:space="preserve"> </w:t>
      </w:r>
      <w:r w:rsidR="008E0AF7">
        <w:rPr>
          <w:noProof/>
        </w:rPr>
        <w:drawing>
          <wp:inline distT="0" distB="0" distL="0" distR="0" wp14:anchorId="329BA926" wp14:editId="079039C8">
            <wp:extent cx="5759450" cy="2483485"/>
            <wp:effectExtent l="0" t="0" r="12700" b="12065"/>
            <wp:docPr id="251" name="Chart 57">
              <a:extLst xmlns:a="http://schemas.openxmlformats.org/drawingml/2006/main">
                <a:ext uri="{FF2B5EF4-FFF2-40B4-BE49-F238E27FC236}">
                  <a16:creationId xmlns:a16="http://schemas.microsoft.com/office/drawing/2014/main" id="{1311E9D9-1B3B-4539-801F-8B07621BFB33}"/>
                </a:ext>
                <a:ext uri="{147F2762-F138-4A5C-976F-8EAC2B608ADB}">
                  <a16:predDERef xmlns:a16="http://schemas.microsoft.com/office/drawing/2014/main" pred="{EB575608-779A-4AF1-86DA-B7F205319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07688F5" w14:textId="4A83CE1B" w:rsidR="00B95BA3" w:rsidRPr="00981B82" w:rsidRDefault="00B95BA3" w:rsidP="00B95BA3">
      <w:pPr>
        <w:spacing w:after="0" w:line="240" w:lineRule="auto"/>
        <w:rPr>
          <w:rFonts w:ascii="Franklin Gothic Book" w:hAnsi="Franklin Gothic Book"/>
          <w:i/>
          <w:sz w:val="16"/>
          <w:szCs w:val="16"/>
        </w:rPr>
      </w:pPr>
      <w:r w:rsidRPr="00981B82">
        <w:rPr>
          <w:rFonts w:ascii="Franklin Gothic Book" w:hAnsi="Franklin Gothic Book"/>
          <w:i/>
          <w:sz w:val="16"/>
          <w:szCs w:val="16"/>
        </w:rPr>
        <w:t>Källa: Besiktningsplan 2022</w:t>
      </w:r>
    </w:p>
    <w:p w14:paraId="2D7BDA1D" w14:textId="3D86C8B0" w:rsidR="002F7E03" w:rsidRDefault="00575B04" w:rsidP="00806056">
      <w:pPr>
        <w:spacing w:before="120" w:after="120" w:line="240" w:lineRule="auto"/>
        <w:rPr>
          <w:noProof/>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24" behindDoc="0" locked="0" layoutInCell="1" allowOverlap="1" wp14:anchorId="421B9E88" wp14:editId="1C20C425">
                <wp:simplePos x="0" y="0"/>
                <wp:positionH relativeFrom="margin">
                  <wp:posOffset>-995680</wp:posOffset>
                </wp:positionH>
                <wp:positionV relativeFrom="paragraph">
                  <wp:posOffset>189561</wp:posOffset>
                </wp:positionV>
                <wp:extent cx="7739380" cy="1280160"/>
                <wp:effectExtent l="0" t="0" r="13970" b="15240"/>
                <wp:wrapNone/>
                <wp:docPr id="272" name="Rectangle 163"/>
                <wp:cNvGraphicFramePr/>
                <a:graphic xmlns:a="http://schemas.openxmlformats.org/drawingml/2006/main">
                  <a:graphicData uri="http://schemas.microsoft.com/office/word/2010/wordprocessingShape">
                    <wps:wsp>
                      <wps:cNvSpPr/>
                      <wps:spPr>
                        <a:xfrm>
                          <a:off x="0" y="0"/>
                          <a:ext cx="7739380" cy="128016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94BEA"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0CC1307D" w14:textId="2649B967" w:rsidR="00F020F9" w:rsidRDefault="00571210" w:rsidP="00575B04">
                            <w:pPr>
                              <w:spacing w:before="120" w:after="120" w:line="240" w:lineRule="auto"/>
                              <w:ind w:left="1418" w:right="1418"/>
                              <w:jc w:val="both"/>
                              <w:rPr>
                                <w:rFonts w:ascii="Franklin Gothic Book" w:hAnsi="Franklin Gothic Book"/>
                                <w:color w:val="FFFFFF" w:themeColor="background1"/>
                                <w:sz w:val="20"/>
                                <w:szCs w:val="20"/>
                              </w:rPr>
                            </w:pPr>
                            <w:r w:rsidRPr="00571210">
                              <w:rPr>
                                <w:rFonts w:ascii="Franklin Gothic Book" w:hAnsi="Franklin Gothic Book"/>
                                <w:color w:val="FFFFFF" w:themeColor="background1"/>
                                <w:sz w:val="20"/>
                                <w:szCs w:val="20"/>
                              </w:rPr>
                              <w:t>Mätningar utförda enligt plan</w:t>
                            </w:r>
                          </w:p>
                          <w:p w14:paraId="1449FDC8"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5C74D64B" w14:textId="42998A02" w:rsidR="004E45DC" w:rsidRPr="004E45DC" w:rsidRDefault="004E45DC" w:rsidP="000A56DF">
                            <w:pPr>
                              <w:spacing w:before="120" w:after="120" w:line="240" w:lineRule="auto"/>
                              <w:ind w:left="1418" w:right="1418"/>
                              <w:jc w:val="both"/>
                              <w:rPr>
                                <w:rFonts w:ascii="Franklin Gothic Book" w:hAnsi="Franklin Gothic Book"/>
                                <w:color w:val="FFFFFF" w:themeColor="background1"/>
                                <w:sz w:val="20"/>
                                <w:szCs w:val="20"/>
                              </w:rPr>
                            </w:pPr>
                            <w:r w:rsidRPr="004E45DC">
                              <w:rPr>
                                <w:rFonts w:ascii="Franklin Gothic Book" w:hAnsi="Franklin Gothic Book"/>
                                <w:color w:val="FFFFFF" w:themeColor="background1"/>
                                <w:sz w:val="20"/>
                                <w:szCs w:val="20"/>
                              </w:rPr>
                              <w:t>N/A</w:t>
                            </w:r>
                          </w:p>
                          <w:p w14:paraId="75999414" w14:textId="77777777" w:rsidR="00896620" w:rsidRDefault="00896620" w:rsidP="00896620">
                            <w:pPr>
                              <w:jc w:val="both"/>
                              <w:rPr>
                                <w:color w:val="FF0000"/>
                              </w:rPr>
                            </w:pPr>
                          </w:p>
                          <w:p w14:paraId="1FD2CCD6" w14:textId="77777777" w:rsidR="00896620" w:rsidRDefault="00896620" w:rsidP="00896620">
                            <w:pPr>
                              <w:jc w:val="both"/>
                              <w:rPr>
                                <w:color w:val="FF0000"/>
                              </w:rPr>
                            </w:pPr>
                          </w:p>
                          <w:p w14:paraId="7508F419" w14:textId="77777777" w:rsidR="00896620" w:rsidRDefault="00896620" w:rsidP="00896620">
                            <w:pPr>
                              <w:jc w:val="both"/>
                              <w:rPr>
                                <w:color w:val="FF0000"/>
                              </w:rPr>
                            </w:pPr>
                          </w:p>
                          <w:p w14:paraId="7389526C" w14:textId="77777777" w:rsidR="00896620" w:rsidRDefault="00896620" w:rsidP="00896620">
                            <w:pPr>
                              <w:jc w:val="both"/>
                              <w:rPr>
                                <w:color w:val="FF0000"/>
                              </w:rPr>
                            </w:pPr>
                          </w:p>
                          <w:p w14:paraId="762BF670" w14:textId="77777777" w:rsidR="00896620" w:rsidRDefault="00896620" w:rsidP="0089662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B9E88" id="Rectangle 163" o:spid="_x0000_s1124" style="position:absolute;margin-left:-78.4pt;margin-top:14.95pt;width:609.4pt;height:100.8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" fillcolor="#2b4c8d" strokecolor="#2b4c8d" strokeweight="1pt">
                <v:textbox>
                  <w:txbxContent>
                    <w:p w14:paraId="52F94BEA"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0CC1307D" w14:textId="2649B967" w:rsidR="00F020F9" w:rsidRDefault="00571210" w:rsidP="00575B04">
                      <w:pPr>
                        <w:spacing w:before="120" w:after="120" w:line="240" w:lineRule="auto"/>
                        <w:ind w:left="1418" w:right="1418"/>
                        <w:jc w:val="both"/>
                        <w:rPr>
                          <w:rFonts w:ascii="Franklin Gothic Book" w:hAnsi="Franklin Gothic Book"/>
                          <w:color w:val="FFFFFF" w:themeColor="background1"/>
                          <w:sz w:val="20"/>
                          <w:szCs w:val="20"/>
                        </w:rPr>
                      </w:pPr>
                      <w:r w:rsidRPr="00571210">
                        <w:rPr>
                          <w:rFonts w:ascii="Franklin Gothic Book" w:hAnsi="Franklin Gothic Book"/>
                          <w:color w:val="FFFFFF" w:themeColor="background1"/>
                          <w:sz w:val="20"/>
                          <w:szCs w:val="20"/>
                        </w:rPr>
                        <w:t>Mätningar utförda enligt plan</w:t>
                      </w:r>
                    </w:p>
                    <w:p w14:paraId="1449FDC8"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5C74D64B" w14:textId="42998A02" w:rsidR="004E45DC" w:rsidRPr="004E45DC" w:rsidRDefault="004E45DC" w:rsidP="000A56DF">
                      <w:pPr>
                        <w:spacing w:before="120" w:after="120" w:line="240" w:lineRule="auto"/>
                        <w:ind w:left="1418" w:right="1418"/>
                        <w:jc w:val="both"/>
                        <w:rPr>
                          <w:rFonts w:ascii="Franklin Gothic Book" w:hAnsi="Franklin Gothic Book"/>
                          <w:color w:val="FFFFFF" w:themeColor="background1"/>
                          <w:sz w:val="20"/>
                          <w:szCs w:val="20"/>
                        </w:rPr>
                      </w:pPr>
                      <w:r w:rsidRPr="004E45DC">
                        <w:rPr>
                          <w:rFonts w:ascii="Franklin Gothic Book" w:hAnsi="Franklin Gothic Book"/>
                          <w:color w:val="FFFFFF" w:themeColor="background1"/>
                          <w:sz w:val="20"/>
                          <w:szCs w:val="20"/>
                        </w:rPr>
                        <w:t>N/A</w:t>
                      </w:r>
                    </w:p>
                    <w:p w14:paraId="75999414" w14:textId="77777777" w:rsidR="00896620" w:rsidRDefault="00896620" w:rsidP="00896620">
                      <w:pPr>
                        <w:jc w:val="both"/>
                        <w:rPr>
                          <w:color w:val="FF0000"/>
                        </w:rPr>
                      </w:pPr>
                    </w:p>
                    <w:p w14:paraId="1FD2CCD6" w14:textId="77777777" w:rsidR="00896620" w:rsidRDefault="00896620" w:rsidP="00896620">
                      <w:pPr>
                        <w:jc w:val="both"/>
                        <w:rPr>
                          <w:color w:val="FF0000"/>
                        </w:rPr>
                      </w:pPr>
                    </w:p>
                    <w:p w14:paraId="7508F419" w14:textId="77777777" w:rsidR="00896620" w:rsidRDefault="00896620" w:rsidP="00896620">
                      <w:pPr>
                        <w:jc w:val="both"/>
                        <w:rPr>
                          <w:color w:val="FF0000"/>
                        </w:rPr>
                      </w:pPr>
                    </w:p>
                    <w:p w14:paraId="7389526C" w14:textId="77777777" w:rsidR="00896620" w:rsidRDefault="00896620" w:rsidP="00896620">
                      <w:pPr>
                        <w:jc w:val="both"/>
                        <w:rPr>
                          <w:color w:val="FF0000"/>
                        </w:rPr>
                      </w:pPr>
                    </w:p>
                    <w:p w14:paraId="762BF670" w14:textId="77777777" w:rsidR="00896620" w:rsidRDefault="00896620" w:rsidP="00896620">
                      <w:pPr>
                        <w:jc w:val="both"/>
                      </w:pPr>
                    </w:p>
                  </w:txbxContent>
                </v:textbox>
                <w10:wrap anchorx="margin"/>
              </v:rect>
            </w:pict>
          </mc:Fallback>
        </mc:AlternateContent>
      </w:r>
    </w:p>
    <w:p w14:paraId="2CCEDD20" w14:textId="2A0821A3" w:rsidR="002F7E03" w:rsidRDefault="002F7E03" w:rsidP="00806056">
      <w:pPr>
        <w:spacing w:before="120" w:after="120" w:line="240" w:lineRule="auto"/>
        <w:rPr>
          <w:noProof/>
        </w:rPr>
      </w:pPr>
    </w:p>
    <w:p w14:paraId="5891A8CD" w14:textId="3D0D517B" w:rsidR="002F7E03" w:rsidRDefault="002F7E03" w:rsidP="00806056">
      <w:pPr>
        <w:spacing w:before="120" w:after="120" w:line="240" w:lineRule="auto"/>
        <w:rPr>
          <w:noProof/>
        </w:rPr>
      </w:pPr>
    </w:p>
    <w:p w14:paraId="481C507E" w14:textId="77777777" w:rsidR="00896620" w:rsidRPr="00B06D87" w:rsidRDefault="00896620" w:rsidP="00806056">
      <w:pPr>
        <w:spacing w:before="120" w:after="120" w:line="240" w:lineRule="auto"/>
        <w:rPr>
          <w:noProof/>
        </w:rPr>
      </w:pPr>
    </w:p>
    <w:p w14:paraId="6FFD7B5F" w14:textId="39D9CA0E" w:rsidR="00F020F9" w:rsidRDefault="00F020F9" w:rsidP="00806056">
      <w:pPr>
        <w:spacing w:before="120" w:after="120" w:line="240" w:lineRule="auto"/>
        <w:rPr>
          <w:noProof/>
        </w:rPr>
      </w:pPr>
    </w:p>
    <w:p w14:paraId="56AD45E9" w14:textId="77777777" w:rsidR="00F020F9" w:rsidRPr="00B06D87" w:rsidRDefault="00F020F9" w:rsidP="00806056">
      <w:pPr>
        <w:spacing w:before="120" w:after="120" w:line="240" w:lineRule="auto"/>
        <w:rPr>
          <w:noProof/>
        </w:rPr>
      </w:pPr>
    </w:p>
    <w:p w14:paraId="3695601D" w14:textId="77777777" w:rsidR="003701CD" w:rsidRPr="00B06D87" w:rsidRDefault="003701CD" w:rsidP="00806056">
      <w:pPr>
        <w:spacing w:before="120" w:after="120" w:line="240" w:lineRule="auto"/>
        <w:rPr>
          <w:noProof/>
        </w:rPr>
      </w:pPr>
    </w:p>
    <w:p w14:paraId="3E1EE010" w14:textId="0184C57A" w:rsidR="001E758B" w:rsidRDefault="00FD1A6B" w:rsidP="002E1BBB">
      <w:pPr>
        <w:pStyle w:val="Rubrik3"/>
        <w:numPr>
          <w:ilvl w:val="2"/>
          <w:numId w:val="6"/>
        </w:numPr>
        <w:spacing w:before="120" w:after="120" w:line="240" w:lineRule="auto"/>
      </w:pPr>
      <w:r>
        <w:t>G</w:t>
      </w:r>
      <w:r w:rsidR="7D59A760">
        <w:t xml:space="preserve">enomfört banunderhåll enligt </w:t>
      </w:r>
      <w:r w:rsidR="431F99E3">
        <w:t>underhållsplan</w:t>
      </w:r>
    </w:p>
    <w:p w14:paraId="65FC93F3" w14:textId="270E20B6" w:rsidR="00E243F3" w:rsidRDefault="00BE67AA" w:rsidP="00E243F3">
      <w:pPr>
        <w:spacing w:before="120" w:after="120" w:line="240" w:lineRule="auto"/>
        <w:rPr>
          <w:rFonts w:ascii="Franklin Gothic Book" w:hAnsi="Franklin Gothic Book"/>
        </w:rPr>
      </w:pPr>
      <w:r>
        <w:rPr>
          <w:rFonts w:ascii="Franklin Gothic Book" w:hAnsi="Franklin Gothic Book"/>
        </w:rPr>
        <w:t xml:space="preserve">Anger </w:t>
      </w:r>
      <w:r w:rsidR="00FD1A6B">
        <w:rPr>
          <w:rFonts w:ascii="Franklin Gothic Book" w:hAnsi="Franklin Gothic Book"/>
        </w:rPr>
        <w:t>antal och</w:t>
      </w:r>
      <w:r>
        <w:rPr>
          <w:rFonts w:ascii="Franklin Gothic Book" w:hAnsi="Franklin Gothic Book"/>
        </w:rPr>
        <w:t xml:space="preserve"> a</w:t>
      </w:r>
      <w:r w:rsidR="000F5703" w:rsidRPr="000F5703">
        <w:rPr>
          <w:rFonts w:ascii="Franklin Gothic Book" w:hAnsi="Franklin Gothic Book"/>
        </w:rPr>
        <w:t>ndel genomförda planerade driftåtgärder i tid med godkänt resultat</w:t>
      </w:r>
      <w:r>
        <w:rPr>
          <w:rFonts w:ascii="Franklin Gothic Book" w:hAnsi="Franklin Gothic Book"/>
        </w:rPr>
        <w:t>.</w:t>
      </w:r>
    </w:p>
    <w:p w14:paraId="607E2AF2" w14:textId="69F08919" w:rsidR="00984B7D" w:rsidRDefault="00984B7D" w:rsidP="00E243F3">
      <w:pPr>
        <w:spacing w:before="120" w:after="120" w:line="240" w:lineRule="auto"/>
        <w:rPr>
          <w:rFonts w:ascii="Franklin Gothic Book" w:hAnsi="Franklin Gothic Book"/>
        </w:rPr>
      </w:pPr>
      <w:r>
        <w:rPr>
          <w:rFonts w:ascii="Franklin Gothic Book" w:hAnsi="Franklin Gothic Book"/>
        </w:rPr>
        <w:t>De plane</w:t>
      </w:r>
      <w:r w:rsidR="009D1A8C">
        <w:rPr>
          <w:rFonts w:ascii="Franklin Gothic Book" w:hAnsi="Franklin Gothic Book"/>
        </w:rPr>
        <w:t xml:space="preserve">rade driftåtgärderna är </w:t>
      </w:r>
      <w:r w:rsidR="002A6E5C">
        <w:rPr>
          <w:rFonts w:ascii="Franklin Gothic Book" w:hAnsi="Franklin Gothic Book"/>
        </w:rPr>
        <w:t>Rengöring</w:t>
      </w:r>
      <w:r w:rsidR="001839F4">
        <w:rPr>
          <w:rFonts w:ascii="Franklin Gothic Book" w:hAnsi="Franklin Gothic Book"/>
        </w:rPr>
        <w:t xml:space="preserve"> av spår, Spolning av växlar </w:t>
      </w:r>
      <w:r w:rsidR="00595060">
        <w:rPr>
          <w:rFonts w:ascii="Franklin Gothic Book" w:hAnsi="Franklin Gothic Book"/>
        </w:rPr>
        <w:t xml:space="preserve">och </w:t>
      </w:r>
      <w:r w:rsidR="002A6E5C">
        <w:rPr>
          <w:rFonts w:ascii="Franklin Gothic Book" w:hAnsi="Franklin Gothic Book"/>
        </w:rPr>
        <w:t>A</w:t>
      </w:r>
      <w:r w:rsidR="00595060">
        <w:rPr>
          <w:rFonts w:ascii="Franklin Gothic Book" w:hAnsi="Franklin Gothic Book"/>
        </w:rPr>
        <w:t>vvat</w:t>
      </w:r>
      <w:r w:rsidR="00DE47A9">
        <w:rPr>
          <w:rFonts w:ascii="Franklin Gothic Book" w:hAnsi="Franklin Gothic Book"/>
        </w:rPr>
        <w:t>t</w:t>
      </w:r>
      <w:r w:rsidR="00595060">
        <w:rPr>
          <w:rFonts w:ascii="Franklin Gothic Book" w:hAnsi="Franklin Gothic Book"/>
        </w:rPr>
        <w:t xml:space="preserve">ningsanordningar där vi </w:t>
      </w:r>
      <w:r w:rsidR="00AE0C15">
        <w:rPr>
          <w:rFonts w:ascii="Franklin Gothic Book" w:hAnsi="Franklin Gothic Book"/>
        </w:rPr>
        <w:t>gör en årsplan enligt krav ifrån Trafikkontoret</w:t>
      </w:r>
      <w:r w:rsidR="00DE47A9">
        <w:rPr>
          <w:rFonts w:ascii="Franklin Gothic Book" w:hAnsi="Franklin Gothic Book"/>
        </w:rPr>
        <w:t>.</w:t>
      </w:r>
    </w:p>
    <w:p w14:paraId="2A77C47B" w14:textId="61B782C7" w:rsidR="00B1404E" w:rsidRDefault="004124B9" w:rsidP="008A7B0F">
      <w:pPr>
        <w:spacing w:after="20" w:line="240" w:lineRule="auto"/>
        <w:rPr>
          <w:rFonts w:ascii="Franklin Gothic Book" w:hAnsi="Franklin Gothic Book"/>
        </w:rPr>
      </w:pPr>
      <w:r>
        <w:rPr>
          <w:noProof/>
        </w:rPr>
        <w:lastRenderedPageBreak/>
        <w:drawing>
          <wp:inline distT="0" distB="0" distL="0" distR="0" wp14:anchorId="496391F9" wp14:editId="344C1092">
            <wp:extent cx="5759450" cy="2470150"/>
            <wp:effectExtent l="0" t="0" r="12700" b="6350"/>
            <wp:docPr id="313" name="Chart 313">
              <a:extLst xmlns:a="http://schemas.openxmlformats.org/drawingml/2006/main">
                <a:ext uri="{FF2B5EF4-FFF2-40B4-BE49-F238E27FC236}">
                  <a16:creationId xmlns:a16="http://schemas.microsoft.com/office/drawing/2014/main" id="{67DD5688-7C3F-44DD-A92D-22970A872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B95BA3" w:rsidRPr="009A0980">
        <w:rPr>
          <w:rFonts w:ascii="Franklin Gothic Book" w:hAnsi="Franklin Gothic Book"/>
          <w:b/>
          <w:bCs/>
          <w:noProof/>
        </w:rPr>
        <mc:AlternateContent>
          <mc:Choice Requires="wps">
            <w:drawing>
              <wp:anchor distT="0" distB="0" distL="114300" distR="114300" simplePos="0" relativeHeight="251658301" behindDoc="0" locked="0" layoutInCell="1" allowOverlap="1" wp14:anchorId="6018E3F4" wp14:editId="7406E7D9">
                <wp:simplePos x="0" y="0"/>
                <wp:positionH relativeFrom="margin">
                  <wp:align>center</wp:align>
                </wp:positionH>
                <wp:positionV relativeFrom="paragraph">
                  <wp:posOffset>-901700</wp:posOffset>
                </wp:positionV>
                <wp:extent cx="7739380" cy="719455"/>
                <wp:effectExtent l="0" t="0" r="13970" b="23495"/>
                <wp:wrapNone/>
                <wp:docPr id="282" name="Rectangle 16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B92A3" w14:textId="672B5A44" w:rsidR="0097206C"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97206C">
                              <w:rPr>
                                <w:color w:val="FFFFFF" w:themeColor="background1"/>
                                <w:sz w:val="44"/>
                                <w:szCs w:val="44"/>
                                <w:lang w:val="en-US"/>
                              </w:rPr>
                              <w:t>Infrastruktur</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och</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driftsäkring</w:t>
                            </w:r>
                            <w:proofErr w:type="spellEnd"/>
                            <w:r w:rsidR="0097206C">
                              <w:rPr>
                                <w:color w:val="FFFFFF" w:themeColor="background1"/>
                                <w:sz w:val="44"/>
                                <w:szCs w:val="44"/>
                                <w:lang w:val="en-US"/>
                              </w:rPr>
                              <w:t xml:space="preserve"> (</w:t>
                            </w:r>
                            <w:r w:rsidR="00C51DF2">
                              <w:rPr>
                                <w:color w:val="FFFFFF" w:themeColor="background1"/>
                                <w:sz w:val="44"/>
                                <w:szCs w:val="44"/>
                                <w:lang w:val="en-US"/>
                              </w:rPr>
                              <w:t>3</w:t>
                            </w:r>
                            <w:r w:rsidR="0097206C">
                              <w:rPr>
                                <w:color w:val="FFFFFF" w:themeColor="background1"/>
                                <w:sz w:val="44"/>
                                <w:szCs w:val="44"/>
                                <w:lang w:val="en-US"/>
                              </w:rPr>
                              <w:t>|</w:t>
                            </w:r>
                            <w:r w:rsidR="00352B9A">
                              <w:rPr>
                                <w:color w:val="FFFFFF" w:themeColor="background1"/>
                                <w:sz w:val="44"/>
                                <w:szCs w:val="44"/>
                                <w:lang w:val="en-US"/>
                              </w:rPr>
                              <w:t>5</w:t>
                            </w:r>
                            <w:r w:rsidR="0097206C">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8E3F4" id="Rectangle 165" o:spid="_x0000_s1125" style="position:absolute;margin-left:0;margin-top:-71pt;width:609.4pt;height:56.65pt;z-index:25165830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AfB5U4jAIAAJsFAAAOAAAAAAAAAAAAAAAAAC4CAABkcnMvZTJvRG9jLnhtbFBLAQIt&#10;ABQABgAIAAAAIQBqw8pW4AAAAAoBAAAPAAAAAAAAAAAAAAAAAOYEAABkcnMvZG93bnJldi54bWxQ&#10;SwUGAAAAAAQABADzAAAA8wUAAAAA&#10;" fillcolor="#2b4c8d" strokecolor="#2b4c8d" strokeweight="1pt">
                <v:textbox>
                  <w:txbxContent>
                    <w:p w14:paraId="7B0B92A3" w14:textId="672B5A44" w:rsidR="0097206C"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97206C">
                        <w:rPr>
                          <w:color w:val="FFFFFF" w:themeColor="background1"/>
                          <w:sz w:val="44"/>
                          <w:szCs w:val="44"/>
                          <w:lang w:val="en-US"/>
                        </w:rPr>
                        <w:t>Infrastruktur</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och</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driftsäkring</w:t>
                      </w:r>
                      <w:proofErr w:type="spellEnd"/>
                      <w:r w:rsidR="0097206C">
                        <w:rPr>
                          <w:color w:val="FFFFFF" w:themeColor="background1"/>
                          <w:sz w:val="44"/>
                          <w:szCs w:val="44"/>
                          <w:lang w:val="en-US"/>
                        </w:rPr>
                        <w:t xml:space="preserve"> (</w:t>
                      </w:r>
                      <w:r w:rsidR="00C51DF2">
                        <w:rPr>
                          <w:color w:val="FFFFFF" w:themeColor="background1"/>
                          <w:sz w:val="44"/>
                          <w:szCs w:val="44"/>
                          <w:lang w:val="en-US"/>
                        </w:rPr>
                        <w:t>3</w:t>
                      </w:r>
                      <w:r w:rsidR="0097206C">
                        <w:rPr>
                          <w:color w:val="FFFFFF" w:themeColor="background1"/>
                          <w:sz w:val="44"/>
                          <w:szCs w:val="44"/>
                          <w:lang w:val="en-US"/>
                        </w:rPr>
                        <w:t>|</w:t>
                      </w:r>
                      <w:r w:rsidR="00352B9A">
                        <w:rPr>
                          <w:color w:val="FFFFFF" w:themeColor="background1"/>
                          <w:sz w:val="44"/>
                          <w:szCs w:val="44"/>
                          <w:lang w:val="en-US"/>
                        </w:rPr>
                        <w:t>5</w:t>
                      </w:r>
                      <w:r w:rsidR="0097206C">
                        <w:rPr>
                          <w:color w:val="FFFFFF" w:themeColor="background1"/>
                          <w:sz w:val="44"/>
                          <w:szCs w:val="44"/>
                          <w:lang w:val="en-US"/>
                        </w:rPr>
                        <w:t>)</w:t>
                      </w:r>
                    </w:p>
                  </w:txbxContent>
                </v:textbox>
                <w10:wrap anchorx="margin"/>
              </v:rect>
            </w:pict>
          </mc:Fallback>
        </mc:AlternateContent>
      </w:r>
    </w:p>
    <w:p w14:paraId="6673DE47" w14:textId="0BB06F70" w:rsidR="00CD0E3E" w:rsidRPr="00981B82" w:rsidRDefault="002108B4" w:rsidP="00ED31AF">
      <w:pPr>
        <w:spacing w:after="0" w:line="240" w:lineRule="auto"/>
        <w:rPr>
          <w:rFonts w:ascii="Franklin Gothic Book" w:hAnsi="Franklin Gothic Book"/>
          <w:i/>
          <w:sz w:val="16"/>
          <w:szCs w:val="16"/>
        </w:rPr>
      </w:pPr>
      <w:r w:rsidRPr="00981B82">
        <w:rPr>
          <w:rFonts w:ascii="Franklin Gothic Book" w:hAnsi="Franklin Gothic Book"/>
          <w:i/>
          <w:noProof/>
          <w:color w:val="FF0000"/>
          <w:sz w:val="16"/>
          <w:szCs w:val="16"/>
        </w:rPr>
        <mc:AlternateContent>
          <mc:Choice Requires="wps">
            <w:drawing>
              <wp:anchor distT="0" distB="0" distL="114300" distR="114300" simplePos="0" relativeHeight="251658329" behindDoc="0" locked="0" layoutInCell="1" allowOverlap="1" wp14:anchorId="1400E086" wp14:editId="604FABE1">
                <wp:simplePos x="0" y="0"/>
                <wp:positionH relativeFrom="page">
                  <wp:posOffset>-94615</wp:posOffset>
                </wp:positionH>
                <wp:positionV relativeFrom="paragraph">
                  <wp:posOffset>209814</wp:posOffset>
                </wp:positionV>
                <wp:extent cx="7739380" cy="1268083"/>
                <wp:effectExtent l="0" t="0" r="13970" b="27940"/>
                <wp:wrapNone/>
                <wp:docPr id="309" name="Rectangle 166"/>
                <wp:cNvGraphicFramePr/>
                <a:graphic xmlns:a="http://schemas.openxmlformats.org/drawingml/2006/main">
                  <a:graphicData uri="http://schemas.microsoft.com/office/word/2010/wordprocessingShape">
                    <wps:wsp>
                      <wps:cNvSpPr/>
                      <wps:spPr>
                        <a:xfrm>
                          <a:off x="0" y="0"/>
                          <a:ext cx="7739380" cy="126808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61F20" w14:textId="77777777" w:rsidR="004124B9" w:rsidRDefault="00773A23" w:rsidP="00077AD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3193E2CC" w14:textId="5F70676E" w:rsidR="0050330E" w:rsidRPr="004124B9" w:rsidRDefault="000E3B62" w:rsidP="00077AD8">
                            <w:pPr>
                              <w:spacing w:before="120" w:after="120" w:line="240" w:lineRule="auto"/>
                              <w:ind w:left="1418" w:right="1418"/>
                              <w:jc w:val="both"/>
                              <w:rPr>
                                <w:rFonts w:ascii="Franklin Gothic Book" w:hAnsi="Franklin Gothic Book"/>
                                <w:color w:val="FFFFFF" w:themeColor="background1"/>
                                <w:sz w:val="20"/>
                                <w:szCs w:val="20"/>
                              </w:rPr>
                            </w:pPr>
                            <w:r w:rsidRPr="004124B9">
                              <w:rPr>
                                <w:rFonts w:ascii="Franklin Gothic Book" w:hAnsi="Franklin Gothic Book"/>
                                <w:color w:val="FFFFFF" w:themeColor="background1"/>
                                <w:sz w:val="20"/>
                                <w:szCs w:val="20"/>
                              </w:rPr>
                              <w:t xml:space="preserve">Då vi uppfyllt målet 100% </w:t>
                            </w:r>
                            <w:r w:rsidR="00317359" w:rsidRPr="004124B9">
                              <w:rPr>
                                <w:rFonts w:ascii="Franklin Gothic Book" w:hAnsi="Franklin Gothic Book"/>
                                <w:color w:val="FFFFFF" w:themeColor="background1"/>
                                <w:sz w:val="20"/>
                                <w:szCs w:val="20"/>
                              </w:rPr>
                              <w:t xml:space="preserve">är den analys vi gjort om varför är att det inte varit några extraordinära </w:t>
                            </w:r>
                            <w:r w:rsidR="00077AD8" w:rsidRPr="004124B9">
                              <w:rPr>
                                <w:rFonts w:ascii="Franklin Gothic Book" w:hAnsi="Franklin Gothic Book"/>
                                <w:color w:val="FFFFFF" w:themeColor="background1"/>
                                <w:sz w:val="20"/>
                                <w:szCs w:val="20"/>
                              </w:rPr>
                              <w:t>väderförhållande utan att vi kunnat jobba enligt planerat</w:t>
                            </w:r>
                            <w:r w:rsidR="004877B0">
                              <w:rPr>
                                <w:rFonts w:ascii="Franklin Gothic Book" w:hAnsi="Franklin Gothic Book"/>
                                <w:color w:val="FFFFFF" w:themeColor="background1"/>
                                <w:sz w:val="20"/>
                                <w:szCs w:val="20"/>
                              </w:rPr>
                              <w:t>.</w:t>
                            </w:r>
                          </w:p>
                          <w:p w14:paraId="7023F82A" w14:textId="77777777" w:rsidR="004124B9" w:rsidRDefault="00773A23"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250BEA3C" w14:textId="763CE12A" w:rsidR="0050330E" w:rsidRPr="004124B9" w:rsidRDefault="00207488" w:rsidP="00554525">
                            <w:pPr>
                              <w:spacing w:before="120" w:after="120" w:line="240" w:lineRule="auto"/>
                              <w:ind w:left="1418" w:right="1418"/>
                              <w:jc w:val="both"/>
                              <w:rPr>
                                <w:rFonts w:ascii="Franklin Gothic Book" w:hAnsi="Franklin Gothic Book"/>
                                <w:color w:val="FFFFFF" w:themeColor="background1"/>
                                <w:sz w:val="20"/>
                                <w:szCs w:val="20"/>
                              </w:rPr>
                            </w:pPr>
                            <w:r w:rsidRPr="004124B9">
                              <w:rPr>
                                <w:rFonts w:ascii="Franklin Gothic Book" w:hAnsi="Franklin Gothic Book"/>
                                <w:color w:val="FFFFFF" w:themeColor="background1"/>
                                <w:sz w:val="20"/>
                                <w:szCs w:val="20"/>
                              </w:rPr>
                              <w:t xml:space="preserve">Då vi har uppfyllt målet </w:t>
                            </w:r>
                            <w:r w:rsidR="00781957" w:rsidRPr="004124B9">
                              <w:rPr>
                                <w:rFonts w:ascii="Franklin Gothic Book" w:hAnsi="Franklin Gothic Book"/>
                                <w:color w:val="FFFFFF" w:themeColor="background1"/>
                                <w:sz w:val="20"/>
                                <w:szCs w:val="20"/>
                              </w:rPr>
                              <w:t>har vi inga åtgärder att göra utan att planera och utföra enligt plan</w:t>
                            </w:r>
                            <w:r w:rsidR="004877B0">
                              <w:rPr>
                                <w:rFonts w:ascii="Franklin Gothic Book" w:hAnsi="Franklin Gothic Book"/>
                                <w:color w:val="FFFFFF" w:themeColor="background1"/>
                                <w:sz w:val="20"/>
                                <w:szCs w:val="20"/>
                              </w:rPr>
                              <w:t>.</w:t>
                            </w:r>
                          </w:p>
                          <w:p w14:paraId="3B8D42C2" w14:textId="77777777" w:rsidR="00773A23" w:rsidRPr="002F3EA8" w:rsidRDefault="00773A23" w:rsidP="00773A23">
                            <w:pPr>
                              <w:ind w:left="1134" w:right="1418"/>
                              <w:jc w:val="both"/>
                              <w:rPr>
                                <w:rFonts w:ascii="Franklin Gothic Book" w:hAnsi="Franklin Gothic Book"/>
                                <w:b/>
                                <w:bCs/>
                                <w:color w:val="FFFFFF" w:themeColor="background1"/>
                                <w:sz w:val="32"/>
                                <w:szCs w:val="32"/>
                              </w:rPr>
                            </w:pPr>
                          </w:p>
                          <w:p w14:paraId="3546F12E" w14:textId="77777777" w:rsidR="00773A23" w:rsidRDefault="00773A23" w:rsidP="00773A23">
                            <w:pPr>
                              <w:jc w:val="both"/>
                              <w:rPr>
                                <w:color w:val="FF0000"/>
                              </w:rPr>
                            </w:pPr>
                          </w:p>
                          <w:p w14:paraId="7D9F5058" w14:textId="77777777" w:rsidR="00773A23" w:rsidRDefault="00773A23" w:rsidP="00773A23">
                            <w:pPr>
                              <w:jc w:val="both"/>
                              <w:rPr>
                                <w:color w:val="FF0000"/>
                              </w:rPr>
                            </w:pPr>
                          </w:p>
                          <w:p w14:paraId="63DA299E" w14:textId="77777777" w:rsidR="00773A23" w:rsidRDefault="00773A23" w:rsidP="00773A23">
                            <w:pPr>
                              <w:jc w:val="both"/>
                              <w:rPr>
                                <w:color w:val="FF0000"/>
                              </w:rPr>
                            </w:pPr>
                          </w:p>
                          <w:p w14:paraId="437B70BC" w14:textId="77777777" w:rsidR="00773A23" w:rsidRDefault="00773A23" w:rsidP="00773A23">
                            <w:pPr>
                              <w:jc w:val="both"/>
                              <w:rPr>
                                <w:color w:val="FF0000"/>
                              </w:rPr>
                            </w:pPr>
                          </w:p>
                          <w:p w14:paraId="71A0AA12" w14:textId="77777777" w:rsidR="00773A23" w:rsidRDefault="00773A23" w:rsidP="00773A2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0E086" id="Rectangle 166" o:spid="_x0000_s1126" style="position:absolute;margin-left:-7.45pt;margin-top:16.5pt;width:609.4pt;height:99.85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" fillcolor="#2b4c8d" strokecolor="#2b4c8d" strokeweight="1pt">
                <v:textbox>
                  <w:txbxContent>
                    <w:p w14:paraId="4E361F20" w14:textId="77777777" w:rsidR="004124B9" w:rsidRDefault="00773A23" w:rsidP="00077AD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3193E2CC" w14:textId="5F70676E" w:rsidR="0050330E" w:rsidRPr="004124B9" w:rsidRDefault="000E3B62" w:rsidP="00077AD8">
                      <w:pPr>
                        <w:spacing w:before="120" w:after="120" w:line="240" w:lineRule="auto"/>
                        <w:ind w:left="1418" w:right="1418"/>
                        <w:jc w:val="both"/>
                        <w:rPr>
                          <w:rFonts w:ascii="Franklin Gothic Book" w:hAnsi="Franklin Gothic Book"/>
                          <w:color w:val="FFFFFF" w:themeColor="background1"/>
                          <w:sz w:val="20"/>
                          <w:szCs w:val="20"/>
                        </w:rPr>
                      </w:pPr>
                      <w:r w:rsidRPr="004124B9">
                        <w:rPr>
                          <w:rFonts w:ascii="Franklin Gothic Book" w:hAnsi="Franklin Gothic Book"/>
                          <w:color w:val="FFFFFF" w:themeColor="background1"/>
                          <w:sz w:val="20"/>
                          <w:szCs w:val="20"/>
                        </w:rPr>
                        <w:t xml:space="preserve">Då vi uppfyllt målet 100% </w:t>
                      </w:r>
                      <w:r w:rsidR="00317359" w:rsidRPr="004124B9">
                        <w:rPr>
                          <w:rFonts w:ascii="Franklin Gothic Book" w:hAnsi="Franklin Gothic Book"/>
                          <w:color w:val="FFFFFF" w:themeColor="background1"/>
                          <w:sz w:val="20"/>
                          <w:szCs w:val="20"/>
                        </w:rPr>
                        <w:t xml:space="preserve">är den analys vi gjort om varför är att det inte varit några extraordinära </w:t>
                      </w:r>
                      <w:r w:rsidR="00077AD8" w:rsidRPr="004124B9">
                        <w:rPr>
                          <w:rFonts w:ascii="Franklin Gothic Book" w:hAnsi="Franklin Gothic Book"/>
                          <w:color w:val="FFFFFF" w:themeColor="background1"/>
                          <w:sz w:val="20"/>
                          <w:szCs w:val="20"/>
                        </w:rPr>
                        <w:t>väderförhållande utan att vi kunnat jobba enligt planerat</w:t>
                      </w:r>
                      <w:r w:rsidR="004877B0">
                        <w:rPr>
                          <w:rFonts w:ascii="Franklin Gothic Book" w:hAnsi="Franklin Gothic Book"/>
                          <w:color w:val="FFFFFF" w:themeColor="background1"/>
                          <w:sz w:val="20"/>
                          <w:szCs w:val="20"/>
                        </w:rPr>
                        <w:t>.</w:t>
                      </w:r>
                    </w:p>
                    <w:p w14:paraId="7023F82A" w14:textId="77777777" w:rsidR="004124B9" w:rsidRDefault="00773A23"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250BEA3C" w14:textId="763CE12A" w:rsidR="0050330E" w:rsidRPr="004124B9" w:rsidRDefault="00207488" w:rsidP="00554525">
                      <w:pPr>
                        <w:spacing w:before="120" w:after="120" w:line="240" w:lineRule="auto"/>
                        <w:ind w:left="1418" w:right="1418"/>
                        <w:jc w:val="both"/>
                        <w:rPr>
                          <w:rFonts w:ascii="Franklin Gothic Book" w:hAnsi="Franklin Gothic Book"/>
                          <w:color w:val="FFFFFF" w:themeColor="background1"/>
                          <w:sz w:val="20"/>
                          <w:szCs w:val="20"/>
                        </w:rPr>
                      </w:pPr>
                      <w:r w:rsidRPr="004124B9">
                        <w:rPr>
                          <w:rFonts w:ascii="Franklin Gothic Book" w:hAnsi="Franklin Gothic Book"/>
                          <w:color w:val="FFFFFF" w:themeColor="background1"/>
                          <w:sz w:val="20"/>
                          <w:szCs w:val="20"/>
                        </w:rPr>
                        <w:t xml:space="preserve">Då vi har uppfyllt målet </w:t>
                      </w:r>
                      <w:r w:rsidR="00781957" w:rsidRPr="004124B9">
                        <w:rPr>
                          <w:rFonts w:ascii="Franklin Gothic Book" w:hAnsi="Franklin Gothic Book"/>
                          <w:color w:val="FFFFFF" w:themeColor="background1"/>
                          <w:sz w:val="20"/>
                          <w:szCs w:val="20"/>
                        </w:rPr>
                        <w:t>har vi inga åtgärder att göra utan att planera och utföra enligt plan</w:t>
                      </w:r>
                      <w:r w:rsidR="004877B0">
                        <w:rPr>
                          <w:rFonts w:ascii="Franklin Gothic Book" w:hAnsi="Franklin Gothic Book"/>
                          <w:color w:val="FFFFFF" w:themeColor="background1"/>
                          <w:sz w:val="20"/>
                          <w:szCs w:val="20"/>
                        </w:rPr>
                        <w:t>.</w:t>
                      </w:r>
                    </w:p>
                    <w:p w14:paraId="3B8D42C2" w14:textId="77777777" w:rsidR="00773A23" w:rsidRPr="002F3EA8" w:rsidRDefault="00773A23" w:rsidP="00773A23">
                      <w:pPr>
                        <w:ind w:left="1134" w:right="1418"/>
                        <w:jc w:val="both"/>
                        <w:rPr>
                          <w:rFonts w:ascii="Franklin Gothic Book" w:hAnsi="Franklin Gothic Book"/>
                          <w:b/>
                          <w:bCs/>
                          <w:color w:val="FFFFFF" w:themeColor="background1"/>
                          <w:sz w:val="32"/>
                          <w:szCs w:val="32"/>
                        </w:rPr>
                      </w:pPr>
                    </w:p>
                    <w:p w14:paraId="3546F12E" w14:textId="77777777" w:rsidR="00773A23" w:rsidRDefault="00773A23" w:rsidP="00773A23">
                      <w:pPr>
                        <w:jc w:val="both"/>
                        <w:rPr>
                          <w:color w:val="FF0000"/>
                        </w:rPr>
                      </w:pPr>
                    </w:p>
                    <w:p w14:paraId="7D9F5058" w14:textId="77777777" w:rsidR="00773A23" w:rsidRDefault="00773A23" w:rsidP="00773A23">
                      <w:pPr>
                        <w:jc w:val="both"/>
                        <w:rPr>
                          <w:color w:val="FF0000"/>
                        </w:rPr>
                      </w:pPr>
                    </w:p>
                    <w:p w14:paraId="63DA299E" w14:textId="77777777" w:rsidR="00773A23" w:rsidRDefault="00773A23" w:rsidP="00773A23">
                      <w:pPr>
                        <w:jc w:val="both"/>
                        <w:rPr>
                          <w:color w:val="FF0000"/>
                        </w:rPr>
                      </w:pPr>
                    </w:p>
                    <w:p w14:paraId="437B70BC" w14:textId="77777777" w:rsidR="00773A23" w:rsidRDefault="00773A23" w:rsidP="00773A23">
                      <w:pPr>
                        <w:jc w:val="both"/>
                        <w:rPr>
                          <w:color w:val="FF0000"/>
                        </w:rPr>
                      </w:pPr>
                    </w:p>
                    <w:p w14:paraId="71A0AA12" w14:textId="77777777" w:rsidR="00773A23" w:rsidRDefault="00773A23" w:rsidP="00773A23">
                      <w:pPr>
                        <w:jc w:val="both"/>
                      </w:pPr>
                    </w:p>
                  </w:txbxContent>
                </v:textbox>
                <w10:wrap anchorx="page"/>
              </v:rect>
            </w:pict>
          </mc:Fallback>
        </mc:AlternateContent>
      </w:r>
      <w:r w:rsidR="008019EB" w:rsidRPr="00981B82">
        <w:rPr>
          <w:rFonts w:ascii="Franklin Gothic Book" w:hAnsi="Franklin Gothic Book"/>
          <w:i/>
          <w:sz w:val="16"/>
          <w:szCs w:val="16"/>
        </w:rPr>
        <w:t>Källa:</w:t>
      </w:r>
      <w:r w:rsidR="002B6FD3" w:rsidRPr="00981B82">
        <w:rPr>
          <w:rFonts w:ascii="Franklin Gothic Book" w:hAnsi="Franklin Gothic Book"/>
          <w:i/>
          <w:sz w:val="16"/>
          <w:szCs w:val="16"/>
        </w:rPr>
        <w:t xml:space="preserve"> Underhållsplan 2022</w:t>
      </w:r>
    </w:p>
    <w:p w14:paraId="673FFD14" w14:textId="64AAE8C3" w:rsidR="002E17A5" w:rsidRDefault="002E17A5" w:rsidP="00ED31AF">
      <w:pPr>
        <w:spacing w:after="0" w:line="240" w:lineRule="auto"/>
        <w:rPr>
          <w:rFonts w:ascii="Franklin Gothic Book" w:hAnsi="Franklin Gothic Book"/>
          <w:i/>
          <w:iCs/>
          <w:sz w:val="20"/>
          <w:szCs w:val="20"/>
        </w:rPr>
      </w:pPr>
    </w:p>
    <w:p w14:paraId="71EAF963" w14:textId="77777777" w:rsidR="002E17A5" w:rsidRDefault="002E17A5" w:rsidP="00ED31AF">
      <w:pPr>
        <w:spacing w:after="0" w:line="240" w:lineRule="auto"/>
        <w:rPr>
          <w:rFonts w:ascii="Franklin Gothic Book" w:hAnsi="Franklin Gothic Book"/>
          <w:i/>
          <w:iCs/>
          <w:sz w:val="20"/>
          <w:szCs w:val="20"/>
        </w:rPr>
      </w:pPr>
    </w:p>
    <w:p w14:paraId="4513474D" w14:textId="77777777" w:rsidR="002E17A5" w:rsidRPr="00ED31AF" w:rsidRDefault="002E17A5" w:rsidP="00ED31AF">
      <w:pPr>
        <w:spacing w:after="0" w:line="240" w:lineRule="auto"/>
        <w:rPr>
          <w:rFonts w:ascii="Franklin Gothic Book" w:hAnsi="Franklin Gothic Book"/>
          <w:i/>
          <w:sz w:val="20"/>
          <w:szCs w:val="20"/>
        </w:rPr>
      </w:pPr>
    </w:p>
    <w:p w14:paraId="423AB316" w14:textId="4F8C4C07" w:rsidR="00275D93" w:rsidRDefault="00275D93" w:rsidP="00806056">
      <w:pPr>
        <w:spacing w:before="120" w:after="120" w:line="240" w:lineRule="auto"/>
        <w:rPr>
          <w:rFonts w:ascii="Franklin Gothic Book" w:hAnsi="Franklin Gothic Book"/>
        </w:rPr>
      </w:pPr>
    </w:p>
    <w:p w14:paraId="0D39B4C9" w14:textId="34650E7D" w:rsidR="0097206C" w:rsidRPr="00806056" w:rsidRDefault="0097206C" w:rsidP="00806056">
      <w:pPr>
        <w:spacing w:before="120" w:after="120" w:line="240" w:lineRule="auto"/>
        <w:rPr>
          <w:rFonts w:ascii="Franklin Gothic Book" w:hAnsi="Franklin Gothic Book"/>
        </w:rPr>
      </w:pPr>
    </w:p>
    <w:p w14:paraId="0DCBD61C" w14:textId="34C824F7" w:rsidR="00ED31AF" w:rsidRDefault="00ED31AF" w:rsidP="00806056">
      <w:pPr>
        <w:spacing w:before="120" w:after="120" w:line="240" w:lineRule="auto"/>
        <w:rPr>
          <w:rFonts w:ascii="Franklin Gothic Book" w:hAnsi="Franklin Gothic Book"/>
        </w:rPr>
      </w:pPr>
    </w:p>
    <w:p w14:paraId="6B9441E1" w14:textId="409B952F" w:rsidR="008019EB" w:rsidRPr="00806056" w:rsidRDefault="008019EB" w:rsidP="00806056">
      <w:pPr>
        <w:spacing w:before="120" w:after="120" w:line="240" w:lineRule="auto"/>
        <w:rPr>
          <w:rFonts w:ascii="Franklin Gothic Book" w:hAnsi="Franklin Gothic Book"/>
        </w:rPr>
      </w:pPr>
    </w:p>
    <w:p w14:paraId="4B136CED" w14:textId="37C069B3" w:rsidR="001E758B" w:rsidRDefault="001E758B" w:rsidP="002E1BBB">
      <w:pPr>
        <w:pStyle w:val="Rubrik3"/>
        <w:numPr>
          <w:ilvl w:val="2"/>
          <w:numId w:val="6"/>
        </w:numPr>
        <w:spacing w:before="120" w:after="120"/>
      </w:pPr>
      <w:r w:rsidRPr="00DF2546">
        <w:t>Antal tillfälliga hastighetsbegränsningar</w:t>
      </w:r>
    </w:p>
    <w:p w14:paraId="30CC697D" w14:textId="3754297B" w:rsidR="00D61BB2" w:rsidRDefault="006F03B0" w:rsidP="006F03B0">
      <w:pPr>
        <w:rPr>
          <w:rFonts w:ascii="Franklin Gothic Book" w:hAnsi="Franklin Gothic Book"/>
        </w:rPr>
      </w:pPr>
      <w:r w:rsidRPr="00C9116B">
        <w:rPr>
          <w:rFonts w:ascii="Franklin Gothic Book" w:hAnsi="Franklin Gothic Book"/>
        </w:rPr>
        <w:t xml:space="preserve">Antalet tillfälliga </w:t>
      </w:r>
      <w:r w:rsidR="007F6EEE" w:rsidRPr="00C9116B">
        <w:rPr>
          <w:rFonts w:ascii="Franklin Gothic Book" w:hAnsi="Franklin Gothic Book"/>
        </w:rPr>
        <w:t>hastighetsbegränsningar</w:t>
      </w:r>
      <w:r w:rsidR="00605CFE">
        <w:rPr>
          <w:rFonts w:ascii="Franklin Gothic Book" w:hAnsi="Franklin Gothic Book"/>
        </w:rPr>
        <w:t xml:space="preserve">. </w:t>
      </w:r>
    </w:p>
    <w:p w14:paraId="264E978C" w14:textId="04EA203C" w:rsidR="00D61BB2" w:rsidRDefault="00D61BB2" w:rsidP="006F03B0">
      <w:pPr>
        <w:rPr>
          <w:rFonts w:ascii="Franklin Gothic Book" w:hAnsi="Franklin Gothic Book"/>
        </w:rPr>
      </w:pPr>
    </w:p>
    <w:p w14:paraId="2FFDC45B" w14:textId="77777777" w:rsidR="00374D97" w:rsidRDefault="00374D97" w:rsidP="009B2D01">
      <w:pPr>
        <w:spacing w:after="0" w:line="240" w:lineRule="auto"/>
        <w:rPr>
          <w:rFonts w:ascii="Franklin Gothic Book" w:hAnsi="Franklin Gothic Book"/>
        </w:rPr>
      </w:pPr>
    </w:p>
    <w:p w14:paraId="5AE65AE6" w14:textId="31053638" w:rsidR="006514A0" w:rsidRDefault="00374D97" w:rsidP="009B2D01">
      <w:pPr>
        <w:spacing w:after="0" w:line="240" w:lineRule="auto"/>
        <w:rPr>
          <w:rFonts w:ascii="Franklin Gothic Book" w:hAnsi="Franklin Gothic Book"/>
          <w:i/>
          <w:color w:val="FF0000"/>
          <w:sz w:val="16"/>
          <w:szCs w:val="16"/>
        </w:rPr>
      </w:pPr>
      <w:r>
        <w:rPr>
          <w:noProof/>
        </w:rPr>
        <w:drawing>
          <wp:inline distT="0" distB="0" distL="0" distR="0" wp14:anchorId="3D13AE18" wp14:editId="7D064F0A">
            <wp:extent cx="5759450" cy="3059430"/>
            <wp:effectExtent l="0" t="0" r="12700" b="7620"/>
            <wp:docPr id="248" name="Chart 248">
              <a:extLst xmlns:a="http://schemas.openxmlformats.org/drawingml/2006/main">
                <a:ext uri="{FF2B5EF4-FFF2-40B4-BE49-F238E27FC236}">
                  <a16:creationId xmlns:a16="http://schemas.microsoft.com/office/drawing/2014/main" id="{9114834B-CF49-48A8-AB19-C08D3A28C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54F2F96" w14:textId="39E1574C" w:rsidR="009B2D01" w:rsidRPr="00981B82" w:rsidRDefault="009B2D01" w:rsidP="009B2D01">
      <w:pPr>
        <w:spacing w:after="0" w:line="240" w:lineRule="auto"/>
        <w:rPr>
          <w:rFonts w:ascii="Franklin Gothic Book" w:hAnsi="Franklin Gothic Book"/>
          <w:sz w:val="16"/>
          <w:szCs w:val="16"/>
        </w:rPr>
      </w:pPr>
      <w:r w:rsidRPr="00981B82">
        <w:rPr>
          <w:rFonts w:ascii="Franklin Gothic Book" w:hAnsi="Franklin Gothic Book"/>
          <w:i/>
          <w:sz w:val="16"/>
          <w:szCs w:val="16"/>
        </w:rPr>
        <w:t>Källa: Dynamiska spårvägskartan</w:t>
      </w:r>
    </w:p>
    <w:p w14:paraId="1CB07BF3" w14:textId="242DA195" w:rsidR="0097206C" w:rsidRDefault="00D61BB2" w:rsidP="00806056">
      <w:pPr>
        <w:spacing w:before="120" w:after="120" w:line="240" w:lineRule="auto"/>
        <w:rPr>
          <w:rFonts w:ascii="Franklin Gothic Book" w:hAnsi="Franklin Gothic Book"/>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02" behindDoc="0" locked="0" layoutInCell="1" allowOverlap="1" wp14:anchorId="2C5DF7E0" wp14:editId="2C248A8F">
                <wp:simplePos x="0" y="0"/>
                <wp:positionH relativeFrom="margin">
                  <wp:posOffset>-995846</wp:posOffset>
                </wp:positionH>
                <wp:positionV relativeFrom="paragraph">
                  <wp:posOffset>152566</wp:posOffset>
                </wp:positionV>
                <wp:extent cx="7739380" cy="1449235"/>
                <wp:effectExtent l="0" t="0" r="13970" b="17780"/>
                <wp:wrapNone/>
                <wp:docPr id="283" name="Rectangle 168"/>
                <wp:cNvGraphicFramePr/>
                <a:graphic xmlns:a="http://schemas.openxmlformats.org/drawingml/2006/main">
                  <a:graphicData uri="http://schemas.microsoft.com/office/word/2010/wordprocessingShape">
                    <wps:wsp>
                      <wps:cNvSpPr/>
                      <wps:spPr>
                        <a:xfrm>
                          <a:off x="0" y="0"/>
                          <a:ext cx="7739380" cy="144923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8309E" w14:textId="1A8EC4DC" w:rsidR="00EE4F78" w:rsidRDefault="0097206C" w:rsidP="0055452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AF35633" w14:textId="034EB0CB" w:rsidR="00EE4F78" w:rsidRDefault="00C81823" w:rsidP="00554525">
                            <w:pPr>
                              <w:spacing w:before="120" w:after="120" w:line="240" w:lineRule="auto"/>
                              <w:ind w:left="1418" w:right="1418"/>
                              <w:jc w:val="both"/>
                              <w:rPr>
                                <w:rFonts w:ascii="Franklin Gothic Book" w:hAnsi="Franklin Gothic Book"/>
                                <w:color w:val="FFFFFF" w:themeColor="background1"/>
                                <w:sz w:val="20"/>
                                <w:szCs w:val="20"/>
                              </w:rPr>
                            </w:pPr>
                            <w:r w:rsidRPr="00C81823">
                              <w:rPr>
                                <w:rFonts w:ascii="Franklin Gothic Book" w:hAnsi="Franklin Gothic Book"/>
                                <w:color w:val="FFFFFF" w:themeColor="background1"/>
                                <w:sz w:val="20"/>
                                <w:szCs w:val="20"/>
                              </w:rPr>
                              <w:t>Nere på en mer normalnivå efter sommarens värme</w:t>
                            </w:r>
                            <w:r>
                              <w:rPr>
                                <w:rFonts w:ascii="Franklin Gothic Book" w:hAnsi="Franklin Gothic Book"/>
                                <w:color w:val="FFFFFF" w:themeColor="background1"/>
                                <w:sz w:val="20"/>
                                <w:szCs w:val="20"/>
                              </w:rPr>
                              <w:t>.</w:t>
                            </w:r>
                          </w:p>
                          <w:p w14:paraId="709444CB" w14:textId="77777777" w:rsidR="00EE4F78" w:rsidRDefault="0097206C"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65E6AE7" w14:textId="77777777" w:rsidR="003B0806" w:rsidRDefault="00BB5011" w:rsidP="00554525">
                            <w:pPr>
                              <w:spacing w:before="120" w:after="120" w:line="240" w:lineRule="auto"/>
                              <w:ind w:left="1418" w:right="1418"/>
                              <w:jc w:val="both"/>
                              <w:rPr>
                                <w:rFonts w:ascii="Franklin Gothic Book" w:hAnsi="Franklin Gothic Book"/>
                                <w:color w:val="FFFFFF" w:themeColor="background1"/>
                                <w:sz w:val="20"/>
                                <w:szCs w:val="20"/>
                              </w:rPr>
                            </w:pPr>
                            <w:r w:rsidRPr="00456B87">
                              <w:rPr>
                                <w:rFonts w:ascii="Franklin Gothic Book" w:hAnsi="Franklin Gothic Book"/>
                                <w:color w:val="FFFFFF" w:themeColor="background1"/>
                                <w:sz w:val="20"/>
                                <w:szCs w:val="20"/>
                              </w:rPr>
                              <w:t xml:space="preserve">Dessa frågor arbetas tillsammans med </w:t>
                            </w:r>
                            <w:r w:rsidR="00456B87" w:rsidRPr="00456B87">
                              <w:rPr>
                                <w:rFonts w:ascii="Franklin Gothic Book" w:hAnsi="Franklin Gothic Book"/>
                                <w:color w:val="FFFFFF" w:themeColor="background1"/>
                                <w:sz w:val="20"/>
                                <w:szCs w:val="20"/>
                              </w:rPr>
                              <w:t>Trafikkontoret</w:t>
                            </w:r>
                            <w:r w:rsidRPr="00456B87">
                              <w:rPr>
                                <w:rFonts w:ascii="Franklin Gothic Book" w:hAnsi="Franklin Gothic Book"/>
                                <w:color w:val="FFFFFF" w:themeColor="background1"/>
                                <w:sz w:val="20"/>
                                <w:szCs w:val="20"/>
                              </w:rPr>
                              <w:t xml:space="preserve"> för att hitta långsiktiga lösningar på problem som resulterar i hastighetsnedsänkningar.</w:t>
                            </w:r>
                          </w:p>
                          <w:p w14:paraId="21305C41" w14:textId="77777777" w:rsidR="00E002D3" w:rsidRDefault="00E002D3" w:rsidP="00554525">
                            <w:pPr>
                              <w:spacing w:before="120" w:after="120" w:line="240" w:lineRule="auto"/>
                              <w:ind w:left="1418" w:right="1418"/>
                              <w:jc w:val="both"/>
                              <w:rPr>
                                <w:rFonts w:ascii="Franklin Gothic Book" w:hAnsi="Franklin Gothic Book"/>
                                <w:color w:val="FFFFFF" w:themeColor="background1"/>
                                <w:sz w:val="20"/>
                                <w:szCs w:val="20"/>
                              </w:rPr>
                            </w:pPr>
                          </w:p>
                          <w:p w14:paraId="5D20EEAD" w14:textId="7F37F7F5" w:rsidR="0097206C" w:rsidRPr="00425C48" w:rsidRDefault="0097206C" w:rsidP="00554525">
                            <w:pPr>
                              <w:spacing w:before="120" w:after="120" w:line="240" w:lineRule="auto"/>
                              <w:ind w:left="1418" w:right="1418"/>
                              <w:jc w:val="both"/>
                              <w:rPr>
                                <w:rFonts w:ascii="Franklin Gothic Book" w:hAnsi="Franklin Gothic Book"/>
                                <w:color w:val="FFFFFF" w:themeColor="background1"/>
                                <w:sz w:val="20"/>
                                <w:szCs w:val="20"/>
                              </w:rPr>
                            </w:pPr>
                          </w:p>
                          <w:p w14:paraId="53713CE9" w14:textId="77777777" w:rsidR="0097206C" w:rsidRPr="002F3EA8" w:rsidRDefault="0097206C" w:rsidP="0097206C">
                            <w:pPr>
                              <w:ind w:left="1134" w:right="1418"/>
                              <w:jc w:val="both"/>
                              <w:rPr>
                                <w:rFonts w:ascii="Franklin Gothic Book" w:hAnsi="Franklin Gothic Book"/>
                                <w:b/>
                                <w:bCs/>
                                <w:color w:val="FFFFFF" w:themeColor="background1"/>
                                <w:sz w:val="32"/>
                                <w:szCs w:val="32"/>
                              </w:rPr>
                            </w:pPr>
                          </w:p>
                          <w:p w14:paraId="3A3A9D39" w14:textId="77777777" w:rsidR="0097206C" w:rsidRDefault="0097206C" w:rsidP="0097206C">
                            <w:pPr>
                              <w:jc w:val="both"/>
                              <w:rPr>
                                <w:color w:val="FF0000"/>
                              </w:rPr>
                            </w:pPr>
                          </w:p>
                          <w:p w14:paraId="75AE60BB" w14:textId="77777777" w:rsidR="0097206C" w:rsidRDefault="0097206C" w:rsidP="0097206C">
                            <w:pPr>
                              <w:jc w:val="both"/>
                              <w:rPr>
                                <w:color w:val="FF0000"/>
                              </w:rPr>
                            </w:pPr>
                          </w:p>
                          <w:p w14:paraId="3DC1DBA5" w14:textId="77777777" w:rsidR="0097206C" w:rsidRDefault="0097206C" w:rsidP="0097206C">
                            <w:pPr>
                              <w:jc w:val="both"/>
                              <w:rPr>
                                <w:color w:val="FF0000"/>
                              </w:rPr>
                            </w:pPr>
                          </w:p>
                          <w:p w14:paraId="51143091" w14:textId="77777777" w:rsidR="0097206C" w:rsidRDefault="0097206C" w:rsidP="0097206C">
                            <w:pPr>
                              <w:jc w:val="both"/>
                              <w:rPr>
                                <w:color w:val="FF0000"/>
                              </w:rPr>
                            </w:pPr>
                          </w:p>
                          <w:p w14:paraId="0E980C89" w14:textId="77777777" w:rsidR="0097206C" w:rsidRDefault="0097206C" w:rsidP="0097206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DF7E0" id="Rectangle 168" o:spid="_x0000_s1127" style="position:absolute;margin-left:-78.4pt;margin-top:12pt;width:609.4pt;height:114.1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" fillcolor="#2b4c8d" strokecolor="#2b4c8d" strokeweight="1pt">
                <v:textbox>
                  <w:txbxContent>
                    <w:p w14:paraId="1BA8309E" w14:textId="1A8EC4DC" w:rsidR="00EE4F78" w:rsidRDefault="0097206C" w:rsidP="0055452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AF35633" w14:textId="034EB0CB" w:rsidR="00EE4F78" w:rsidRDefault="00C81823" w:rsidP="00554525">
                      <w:pPr>
                        <w:spacing w:before="120" w:after="120" w:line="240" w:lineRule="auto"/>
                        <w:ind w:left="1418" w:right="1418"/>
                        <w:jc w:val="both"/>
                        <w:rPr>
                          <w:rFonts w:ascii="Franklin Gothic Book" w:hAnsi="Franklin Gothic Book"/>
                          <w:color w:val="FFFFFF" w:themeColor="background1"/>
                          <w:sz w:val="20"/>
                          <w:szCs w:val="20"/>
                        </w:rPr>
                      </w:pPr>
                      <w:r w:rsidRPr="00C81823">
                        <w:rPr>
                          <w:rFonts w:ascii="Franklin Gothic Book" w:hAnsi="Franklin Gothic Book"/>
                          <w:color w:val="FFFFFF" w:themeColor="background1"/>
                          <w:sz w:val="20"/>
                          <w:szCs w:val="20"/>
                        </w:rPr>
                        <w:t>Nere på en mer normalnivå efter sommarens värme</w:t>
                      </w:r>
                      <w:r>
                        <w:rPr>
                          <w:rFonts w:ascii="Franklin Gothic Book" w:hAnsi="Franklin Gothic Book"/>
                          <w:color w:val="FFFFFF" w:themeColor="background1"/>
                          <w:sz w:val="20"/>
                          <w:szCs w:val="20"/>
                        </w:rPr>
                        <w:t>.</w:t>
                      </w:r>
                    </w:p>
                    <w:p w14:paraId="709444CB" w14:textId="77777777" w:rsidR="00EE4F78" w:rsidRDefault="0097206C"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65E6AE7" w14:textId="77777777" w:rsidR="003B0806" w:rsidRDefault="00BB5011" w:rsidP="00554525">
                      <w:pPr>
                        <w:spacing w:before="120" w:after="120" w:line="240" w:lineRule="auto"/>
                        <w:ind w:left="1418" w:right="1418"/>
                        <w:jc w:val="both"/>
                        <w:rPr>
                          <w:rFonts w:ascii="Franklin Gothic Book" w:hAnsi="Franklin Gothic Book"/>
                          <w:color w:val="FFFFFF" w:themeColor="background1"/>
                          <w:sz w:val="20"/>
                          <w:szCs w:val="20"/>
                        </w:rPr>
                      </w:pPr>
                      <w:r w:rsidRPr="00456B87">
                        <w:rPr>
                          <w:rFonts w:ascii="Franklin Gothic Book" w:hAnsi="Franklin Gothic Book"/>
                          <w:color w:val="FFFFFF" w:themeColor="background1"/>
                          <w:sz w:val="20"/>
                          <w:szCs w:val="20"/>
                        </w:rPr>
                        <w:t xml:space="preserve">Dessa frågor arbetas tillsammans med </w:t>
                      </w:r>
                      <w:r w:rsidR="00456B87" w:rsidRPr="00456B87">
                        <w:rPr>
                          <w:rFonts w:ascii="Franklin Gothic Book" w:hAnsi="Franklin Gothic Book"/>
                          <w:color w:val="FFFFFF" w:themeColor="background1"/>
                          <w:sz w:val="20"/>
                          <w:szCs w:val="20"/>
                        </w:rPr>
                        <w:t>Trafikkontoret</w:t>
                      </w:r>
                      <w:r w:rsidRPr="00456B87">
                        <w:rPr>
                          <w:rFonts w:ascii="Franklin Gothic Book" w:hAnsi="Franklin Gothic Book"/>
                          <w:color w:val="FFFFFF" w:themeColor="background1"/>
                          <w:sz w:val="20"/>
                          <w:szCs w:val="20"/>
                        </w:rPr>
                        <w:t xml:space="preserve"> för att hitta långsiktiga lösningar på problem som resulterar i hastighetsnedsänkningar.</w:t>
                      </w:r>
                    </w:p>
                    <w:p w14:paraId="21305C41" w14:textId="77777777" w:rsidR="00E002D3" w:rsidRDefault="00E002D3" w:rsidP="00554525">
                      <w:pPr>
                        <w:spacing w:before="120" w:after="120" w:line="240" w:lineRule="auto"/>
                        <w:ind w:left="1418" w:right="1418"/>
                        <w:jc w:val="both"/>
                        <w:rPr>
                          <w:rFonts w:ascii="Franklin Gothic Book" w:hAnsi="Franklin Gothic Book"/>
                          <w:color w:val="FFFFFF" w:themeColor="background1"/>
                          <w:sz w:val="20"/>
                          <w:szCs w:val="20"/>
                        </w:rPr>
                      </w:pPr>
                    </w:p>
                    <w:p w14:paraId="5D20EEAD" w14:textId="7F37F7F5" w:rsidR="0097206C" w:rsidRPr="00425C48" w:rsidRDefault="0097206C" w:rsidP="00554525">
                      <w:pPr>
                        <w:spacing w:before="120" w:after="120" w:line="240" w:lineRule="auto"/>
                        <w:ind w:left="1418" w:right="1418"/>
                        <w:jc w:val="both"/>
                        <w:rPr>
                          <w:rFonts w:ascii="Franklin Gothic Book" w:hAnsi="Franklin Gothic Book"/>
                          <w:color w:val="FFFFFF" w:themeColor="background1"/>
                          <w:sz w:val="20"/>
                          <w:szCs w:val="20"/>
                        </w:rPr>
                      </w:pPr>
                    </w:p>
                    <w:p w14:paraId="53713CE9" w14:textId="77777777" w:rsidR="0097206C" w:rsidRPr="002F3EA8" w:rsidRDefault="0097206C" w:rsidP="0097206C">
                      <w:pPr>
                        <w:ind w:left="1134" w:right="1418"/>
                        <w:jc w:val="both"/>
                        <w:rPr>
                          <w:rFonts w:ascii="Franklin Gothic Book" w:hAnsi="Franklin Gothic Book"/>
                          <w:b/>
                          <w:bCs/>
                          <w:color w:val="FFFFFF" w:themeColor="background1"/>
                          <w:sz w:val="32"/>
                          <w:szCs w:val="32"/>
                        </w:rPr>
                      </w:pPr>
                    </w:p>
                    <w:p w14:paraId="3A3A9D39" w14:textId="77777777" w:rsidR="0097206C" w:rsidRDefault="0097206C" w:rsidP="0097206C">
                      <w:pPr>
                        <w:jc w:val="both"/>
                        <w:rPr>
                          <w:color w:val="FF0000"/>
                        </w:rPr>
                      </w:pPr>
                    </w:p>
                    <w:p w14:paraId="75AE60BB" w14:textId="77777777" w:rsidR="0097206C" w:rsidRDefault="0097206C" w:rsidP="0097206C">
                      <w:pPr>
                        <w:jc w:val="both"/>
                        <w:rPr>
                          <w:color w:val="FF0000"/>
                        </w:rPr>
                      </w:pPr>
                    </w:p>
                    <w:p w14:paraId="3DC1DBA5" w14:textId="77777777" w:rsidR="0097206C" w:rsidRDefault="0097206C" w:rsidP="0097206C">
                      <w:pPr>
                        <w:jc w:val="both"/>
                        <w:rPr>
                          <w:color w:val="FF0000"/>
                        </w:rPr>
                      </w:pPr>
                    </w:p>
                    <w:p w14:paraId="51143091" w14:textId="77777777" w:rsidR="0097206C" w:rsidRDefault="0097206C" w:rsidP="0097206C">
                      <w:pPr>
                        <w:jc w:val="both"/>
                        <w:rPr>
                          <w:color w:val="FF0000"/>
                        </w:rPr>
                      </w:pPr>
                    </w:p>
                    <w:p w14:paraId="0E980C89" w14:textId="77777777" w:rsidR="0097206C" w:rsidRDefault="0097206C" w:rsidP="0097206C">
                      <w:pPr>
                        <w:jc w:val="both"/>
                      </w:pPr>
                    </w:p>
                  </w:txbxContent>
                </v:textbox>
                <w10:wrap anchorx="margin"/>
              </v:rect>
            </w:pict>
          </mc:Fallback>
        </mc:AlternateContent>
      </w:r>
    </w:p>
    <w:p w14:paraId="5F273D55" w14:textId="11F5F7BC" w:rsidR="0097206C" w:rsidRDefault="0097206C" w:rsidP="00806056">
      <w:pPr>
        <w:spacing w:before="120" w:after="120" w:line="240" w:lineRule="auto"/>
        <w:rPr>
          <w:rFonts w:ascii="Franklin Gothic Book" w:hAnsi="Franklin Gothic Book"/>
        </w:rPr>
      </w:pPr>
    </w:p>
    <w:p w14:paraId="420E71E3" w14:textId="18EBBE4C" w:rsidR="004027E8" w:rsidRPr="00806056" w:rsidRDefault="004027E8" w:rsidP="00806056">
      <w:pPr>
        <w:spacing w:before="120" w:after="120" w:line="240" w:lineRule="auto"/>
        <w:rPr>
          <w:rFonts w:ascii="Franklin Gothic Book" w:hAnsi="Franklin Gothic Book"/>
        </w:rPr>
      </w:pPr>
    </w:p>
    <w:p w14:paraId="4E423CB4" w14:textId="4BA520E5" w:rsidR="003247BA" w:rsidRPr="003247BA" w:rsidRDefault="00C9116B" w:rsidP="002E1BBB">
      <w:pPr>
        <w:pStyle w:val="Rubrik3"/>
        <w:numPr>
          <w:ilvl w:val="2"/>
          <w:numId w:val="6"/>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303" behindDoc="0" locked="0" layoutInCell="1" allowOverlap="1" wp14:anchorId="19F524C3" wp14:editId="64118CBE">
                <wp:simplePos x="0" y="0"/>
                <wp:positionH relativeFrom="margin">
                  <wp:align>center</wp:align>
                </wp:positionH>
                <wp:positionV relativeFrom="paragraph">
                  <wp:posOffset>-889552</wp:posOffset>
                </wp:positionV>
                <wp:extent cx="7739380" cy="719455"/>
                <wp:effectExtent l="0" t="0" r="13970" b="23495"/>
                <wp:wrapNone/>
                <wp:docPr id="286" name="Rectangle 16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00DC0" w14:textId="0CC3F987" w:rsidR="00C704A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C704AB">
                              <w:rPr>
                                <w:color w:val="FFFFFF" w:themeColor="background1"/>
                                <w:sz w:val="44"/>
                                <w:szCs w:val="44"/>
                                <w:lang w:val="en-US"/>
                              </w:rPr>
                              <w:t>Infrastruktur</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och</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driftsäkring</w:t>
                            </w:r>
                            <w:proofErr w:type="spellEnd"/>
                            <w:r w:rsidR="00C704AB">
                              <w:rPr>
                                <w:color w:val="FFFFFF" w:themeColor="background1"/>
                                <w:sz w:val="44"/>
                                <w:szCs w:val="44"/>
                                <w:lang w:val="en-US"/>
                              </w:rPr>
                              <w:t xml:space="preserve"> (4|</w:t>
                            </w:r>
                            <w:r w:rsidR="00352B9A">
                              <w:rPr>
                                <w:color w:val="FFFFFF" w:themeColor="background1"/>
                                <w:sz w:val="44"/>
                                <w:szCs w:val="44"/>
                                <w:lang w:val="en-US"/>
                              </w:rPr>
                              <w:t>5</w:t>
                            </w:r>
                            <w:r w:rsidR="00C704AB">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524C3" id="Rectangle 169" o:spid="_x0000_s1128" style="position:absolute;left:0;text-align:left;margin-left:0;margin-top:-70.05pt;width:609.4pt;height:56.65pt;z-index:25165830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brjA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" fillcolor="#2b4c8d" strokecolor="#2b4c8d" strokeweight="1pt">
                <v:textbox>
                  <w:txbxContent>
                    <w:p w14:paraId="6ED00DC0" w14:textId="0CC3F987" w:rsidR="00C704A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C704AB">
                        <w:rPr>
                          <w:color w:val="FFFFFF" w:themeColor="background1"/>
                          <w:sz w:val="44"/>
                          <w:szCs w:val="44"/>
                          <w:lang w:val="en-US"/>
                        </w:rPr>
                        <w:t>Infrastruktur</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och</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driftsäkring</w:t>
                      </w:r>
                      <w:proofErr w:type="spellEnd"/>
                      <w:r w:rsidR="00C704AB">
                        <w:rPr>
                          <w:color w:val="FFFFFF" w:themeColor="background1"/>
                          <w:sz w:val="44"/>
                          <w:szCs w:val="44"/>
                          <w:lang w:val="en-US"/>
                        </w:rPr>
                        <w:t xml:space="preserve"> (4|</w:t>
                      </w:r>
                      <w:r w:rsidR="00352B9A">
                        <w:rPr>
                          <w:color w:val="FFFFFF" w:themeColor="background1"/>
                          <w:sz w:val="44"/>
                          <w:szCs w:val="44"/>
                          <w:lang w:val="en-US"/>
                        </w:rPr>
                        <w:t>5</w:t>
                      </w:r>
                      <w:r w:rsidR="00C704AB">
                        <w:rPr>
                          <w:color w:val="FFFFFF" w:themeColor="background1"/>
                          <w:sz w:val="44"/>
                          <w:szCs w:val="44"/>
                          <w:lang w:val="en-US"/>
                        </w:rPr>
                        <w:t>)</w:t>
                      </w:r>
                    </w:p>
                  </w:txbxContent>
                </v:textbox>
                <w10:wrap anchorx="margin"/>
              </v:rect>
            </w:pict>
          </mc:Fallback>
        </mc:AlternateContent>
      </w:r>
      <w:r w:rsidR="007510A9">
        <w:t>Andel g</w:t>
      </w:r>
      <w:r w:rsidR="001108BB">
        <w:t>enomför</w:t>
      </w:r>
      <w:r w:rsidR="008D196C">
        <w:t>da</w:t>
      </w:r>
      <w:r w:rsidR="001108BB">
        <w:t xml:space="preserve"> fastighetsbesikt</w:t>
      </w:r>
      <w:r w:rsidR="000F18A9">
        <w:t>ningar enligt plan</w:t>
      </w:r>
    </w:p>
    <w:p w14:paraId="2FFCC555" w14:textId="72BCC7EE" w:rsidR="00A55AA7" w:rsidRDefault="006C4D17" w:rsidP="006C4D17">
      <w:pPr>
        <w:spacing w:before="120" w:after="120" w:line="240" w:lineRule="auto"/>
        <w:jc w:val="both"/>
        <w:rPr>
          <w:rFonts w:ascii="Franklin Gothic Book" w:hAnsi="Franklin Gothic Book"/>
        </w:rPr>
      </w:pPr>
      <w:r>
        <w:rPr>
          <w:rFonts w:ascii="Franklin Gothic Book" w:hAnsi="Franklin Gothic Book"/>
        </w:rPr>
        <w:t>F</w:t>
      </w:r>
      <w:r w:rsidRPr="006C4D17">
        <w:rPr>
          <w:rFonts w:ascii="Franklin Gothic Book" w:hAnsi="Franklin Gothic Book"/>
        </w:rPr>
        <w:t>astighetsbesiktningsplan</w:t>
      </w:r>
      <w:r w:rsidR="00637BF9">
        <w:rPr>
          <w:rFonts w:ascii="Franklin Gothic Book" w:hAnsi="Franklin Gothic Book"/>
        </w:rPr>
        <w:t xml:space="preserve"> </w:t>
      </w:r>
      <w:r w:rsidR="00C3305E">
        <w:rPr>
          <w:rFonts w:ascii="Franklin Gothic Book" w:hAnsi="Franklin Gothic Book"/>
        </w:rPr>
        <w:t>innefattar</w:t>
      </w:r>
      <w:r w:rsidR="00637BF9">
        <w:rPr>
          <w:rFonts w:ascii="Franklin Gothic Book" w:hAnsi="Franklin Gothic Book"/>
        </w:rPr>
        <w:t xml:space="preserve"> alla</w:t>
      </w:r>
      <w:r w:rsidR="00192D34">
        <w:rPr>
          <w:rFonts w:ascii="Franklin Gothic Book" w:hAnsi="Franklin Gothic Book"/>
        </w:rPr>
        <w:t xml:space="preserve"> </w:t>
      </w:r>
      <w:r w:rsidR="781BB03C" w:rsidRPr="07DC9E60">
        <w:rPr>
          <w:rFonts w:ascii="Franklin Gothic Book" w:hAnsi="Franklin Gothic Book"/>
        </w:rPr>
        <w:t>my</w:t>
      </w:r>
      <w:r w:rsidR="00192D34">
        <w:rPr>
          <w:rFonts w:ascii="Franklin Gothic Book" w:hAnsi="Franklin Gothic Book"/>
        </w:rPr>
        <w:t>n</w:t>
      </w:r>
      <w:r w:rsidR="781BB03C" w:rsidRPr="07DC9E60">
        <w:rPr>
          <w:rFonts w:ascii="Franklin Gothic Book" w:hAnsi="Franklin Gothic Book"/>
        </w:rPr>
        <w:t xml:space="preserve">dighetsbesiktningar </w:t>
      </w:r>
      <w:r w:rsidR="004D36E1">
        <w:rPr>
          <w:rFonts w:ascii="Franklin Gothic Book" w:hAnsi="Franklin Gothic Book"/>
        </w:rPr>
        <w:t xml:space="preserve">av </w:t>
      </w:r>
      <w:r w:rsidR="781BB03C" w:rsidRPr="07DC9E60">
        <w:rPr>
          <w:rFonts w:ascii="Franklin Gothic Book" w:hAnsi="Franklin Gothic Book"/>
        </w:rPr>
        <w:t>hiss</w:t>
      </w:r>
      <w:r w:rsidR="00412C3E">
        <w:rPr>
          <w:rFonts w:ascii="Franklin Gothic Book" w:hAnsi="Franklin Gothic Book"/>
        </w:rPr>
        <w:t>ar</w:t>
      </w:r>
      <w:r w:rsidR="781BB03C" w:rsidRPr="07DC9E60">
        <w:rPr>
          <w:rFonts w:ascii="Franklin Gothic Book" w:hAnsi="Franklin Gothic Book"/>
        </w:rPr>
        <w:t xml:space="preserve">, </w:t>
      </w:r>
      <w:r w:rsidR="00412C3E">
        <w:rPr>
          <w:rFonts w:ascii="Franklin Gothic Book" w:hAnsi="Franklin Gothic Book"/>
        </w:rPr>
        <w:t>portar</w:t>
      </w:r>
      <w:r w:rsidR="781BB03C" w:rsidRPr="07DC9E60">
        <w:rPr>
          <w:rFonts w:ascii="Franklin Gothic Book" w:hAnsi="Franklin Gothic Book"/>
        </w:rPr>
        <w:t xml:space="preserve">, </w:t>
      </w:r>
      <w:r w:rsidR="00D30042">
        <w:rPr>
          <w:rFonts w:ascii="Franklin Gothic Book" w:hAnsi="Franklin Gothic Book"/>
        </w:rPr>
        <w:t>obligatorisk ventilation kontroll</w:t>
      </w:r>
      <w:r w:rsidR="00192D34">
        <w:rPr>
          <w:rFonts w:ascii="Franklin Gothic Book" w:hAnsi="Franklin Gothic Book"/>
        </w:rPr>
        <w:t xml:space="preserve"> (OVK</w:t>
      </w:r>
      <w:r w:rsidR="00F74E0A">
        <w:rPr>
          <w:rFonts w:ascii="Franklin Gothic Book" w:hAnsi="Franklin Gothic Book"/>
        </w:rPr>
        <w:t xml:space="preserve">), </w:t>
      </w:r>
      <w:r w:rsidRPr="006C4D17">
        <w:rPr>
          <w:rFonts w:ascii="Franklin Gothic Book" w:hAnsi="Franklin Gothic Book"/>
        </w:rPr>
        <w:t>rev</w:t>
      </w:r>
      <w:r w:rsidR="00C02C9A">
        <w:rPr>
          <w:rFonts w:ascii="Franklin Gothic Book" w:hAnsi="Franklin Gothic Book"/>
        </w:rPr>
        <w:t>ision</w:t>
      </w:r>
      <w:r w:rsidR="007A2FAC">
        <w:rPr>
          <w:rFonts w:ascii="Franklin Gothic Book" w:hAnsi="Franklin Gothic Book"/>
        </w:rPr>
        <w:t>s</w:t>
      </w:r>
      <w:r w:rsidRPr="006C4D17">
        <w:rPr>
          <w:rFonts w:ascii="Franklin Gothic Book" w:hAnsi="Franklin Gothic Book"/>
        </w:rPr>
        <w:t>bes</w:t>
      </w:r>
      <w:r w:rsidR="00C02C9A">
        <w:rPr>
          <w:rFonts w:ascii="Franklin Gothic Book" w:hAnsi="Franklin Gothic Book"/>
        </w:rPr>
        <w:t>iktningar</w:t>
      </w:r>
      <w:r w:rsidR="001A02A2">
        <w:rPr>
          <w:rFonts w:ascii="Franklin Gothic Book" w:hAnsi="Franklin Gothic Book"/>
        </w:rPr>
        <w:t xml:space="preserve"> </w:t>
      </w:r>
      <w:r w:rsidR="00BF037E">
        <w:rPr>
          <w:rFonts w:ascii="Franklin Gothic Book" w:hAnsi="Franklin Gothic Book"/>
        </w:rPr>
        <w:t xml:space="preserve">av brand, sprinkler och el, </w:t>
      </w:r>
      <w:r w:rsidR="00760DCE">
        <w:rPr>
          <w:rFonts w:ascii="Franklin Gothic Book" w:hAnsi="Franklin Gothic Book"/>
        </w:rPr>
        <w:t>oljeavskiljare och köldmediekontroll</w:t>
      </w:r>
      <w:r w:rsidRPr="006C4D17">
        <w:rPr>
          <w:rFonts w:ascii="Franklin Gothic Book" w:hAnsi="Franklin Gothic Book"/>
        </w:rPr>
        <w:t xml:space="preserve"> som ska genomföras</w:t>
      </w:r>
      <w:r w:rsidR="007A6A46">
        <w:rPr>
          <w:rFonts w:ascii="Franklin Gothic Book" w:hAnsi="Franklin Gothic Book"/>
        </w:rPr>
        <w:t xml:space="preserve"> </w:t>
      </w:r>
      <w:r w:rsidR="008C2CB2">
        <w:rPr>
          <w:rFonts w:ascii="Franklin Gothic Book" w:hAnsi="Franklin Gothic Book"/>
        </w:rPr>
        <w:t>för GS fastigheter</w:t>
      </w:r>
      <w:r w:rsidR="002233EA">
        <w:rPr>
          <w:rFonts w:ascii="Franklin Gothic Book" w:hAnsi="Franklin Gothic Book"/>
        </w:rPr>
        <w:t xml:space="preserve"> </w:t>
      </w:r>
      <w:r w:rsidR="007A45D5">
        <w:rPr>
          <w:rFonts w:ascii="Franklin Gothic Book" w:hAnsi="Franklin Gothic Book"/>
        </w:rPr>
        <w:t>(</w:t>
      </w:r>
      <w:r w:rsidR="002233EA">
        <w:rPr>
          <w:rFonts w:ascii="Franklin Gothic Book" w:hAnsi="Franklin Gothic Book"/>
        </w:rPr>
        <w:t>Rantorget, Majorna, Slott</w:t>
      </w:r>
      <w:r w:rsidR="003D2824">
        <w:rPr>
          <w:rFonts w:ascii="Franklin Gothic Book" w:hAnsi="Franklin Gothic Book"/>
        </w:rPr>
        <w:t>s</w:t>
      </w:r>
      <w:r w:rsidR="002233EA">
        <w:rPr>
          <w:rFonts w:ascii="Franklin Gothic Book" w:hAnsi="Franklin Gothic Book"/>
        </w:rPr>
        <w:t xml:space="preserve">skogen och </w:t>
      </w:r>
      <w:r w:rsidR="00136776">
        <w:rPr>
          <w:rFonts w:ascii="Franklin Gothic Book" w:hAnsi="Franklin Gothic Book"/>
        </w:rPr>
        <w:t>Nya Ringön</w:t>
      </w:r>
      <w:r w:rsidR="007A45D5">
        <w:rPr>
          <w:rFonts w:ascii="Franklin Gothic Book" w:hAnsi="Franklin Gothic Book"/>
        </w:rPr>
        <w:t>)</w:t>
      </w:r>
      <w:r w:rsidR="00270179">
        <w:rPr>
          <w:rFonts w:ascii="Franklin Gothic Book" w:hAnsi="Franklin Gothic Book"/>
        </w:rPr>
        <w:t xml:space="preserve"> varje månad</w:t>
      </w:r>
      <w:r w:rsidRPr="006C4D17">
        <w:rPr>
          <w:rFonts w:ascii="Franklin Gothic Book" w:hAnsi="Franklin Gothic Book"/>
        </w:rPr>
        <w:t>.</w:t>
      </w:r>
      <w:r w:rsidR="00673D66">
        <w:rPr>
          <w:rFonts w:ascii="Franklin Gothic Book" w:hAnsi="Franklin Gothic Book"/>
        </w:rPr>
        <w:t xml:space="preserve"> </w:t>
      </w:r>
      <w:r w:rsidR="00412E76">
        <w:rPr>
          <w:rFonts w:ascii="Franklin Gothic Book" w:hAnsi="Franklin Gothic Book"/>
        </w:rPr>
        <w:t>Nedre diagram anger a</w:t>
      </w:r>
      <w:r w:rsidR="781BB03C" w:rsidRPr="07DC9E60">
        <w:rPr>
          <w:rFonts w:ascii="Franklin Gothic Book" w:hAnsi="Franklin Gothic Book"/>
        </w:rPr>
        <w:t xml:space="preserve">ndel genomförda besiktningar enligt </w:t>
      </w:r>
      <w:r>
        <w:rPr>
          <w:rFonts w:ascii="Franklin Gothic Book" w:hAnsi="Franklin Gothic Book"/>
        </w:rPr>
        <w:t>plan</w:t>
      </w:r>
      <w:r w:rsidR="00CD7B8C">
        <w:rPr>
          <w:rFonts w:ascii="Franklin Gothic Book" w:hAnsi="Franklin Gothic Book"/>
        </w:rPr>
        <w:t>.</w:t>
      </w:r>
    </w:p>
    <w:p w14:paraId="6F1ED5B9" w14:textId="77777777" w:rsidR="009426E1" w:rsidRPr="00A55AA7" w:rsidRDefault="00AE0F68" w:rsidP="00812DFE">
      <w:pPr>
        <w:spacing w:after="0" w:line="240" w:lineRule="auto"/>
        <w:rPr>
          <w:noProof/>
        </w:rPr>
      </w:pPr>
      <w:r>
        <w:rPr>
          <w:noProof/>
        </w:rPr>
        <w:drawing>
          <wp:inline distT="0" distB="0" distL="0" distR="0" wp14:anchorId="668EDDD5" wp14:editId="14865A4F">
            <wp:extent cx="5759450" cy="2700000"/>
            <wp:effectExtent l="0" t="0" r="12700" b="5715"/>
            <wp:docPr id="1054609482" name="Chart 3">
              <a:extLst xmlns:a="http://schemas.openxmlformats.org/drawingml/2006/main">
                <a:ext uri="{FF2B5EF4-FFF2-40B4-BE49-F238E27FC236}">
                  <a16:creationId xmlns:a16="http://schemas.microsoft.com/office/drawing/2014/main" id="{0ECCDCBC-E28C-41F7-9460-0EB1DCAE90F4}"/>
                </a:ext>
                <a:ext uri="{147F2762-F138-4A5C-976F-8EAC2B608ADB}">
                  <a16:predDERef xmlns:a16="http://schemas.microsoft.com/office/drawing/2014/main" pred="{AAA06B9D-5A34-4357-B8E3-2578F964F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2EECB32" w14:textId="4D33CFE5" w:rsidR="00B13F90" w:rsidRPr="00981B82" w:rsidRDefault="00A463DF" w:rsidP="00812DFE">
      <w:pPr>
        <w:spacing w:after="0" w:line="240" w:lineRule="auto"/>
        <w:rPr>
          <w:rFonts w:ascii="Franklin Gothic Book" w:hAnsi="Franklin Gothic Book"/>
          <w:i/>
          <w:sz w:val="16"/>
          <w:szCs w:val="16"/>
        </w:rPr>
      </w:pPr>
      <w:r w:rsidRPr="00981B82">
        <w:rPr>
          <w:rFonts w:ascii="Franklin Gothic Book" w:hAnsi="Franklin Gothic Book"/>
          <w:i/>
          <w:noProof/>
          <w:sz w:val="16"/>
          <w:szCs w:val="16"/>
        </w:rPr>
        <mc:AlternateContent>
          <mc:Choice Requires="wps">
            <w:drawing>
              <wp:anchor distT="0" distB="0" distL="114300" distR="114300" simplePos="0" relativeHeight="251658325" behindDoc="0" locked="0" layoutInCell="1" allowOverlap="1" wp14:anchorId="193F62A5" wp14:editId="156ED858">
                <wp:simplePos x="0" y="0"/>
                <wp:positionH relativeFrom="page">
                  <wp:align>left</wp:align>
                </wp:positionH>
                <wp:positionV relativeFrom="paragraph">
                  <wp:posOffset>177165</wp:posOffset>
                </wp:positionV>
                <wp:extent cx="7739380" cy="1200647"/>
                <wp:effectExtent l="0" t="0" r="13970" b="19050"/>
                <wp:wrapNone/>
                <wp:docPr id="275" name="Rectangle 171"/>
                <wp:cNvGraphicFramePr/>
                <a:graphic xmlns:a="http://schemas.openxmlformats.org/drawingml/2006/main">
                  <a:graphicData uri="http://schemas.microsoft.com/office/word/2010/wordprocessingShape">
                    <wps:wsp>
                      <wps:cNvSpPr/>
                      <wps:spPr>
                        <a:xfrm>
                          <a:off x="0" y="0"/>
                          <a:ext cx="7739380" cy="120064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C6991" w14:textId="77777777" w:rsidR="00806BBA" w:rsidRDefault="00896620" w:rsidP="00806BBA">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18792405" w14:textId="1B3CD588" w:rsidR="00806BBA" w:rsidRPr="006A1B17" w:rsidRDefault="00220424" w:rsidP="00806BBA">
                            <w:pPr>
                              <w:spacing w:before="120" w:after="120" w:line="240" w:lineRule="auto"/>
                              <w:ind w:left="1418" w:right="1418"/>
                              <w:jc w:val="both"/>
                              <w:rPr>
                                <w:rFonts w:ascii="Franklin Gothic Book" w:hAnsi="Franklin Gothic Book"/>
                                <w:i/>
                                <w:color w:val="FFFFFF" w:themeColor="background1"/>
                                <w:sz w:val="20"/>
                                <w:szCs w:val="20"/>
                              </w:rPr>
                            </w:pPr>
                            <w:r w:rsidRPr="006A1B17">
                              <w:rPr>
                                <w:rFonts w:ascii="Franklin Gothic Book" w:hAnsi="Franklin Gothic Book"/>
                                <w:color w:val="FFFFFF" w:themeColor="background1"/>
                                <w:sz w:val="20"/>
                                <w:szCs w:val="20"/>
                              </w:rPr>
                              <w:t>100</w:t>
                            </w:r>
                            <w:r w:rsidR="006A1B17" w:rsidRPr="006A1B17">
                              <w:rPr>
                                <w:rFonts w:ascii="Franklin Gothic Book" w:hAnsi="Franklin Gothic Book"/>
                                <w:color w:val="FFFFFF" w:themeColor="background1"/>
                                <w:sz w:val="20"/>
                                <w:szCs w:val="20"/>
                              </w:rPr>
                              <w:t xml:space="preserve">% </w:t>
                            </w:r>
                            <w:r w:rsidR="00923A56" w:rsidRPr="006A1B17">
                              <w:rPr>
                                <w:rFonts w:ascii="Franklin Gothic Book" w:hAnsi="Franklin Gothic Book"/>
                                <w:i/>
                                <w:color w:val="FFFFFF" w:themeColor="background1"/>
                                <w:sz w:val="20"/>
                                <w:szCs w:val="20"/>
                              </w:rPr>
                              <w:t>*</w:t>
                            </w:r>
                            <w:r w:rsidR="0007364A" w:rsidRPr="006A1B17">
                              <w:rPr>
                                <w:rFonts w:ascii="Franklin Gothic Book" w:hAnsi="Franklin Gothic Book"/>
                                <w:i/>
                                <w:color w:val="FFFFFF" w:themeColor="background1"/>
                                <w:sz w:val="20"/>
                                <w:szCs w:val="20"/>
                              </w:rPr>
                              <w:t>*</w:t>
                            </w:r>
                            <w:r w:rsidR="00923A56" w:rsidRPr="006A1B17">
                              <w:rPr>
                                <w:rFonts w:ascii="Franklin Gothic Book" w:hAnsi="Franklin Gothic Book"/>
                                <w:i/>
                                <w:color w:val="FFFFFF" w:themeColor="background1"/>
                                <w:sz w:val="20"/>
                                <w:szCs w:val="20"/>
                              </w:rPr>
                              <w:t>*</w:t>
                            </w:r>
                            <w:r w:rsidR="007D615B" w:rsidRPr="006A1B17">
                              <w:rPr>
                                <w:rFonts w:ascii="Franklin Gothic Book" w:hAnsi="Franklin Gothic Book"/>
                                <w:i/>
                                <w:color w:val="FFFFFF" w:themeColor="background1"/>
                                <w:sz w:val="20"/>
                                <w:szCs w:val="20"/>
                              </w:rPr>
                              <w:t>Inga besiktningar planerade för juni, jul</w:t>
                            </w:r>
                            <w:r w:rsidR="001018CE" w:rsidRPr="006A1B17">
                              <w:rPr>
                                <w:rFonts w:ascii="Franklin Gothic Book" w:hAnsi="Franklin Gothic Book"/>
                                <w:i/>
                                <w:color w:val="FFFFFF" w:themeColor="background1"/>
                                <w:sz w:val="20"/>
                                <w:szCs w:val="20"/>
                              </w:rPr>
                              <w:t xml:space="preserve"> eller </w:t>
                            </w:r>
                            <w:r w:rsidR="007D615B" w:rsidRPr="006A1B17">
                              <w:rPr>
                                <w:rFonts w:ascii="Franklin Gothic Book" w:hAnsi="Franklin Gothic Book"/>
                                <w:i/>
                                <w:color w:val="FFFFFF" w:themeColor="background1"/>
                                <w:sz w:val="20"/>
                                <w:szCs w:val="20"/>
                              </w:rPr>
                              <w:t>aug.</w:t>
                            </w:r>
                          </w:p>
                          <w:p w14:paraId="26C73C2B" w14:textId="77777777" w:rsidR="00806BBA" w:rsidRDefault="00896620" w:rsidP="00806BB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E5B6A1A" w14:textId="09EB6CDB" w:rsidR="00896620" w:rsidRPr="00425C48" w:rsidRDefault="006A1B17" w:rsidP="00806BB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Inga åtgärder aktuella</w:t>
                            </w:r>
                          </w:p>
                          <w:p w14:paraId="34022B42" w14:textId="77777777" w:rsidR="00896620" w:rsidRPr="002F3EA8" w:rsidRDefault="00896620" w:rsidP="00896620">
                            <w:pPr>
                              <w:ind w:left="1134" w:right="1418"/>
                              <w:jc w:val="both"/>
                              <w:rPr>
                                <w:rFonts w:ascii="Franklin Gothic Book" w:hAnsi="Franklin Gothic Book"/>
                                <w:b/>
                                <w:bCs/>
                                <w:color w:val="FFFFFF" w:themeColor="background1"/>
                                <w:sz w:val="32"/>
                                <w:szCs w:val="32"/>
                              </w:rPr>
                            </w:pPr>
                          </w:p>
                          <w:p w14:paraId="52424536" w14:textId="77777777" w:rsidR="00896620" w:rsidRDefault="00896620" w:rsidP="00896620">
                            <w:pPr>
                              <w:jc w:val="both"/>
                              <w:rPr>
                                <w:color w:val="FF0000"/>
                              </w:rPr>
                            </w:pPr>
                          </w:p>
                          <w:p w14:paraId="53661856" w14:textId="77777777" w:rsidR="00896620" w:rsidRDefault="00896620" w:rsidP="00896620">
                            <w:pPr>
                              <w:jc w:val="both"/>
                              <w:rPr>
                                <w:color w:val="FF0000"/>
                              </w:rPr>
                            </w:pPr>
                          </w:p>
                          <w:p w14:paraId="0EC06E6A" w14:textId="77777777" w:rsidR="00896620" w:rsidRDefault="00896620" w:rsidP="00896620">
                            <w:pPr>
                              <w:jc w:val="both"/>
                              <w:rPr>
                                <w:color w:val="FF0000"/>
                              </w:rPr>
                            </w:pPr>
                          </w:p>
                          <w:p w14:paraId="0758A3D1" w14:textId="77777777" w:rsidR="00896620" w:rsidRDefault="00896620" w:rsidP="00896620">
                            <w:pPr>
                              <w:jc w:val="both"/>
                              <w:rPr>
                                <w:color w:val="FF0000"/>
                              </w:rPr>
                            </w:pPr>
                          </w:p>
                          <w:p w14:paraId="6E912B17" w14:textId="77777777" w:rsidR="00896620" w:rsidRDefault="00896620" w:rsidP="0089662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F62A5" id="Rectangle 171" o:spid="_x0000_s1129" style="position:absolute;margin-left:0;margin-top:13.95pt;width:609.4pt;height:94.55pt;z-index:2516583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" fillcolor="#2b4c8d" strokecolor="#2b4c8d" strokeweight="1pt">
                <v:textbox>
                  <w:txbxContent>
                    <w:p w14:paraId="374C6991" w14:textId="77777777" w:rsidR="00806BBA" w:rsidRDefault="00896620" w:rsidP="00806BBA">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18792405" w14:textId="1B3CD588" w:rsidR="00806BBA" w:rsidRPr="006A1B17" w:rsidRDefault="00220424" w:rsidP="00806BBA">
                      <w:pPr>
                        <w:spacing w:before="120" w:after="120" w:line="240" w:lineRule="auto"/>
                        <w:ind w:left="1418" w:right="1418"/>
                        <w:jc w:val="both"/>
                        <w:rPr>
                          <w:rFonts w:ascii="Franklin Gothic Book" w:hAnsi="Franklin Gothic Book"/>
                          <w:i/>
                          <w:color w:val="FFFFFF" w:themeColor="background1"/>
                          <w:sz w:val="20"/>
                          <w:szCs w:val="20"/>
                        </w:rPr>
                      </w:pPr>
                      <w:r w:rsidRPr="006A1B17">
                        <w:rPr>
                          <w:rFonts w:ascii="Franklin Gothic Book" w:hAnsi="Franklin Gothic Book"/>
                          <w:color w:val="FFFFFF" w:themeColor="background1"/>
                          <w:sz w:val="20"/>
                          <w:szCs w:val="20"/>
                        </w:rPr>
                        <w:t>100</w:t>
                      </w:r>
                      <w:r w:rsidR="006A1B17" w:rsidRPr="006A1B17">
                        <w:rPr>
                          <w:rFonts w:ascii="Franklin Gothic Book" w:hAnsi="Franklin Gothic Book"/>
                          <w:color w:val="FFFFFF" w:themeColor="background1"/>
                          <w:sz w:val="20"/>
                          <w:szCs w:val="20"/>
                        </w:rPr>
                        <w:t xml:space="preserve">% </w:t>
                      </w:r>
                      <w:r w:rsidR="00923A56" w:rsidRPr="006A1B17">
                        <w:rPr>
                          <w:rFonts w:ascii="Franklin Gothic Book" w:hAnsi="Franklin Gothic Book"/>
                          <w:i/>
                          <w:color w:val="FFFFFF" w:themeColor="background1"/>
                          <w:sz w:val="20"/>
                          <w:szCs w:val="20"/>
                        </w:rPr>
                        <w:t>*</w:t>
                      </w:r>
                      <w:r w:rsidR="0007364A" w:rsidRPr="006A1B17">
                        <w:rPr>
                          <w:rFonts w:ascii="Franklin Gothic Book" w:hAnsi="Franklin Gothic Book"/>
                          <w:i/>
                          <w:color w:val="FFFFFF" w:themeColor="background1"/>
                          <w:sz w:val="20"/>
                          <w:szCs w:val="20"/>
                        </w:rPr>
                        <w:t>*</w:t>
                      </w:r>
                      <w:r w:rsidR="00923A56" w:rsidRPr="006A1B17">
                        <w:rPr>
                          <w:rFonts w:ascii="Franklin Gothic Book" w:hAnsi="Franklin Gothic Book"/>
                          <w:i/>
                          <w:color w:val="FFFFFF" w:themeColor="background1"/>
                          <w:sz w:val="20"/>
                          <w:szCs w:val="20"/>
                        </w:rPr>
                        <w:t>*</w:t>
                      </w:r>
                      <w:r w:rsidR="007D615B" w:rsidRPr="006A1B17">
                        <w:rPr>
                          <w:rFonts w:ascii="Franklin Gothic Book" w:hAnsi="Franklin Gothic Book"/>
                          <w:i/>
                          <w:color w:val="FFFFFF" w:themeColor="background1"/>
                          <w:sz w:val="20"/>
                          <w:szCs w:val="20"/>
                        </w:rPr>
                        <w:t>Inga besiktningar planerade för juni, jul</w:t>
                      </w:r>
                      <w:r w:rsidR="001018CE" w:rsidRPr="006A1B17">
                        <w:rPr>
                          <w:rFonts w:ascii="Franklin Gothic Book" w:hAnsi="Franklin Gothic Book"/>
                          <w:i/>
                          <w:color w:val="FFFFFF" w:themeColor="background1"/>
                          <w:sz w:val="20"/>
                          <w:szCs w:val="20"/>
                        </w:rPr>
                        <w:t xml:space="preserve"> eller </w:t>
                      </w:r>
                      <w:r w:rsidR="007D615B" w:rsidRPr="006A1B17">
                        <w:rPr>
                          <w:rFonts w:ascii="Franklin Gothic Book" w:hAnsi="Franklin Gothic Book"/>
                          <w:i/>
                          <w:color w:val="FFFFFF" w:themeColor="background1"/>
                          <w:sz w:val="20"/>
                          <w:szCs w:val="20"/>
                        </w:rPr>
                        <w:t>aug.</w:t>
                      </w:r>
                    </w:p>
                    <w:p w14:paraId="26C73C2B" w14:textId="77777777" w:rsidR="00806BBA" w:rsidRDefault="00896620" w:rsidP="00806BB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E5B6A1A" w14:textId="09EB6CDB" w:rsidR="00896620" w:rsidRPr="00425C48" w:rsidRDefault="006A1B17" w:rsidP="00806BB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Inga åtgärder aktuella</w:t>
                      </w:r>
                    </w:p>
                    <w:p w14:paraId="34022B42" w14:textId="77777777" w:rsidR="00896620" w:rsidRPr="002F3EA8" w:rsidRDefault="00896620" w:rsidP="00896620">
                      <w:pPr>
                        <w:ind w:left="1134" w:right="1418"/>
                        <w:jc w:val="both"/>
                        <w:rPr>
                          <w:rFonts w:ascii="Franklin Gothic Book" w:hAnsi="Franklin Gothic Book"/>
                          <w:b/>
                          <w:bCs/>
                          <w:color w:val="FFFFFF" w:themeColor="background1"/>
                          <w:sz w:val="32"/>
                          <w:szCs w:val="32"/>
                        </w:rPr>
                      </w:pPr>
                    </w:p>
                    <w:p w14:paraId="52424536" w14:textId="77777777" w:rsidR="00896620" w:rsidRDefault="00896620" w:rsidP="00896620">
                      <w:pPr>
                        <w:jc w:val="both"/>
                        <w:rPr>
                          <w:color w:val="FF0000"/>
                        </w:rPr>
                      </w:pPr>
                    </w:p>
                    <w:p w14:paraId="53661856" w14:textId="77777777" w:rsidR="00896620" w:rsidRDefault="00896620" w:rsidP="00896620">
                      <w:pPr>
                        <w:jc w:val="both"/>
                        <w:rPr>
                          <w:color w:val="FF0000"/>
                        </w:rPr>
                      </w:pPr>
                    </w:p>
                    <w:p w14:paraId="0EC06E6A" w14:textId="77777777" w:rsidR="00896620" w:rsidRDefault="00896620" w:rsidP="00896620">
                      <w:pPr>
                        <w:jc w:val="both"/>
                        <w:rPr>
                          <w:color w:val="FF0000"/>
                        </w:rPr>
                      </w:pPr>
                    </w:p>
                    <w:p w14:paraId="0758A3D1" w14:textId="77777777" w:rsidR="00896620" w:rsidRDefault="00896620" w:rsidP="00896620">
                      <w:pPr>
                        <w:jc w:val="both"/>
                        <w:rPr>
                          <w:color w:val="FF0000"/>
                        </w:rPr>
                      </w:pPr>
                    </w:p>
                    <w:p w14:paraId="6E912B17" w14:textId="77777777" w:rsidR="00896620" w:rsidRDefault="00896620" w:rsidP="00896620">
                      <w:pPr>
                        <w:jc w:val="both"/>
                      </w:pPr>
                    </w:p>
                  </w:txbxContent>
                </v:textbox>
                <w10:wrap anchorx="page"/>
              </v:rect>
            </w:pict>
          </mc:Fallback>
        </mc:AlternateContent>
      </w:r>
      <w:r w:rsidR="00812DFE" w:rsidRPr="00981B82">
        <w:rPr>
          <w:rFonts w:ascii="Franklin Gothic Book" w:hAnsi="Franklin Gothic Book"/>
          <w:i/>
          <w:sz w:val="16"/>
          <w:szCs w:val="16"/>
        </w:rPr>
        <w:t>Källa:</w:t>
      </w:r>
      <w:r w:rsidR="00F61AB6" w:rsidRPr="00981B82">
        <w:rPr>
          <w:rFonts w:ascii="Franklin Gothic Book" w:hAnsi="Franklin Gothic Book"/>
          <w:i/>
          <w:sz w:val="16"/>
          <w:szCs w:val="16"/>
        </w:rPr>
        <w:t xml:space="preserve"> Besiktningsjournal</w:t>
      </w:r>
    </w:p>
    <w:p w14:paraId="20998BF2" w14:textId="1923D56E" w:rsidR="00A157F7" w:rsidRDefault="00A157F7" w:rsidP="00812DFE">
      <w:pPr>
        <w:spacing w:after="0" w:line="240" w:lineRule="auto"/>
        <w:rPr>
          <w:rFonts w:ascii="Franklin Gothic Book" w:hAnsi="Franklin Gothic Book"/>
          <w:i/>
          <w:iCs/>
          <w:color w:val="FF0000"/>
          <w:sz w:val="20"/>
          <w:szCs w:val="20"/>
        </w:rPr>
      </w:pPr>
    </w:p>
    <w:p w14:paraId="33159B05" w14:textId="77777777" w:rsidR="00A463DF" w:rsidRDefault="00A463DF" w:rsidP="00812DFE">
      <w:pPr>
        <w:spacing w:after="0" w:line="240" w:lineRule="auto"/>
        <w:rPr>
          <w:rFonts w:ascii="Franklin Gothic Book" w:hAnsi="Franklin Gothic Book"/>
          <w:i/>
          <w:iCs/>
          <w:color w:val="FF0000"/>
          <w:sz w:val="20"/>
          <w:szCs w:val="20"/>
        </w:rPr>
      </w:pPr>
    </w:p>
    <w:p w14:paraId="6E00FADB" w14:textId="7B154485" w:rsidR="00A157F7" w:rsidRDefault="00A157F7" w:rsidP="00812DFE">
      <w:pPr>
        <w:spacing w:after="0" w:line="240" w:lineRule="auto"/>
        <w:rPr>
          <w:rFonts w:ascii="Franklin Gothic Book" w:hAnsi="Franklin Gothic Book"/>
          <w:i/>
          <w:iCs/>
          <w:color w:val="FF0000"/>
          <w:sz w:val="20"/>
          <w:szCs w:val="20"/>
        </w:rPr>
      </w:pPr>
    </w:p>
    <w:p w14:paraId="1A6E4C65" w14:textId="77777777" w:rsidR="00A463DF" w:rsidRDefault="00A463DF" w:rsidP="00812DFE">
      <w:pPr>
        <w:spacing w:after="0" w:line="240" w:lineRule="auto"/>
        <w:rPr>
          <w:rFonts w:ascii="Franklin Gothic Book" w:hAnsi="Franklin Gothic Book"/>
          <w:i/>
          <w:iCs/>
          <w:color w:val="FF0000"/>
          <w:sz w:val="20"/>
          <w:szCs w:val="20"/>
        </w:rPr>
      </w:pPr>
    </w:p>
    <w:p w14:paraId="7D27798F" w14:textId="77777777" w:rsidR="00A463DF" w:rsidRDefault="00A463DF" w:rsidP="00812DFE">
      <w:pPr>
        <w:spacing w:after="0" w:line="240" w:lineRule="auto"/>
        <w:rPr>
          <w:rFonts w:ascii="Franklin Gothic Book" w:hAnsi="Franklin Gothic Book"/>
          <w:i/>
          <w:iCs/>
          <w:color w:val="FF0000"/>
          <w:sz w:val="20"/>
          <w:szCs w:val="20"/>
        </w:rPr>
      </w:pPr>
    </w:p>
    <w:p w14:paraId="42585F9F" w14:textId="77777777" w:rsidR="00A463DF" w:rsidRDefault="00A463DF" w:rsidP="00812DFE">
      <w:pPr>
        <w:spacing w:after="0" w:line="240" w:lineRule="auto"/>
        <w:rPr>
          <w:rFonts w:ascii="Franklin Gothic Book" w:hAnsi="Franklin Gothic Book"/>
          <w:i/>
          <w:iCs/>
          <w:color w:val="FF0000"/>
          <w:sz w:val="20"/>
          <w:szCs w:val="20"/>
        </w:rPr>
      </w:pPr>
    </w:p>
    <w:p w14:paraId="203A0F27" w14:textId="77777777" w:rsidR="00A463DF" w:rsidRDefault="00A463DF" w:rsidP="00812DFE">
      <w:pPr>
        <w:spacing w:after="0" w:line="240" w:lineRule="auto"/>
        <w:rPr>
          <w:rFonts w:ascii="Franklin Gothic Book" w:hAnsi="Franklin Gothic Book"/>
          <w:i/>
          <w:iCs/>
          <w:color w:val="FF0000"/>
          <w:sz w:val="20"/>
          <w:szCs w:val="20"/>
        </w:rPr>
      </w:pPr>
    </w:p>
    <w:p w14:paraId="10B928C0" w14:textId="4F43B7E8" w:rsidR="00A463DF" w:rsidRDefault="00A463DF" w:rsidP="00812DFE">
      <w:pPr>
        <w:spacing w:after="0" w:line="240" w:lineRule="auto"/>
        <w:rPr>
          <w:rFonts w:ascii="Franklin Gothic Book" w:hAnsi="Franklin Gothic Book"/>
          <w:i/>
          <w:iCs/>
          <w:color w:val="FF0000"/>
          <w:sz w:val="20"/>
          <w:szCs w:val="20"/>
        </w:rPr>
      </w:pPr>
    </w:p>
    <w:p w14:paraId="30D97E0F" w14:textId="77777777" w:rsidR="00E37D2D" w:rsidRDefault="00E37D2D" w:rsidP="00812DFE">
      <w:pPr>
        <w:spacing w:after="0" w:line="240" w:lineRule="auto"/>
        <w:rPr>
          <w:rFonts w:ascii="Franklin Gothic Book" w:hAnsi="Franklin Gothic Book"/>
          <w:i/>
          <w:iCs/>
          <w:color w:val="FF0000"/>
          <w:sz w:val="20"/>
          <w:szCs w:val="20"/>
        </w:rPr>
      </w:pPr>
    </w:p>
    <w:p w14:paraId="4D49DCA3" w14:textId="46D09814" w:rsidR="00A463DF" w:rsidRPr="007B42EB" w:rsidRDefault="00A463DF" w:rsidP="00812DFE">
      <w:pPr>
        <w:spacing w:after="0" w:line="240" w:lineRule="auto"/>
        <w:rPr>
          <w:rFonts w:ascii="Franklin Gothic Book" w:hAnsi="Franklin Gothic Book"/>
          <w:i/>
          <w:iCs/>
          <w:color w:val="FF0000"/>
          <w:sz w:val="20"/>
          <w:szCs w:val="20"/>
        </w:rPr>
      </w:pPr>
    </w:p>
    <w:p w14:paraId="5108D843" w14:textId="546EC1F6" w:rsidR="0033747D" w:rsidRDefault="00A023F9" w:rsidP="002E1BBB">
      <w:pPr>
        <w:pStyle w:val="Rubrik3"/>
        <w:numPr>
          <w:ilvl w:val="2"/>
          <w:numId w:val="6"/>
        </w:numPr>
        <w:spacing w:before="120" w:after="120"/>
      </w:pPr>
      <w:r>
        <w:t>Andel</w:t>
      </w:r>
      <w:r w:rsidR="001172CC">
        <w:t xml:space="preserve"> f</w:t>
      </w:r>
      <w:r w:rsidR="0033747D">
        <w:t>astighet felanmälningar</w:t>
      </w:r>
    </w:p>
    <w:p w14:paraId="402CCD31" w14:textId="7F5B51FC" w:rsidR="00B252BB" w:rsidRPr="000A0091" w:rsidRDefault="00A95676" w:rsidP="00AF77C8">
      <w:pPr>
        <w:spacing w:before="120" w:after="120" w:line="240" w:lineRule="auto"/>
        <w:jc w:val="both"/>
        <w:rPr>
          <w:rFonts w:ascii="Franklin Gothic Book" w:hAnsi="Franklin Gothic Book"/>
        </w:rPr>
      </w:pPr>
      <w:r>
        <w:rPr>
          <w:rFonts w:ascii="Franklin Gothic Book" w:hAnsi="Franklin Gothic Book"/>
        </w:rPr>
        <w:t>Fastighet felanmäl</w:t>
      </w:r>
      <w:r w:rsidR="0086297D">
        <w:rPr>
          <w:rFonts w:ascii="Franklin Gothic Book" w:hAnsi="Franklin Gothic Book"/>
        </w:rPr>
        <w:t>ningar</w:t>
      </w:r>
      <w:r>
        <w:rPr>
          <w:rFonts w:ascii="Franklin Gothic Book" w:hAnsi="Franklin Gothic Book"/>
        </w:rPr>
        <w:t xml:space="preserve"> </w:t>
      </w:r>
      <w:r w:rsidR="00DA1F2B">
        <w:rPr>
          <w:rFonts w:ascii="Franklin Gothic Book" w:hAnsi="Franklin Gothic Book"/>
        </w:rPr>
        <w:t xml:space="preserve">rapporteras </w:t>
      </w:r>
      <w:r w:rsidR="00D05215">
        <w:rPr>
          <w:rFonts w:ascii="Franklin Gothic Book" w:hAnsi="Franklin Gothic Book"/>
        </w:rPr>
        <w:t xml:space="preserve">på </w:t>
      </w:r>
      <w:r w:rsidR="00897D70">
        <w:rPr>
          <w:rFonts w:ascii="Franklin Gothic Book" w:hAnsi="Franklin Gothic Book"/>
        </w:rPr>
        <w:t>vårt</w:t>
      </w:r>
      <w:r w:rsidR="00A129B1">
        <w:rPr>
          <w:rFonts w:ascii="Franklin Gothic Book" w:hAnsi="Franklin Gothic Book"/>
        </w:rPr>
        <w:t xml:space="preserve"> intranät </w:t>
      </w:r>
      <w:proofErr w:type="spellStart"/>
      <w:r w:rsidR="00D05215">
        <w:rPr>
          <w:rFonts w:ascii="Franklin Gothic Book" w:hAnsi="Franklin Gothic Book"/>
        </w:rPr>
        <w:t>Spårväggen</w:t>
      </w:r>
      <w:proofErr w:type="spellEnd"/>
      <w:r w:rsidR="00D05215">
        <w:rPr>
          <w:rFonts w:ascii="Franklin Gothic Book" w:hAnsi="Franklin Gothic Book"/>
        </w:rPr>
        <w:t>, under Arbetsplats</w:t>
      </w:r>
      <w:r w:rsidR="009B4FE5">
        <w:rPr>
          <w:rFonts w:ascii="Franklin Gothic Book" w:hAnsi="Franklin Gothic Book"/>
        </w:rPr>
        <w:t xml:space="preserve"> och </w:t>
      </w:r>
      <w:r w:rsidR="00EB3011">
        <w:rPr>
          <w:rFonts w:ascii="Franklin Gothic Book" w:hAnsi="Franklin Gothic Book"/>
        </w:rPr>
        <w:t xml:space="preserve">sedan </w:t>
      </w:r>
      <w:r w:rsidR="009B4FE5">
        <w:rPr>
          <w:rFonts w:ascii="Franklin Gothic Book" w:hAnsi="Franklin Gothic Book"/>
        </w:rPr>
        <w:t xml:space="preserve">skickas till </w:t>
      </w:r>
      <w:proofErr w:type="spellStart"/>
      <w:r w:rsidR="009B4FE5">
        <w:rPr>
          <w:rFonts w:ascii="Franklin Gothic Book" w:hAnsi="Franklin Gothic Book"/>
        </w:rPr>
        <w:t>Felanmälanappen</w:t>
      </w:r>
      <w:proofErr w:type="spellEnd"/>
      <w:r w:rsidR="009646DB">
        <w:rPr>
          <w:rFonts w:ascii="Franklin Gothic Book" w:hAnsi="Franklin Gothic Book"/>
        </w:rPr>
        <w:t xml:space="preserve"> som ligger på Power</w:t>
      </w:r>
      <w:r w:rsidR="0076352B">
        <w:rPr>
          <w:rFonts w:ascii="Franklin Gothic Book" w:hAnsi="Franklin Gothic Book"/>
        </w:rPr>
        <w:t xml:space="preserve"> </w:t>
      </w:r>
      <w:proofErr w:type="spellStart"/>
      <w:r w:rsidR="0076352B">
        <w:rPr>
          <w:rFonts w:ascii="Franklin Gothic Book" w:hAnsi="Franklin Gothic Book"/>
        </w:rPr>
        <w:t>Apps</w:t>
      </w:r>
      <w:proofErr w:type="spellEnd"/>
      <w:r w:rsidR="00B31763">
        <w:rPr>
          <w:rFonts w:ascii="Franklin Gothic Book" w:hAnsi="Franklin Gothic Book"/>
        </w:rPr>
        <w:t xml:space="preserve"> </w:t>
      </w:r>
      <w:r w:rsidR="00F55774">
        <w:rPr>
          <w:rFonts w:ascii="Franklin Gothic Book" w:hAnsi="Franklin Gothic Book"/>
        </w:rPr>
        <w:t>för att hanteras av enheten Infra El &amp; Fastighet</w:t>
      </w:r>
      <w:r w:rsidR="00D05215">
        <w:rPr>
          <w:rFonts w:ascii="Franklin Gothic Book" w:hAnsi="Franklin Gothic Book"/>
        </w:rPr>
        <w:t xml:space="preserve">. </w:t>
      </w:r>
      <w:r w:rsidR="00421A26">
        <w:rPr>
          <w:rFonts w:ascii="Franklin Gothic Book" w:hAnsi="Franklin Gothic Book"/>
        </w:rPr>
        <w:t>Nedre två diagram anger a</w:t>
      </w:r>
      <w:r w:rsidR="00D40C89">
        <w:rPr>
          <w:rFonts w:ascii="Franklin Gothic Book" w:hAnsi="Franklin Gothic Book"/>
        </w:rPr>
        <w:t>ntal inkomna ärenden</w:t>
      </w:r>
      <w:r w:rsidR="00B252BB">
        <w:rPr>
          <w:rFonts w:ascii="Franklin Gothic Book" w:hAnsi="Franklin Gothic Book"/>
        </w:rPr>
        <w:t xml:space="preserve"> mot antal avslutade ärenden</w:t>
      </w:r>
      <w:r w:rsidR="00897D70">
        <w:rPr>
          <w:rFonts w:ascii="Franklin Gothic Book" w:hAnsi="Franklin Gothic Book"/>
        </w:rPr>
        <w:t xml:space="preserve"> för varje månad</w:t>
      </w:r>
      <w:r w:rsidR="00421A26">
        <w:rPr>
          <w:rFonts w:ascii="Franklin Gothic Book" w:hAnsi="Franklin Gothic Book"/>
        </w:rPr>
        <w:t>.</w:t>
      </w:r>
    </w:p>
    <w:p w14:paraId="0316F615" w14:textId="675D9A05" w:rsidR="00477EDE" w:rsidRDefault="003930F7" w:rsidP="00806056">
      <w:pPr>
        <w:spacing w:before="120" w:after="120" w:line="240" w:lineRule="auto"/>
        <w:rPr>
          <w:noProof/>
        </w:rPr>
      </w:pPr>
      <w:r>
        <w:rPr>
          <w:noProof/>
        </w:rPr>
        <w:drawing>
          <wp:inline distT="0" distB="0" distL="0" distR="0" wp14:anchorId="2D2E88C2" wp14:editId="1A041F00">
            <wp:extent cx="5759450" cy="2616835"/>
            <wp:effectExtent l="0" t="0" r="12700" b="12065"/>
            <wp:docPr id="47" name="Chart 61">
              <a:extLst xmlns:a="http://schemas.openxmlformats.org/drawingml/2006/main">
                <a:ext uri="{FF2B5EF4-FFF2-40B4-BE49-F238E27FC236}">
                  <a16:creationId xmlns:a16="http://schemas.microsoft.com/office/drawing/2014/main" id="{5B889E92-0BE9-46F4-8B13-D5A68D014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E46929A" w14:textId="0CEA916E" w:rsidR="001B40C8" w:rsidRDefault="009A7AF4" w:rsidP="00995AAD">
      <w:pPr>
        <w:spacing w:after="0" w:line="240" w:lineRule="auto"/>
        <w:rPr>
          <w:rFonts w:ascii="Franklin Gothic Book" w:hAnsi="Franklin Gothic Book"/>
        </w:rPr>
      </w:pPr>
      <w:r w:rsidRPr="009A0980">
        <w:rPr>
          <w:rFonts w:ascii="Franklin Gothic Book" w:hAnsi="Franklin Gothic Book"/>
          <w:b/>
          <w:bCs/>
          <w:noProof/>
        </w:rPr>
        <w:lastRenderedPageBreak/>
        <mc:AlternateContent>
          <mc:Choice Requires="wps">
            <w:drawing>
              <wp:anchor distT="0" distB="0" distL="114300" distR="114300" simplePos="0" relativeHeight="251658351" behindDoc="0" locked="0" layoutInCell="1" allowOverlap="1" wp14:anchorId="38EB70CC" wp14:editId="3E13101E">
                <wp:simplePos x="0" y="0"/>
                <wp:positionH relativeFrom="margin">
                  <wp:posOffset>-996950</wp:posOffset>
                </wp:positionH>
                <wp:positionV relativeFrom="paragraph">
                  <wp:posOffset>-893816</wp:posOffset>
                </wp:positionV>
                <wp:extent cx="7739380" cy="719455"/>
                <wp:effectExtent l="0" t="0" r="13970" b="23495"/>
                <wp:wrapNone/>
                <wp:docPr id="51" name="Rectangle 17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7A382" w14:textId="35F35BAB" w:rsidR="00352B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352B9A">
                              <w:rPr>
                                <w:color w:val="FFFFFF" w:themeColor="background1"/>
                                <w:sz w:val="44"/>
                                <w:szCs w:val="44"/>
                                <w:lang w:val="en-US"/>
                              </w:rPr>
                              <w:t>Infrastruktur</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och</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driftsäkring</w:t>
                            </w:r>
                            <w:proofErr w:type="spellEnd"/>
                            <w:r w:rsidR="00352B9A">
                              <w:rPr>
                                <w:color w:val="FFFFFF" w:themeColor="background1"/>
                                <w:sz w:val="44"/>
                                <w:szCs w:val="44"/>
                                <w:lang w:val="en-US"/>
                              </w:rPr>
                              <w:t xml:space="preserve"> (5|5)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B70CC" id="Rectangle 172" o:spid="_x0000_s1130" style="position:absolute;margin-left:-78.5pt;margin-top:-70.4pt;width:609.4pt;height:56.65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VxjA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" fillcolor="#2b4c8d" strokecolor="#2b4c8d" strokeweight="1pt">
                <v:textbox>
                  <w:txbxContent>
                    <w:p w14:paraId="6467A382" w14:textId="35F35BAB" w:rsidR="00352B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352B9A">
                        <w:rPr>
                          <w:color w:val="FFFFFF" w:themeColor="background1"/>
                          <w:sz w:val="44"/>
                          <w:szCs w:val="44"/>
                          <w:lang w:val="en-US"/>
                        </w:rPr>
                        <w:t>Infrastruktur</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och</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driftsäkring</w:t>
                      </w:r>
                      <w:proofErr w:type="spellEnd"/>
                      <w:r w:rsidR="00352B9A">
                        <w:rPr>
                          <w:color w:val="FFFFFF" w:themeColor="background1"/>
                          <w:sz w:val="44"/>
                          <w:szCs w:val="44"/>
                          <w:lang w:val="en-US"/>
                        </w:rPr>
                        <w:t xml:space="preserve"> (5|5)</w:t>
                      </w:r>
                    </w:p>
                  </w:txbxContent>
                </v:textbox>
                <w10:wrap anchorx="margin"/>
              </v:rect>
            </w:pict>
          </mc:Fallback>
        </mc:AlternateContent>
      </w:r>
      <w:r w:rsidR="003930F7">
        <w:rPr>
          <w:noProof/>
        </w:rPr>
        <w:drawing>
          <wp:inline distT="0" distB="0" distL="0" distR="0" wp14:anchorId="15C523A3" wp14:editId="6D6FEC55">
            <wp:extent cx="5759450" cy="2411730"/>
            <wp:effectExtent l="0" t="0" r="12700" b="7620"/>
            <wp:docPr id="260" name="Chart 62">
              <a:extLst xmlns:a="http://schemas.openxmlformats.org/drawingml/2006/main">
                <a:ext uri="{FF2B5EF4-FFF2-40B4-BE49-F238E27FC236}">
                  <a16:creationId xmlns:a16="http://schemas.microsoft.com/office/drawing/2014/main" id="{5148BB70-54F3-4635-811B-4F7B0093F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932D08E" w14:textId="19D29732" w:rsidR="00D04A9E" w:rsidRPr="00981B82" w:rsidRDefault="002D26E4" w:rsidP="002D26E4">
      <w:pPr>
        <w:spacing w:after="0" w:line="240" w:lineRule="auto"/>
        <w:rPr>
          <w:rFonts w:ascii="Franklin Gothic Book" w:hAnsi="Franklin Gothic Book" w:cs="Segoe UI"/>
          <w:i/>
          <w:color w:val="242424"/>
          <w:sz w:val="16"/>
          <w:szCs w:val="16"/>
          <w:shd w:val="clear" w:color="auto" w:fill="FFFFFF"/>
        </w:rPr>
      </w:pPr>
      <w:r w:rsidRPr="00981B82">
        <w:rPr>
          <w:rFonts w:ascii="Franklin Gothic Book" w:hAnsi="Franklin Gothic Book"/>
          <w:i/>
          <w:sz w:val="16"/>
          <w:szCs w:val="16"/>
        </w:rPr>
        <w:t xml:space="preserve">Källa: </w:t>
      </w:r>
      <w:r w:rsidRPr="00981B82">
        <w:rPr>
          <w:rFonts w:ascii="Franklin Gothic Book" w:hAnsi="Franklin Gothic Book" w:cs="Segoe UI"/>
          <w:i/>
          <w:color w:val="242424"/>
          <w:sz w:val="16"/>
          <w:szCs w:val="16"/>
          <w:shd w:val="clear" w:color="auto" w:fill="FFFFFF"/>
        </w:rPr>
        <w:t>Felanmälan</w:t>
      </w:r>
      <w:r w:rsidR="00AB6BB0" w:rsidRPr="00981B82">
        <w:rPr>
          <w:rFonts w:ascii="Franklin Gothic Book" w:hAnsi="Franklin Gothic Book" w:cs="Segoe UI"/>
          <w:i/>
          <w:color w:val="242424"/>
          <w:sz w:val="16"/>
          <w:szCs w:val="16"/>
          <w:shd w:val="clear" w:color="auto" w:fill="FFFFFF"/>
        </w:rPr>
        <w:t>-</w:t>
      </w:r>
      <w:proofErr w:type="spellStart"/>
      <w:r w:rsidRPr="00981B82">
        <w:rPr>
          <w:rFonts w:ascii="Franklin Gothic Book" w:hAnsi="Franklin Gothic Book" w:cs="Segoe UI"/>
          <w:i/>
          <w:color w:val="242424"/>
          <w:sz w:val="16"/>
          <w:szCs w:val="16"/>
          <w:shd w:val="clear" w:color="auto" w:fill="FFFFFF"/>
        </w:rPr>
        <w:t>appen</w:t>
      </w:r>
      <w:proofErr w:type="spellEnd"/>
      <w:r w:rsidRPr="00981B82">
        <w:rPr>
          <w:rFonts w:ascii="Franklin Gothic Book" w:hAnsi="Franklin Gothic Book" w:cs="Segoe UI"/>
          <w:i/>
          <w:color w:val="242424"/>
          <w:sz w:val="16"/>
          <w:szCs w:val="16"/>
          <w:shd w:val="clear" w:color="auto" w:fill="FFFFFF"/>
        </w:rPr>
        <w:t>, Power</w:t>
      </w:r>
      <w:r w:rsidR="0076352B" w:rsidRPr="00981B82">
        <w:rPr>
          <w:rFonts w:ascii="Franklin Gothic Book" w:hAnsi="Franklin Gothic Book" w:cs="Segoe UI"/>
          <w:i/>
          <w:color w:val="242424"/>
          <w:sz w:val="16"/>
          <w:szCs w:val="16"/>
          <w:shd w:val="clear" w:color="auto" w:fill="FFFFFF"/>
        </w:rPr>
        <w:t xml:space="preserve"> </w:t>
      </w:r>
      <w:proofErr w:type="spellStart"/>
      <w:r w:rsidR="0076352B" w:rsidRPr="00981B82">
        <w:rPr>
          <w:rFonts w:ascii="Franklin Gothic Book" w:hAnsi="Franklin Gothic Book" w:cs="Segoe UI"/>
          <w:i/>
          <w:color w:val="242424"/>
          <w:sz w:val="16"/>
          <w:szCs w:val="16"/>
          <w:shd w:val="clear" w:color="auto" w:fill="FFFFFF"/>
        </w:rPr>
        <w:t>A</w:t>
      </w:r>
      <w:r w:rsidRPr="00981B82">
        <w:rPr>
          <w:rFonts w:ascii="Franklin Gothic Book" w:hAnsi="Franklin Gothic Book" w:cs="Segoe UI"/>
          <w:i/>
          <w:color w:val="242424"/>
          <w:sz w:val="16"/>
          <w:szCs w:val="16"/>
          <w:shd w:val="clear" w:color="auto" w:fill="FFFFFF"/>
        </w:rPr>
        <w:t>pps</w:t>
      </w:r>
      <w:proofErr w:type="spellEnd"/>
    </w:p>
    <w:p w14:paraId="6F67ADE3" w14:textId="0576667F" w:rsidR="00995AAD" w:rsidRPr="002D26E4" w:rsidRDefault="00313261" w:rsidP="002D26E4">
      <w:pPr>
        <w:spacing w:after="0" w:line="240" w:lineRule="auto"/>
        <w:rPr>
          <w:rFonts w:ascii="Franklin Gothic Book" w:hAnsi="Franklin Gothic Book"/>
          <w:i/>
          <w:sz w:val="20"/>
          <w:szCs w:val="20"/>
        </w:rPr>
      </w:pPr>
      <w:r w:rsidRPr="00981B82">
        <w:rPr>
          <w:rFonts w:ascii="Franklin Gothic Book" w:hAnsi="Franklin Gothic Book" w:cs="Times New Roman"/>
          <w:i/>
          <w:iCs/>
          <w:noProof/>
          <w:color w:val="FF0000"/>
          <w:sz w:val="16"/>
          <w:szCs w:val="16"/>
          <w:lang w:val="en-US"/>
        </w:rPr>
        <mc:AlternateContent>
          <mc:Choice Requires="wps">
            <w:drawing>
              <wp:anchor distT="0" distB="0" distL="114300" distR="114300" simplePos="0" relativeHeight="251658339" behindDoc="0" locked="0" layoutInCell="1" allowOverlap="1" wp14:anchorId="10DC8652" wp14:editId="4F3FF284">
                <wp:simplePos x="0" y="0"/>
                <wp:positionH relativeFrom="margin">
                  <wp:posOffset>-979943</wp:posOffset>
                </wp:positionH>
                <wp:positionV relativeFrom="paragraph">
                  <wp:posOffset>135421</wp:posOffset>
                </wp:positionV>
                <wp:extent cx="7739380" cy="1415332"/>
                <wp:effectExtent l="0" t="0" r="13970" b="13970"/>
                <wp:wrapNone/>
                <wp:docPr id="2039503064" name="Rectangle 175"/>
                <wp:cNvGraphicFramePr/>
                <a:graphic xmlns:a="http://schemas.openxmlformats.org/drawingml/2006/main">
                  <a:graphicData uri="http://schemas.microsoft.com/office/word/2010/wordprocessingShape">
                    <wps:wsp>
                      <wps:cNvSpPr/>
                      <wps:spPr>
                        <a:xfrm>
                          <a:off x="0" y="0"/>
                          <a:ext cx="7739380" cy="141533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A1CBC" w14:textId="77777777" w:rsidR="00995AAD"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Analys:</w:t>
                            </w:r>
                          </w:p>
                          <w:p w14:paraId="68E95FBE" w14:textId="5570DCAE" w:rsidR="00995AAD" w:rsidRDefault="00FC7E68"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Vi är ännu i kartläggningsfasen. Behöver hitta rätt</w:t>
                            </w:r>
                            <w:r w:rsidR="00CD2F7A">
                              <w:rPr>
                                <w:rFonts w:ascii="Franklin Gothic Book" w:hAnsi="Franklin Gothic Book"/>
                                <w:color w:val="FFFFFF" w:themeColor="background1"/>
                                <w:sz w:val="20"/>
                                <w:szCs w:val="20"/>
                              </w:rPr>
                              <w:t xml:space="preserve"> i mätningen för att avgöra vad som är mycket eller lite, mycket ”snabba” jobb vs längre projekt. Tung period med hög frånvaro.</w:t>
                            </w:r>
                          </w:p>
                          <w:p w14:paraId="4CFF0F8C" w14:textId="77777777" w:rsidR="00995AAD" w:rsidRDefault="002A1A26" w:rsidP="00995AAD">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1ACF1222" w14:textId="3F2108BA" w:rsidR="00995AAD" w:rsidRPr="00995AAD" w:rsidRDefault="00CD2F7A"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Uppstart </w:t>
                            </w:r>
                            <w:r w:rsidR="004C1469">
                              <w:rPr>
                                <w:rFonts w:ascii="Franklin Gothic Book" w:hAnsi="Franklin Gothic Book"/>
                                <w:color w:val="FFFFFF" w:themeColor="background1"/>
                                <w:sz w:val="20"/>
                                <w:szCs w:val="20"/>
                              </w:rPr>
                              <w:t xml:space="preserve">Hexagon EAM, utökning planeringsmöten, rotorsaksanalyser ex. lukt </w:t>
                            </w:r>
                            <w:proofErr w:type="spellStart"/>
                            <w:r w:rsidR="004C1469">
                              <w:rPr>
                                <w:rFonts w:ascii="Franklin Gothic Book" w:hAnsi="Franklin Gothic Book"/>
                                <w:color w:val="FFFFFF" w:themeColor="background1"/>
                                <w:sz w:val="20"/>
                                <w:szCs w:val="20"/>
                              </w:rPr>
                              <w:t>hyrtoalett</w:t>
                            </w:r>
                            <w:proofErr w:type="spellEnd"/>
                            <w:r w:rsidR="004C1469">
                              <w:rPr>
                                <w:rFonts w:ascii="Franklin Gothic Book" w:hAnsi="Franklin Gothic Book"/>
                                <w:color w:val="FFFFFF" w:themeColor="background1"/>
                                <w:sz w:val="20"/>
                                <w:szCs w:val="20"/>
                              </w:rPr>
                              <w:t xml:space="preserve"> Mölndal</w:t>
                            </w:r>
                            <w:r w:rsidR="00285D06">
                              <w:rPr>
                                <w:rFonts w:ascii="Franklin Gothic Book" w:hAnsi="Franklin Gothic Book"/>
                                <w:color w:val="FFFFFF" w:themeColor="background1"/>
                                <w:sz w:val="20"/>
                                <w:szCs w:val="20"/>
                              </w:rPr>
                              <w:t>, förenklade lösningar så att produktionen själva kan göra åtgärder (</w:t>
                            </w:r>
                            <w:proofErr w:type="spellStart"/>
                            <w:r w:rsidR="00285D06">
                              <w:rPr>
                                <w:rFonts w:ascii="Franklin Gothic Book" w:hAnsi="Franklin Gothic Book"/>
                                <w:color w:val="FFFFFF" w:themeColor="background1"/>
                                <w:sz w:val="20"/>
                                <w:szCs w:val="20"/>
                              </w:rPr>
                              <w:t>dust</w:t>
                            </w:r>
                            <w:r w:rsidR="005C3AC8">
                              <w:rPr>
                                <w:rFonts w:ascii="Franklin Gothic Book" w:hAnsi="Franklin Gothic Book"/>
                                <w:color w:val="FFFFFF" w:themeColor="background1"/>
                                <w:sz w:val="20"/>
                                <w:szCs w:val="20"/>
                              </w:rPr>
                              <w:t>control</w:t>
                            </w:r>
                            <w:proofErr w:type="spellEnd"/>
                            <w:r w:rsidR="00285D06">
                              <w:rPr>
                                <w:rFonts w:ascii="Franklin Gothic Book" w:hAnsi="Franklin Gothic Book"/>
                                <w:color w:val="FFFFFF" w:themeColor="background1"/>
                                <w:sz w:val="20"/>
                                <w:szCs w:val="20"/>
                              </w:rPr>
                              <w:t>).</w:t>
                            </w:r>
                          </w:p>
                          <w:p w14:paraId="32DBDBBF" w14:textId="2D666A0C" w:rsidR="002A1A26"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Pågående arbete med daglig planering</w:t>
                            </w:r>
                          </w:p>
                          <w:p w14:paraId="378A0BF9" w14:textId="77777777" w:rsidR="002A1A26" w:rsidRDefault="002A1A26" w:rsidP="002A1A26">
                            <w:pPr>
                              <w:ind w:left="1134" w:right="1418"/>
                              <w:jc w:val="both"/>
                              <w:rPr>
                                <w:rFonts w:ascii="Franklin Gothic Book" w:hAnsi="Franklin Gothic Book"/>
                                <w:b/>
                                <w:bCs/>
                                <w:color w:val="FFFFFF" w:themeColor="background1"/>
                                <w:sz w:val="32"/>
                                <w:szCs w:val="32"/>
                              </w:rPr>
                            </w:pPr>
                          </w:p>
                          <w:p w14:paraId="45FA2447" w14:textId="77777777" w:rsidR="002A1A26" w:rsidRDefault="002A1A26" w:rsidP="002A1A26">
                            <w:pPr>
                              <w:jc w:val="both"/>
                              <w:rPr>
                                <w:color w:val="FF0000"/>
                              </w:rPr>
                            </w:pPr>
                          </w:p>
                          <w:p w14:paraId="284E82F3" w14:textId="77777777" w:rsidR="002A1A26" w:rsidRDefault="002A1A26" w:rsidP="002A1A26">
                            <w:pPr>
                              <w:jc w:val="both"/>
                              <w:rPr>
                                <w:color w:val="FF0000"/>
                              </w:rPr>
                            </w:pPr>
                          </w:p>
                          <w:p w14:paraId="67025EDF" w14:textId="77777777" w:rsidR="002A1A26" w:rsidRDefault="002A1A26" w:rsidP="002A1A26">
                            <w:pPr>
                              <w:jc w:val="both"/>
                              <w:rPr>
                                <w:color w:val="FF0000"/>
                              </w:rPr>
                            </w:pPr>
                          </w:p>
                          <w:p w14:paraId="60FE6C7F" w14:textId="77777777" w:rsidR="002A1A26" w:rsidRDefault="002A1A26" w:rsidP="002A1A26">
                            <w:pPr>
                              <w:jc w:val="both"/>
                              <w:rPr>
                                <w:color w:val="FF0000"/>
                              </w:rPr>
                            </w:pPr>
                          </w:p>
                          <w:p w14:paraId="1B953C06" w14:textId="77777777" w:rsidR="002A1A26" w:rsidRDefault="002A1A26" w:rsidP="002A1A26">
                            <w:pPr>
                              <w:jc w:val="both"/>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C8652" id="Rectangle 175" o:spid="_x0000_s1131" style="position:absolute;margin-left:-77.15pt;margin-top:10.65pt;width:609.4pt;height:111.45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" fillcolor="#2b4c8d" strokecolor="#2b4c8d" strokeweight="1pt">
                <v:textbox>
                  <w:txbxContent>
                    <w:p w14:paraId="632A1CBC" w14:textId="77777777" w:rsidR="00995AAD"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Analys:</w:t>
                      </w:r>
                    </w:p>
                    <w:p w14:paraId="68E95FBE" w14:textId="5570DCAE" w:rsidR="00995AAD" w:rsidRDefault="00FC7E68"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Vi är ännu i kartläggningsfasen. Behöver hitta rätt</w:t>
                      </w:r>
                      <w:r w:rsidR="00CD2F7A">
                        <w:rPr>
                          <w:rFonts w:ascii="Franklin Gothic Book" w:hAnsi="Franklin Gothic Book"/>
                          <w:color w:val="FFFFFF" w:themeColor="background1"/>
                          <w:sz w:val="20"/>
                          <w:szCs w:val="20"/>
                        </w:rPr>
                        <w:t xml:space="preserve"> i mätningen för att avgöra vad som är mycket eller lite, mycket ”snabba” jobb vs längre projekt. Tung period med hög frånvaro.</w:t>
                      </w:r>
                    </w:p>
                    <w:p w14:paraId="4CFF0F8C" w14:textId="77777777" w:rsidR="00995AAD" w:rsidRDefault="002A1A26" w:rsidP="00995AAD">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1ACF1222" w14:textId="3F2108BA" w:rsidR="00995AAD" w:rsidRPr="00995AAD" w:rsidRDefault="00CD2F7A"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Uppstart </w:t>
                      </w:r>
                      <w:r w:rsidR="004C1469">
                        <w:rPr>
                          <w:rFonts w:ascii="Franklin Gothic Book" w:hAnsi="Franklin Gothic Book"/>
                          <w:color w:val="FFFFFF" w:themeColor="background1"/>
                          <w:sz w:val="20"/>
                          <w:szCs w:val="20"/>
                        </w:rPr>
                        <w:t xml:space="preserve">Hexagon EAM, utökning planeringsmöten, rotorsaksanalyser ex. lukt </w:t>
                      </w:r>
                      <w:proofErr w:type="spellStart"/>
                      <w:r w:rsidR="004C1469">
                        <w:rPr>
                          <w:rFonts w:ascii="Franklin Gothic Book" w:hAnsi="Franklin Gothic Book"/>
                          <w:color w:val="FFFFFF" w:themeColor="background1"/>
                          <w:sz w:val="20"/>
                          <w:szCs w:val="20"/>
                        </w:rPr>
                        <w:t>hyrtoalett</w:t>
                      </w:r>
                      <w:proofErr w:type="spellEnd"/>
                      <w:r w:rsidR="004C1469">
                        <w:rPr>
                          <w:rFonts w:ascii="Franklin Gothic Book" w:hAnsi="Franklin Gothic Book"/>
                          <w:color w:val="FFFFFF" w:themeColor="background1"/>
                          <w:sz w:val="20"/>
                          <w:szCs w:val="20"/>
                        </w:rPr>
                        <w:t xml:space="preserve"> Mölndal</w:t>
                      </w:r>
                      <w:r w:rsidR="00285D06">
                        <w:rPr>
                          <w:rFonts w:ascii="Franklin Gothic Book" w:hAnsi="Franklin Gothic Book"/>
                          <w:color w:val="FFFFFF" w:themeColor="background1"/>
                          <w:sz w:val="20"/>
                          <w:szCs w:val="20"/>
                        </w:rPr>
                        <w:t>, förenklade lösningar så att produktionen själva kan göra åtgärder (</w:t>
                      </w:r>
                      <w:proofErr w:type="spellStart"/>
                      <w:r w:rsidR="00285D06">
                        <w:rPr>
                          <w:rFonts w:ascii="Franklin Gothic Book" w:hAnsi="Franklin Gothic Book"/>
                          <w:color w:val="FFFFFF" w:themeColor="background1"/>
                          <w:sz w:val="20"/>
                          <w:szCs w:val="20"/>
                        </w:rPr>
                        <w:t>dust</w:t>
                      </w:r>
                      <w:r w:rsidR="005C3AC8">
                        <w:rPr>
                          <w:rFonts w:ascii="Franklin Gothic Book" w:hAnsi="Franklin Gothic Book"/>
                          <w:color w:val="FFFFFF" w:themeColor="background1"/>
                          <w:sz w:val="20"/>
                          <w:szCs w:val="20"/>
                        </w:rPr>
                        <w:t>control</w:t>
                      </w:r>
                      <w:proofErr w:type="spellEnd"/>
                      <w:r w:rsidR="00285D06">
                        <w:rPr>
                          <w:rFonts w:ascii="Franklin Gothic Book" w:hAnsi="Franklin Gothic Book"/>
                          <w:color w:val="FFFFFF" w:themeColor="background1"/>
                          <w:sz w:val="20"/>
                          <w:szCs w:val="20"/>
                        </w:rPr>
                        <w:t>).</w:t>
                      </w:r>
                    </w:p>
                    <w:p w14:paraId="32DBDBBF" w14:textId="2D666A0C" w:rsidR="002A1A26"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Pågående arbete med daglig planering</w:t>
                      </w:r>
                    </w:p>
                    <w:p w14:paraId="378A0BF9" w14:textId="77777777" w:rsidR="002A1A26" w:rsidRDefault="002A1A26" w:rsidP="002A1A26">
                      <w:pPr>
                        <w:ind w:left="1134" w:right="1418"/>
                        <w:jc w:val="both"/>
                        <w:rPr>
                          <w:rFonts w:ascii="Franklin Gothic Book" w:hAnsi="Franklin Gothic Book"/>
                          <w:b/>
                          <w:bCs/>
                          <w:color w:val="FFFFFF" w:themeColor="background1"/>
                          <w:sz w:val="32"/>
                          <w:szCs w:val="32"/>
                        </w:rPr>
                      </w:pPr>
                    </w:p>
                    <w:p w14:paraId="45FA2447" w14:textId="77777777" w:rsidR="002A1A26" w:rsidRDefault="002A1A26" w:rsidP="002A1A26">
                      <w:pPr>
                        <w:jc w:val="both"/>
                        <w:rPr>
                          <w:color w:val="FF0000"/>
                        </w:rPr>
                      </w:pPr>
                    </w:p>
                    <w:p w14:paraId="284E82F3" w14:textId="77777777" w:rsidR="002A1A26" w:rsidRDefault="002A1A26" w:rsidP="002A1A26">
                      <w:pPr>
                        <w:jc w:val="both"/>
                        <w:rPr>
                          <w:color w:val="FF0000"/>
                        </w:rPr>
                      </w:pPr>
                    </w:p>
                    <w:p w14:paraId="67025EDF" w14:textId="77777777" w:rsidR="002A1A26" w:rsidRDefault="002A1A26" w:rsidP="002A1A26">
                      <w:pPr>
                        <w:jc w:val="both"/>
                        <w:rPr>
                          <w:color w:val="FF0000"/>
                        </w:rPr>
                      </w:pPr>
                    </w:p>
                    <w:p w14:paraId="60FE6C7F" w14:textId="77777777" w:rsidR="002A1A26" w:rsidRDefault="002A1A26" w:rsidP="002A1A26">
                      <w:pPr>
                        <w:jc w:val="both"/>
                        <w:rPr>
                          <w:color w:val="FF0000"/>
                        </w:rPr>
                      </w:pPr>
                    </w:p>
                    <w:p w14:paraId="1B953C06" w14:textId="77777777" w:rsidR="002A1A26" w:rsidRDefault="002A1A26" w:rsidP="002A1A26">
                      <w:pPr>
                        <w:jc w:val="both"/>
                      </w:pPr>
                    </w:p>
                  </w:txbxContent>
                </v:textbox>
                <w10:wrap anchorx="margin"/>
              </v:rect>
            </w:pict>
          </mc:Fallback>
        </mc:AlternateContent>
      </w:r>
    </w:p>
    <w:p w14:paraId="7B36A607" w14:textId="0B3A42CF" w:rsidR="00D04A9E" w:rsidRDefault="00D04A9E" w:rsidP="00806056">
      <w:pPr>
        <w:spacing w:before="120" w:after="120" w:line="240" w:lineRule="auto"/>
        <w:rPr>
          <w:rFonts w:ascii="Franklin Gothic Book" w:hAnsi="Franklin Gothic Book"/>
        </w:rPr>
      </w:pPr>
    </w:p>
    <w:p w14:paraId="2A3E9860" w14:textId="7591A19B" w:rsidR="00CB7580" w:rsidRPr="0033747D" w:rsidRDefault="00CB7580" w:rsidP="00806056">
      <w:pPr>
        <w:spacing w:before="120" w:after="120" w:line="240" w:lineRule="auto"/>
      </w:pPr>
    </w:p>
    <w:p w14:paraId="5589FDFC" w14:textId="69EBAF47" w:rsidR="001B40C8" w:rsidRDefault="001B40C8" w:rsidP="00806056">
      <w:pPr>
        <w:spacing w:before="120" w:after="120" w:line="240" w:lineRule="auto"/>
      </w:pPr>
    </w:p>
    <w:p w14:paraId="4FE1281D" w14:textId="77777777" w:rsidR="001B40C8" w:rsidRDefault="001B40C8" w:rsidP="00806056">
      <w:pPr>
        <w:spacing w:before="120" w:after="120" w:line="240" w:lineRule="auto"/>
      </w:pPr>
    </w:p>
    <w:p w14:paraId="23FC4534" w14:textId="77777777" w:rsidR="001B40C8" w:rsidRPr="0033747D" w:rsidRDefault="001B40C8" w:rsidP="00806056">
      <w:pPr>
        <w:spacing w:before="120" w:after="120" w:line="240" w:lineRule="auto"/>
      </w:pPr>
    </w:p>
    <w:p w14:paraId="61F74A2C" w14:textId="77777777" w:rsidR="00510396" w:rsidRPr="0033747D" w:rsidRDefault="00510396" w:rsidP="00806056">
      <w:pPr>
        <w:spacing w:before="120" w:after="120" w:line="240" w:lineRule="auto"/>
      </w:pPr>
    </w:p>
    <w:p w14:paraId="48AE32C3" w14:textId="45AF7227" w:rsidR="001E758B" w:rsidRDefault="00D14366" w:rsidP="002E1BBB">
      <w:pPr>
        <w:pStyle w:val="Rubrik3"/>
        <w:numPr>
          <w:ilvl w:val="2"/>
          <w:numId w:val="6"/>
        </w:numPr>
        <w:spacing w:before="120" w:after="120"/>
      </w:pPr>
      <w:r>
        <w:t>Andel g</w:t>
      </w:r>
      <w:r w:rsidR="000F18A9">
        <w:t xml:space="preserve">enomfört </w:t>
      </w:r>
      <w:r w:rsidR="00236783">
        <w:t>godkända lokalvårdskontroller</w:t>
      </w:r>
    </w:p>
    <w:p w14:paraId="42D45714" w14:textId="48FFE8CC" w:rsidR="003328DA" w:rsidRDefault="00CA2661" w:rsidP="000A0E47">
      <w:pPr>
        <w:spacing w:before="120" w:after="120" w:line="240" w:lineRule="auto"/>
        <w:jc w:val="both"/>
        <w:rPr>
          <w:rFonts w:ascii="Franklin Gothic Book" w:hAnsi="Franklin Gothic Book"/>
        </w:rPr>
      </w:pPr>
      <w:r>
        <w:rPr>
          <w:rFonts w:ascii="Franklin Gothic Book" w:hAnsi="Franklin Gothic Book"/>
        </w:rPr>
        <w:t>A</w:t>
      </w:r>
      <w:r w:rsidR="000F6ADC">
        <w:rPr>
          <w:rFonts w:ascii="Franklin Gothic Book" w:hAnsi="Franklin Gothic Book"/>
        </w:rPr>
        <w:t>nger a</w:t>
      </w:r>
      <w:r>
        <w:rPr>
          <w:rFonts w:ascii="Franklin Gothic Book" w:hAnsi="Franklin Gothic Book"/>
        </w:rPr>
        <w:t xml:space="preserve">ndel genomförda lokalvårdskontroller </w:t>
      </w:r>
      <w:r w:rsidR="000F6ADC">
        <w:rPr>
          <w:rFonts w:ascii="Franklin Gothic Book" w:hAnsi="Franklin Gothic Book"/>
        </w:rPr>
        <w:t>varje månad.</w:t>
      </w:r>
      <w:r>
        <w:rPr>
          <w:rFonts w:ascii="Franklin Gothic Book" w:hAnsi="Franklin Gothic Book"/>
        </w:rPr>
        <w:t xml:space="preserve"> </w:t>
      </w:r>
      <w:r w:rsidR="006069E2" w:rsidRPr="006069E2">
        <w:rPr>
          <w:rFonts w:ascii="Franklin Gothic Book" w:hAnsi="Franklin Gothic Book"/>
        </w:rPr>
        <w:t>Kontrollområdena är inventarier, väggar, golv, tak (inspektera skräp och lös smuts, damm och fläckar)</w:t>
      </w:r>
      <w:r w:rsidR="000A0E47">
        <w:rPr>
          <w:rFonts w:ascii="Franklin Gothic Book" w:hAnsi="Franklin Gothic Book"/>
        </w:rPr>
        <w:t>.</w:t>
      </w:r>
      <w:r w:rsidR="007F6C5B">
        <w:rPr>
          <w:rFonts w:ascii="Franklin Gothic Book" w:hAnsi="Franklin Gothic Book"/>
        </w:rPr>
        <w:t xml:space="preserve"> Lokaler </w:t>
      </w:r>
      <w:r w:rsidR="00C71DBA">
        <w:rPr>
          <w:rFonts w:ascii="Franklin Gothic Book" w:hAnsi="Franklin Gothic Book"/>
        </w:rPr>
        <w:t>som</w:t>
      </w:r>
      <w:r w:rsidR="007F6C5B">
        <w:rPr>
          <w:rFonts w:ascii="Franklin Gothic Book" w:hAnsi="Franklin Gothic Book"/>
        </w:rPr>
        <w:t xml:space="preserve"> ingår</w:t>
      </w:r>
      <w:r w:rsidR="00C71DBA">
        <w:rPr>
          <w:rFonts w:ascii="Franklin Gothic Book" w:hAnsi="Franklin Gothic Book"/>
        </w:rPr>
        <w:t xml:space="preserve"> är</w:t>
      </w:r>
      <w:r w:rsidR="007F6C5B">
        <w:rPr>
          <w:rFonts w:ascii="Franklin Gothic Book" w:hAnsi="Franklin Gothic Book"/>
        </w:rPr>
        <w:t xml:space="preserve"> </w:t>
      </w:r>
      <w:r w:rsidR="00AE101C">
        <w:rPr>
          <w:rFonts w:ascii="Franklin Gothic Book" w:hAnsi="Franklin Gothic Book"/>
        </w:rPr>
        <w:t xml:space="preserve">Rantorget, Ringlinjen/Museet, Göta Källare, </w:t>
      </w:r>
      <w:r w:rsidR="00B019A6">
        <w:rPr>
          <w:rFonts w:ascii="Franklin Gothic Book" w:hAnsi="Franklin Gothic Book"/>
        </w:rPr>
        <w:t xml:space="preserve">depå </w:t>
      </w:r>
      <w:r w:rsidR="00AE101C">
        <w:rPr>
          <w:rFonts w:ascii="Franklin Gothic Book" w:hAnsi="Franklin Gothic Book"/>
        </w:rPr>
        <w:t>Majorna</w:t>
      </w:r>
      <w:r w:rsidR="00B019A6">
        <w:rPr>
          <w:rFonts w:ascii="Franklin Gothic Book" w:hAnsi="Franklin Gothic Book"/>
        </w:rPr>
        <w:t xml:space="preserve">, depå </w:t>
      </w:r>
      <w:r w:rsidR="00825C61">
        <w:rPr>
          <w:rFonts w:ascii="Franklin Gothic Book" w:hAnsi="Franklin Gothic Book"/>
        </w:rPr>
        <w:t>Slottsskogen</w:t>
      </w:r>
      <w:r w:rsidR="00B019A6">
        <w:rPr>
          <w:rFonts w:ascii="Franklin Gothic Book" w:hAnsi="Franklin Gothic Book"/>
        </w:rPr>
        <w:t>, depå Ringö</w:t>
      </w:r>
      <w:r w:rsidR="00C71DBA">
        <w:rPr>
          <w:rFonts w:ascii="Franklin Gothic Book" w:hAnsi="Franklin Gothic Book"/>
        </w:rPr>
        <w:t>n</w:t>
      </w:r>
      <w:r w:rsidR="00DE66B5">
        <w:rPr>
          <w:rFonts w:ascii="Franklin Gothic Book" w:hAnsi="Franklin Gothic Book"/>
        </w:rPr>
        <w:t xml:space="preserve">, Gullbergsvass, Hammarkullen samt </w:t>
      </w:r>
      <w:r w:rsidR="00CC0860">
        <w:rPr>
          <w:rFonts w:ascii="Franklin Gothic Book" w:hAnsi="Franklin Gothic Book"/>
        </w:rPr>
        <w:t>personalrum</w:t>
      </w:r>
      <w:r w:rsidR="00862FBB">
        <w:rPr>
          <w:rFonts w:ascii="Franklin Gothic Book" w:hAnsi="Franklin Gothic Book"/>
        </w:rPr>
        <w:t xml:space="preserve"> som </w:t>
      </w:r>
      <w:r w:rsidR="005E00C3">
        <w:rPr>
          <w:rFonts w:ascii="Franklin Gothic Book" w:hAnsi="Franklin Gothic Book"/>
        </w:rPr>
        <w:t>ligger runt om i staden.</w:t>
      </w:r>
    </w:p>
    <w:p w14:paraId="5D92FC5F" w14:textId="767297DE" w:rsidR="00CA2661" w:rsidRDefault="00825C61" w:rsidP="00851418">
      <w:pPr>
        <w:spacing w:after="0" w:line="240" w:lineRule="auto"/>
        <w:rPr>
          <w:rFonts w:ascii="Franklin Gothic Book" w:hAnsi="Franklin Gothic Book"/>
        </w:rPr>
      </w:pPr>
      <w:r>
        <w:rPr>
          <w:noProof/>
        </w:rPr>
        <w:drawing>
          <wp:inline distT="0" distB="0" distL="0" distR="0" wp14:anchorId="0F574CBF" wp14:editId="63E240A0">
            <wp:extent cx="5759450" cy="2591435"/>
            <wp:effectExtent l="0" t="0" r="12700" b="18415"/>
            <wp:docPr id="301" name="Chart 63">
              <a:extLst xmlns:a="http://schemas.openxmlformats.org/drawingml/2006/main">
                <a:ext uri="{FF2B5EF4-FFF2-40B4-BE49-F238E27FC236}">
                  <a16:creationId xmlns:a16="http://schemas.microsoft.com/office/drawing/2014/main" id="{08B45D51-EFC1-41A5-961D-8D0B99E2B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E9BF64F" w14:textId="2539155D" w:rsidR="00A463DF" w:rsidRPr="00981B82" w:rsidRDefault="001C6EA0" w:rsidP="00CC0860">
      <w:pPr>
        <w:spacing w:after="0" w:line="240" w:lineRule="auto"/>
        <w:rPr>
          <w:rFonts w:ascii="Franklin Gothic Book" w:hAnsi="Franklin Gothic Book"/>
          <w:i/>
          <w:sz w:val="16"/>
          <w:szCs w:val="16"/>
        </w:rPr>
      </w:pPr>
      <w:r w:rsidRPr="00981B82">
        <w:rPr>
          <w:rFonts w:ascii="Franklin Gothic Book" w:hAnsi="Franklin Gothic Book"/>
          <w:i/>
          <w:iCs/>
          <w:noProof/>
          <w:color w:val="FF0000"/>
          <w:sz w:val="16"/>
          <w:szCs w:val="16"/>
        </w:rPr>
        <mc:AlternateContent>
          <mc:Choice Requires="wps">
            <w:drawing>
              <wp:anchor distT="0" distB="0" distL="114300" distR="114300" simplePos="0" relativeHeight="251658327" behindDoc="0" locked="0" layoutInCell="1" allowOverlap="1" wp14:anchorId="3BBD0212" wp14:editId="37DA0C9D">
                <wp:simplePos x="0" y="0"/>
                <wp:positionH relativeFrom="margin">
                  <wp:posOffset>-995846</wp:posOffset>
                </wp:positionH>
                <wp:positionV relativeFrom="paragraph">
                  <wp:posOffset>217336</wp:posOffset>
                </wp:positionV>
                <wp:extent cx="7739380" cy="1073426"/>
                <wp:effectExtent l="0" t="0" r="13970" b="12700"/>
                <wp:wrapNone/>
                <wp:docPr id="15" name="Rectangle 176"/>
                <wp:cNvGraphicFramePr/>
                <a:graphic xmlns:a="http://schemas.openxmlformats.org/drawingml/2006/main">
                  <a:graphicData uri="http://schemas.microsoft.com/office/word/2010/wordprocessingShape">
                    <wps:wsp>
                      <wps:cNvSpPr/>
                      <wps:spPr>
                        <a:xfrm>
                          <a:off x="0" y="0"/>
                          <a:ext cx="7739380" cy="107342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A9C04" w14:textId="77777777" w:rsidR="00534C81" w:rsidRDefault="007107CB" w:rsidP="00534C81">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0104AAEB" w14:textId="2FD030FC" w:rsidR="004C6544" w:rsidRDefault="009D6246" w:rsidP="00534C8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 fas med antalet genomförda kontroller</w:t>
                            </w:r>
                          </w:p>
                          <w:p w14:paraId="7A053923" w14:textId="33BAFA2D" w:rsidR="00534C81" w:rsidRDefault="007107CB" w:rsidP="00534C81">
                            <w:pPr>
                              <w:spacing w:before="120" w:after="120" w:line="240" w:lineRule="auto"/>
                              <w:ind w:left="1417"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Åtgärd:</w:t>
                            </w:r>
                          </w:p>
                          <w:p w14:paraId="57EF4C21" w14:textId="6BCE8D03" w:rsidR="009D6246" w:rsidRPr="009D6246" w:rsidRDefault="009D6246" w:rsidP="00534C81">
                            <w:pPr>
                              <w:spacing w:before="120" w:after="120" w:line="240" w:lineRule="auto"/>
                              <w:ind w:left="1417" w:right="1418"/>
                              <w:jc w:val="both"/>
                              <w:rPr>
                                <w:rFonts w:ascii="Franklin Gothic Book" w:hAnsi="Franklin Gothic Book"/>
                                <w:color w:val="FFFFFF" w:themeColor="background1"/>
                                <w:sz w:val="20"/>
                                <w:szCs w:val="20"/>
                              </w:rPr>
                            </w:pPr>
                            <w:r w:rsidRPr="009D6246">
                              <w:rPr>
                                <w:rFonts w:ascii="Franklin Gothic Book" w:hAnsi="Franklin Gothic Book"/>
                                <w:color w:val="FFFFFF" w:themeColor="background1"/>
                                <w:sz w:val="20"/>
                                <w:szCs w:val="20"/>
                              </w:rPr>
                              <w:t>N/A</w:t>
                            </w:r>
                          </w:p>
                          <w:p w14:paraId="3840E8CD" w14:textId="77777777" w:rsidR="007107CB" w:rsidRPr="002F3EA8" w:rsidRDefault="007107CB" w:rsidP="007107CB">
                            <w:pPr>
                              <w:ind w:left="1134" w:right="1418"/>
                              <w:jc w:val="both"/>
                              <w:rPr>
                                <w:rFonts w:ascii="Franklin Gothic Book" w:hAnsi="Franklin Gothic Book"/>
                                <w:b/>
                                <w:bCs/>
                                <w:color w:val="FFFFFF" w:themeColor="background1"/>
                                <w:sz w:val="32"/>
                                <w:szCs w:val="32"/>
                              </w:rPr>
                            </w:pPr>
                          </w:p>
                          <w:p w14:paraId="2D2FCFAC" w14:textId="77777777" w:rsidR="007107CB" w:rsidRDefault="007107CB" w:rsidP="007107CB">
                            <w:pPr>
                              <w:jc w:val="both"/>
                              <w:rPr>
                                <w:color w:val="FF0000"/>
                              </w:rPr>
                            </w:pPr>
                          </w:p>
                          <w:p w14:paraId="1E3ED31A" w14:textId="77777777" w:rsidR="007107CB" w:rsidRDefault="007107CB" w:rsidP="007107CB">
                            <w:pPr>
                              <w:jc w:val="both"/>
                              <w:rPr>
                                <w:color w:val="FF0000"/>
                              </w:rPr>
                            </w:pPr>
                          </w:p>
                          <w:p w14:paraId="6B354936" w14:textId="77777777" w:rsidR="007107CB" w:rsidRDefault="007107CB" w:rsidP="007107CB">
                            <w:pPr>
                              <w:jc w:val="both"/>
                              <w:rPr>
                                <w:color w:val="FF0000"/>
                              </w:rPr>
                            </w:pPr>
                          </w:p>
                          <w:p w14:paraId="7646825E" w14:textId="77777777" w:rsidR="007107CB" w:rsidRDefault="007107CB" w:rsidP="007107CB">
                            <w:pPr>
                              <w:jc w:val="both"/>
                              <w:rPr>
                                <w:color w:val="FF0000"/>
                              </w:rPr>
                            </w:pPr>
                          </w:p>
                          <w:p w14:paraId="0A0443C4" w14:textId="77777777" w:rsidR="007107CB" w:rsidRDefault="007107CB" w:rsidP="007107C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D0212" id="Rectangle 176" o:spid="_x0000_s1132" style="position:absolute;margin-left:-78.4pt;margin-top:17.1pt;width:609.4pt;height:84.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" fillcolor="#2b4c8d" strokecolor="#2b4c8d" strokeweight="1pt">
                <v:textbox>
                  <w:txbxContent>
                    <w:p w14:paraId="4ABA9C04" w14:textId="77777777" w:rsidR="00534C81" w:rsidRDefault="007107CB" w:rsidP="00534C81">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0104AAEB" w14:textId="2FD030FC" w:rsidR="004C6544" w:rsidRDefault="009D6246" w:rsidP="00534C8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 fas med antalet genomförda kontroller</w:t>
                      </w:r>
                    </w:p>
                    <w:p w14:paraId="7A053923" w14:textId="33BAFA2D" w:rsidR="00534C81" w:rsidRDefault="007107CB" w:rsidP="00534C81">
                      <w:pPr>
                        <w:spacing w:before="120" w:after="120" w:line="240" w:lineRule="auto"/>
                        <w:ind w:left="1417"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Åtgärd:</w:t>
                      </w:r>
                    </w:p>
                    <w:p w14:paraId="57EF4C21" w14:textId="6BCE8D03" w:rsidR="009D6246" w:rsidRPr="009D6246" w:rsidRDefault="009D6246" w:rsidP="00534C81">
                      <w:pPr>
                        <w:spacing w:before="120" w:after="120" w:line="240" w:lineRule="auto"/>
                        <w:ind w:left="1417" w:right="1418"/>
                        <w:jc w:val="both"/>
                        <w:rPr>
                          <w:rFonts w:ascii="Franklin Gothic Book" w:hAnsi="Franklin Gothic Book"/>
                          <w:color w:val="FFFFFF" w:themeColor="background1"/>
                          <w:sz w:val="20"/>
                          <w:szCs w:val="20"/>
                        </w:rPr>
                      </w:pPr>
                      <w:r w:rsidRPr="009D6246">
                        <w:rPr>
                          <w:rFonts w:ascii="Franklin Gothic Book" w:hAnsi="Franklin Gothic Book"/>
                          <w:color w:val="FFFFFF" w:themeColor="background1"/>
                          <w:sz w:val="20"/>
                          <w:szCs w:val="20"/>
                        </w:rPr>
                        <w:t>N/A</w:t>
                      </w:r>
                    </w:p>
                    <w:p w14:paraId="3840E8CD" w14:textId="77777777" w:rsidR="007107CB" w:rsidRPr="002F3EA8" w:rsidRDefault="007107CB" w:rsidP="007107CB">
                      <w:pPr>
                        <w:ind w:left="1134" w:right="1418"/>
                        <w:jc w:val="both"/>
                        <w:rPr>
                          <w:rFonts w:ascii="Franklin Gothic Book" w:hAnsi="Franklin Gothic Book"/>
                          <w:b/>
                          <w:bCs/>
                          <w:color w:val="FFFFFF" w:themeColor="background1"/>
                          <w:sz w:val="32"/>
                          <w:szCs w:val="32"/>
                        </w:rPr>
                      </w:pPr>
                    </w:p>
                    <w:p w14:paraId="2D2FCFAC" w14:textId="77777777" w:rsidR="007107CB" w:rsidRDefault="007107CB" w:rsidP="007107CB">
                      <w:pPr>
                        <w:jc w:val="both"/>
                        <w:rPr>
                          <w:color w:val="FF0000"/>
                        </w:rPr>
                      </w:pPr>
                    </w:p>
                    <w:p w14:paraId="1E3ED31A" w14:textId="77777777" w:rsidR="007107CB" w:rsidRDefault="007107CB" w:rsidP="007107CB">
                      <w:pPr>
                        <w:jc w:val="both"/>
                        <w:rPr>
                          <w:color w:val="FF0000"/>
                        </w:rPr>
                      </w:pPr>
                    </w:p>
                    <w:p w14:paraId="6B354936" w14:textId="77777777" w:rsidR="007107CB" w:rsidRDefault="007107CB" w:rsidP="007107CB">
                      <w:pPr>
                        <w:jc w:val="both"/>
                        <w:rPr>
                          <w:color w:val="FF0000"/>
                        </w:rPr>
                      </w:pPr>
                    </w:p>
                    <w:p w14:paraId="7646825E" w14:textId="77777777" w:rsidR="007107CB" w:rsidRDefault="007107CB" w:rsidP="007107CB">
                      <w:pPr>
                        <w:jc w:val="both"/>
                        <w:rPr>
                          <w:color w:val="FF0000"/>
                        </w:rPr>
                      </w:pPr>
                    </w:p>
                    <w:p w14:paraId="0A0443C4" w14:textId="77777777" w:rsidR="007107CB" w:rsidRDefault="007107CB" w:rsidP="007107CB">
                      <w:pPr>
                        <w:jc w:val="both"/>
                      </w:pPr>
                    </w:p>
                  </w:txbxContent>
                </v:textbox>
                <w10:wrap anchorx="margin"/>
              </v:rect>
            </w:pict>
          </mc:Fallback>
        </mc:AlternateContent>
      </w:r>
      <w:r w:rsidR="00851418" w:rsidRPr="00981B82">
        <w:rPr>
          <w:rFonts w:ascii="Franklin Gothic Book" w:hAnsi="Franklin Gothic Book"/>
          <w:i/>
          <w:sz w:val="16"/>
          <w:szCs w:val="16"/>
        </w:rPr>
        <w:t>Källa:</w:t>
      </w:r>
      <w:r w:rsidR="0081290D" w:rsidRPr="00981B82">
        <w:rPr>
          <w:rFonts w:ascii="Franklin Gothic Book" w:hAnsi="Franklin Gothic Book"/>
          <w:i/>
          <w:sz w:val="16"/>
          <w:szCs w:val="16"/>
        </w:rPr>
        <w:t xml:space="preserve"> Lokalvård</w:t>
      </w:r>
      <w:r w:rsidR="008705CF" w:rsidRPr="00981B82">
        <w:rPr>
          <w:rFonts w:ascii="Franklin Gothic Book" w:hAnsi="Franklin Gothic Book"/>
          <w:i/>
          <w:sz w:val="16"/>
          <w:szCs w:val="16"/>
        </w:rPr>
        <w:t>s</w:t>
      </w:r>
      <w:r w:rsidR="0081290D" w:rsidRPr="00981B82">
        <w:rPr>
          <w:rFonts w:ascii="Franklin Gothic Book" w:hAnsi="Franklin Gothic Book"/>
          <w:i/>
          <w:sz w:val="16"/>
          <w:szCs w:val="16"/>
        </w:rPr>
        <w:t>journal</w:t>
      </w:r>
    </w:p>
    <w:p w14:paraId="286D664A" w14:textId="14EB94F5" w:rsidR="00806056" w:rsidRDefault="00806056" w:rsidP="00806056">
      <w:pPr>
        <w:spacing w:before="120" w:after="120" w:line="240" w:lineRule="auto"/>
        <w:rPr>
          <w:rFonts w:ascii="Franklin Gothic Book" w:hAnsi="Franklin Gothic Book"/>
        </w:rPr>
      </w:pPr>
    </w:p>
    <w:p w14:paraId="6B1E56C9" w14:textId="77777777" w:rsidR="00701EBC" w:rsidRDefault="00701EBC" w:rsidP="00806056">
      <w:pPr>
        <w:spacing w:before="120" w:after="120" w:line="240" w:lineRule="auto"/>
        <w:rPr>
          <w:rFonts w:ascii="Franklin Gothic Book" w:hAnsi="Franklin Gothic Book"/>
        </w:rPr>
      </w:pPr>
    </w:p>
    <w:p w14:paraId="521DA2EB" w14:textId="48719073" w:rsidR="00806056" w:rsidRDefault="00806056" w:rsidP="00806056">
      <w:pPr>
        <w:spacing w:before="120" w:after="120" w:line="240" w:lineRule="auto"/>
        <w:rPr>
          <w:rFonts w:ascii="Franklin Gothic Book" w:hAnsi="Franklin Gothic Book"/>
        </w:rPr>
      </w:pPr>
    </w:p>
    <w:p w14:paraId="0F047EB6" w14:textId="09121AED" w:rsidR="00E848FF" w:rsidRPr="00E848FF" w:rsidRDefault="00E848FF" w:rsidP="00E848FF"/>
    <w:p w14:paraId="54F8A2F5" w14:textId="58E17974" w:rsidR="00A463DF" w:rsidRPr="00E848FF" w:rsidRDefault="00A463DF" w:rsidP="00E848FF"/>
    <w:p w14:paraId="7B643030" w14:textId="3D4217DA" w:rsidR="0097206C" w:rsidRPr="00D16A53" w:rsidRDefault="00CB1E42" w:rsidP="002E1BBB">
      <w:pPr>
        <w:pStyle w:val="Rubrik3"/>
        <w:numPr>
          <w:ilvl w:val="2"/>
          <w:numId w:val="7"/>
        </w:numPr>
        <w:spacing w:before="120" w:after="120"/>
      </w:pPr>
      <w:r w:rsidRPr="00A23EFD">
        <w:rPr>
          <w:rFonts w:ascii="Franklin Gothic Book" w:hAnsi="Franklin Gothic Book"/>
          <w:b/>
          <w:bCs/>
          <w:noProof/>
        </w:rPr>
        <w:lastRenderedPageBreak/>
        <mc:AlternateContent>
          <mc:Choice Requires="wps">
            <w:drawing>
              <wp:anchor distT="0" distB="0" distL="114300" distR="114300" simplePos="0" relativeHeight="251658293" behindDoc="0" locked="0" layoutInCell="1" allowOverlap="1" wp14:anchorId="35F5AA9D" wp14:editId="779C9ADB">
                <wp:simplePos x="0" y="0"/>
                <wp:positionH relativeFrom="margin">
                  <wp:align>center</wp:align>
                </wp:positionH>
                <wp:positionV relativeFrom="paragraph">
                  <wp:posOffset>-905185</wp:posOffset>
                </wp:positionV>
                <wp:extent cx="7739380" cy="719455"/>
                <wp:effectExtent l="0" t="0" r="13970" b="23495"/>
                <wp:wrapNone/>
                <wp:docPr id="249" name="Rectangle 17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32DFD" w14:textId="7735A2ED" w:rsidR="00F00477"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F00477">
                              <w:rPr>
                                <w:color w:val="FFFFFF" w:themeColor="background1"/>
                                <w:sz w:val="44"/>
                                <w:szCs w:val="44"/>
                                <w:lang w:val="en-US"/>
                              </w:rPr>
                              <w:t>Fordon</w:t>
                            </w:r>
                            <w:proofErr w:type="spellEnd"/>
                            <w:r w:rsidR="00F00477">
                              <w:rPr>
                                <w:color w:val="FFFFFF" w:themeColor="background1"/>
                                <w:sz w:val="44"/>
                                <w:szCs w:val="44"/>
                                <w:lang w:val="en-US"/>
                              </w:rPr>
                              <w:t xml:space="preserve"> </w:t>
                            </w:r>
                            <w:proofErr w:type="spellStart"/>
                            <w:r w:rsidR="00F00477">
                              <w:rPr>
                                <w:color w:val="FFFFFF" w:themeColor="background1"/>
                                <w:sz w:val="44"/>
                                <w:szCs w:val="44"/>
                                <w:lang w:val="en-US"/>
                              </w:rPr>
                              <w:t>och</w:t>
                            </w:r>
                            <w:proofErr w:type="spellEnd"/>
                            <w:r w:rsidR="00F00477">
                              <w:rPr>
                                <w:color w:val="FFFFFF" w:themeColor="background1"/>
                                <w:sz w:val="44"/>
                                <w:szCs w:val="44"/>
                                <w:lang w:val="en-US"/>
                              </w:rPr>
                              <w:t xml:space="preserve"> </w:t>
                            </w:r>
                            <w:proofErr w:type="spellStart"/>
                            <w:r w:rsidR="00F00477">
                              <w:rPr>
                                <w:color w:val="FFFFFF" w:themeColor="background1"/>
                                <w:sz w:val="44"/>
                                <w:szCs w:val="44"/>
                                <w:lang w:val="en-US"/>
                              </w:rPr>
                              <w:t>driftsäkring</w:t>
                            </w:r>
                            <w:proofErr w:type="spellEnd"/>
                            <w:r w:rsidR="008A77CE">
                              <w:rPr>
                                <w:color w:val="FFFFFF" w:themeColor="background1"/>
                                <w:sz w:val="44"/>
                                <w:szCs w:val="44"/>
                                <w:lang w:val="en-US"/>
                              </w:rPr>
                              <w:t xml:space="preserve"> (1|</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5AA9D" id="Rectangle 178" o:spid="_x0000_s1133" style="position:absolute;left:0;text-align:left;margin-left:0;margin-top:-71.25pt;width:609.4pt;height:56.65pt;z-index:2516582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" fillcolor="#2b4c8d" strokecolor="#2b4c8d" strokeweight="1pt">
                <v:textbox>
                  <w:txbxContent>
                    <w:p w14:paraId="34D32DFD" w14:textId="7735A2ED" w:rsidR="00F00477"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F00477">
                        <w:rPr>
                          <w:color w:val="FFFFFF" w:themeColor="background1"/>
                          <w:sz w:val="44"/>
                          <w:szCs w:val="44"/>
                          <w:lang w:val="en-US"/>
                        </w:rPr>
                        <w:t>Fordon</w:t>
                      </w:r>
                      <w:proofErr w:type="spellEnd"/>
                      <w:r w:rsidR="00F00477">
                        <w:rPr>
                          <w:color w:val="FFFFFF" w:themeColor="background1"/>
                          <w:sz w:val="44"/>
                          <w:szCs w:val="44"/>
                          <w:lang w:val="en-US"/>
                        </w:rPr>
                        <w:t xml:space="preserve"> </w:t>
                      </w:r>
                      <w:proofErr w:type="spellStart"/>
                      <w:r w:rsidR="00F00477">
                        <w:rPr>
                          <w:color w:val="FFFFFF" w:themeColor="background1"/>
                          <w:sz w:val="44"/>
                          <w:szCs w:val="44"/>
                          <w:lang w:val="en-US"/>
                        </w:rPr>
                        <w:t>och</w:t>
                      </w:r>
                      <w:proofErr w:type="spellEnd"/>
                      <w:r w:rsidR="00F00477">
                        <w:rPr>
                          <w:color w:val="FFFFFF" w:themeColor="background1"/>
                          <w:sz w:val="44"/>
                          <w:szCs w:val="44"/>
                          <w:lang w:val="en-US"/>
                        </w:rPr>
                        <w:t xml:space="preserve"> </w:t>
                      </w:r>
                      <w:proofErr w:type="spellStart"/>
                      <w:r w:rsidR="00F00477">
                        <w:rPr>
                          <w:color w:val="FFFFFF" w:themeColor="background1"/>
                          <w:sz w:val="44"/>
                          <w:szCs w:val="44"/>
                          <w:lang w:val="en-US"/>
                        </w:rPr>
                        <w:t>driftsäkring</w:t>
                      </w:r>
                      <w:proofErr w:type="spellEnd"/>
                      <w:r w:rsidR="008A77CE">
                        <w:rPr>
                          <w:color w:val="FFFFFF" w:themeColor="background1"/>
                          <w:sz w:val="44"/>
                          <w:szCs w:val="44"/>
                          <w:lang w:val="en-US"/>
                        </w:rPr>
                        <w:t xml:space="preserve"> (1|</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r w:rsidR="00D16A53">
        <w:t>Antal spårvagnar totalt samt per respektive spårvagnstyp</w:t>
      </w:r>
    </w:p>
    <w:p w14:paraId="1D699F16" w14:textId="4607B920" w:rsidR="00A23EFD" w:rsidRPr="00A23EFD" w:rsidRDefault="0079061E" w:rsidP="00B35790">
      <w:pPr>
        <w:spacing w:before="120" w:after="120" w:line="240" w:lineRule="auto"/>
        <w:jc w:val="both"/>
        <w:rPr>
          <w:rFonts w:ascii="Franklin Gothic Book" w:hAnsi="Franklin Gothic Book"/>
        </w:rPr>
      </w:pPr>
      <w:r w:rsidRPr="00A23EFD">
        <w:rPr>
          <w:rFonts w:ascii="Franklin Gothic Book" w:hAnsi="Franklin Gothic Book"/>
        </w:rPr>
        <w:t>Nedan tabell anger antal spårvagnar totalt samt per respektive spår</w:t>
      </w:r>
      <w:r w:rsidR="008252A3" w:rsidRPr="00A23EFD">
        <w:rPr>
          <w:rFonts w:ascii="Franklin Gothic Book" w:hAnsi="Franklin Gothic Book"/>
        </w:rPr>
        <w:t xml:space="preserve">vagnstyp. </w:t>
      </w:r>
      <w:r w:rsidR="00C76645" w:rsidRPr="00A23EFD">
        <w:rPr>
          <w:rFonts w:ascii="Franklin Gothic Book" w:hAnsi="Franklin Gothic Book"/>
        </w:rPr>
        <w:t>Förändring från föregående månad inom par</w:t>
      </w:r>
      <w:r w:rsidR="007058EC" w:rsidRPr="00A23EFD">
        <w:rPr>
          <w:rFonts w:ascii="Franklin Gothic Book" w:hAnsi="Franklin Gothic Book"/>
        </w:rPr>
        <w:t>e</w:t>
      </w:r>
      <w:r w:rsidR="00C76645" w:rsidRPr="00A23EFD">
        <w:rPr>
          <w:rFonts w:ascii="Franklin Gothic Book" w:hAnsi="Franklin Gothic Book"/>
        </w:rPr>
        <w:t>ntes.</w:t>
      </w:r>
      <w:r w:rsidR="00111556">
        <w:rPr>
          <w:rFonts w:ascii="Franklin Gothic Book" w:hAnsi="Franklin Gothic Book"/>
        </w:rPr>
        <w:t xml:space="preserve"> GS har</w:t>
      </w:r>
      <w:r w:rsidR="008F0F7D">
        <w:rPr>
          <w:rFonts w:ascii="Franklin Gothic Book" w:hAnsi="Franklin Gothic Book"/>
        </w:rPr>
        <w:t xml:space="preserve"> tagit emot</w:t>
      </w:r>
      <w:r w:rsidR="00111556">
        <w:rPr>
          <w:rFonts w:ascii="Franklin Gothic Book" w:hAnsi="Franklin Gothic Book"/>
        </w:rPr>
        <w:t xml:space="preserve"> totalt </w:t>
      </w:r>
      <w:r w:rsidR="00ED6CF7">
        <w:rPr>
          <w:rFonts w:ascii="Franklin Gothic Book" w:hAnsi="Franklin Gothic Book"/>
        </w:rPr>
        <w:t>2</w:t>
      </w:r>
      <w:r w:rsidR="00645F58">
        <w:rPr>
          <w:rFonts w:ascii="Franklin Gothic Book" w:hAnsi="Franklin Gothic Book"/>
        </w:rPr>
        <w:t>5</w:t>
      </w:r>
      <w:r w:rsidR="00111556">
        <w:rPr>
          <w:rFonts w:ascii="Franklin Gothic Book" w:hAnsi="Franklin Gothic Book"/>
        </w:rPr>
        <w:t xml:space="preserve"> vagnar av modell M33 </w:t>
      </w:r>
      <w:r w:rsidR="00111556" w:rsidRPr="171BB852">
        <w:rPr>
          <w:rFonts w:ascii="Franklin Gothic Book" w:hAnsi="Franklin Gothic Book"/>
        </w:rPr>
        <w:t>som kan sättas</w:t>
      </w:r>
      <w:r w:rsidR="00B35790">
        <w:rPr>
          <w:rFonts w:ascii="Franklin Gothic Book" w:hAnsi="Franklin Gothic Book"/>
        </w:rPr>
        <w:t xml:space="preserve"> i trafik.</w:t>
      </w:r>
    </w:p>
    <w:tbl>
      <w:tblPr>
        <w:tblStyle w:val="Tabellrutnt"/>
        <w:tblW w:w="4926" w:type="pct"/>
        <w:tblCellMar>
          <w:top w:w="57" w:type="dxa"/>
          <w:left w:w="57" w:type="dxa"/>
          <w:bottom w:w="57" w:type="dxa"/>
          <w:right w:w="57" w:type="dxa"/>
        </w:tblCellMar>
        <w:tblLook w:val="04A0" w:firstRow="1" w:lastRow="0" w:firstColumn="1" w:lastColumn="0" w:noHBand="0" w:noVBand="1"/>
      </w:tblPr>
      <w:tblGrid>
        <w:gridCol w:w="1461"/>
        <w:gridCol w:w="948"/>
        <w:gridCol w:w="991"/>
        <w:gridCol w:w="991"/>
        <w:gridCol w:w="1417"/>
        <w:gridCol w:w="1276"/>
        <w:gridCol w:w="1842"/>
      </w:tblGrid>
      <w:tr w:rsidR="00DB5564" w:rsidRPr="00A23EFD" w14:paraId="41F0E669" w14:textId="21DF01C3" w:rsidTr="54081598">
        <w:trPr>
          <w:trHeight w:val="57"/>
          <w:tblHeader/>
        </w:trPr>
        <w:tc>
          <w:tcPr>
            <w:tcW w:w="818" w:type="pct"/>
            <w:shd w:val="clear" w:color="auto" w:fill="2B4C8D" w:themeFill="accent1"/>
            <w:tcMar>
              <w:left w:w="28" w:type="dxa"/>
              <w:right w:w="28" w:type="dxa"/>
            </w:tcMar>
            <w:vAlign w:val="center"/>
          </w:tcPr>
          <w:p w14:paraId="5B5BF7C6" w14:textId="433A1AB3" w:rsidR="00DB5564" w:rsidRPr="00A23EFD" w:rsidRDefault="00DB5564" w:rsidP="00647697">
            <w:pPr>
              <w:rPr>
                <w:rFonts w:ascii="Franklin Gothic Book" w:hAnsi="Franklin Gothic Book"/>
                <w:b/>
                <w:bCs/>
                <w:color w:val="FFFFFF" w:themeColor="background1"/>
              </w:rPr>
            </w:pPr>
            <w:r w:rsidRPr="00A23EFD">
              <w:rPr>
                <w:rFonts w:ascii="Franklin Gothic Book" w:hAnsi="Franklin Gothic Book"/>
                <w:b/>
                <w:bCs/>
                <w:color w:val="FFFFFF" w:themeColor="background1"/>
              </w:rPr>
              <w:t>Spårvagnstyp</w:t>
            </w:r>
            <w:r w:rsidR="00CB1E42">
              <w:rPr>
                <w:rFonts w:ascii="Franklin Gothic Book" w:hAnsi="Franklin Gothic Book"/>
                <w:b/>
                <w:bCs/>
                <w:color w:val="FFFFFF" w:themeColor="background1"/>
              </w:rPr>
              <w:t xml:space="preserve"> </w:t>
            </w:r>
          </w:p>
        </w:tc>
        <w:tc>
          <w:tcPr>
            <w:tcW w:w="531" w:type="pct"/>
            <w:shd w:val="clear" w:color="auto" w:fill="2B4C8D" w:themeFill="accent1"/>
          </w:tcPr>
          <w:p w14:paraId="723D3EAB" w14:textId="3FF3E134"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M29</w:t>
            </w:r>
          </w:p>
        </w:tc>
        <w:tc>
          <w:tcPr>
            <w:tcW w:w="555" w:type="pct"/>
            <w:shd w:val="clear" w:color="auto" w:fill="2B4C8D" w:themeFill="accent1"/>
          </w:tcPr>
          <w:p w14:paraId="329A1ADC" w14:textId="4AC7142C"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M31</w:t>
            </w:r>
          </w:p>
        </w:tc>
        <w:tc>
          <w:tcPr>
            <w:tcW w:w="555" w:type="pct"/>
            <w:shd w:val="clear" w:color="auto" w:fill="2B4C8D" w:themeFill="accent1"/>
          </w:tcPr>
          <w:p w14:paraId="5D0543C2" w14:textId="4FB10A9E"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M32</w:t>
            </w:r>
          </w:p>
        </w:tc>
        <w:tc>
          <w:tcPr>
            <w:tcW w:w="794" w:type="pct"/>
            <w:shd w:val="clear" w:color="auto" w:fill="2B4C8D" w:themeFill="accent1"/>
          </w:tcPr>
          <w:p w14:paraId="2E056183" w14:textId="413E5A44"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M33</w:t>
            </w:r>
          </w:p>
        </w:tc>
        <w:tc>
          <w:tcPr>
            <w:tcW w:w="715" w:type="pct"/>
            <w:shd w:val="clear" w:color="auto" w:fill="2B4C8D" w:themeFill="accent1"/>
          </w:tcPr>
          <w:p w14:paraId="1F7AB7FB" w14:textId="7E29C816"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M34</w:t>
            </w:r>
            <w:r w:rsidR="004D47A6" w:rsidRPr="00A23EFD">
              <w:rPr>
                <w:rFonts w:ascii="Franklin Gothic Book" w:hAnsi="Franklin Gothic Book"/>
                <w:b/>
                <w:bCs/>
                <w:color w:val="FFFFFF" w:themeColor="background1"/>
              </w:rPr>
              <w:t xml:space="preserve"> (2024)</w:t>
            </w:r>
          </w:p>
        </w:tc>
        <w:tc>
          <w:tcPr>
            <w:tcW w:w="1032" w:type="pct"/>
            <w:shd w:val="clear" w:color="auto" w:fill="2B4C8D" w:themeFill="accent1"/>
          </w:tcPr>
          <w:p w14:paraId="03535EE6" w14:textId="1E46A719" w:rsidR="00DB5564" w:rsidRPr="00A23EFD" w:rsidRDefault="00DB5564" w:rsidP="00DB5564">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Totalt</w:t>
            </w:r>
            <w:r w:rsidR="008E0E6C">
              <w:rPr>
                <w:rFonts w:ascii="Franklin Gothic Book" w:hAnsi="Franklin Gothic Book"/>
                <w:b/>
                <w:bCs/>
                <w:color w:val="FFFFFF" w:themeColor="background1"/>
              </w:rPr>
              <w:t xml:space="preserve"> </w:t>
            </w:r>
            <w:r w:rsidR="0076001F">
              <w:rPr>
                <w:rFonts w:ascii="Franklin Gothic Book" w:hAnsi="Franklin Gothic Book"/>
                <w:b/>
                <w:bCs/>
                <w:color w:val="FFFFFF" w:themeColor="background1"/>
              </w:rPr>
              <w:t>sep</w:t>
            </w:r>
            <w:r w:rsidR="0090643C">
              <w:rPr>
                <w:rFonts w:ascii="Franklin Gothic Book" w:hAnsi="Franklin Gothic Book"/>
                <w:b/>
                <w:bCs/>
                <w:color w:val="FFFFFF" w:themeColor="background1"/>
              </w:rPr>
              <w:t xml:space="preserve"> 2022</w:t>
            </w:r>
          </w:p>
        </w:tc>
      </w:tr>
      <w:tr w:rsidR="00DB5564" w:rsidRPr="00A23EFD" w14:paraId="2D074E05" w14:textId="7FA0B912" w:rsidTr="00D01012">
        <w:trPr>
          <w:trHeight w:val="57"/>
        </w:trPr>
        <w:tc>
          <w:tcPr>
            <w:tcW w:w="818" w:type="pct"/>
            <w:tcBorders>
              <w:bottom w:val="single" w:sz="4" w:space="0" w:color="auto"/>
            </w:tcBorders>
            <w:tcMar>
              <w:left w:w="28" w:type="dxa"/>
              <w:right w:w="28" w:type="dxa"/>
            </w:tcMar>
            <w:vAlign w:val="center"/>
          </w:tcPr>
          <w:p w14:paraId="1F56F6AE" w14:textId="20FB5C33" w:rsidR="00DB5564" w:rsidRPr="00A23EFD" w:rsidRDefault="00D42DD8" w:rsidP="00647697">
            <w:pPr>
              <w:rPr>
                <w:rFonts w:ascii="Franklin Gothic Book" w:hAnsi="Franklin Gothic Book"/>
                <w:color w:val="FF0000"/>
              </w:rPr>
            </w:pPr>
            <w:r>
              <w:rPr>
                <w:rFonts w:ascii="Franklin Gothic Book" w:hAnsi="Franklin Gothic Book"/>
              </w:rPr>
              <w:t>A</w:t>
            </w:r>
            <w:r w:rsidR="00DB5564" w:rsidRPr="00A23EFD">
              <w:rPr>
                <w:rFonts w:ascii="Franklin Gothic Book" w:hAnsi="Franklin Gothic Book"/>
              </w:rPr>
              <w:t>ntal</w:t>
            </w:r>
            <w:r w:rsidR="00B935BF">
              <w:rPr>
                <w:rFonts w:ascii="Franklin Gothic Book" w:hAnsi="Franklin Gothic Book"/>
              </w:rPr>
              <w:t xml:space="preserve"> i</w:t>
            </w:r>
            <w:r w:rsidR="00EE2069">
              <w:rPr>
                <w:rFonts w:ascii="Franklin Gothic Book" w:hAnsi="Franklin Gothic Book"/>
              </w:rPr>
              <w:t xml:space="preserve"> </w:t>
            </w:r>
            <w:r w:rsidR="00645F58">
              <w:rPr>
                <w:rFonts w:ascii="Franklin Gothic Book" w:hAnsi="Franklin Gothic Book"/>
              </w:rPr>
              <w:t>sep</w:t>
            </w:r>
          </w:p>
        </w:tc>
        <w:tc>
          <w:tcPr>
            <w:tcW w:w="531" w:type="pct"/>
            <w:tcBorders>
              <w:bottom w:val="single" w:sz="4" w:space="0" w:color="auto"/>
            </w:tcBorders>
          </w:tcPr>
          <w:p w14:paraId="6642388A" w14:textId="71B4E174" w:rsidR="00DB5564" w:rsidRPr="00A23EFD" w:rsidRDefault="00D42DD8" w:rsidP="00A92585">
            <w:pPr>
              <w:jc w:val="center"/>
              <w:rPr>
                <w:rFonts w:ascii="Franklin Gothic Book" w:hAnsi="Franklin Gothic Book"/>
              </w:rPr>
            </w:pPr>
            <w:r w:rsidRPr="00566B1E">
              <w:rPr>
                <w:rFonts w:ascii="Franklin Gothic Book" w:hAnsi="Franklin Gothic Book"/>
              </w:rPr>
              <w:t>55</w:t>
            </w:r>
          </w:p>
        </w:tc>
        <w:tc>
          <w:tcPr>
            <w:tcW w:w="555" w:type="pct"/>
            <w:tcBorders>
              <w:bottom w:val="single" w:sz="4" w:space="0" w:color="auto"/>
            </w:tcBorders>
          </w:tcPr>
          <w:p w14:paraId="15800357" w14:textId="16B1EFC4" w:rsidR="00DB5564" w:rsidRPr="00A23EFD" w:rsidRDefault="00D42DD8" w:rsidP="00A92585">
            <w:pPr>
              <w:jc w:val="center"/>
              <w:rPr>
                <w:rFonts w:ascii="Franklin Gothic Book" w:hAnsi="Franklin Gothic Book"/>
              </w:rPr>
            </w:pPr>
            <w:r w:rsidRPr="00566B1E">
              <w:rPr>
                <w:rFonts w:ascii="Franklin Gothic Book" w:hAnsi="Franklin Gothic Book"/>
              </w:rPr>
              <w:t>80</w:t>
            </w:r>
          </w:p>
        </w:tc>
        <w:tc>
          <w:tcPr>
            <w:tcW w:w="555" w:type="pct"/>
            <w:tcBorders>
              <w:bottom w:val="single" w:sz="4" w:space="0" w:color="auto"/>
            </w:tcBorders>
          </w:tcPr>
          <w:p w14:paraId="6B0CE816" w14:textId="0602AD5E" w:rsidR="00DB5564" w:rsidRPr="00A23EFD" w:rsidRDefault="00D42DD8" w:rsidP="00A92585">
            <w:pPr>
              <w:jc w:val="center"/>
              <w:rPr>
                <w:rFonts w:ascii="Franklin Gothic Book" w:hAnsi="Franklin Gothic Book"/>
              </w:rPr>
            </w:pPr>
            <w:r w:rsidRPr="00566B1E">
              <w:rPr>
                <w:rFonts w:ascii="Franklin Gothic Book" w:hAnsi="Franklin Gothic Book"/>
              </w:rPr>
              <w:t>64</w:t>
            </w:r>
          </w:p>
        </w:tc>
        <w:tc>
          <w:tcPr>
            <w:tcW w:w="794" w:type="pct"/>
            <w:tcBorders>
              <w:bottom w:val="single" w:sz="4" w:space="0" w:color="auto"/>
            </w:tcBorders>
          </w:tcPr>
          <w:p w14:paraId="693078C5" w14:textId="7BDEDD0A" w:rsidR="00DB5564" w:rsidRPr="00566B1E" w:rsidRDefault="54D54A42" w:rsidP="002E4E98">
            <w:pPr>
              <w:jc w:val="center"/>
              <w:rPr>
                <w:rFonts w:ascii="Franklin Gothic Book" w:hAnsi="Franklin Gothic Book"/>
              </w:rPr>
            </w:pPr>
            <w:r w:rsidRPr="53CF4B80">
              <w:rPr>
                <w:rFonts w:ascii="Franklin Gothic Book" w:hAnsi="Franklin Gothic Book"/>
              </w:rPr>
              <w:t>2</w:t>
            </w:r>
            <w:r w:rsidR="00645F58">
              <w:rPr>
                <w:rFonts w:ascii="Franklin Gothic Book" w:hAnsi="Franklin Gothic Book"/>
              </w:rPr>
              <w:t>5</w:t>
            </w:r>
            <w:r w:rsidR="16A939CB" w:rsidRPr="53CF4B80">
              <w:rPr>
                <w:rFonts w:ascii="Franklin Gothic Book" w:hAnsi="Franklin Gothic Book"/>
              </w:rPr>
              <w:t xml:space="preserve"> (</w:t>
            </w:r>
            <w:r w:rsidR="0075631D">
              <w:rPr>
                <w:rFonts w:ascii="Franklin Gothic Book" w:hAnsi="Franklin Gothic Book"/>
              </w:rPr>
              <w:t>+</w:t>
            </w:r>
            <w:r w:rsidR="00645F58">
              <w:rPr>
                <w:rFonts w:ascii="Franklin Gothic Book" w:hAnsi="Franklin Gothic Book"/>
              </w:rPr>
              <w:t>3</w:t>
            </w:r>
            <w:r w:rsidR="16A939CB" w:rsidRPr="53CF4B80">
              <w:rPr>
                <w:rFonts w:ascii="Franklin Gothic Book" w:hAnsi="Franklin Gothic Book"/>
              </w:rPr>
              <w:t>)</w:t>
            </w:r>
          </w:p>
        </w:tc>
        <w:tc>
          <w:tcPr>
            <w:tcW w:w="715" w:type="pct"/>
            <w:tcBorders>
              <w:bottom w:val="single" w:sz="4" w:space="0" w:color="auto"/>
            </w:tcBorders>
          </w:tcPr>
          <w:p w14:paraId="03960340" w14:textId="6FCBF98B" w:rsidR="00DB5564" w:rsidRPr="00A23EFD" w:rsidRDefault="004D47A6" w:rsidP="00A92585">
            <w:pPr>
              <w:jc w:val="center"/>
              <w:rPr>
                <w:rFonts w:ascii="Franklin Gothic Book" w:hAnsi="Franklin Gothic Book"/>
              </w:rPr>
            </w:pPr>
            <w:r w:rsidRPr="00566B1E">
              <w:rPr>
                <w:rFonts w:ascii="Franklin Gothic Book" w:hAnsi="Franklin Gothic Book"/>
              </w:rPr>
              <w:t>0</w:t>
            </w:r>
          </w:p>
        </w:tc>
        <w:tc>
          <w:tcPr>
            <w:tcW w:w="1032" w:type="pct"/>
            <w:tcBorders>
              <w:bottom w:val="single" w:sz="4" w:space="0" w:color="auto"/>
            </w:tcBorders>
          </w:tcPr>
          <w:p w14:paraId="53E8D6BB" w14:textId="58A7738E" w:rsidR="00DB5564" w:rsidRPr="00566B1E" w:rsidRDefault="00853DF5" w:rsidP="00A92585">
            <w:pPr>
              <w:jc w:val="center"/>
              <w:rPr>
                <w:rFonts w:ascii="Franklin Gothic Book" w:hAnsi="Franklin Gothic Book"/>
              </w:rPr>
            </w:pPr>
            <w:r w:rsidRPr="00A9043B">
              <w:rPr>
                <w:rFonts w:ascii="Franklin Gothic Book" w:hAnsi="Franklin Gothic Book"/>
              </w:rPr>
              <w:t>2</w:t>
            </w:r>
            <w:r w:rsidR="00391D07">
              <w:rPr>
                <w:rFonts w:ascii="Franklin Gothic Book" w:hAnsi="Franklin Gothic Book"/>
              </w:rPr>
              <w:t>2</w:t>
            </w:r>
            <w:r w:rsidR="0076001F">
              <w:rPr>
                <w:rFonts w:ascii="Franklin Gothic Book" w:hAnsi="Franklin Gothic Book"/>
              </w:rPr>
              <w:t>4</w:t>
            </w:r>
          </w:p>
        </w:tc>
      </w:tr>
    </w:tbl>
    <w:p w14:paraId="4FA62D9D" w14:textId="4BFFFD55" w:rsidR="005918ED" w:rsidRDefault="005918ED" w:rsidP="00A70AAC">
      <w:pPr>
        <w:spacing w:after="0"/>
      </w:pPr>
    </w:p>
    <w:tbl>
      <w:tblPr>
        <w:tblW w:w="4926" w:type="pct"/>
        <w:tblLayout w:type="fixed"/>
        <w:tblLook w:val="04A0" w:firstRow="1" w:lastRow="0" w:firstColumn="1" w:lastColumn="0" w:noHBand="0" w:noVBand="1"/>
      </w:tblPr>
      <w:tblGrid>
        <w:gridCol w:w="1271"/>
        <w:gridCol w:w="3262"/>
        <w:gridCol w:w="2899"/>
        <w:gridCol w:w="1494"/>
      </w:tblGrid>
      <w:tr w:rsidR="00EB1454" w:rsidRPr="00EF6F8A" w14:paraId="2DEB8425" w14:textId="77777777" w:rsidTr="005F0546">
        <w:trPr>
          <w:trHeight w:val="300"/>
        </w:trPr>
        <w:tc>
          <w:tcPr>
            <w:tcW w:w="712" w:type="pct"/>
            <w:tcBorders>
              <w:top w:val="single" w:sz="4" w:space="0" w:color="auto"/>
              <w:left w:val="single" w:sz="4" w:space="0" w:color="auto"/>
              <w:bottom w:val="single" w:sz="4" w:space="0" w:color="auto"/>
              <w:right w:val="single" w:sz="4" w:space="0" w:color="auto"/>
            </w:tcBorders>
            <w:shd w:val="clear" w:color="000000" w:fill="2B4C8D"/>
            <w:noWrap/>
            <w:tcMar>
              <w:left w:w="28" w:type="dxa"/>
              <w:right w:w="28" w:type="dxa"/>
            </w:tcMar>
            <w:vAlign w:val="center"/>
            <w:hideMark/>
          </w:tcPr>
          <w:p w14:paraId="6A86B0E8" w14:textId="77777777" w:rsidR="00904615" w:rsidRPr="00EF6F8A" w:rsidRDefault="00904615" w:rsidP="00E068B3">
            <w:pPr>
              <w:spacing w:after="0" w:line="240" w:lineRule="auto"/>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Veckodag</w:t>
            </w:r>
          </w:p>
        </w:tc>
        <w:tc>
          <w:tcPr>
            <w:tcW w:w="1827"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4C3DA379" w14:textId="63FCBA27" w:rsidR="00904615" w:rsidRPr="00EF6F8A"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Maxantalet planerade fordon i samtida omlopp</w:t>
            </w:r>
          </w:p>
        </w:tc>
        <w:tc>
          <w:tcPr>
            <w:tcW w:w="1624"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69B6F0F6" w14:textId="77777777" w:rsidR="001B2671"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 xml:space="preserve">Antal totala </w:t>
            </w:r>
            <w:r w:rsidR="00164D0C" w:rsidRPr="00EF6F8A">
              <w:rPr>
                <w:rFonts w:ascii="Franklin Gothic Book" w:eastAsia="Times New Roman" w:hAnsi="Franklin Gothic Book" w:cs="Calibri"/>
                <w:b/>
                <w:bCs/>
                <w:color w:val="FFFFFF"/>
                <w:sz w:val="20"/>
                <w:szCs w:val="20"/>
              </w:rPr>
              <w:t>fordon</w:t>
            </w:r>
            <w:r w:rsidRPr="00EF6F8A">
              <w:rPr>
                <w:rFonts w:ascii="Franklin Gothic Book" w:eastAsia="Times New Roman" w:hAnsi="Franklin Gothic Book" w:cs="Calibri"/>
                <w:b/>
                <w:bCs/>
                <w:color w:val="FFFFFF"/>
                <w:sz w:val="20"/>
                <w:szCs w:val="20"/>
              </w:rPr>
              <w:t xml:space="preserve"> </w:t>
            </w:r>
          </w:p>
          <w:p w14:paraId="73B54813" w14:textId="13DEF5E7" w:rsidR="00904615" w:rsidRPr="00EF6F8A" w:rsidRDefault="00164D0C" w:rsidP="00904615">
            <w:pPr>
              <w:spacing w:after="0" w:line="240" w:lineRule="auto"/>
              <w:jc w:val="center"/>
              <w:rPr>
                <w:rFonts w:ascii="Franklin Gothic Book" w:eastAsia="Times New Roman" w:hAnsi="Franklin Gothic Book" w:cs="Calibri"/>
                <w:b/>
                <w:bCs/>
                <w:color w:val="FFFFFF"/>
                <w:sz w:val="20"/>
                <w:szCs w:val="20"/>
              </w:rPr>
            </w:pPr>
            <w:r w:rsidRPr="00AA59C0">
              <w:rPr>
                <w:rFonts w:ascii="Franklin Gothic Book" w:eastAsia="Times New Roman" w:hAnsi="Franklin Gothic Book" w:cs="Calibri"/>
                <w:b/>
                <w:bCs/>
                <w:color w:val="FFFFFF"/>
                <w:sz w:val="20"/>
                <w:szCs w:val="20"/>
              </w:rPr>
              <w:t>(</w:t>
            </w:r>
            <w:r w:rsidR="00904615" w:rsidRPr="00AA59C0">
              <w:rPr>
                <w:rFonts w:ascii="Franklin Gothic Book" w:eastAsia="Times New Roman" w:hAnsi="Franklin Gothic Book" w:cs="Calibri"/>
                <w:b/>
                <w:bCs/>
                <w:color w:val="FFFFFF"/>
                <w:sz w:val="20"/>
                <w:szCs w:val="20"/>
              </w:rPr>
              <w:t>med pedal</w:t>
            </w:r>
            <w:r w:rsidR="00074EA9" w:rsidRPr="00AA59C0">
              <w:rPr>
                <w:rFonts w:ascii="Franklin Gothic Book" w:eastAsia="Times New Roman" w:hAnsi="Franklin Gothic Book" w:cs="Calibri"/>
                <w:b/>
                <w:bCs/>
                <w:color w:val="FFFFFF"/>
                <w:sz w:val="20"/>
                <w:szCs w:val="20"/>
              </w:rPr>
              <w:t>-</w:t>
            </w:r>
            <w:r w:rsidR="00904615" w:rsidRPr="00AA59C0">
              <w:rPr>
                <w:rFonts w:ascii="Franklin Gothic Book" w:eastAsia="Times New Roman" w:hAnsi="Franklin Gothic Book" w:cs="Calibri"/>
                <w:b/>
                <w:bCs/>
                <w:color w:val="FFFFFF"/>
                <w:sz w:val="20"/>
                <w:szCs w:val="20"/>
              </w:rPr>
              <w:t>set</w:t>
            </w:r>
            <w:r w:rsidRPr="00AA59C0">
              <w:rPr>
                <w:rFonts w:ascii="Franklin Gothic Book" w:eastAsia="Times New Roman" w:hAnsi="Franklin Gothic Book" w:cs="Calibri"/>
                <w:b/>
                <w:bCs/>
                <w:color w:val="FFFFFF"/>
                <w:sz w:val="20"/>
                <w:szCs w:val="20"/>
              </w:rPr>
              <w:t>)</w:t>
            </w:r>
            <w:r w:rsidR="00803207" w:rsidRPr="00AA59C0">
              <w:rPr>
                <w:rFonts w:ascii="Franklin Gothic Book" w:eastAsia="Times New Roman" w:hAnsi="Franklin Gothic Book" w:cs="Calibri"/>
                <w:b/>
                <w:bCs/>
                <w:color w:val="FFFFFF"/>
                <w:sz w:val="20"/>
                <w:szCs w:val="20"/>
              </w:rPr>
              <w:t xml:space="preserve"> i </w:t>
            </w:r>
            <w:r w:rsidR="008C0726" w:rsidRPr="008C0726">
              <w:rPr>
                <w:rFonts w:ascii="Franklin Gothic Book" w:eastAsia="Times New Roman" w:hAnsi="Franklin Gothic Book" w:cs="Calibri"/>
                <w:b/>
                <w:bCs/>
                <w:color w:val="FFFFFF"/>
                <w:sz w:val="20"/>
                <w:szCs w:val="20"/>
              </w:rPr>
              <w:t>se</w:t>
            </w:r>
            <w:r w:rsidR="008C0726">
              <w:rPr>
                <w:rFonts w:ascii="Franklin Gothic Book" w:eastAsia="Times New Roman" w:hAnsi="Franklin Gothic Book" w:cs="Calibri"/>
                <w:b/>
                <w:bCs/>
                <w:color w:val="FFFFFF"/>
                <w:sz w:val="20"/>
                <w:szCs w:val="20"/>
              </w:rPr>
              <w:t>p</w:t>
            </w:r>
          </w:p>
        </w:tc>
        <w:tc>
          <w:tcPr>
            <w:tcW w:w="837"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0C9AE90E" w14:textId="745C10D0" w:rsidR="00904615" w:rsidRPr="00EF6F8A"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Andel reservflotta</w:t>
            </w:r>
            <w:r w:rsidR="00B935BF">
              <w:rPr>
                <w:rFonts w:ascii="Franklin Gothic Book" w:eastAsia="Times New Roman" w:hAnsi="Franklin Gothic Book" w:cs="Calibri"/>
                <w:b/>
                <w:bCs/>
                <w:color w:val="FFFFFF"/>
                <w:sz w:val="20"/>
                <w:szCs w:val="20"/>
              </w:rPr>
              <w:t xml:space="preserve"> i</w:t>
            </w:r>
            <w:r w:rsidR="00803207">
              <w:rPr>
                <w:rFonts w:ascii="Franklin Gothic Book" w:eastAsia="Times New Roman" w:hAnsi="Franklin Gothic Book" w:cs="Calibri"/>
                <w:b/>
                <w:bCs/>
                <w:color w:val="FFFFFF"/>
                <w:sz w:val="20"/>
                <w:szCs w:val="20"/>
              </w:rPr>
              <w:t xml:space="preserve"> </w:t>
            </w:r>
            <w:r w:rsidR="00310756">
              <w:rPr>
                <w:rFonts w:ascii="Franklin Gothic Book" w:eastAsia="Times New Roman" w:hAnsi="Franklin Gothic Book" w:cs="Calibri"/>
                <w:b/>
                <w:bCs/>
                <w:color w:val="FFFFFF"/>
                <w:sz w:val="20"/>
                <w:szCs w:val="20"/>
              </w:rPr>
              <w:t>sep</w:t>
            </w:r>
          </w:p>
        </w:tc>
      </w:tr>
      <w:tr w:rsidR="00EB656E" w:rsidRPr="00EF6F8A" w14:paraId="2AAAA81E" w14:textId="77777777" w:rsidTr="005F0546">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3952E9"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r w:rsidRPr="00EF6F8A">
              <w:rPr>
                <w:rFonts w:ascii="Franklin Gothic Book" w:eastAsia="Times New Roman" w:hAnsi="Franklin Gothic Book" w:cs="Calibri"/>
                <w:color w:val="000000"/>
                <w:sz w:val="20"/>
                <w:szCs w:val="20"/>
              </w:rPr>
              <w:t>mån-</w:t>
            </w:r>
            <w:proofErr w:type="spellStart"/>
            <w:r w:rsidRPr="00EF6F8A">
              <w:rPr>
                <w:rFonts w:ascii="Franklin Gothic Book" w:eastAsia="Times New Roman" w:hAnsi="Franklin Gothic Book" w:cs="Calibri"/>
                <w:color w:val="000000"/>
                <w:sz w:val="20"/>
                <w:szCs w:val="20"/>
              </w:rPr>
              <w:t>tor</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2E9BD3" w14:textId="625316C3"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163</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1CA5B3" w14:textId="4EFA7808"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sidR="00861DD9">
              <w:rPr>
                <w:rFonts w:ascii="Franklin Gothic Book" w:eastAsia="Times New Roman" w:hAnsi="Franklin Gothic Book" w:cs="Calibri"/>
                <w:sz w:val="20"/>
                <w:szCs w:val="20"/>
              </w:rPr>
              <w:t>96</w:t>
            </w:r>
            <w:r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D98C6" w14:textId="084AA3A9" w:rsidR="00EB656E" w:rsidRPr="004C0D63" w:rsidRDefault="00310756" w:rsidP="00EB656E">
            <w:pPr>
              <w:spacing w:after="0" w:line="240" w:lineRule="auto"/>
              <w:jc w:val="center"/>
              <w:rPr>
                <w:rFonts w:ascii="Franklin Gothic Book" w:eastAsia="Times New Roman" w:hAnsi="Franklin Gothic Book" w:cs="Calibri"/>
                <w:sz w:val="20"/>
                <w:szCs w:val="20"/>
              </w:rPr>
            </w:pPr>
            <w:r>
              <w:rPr>
                <w:rFonts w:ascii="Franklin Gothic Book" w:eastAsia="Times New Roman" w:hAnsi="Franklin Gothic Book" w:cs="Calibri"/>
                <w:sz w:val="20"/>
                <w:szCs w:val="20"/>
              </w:rPr>
              <w:t>20,6</w:t>
            </w:r>
            <w:r w:rsidR="00AD7F10" w:rsidRPr="004C0D63">
              <w:rPr>
                <w:rFonts w:ascii="Franklin Gothic Book" w:eastAsia="Times New Roman" w:hAnsi="Franklin Gothic Book" w:cs="Calibri"/>
                <w:sz w:val="20"/>
                <w:szCs w:val="20"/>
              </w:rPr>
              <w:t>%</w:t>
            </w:r>
          </w:p>
        </w:tc>
      </w:tr>
      <w:tr w:rsidR="00EB656E" w:rsidRPr="00EF6F8A" w14:paraId="063EC893" w14:textId="77777777" w:rsidTr="005F0546">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00459C"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proofErr w:type="spellStart"/>
            <w:r w:rsidRPr="00EF6F8A">
              <w:rPr>
                <w:rFonts w:ascii="Franklin Gothic Book" w:eastAsia="Times New Roman" w:hAnsi="Franklin Gothic Book" w:cs="Calibri"/>
                <w:color w:val="000000"/>
                <w:sz w:val="20"/>
                <w:szCs w:val="20"/>
              </w:rPr>
              <w:t>fre</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7B7326" w14:textId="74EA99A8"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163</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FD4DD8" w14:textId="212A0060" w:rsidR="00EB656E" w:rsidRPr="004C0D63" w:rsidRDefault="00861DD9"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Pr>
                <w:rFonts w:ascii="Franklin Gothic Book" w:eastAsia="Times New Roman" w:hAnsi="Franklin Gothic Book" w:cs="Calibri"/>
                <w:sz w:val="20"/>
                <w:szCs w:val="20"/>
              </w:rPr>
              <w:t>96</w:t>
            </w:r>
            <w:r w:rsidR="00EB656E"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A05DE4" w14:textId="4D2831BD" w:rsidR="00EB656E" w:rsidRPr="004C0D63" w:rsidRDefault="00310756" w:rsidP="00EB656E">
            <w:pPr>
              <w:spacing w:after="0" w:line="240" w:lineRule="auto"/>
              <w:jc w:val="center"/>
              <w:rPr>
                <w:rFonts w:ascii="Franklin Gothic Book" w:eastAsia="Times New Roman" w:hAnsi="Franklin Gothic Book" w:cs="Calibri"/>
                <w:sz w:val="20"/>
                <w:szCs w:val="20"/>
              </w:rPr>
            </w:pPr>
            <w:r>
              <w:rPr>
                <w:rFonts w:ascii="Franklin Gothic Book" w:hAnsi="Franklin Gothic Book" w:cs="Calibri"/>
                <w:sz w:val="20"/>
                <w:szCs w:val="20"/>
              </w:rPr>
              <w:t>20,6</w:t>
            </w:r>
            <w:r w:rsidR="00EB656E" w:rsidRPr="004C0D63">
              <w:rPr>
                <w:rFonts w:ascii="Franklin Gothic Book" w:hAnsi="Franklin Gothic Book" w:cs="Calibri"/>
                <w:sz w:val="20"/>
                <w:szCs w:val="20"/>
              </w:rPr>
              <w:t>%</w:t>
            </w:r>
          </w:p>
        </w:tc>
      </w:tr>
      <w:tr w:rsidR="00EB656E" w:rsidRPr="00EF6F8A" w14:paraId="3E9A2AAD" w14:textId="77777777" w:rsidTr="005F0546">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A17397"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proofErr w:type="spellStart"/>
            <w:r w:rsidRPr="00EF6F8A">
              <w:rPr>
                <w:rFonts w:ascii="Franklin Gothic Book" w:eastAsia="Times New Roman" w:hAnsi="Franklin Gothic Book" w:cs="Calibri"/>
                <w:color w:val="000000"/>
                <w:sz w:val="20"/>
                <w:szCs w:val="20"/>
              </w:rPr>
              <w:t>lör</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DC2693" w14:textId="14859975"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127</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08A27" w14:textId="075CF348" w:rsidR="00EB656E" w:rsidRPr="004C0D63" w:rsidRDefault="00861DD9"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Pr>
                <w:rFonts w:ascii="Franklin Gothic Book" w:eastAsia="Times New Roman" w:hAnsi="Franklin Gothic Book" w:cs="Calibri"/>
                <w:sz w:val="20"/>
                <w:szCs w:val="20"/>
              </w:rPr>
              <w:t>96</w:t>
            </w:r>
            <w:r w:rsidR="00EB656E"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80CF36" w14:textId="29F7342A" w:rsidR="00EB656E" w:rsidRPr="004C0D63" w:rsidRDefault="00310756" w:rsidP="00EB656E">
            <w:pPr>
              <w:spacing w:after="0" w:line="240" w:lineRule="auto"/>
              <w:jc w:val="center"/>
              <w:rPr>
                <w:rFonts w:ascii="Franklin Gothic Book" w:eastAsia="Times New Roman" w:hAnsi="Franklin Gothic Book" w:cs="Calibri"/>
                <w:sz w:val="20"/>
                <w:szCs w:val="20"/>
              </w:rPr>
            </w:pPr>
            <w:r>
              <w:rPr>
                <w:rFonts w:ascii="Franklin Gothic Book" w:hAnsi="Franklin Gothic Book" w:cs="Calibri"/>
                <w:sz w:val="20"/>
                <w:szCs w:val="20"/>
              </w:rPr>
              <w:t>54,7</w:t>
            </w:r>
            <w:r w:rsidR="00EB656E" w:rsidRPr="004C0D63">
              <w:rPr>
                <w:rFonts w:ascii="Franklin Gothic Book" w:hAnsi="Franklin Gothic Book" w:cs="Calibri"/>
                <w:sz w:val="20"/>
                <w:szCs w:val="20"/>
              </w:rPr>
              <w:t>%</w:t>
            </w:r>
          </w:p>
        </w:tc>
      </w:tr>
      <w:tr w:rsidR="00EB656E" w:rsidRPr="00EF6F8A" w14:paraId="7A83528D" w14:textId="77777777" w:rsidTr="005F0546">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640371"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r w:rsidRPr="00EF6F8A">
              <w:rPr>
                <w:rFonts w:ascii="Franklin Gothic Book" w:eastAsia="Times New Roman" w:hAnsi="Franklin Gothic Book" w:cs="Calibri"/>
                <w:color w:val="000000"/>
                <w:sz w:val="20"/>
                <w:szCs w:val="20"/>
              </w:rPr>
              <w:t>sön</w:t>
            </w:r>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4E2AA" w14:textId="57986243"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105</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85AB8" w14:textId="2477C2B2" w:rsidR="00EB656E" w:rsidRPr="004C0D63" w:rsidRDefault="00861DD9"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Pr>
                <w:rFonts w:ascii="Franklin Gothic Book" w:eastAsia="Times New Roman" w:hAnsi="Franklin Gothic Book" w:cs="Calibri"/>
                <w:sz w:val="20"/>
                <w:szCs w:val="20"/>
              </w:rPr>
              <w:t>96</w:t>
            </w:r>
            <w:r w:rsidR="00EB656E"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CF8D9" w14:textId="0A2B2A03" w:rsidR="00EB656E" w:rsidRPr="004C0D63" w:rsidRDefault="00310756" w:rsidP="00EB656E">
            <w:pPr>
              <w:spacing w:after="0" w:line="240" w:lineRule="auto"/>
              <w:jc w:val="center"/>
              <w:rPr>
                <w:rFonts w:ascii="Franklin Gothic Book" w:eastAsia="Times New Roman" w:hAnsi="Franklin Gothic Book" w:cs="Calibri"/>
                <w:sz w:val="20"/>
                <w:szCs w:val="20"/>
              </w:rPr>
            </w:pPr>
            <w:r>
              <w:rPr>
                <w:rFonts w:ascii="Franklin Gothic Book" w:hAnsi="Franklin Gothic Book" w:cs="Calibri"/>
                <w:sz w:val="20"/>
                <w:szCs w:val="20"/>
              </w:rPr>
              <w:t>87,1</w:t>
            </w:r>
            <w:r w:rsidR="00EB656E" w:rsidRPr="004C0D63">
              <w:rPr>
                <w:rFonts w:ascii="Franklin Gothic Book" w:hAnsi="Franklin Gothic Book" w:cs="Calibri"/>
                <w:sz w:val="20"/>
                <w:szCs w:val="20"/>
              </w:rPr>
              <w:t>%</w:t>
            </w:r>
          </w:p>
        </w:tc>
      </w:tr>
    </w:tbl>
    <w:p w14:paraId="03B92C94" w14:textId="56AA0A70" w:rsidR="00E848FF" w:rsidRPr="00E848FF" w:rsidRDefault="004F2307" w:rsidP="002E1BBB">
      <w:pPr>
        <w:pStyle w:val="Rubrik3"/>
        <w:numPr>
          <w:ilvl w:val="2"/>
          <w:numId w:val="7"/>
        </w:numPr>
        <w:spacing w:before="120" w:after="120" w:line="240" w:lineRule="auto"/>
      </w:pPr>
      <w:r>
        <w:t>Stillastående</w:t>
      </w:r>
      <w:r w:rsidR="00FE3969">
        <w:t xml:space="preserve"> vagnar, antal dagar per kategori</w:t>
      </w:r>
    </w:p>
    <w:p w14:paraId="1059160B" w14:textId="77777777" w:rsidR="00F913D6" w:rsidRDefault="00AC66F6" w:rsidP="009824F2">
      <w:pPr>
        <w:spacing w:before="120" w:after="120" w:line="240" w:lineRule="auto"/>
        <w:jc w:val="both"/>
        <w:rPr>
          <w:rStyle w:val="Stark"/>
          <w:rFonts w:ascii="Franklin Gothic Book" w:hAnsi="Franklin Gothic Book" w:cs="Times New Roman"/>
          <w:b w:val="0"/>
          <w:bCs w:val="0"/>
          <w:shd w:val="clear" w:color="auto" w:fill="FFFFFF"/>
        </w:rPr>
      </w:pPr>
      <w:r w:rsidRPr="00B63F2A">
        <w:rPr>
          <w:rFonts w:ascii="Franklin Gothic Book" w:hAnsi="Franklin Gothic Book"/>
        </w:rPr>
        <w:t>Stillastående vagnar (ej tillgängliga</w:t>
      </w:r>
      <w:r w:rsidR="00C2427F" w:rsidRPr="00B63F2A">
        <w:rPr>
          <w:rFonts w:ascii="Franklin Gothic Book" w:hAnsi="Franklin Gothic Book"/>
        </w:rPr>
        <w:t xml:space="preserve"> vagnar</w:t>
      </w:r>
      <w:r w:rsidRPr="00B63F2A">
        <w:rPr>
          <w:rFonts w:ascii="Franklin Gothic Book" w:hAnsi="Franklin Gothic Book"/>
        </w:rPr>
        <w:t>)</w:t>
      </w:r>
      <w:r w:rsidR="00C2427F" w:rsidRPr="00B63F2A">
        <w:rPr>
          <w:rFonts w:ascii="Franklin Gothic Book" w:hAnsi="Franklin Gothic Book"/>
        </w:rPr>
        <w:t xml:space="preserve"> </w:t>
      </w:r>
      <w:r w:rsidR="00C2427F" w:rsidRPr="00B63F2A">
        <w:rPr>
          <w:rFonts w:ascii="Franklin Gothic Book" w:hAnsi="Franklin Gothic Book" w:cs="Times New Roman"/>
        </w:rPr>
        <w:t>visar</w:t>
      </w:r>
      <w:r w:rsidR="00C2427F" w:rsidRPr="00B63F2A">
        <w:rPr>
          <w:rFonts w:ascii="Franklin Gothic Book" w:hAnsi="Franklin Gothic Book" w:cs="Times New Roman"/>
          <w:shd w:val="clear" w:color="auto" w:fill="FFFFFF"/>
        </w:rPr>
        <w:t xml:space="preserve"> ledtider för de vagnar som står stilla på grund av avvikelser </w:t>
      </w:r>
      <w:r w:rsidR="00A808CF" w:rsidRPr="00B63F2A">
        <w:rPr>
          <w:rFonts w:ascii="Franklin Gothic Book" w:hAnsi="Franklin Gothic Book" w:cs="Times New Roman"/>
          <w:shd w:val="clear" w:color="auto" w:fill="FFFFFF"/>
        </w:rPr>
        <w:t xml:space="preserve">inom kategorierna </w:t>
      </w:r>
      <w:r w:rsidR="00C2427F" w:rsidRPr="00B63F2A">
        <w:rPr>
          <w:rStyle w:val="Stark"/>
          <w:rFonts w:ascii="Franklin Gothic Book" w:hAnsi="Franklin Gothic Book" w:cs="Times New Roman"/>
          <w:b w:val="0"/>
          <w:bCs w:val="0"/>
          <w:shd w:val="clear" w:color="auto" w:fill="FFFFFF"/>
        </w:rPr>
        <w:t>händelser,</w:t>
      </w:r>
      <w:r w:rsidR="00C2427F" w:rsidRPr="00B63F2A">
        <w:rPr>
          <w:rFonts w:ascii="Franklin Gothic Book" w:hAnsi="Franklin Gothic Book" w:cs="Times New Roman"/>
          <w:b/>
          <w:bCs/>
          <w:shd w:val="clear" w:color="auto" w:fill="FFFFFF"/>
        </w:rPr>
        <w:t xml:space="preserve"> </w:t>
      </w:r>
      <w:r w:rsidR="00C2427F" w:rsidRPr="00B63F2A">
        <w:rPr>
          <w:rStyle w:val="Stark"/>
          <w:rFonts w:ascii="Franklin Gothic Book" w:hAnsi="Franklin Gothic Book" w:cs="Times New Roman"/>
          <w:b w:val="0"/>
          <w:bCs w:val="0"/>
          <w:shd w:val="clear" w:color="auto" w:fill="FFFFFF"/>
        </w:rPr>
        <w:t>materialbrist, resursbrist</w:t>
      </w:r>
      <w:r w:rsidR="00A808CF" w:rsidRPr="00B63F2A">
        <w:rPr>
          <w:rStyle w:val="Stark"/>
          <w:rFonts w:ascii="Franklin Gothic Book" w:hAnsi="Franklin Gothic Book" w:cs="Times New Roman"/>
          <w:b w:val="0"/>
          <w:bCs w:val="0"/>
          <w:shd w:val="clear" w:color="auto" w:fill="FFFFFF"/>
        </w:rPr>
        <w:t>,</w:t>
      </w:r>
      <w:r w:rsidR="00C2427F" w:rsidRPr="00B63F2A">
        <w:rPr>
          <w:rStyle w:val="Stark"/>
          <w:rFonts w:ascii="Franklin Gothic Book" w:hAnsi="Franklin Gothic Book" w:cs="Times New Roman"/>
          <w:b w:val="0"/>
          <w:bCs w:val="0"/>
          <w:shd w:val="clear" w:color="auto" w:fill="FFFFFF"/>
        </w:rPr>
        <w:t xml:space="preserve"> projekt</w:t>
      </w:r>
      <w:r w:rsidR="00A808CF" w:rsidRPr="00B63F2A">
        <w:rPr>
          <w:rStyle w:val="Stark"/>
          <w:rFonts w:ascii="Franklin Gothic Book" w:hAnsi="Franklin Gothic Book" w:cs="Times New Roman"/>
          <w:b w:val="0"/>
          <w:bCs w:val="0"/>
          <w:shd w:val="clear" w:color="auto" w:fill="FFFFFF"/>
        </w:rPr>
        <w:t xml:space="preserve">, övrigt samt </w:t>
      </w:r>
      <w:r w:rsidR="00797B2B" w:rsidRPr="00B63F2A">
        <w:rPr>
          <w:rStyle w:val="Stark"/>
          <w:rFonts w:ascii="Franklin Gothic Book" w:hAnsi="Franklin Gothic Book" w:cs="Times New Roman"/>
          <w:b w:val="0"/>
          <w:bCs w:val="0"/>
          <w:shd w:val="clear" w:color="auto" w:fill="FFFFFF"/>
        </w:rPr>
        <w:t>totalt</w:t>
      </w:r>
      <w:r w:rsidR="00C2427F" w:rsidRPr="00B63F2A">
        <w:rPr>
          <w:rStyle w:val="Stark"/>
          <w:rFonts w:ascii="Franklin Gothic Book" w:hAnsi="Franklin Gothic Book" w:cs="Times New Roman"/>
          <w:b w:val="0"/>
          <w:bCs w:val="0"/>
          <w:shd w:val="clear" w:color="auto" w:fill="FFFFFF"/>
        </w:rPr>
        <w:t>.</w:t>
      </w:r>
    </w:p>
    <w:p w14:paraId="3DA1B228" w14:textId="621E2908" w:rsidR="143490C7" w:rsidRDefault="000042A3" w:rsidP="00DA2B9D">
      <w:pPr>
        <w:spacing w:before="120" w:after="120" w:line="240" w:lineRule="auto"/>
        <w:rPr>
          <w:rStyle w:val="Stark"/>
          <w:rFonts w:ascii="Franklin Gothic Book" w:hAnsi="Franklin Gothic Book" w:cs="Times New Roman"/>
          <w:b w:val="0"/>
          <w:bCs w:val="0"/>
        </w:rPr>
      </w:pPr>
      <w:r w:rsidRPr="00FB784F">
        <w:rPr>
          <w:rStyle w:val="Stark"/>
          <w:rFonts w:ascii="Franklin Gothic Book" w:hAnsi="Franklin Gothic Book" w:cs="Times New Roman"/>
          <w:b w:val="0"/>
          <w:i/>
        </w:rPr>
        <w:t>Materialbrist:</w:t>
      </w:r>
      <w:r w:rsidRPr="5F5136D5">
        <w:rPr>
          <w:rStyle w:val="Stark"/>
          <w:rFonts w:ascii="Franklin Gothic Book" w:hAnsi="Franklin Gothic Book" w:cs="Times New Roman"/>
          <w:b w:val="0"/>
          <w:bCs w:val="0"/>
        </w:rPr>
        <w:t xml:space="preserve"> Material </w:t>
      </w:r>
      <w:r>
        <w:rPr>
          <w:rStyle w:val="Stark"/>
          <w:rFonts w:ascii="Franklin Gothic Book" w:hAnsi="Franklin Gothic Book" w:cs="Times New Roman"/>
          <w:b w:val="0"/>
          <w:bCs w:val="0"/>
        </w:rPr>
        <w:t>som GS anskaffar</w:t>
      </w:r>
      <w:r w:rsidRPr="5F5136D5">
        <w:rPr>
          <w:rStyle w:val="Stark"/>
          <w:rFonts w:ascii="Franklin Gothic Book" w:hAnsi="Franklin Gothic Book" w:cs="Times New Roman"/>
          <w:b w:val="0"/>
          <w:bCs w:val="0"/>
        </w:rPr>
        <w:t xml:space="preserve"> saknas</w:t>
      </w:r>
      <w:r w:rsidR="00DA2B9D">
        <w:rPr>
          <w:rStyle w:val="Stark"/>
          <w:rFonts w:ascii="Franklin Gothic Book" w:hAnsi="Franklin Gothic Book" w:cs="Times New Roman"/>
          <w:b w:val="0"/>
          <w:bCs w:val="0"/>
        </w:rPr>
        <w:br/>
      </w:r>
      <w:r w:rsidRPr="00FB784F">
        <w:rPr>
          <w:rStyle w:val="Stark"/>
          <w:rFonts w:ascii="Franklin Gothic Book" w:hAnsi="Franklin Gothic Book" w:cs="Times New Roman"/>
          <w:b w:val="0"/>
          <w:i/>
        </w:rPr>
        <w:t xml:space="preserve">Högvärdeskomponent </w:t>
      </w:r>
      <w:r w:rsidR="00BA233A">
        <w:rPr>
          <w:rStyle w:val="Stark"/>
          <w:rFonts w:ascii="Franklin Gothic Book" w:hAnsi="Franklin Gothic Book" w:cs="Times New Roman"/>
          <w:b w:val="0"/>
          <w:i/>
        </w:rPr>
        <w:t>(HVK)</w:t>
      </w:r>
      <w:r w:rsidR="00426B01" w:rsidRPr="00FB784F">
        <w:rPr>
          <w:rStyle w:val="Stark"/>
          <w:rFonts w:ascii="Franklin Gothic Book" w:hAnsi="Franklin Gothic Book" w:cs="Times New Roman"/>
          <w:b w:val="0"/>
          <w:i/>
        </w:rPr>
        <w:t xml:space="preserve"> saknas:</w:t>
      </w:r>
      <w:r w:rsidR="00426B01">
        <w:rPr>
          <w:rStyle w:val="Stark"/>
          <w:rFonts w:ascii="Franklin Gothic Book" w:hAnsi="Franklin Gothic Book" w:cs="Times New Roman"/>
          <w:b w:val="0"/>
          <w:bCs w:val="0"/>
        </w:rPr>
        <w:t xml:space="preserve"> Material som </w:t>
      </w:r>
      <w:r w:rsidR="002A5EA1">
        <w:rPr>
          <w:rStyle w:val="Stark"/>
          <w:rFonts w:ascii="Franklin Gothic Book" w:hAnsi="Franklin Gothic Book" w:cs="Times New Roman"/>
          <w:b w:val="0"/>
          <w:bCs w:val="0"/>
        </w:rPr>
        <w:t>Västtrafik a</w:t>
      </w:r>
      <w:r w:rsidR="00EA5932">
        <w:rPr>
          <w:rStyle w:val="Stark"/>
          <w:rFonts w:ascii="Franklin Gothic Book" w:hAnsi="Franklin Gothic Book" w:cs="Times New Roman"/>
          <w:b w:val="0"/>
          <w:bCs w:val="0"/>
        </w:rPr>
        <w:t>nskaffar saknas</w:t>
      </w:r>
      <w:r w:rsidR="00DA2B9D">
        <w:rPr>
          <w:rStyle w:val="Stark"/>
          <w:rFonts w:ascii="Franklin Gothic Book" w:hAnsi="Franklin Gothic Book" w:cs="Times New Roman"/>
          <w:b w:val="0"/>
          <w:bCs w:val="0"/>
        </w:rPr>
        <w:br/>
      </w:r>
      <w:r w:rsidR="30BC3B56" w:rsidRPr="00FB784F">
        <w:rPr>
          <w:rStyle w:val="Stark"/>
          <w:rFonts w:ascii="Franklin Gothic Book" w:hAnsi="Franklin Gothic Book" w:cs="Times New Roman"/>
          <w:b w:val="0"/>
          <w:i/>
        </w:rPr>
        <w:t>Resursbrist:</w:t>
      </w:r>
      <w:r w:rsidR="30BC3B56" w:rsidRPr="30BC3B56">
        <w:rPr>
          <w:rStyle w:val="Stark"/>
          <w:rFonts w:ascii="Franklin Gothic Book" w:hAnsi="Franklin Gothic Book" w:cs="Times New Roman"/>
          <w:b w:val="0"/>
          <w:bCs w:val="0"/>
        </w:rPr>
        <w:t xml:space="preserve"> Kö i verkstaden på grund av </w:t>
      </w:r>
      <w:r w:rsidR="00583655">
        <w:rPr>
          <w:rStyle w:val="Stark"/>
          <w:rFonts w:ascii="Franklin Gothic Book" w:hAnsi="Franklin Gothic Book" w:cs="Times New Roman"/>
          <w:b w:val="0"/>
          <w:bCs w:val="0"/>
        </w:rPr>
        <w:t xml:space="preserve">kapacitet </w:t>
      </w:r>
      <w:r w:rsidR="00047108">
        <w:rPr>
          <w:rStyle w:val="Stark"/>
          <w:rFonts w:ascii="Franklin Gothic Book" w:hAnsi="Franklin Gothic Book" w:cs="Times New Roman"/>
          <w:b w:val="0"/>
          <w:bCs w:val="0"/>
        </w:rPr>
        <w:t>(</w:t>
      </w:r>
      <w:r w:rsidR="30BC3B56" w:rsidRPr="30BC3B56">
        <w:rPr>
          <w:rStyle w:val="Stark"/>
          <w:rFonts w:ascii="Franklin Gothic Book" w:hAnsi="Franklin Gothic Book" w:cs="Times New Roman"/>
          <w:b w:val="0"/>
          <w:bCs w:val="0"/>
        </w:rPr>
        <w:t>personal, verktyg eller arbetsplats</w:t>
      </w:r>
      <w:r w:rsidR="00047108">
        <w:rPr>
          <w:rStyle w:val="Stark"/>
          <w:rFonts w:ascii="Franklin Gothic Book" w:hAnsi="Franklin Gothic Book" w:cs="Times New Roman"/>
          <w:b w:val="0"/>
          <w:bCs w:val="0"/>
        </w:rPr>
        <w:t>)</w:t>
      </w:r>
      <w:r w:rsidR="00DA2B9D">
        <w:rPr>
          <w:rStyle w:val="Stark"/>
          <w:rFonts w:ascii="Franklin Gothic Book" w:hAnsi="Franklin Gothic Book" w:cs="Times New Roman"/>
          <w:b w:val="0"/>
          <w:bCs w:val="0"/>
        </w:rPr>
        <w:br/>
      </w:r>
      <w:r w:rsidR="14DC398E" w:rsidRPr="00FB784F">
        <w:rPr>
          <w:rStyle w:val="Stark"/>
          <w:rFonts w:ascii="Franklin Gothic Book" w:hAnsi="Franklin Gothic Book" w:cs="Times New Roman"/>
          <w:b w:val="0"/>
          <w:i/>
        </w:rPr>
        <w:t>Projekt:</w:t>
      </w:r>
      <w:r w:rsidR="14DC398E" w:rsidRPr="14DC398E">
        <w:rPr>
          <w:rStyle w:val="Stark"/>
          <w:rFonts w:ascii="Franklin Gothic Book" w:hAnsi="Franklin Gothic Book" w:cs="Times New Roman"/>
          <w:b w:val="0"/>
          <w:bCs w:val="0"/>
        </w:rPr>
        <w:t xml:space="preserve"> Revisioner, uppgraderingar</w:t>
      </w:r>
      <w:r w:rsidR="000F0934">
        <w:rPr>
          <w:rStyle w:val="Stark"/>
          <w:rFonts w:ascii="Franklin Gothic Book" w:hAnsi="Franklin Gothic Book" w:cs="Times New Roman"/>
          <w:b w:val="0"/>
          <w:bCs w:val="0"/>
        </w:rPr>
        <w:t>, utredningar</w:t>
      </w:r>
      <w:r w:rsidR="14DC398E" w:rsidRPr="14DC398E">
        <w:rPr>
          <w:rStyle w:val="Stark"/>
          <w:rFonts w:ascii="Franklin Gothic Book" w:hAnsi="Franklin Gothic Book" w:cs="Times New Roman"/>
          <w:b w:val="0"/>
          <w:bCs w:val="0"/>
        </w:rPr>
        <w:t xml:space="preserve"> och dylikt</w:t>
      </w:r>
      <w:r w:rsidR="00DA2B9D">
        <w:rPr>
          <w:rStyle w:val="Stark"/>
          <w:rFonts w:ascii="Franklin Gothic Book" w:hAnsi="Franklin Gothic Book" w:cs="Times New Roman"/>
          <w:b w:val="0"/>
          <w:bCs w:val="0"/>
        </w:rPr>
        <w:br/>
      </w:r>
      <w:r w:rsidR="143490C7" w:rsidRPr="00FB784F">
        <w:rPr>
          <w:rStyle w:val="Stark"/>
          <w:rFonts w:ascii="Franklin Gothic Book" w:hAnsi="Franklin Gothic Book" w:cs="Times New Roman"/>
          <w:b w:val="0"/>
          <w:i/>
        </w:rPr>
        <w:t>Händelser:</w:t>
      </w:r>
      <w:r w:rsidR="143490C7" w:rsidRPr="143490C7">
        <w:rPr>
          <w:rStyle w:val="Stark"/>
          <w:rFonts w:ascii="Franklin Gothic Book" w:hAnsi="Franklin Gothic Book" w:cs="Times New Roman"/>
          <w:b w:val="0"/>
          <w:bCs w:val="0"/>
        </w:rPr>
        <w:t xml:space="preserve"> Olyckor och större skador på vagn</w:t>
      </w:r>
      <w:r w:rsidR="00DA2B9D">
        <w:rPr>
          <w:rStyle w:val="Stark"/>
          <w:rFonts w:ascii="Franklin Gothic Book" w:hAnsi="Franklin Gothic Book" w:cs="Times New Roman"/>
          <w:b w:val="0"/>
          <w:bCs w:val="0"/>
        </w:rPr>
        <w:br/>
      </w:r>
      <w:r w:rsidR="43AFD308" w:rsidRPr="00FB784F">
        <w:rPr>
          <w:rStyle w:val="Stark"/>
          <w:rFonts w:ascii="Franklin Gothic Book" w:hAnsi="Franklin Gothic Book" w:cs="Times New Roman"/>
          <w:b w:val="0"/>
          <w:i/>
        </w:rPr>
        <w:t>Övrigt:</w:t>
      </w:r>
      <w:r w:rsidR="43AFD308" w:rsidRPr="43AFD308">
        <w:rPr>
          <w:rStyle w:val="Stark"/>
          <w:rFonts w:ascii="Franklin Gothic Book" w:hAnsi="Franklin Gothic Book" w:cs="Times New Roman"/>
          <w:b w:val="0"/>
          <w:bCs w:val="0"/>
        </w:rPr>
        <w:t xml:space="preserve"> Orsaker som ej faller inom kategorierna ovan</w:t>
      </w:r>
    </w:p>
    <w:p w14:paraId="7F9730F3" w14:textId="094D27E6" w:rsidR="007C710F" w:rsidRDefault="007D7F24" w:rsidP="00C5192F">
      <w:pPr>
        <w:spacing w:before="120" w:after="0" w:line="240" w:lineRule="auto"/>
        <w:jc w:val="both"/>
        <w:rPr>
          <w:rStyle w:val="Stark"/>
          <w:rFonts w:ascii="Franklin Gothic Book" w:hAnsi="Franklin Gothic Book" w:cs="Times New Roman"/>
          <w:b w:val="0"/>
          <w:shd w:val="clear" w:color="auto" w:fill="FFFFFF"/>
        </w:rPr>
      </w:pPr>
      <w:r>
        <w:rPr>
          <w:noProof/>
        </w:rPr>
        <w:drawing>
          <wp:inline distT="0" distB="0" distL="0" distR="0" wp14:anchorId="4A4C0AB5" wp14:editId="50E26069">
            <wp:extent cx="5683031" cy="2520000"/>
            <wp:effectExtent l="0" t="0" r="13335" b="13970"/>
            <wp:docPr id="1054609474" name="Chart 1054609474">
              <a:extLst xmlns:a="http://schemas.openxmlformats.org/drawingml/2006/main">
                <a:ext uri="{FF2B5EF4-FFF2-40B4-BE49-F238E27FC236}">
                  <a16:creationId xmlns:a16="http://schemas.microsoft.com/office/drawing/2014/main" id="{DA66162E-35CB-4443-9980-0B64D57AE37F}"/>
                </a:ext>
                <a:ext uri="{147F2762-F138-4A5C-976F-8EAC2B608ADB}">
                  <a16:predDERef xmlns:a16="http://schemas.microsoft.com/office/drawing/2014/main" pred="{5A0C0DD7-AE98-43AF-B629-5CB66AF60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1F8F018" w14:textId="70005BCC" w:rsidR="00185CE2" w:rsidRPr="00E67553" w:rsidRDefault="005C30E6" w:rsidP="00D70B43">
      <w:pPr>
        <w:pStyle w:val="GSNormal"/>
        <w:spacing w:after="0"/>
        <w:rPr>
          <w:rFonts w:ascii="Franklin Gothic Book" w:hAnsi="Franklin Gothic Book"/>
          <w:i/>
          <w:sz w:val="16"/>
          <w:szCs w:val="16"/>
        </w:rPr>
      </w:pPr>
      <w:r w:rsidRPr="00E67553">
        <w:rPr>
          <w:rFonts w:ascii="Franklin Gothic Book" w:hAnsi="Franklin Gothic Book"/>
          <w:i/>
          <w:noProof/>
          <w:sz w:val="16"/>
          <w:szCs w:val="16"/>
        </w:rPr>
        <mc:AlternateContent>
          <mc:Choice Requires="wps">
            <w:drawing>
              <wp:anchor distT="0" distB="0" distL="114300" distR="114300" simplePos="0" relativeHeight="251658306" behindDoc="0" locked="0" layoutInCell="1" allowOverlap="1" wp14:anchorId="69BB284B" wp14:editId="2744AAC3">
                <wp:simplePos x="0" y="0"/>
                <wp:positionH relativeFrom="margin">
                  <wp:posOffset>-995680</wp:posOffset>
                </wp:positionH>
                <wp:positionV relativeFrom="paragraph">
                  <wp:posOffset>165431</wp:posOffset>
                </wp:positionV>
                <wp:extent cx="7739380" cy="2790908"/>
                <wp:effectExtent l="0" t="0" r="13970" b="28575"/>
                <wp:wrapNone/>
                <wp:docPr id="257" name="Rectangle 179"/>
                <wp:cNvGraphicFramePr/>
                <a:graphic xmlns:a="http://schemas.openxmlformats.org/drawingml/2006/main">
                  <a:graphicData uri="http://schemas.microsoft.com/office/word/2010/wordprocessingShape">
                    <wps:wsp>
                      <wps:cNvSpPr/>
                      <wps:spPr>
                        <a:xfrm>
                          <a:off x="0" y="0"/>
                          <a:ext cx="7739380" cy="279090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9079C" w14:textId="77777777" w:rsidR="000268DB" w:rsidRDefault="008D13DE" w:rsidP="000268DB">
                            <w:pPr>
                              <w:spacing w:before="120" w:after="120" w:line="240" w:lineRule="auto"/>
                              <w:ind w:left="1418" w:right="1418"/>
                              <w:jc w:val="both"/>
                              <w:rPr>
                                <w:rFonts w:ascii="Franklin Gothic Book" w:hAnsi="Franklin Gothic Book"/>
                                <w:color w:val="FFFFFF" w:themeColor="background1"/>
                                <w:sz w:val="20"/>
                                <w:szCs w:val="20"/>
                              </w:rPr>
                            </w:pPr>
                            <w:r w:rsidRPr="00A631CF">
                              <w:rPr>
                                <w:rFonts w:ascii="Franklin Gothic Book" w:hAnsi="Franklin Gothic Book"/>
                                <w:b/>
                                <w:bCs/>
                                <w:color w:val="FFFFFF" w:themeColor="background1"/>
                                <w:sz w:val="20"/>
                                <w:szCs w:val="20"/>
                              </w:rPr>
                              <w:t>Analys:</w:t>
                            </w:r>
                            <w:r w:rsidR="002527AC" w:rsidRPr="002527AC">
                              <w:rPr>
                                <w:rFonts w:ascii="Franklin Gothic Book" w:hAnsi="Franklin Gothic Book"/>
                                <w:color w:val="FFFFFF" w:themeColor="background1"/>
                                <w:sz w:val="20"/>
                                <w:szCs w:val="20"/>
                              </w:rPr>
                              <w:t xml:space="preserve"> </w:t>
                            </w:r>
                          </w:p>
                          <w:p w14:paraId="345A9615" w14:textId="1F3E21C3" w:rsidR="00462FFB" w:rsidRPr="00462FFB" w:rsidRDefault="00462FFB" w:rsidP="00462FFB">
                            <w:pPr>
                              <w:spacing w:before="120" w:after="120" w:line="240" w:lineRule="auto"/>
                              <w:ind w:left="1418" w:right="1418"/>
                              <w:jc w:val="both"/>
                              <w:rPr>
                                <w:rFonts w:ascii="Franklin Gothic Book" w:hAnsi="Franklin Gothic Book"/>
                                <w:color w:val="FFFFFF" w:themeColor="background1"/>
                                <w:sz w:val="20"/>
                                <w:szCs w:val="20"/>
                              </w:rPr>
                            </w:pPr>
                            <w:r w:rsidRPr="00462FFB">
                              <w:rPr>
                                <w:rFonts w:ascii="Franklin Gothic Book" w:hAnsi="Franklin Gothic Book"/>
                                <w:color w:val="FFFFFF" w:themeColor="background1"/>
                                <w:sz w:val="20"/>
                                <w:szCs w:val="20"/>
                              </w:rPr>
                              <w:t xml:space="preserve">Högre mängd materialbrister men minskade resursbrister i verkstaden jämfört med förra månaden. Nyrekryteringar har lärts upp efter sommaren och fyllt upp luckorna. Det är främst M32 som står för de stillastående vagnarna med 50% av antal dagar. M31 står för 25% och Pedal/M33 vardera 12,5%. M32 lider fortsatt av stora brister med körhandtagen, där ett kvalitetsproblem med tryckknapp finns från tillverkaren. Även förarens pekskärm är ett stort problem där skärmen har slutats tillverkas och </w:t>
                            </w:r>
                            <w:proofErr w:type="spellStart"/>
                            <w:r w:rsidRPr="00462FFB">
                              <w:rPr>
                                <w:rFonts w:ascii="Franklin Gothic Book" w:hAnsi="Franklin Gothic Book"/>
                                <w:color w:val="FFFFFF" w:themeColor="background1"/>
                                <w:sz w:val="20"/>
                                <w:szCs w:val="20"/>
                              </w:rPr>
                              <w:t>Ansaldo</w:t>
                            </w:r>
                            <w:proofErr w:type="spellEnd"/>
                            <w:r w:rsidRPr="00462FFB">
                              <w:rPr>
                                <w:rFonts w:ascii="Franklin Gothic Book" w:hAnsi="Franklin Gothic Book"/>
                                <w:color w:val="FFFFFF" w:themeColor="background1"/>
                                <w:sz w:val="20"/>
                                <w:szCs w:val="20"/>
                              </w:rPr>
                              <w:t xml:space="preserve">-Breda ej tagit fram ersättande komponent. Flertalet stora kollisioner av M32or står och väntar på beslut om reparation eller skrotning. I övrigt noteras ett högt tryck på plåtverkstaden och hjulverkstaden. M32 hålls idag rullande av att komponenter flyttas mellan vagnar som står för längre underhåll eller kollisioner. </w:t>
                            </w:r>
                          </w:p>
                          <w:p w14:paraId="02928ECE" w14:textId="62B1952B" w:rsidR="000268DB" w:rsidRDefault="008D13DE" w:rsidP="000268DB">
                            <w:pPr>
                              <w:spacing w:before="120" w:after="120" w:line="240" w:lineRule="auto"/>
                              <w:ind w:left="1418" w:right="1418"/>
                              <w:jc w:val="both"/>
                              <w:rPr>
                                <w:rFonts w:ascii="Franklin Gothic Book" w:hAnsi="Franklin Gothic Book"/>
                                <w:b/>
                                <w:bCs/>
                                <w:color w:val="FFFFFF" w:themeColor="background1"/>
                                <w:sz w:val="20"/>
                                <w:szCs w:val="20"/>
                              </w:rPr>
                            </w:pPr>
                            <w:r w:rsidRPr="00A631CF">
                              <w:rPr>
                                <w:rFonts w:ascii="Franklin Gothic Book" w:hAnsi="Franklin Gothic Book"/>
                                <w:b/>
                                <w:bCs/>
                                <w:color w:val="FFFFFF" w:themeColor="background1"/>
                                <w:sz w:val="20"/>
                                <w:szCs w:val="20"/>
                              </w:rPr>
                              <w:t>Åtgärd:</w:t>
                            </w:r>
                          </w:p>
                          <w:p w14:paraId="03CFF7EE" w14:textId="2BDBD3AD" w:rsidR="00982463" w:rsidRPr="004B6A72" w:rsidRDefault="00982463" w:rsidP="00982463">
                            <w:pPr>
                              <w:spacing w:before="120" w:after="120" w:line="240" w:lineRule="auto"/>
                              <w:ind w:left="1418" w:right="1418"/>
                              <w:jc w:val="both"/>
                              <w:rPr>
                                <w:rFonts w:ascii="Franklin Gothic Book" w:hAnsi="Franklin Gothic Book"/>
                                <w:color w:val="FFFFFF" w:themeColor="background1"/>
                                <w:sz w:val="20"/>
                                <w:szCs w:val="20"/>
                              </w:rPr>
                            </w:pPr>
                            <w:r w:rsidRPr="00982463">
                              <w:rPr>
                                <w:rFonts w:ascii="Franklin Gothic Book" w:hAnsi="Franklin Gothic Book"/>
                                <w:color w:val="FFFFFF" w:themeColor="background1"/>
                                <w:sz w:val="20"/>
                                <w:szCs w:val="20"/>
                              </w:rPr>
                              <w:t xml:space="preserve">Handkontrollerna drivs som en kvalitetsfråga mot leverantör - frågan har även ställts till vagnsägaren om ett </w:t>
                            </w:r>
                            <w:r w:rsidRPr="004B6A72">
                              <w:rPr>
                                <w:rFonts w:ascii="Franklin Gothic Book" w:hAnsi="Franklin Gothic Book"/>
                                <w:color w:val="FFFFFF" w:themeColor="background1"/>
                                <w:sz w:val="20"/>
                                <w:szCs w:val="20"/>
                              </w:rPr>
                              <w:t xml:space="preserve">byte till en ny handkontroll från en annan tillverkare vore lämpligt med avseende på de stora problemen. Pekskärmen har ett ärende till </w:t>
                            </w:r>
                            <w:proofErr w:type="spellStart"/>
                            <w:r w:rsidRPr="004B6A72">
                              <w:rPr>
                                <w:rFonts w:ascii="Franklin Gothic Book" w:hAnsi="Franklin Gothic Book"/>
                                <w:color w:val="FFFFFF" w:themeColor="background1"/>
                                <w:sz w:val="20"/>
                                <w:szCs w:val="20"/>
                              </w:rPr>
                              <w:t>Ansaldo</w:t>
                            </w:r>
                            <w:proofErr w:type="spellEnd"/>
                            <w:r w:rsidRPr="004B6A72">
                              <w:rPr>
                                <w:rFonts w:ascii="Franklin Gothic Book" w:hAnsi="Franklin Gothic Book"/>
                                <w:color w:val="FFFFFF" w:themeColor="background1"/>
                                <w:sz w:val="20"/>
                                <w:szCs w:val="20"/>
                              </w:rPr>
                              <w:t>-Breda för att genomföra tester för att ta fram en ny komponent men saknad i dagsläget respons. Frågan drivs mot VGR för en ny, större och dedikerad skadeverkstad för att långsiktigt kunna ta hand om de stora och omfattande kollisionerna som sker.</w:t>
                            </w:r>
                          </w:p>
                          <w:p w14:paraId="73AE8813" w14:textId="77777777" w:rsidR="00982463" w:rsidRDefault="00982463" w:rsidP="000268DB">
                            <w:pPr>
                              <w:spacing w:before="120" w:after="120" w:line="240" w:lineRule="auto"/>
                              <w:ind w:left="1418" w:right="1418"/>
                              <w:jc w:val="both"/>
                              <w:rPr>
                                <w:rFonts w:ascii="Franklin Gothic Book" w:hAnsi="Franklin Gothic Book"/>
                                <w:b/>
                                <w:bCs/>
                                <w:color w:val="FFFFFF" w:themeColor="background1"/>
                                <w:sz w:val="20"/>
                                <w:szCs w:val="20"/>
                              </w:rPr>
                            </w:pPr>
                          </w:p>
                          <w:p w14:paraId="15A58F05" w14:textId="77777777" w:rsidR="008D13DE" w:rsidRPr="006F1F2B" w:rsidRDefault="008D13DE" w:rsidP="006F1F2B">
                            <w:pPr>
                              <w:spacing w:before="120" w:after="120" w:line="240" w:lineRule="auto"/>
                              <w:ind w:left="1418" w:right="1418"/>
                              <w:jc w:val="both"/>
                              <w:rPr>
                                <w:rFonts w:ascii="Franklin Gothic Book" w:hAnsi="Franklin Gothic Book"/>
                                <w:b/>
                                <w:color w:val="FFFFFF" w:themeColor="background1"/>
                                <w:sz w:val="20"/>
                                <w:szCs w:val="20"/>
                              </w:rPr>
                            </w:pPr>
                          </w:p>
                          <w:p w14:paraId="47D570A4" w14:textId="77777777" w:rsidR="008D13DE" w:rsidRPr="00732C14" w:rsidRDefault="008D13DE" w:rsidP="008D13DE">
                            <w:pPr>
                              <w:jc w:val="both"/>
                              <w:rPr>
                                <w:color w:val="FF0000"/>
                                <w:sz w:val="14"/>
                                <w:szCs w:val="14"/>
                              </w:rPr>
                            </w:pPr>
                          </w:p>
                          <w:p w14:paraId="624F1818" w14:textId="77777777" w:rsidR="008D13DE" w:rsidRPr="00732C14" w:rsidRDefault="008D13DE" w:rsidP="008D13DE">
                            <w:pPr>
                              <w:jc w:val="both"/>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B284B" id="Rectangle 179" o:spid="_x0000_s1134" style="position:absolute;margin-left:-78.4pt;margin-top:13.05pt;width:609.4pt;height:219.7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" fillcolor="#2b4c8d" strokecolor="#2b4c8d" strokeweight="1pt">
                <v:textbox>
                  <w:txbxContent>
                    <w:p w14:paraId="59C9079C" w14:textId="77777777" w:rsidR="000268DB" w:rsidRDefault="008D13DE" w:rsidP="000268DB">
                      <w:pPr>
                        <w:spacing w:before="120" w:after="120" w:line="240" w:lineRule="auto"/>
                        <w:ind w:left="1418" w:right="1418"/>
                        <w:jc w:val="both"/>
                        <w:rPr>
                          <w:rFonts w:ascii="Franklin Gothic Book" w:hAnsi="Franklin Gothic Book"/>
                          <w:color w:val="FFFFFF" w:themeColor="background1"/>
                          <w:sz w:val="20"/>
                          <w:szCs w:val="20"/>
                        </w:rPr>
                      </w:pPr>
                      <w:r w:rsidRPr="00A631CF">
                        <w:rPr>
                          <w:rFonts w:ascii="Franklin Gothic Book" w:hAnsi="Franklin Gothic Book"/>
                          <w:b/>
                          <w:bCs/>
                          <w:color w:val="FFFFFF" w:themeColor="background1"/>
                          <w:sz w:val="20"/>
                          <w:szCs w:val="20"/>
                        </w:rPr>
                        <w:t>Analys:</w:t>
                      </w:r>
                      <w:r w:rsidR="002527AC" w:rsidRPr="002527AC">
                        <w:rPr>
                          <w:rFonts w:ascii="Franklin Gothic Book" w:hAnsi="Franklin Gothic Book"/>
                          <w:color w:val="FFFFFF" w:themeColor="background1"/>
                          <w:sz w:val="20"/>
                          <w:szCs w:val="20"/>
                        </w:rPr>
                        <w:t xml:space="preserve"> </w:t>
                      </w:r>
                    </w:p>
                    <w:p w14:paraId="345A9615" w14:textId="1F3E21C3" w:rsidR="00462FFB" w:rsidRPr="00462FFB" w:rsidRDefault="00462FFB" w:rsidP="00462FFB">
                      <w:pPr>
                        <w:spacing w:before="120" w:after="120" w:line="240" w:lineRule="auto"/>
                        <w:ind w:left="1418" w:right="1418"/>
                        <w:jc w:val="both"/>
                        <w:rPr>
                          <w:rFonts w:ascii="Franklin Gothic Book" w:hAnsi="Franklin Gothic Book"/>
                          <w:color w:val="FFFFFF" w:themeColor="background1"/>
                          <w:sz w:val="20"/>
                          <w:szCs w:val="20"/>
                        </w:rPr>
                      </w:pPr>
                      <w:r w:rsidRPr="00462FFB">
                        <w:rPr>
                          <w:rFonts w:ascii="Franklin Gothic Book" w:hAnsi="Franklin Gothic Book"/>
                          <w:color w:val="FFFFFF" w:themeColor="background1"/>
                          <w:sz w:val="20"/>
                          <w:szCs w:val="20"/>
                        </w:rPr>
                        <w:t xml:space="preserve">Högre mängd materialbrister men minskade resursbrister i verkstaden jämfört med förra månaden. Nyrekryteringar har lärts upp efter sommaren och fyllt upp luckorna. Det är främst M32 som står för de stillastående vagnarna med 50% av antal dagar. M31 står för 25% och Pedal/M33 vardera 12,5%. M32 lider fortsatt av stora brister med körhandtagen, där ett kvalitetsproblem med tryckknapp finns från tillverkaren. Även förarens pekskärm är ett stort problem där skärmen har slutats tillverkas och </w:t>
                      </w:r>
                      <w:proofErr w:type="spellStart"/>
                      <w:r w:rsidRPr="00462FFB">
                        <w:rPr>
                          <w:rFonts w:ascii="Franklin Gothic Book" w:hAnsi="Franklin Gothic Book"/>
                          <w:color w:val="FFFFFF" w:themeColor="background1"/>
                          <w:sz w:val="20"/>
                          <w:szCs w:val="20"/>
                        </w:rPr>
                        <w:t>Ansaldo</w:t>
                      </w:r>
                      <w:proofErr w:type="spellEnd"/>
                      <w:r w:rsidRPr="00462FFB">
                        <w:rPr>
                          <w:rFonts w:ascii="Franklin Gothic Book" w:hAnsi="Franklin Gothic Book"/>
                          <w:color w:val="FFFFFF" w:themeColor="background1"/>
                          <w:sz w:val="20"/>
                          <w:szCs w:val="20"/>
                        </w:rPr>
                        <w:t xml:space="preserve">-Breda ej tagit fram ersättande komponent. Flertalet stora kollisioner av M32or står och väntar på beslut om reparation eller skrotning. I övrigt noteras ett högt tryck på plåtverkstaden och hjulverkstaden. M32 hålls idag rullande av att komponenter flyttas mellan vagnar som står för längre underhåll eller kollisioner. </w:t>
                      </w:r>
                    </w:p>
                    <w:p w14:paraId="02928ECE" w14:textId="62B1952B" w:rsidR="000268DB" w:rsidRDefault="008D13DE" w:rsidP="000268DB">
                      <w:pPr>
                        <w:spacing w:before="120" w:after="120" w:line="240" w:lineRule="auto"/>
                        <w:ind w:left="1418" w:right="1418"/>
                        <w:jc w:val="both"/>
                        <w:rPr>
                          <w:rFonts w:ascii="Franklin Gothic Book" w:hAnsi="Franklin Gothic Book"/>
                          <w:b/>
                          <w:bCs/>
                          <w:color w:val="FFFFFF" w:themeColor="background1"/>
                          <w:sz w:val="20"/>
                          <w:szCs w:val="20"/>
                        </w:rPr>
                      </w:pPr>
                      <w:r w:rsidRPr="00A631CF">
                        <w:rPr>
                          <w:rFonts w:ascii="Franklin Gothic Book" w:hAnsi="Franklin Gothic Book"/>
                          <w:b/>
                          <w:bCs/>
                          <w:color w:val="FFFFFF" w:themeColor="background1"/>
                          <w:sz w:val="20"/>
                          <w:szCs w:val="20"/>
                        </w:rPr>
                        <w:t>Åtgärd:</w:t>
                      </w:r>
                    </w:p>
                    <w:p w14:paraId="03CFF7EE" w14:textId="2BDBD3AD" w:rsidR="00982463" w:rsidRPr="004B6A72" w:rsidRDefault="00982463" w:rsidP="00982463">
                      <w:pPr>
                        <w:spacing w:before="120" w:after="120" w:line="240" w:lineRule="auto"/>
                        <w:ind w:left="1418" w:right="1418"/>
                        <w:jc w:val="both"/>
                        <w:rPr>
                          <w:rFonts w:ascii="Franklin Gothic Book" w:hAnsi="Franklin Gothic Book"/>
                          <w:color w:val="FFFFFF" w:themeColor="background1"/>
                          <w:sz w:val="20"/>
                          <w:szCs w:val="20"/>
                        </w:rPr>
                      </w:pPr>
                      <w:r w:rsidRPr="00982463">
                        <w:rPr>
                          <w:rFonts w:ascii="Franklin Gothic Book" w:hAnsi="Franklin Gothic Book"/>
                          <w:color w:val="FFFFFF" w:themeColor="background1"/>
                          <w:sz w:val="20"/>
                          <w:szCs w:val="20"/>
                        </w:rPr>
                        <w:t xml:space="preserve">Handkontrollerna drivs som en kvalitetsfråga mot leverantör - frågan har även ställts till vagnsägaren om ett </w:t>
                      </w:r>
                      <w:r w:rsidRPr="004B6A72">
                        <w:rPr>
                          <w:rFonts w:ascii="Franklin Gothic Book" w:hAnsi="Franklin Gothic Book"/>
                          <w:color w:val="FFFFFF" w:themeColor="background1"/>
                          <w:sz w:val="20"/>
                          <w:szCs w:val="20"/>
                        </w:rPr>
                        <w:t xml:space="preserve">byte till en ny handkontroll från en annan tillverkare vore lämpligt med avseende på de stora problemen. Pekskärmen har ett ärende till </w:t>
                      </w:r>
                      <w:proofErr w:type="spellStart"/>
                      <w:r w:rsidRPr="004B6A72">
                        <w:rPr>
                          <w:rFonts w:ascii="Franklin Gothic Book" w:hAnsi="Franklin Gothic Book"/>
                          <w:color w:val="FFFFFF" w:themeColor="background1"/>
                          <w:sz w:val="20"/>
                          <w:szCs w:val="20"/>
                        </w:rPr>
                        <w:t>Ansaldo</w:t>
                      </w:r>
                      <w:proofErr w:type="spellEnd"/>
                      <w:r w:rsidRPr="004B6A72">
                        <w:rPr>
                          <w:rFonts w:ascii="Franklin Gothic Book" w:hAnsi="Franklin Gothic Book"/>
                          <w:color w:val="FFFFFF" w:themeColor="background1"/>
                          <w:sz w:val="20"/>
                          <w:szCs w:val="20"/>
                        </w:rPr>
                        <w:t>-Breda för att genomföra tester för att ta fram en ny komponent men saknad i dagsläget respons. Frågan drivs mot VGR för en ny, större och dedikerad skadeverkstad för att långsiktigt kunna ta hand om de stora och omfattande kollisionerna som sker.</w:t>
                      </w:r>
                    </w:p>
                    <w:p w14:paraId="73AE8813" w14:textId="77777777" w:rsidR="00982463" w:rsidRDefault="00982463" w:rsidP="000268DB">
                      <w:pPr>
                        <w:spacing w:before="120" w:after="120" w:line="240" w:lineRule="auto"/>
                        <w:ind w:left="1418" w:right="1418"/>
                        <w:jc w:val="both"/>
                        <w:rPr>
                          <w:rFonts w:ascii="Franklin Gothic Book" w:hAnsi="Franklin Gothic Book"/>
                          <w:b/>
                          <w:bCs/>
                          <w:color w:val="FFFFFF" w:themeColor="background1"/>
                          <w:sz w:val="20"/>
                          <w:szCs w:val="20"/>
                        </w:rPr>
                      </w:pPr>
                    </w:p>
                    <w:p w14:paraId="15A58F05" w14:textId="77777777" w:rsidR="008D13DE" w:rsidRPr="006F1F2B" w:rsidRDefault="008D13DE" w:rsidP="006F1F2B">
                      <w:pPr>
                        <w:spacing w:before="120" w:after="120" w:line="240" w:lineRule="auto"/>
                        <w:ind w:left="1418" w:right="1418"/>
                        <w:jc w:val="both"/>
                        <w:rPr>
                          <w:rFonts w:ascii="Franklin Gothic Book" w:hAnsi="Franklin Gothic Book"/>
                          <w:b/>
                          <w:color w:val="FFFFFF" w:themeColor="background1"/>
                          <w:sz w:val="20"/>
                          <w:szCs w:val="20"/>
                        </w:rPr>
                      </w:pPr>
                    </w:p>
                    <w:p w14:paraId="47D570A4" w14:textId="77777777" w:rsidR="008D13DE" w:rsidRPr="00732C14" w:rsidRDefault="008D13DE" w:rsidP="008D13DE">
                      <w:pPr>
                        <w:jc w:val="both"/>
                        <w:rPr>
                          <w:color w:val="FF0000"/>
                          <w:sz w:val="14"/>
                          <w:szCs w:val="14"/>
                        </w:rPr>
                      </w:pPr>
                    </w:p>
                    <w:p w14:paraId="624F1818" w14:textId="77777777" w:rsidR="008D13DE" w:rsidRPr="00732C14" w:rsidRDefault="008D13DE" w:rsidP="008D13DE">
                      <w:pPr>
                        <w:jc w:val="both"/>
                        <w:rPr>
                          <w:sz w:val="14"/>
                          <w:szCs w:val="14"/>
                        </w:rPr>
                      </w:pPr>
                    </w:p>
                  </w:txbxContent>
                </v:textbox>
                <w10:wrap anchorx="margin"/>
              </v:rect>
            </w:pict>
          </mc:Fallback>
        </mc:AlternateContent>
      </w:r>
      <w:r w:rsidR="00D70B43" w:rsidRPr="00E67553">
        <w:rPr>
          <w:rFonts w:ascii="Franklin Gothic Book" w:hAnsi="Franklin Gothic Book"/>
          <w:i/>
          <w:sz w:val="16"/>
          <w:szCs w:val="16"/>
        </w:rPr>
        <w:t>Källa:</w:t>
      </w:r>
      <w:r w:rsidR="000C6714" w:rsidRPr="00E67553">
        <w:rPr>
          <w:rFonts w:ascii="Franklin Gothic Book" w:hAnsi="Franklin Gothic Book"/>
          <w:i/>
          <w:sz w:val="16"/>
          <w:szCs w:val="16"/>
        </w:rPr>
        <w:t xml:space="preserve"> </w:t>
      </w:r>
      <w:r w:rsidR="001770FD" w:rsidRPr="00E67553">
        <w:rPr>
          <w:rFonts w:ascii="Franklin Gothic Book" w:hAnsi="Franklin Gothic Book"/>
          <w:i/>
          <w:sz w:val="16"/>
          <w:szCs w:val="16"/>
        </w:rPr>
        <w:t>Fordonavstämning</w:t>
      </w:r>
      <w:r w:rsidR="007D2212" w:rsidRPr="00E67553">
        <w:rPr>
          <w:rFonts w:ascii="Franklin Gothic Book" w:hAnsi="Franklin Gothic Book"/>
          <w:i/>
          <w:sz w:val="16"/>
          <w:szCs w:val="16"/>
        </w:rPr>
        <w:t>s</w:t>
      </w:r>
      <w:r w:rsidR="001770FD" w:rsidRPr="00E67553">
        <w:rPr>
          <w:rFonts w:ascii="Franklin Gothic Book" w:hAnsi="Franklin Gothic Book"/>
          <w:i/>
          <w:sz w:val="16"/>
          <w:szCs w:val="16"/>
        </w:rPr>
        <w:t>journal</w:t>
      </w:r>
    </w:p>
    <w:p w14:paraId="62E08555" w14:textId="3C2D862A" w:rsidR="00185CE2" w:rsidRDefault="00185CE2" w:rsidP="00185CE2">
      <w:pPr>
        <w:pStyle w:val="Rubrik3"/>
        <w:rPr>
          <w:i/>
          <w:iCs/>
          <w:noProof/>
        </w:rPr>
      </w:pPr>
    </w:p>
    <w:p w14:paraId="59342103" w14:textId="70A0E9AA" w:rsidR="00185CE2" w:rsidRDefault="00185CE2" w:rsidP="00185CE2">
      <w:pPr>
        <w:pStyle w:val="Rubrik3"/>
        <w:rPr>
          <w:i/>
          <w:iCs/>
          <w:noProof/>
        </w:rPr>
      </w:pPr>
    </w:p>
    <w:p w14:paraId="1354F67F" w14:textId="748598C2" w:rsidR="00F82647" w:rsidRPr="00F82647" w:rsidRDefault="00F82647" w:rsidP="00F82647"/>
    <w:p w14:paraId="25556B02" w14:textId="77777777" w:rsidR="006C28C4" w:rsidRPr="00F82647" w:rsidRDefault="006C28C4" w:rsidP="00F82647"/>
    <w:p w14:paraId="3A46A3D0" w14:textId="5CF2695C" w:rsidR="00185CE2" w:rsidRDefault="00185CE2" w:rsidP="00185CE2">
      <w:pPr>
        <w:pStyle w:val="Rubrik3"/>
        <w:rPr>
          <w:i/>
          <w:iCs/>
          <w:noProof/>
        </w:rPr>
      </w:pPr>
    </w:p>
    <w:p w14:paraId="017F32B3" w14:textId="55721029" w:rsidR="007B63F8" w:rsidRDefault="007B63F8" w:rsidP="00185CE2">
      <w:pPr>
        <w:pStyle w:val="Rubrik3"/>
        <w:rPr>
          <w:noProof/>
        </w:rPr>
      </w:pPr>
    </w:p>
    <w:p w14:paraId="4E040B22" w14:textId="300B8ADC" w:rsidR="007B63F8" w:rsidRPr="007B63F8" w:rsidRDefault="007B63F8" w:rsidP="007B63F8"/>
    <w:p w14:paraId="7F879C8E" w14:textId="0FC8FC87" w:rsidR="00BF5562" w:rsidRDefault="0020392D" w:rsidP="002E1BBB">
      <w:pPr>
        <w:pStyle w:val="Rubrik3"/>
        <w:numPr>
          <w:ilvl w:val="2"/>
          <w:numId w:val="7"/>
        </w:numPr>
        <w:rPr>
          <w:shd w:val="clear" w:color="auto" w:fill="FFFFFF"/>
        </w:rPr>
      </w:pPr>
      <w:r w:rsidRPr="00A23EFD">
        <w:rPr>
          <w:b/>
          <w:bCs/>
          <w:noProof/>
        </w:rPr>
        <w:lastRenderedPageBreak/>
        <mc:AlternateContent>
          <mc:Choice Requires="wps">
            <w:drawing>
              <wp:anchor distT="0" distB="0" distL="114300" distR="114300" simplePos="0" relativeHeight="251658295" behindDoc="0" locked="0" layoutInCell="1" allowOverlap="1" wp14:anchorId="3D664430" wp14:editId="671873B7">
                <wp:simplePos x="0" y="0"/>
                <wp:positionH relativeFrom="margin">
                  <wp:posOffset>-996950</wp:posOffset>
                </wp:positionH>
                <wp:positionV relativeFrom="paragraph">
                  <wp:posOffset>-888101</wp:posOffset>
                </wp:positionV>
                <wp:extent cx="7739380" cy="719455"/>
                <wp:effectExtent l="0" t="0" r="13970" b="23495"/>
                <wp:wrapNone/>
                <wp:docPr id="255" name="Rectangle 18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8072F" w14:textId="4FDDD36B" w:rsidR="00EB5944"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EB5944">
                              <w:rPr>
                                <w:color w:val="FFFFFF" w:themeColor="background1"/>
                                <w:sz w:val="44"/>
                                <w:szCs w:val="44"/>
                                <w:lang w:val="en-US"/>
                              </w:rPr>
                              <w:t>Fordon</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och</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2</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64430" id="Rectangle 181" o:spid="_x0000_s1135" style="position:absolute;left:0;text-align:left;margin-left:-78.5pt;margin-top:-69.95pt;width:609.4pt;height:56.6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" fillcolor="#2b4c8d" strokecolor="#2b4c8d" strokeweight="1pt">
                <v:textbox>
                  <w:txbxContent>
                    <w:p w14:paraId="4348072F" w14:textId="4FDDD36B" w:rsidR="00EB5944"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EB5944">
                        <w:rPr>
                          <w:color w:val="FFFFFF" w:themeColor="background1"/>
                          <w:sz w:val="44"/>
                          <w:szCs w:val="44"/>
                          <w:lang w:val="en-US"/>
                        </w:rPr>
                        <w:t>Fordon</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och</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2</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r w:rsidR="00404E74">
        <w:rPr>
          <w:shd w:val="clear" w:color="auto" w:fill="FFFFFF"/>
        </w:rPr>
        <w:t xml:space="preserve">Tillgänglighet </w:t>
      </w:r>
      <w:r w:rsidR="00FE3969">
        <w:rPr>
          <w:shd w:val="clear" w:color="auto" w:fill="FFFFFF"/>
        </w:rPr>
        <w:t>spår</w:t>
      </w:r>
      <w:r w:rsidR="00404E74">
        <w:rPr>
          <w:shd w:val="clear" w:color="auto" w:fill="FFFFFF"/>
        </w:rPr>
        <w:t>vagnsflottan</w:t>
      </w:r>
    </w:p>
    <w:p w14:paraId="02477732" w14:textId="77777777" w:rsidR="00165D6F" w:rsidRDefault="00DC3EB4" w:rsidP="00763659">
      <w:pPr>
        <w:spacing w:before="120" w:after="120" w:line="240" w:lineRule="auto"/>
        <w:rPr>
          <w:rFonts w:ascii="Franklin Gothic Book" w:hAnsi="Franklin Gothic Book" w:cs="Arial"/>
          <w:color w:val="000000"/>
          <w:shd w:val="clear" w:color="auto" w:fill="FFFFFF"/>
        </w:rPr>
      </w:pPr>
      <w:r>
        <w:rPr>
          <w:rFonts w:ascii="Franklin Gothic Book" w:hAnsi="Franklin Gothic Book" w:cs="Arial"/>
          <w:color w:val="000000"/>
          <w:shd w:val="clear" w:color="auto" w:fill="FFFFFF"/>
        </w:rPr>
        <w:t>Följande</w:t>
      </w:r>
      <w:r w:rsidR="00F663C1">
        <w:rPr>
          <w:rFonts w:ascii="Franklin Gothic Book" w:hAnsi="Franklin Gothic Book" w:cs="Arial"/>
          <w:color w:val="000000"/>
          <w:shd w:val="clear" w:color="auto" w:fill="FFFFFF"/>
        </w:rPr>
        <w:t xml:space="preserve"> diagram anger</w:t>
      </w:r>
      <w:r w:rsidR="00ED5BF6">
        <w:rPr>
          <w:rFonts w:ascii="Franklin Gothic Book" w:hAnsi="Franklin Gothic Book" w:cs="Arial"/>
          <w:color w:val="000000"/>
          <w:shd w:val="clear" w:color="auto" w:fill="FFFFFF"/>
        </w:rPr>
        <w:t xml:space="preserve"> andel av </w:t>
      </w:r>
      <w:r w:rsidR="001C20F8">
        <w:rPr>
          <w:rFonts w:ascii="Franklin Gothic Book" w:hAnsi="Franklin Gothic Book" w:cs="Arial"/>
          <w:color w:val="000000"/>
          <w:shd w:val="clear" w:color="auto" w:fill="FFFFFF"/>
        </w:rPr>
        <w:t>vagnsmodell</w:t>
      </w:r>
      <w:r w:rsidR="001465F5">
        <w:rPr>
          <w:rFonts w:ascii="Franklin Gothic Book" w:hAnsi="Franklin Gothic Book" w:cs="Arial"/>
          <w:color w:val="000000"/>
          <w:shd w:val="clear" w:color="auto" w:fill="FFFFFF"/>
        </w:rPr>
        <w:t xml:space="preserve"> som är tillgänglig för trafiksättning i förhållande till </w:t>
      </w:r>
      <w:r w:rsidR="001C20F8">
        <w:rPr>
          <w:rFonts w:ascii="Franklin Gothic Book" w:hAnsi="Franklin Gothic Book" w:cs="Arial"/>
          <w:color w:val="000000"/>
          <w:shd w:val="clear" w:color="auto" w:fill="FFFFFF"/>
        </w:rPr>
        <w:t>önskvä</w:t>
      </w:r>
      <w:r w:rsidR="00045654">
        <w:rPr>
          <w:rFonts w:ascii="Franklin Gothic Book" w:hAnsi="Franklin Gothic Book" w:cs="Arial"/>
          <w:color w:val="000000"/>
          <w:shd w:val="clear" w:color="auto" w:fill="FFFFFF"/>
        </w:rPr>
        <w:t>rd</w:t>
      </w:r>
      <w:r w:rsidR="00FE21B2">
        <w:rPr>
          <w:rFonts w:ascii="Franklin Gothic Book" w:hAnsi="Franklin Gothic Book" w:cs="Arial"/>
          <w:color w:val="000000"/>
          <w:shd w:val="clear" w:color="auto" w:fill="FFFFFF"/>
        </w:rPr>
        <w:t xml:space="preserve"> trafiksättning</w:t>
      </w:r>
      <w:r w:rsidR="00CD208D">
        <w:rPr>
          <w:rFonts w:ascii="Franklin Gothic Book" w:hAnsi="Franklin Gothic Book" w:cs="Arial"/>
          <w:color w:val="000000"/>
          <w:shd w:val="clear" w:color="auto" w:fill="FFFFFF"/>
        </w:rPr>
        <w:t>. Anger medelvärde över månaden per vagn</w:t>
      </w:r>
      <w:r w:rsidR="003F451F">
        <w:rPr>
          <w:rFonts w:ascii="Franklin Gothic Book" w:hAnsi="Franklin Gothic Book" w:cs="Arial"/>
          <w:color w:val="000000"/>
          <w:shd w:val="clear" w:color="auto" w:fill="FFFFFF"/>
        </w:rPr>
        <w:t>styp</w:t>
      </w:r>
      <w:r w:rsidR="00CD208D">
        <w:rPr>
          <w:rFonts w:ascii="Franklin Gothic Book" w:hAnsi="Franklin Gothic Book" w:cs="Arial"/>
          <w:color w:val="000000"/>
          <w:shd w:val="clear" w:color="auto" w:fill="FFFFFF"/>
        </w:rPr>
        <w:t>.</w:t>
      </w:r>
      <w:r w:rsidR="00154AAF">
        <w:rPr>
          <w:rFonts w:ascii="Franklin Gothic Book" w:hAnsi="Franklin Gothic Book" w:cs="Arial"/>
          <w:color w:val="000000"/>
          <w:shd w:val="clear" w:color="auto" w:fill="FFFFFF"/>
        </w:rPr>
        <w:t xml:space="preserve"> </w:t>
      </w:r>
    </w:p>
    <w:p w14:paraId="0AB46959" w14:textId="77777777" w:rsidR="000137C0" w:rsidRDefault="000137C0" w:rsidP="00763659">
      <w:pPr>
        <w:spacing w:before="120" w:after="120" w:line="240" w:lineRule="auto"/>
        <w:rPr>
          <w:rFonts w:ascii="Franklin Gothic Book" w:hAnsi="Franklin Gothic Book" w:cs="Arial"/>
          <w:color w:val="000000"/>
          <w:shd w:val="clear" w:color="auto" w:fill="FFFFFF"/>
        </w:rPr>
      </w:pPr>
      <w:r>
        <w:rPr>
          <w:rFonts w:ascii="Franklin Gothic Book" w:hAnsi="Franklin Gothic Book" w:cs="Arial"/>
          <w:color w:val="000000"/>
          <w:shd w:val="clear" w:color="auto" w:fill="FFFFFF"/>
        </w:rPr>
        <w:t xml:space="preserve">Tillgängligheten kan ses som ett mått på </w:t>
      </w:r>
      <w:r w:rsidRPr="000137C0">
        <w:rPr>
          <w:rFonts w:ascii="Franklin Gothic Book" w:hAnsi="Franklin Gothic Book" w:cs="Arial"/>
          <w:i/>
          <w:iCs/>
          <w:color w:val="000000"/>
          <w:shd w:val="clear" w:color="auto" w:fill="FFFFFF"/>
        </w:rPr>
        <w:t>kvantiteten</w:t>
      </w:r>
      <w:r>
        <w:rPr>
          <w:rFonts w:ascii="Franklin Gothic Book" w:hAnsi="Franklin Gothic Book" w:cs="Arial"/>
          <w:color w:val="000000"/>
          <w:shd w:val="clear" w:color="auto" w:fill="FFFFFF"/>
        </w:rPr>
        <w:t xml:space="preserve"> levererade trafikvagnar.</w:t>
      </w:r>
    </w:p>
    <w:p w14:paraId="04130F72" w14:textId="463A26F1" w:rsidR="004435A4" w:rsidRDefault="00135EE2" w:rsidP="00E32710">
      <w:pPr>
        <w:spacing w:before="120" w:after="120" w:line="240" w:lineRule="auto"/>
        <w:rPr>
          <w:rFonts w:ascii="Franklin Gothic Book" w:hAnsi="Franklin Gothic Book" w:cs="Arial"/>
          <w:color w:val="000000"/>
          <w:shd w:val="clear" w:color="auto" w:fill="FFFFFF"/>
        </w:rPr>
      </w:pPr>
      <w:r>
        <w:rPr>
          <w:noProof/>
        </w:rPr>
        <w:drawing>
          <wp:inline distT="0" distB="0" distL="0" distR="0" wp14:anchorId="30F26212" wp14:editId="72385B44">
            <wp:extent cx="5759450" cy="2303780"/>
            <wp:effectExtent l="0" t="0" r="12700" b="1270"/>
            <wp:docPr id="277" name="Chart 277">
              <a:extLst xmlns:a="http://schemas.openxmlformats.org/drawingml/2006/main">
                <a:ext uri="{FF2B5EF4-FFF2-40B4-BE49-F238E27FC236}">
                  <a16:creationId xmlns:a16="http://schemas.microsoft.com/office/drawing/2014/main" id="{2179A3B5-3BFC-4B11-B68E-94BF8A50F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38CE822" w14:textId="2F826ACD" w:rsidR="00FF49C1" w:rsidRPr="007C2F9F" w:rsidRDefault="00664E6B" w:rsidP="007C2F9F">
      <w:pPr>
        <w:spacing w:before="120" w:after="120" w:line="240" w:lineRule="auto"/>
        <w:jc w:val="both"/>
        <w:rPr>
          <w:rFonts w:ascii="Franklin Gothic Book" w:hAnsi="Franklin Gothic Book" w:cs="Arial"/>
          <w:color w:val="000000"/>
          <w:shd w:val="clear" w:color="auto" w:fill="FFFFFF"/>
        </w:rPr>
      </w:pPr>
      <w:r>
        <w:rPr>
          <w:noProof/>
        </w:rPr>
        <w:drawing>
          <wp:inline distT="0" distB="0" distL="0" distR="0" wp14:anchorId="290C1873" wp14:editId="1027F01B">
            <wp:extent cx="5759450" cy="2303780"/>
            <wp:effectExtent l="0" t="0" r="12700" b="1270"/>
            <wp:docPr id="1" name="Chart 1">
              <a:extLst xmlns:a="http://schemas.openxmlformats.org/drawingml/2006/main">
                <a:ext uri="{FF2B5EF4-FFF2-40B4-BE49-F238E27FC236}">
                  <a16:creationId xmlns:a16="http://schemas.microsoft.com/office/drawing/2014/main" id="{F4BD64B0-5E7D-439A-B9CC-AF06831CB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5F5698B" w14:textId="7540D5FC" w:rsidR="00F913D6" w:rsidRDefault="00135EE2" w:rsidP="00D75CC9">
      <w:pPr>
        <w:spacing w:after="240" w:line="240" w:lineRule="auto"/>
        <w:rPr>
          <w:noProof/>
        </w:rPr>
      </w:pPr>
      <w:r>
        <w:rPr>
          <w:noProof/>
        </w:rPr>
        <w:drawing>
          <wp:inline distT="0" distB="0" distL="0" distR="0" wp14:anchorId="27E0BC56" wp14:editId="295486B5">
            <wp:extent cx="5759450" cy="2303780"/>
            <wp:effectExtent l="0" t="0" r="12700" b="1270"/>
            <wp:docPr id="281" name="Chart 281">
              <a:extLst xmlns:a="http://schemas.openxmlformats.org/drawingml/2006/main">
                <a:ext uri="{FF2B5EF4-FFF2-40B4-BE49-F238E27FC236}">
                  <a16:creationId xmlns:a16="http://schemas.microsoft.com/office/drawing/2014/main" id="{783727B9-4A0A-489D-B90C-71E1A2342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ACADB2C" w14:textId="6ED18627" w:rsidR="00685C88" w:rsidRDefault="0020392D" w:rsidP="00FE3969">
      <w:pPr>
        <w:spacing w:after="0" w:line="240" w:lineRule="auto"/>
        <w:rPr>
          <w:noProof/>
        </w:rPr>
      </w:pPr>
      <w:r w:rsidRPr="00A23EFD">
        <w:rPr>
          <w:rFonts w:ascii="Franklin Gothic Book" w:hAnsi="Franklin Gothic Book"/>
          <w:b/>
          <w:bCs/>
          <w:noProof/>
        </w:rPr>
        <w:lastRenderedPageBreak/>
        <mc:AlternateContent>
          <mc:Choice Requires="wps">
            <w:drawing>
              <wp:anchor distT="0" distB="0" distL="114300" distR="114300" simplePos="0" relativeHeight="251658296" behindDoc="0" locked="0" layoutInCell="1" allowOverlap="1" wp14:anchorId="695B58C3" wp14:editId="6BBAAF1C">
                <wp:simplePos x="0" y="0"/>
                <wp:positionH relativeFrom="margin">
                  <wp:align>center</wp:align>
                </wp:positionH>
                <wp:positionV relativeFrom="paragraph">
                  <wp:posOffset>-899316</wp:posOffset>
                </wp:positionV>
                <wp:extent cx="7739380" cy="719455"/>
                <wp:effectExtent l="0" t="0" r="13970" b="23495"/>
                <wp:wrapNone/>
                <wp:docPr id="256" name="Rectangle 18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9F127" w14:textId="41B39D06" w:rsidR="003F5467"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3F5467">
                              <w:rPr>
                                <w:color w:val="FFFFFF" w:themeColor="background1"/>
                                <w:sz w:val="44"/>
                                <w:szCs w:val="44"/>
                                <w:lang w:val="en-US"/>
                              </w:rPr>
                              <w:t>Fordon</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och</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3</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B58C3" id="Rectangle 183" o:spid="_x0000_s1136" style="position:absolute;margin-left:0;margin-top:-70.8pt;width:609.4pt;height:56.65pt;z-index:251658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1p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" fillcolor="#2b4c8d" strokecolor="#2b4c8d" strokeweight="1pt">
                <v:textbox>
                  <w:txbxContent>
                    <w:p w14:paraId="7299F127" w14:textId="41B39D06" w:rsidR="003F5467"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3F5467">
                        <w:rPr>
                          <w:color w:val="FFFFFF" w:themeColor="background1"/>
                          <w:sz w:val="44"/>
                          <w:szCs w:val="44"/>
                          <w:lang w:val="en-US"/>
                        </w:rPr>
                        <w:t>Fordon</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och</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3</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r w:rsidR="006A1889">
        <w:rPr>
          <w:noProof/>
        </w:rPr>
        <w:drawing>
          <wp:inline distT="0" distB="0" distL="0" distR="0" wp14:anchorId="53A4ECEA" wp14:editId="3BAB06BD">
            <wp:extent cx="5759450" cy="2303780"/>
            <wp:effectExtent l="0" t="0" r="12700" b="1270"/>
            <wp:docPr id="291" name="Chart 291">
              <a:extLst xmlns:a="http://schemas.openxmlformats.org/drawingml/2006/main">
                <a:ext uri="{FF2B5EF4-FFF2-40B4-BE49-F238E27FC236}">
                  <a16:creationId xmlns:a16="http://schemas.microsoft.com/office/drawing/2014/main" id="{0EC67BC7-D5C7-45E5-B55B-4D570842F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57D90EA" w14:textId="2FAEF85A" w:rsidR="005C4C1D" w:rsidRPr="00E67553" w:rsidRDefault="000079C9" w:rsidP="005C4C1D">
      <w:pPr>
        <w:spacing w:after="0" w:line="240" w:lineRule="auto"/>
        <w:rPr>
          <w:rFonts w:ascii="Franklin Gothic Book" w:hAnsi="Franklin Gothic Book" w:cs="Arial"/>
          <w:i/>
          <w:color w:val="FF0000"/>
          <w:sz w:val="16"/>
          <w:szCs w:val="16"/>
          <w:shd w:val="clear" w:color="auto" w:fill="FFFFFF"/>
        </w:rPr>
      </w:pPr>
      <w:r w:rsidRPr="00E67553">
        <w:rPr>
          <w:rFonts w:ascii="Franklin Gothic Book" w:hAnsi="Franklin Gothic Book"/>
          <w:i/>
          <w:iCs/>
          <w:noProof/>
          <w:color w:val="FF0000"/>
          <w:sz w:val="16"/>
          <w:szCs w:val="16"/>
        </w:rPr>
        <mc:AlternateContent>
          <mc:Choice Requires="wps">
            <w:drawing>
              <wp:anchor distT="0" distB="0" distL="114300" distR="114300" simplePos="0" relativeHeight="251658332" behindDoc="0" locked="0" layoutInCell="1" allowOverlap="1" wp14:anchorId="5BAA804B" wp14:editId="31463CC8">
                <wp:simplePos x="0" y="0"/>
                <wp:positionH relativeFrom="margin">
                  <wp:posOffset>-995846</wp:posOffset>
                </wp:positionH>
                <wp:positionV relativeFrom="paragraph">
                  <wp:posOffset>213581</wp:posOffset>
                </wp:positionV>
                <wp:extent cx="7739380" cy="2414712"/>
                <wp:effectExtent l="0" t="0" r="13970" b="24130"/>
                <wp:wrapNone/>
                <wp:docPr id="316" name="Rectangle 187"/>
                <wp:cNvGraphicFramePr/>
                <a:graphic xmlns:a="http://schemas.openxmlformats.org/drawingml/2006/main">
                  <a:graphicData uri="http://schemas.microsoft.com/office/word/2010/wordprocessingShape">
                    <wps:wsp>
                      <wps:cNvSpPr/>
                      <wps:spPr>
                        <a:xfrm>
                          <a:off x="0" y="0"/>
                          <a:ext cx="7739380" cy="241471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96DE2" w14:textId="3D230317" w:rsidR="002B1F1A" w:rsidRDefault="0087160A" w:rsidP="000079C9">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A</w:t>
                            </w:r>
                            <w:r w:rsidR="00CF51D2" w:rsidRPr="00425C48">
                              <w:rPr>
                                <w:rFonts w:ascii="Franklin Gothic Book" w:hAnsi="Franklin Gothic Book"/>
                                <w:b/>
                                <w:bCs/>
                                <w:color w:val="FFFFFF" w:themeColor="background1"/>
                                <w:sz w:val="20"/>
                                <w:szCs w:val="20"/>
                              </w:rPr>
                              <w:t>nalys</w:t>
                            </w:r>
                            <w:r w:rsidR="00EC4986">
                              <w:rPr>
                                <w:rFonts w:ascii="Franklin Gothic Book" w:hAnsi="Franklin Gothic Book"/>
                                <w:b/>
                                <w:bCs/>
                                <w:color w:val="FFFFFF" w:themeColor="background1"/>
                                <w:sz w:val="20"/>
                                <w:szCs w:val="20"/>
                              </w:rPr>
                              <w:t>:</w:t>
                            </w:r>
                            <w:r w:rsidR="00D37148" w:rsidRPr="00D37148">
                              <w:rPr>
                                <w:rFonts w:ascii="Franklin Gothic Book" w:hAnsi="Franklin Gothic Book"/>
                                <w:color w:val="FFFFFF" w:themeColor="background1"/>
                                <w:sz w:val="20"/>
                                <w:szCs w:val="20"/>
                              </w:rPr>
                              <w:t xml:space="preserve"> </w:t>
                            </w:r>
                          </w:p>
                          <w:p w14:paraId="58749041" w14:textId="7086CF37" w:rsidR="00387F27" w:rsidRDefault="00302F3D" w:rsidP="00FA5B22">
                            <w:pPr>
                              <w:spacing w:before="120" w:after="120" w:line="240" w:lineRule="auto"/>
                              <w:ind w:left="1418" w:right="1418"/>
                              <w:jc w:val="both"/>
                              <w:rPr>
                                <w:rFonts w:ascii="Franklin Gothic Book" w:hAnsi="Franklin Gothic Book"/>
                                <w:color w:val="FFFFFF" w:themeColor="background1"/>
                                <w:sz w:val="20"/>
                                <w:szCs w:val="20"/>
                              </w:rPr>
                            </w:pPr>
                            <w:r w:rsidRPr="00302F3D">
                              <w:rPr>
                                <w:rFonts w:ascii="Franklin Gothic Book" w:hAnsi="Franklin Gothic Book"/>
                                <w:color w:val="FFFFFF" w:themeColor="background1"/>
                                <w:sz w:val="20"/>
                                <w:szCs w:val="20"/>
                              </w:rPr>
                              <w:t xml:space="preserve">Tillgängligheten har </w:t>
                            </w:r>
                            <w:r w:rsidR="00131704" w:rsidRPr="00302F3D">
                              <w:rPr>
                                <w:rFonts w:ascii="Franklin Gothic Book" w:hAnsi="Franklin Gothic Book"/>
                                <w:color w:val="FFFFFF" w:themeColor="background1"/>
                                <w:sz w:val="20"/>
                                <w:szCs w:val="20"/>
                              </w:rPr>
                              <w:t>över lag</w:t>
                            </w:r>
                            <w:r w:rsidRPr="00302F3D">
                              <w:rPr>
                                <w:rFonts w:ascii="Franklin Gothic Book" w:hAnsi="Franklin Gothic Book"/>
                                <w:color w:val="FFFFFF" w:themeColor="background1"/>
                                <w:sz w:val="20"/>
                                <w:szCs w:val="20"/>
                              </w:rPr>
                              <w:t xml:space="preserve"> ökat - då främst M32 med nära 20%-enheter jämfört med sommaren, M29 har sjunkit med anledning av underhåll som planerats under hösten. M32ans ökning beror på hjulverkstadens arbete med att komma </w:t>
                            </w:r>
                            <w:r w:rsidR="007716CB" w:rsidRPr="00302F3D">
                              <w:rPr>
                                <w:rFonts w:ascii="Franklin Gothic Book" w:hAnsi="Franklin Gothic Book"/>
                                <w:color w:val="FFFFFF" w:themeColor="background1"/>
                                <w:sz w:val="20"/>
                                <w:szCs w:val="20"/>
                              </w:rPr>
                              <w:t>i kapp</w:t>
                            </w:r>
                            <w:r w:rsidRPr="00302F3D">
                              <w:rPr>
                                <w:rFonts w:ascii="Franklin Gothic Book" w:hAnsi="Franklin Gothic Book"/>
                                <w:color w:val="FFFFFF" w:themeColor="background1"/>
                                <w:sz w:val="20"/>
                                <w:szCs w:val="20"/>
                              </w:rPr>
                              <w:t xml:space="preserve"> </w:t>
                            </w:r>
                            <w:r w:rsidR="009023C7" w:rsidRPr="00302F3D">
                              <w:rPr>
                                <w:rFonts w:ascii="Franklin Gothic Book" w:hAnsi="Franklin Gothic Book"/>
                                <w:color w:val="FFFFFF" w:themeColor="background1"/>
                                <w:sz w:val="20"/>
                                <w:szCs w:val="20"/>
                              </w:rPr>
                              <w:t>de</w:t>
                            </w:r>
                            <w:r w:rsidRPr="00302F3D">
                              <w:rPr>
                                <w:rFonts w:ascii="Franklin Gothic Book" w:hAnsi="Franklin Gothic Book"/>
                                <w:color w:val="FFFFFF" w:themeColor="background1"/>
                                <w:sz w:val="20"/>
                                <w:szCs w:val="20"/>
                              </w:rPr>
                              <w:t xml:space="preserve"> eftersatta hjulbytena samt att hjul </w:t>
                            </w:r>
                            <w:proofErr w:type="spellStart"/>
                            <w:r w:rsidRPr="00302F3D">
                              <w:rPr>
                                <w:rFonts w:ascii="Franklin Gothic Book" w:hAnsi="Franklin Gothic Book"/>
                                <w:color w:val="FFFFFF" w:themeColor="background1"/>
                                <w:sz w:val="20"/>
                                <w:szCs w:val="20"/>
                              </w:rPr>
                              <w:t>kastbyts</w:t>
                            </w:r>
                            <w:proofErr w:type="spellEnd"/>
                            <w:r w:rsidRPr="00302F3D">
                              <w:rPr>
                                <w:rFonts w:ascii="Franklin Gothic Book" w:hAnsi="Franklin Gothic Book"/>
                                <w:color w:val="FFFFFF" w:themeColor="background1"/>
                                <w:sz w:val="20"/>
                                <w:szCs w:val="20"/>
                              </w:rPr>
                              <w:t xml:space="preserve"> mellan vagnar och axlar för att maximera drifttiden. Många materialbrister har samlats ihop i de långliggande M32orna där komponenter har flyttats för att hålla friska vagnar rullande. M32an är fortsatt mycket sårbar och den för vagnsmodellen höga tillgängligheten är inte långsiktigt stabil.</w:t>
                            </w:r>
                          </w:p>
                          <w:p w14:paraId="293C00BD" w14:textId="6F4DAE4A" w:rsidR="00CF51D2" w:rsidRDefault="00CF51D2" w:rsidP="00FA5B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741F9">
                              <w:rPr>
                                <w:rFonts w:ascii="Franklin Gothic Book" w:hAnsi="Franklin Gothic Book"/>
                                <w:b/>
                                <w:bCs/>
                                <w:color w:val="FFFFFF" w:themeColor="background1"/>
                                <w:sz w:val="20"/>
                                <w:szCs w:val="20"/>
                              </w:rPr>
                              <w:t xml:space="preserve"> </w:t>
                            </w:r>
                          </w:p>
                          <w:p w14:paraId="41D1616E" w14:textId="77777777" w:rsidR="00F3119F" w:rsidRPr="00131704" w:rsidRDefault="00F3119F" w:rsidP="00FA5B22">
                            <w:pPr>
                              <w:spacing w:before="120" w:after="120" w:line="240" w:lineRule="auto"/>
                              <w:ind w:left="1418" w:right="1418"/>
                              <w:jc w:val="both"/>
                              <w:rPr>
                                <w:rFonts w:ascii="Franklin Gothic Book" w:hAnsi="Franklin Gothic Book"/>
                                <w:color w:val="FFFFFF" w:themeColor="background1"/>
                                <w:sz w:val="20"/>
                                <w:szCs w:val="20"/>
                              </w:rPr>
                            </w:pPr>
                            <w:r w:rsidRPr="00F3119F">
                              <w:rPr>
                                <w:rFonts w:ascii="Franklin Gothic Book" w:hAnsi="Franklin Gothic Book"/>
                                <w:color w:val="FFFFFF" w:themeColor="background1"/>
                                <w:sz w:val="20"/>
                                <w:szCs w:val="20"/>
                              </w:rPr>
                              <w:t>Fortsatt arbete med planeringsverktyg för verkstadsarbete och rekryteringar i depåerna. En dialog om M32ans framtid hålls mellan fordonsförvaltningarna VT/GS för att finna en hållbar framtid. Ett flertal</w:t>
                            </w:r>
                            <w:r w:rsidRPr="00131704">
                              <w:rPr>
                                <w:rFonts w:ascii="Franklin Gothic Book" w:hAnsi="Franklin Gothic Book"/>
                                <w:color w:val="FFFFFF" w:themeColor="background1"/>
                                <w:sz w:val="20"/>
                                <w:szCs w:val="20"/>
                              </w:rPr>
                              <w:t xml:space="preserve"> M33or har levererats och ska påbörja drift - det nya antalet vagnar som förbereds för drift ger en något skev bild tillgängligheten.</w:t>
                            </w:r>
                          </w:p>
                          <w:p w14:paraId="6F706AAB" w14:textId="27142040" w:rsidR="00F3119F" w:rsidRDefault="00F3119F" w:rsidP="00EB0535">
                            <w:pPr>
                              <w:spacing w:before="120" w:after="120" w:line="240" w:lineRule="auto"/>
                              <w:ind w:left="1418" w:right="1418"/>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A804B" id="Rectangle 187" o:spid="_x0000_s1137" style="position:absolute;margin-left:-78.4pt;margin-top:16.8pt;width:609.4pt;height:190.15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" fillcolor="#2b4c8d" strokecolor="#2b4c8d" strokeweight="1pt">
                <v:textbox>
                  <w:txbxContent>
                    <w:p w14:paraId="23596DE2" w14:textId="3D230317" w:rsidR="002B1F1A" w:rsidRDefault="0087160A" w:rsidP="000079C9">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A</w:t>
                      </w:r>
                      <w:r w:rsidR="00CF51D2" w:rsidRPr="00425C48">
                        <w:rPr>
                          <w:rFonts w:ascii="Franklin Gothic Book" w:hAnsi="Franklin Gothic Book"/>
                          <w:b/>
                          <w:bCs/>
                          <w:color w:val="FFFFFF" w:themeColor="background1"/>
                          <w:sz w:val="20"/>
                          <w:szCs w:val="20"/>
                        </w:rPr>
                        <w:t>nalys</w:t>
                      </w:r>
                      <w:r w:rsidR="00EC4986">
                        <w:rPr>
                          <w:rFonts w:ascii="Franklin Gothic Book" w:hAnsi="Franklin Gothic Book"/>
                          <w:b/>
                          <w:bCs/>
                          <w:color w:val="FFFFFF" w:themeColor="background1"/>
                          <w:sz w:val="20"/>
                          <w:szCs w:val="20"/>
                        </w:rPr>
                        <w:t>:</w:t>
                      </w:r>
                      <w:r w:rsidR="00D37148" w:rsidRPr="00D37148">
                        <w:rPr>
                          <w:rFonts w:ascii="Franklin Gothic Book" w:hAnsi="Franklin Gothic Book"/>
                          <w:color w:val="FFFFFF" w:themeColor="background1"/>
                          <w:sz w:val="20"/>
                          <w:szCs w:val="20"/>
                        </w:rPr>
                        <w:t xml:space="preserve"> </w:t>
                      </w:r>
                    </w:p>
                    <w:p w14:paraId="58749041" w14:textId="7086CF37" w:rsidR="00387F27" w:rsidRDefault="00302F3D" w:rsidP="00FA5B22">
                      <w:pPr>
                        <w:spacing w:before="120" w:after="120" w:line="240" w:lineRule="auto"/>
                        <w:ind w:left="1418" w:right="1418"/>
                        <w:jc w:val="both"/>
                        <w:rPr>
                          <w:rFonts w:ascii="Franklin Gothic Book" w:hAnsi="Franklin Gothic Book"/>
                          <w:color w:val="FFFFFF" w:themeColor="background1"/>
                          <w:sz w:val="20"/>
                          <w:szCs w:val="20"/>
                        </w:rPr>
                      </w:pPr>
                      <w:r w:rsidRPr="00302F3D">
                        <w:rPr>
                          <w:rFonts w:ascii="Franklin Gothic Book" w:hAnsi="Franklin Gothic Book"/>
                          <w:color w:val="FFFFFF" w:themeColor="background1"/>
                          <w:sz w:val="20"/>
                          <w:szCs w:val="20"/>
                        </w:rPr>
                        <w:t xml:space="preserve">Tillgängligheten har </w:t>
                      </w:r>
                      <w:r w:rsidR="00131704" w:rsidRPr="00302F3D">
                        <w:rPr>
                          <w:rFonts w:ascii="Franklin Gothic Book" w:hAnsi="Franklin Gothic Book"/>
                          <w:color w:val="FFFFFF" w:themeColor="background1"/>
                          <w:sz w:val="20"/>
                          <w:szCs w:val="20"/>
                        </w:rPr>
                        <w:t>över lag</w:t>
                      </w:r>
                      <w:r w:rsidRPr="00302F3D">
                        <w:rPr>
                          <w:rFonts w:ascii="Franklin Gothic Book" w:hAnsi="Franklin Gothic Book"/>
                          <w:color w:val="FFFFFF" w:themeColor="background1"/>
                          <w:sz w:val="20"/>
                          <w:szCs w:val="20"/>
                        </w:rPr>
                        <w:t xml:space="preserve"> ökat - då främst M32 med nära 20%-enheter jämfört med sommaren, M29 har sjunkit med anledning av underhåll som planerats under hösten. M32ans ökning beror på hjulverkstadens arbete med att komma </w:t>
                      </w:r>
                      <w:r w:rsidR="007716CB" w:rsidRPr="00302F3D">
                        <w:rPr>
                          <w:rFonts w:ascii="Franklin Gothic Book" w:hAnsi="Franklin Gothic Book"/>
                          <w:color w:val="FFFFFF" w:themeColor="background1"/>
                          <w:sz w:val="20"/>
                          <w:szCs w:val="20"/>
                        </w:rPr>
                        <w:t>i kapp</w:t>
                      </w:r>
                      <w:r w:rsidRPr="00302F3D">
                        <w:rPr>
                          <w:rFonts w:ascii="Franklin Gothic Book" w:hAnsi="Franklin Gothic Book"/>
                          <w:color w:val="FFFFFF" w:themeColor="background1"/>
                          <w:sz w:val="20"/>
                          <w:szCs w:val="20"/>
                        </w:rPr>
                        <w:t xml:space="preserve"> </w:t>
                      </w:r>
                      <w:r w:rsidR="009023C7" w:rsidRPr="00302F3D">
                        <w:rPr>
                          <w:rFonts w:ascii="Franklin Gothic Book" w:hAnsi="Franklin Gothic Book"/>
                          <w:color w:val="FFFFFF" w:themeColor="background1"/>
                          <w:sz w:val="20"/>
                          <w:szCs w:val="20"/>
                        </w:rPr>
                        <w:t>de</w:t>
                      </w:r>
                      <w:r w:rsidRPr="00302F3D">
                        <w:rPr>
                          <w:rFonts w:ascii="Franklin Gothic Book" w:hAnsi="Franklin Gothic Book"/>
                          <w:color w:val="FFFFFF" w:themeColor="background1"/>
                          <w:sz w:val="20"/>
                          <w:szCs w:val="20"/>
                        </w:rPr>
                        <w:t xml:space="preserve"> eftersatta hjulbytena samt att hjul </w:t>
                      </w:r>
                      <w:proofErr w:type="spellStart"/>
                      <w:r w:rsidRPr="00302F3D">
                        <w:rPr>
                          <w:rFonts w:ascii="Franklin Gothic Book" w:hAnsi="Franklin Gothic Book"/>
                          <w:color w:val="FFFFFF" w:themeColor="background1"/>
                          <w:sz w:val="20"/>
                          <w:szCs w:val="20"/>
                        </w:rPr>
                        <w:t>kastbyts</w:t>
                      </w:r>
                      <w:proofErr w:type="spellEnd"/>
                      <w:r w:rsidRPr="00302F3D">
                        <w:rPr>
                          <w:rFonts w:ascii="Franklin Gothic Book" w:hAnsi="Franklin Gothic Book"/>
                          <w:color w:val="FFFFFF" w:themeColor="background1"/>
                          <w:sz w:val="20"/>
                          <w:szCs w:val="20"/>
                        </w:rPr>
                        <w:t xml:space="preserve"> mellan vagnar och axlar för att maximera drifttiden. Många materialbrister har samlats ihop i de långliggande M32orna där komponenter har flyttats för att hålla friska vagnar rullande. M32an är fortsatt mycket sårbar och den för vagnsmodellen höga tillgängligheten är inte långsiktigt stabil.</w:t>
                      </w:r>
                    </w:p>
                    <w:p w14:paraId="293C00BD" w14:textId="6F4DAE4A" w:rsidR="00CF51D2" w:rsidRDefault="00CF51D2" w:rsidP="00FA5B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741F9">
                        <w:rPr>
                          <w:rFonts w:ascii="Franklin Gothic Book" w:hAnsi="Franklin Gothic Book"/>
                          <w:b/>
                          <w:bCs/>
                          <w:color w:val="FFFFFF" w:themeColor="background1"/>
                          <w:sz w:val="20"/>
                          <w:szCs w:val="20"/>
                        </w:rPr>
                        <w:t xml:space="preserve"> </w:t>
                      </w:r>
                    </w:p>
                    <w:p w14:paraId="41D1616E" w14:textId="77777777" w:rsidR="00F3119F" w:rsidRPr="00131704" w:rsidRDefault="00F3119F" w:rsidP="00FA5B22">
                      <w:pPr>
                        <w:spacing w:before="120" w:after="120" w:line="240" w:lineRule="auto"/>
                        <w:ind w:left="1418" w:right="1418"/>
                        <w:jc w:val="both"/>
                        <w:rPr>
                          <w:rFonts w:ascii="Franklin Gothic Book" w:hAnsi="Franklin Gothic Book"/>
                          <w:color w:val="FFFFFF" w:themeColor="background1"/>
                          <w:sz w:val="20"/>
                          <w:szCs w:val="20"/>
                        </w:rPr>
                      </w:pPr>
                      <w:r w:rsidRPr="00F3119F">
                        <w:rPr>
                          <w:rFonts w:ascii="Franklin Gothic Book" w:hAnsi="Franklin Gothic Book"/>
                          <w:color w:val="FFFFFF" w:themeColor="background1"/>
                          <w:sz w:val="20"/>
                          <w:szCs w:val="20"/>
                        </w:rPr>
                        <w:t>Fortsatt arbete med planeringsverktyg för verkstadsarbete och rekryteringar i depåerna. En dialog om M32ans framtid hålls mellan fordonsförvaltningarna VT/GS för att finna en hållbar framtid. Ett flertal</w:t>
                      </w:r>
                      <w:r w:rsidRPr="00131704">
                        <w:rPr>
                          <w:rFonts w:ascii="Franklin Gothic Book" w:hAnsi="Franklin Gothic Book"/>
                          <w:color w:val="FFFFFF" w:themeColor="background1"/>
                          <w:sz w:val="20"/>
                          <w:szCs w:val="20"/>
                        </w:rPr>
                        <w:t xml:space="preserve"> M33or har levererats och ska påbörja drift - det nya antalet vagnar som förbereds för drift ger en något skev bild tillgängligheten.</w:t>
                      </w:r>
                    </w:p>
                    <w:p w14:paraId="6F706AAB" w14:textId="27142040" w:rsidR="00F3119F" w:rsidRDefault="00F3119F" w:rsidP="00EB0535">
                      <w:pPr>
                        <w:spacing w:before="120" w:after="120" w:line="240" w:lineRule="auto"/>
                        <w:ind w:left="1418" w:right="1418"/>
                        <w:rPr>
                          <w:rFonts w:ascii="Franklin Gothic Book" w:hAnsi="Franklin Gothic Book"/>
                          <w:b/>
                          <w:color w:val="FFFFFF" w:themeColor="background1"/>
                          <w:sz w:val="20"/>
                          <w:szCs w:val="20"/>
                        </w:rPr>
                      </w:pPr>
                    </w:p>
                  </w:txbxContent>
                </v:textbox>
                <w10:wrap anchorx="margin"/>
              </v:rect>
            </w:pict>
          </mc:Fallback>
        </mc:AlternateContent>
      </w:r>
      <w:r w:rsidR="00E46277" w:rsidRPr="00B02260">
        <w:rPr>
          <w:rFonts w:ascii="Franklin Gothic Book" w:hAnsi="Franklin Gothic Book"/>
          <w:i/>
          <w:iCs/>
          <w:noProof/>
          <w:color w:val="FF0000"/>
          <w:sz w:val="16"/>
          <w:szCs w:val="16"/>
        </w:rPr>
        <w:t xml:space="preserve"> </w:t>
      </w:r>
      <w:r w:rsidR="005C4C1D" w:rsidRPr="00E67553">
        <w:rPr>
          <w:rFonts w:ascii="Franklin Gothic Book" w:hAnsi="Franklin Gothic Book" w:cs="Arial"/>
          <w:i/>
          <w:sz w:val="16"/>
          <w:szCs w:val="16"/>
          <w:shd w:val="clear" w:color="auto" w:fill="FFFFFF"/>
        </w:rPr>
        <w:t>Källa (gäller alla vagntyper)</w:t>
      </w:r>
    </w:p>
    <w:p w14:paraId="42D00646" w14:textId="7A6A593E" w:rsidR="00FE3969" w:rsidRPr="005C4C1D" w:rsidRDefault="00FE3969" w:rsidP="005C4C1D">
      <w:pPr>
        <w:spacing w:after="0" w:line="240" w:lineRule="auto"/>
        <w:rPr>
          <w:color w:val="FF0000"/>
          <w:sz w:val="20"/>
          <w:szCs w:val="20"/>
        </w:rPr>
      </w:pPr>
    </w:p>
    <w:p w14:paraId="2BA49771" w14:textId="250AF03C" w:rsidR="001E3F93" w:rsidRDefault="001E3F93" w:rsidP="00F913D6">
      <w:pPr>
        <w:rPr>
          <w:rFonts w:ascii="Franklin Gothic Book" w:hAnsi="Franklin Gothic Book"/>
          <w:i/>
          <w:iCs/>
          <w:noProof/>
          <w:color w:val="FF0000"/>
          <w:sz w:val="16"/>
          <w:szCs w:val="16"/>
        </w:rPr>
      </w:pPr>
    </w:p>
    <w:p w14:paraId="39A3FC77" w14:textId="07A9F342" w:rsidR="00F23552" w:rsidRDefault="00F23552" w:rsidP="00F913D6">
      <w:pPr>
        <w:rPr>
          <w:rFonts w:ascii="Franklin Gothic Book" w:hAnsi="Franklin Gothic Book"/>
          <w:i/>
          <w:iCs/>
          <w:noProof/>
          <w:color w:val="FF0000"/>
          <w:sz w:val="16"/>
          <w:szCs w:val="16"/>
        </w:rPr>
      </w:pPr>
    </w:p>
    <w:p w14:paraId="623B31FD" w14:textId="032BB56C" w:rsidR="00A05B65" w:rsidRDefault="00A05B65" w:rsidP="00F913D6">
      <w:pPr>
        <w:rPr>
          <w:rFonts w:ascii="Franklin Gothic Book" w:hAnsi="Franklin Gothic Book"/>
          <w:i/>
          <w:iCs/>
          <w:noProof/>
          <w:color w:val="FF0000"/>
          <w:sz w:val="16"/>
          <w:szCs w:val="16"/>
        </w:rPr>
      </w:pPr>
    </w:p>
    <w:p w14:paraId="2863276C" w14:textId="52FDC69A" w:rsidR="002B29E4" w:rsidRDefault="002B29E4" w:rsidP="00F913D6">
      <w:pPr>
        <w:rPr>
          <w:rFonts w:ascii="Franklin Gothic Book" w:hAnsi="Franklin Gothic Book"/>
          <w:i/>
          <w:iCs/>
          <w:noProof/>
          <w:color w:val="FF0000"/>
          <w:sz w:val="16"/>
          <w:szCs w:val="16"/>
        </w:rPr>
      </w:pPr>
    </w:p>
    <w:p w14:paraId="43A57075" w14:textId="77777777" w:rsidR="002B29E4" w:rsidRDefault="002B29E4" w:rsidP="00F913D6">
      <w:pPr>
        <w:rPr>
          <w:rFonts w:ascii="Franklin Gothic Book" w:hAnsi="Franklin Gothic Book"/>
          <w:i/>
          <w:iCs/>
          <w:noProof/>
          <w:color w:val="FF0000"/>
          <w:sz w:val="16"/>
          <w:szCs w:val="16"/>
        </w:rPr>
      </w:pPr>
    </w:p>
    <w:p w14:paraId="490802D9" w14:textId="4BE35DF5" w:rsidR="002B29E4" w:rsidRDefault="002B29E4" w:rsidP="00F913D6">
      <w:pPr>
        <w:rPr>
          <w:rFonts w:ascii="Franklin Gothic Book" w:hAnsi="Franklin Gothic Book"/>
          <w:i/>
          <w:iCs/>
          <w:noProof/>
          <w:color w:val="FF0000"/>
          <w:sz w:val="16"/>
          <w:szCs w:val="16"/>
        </w:rPr>
      </w:pPr>
    </w:p>
    <w:p w14:paraId="7387A51B" w14:textId="2E4D8413" w:rsidR="002B29E4" w:rsidRDefault="002B29E4" w:rsidP="00F913D6">
      <w:pPr>
        <w:rPr>
          <w:rFonts w:ascii="Franklin Gothic Book" w:hAnsi="Franklin Gothic Book"/>
          <w:i/>
          <w:iCs/>
          <w:noProof/>
          <w:color w:val="FF0000"/>
          <w:sz w:val="16"/>
          <w:szCs w:val="16"/>
        </w:rPr>
      </w:pPr>
    </w:p>
    <w:p w14:paraId="69D7562F" w14:textId="3FE48CAC" w:rsidR="00A05B65" w:rsidRDefault="00A05B65" w:rsidP="00F913D6">
      <w:pPr>
        <w:rPr>
          <w:rFonts w:ascii="Franklin Gothic Book" w:hAnsi="Franklin Gothic Book"/>
          <w:i/>
          <w:color w:val="FF0000"/>
          <w:sz w:val="16"/>
          <w:szCs w:val="16"/>
        </w:rPr>
      </w:pPr>
    </w:p>
    <w:p w14:paraId="515C20FC" w14:textId="3355D264" w:rsidR="00525508" w:rsidRDefault="00525508" w:rsidP="00F913D6">
      <w:pPr>
        <w:rPr>
          <w:color w:val="FF0000"/>
          <w:sz w:val="20"/>
          <w:szCs w:val="20"/>
        </w:rPr>
      </w:pPr>
    </w:p>
    <w:p w14:paraId="23455B96" w14:textId="77777777" w:rsidR="00C165DD" w:rsidRDefault="00C165DD" w:rsidP="00F913D6">
      <w:pPr>
        <w:rPr>
          <w:color w:val="FF0000"/>
          <w:sz w:val="20"/>
          <w:szCs w:val="20"/>
        </w:rPr>
      </w:pPr>
    </w:p>
    <w:p w14:paraId="2B725ED8" w14:textId="77777777" w:rsidR="00C165DD" w:rsidRDefault="00C165DD" w:rsidP="00F913D6">
      <w:pPr>
        <w:rPr>
          <w:color w:val="FF0000"/>
          <w:sz w:val="20"/>
          <w:szCs w:val="20"/>
        </w:rPr>
      </w:pPr>
    </w:p>
    <w:p w14:paraId="7F0F133C" w14:textId="2526EA21" w:rsidR="00A55AA7" w:rsidRDefault="59ACD2BF" w:rsidP="002E1BBB">
      <w:pPr>
        <w:pStyle w:val="Rubrik3"/>
        <w:numPr>
          <w:ilvl w:val="2"/>
          <w:numId w:val="7"/>
        </w:numPr>
        <w:spacing w:before="120" w:after="120" w:line="240" w:lineRule="auto"/>
      </w:pPr>
      <w:r>
        <w:t>Tillförlitlighet spårvagnsflottan</w:t>
      </w:r>
    </w:p>
    <w:p w14:paraId="7FBDDE62" w14:textId="36EC1670" w:rsidR="00FD7299" w:rsidRDefault="00FD7299" w:rsidP="66AECAF1">
      <w:pPr>
        <w:pStyle w:val="Normalwebb"/>
        <w:shd w:val="clear" w:color="auto" w:fill="FFFFFF" w:themeFill="background1"/>
        <w:spacing w:before="120" w:beforeAutospacing="0" w:after="120" w:afterAutospacing="0"/>
        <w:jc w:val="both"/>
        <w:rPr>
          <w:rFonts w:ascii="Franklin Gothic Book" w:hAnsi="Franklin Gothic Book"/>
          <w:color w:val="252423"/>
          <w:sz w:val="22"/>
          <w:szCs w:val="22"/>
        </w:rPr>
      </w:pPr>
      <w:r w:rsidRPr="007B2091">
        <w:rPr>
          <w:rFonts w:ascii="Franklin Gothic Book" w:hAnsi="Franklin Gothic Book"/>
          <w:color w:val="252423"/>
          <w:sz w:val="22"/>
          <w:szCs w:val="22"/>
        </w:rPr>
        <w:t xml:space="preserve">Tillförlitlighet vagnsflottan totalt och per vagnstyp anger andel omlopp utan indragningar, förseningar och </w:t>
      </w:r>
      <w:r w:rsidR="00674C79" w:rsidRPr="007B2091">
        <w:rPr>
          <w:rFonts w:ascii="Franklin Gothic Book" w:hAnsi="Franklin Gothic Book"/>
          <w:color w:val="252423"/>
          <w:sz w:val="22"/>
          <w:szCs w:val="22"/>
        </w:rPr>
        <w:t>stopp</w:t>
      </w:r>
      <w:r w:rsidR="00DC104E">
        <w:rPr>
          <w:rFonts w:ascii="Franklin Gothic Book" w:hAnsi="Franklin Gothic Book"/>
          <w:color w:val="252423"/>
          <w:sz w:val="22"/>
          <w:szCs w:val="22"/>
        </w:rPr>
        <w:t xml:space="preserve"> på grund av enbart tekniska anledningar</w:t>
      </w:r>
      <w:r w:rsidR="00674C79" w:rsidRPr="007B2091">
        <w:rPr>
          <w:rFonts w:ascii="Franklin Gothic Book" w:hAnsi="Franklin Gothic Book"/>
          <w:color w:val="252423"/>
          <w:sz w:val="22"/>
          <w:szCs w:val="22"/>
        </w:rPr>
        <w:t>.</w:t>
      </w:r>
      <w:r w:rsidRPr="007B2091">
        <w:rPr>
          <w:rFonts w:ascii="Franklin Gothic Book" w:hAnsi="Franklin Gothic Book"/>
          <w:color w:val="252423"/>
          <w:sz w:val="22"/>
          <w:szCs w:val="22"/>
        </w:rPr>
        <w:t xml:space="preserve"> Anger medelvärde över månaden för antalet omlopp vid morgontrafik.</w:t>
      </w:r>
    </w:p>
    <w:p w14:paraId="32094745" w14:textId="77777777" w:rsidR="000137C0" w:rsidRDefault="000137C0" w:rsidP="66AECAF1">
      <w:pPr>
        <w:pStyle w:val="Normalwebb"/>
        <w:shd w:val="clear" w:color="auto" w:fill="FFFFFF" w:themeFill="background1"/>
        <w:spacing w:before="120" w:beforeAutospacing="0" w:after="120" w:afterAutospacing="0"/>
        <w:jc w:val="both"/>
        <w:rPr>
          <w:rFonts w:ascii="Franklin Gothic Book" w:hAnsi="Franklin Gothic Book"/>
          <w:color w:val="252423"/>
          <w:sz w:val="22"/>
          <w:szCs w:val="22"/>
        </w:rPr>
      </w:pPr>
      <w:r>
        <w:rPr>
          <w:rFonts w:ascii="Franklin Gothic Book" w:hAnsi="Franklin Gothic Book"/>
          <w:color w:val="252423"/>
          <w:sz w:val="22"/>
          <w:szCs w:val="22"/>
        </w:rPr>
        <w:t xml:space="preserve">Tillförlitligheten kan ses som ett mått på </w:t>
      </w:r>
      <w:r w:rsidRPr="000137C0">
        <w:rPr>
          <w:rFonts w:ascii="Franklin Gothic Book" w:hAnsi="Franklin Gothic Book"/>
          <w:i/>
          <w:iCs/>
          <w:color w:val="252423"/>
          <w:sz w:val="22"/>
          <w:szCs w:val="22"/>
        </w:rPr>
        <w:t>kvaliteten</w:t>
      </w:r>
      <w:r>
        <w:rPr>
          <w:rFonts w:ascii="Franklin Gothic Book" w:hAnsi="Franklin Gothic Book"/>
          <w:color w:val="252423"/>
          <w:sz w:val="22"/>
          <w:szCs w:val="22"/>
        </w:rPr>
        <w:t xml:space="preserve"> av levererade trafikvagnar.</w:t>
      </w:r>
    </w:p>
    <w:p w14:paraId="39A2F824" w14:textId="7339F641" w:rsidR="009F6238" w:rsidRDefault="00C165DD" w:rsidP="00674C79">
      <w:pPr>
        <w:pStyle w:val="Normalwebb"/>
        <w:shd w:val="clear" w:color="auto" w:fill="FFFFFF" w:themeFill="background1"/>
        <w:spacing w:before="120" w:beforeAutospacing="0" w:after="120" w:afterAutospacing="0"/>
        <w:jc w:val="both"/>
        <w:rPr>
          <w:rFonts w:ascii="Franklin Gothic Book" w:hAnsi="Franklin Gothic Book"/>
          <w:color w:val="252423"/>
          <w:sz w:val="22"/>
          <w:szCs w:val="22"/>
        </w:rPr>
      </w:pPr>
      <w:r>
        <w:rPr>
          <w:noProof/>
        </w:rPr>
        <w:drawing>
          <wp:inline distT="0" distB="0" distL="0" distR="0" wp14:anchorId="6C0F4AF1" wp14:editId="78AA7F63">
            <wp:extent cx="5683031" cy="2520000"/>
            <wp:effectExtent l="0" t="0" r="13335" b="13970"/>
            <wp:docPr id="1054609494" name="Chart 1054609494">
              <a:extLst xmlns:a="http://schemas.openxmlformats.org/drawingml/2006/main">
                <a:ext uri="{FF2B5EF4-FFF2-40B4-BE49-F238E27FC236}">
                  <a16:creationId xmlns:a16="http://schemas.microsoft.com/office/drawing/2014/main" id="{5A0C0DD7-AE98-43AF-B629-5CB66AF60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EE5DB4C" w14:textId="4B7B38F4" w:rsidR="007C367D" w:rsidRDefault="003110C3" w:rsidP="007C367D">
      <w:pPr>
        <w:pStyle w:val="Normalwebb"/>
        <w:shd w:val="clear" w:color="auto" w:fill="FFFFFF"/>
        <w:spacing w:before="0" w:beforeAutospacing="0" w:after="0" w:afterAutospacing="0"/>
        <w:jc w:val="both"/>
        <w:rPr>
          <w:rFonts w:ascii="Franklin Gothic Book" w:hAnsi="Franklin Gothic Book"/>
          <w:b/>
          <w:bCs/>
          <w:noProof/>
        </w:rPr>
      </w:pPr>
      <w:r w:rsidRPr="00A23EFD">
        <w:rPr>
          <w:rFonts w:ascii="Franklin Gothic Book" w:hAnsi="Franklin Gothic Book"/>
          <w:b/>
          <w:bCs/>
          <w:noProof/>
        </w:rPr>
        <w:lastRenderedPageBreak/>
        <w:t xml:space="preserve"> </w:t>
      </w:r>
      <w:r w:rsidR="00545AD4">
        <w:rPr>
          <w:noProof/>
        </w:rPr>
        <w:drawing>
          <wp:inline distT="0" distB="0" distL="0" distR="0" wp14:anchorId="56244CAC" wp14:editId="3A34A8C9">
            <wp:extent cx="5683031" cy="2520000"/>
            <wp:effectExtent l="0" t="0" r="13335" b="13970"/>
            <wp:docPr id="1054609486" name="Chart 1054609486">
              <a:extLst xmlns:a="http://schemas.openxmlformats.org/drawingml/2006/main">
                <a:ext uri="{FF2B5EF4-FFF2-40B4-BE49-F238E27FC236}">
                  <a16:creationId xmlns:a16="http://schemas.microsoft.com/office/drawing/2014/main" id="{14FC2929-E806-4DF1-8CDB-F50B9EFEC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20392D" w:rsidRPr="00A23EFD">
        <w:rPr>
          <w:rFonts w:ascii="Franklin Gothic Book" w:hAnsi="Franklin Gothic Book"/>
          <w:b/>
          <w:bCs/>
          <w:noProof/>
        </w:rPr>
        <mc:AlternateContent>
          <mc:Choice Requires="wps">
            <w:drawing>
              <wp:anchor distT="0" distB="0" distL="114300" distR="114300" simplePos="0" relativeHeight="251658307" behindDoc="0" locked="0" layoutInCell="1" allowOverlap="1" wp14:anchorId="5B19533C" wp14:editId="49F6AC35">
                <wp:simplePos x="0" y="0"/>
                <wp:positionH relativeFrom="page">
                  <wp:posOffset>-42893</wp:posOffset>
                </wp:positionH>
                <wp:positionV relativeFrom="paragraph">
                  <wp:posOffset>-900897</wp:posOffset>
                </wp:positionV>
                <wp:extent cx="7739380" cy="719455"/>
                <wp:effectExtent l="0" t="0" r="13970" b="23495"/>
                <wp:wrapNone/>
                <wp:docPr id="266" name="Rectangle 18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8EF2C" w14:textId="67906DCD" w:rsidR="00215C4D"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15C4D">
                              <w:rPr>
                                <w:color w:val="FFFFFF" w:themeColor="background1"/>
                                <w:sz w:val="44"/>
                                <w:szCs w:val="44"/>
                                <w:lang w:val="en-US"/>
                              </w:rPr>
                              <w:t>Fordon</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och</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driftsäkring</w:t>
                            </w:r>
                            <w:proofErr w:type="spellEnd"/>
                            <w:r w:rsidR="00215C4D">
                              <w:rPr>
                                <w:color w:val="FFFFFF" w:themeColor="background1"/>
                                <w:sz w:val="44"/>
                                <w:szCs w:val="44"/>
                                <w:lang w:val="en-US"/>
                              </w:rPr>
                              <w:t xml:space="preserve"> (</w:t>
                            </w:r>
                            <w:r w:rsidR="00715D8A">
                              <w:rPr>
                                <w:color w:val="FFFFFF" w:themeColor="background1"/>
                                <w:sz w:val="44"/>
                                <w:szCs w:val="44"/>
                                <w:lang w:val="en-US"/>
                              </w:rPr>
                              <w:t>4</w:t>
                            </w:r>
                            <w:r w:rsidR="00215C4D">
                              <w:rPr>
                                <w:color w:val="FFFFFF" w:themeColor="background1"/>
                                <w:sz w:val="44"/>
                                <w:szCs w:val="44"/>
                                <w:lang w:val="en-US"/>
                              </w:rPr>
                              <w:t>|</w:t>
                            </w:r>
                            <w:r w:rsidR="004F536B">
                              <w:rPr>
                                <w:color w:val="FFFFFF" w:themeColor="background1"/>
                                <w:sz w:val="44"/>
                                <w:szCs w:val="44"/>
                                <w:lang w:val="en-US"/>
                              </w:rPr>
                              <w:t>6</w:t>
                            </w:r>
                            <w:r w:rsidR="00215C4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533C" id="Rectangle 188" o:spid="_x0000_s1138" style="position:absolute;left:0;text-align:left;margin-left:-3.4pt;margin-top:-70.95pt;width:609.4pt;height:56.6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u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" fillcolor="#2b4c8d" strokecolor="#2b4c8d" strokeweight="1pt">
                <v:textbox>
                  <w:txbxContent>
                    <w:p w14:paraId="76F8EF2C" w14:textId="67906DCD" w:rsidR="00215C4D"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15C4D">
                        <w:rPr>
                          <w:color w:val="FFFFFF" w:themeColor="background1"/>
                          <w:sz w:val="44"/>
                          <w:szCs w:val="44"/>
                          <w:lang w:val="en-US"/>
                        </w:rPr>
                        <w:t>Fordon</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och</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driftsäkring</w:t>
                      </w:r>
                      <w:proofErr w:type="spellEnd"/>
                      <w:r w:rsidR="00215C4D">
                        <w:rPr>
                          <w:color w:val="FFFFFF" w:themeColor="background1"/>
                          <w:sz w:val="44"/>
                          <w:szCs w:val="44"/>
                          <w:lang w:val="en-US"/>
                        </w:rPr>
                        <w:t xml:space="preserve"> (</w:t>
                      </w:r>
                      <w:r w:rsidR="00715D8A">
                        <w:rPr>
                          <w:color w:val="FFFFFF" w:themeColor="background1"/>
                          <w:sz w:val="44"/>
                          <w:szCs w:val="44"/>
                          <w:lang w:val="en-US"/>
                        </w:rPr>
                        <w:t>4</w:t>
                      </w:r>
                      <w:r w:rsidR="00215C4D">
                        <w:rPr>
                          <w:color w:val="FFFFFF" w:themeColor="background1"/>
                          <w:sz w:val="44"/>
                          <w:szCs w:val="44"/>
                          <w:lang w:val="en-US"/>
                        </w:rPr>
                        <w:t>|</w:t>
                      </w:r>
                      <w:r w:rsidR="004F536B">
                        <w:rPr>
                          <w:color w:val="FFFFFF" w:themeColor="background1"/>
                          <w:sz w:val="44"/>
                          <w:szCs w:val="44"/>
                          <w:lang w:val="en-US"/>
                        </w:rPr>
                        <w:t>6</w:t>
                      </w:r>
                      <w:r w:rsidR="00215C4D">
                        <w:rPr>
                          <w:color w:val="FFFFFF" w:themeColor="background1"/>
                          <w:sz w:val="44"/>
                          <w:szCs w:val="44"/>
                          <w:lang w:val="en-US"/>
                        </w:rPr>
                        <w:t>)</w:t>
                      </w:r>
                    </w:p>
                  </w:txbxContent>
                </v:textbox>
                <w10:wrap anchorx="page"/>
              </v:rect>
            </w:pict>
          </mc:Fallback>
        </mc:AlternateContent>
      </w:r>
    </w:p>
    <w:p w14:paraId="1CBCE5BE" w14:textId="5144BA16" w:rsidR="00C60566" w:rsidRPr="00D37175" w:rsidRDefault="00FA5B22" w:rsidP="007C367D">
      <w:pPr>
        <w:pStyle w:val="Normalwebb"/>
        <w:shd w:val="clear" w:color="auto" w:fill="FFFFFF"/>
        <w:spacing w:before="0" w:beforeAutospacing="0" w:after="0" w:afterAutospacing="0"/>
        <w:jc w:val="both"/>
        <w:rPr>
          <w:rFonts w:ascii="Franklin Gothic Book" w:hAnsi="Franklin Gothic Book"/>
          <w:i/>
          <w:sz w:val="20"/>
          <w:szCs w:val="20"/>
        </w:rPr>
      </w:pPr>
      <w:r w:rsidRPr="00D37175">
        <w:rPr>
          <w:rFonts w:ascii="Franklin Gothic Book" w:hAnsi="Franklin Gothic Book"/>
          <w:i/>
          <w:iCs/>
          <w:noProof/>
          <w:color w:val="FF0000"/>
          <w:sz w:val="16"/>
          <w:szCs w:val="16"/>
        </w:rPr>
        <mc:AlternateContent>
          <mc:Choice Requires="wps">
            <w:drawing>
              <wp:anchor distT="0" distB="0" distL="114300" distR="114300" simplePos="0" relativeHeight="251658294" behindDoc="0" locked="0" layoutInCell="1" allowOverlap="1" wp14:anchorId="678CE13A" wp14:editId="6252093E">
                <wp:simplePos x="0" y="0"/>
                <wp:positionH relativeFrom="margin">
                  <wp:posOffset>-995846</wp:posOffset>
                </wp:positionH>
                <wp:positionV relativeFrom="paragraph">
                  <wp:posOffset>144007</wp:posOffset>
                </wp:positionV>
                <wp:extent cx="7739380" cy="2654548"/>
                <wp:effectExtent l="0" t="0" r="13970" b="12700"/>
                <wp:wrapNone/>
                <wp:docPr id="253" name="Rectangle 191"/>
                <wp:cNvGraphicFramePr/>
                <a:graphic xmlns:a="http://schemas.openxmlformats.org/drawingml/2006/main">
                  <a:graphicData uri="http://schemas.microsoft.com/office/word/2010/wordprocessingShape">
                    <wps:wsp>
                      <wps:cNvSpPr/>
                      <wps:spPr>
                        <a:xfrm>
                          <a:off x="0" y="0"/>
                          <a:ext cx="7739380" cy="265454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33176"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C4986">
                              <w:rPr>
                                <w:rFonts w:ascii="Franklin Gothic Book" w:hAnsi="Franklin Gothic Book"/>
                                <w:b/>
                                <w:bCs/>
                                <w:color w:val="FFFFFF" w:themeColor="background1"/>
                                <w:sz w:val="20"/>
                                <w:szCs w:val="20"/>
                              </w:rPr>
                              <w:t>:</w:t>
                            </w:r>
                            <w:r w:rsidR="00B92B64">
                              <w:rPr>
                                <w:rFonts w:ascii="Franklin Gothic Book" w:hAnsi="Franklin Gothic Book"/>
                                <w:b/>
                                <w:bCs/>
                                <w:color w:val="FFFFFF" w:themeColor="background1"/>
                                <w:sz w:val="20"/>
                                <w:szCs w:val="20"/>
                              </w:rPr>
                              <w:t xml:space="preserve"> </w:t>
                            </w:r>
                          </w:p>
                          <w:p w14:paraId="05F7CED6" w14:textId="77777777" w:rsidR="005F22F4" w:rsidRPr="005F22F4" w:rsidRDefault="005F22F4" w:rsidP="005F22F4">
                            <w:pPr>
                              <w:spacing w:before="120" w:after="120" w:line="240" w:lineRule="auto"/>
                              <w:ind w:left="1418" w:right="1418"/>
                              <w:jc w:val="both"/>
                              <w:rPr>
                                <w:rFonts w:ascii="Franklin Gothic Book" w:hAnsi="Franklin Gothic Book"/>
                                <w:color w:val="FFFFFF" w:themeColor="background1"/>
                                <w:sz w:val="20"/>
                                <w:szCs w:val="20"/>
                              </w:rPr>
                            </w:pPr>
                            <w:r w:rsidRPr="005F22F4">
                              <w:rPr>
                                <w:rFonts w:ascii="Franklin Gothic Book" w:hAnsi="Franklin Gothic Book"/>
                                <w:color w:val="FFFFFF" w:themeColor="background1"/>
                                <w:sz w:val="20"/>
                                <w:szCs w:val="20"/>
                              </w:rPr>
                              <w:t>Nivåerna är fortsatt stabila och "normala" men långt utanför målen för vagnstyperna (förutom M33 som når sina mål).</w:t>
                            </w:r>
                          </w:p>
                          <w:p w14:paraId="40B7261D" w14:textId="67A19435" w:rsidR="00F23552" w:rsidRDefault="005F22F4" w:rsidP="00F23552">
                            <w:pPr>
                              <w:spacing w:before="120" w:after="120" w:line="240" w:lineRule="auto"/>
                              <w:ind w:left="1418" w:right="1418"/>
                              <w:jc w:val="both"/>
                              <w:rPr>
                                <w:rFonts w:ascii="Franklin Gothic Book" w:hAnsi="Franklin Gothic Book"/>
                                <w:color w:val="FFFFFF" w:themeColor="background1"/>
                                <w:sz w:val="20"/>
                                <w:szCs w:val="20"/>
                              </w:rPr>
                            </w:pPr>
                            <w:r w:rsidRPr="005F22F4">
                              <w:rPr>
                                <w:rFonts w:ascii="Franklin Gothic Book" w:hAnsi="Franklin Gothic Book"/>
                                <w:color w:val="FFFFFF" w:themeColor="background1"/>
                                <w:sz w:val="20"/>
                                <w:szCs w:val="20"/>
                              </w:rPr>
                              <w:t>M29 har fortsatta problem med dörrar där det tyder på signalfel</w:t>
                            </w:r>
                            <w:r w:rsidR="004B44C0">
                              <w:rPr>
                                <w:rFonts w:ascii="Franklin Gothic Book" w:hAnsi="Franklin Gothic Book"/>
                                <w:color w:val="FFFFFF" w:themeColor="background1"/>
                                <w:sz w:val="20"/>
                                <w:szCs w:val="20"/>
                              </w:rPr>
                              <w:t>,</w:t>
                            </w:r>
                            <w:r w:rsidRPr="005F22F4">
                              <w:rPr>
                                <w:rFonts w:ascii="Franklin Gothic Book" w:hAnsi="Franklin Gothic Book"/>
                                <w:color w:val="FFFFFF" w:themeColor="background1"/>
                                <w:sz w:val="20"/>
                                <w:szCs w:val="20"/>
                              </w:rPr>
                              <w:t xml:space="preserve"> även uppkoppling och andra delar av elsystemet har gett driftstopp. M31 har som känt stora problem med bromsar i C-del och dörrar - vilka ska åtgärdas i revisionen. En dialog hålls med leverantören av broms-systemet om en felanalys. 8st M31or har under månaden tagits ur trafik på grund av klotter/skadegörelse. Det är ett område där vi ser en ökad nivå </w:t>
                            </w:r>
                            <w:r w:rsidR="00E1531A">
                              <w:rPr>
                                <w:rFonts w:ascii="Franklin Gothic Book" w:hAnsi="Franklin Gothic Book"/>
                                <w:color w:val="FFFFFF" w:themeColor="background1"/>
                                <w:sz w:val="20"/>
                                <w:szCs w:val="20"/>
                              </w:rPr>
                              <w:t xml:space="preserve">av </w:t>
                            </w:r>
                            <w:r w:rsidRPr="005F22F4">
                              <w:rPr>
                                <w:rFonts w:ascii="Franklin Gothic Book" w:hAnsi="Franklin Gothic Book"/>
                                <w:color w:val="FFFFFF" w:themeColor="background1"/>
                                <w:sz w:val="20"/>
                                <w:szCs w:val="20"/>
                              </w:rPr>
                              <w:t xml:space="preserve">skadegörelse på vagnarna där de är i trafik. M32 lider av stora problem med körhandtagen vilket ger indragna omlopp. Frågan drivs av VT för att åtgärda de av skiljedomstolen identifierade leveransfelen. </w:t>
                            </w:r>
                          </w:p>
                          <w:p w14:paraId="0AC98F4A"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C4986">
                              <w:rPr>
                                <w:rFonts w:ascii="Franklin Gothic Book" w:hAnsi="Franklin Gothic Book"/>
                                <w:b/>
                                <w:bCs/>
                                <w:color w:val="FFFFFF" w:themeColor="background1"/>
                                <w:sz w:val="20"/>
                                <w:szCs w:val="20"/>
                              </w:rPr>
                              <w:t>:</w:t>
                            </w:r>
                            <w:r w:rsidR="005B62CF">
                              <w:rPr>
                                <w:rFonts w:ascii="Franklin Gothic Book" w:hAnsi="Franklin Gothic Book"/>
                                <w:b/>
                                <w:bCs/>
                                <w:color w:val="FFFFFF" w:themeColor="background1"/>
                                <w:sz w:val="20"/>
                                <w:szCs w:val="20"/>
                              </w:rPr>
                              <w:t xml:space="preserve"> </w:t>
                            </w:r>
                          </w:p>
                          <w:p w14:paraId="6F5D34AE" w14:textId="778C1894" w:rsidR="004868F2" w:rsidRPr="00211B71" w:rsidRDefault="004868F2" w:rsidP="004868F2">
                            <w:pPr>
                              <w:spacing w:before="120" w:after="120" w:line="240" w:lineRule="auto"/>
                              <w:ind w:left="1418" w:right="1418"/>
                              <w:jc w:val="both"/>
                              <w:rPr>
                                <w:rFonts w:ascii="Franklin Gothic Book" w:hAnsi="Franklin Gothic Book"/>
                                <w:color w:val="FFFFFF" w:themeColor="background1"/>
                                <w:sz w:val="20"/>
                                <w:szCs w:val="20"/>
                              </w:rPr>
                            </w:pPr>
                            <w:r w:rsidRPr="004868F2">
                              <w:rPr>
                                <w:rFonts w:ascii="Franklin Gothic Book" w:hAnsi="Franklin Gothic Book"/>
                                <w:color w:val="FFFFFF" w:themeColor="background1"/>
                                <w:sz w:val="20"/>
                                <w:szCs w:val="20"/>
                              </w:rPr>
                              <w:t xml:space="preserve">M29 fortsätter sin driftsäkring av luft-, el- och vagnskorg. Flera åtgärder har identifierats och planeras göras - sådant som sköts upp eller togs bort vid förra revisionen. M31 bromsfel i C-del är prioriterat då det är ett mjukvarufel som står för den enskilt största </w:t>
                            </w:r>
                            <w:r w:rsidR="00D02208" w:rsidRPr="004868F2">
                              <w:rPr>
                                <w:rFonts w:ascii="Franklin Gothic Book" w:hAnsi="Franklin Gothic Book"/>
                                <w:color w:val="FFFFFF" w:themeColor="background1"/>
                                <w:sz w:val="20"/>
                                <w:szCs w:val="20"/>
                              </w:rPr>
                              <w:t>mängden</w:t>
                            </w:r>
                            <w:r w:rsidRPr="004868F2">
                              <w:rPr>
                                <w:rFonts w:ascii="Franklin Gothic Book" w:hAnsi="Franklin Gothic Book"/>
                                <w:color w:val="FFFFFF" w:themeColor="background1"/>
                                <w:sz w:val="20"/>
                                <w:szCs w:val="20"/>
                              </w:rPr>
                              <w:t xml:space="preserve"> stopp. Enbart tillverkarna av systemen (integrationen</w:t>
                            </w:r>
                            <w:r w:rsidRPr="00211B71">
                              <w:rPr>
                                <w:rFonts w:ascii="Franklin Gothic Book" w:hAnsi="Franklin Gothic Book"/>
                                <w:color w:val="FFFFFF" w:themeColor="background1"/>
                                <w:sz w:val="20"/>
                                <w:szCs w:val="20"/>
                              </w:rPr>
                              <w:t xml:space="preserve"> av bromsdator och styrsystem) kan felsöka det. Frågan om M32ans systemfel och framtid drivs av VT.</w:t>
                            </w:r>
                          </w:p>
                          <w:p w14:paraId="2E328F9A" w14:textId="77777777" w:rsidR="004868F2" w:rsidRPr="00211B71" w:rsidRDefault="004868F2" w:rsidP="00F23552">
                            <w:pPr>
                              <w:spacing w:before="120" w:after="120" w:line="240" w:lineRule="auto"/>
                              <w:ind w:left="1418" w:right="1418"/>
                              <w:jc w:val="both"/>
                              <w:rPr>
                                <w:rFonts w:ascii="Franklin Gothic Book" w:hAnsi="Franklin Gothic Book"/>
                                <w:color w:val="FFFFFF" w:themeColor="background1"/>
                                <w:sz w:val="20"/>
                                <w:szCs w:val="20"/>
                              </w:rPr>
                            </w:pPr>
                          </w:p>
                          <w:p w14:paraId="03911294" w14:textId="77777777" w:rsidR="001E3F93" w:rsidRDefault="001E3F93" w:rsidP="001E3F93">
                            <w:pPr>
                              <w:jc w:val="both"/>
                              <w:rPr>
                                <w:color w:val="FF0000"/>
                              </w:rPr>
                            </w:pPr>
                          </w:p>
                          <w:p w14:paraId="6F827A60" w14:textId="77777777" w:rsidR="001E3F93" w:rsidRDefault="001E3F93" w:rsidP="001E3F93">
                            <w:pPr>
                              <w:jc w:val="both"/>
                              <w:rPr>
                                <w:color w:val="FF0000"/>
                              </w:rPr>
                            </w:pPr>
                          </w:p>
                          <w:p w14:paraId="7B9DA111" w14:textId="77777777" w:rsidR="001E3F93" w:rsidRDefault="001E3F93" w:rsidP="001E3F93">
                            <w:pPr>
                              <w:jc w:val="both"/>
                              <w:rPr>
                                <w:color w:val="FF0000"/>
                              </w:rPr>
                            </w:pPr>
                          </w:p>
                          <w:p w14:paraId="69391477" w14:textId="77777777" w:rsidR="001E3F93" w:rsidRDefault="001E3F93" w:rsidP="001E3F93">
                            <w:pPr>
                              <w:jc w:val="both"/>
                              <w:rPr>
                                <w:color w:val="FF0000"/>
                              </w:rPr>
                            </w:pPr>
                          </w:p>
                          <w:p w14:paraId="4DD30CD8" w14:textId="77777777" w:rsidR="001E3F93" w:rsidRDefault="001E3F93" w:rsidP="001E3F9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CE13A" id="Rectangle 191" o:spid="_x0000_s1139" style="position:absolute;left:0;text-align:left;margin-left:-78.4pt;margin-top:11.35pt;width:609.4pt;height:209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" fillcolor="#2b4c8d" strokecolor="#2b4c8d" strokeweight="1pt">
                <v:textbox>
                  <w:txbxContent>
                    <w:p w14:paraId="14033176"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C4986">
                        <w:rPr>
                          <w:rFonts w:ascii="Franklin Gothic Book" w:hAnsi="Franklin Gothic Book"/>
                          <w:b/>
                          <w:bCs/>
                          <w:color w:val="FFFFFF" w:themeColor="background1"/>
                          <w:sz w:val="20"/>
                          <w:szCs w:val="20"/>
                        </w:rPr>
                        <w:t>:</w:t>
                      </w:r>
                      <w:r w:rsidR="00B92B64">
                        <w:rPr>
                          <w:rFonts w:ascii="Franklin Gothic Book" w:hAnsi="Franklin Gothic Book"/>
                          <w:b/>
                          <w:bCs/>
                          <w:color w:val="FFFFFF" w:themeColor="background1"/>
                          <w:sz w:val="20"/>
                          <w:szCs w:val="20"/>
                        </w:rPr>
                        <w:t xml:space="preserve"> </w:t>
                      </w:r>
                    </w:p>
                    <w:p w14:paraId="05F7CED6" w14:textId="77777777" w:rsidR="005F22F4" w:rsidRPr="005F22F4" w:rsidRDefault="005F22F4" w:rsidP="005F22F4">
                      <w:pPr>
                        <w:spacing w:before="120" w:after="120" w:line="240" w:lineRule="auto"/>
                        <w:ind w:left="1418" w:right="1418"/>
                        <w:jc w:val="both"/>
                        <w:rPr>
                          <w:rFonts w:ascii="Franklin Gothic Book" w:hAnsi="Franklin Gothic Book"/>
                          <w:color w:val="FFFFFF" w:themeColor="background1"/>
                          <w:sz w:val="20"/>
                          <w:szCs w:val="20"/>
                        </w:rPr>
                      </w:pPr>
                      <w:r w:rsidRPr="005F22F4">
                        <w:rPr>
                          <w:rFonts w:ascii="Franklin Gothic Book" w:hAnsi="Franklin Gothic Book"/>
                          <w:color w:val="FFFFFF" w:themeColor="background1"/>
                          <w:sz w:val="20"/>
                          <w:szCs w:val="20"/>
                        </w:rPr>
                        <w:t>Nivåerna är fortsatt stabila och "normala" men långt utanför målen för vagnstyperna (förutom M33 som når sina mål).</w:t>
                      </w:r>
                    </w:p>
                    <w:p w14:paraId="40B7261D" w14:textId="67A19435" w:rsidR="00F23552" w:rsidRDefault="005F22F4" w:rsidP="00F23552">
                      <w:pPr>
                        <w:spacing w:before="120" w:after="120" w:line="240" w:lineRule="auto"/>
                        <w:ind w:left="1418" w:right="1418"/>
                        <w:jc w:val="both"/>
                        <w:rPr>
                          <w:rFonts w:ascii="Franklin Gothic Book" w:hAnsi="Franklin Gothic Book"/>
                          <w:color w:val="FFFFFF" w:themeColor="background1"/>
                          <w:sz w:val="20"/>
                          <w:szCs w:val="20"/>
                        </w:rPr>
                      </w:pPr>
                      <w:r w:rsidRPr="005F22F4">
                        <w:rPr>
                          <w:rFonts w:ascii="Franklin Gothic Book" w:hAnsi="Franklin Gothic Book"/>
                          <w:color w:val="FFFFFF" w:themeColor="background1"/>
                          <w:sz w:val="20"/>
                          <w:szCs w:val="20"/>
                        </w:rPr>
                        <w:t>M29 har fortsatta problem med dörrar där det tyder på signalfel</w:t>
                      </w:r>
                      <w:r w:rsidR="004B44C0">
                        <w:rPr>
                          <w:rFonts w:ascii="Franklin Gothic Book" w:hAnsi="Franklin Gothic Book"/>
                          <w:color w:val="FFFFFF" w:themeColor="background1"/>
                          <w:sz w:val="20"/>
                          <w:szCs w:val="20"/>
                        </w:rPr>
                        <w:t>,</w:t>
                      </w:r>
                      <w:r w:rsidRPr="005F22F4">
                        <w:rPr>
                          <w:rFonts w:ascii="Franklin Gothic Book" w:hAnsi="Franklin Gothic Book"/>
                          <w:color w:val="FFFFFF" w:themeColor="background1"/>
                          <w:sz w:val="20"/>
                          <w:szCs w:val="20"/>
                        </w:rPr>
                        <w:t xml:space="preserve"> även uppkoppling och andra delar av elsystemet har gett driftstopp. M31 har som känt stora problem med bromsar i C-del och dörrar - vilka ska åtgärdas i revisionen. En dialog hålls med leverantören av broms-systemet om en felanalys. 8st M31or har under månaden tagits ur trafik på grund av klotter/skadegörelse. Det är ett område där vi ser en ökad nivå </w:t>
                      </w:r>
                      <w:r w:rsidR="00E1531A">
                        <w:rPr>
                          <w:rFonts w:ascii="Franklin Gothic Book" w:hAnsi="Franklin Gothic Book"/>
                          <w:color w:val="FFFFFF" w:themeColor="background1"/>
                          <w:sz w:val="20"/>
                          <w:szCs w:val="20"/>
                        </w:rPr>
                        <w:t xml:space="preserve">av </w:t>
                      </w:r>
                      <w:r w:rsidRPr="005F22F4">
                        <w:rPr>
                          <w:rFonts w:ascii="Franklin Gothic Book" w:hAnsi="Franklin Gothic Book"/>
                          <w:color w:val="FFFFFF" w:themeColor="background1"/>
                          <w:sz w:val="20"/>
                          <w:szCs w:val="20"/>
                        </w:rPr>
                        <w:t xml:space="preserve">skadegörelse på vagnarna där de är i trafik. M32 lider av stora problem med körhandtagen vilket ger indragna omlopp. Frågan drivs av VT för att åtgärda de av skiljedomstolen identifierade leveransfelen. </w:t>
                      </w:r>
                    </w:p>
                    <w:p w14:paraId="0AC98F4A"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C4986">
                        <w:rPr>
                          <w:rFonts w:ascii="Franklin Gothic Book" w:hAnsi="Franklin Gothic Book"/>
                          <w:b/>
                          <w:bCs/>
                          <w:color w:val="FFFFFF" w:themeColor="background1"/>
                          <w:sz w:val="20"/>
                          <w:szCs w:val="20"/>
                        </w:rPr>
                        <w:t>:</w:t>
                      </w:r>
                      <w:r w:rsidR="005B62CF">
                        <w:rPr>
                          <w:rFonts w:ascii="Franklin Gothic Book" w:hAnsi="Franklin Gothic Book"/>
                          <w:b/>
                          <w:bCs/>
                          <w:color w:val="FFFFFF" w:themeColor="background1"/>
                          <w:sz w:val="20"/>
                          <w:szCs w:val="20"/>
                        </w:rPr>
                        <w:t xml:space="preserve"> </w:t>
                      </w:r>
                    </w:p>
                    <w:p w14:paraId="6F5D34AE" w14:textId="778C1894" w:rsidR="004868F2" w:rsidRPr="00211B71" w:rsidRDefault="004868F2" w:rsidP="004868F2">
                      <w:pPr>
                        <w:spacing w:before="120" w:after="120" w:line="240" w:lineRule="auto"/>
                        <w:ind w:left="1418" w:right="1418"/>
                        <w:jc w:val="both"/>
                        <w:rPr>
                          <w:rFonts w:ascii="Franklin Gothic Book" w:hAnsi="Franklin Gothic Book"/>
                          <w:color w:val="FFFFFF" w:themeColor="background1"/>
                          <w:sz w:val="20"/>
                          <w:szCs w:val="20"/>
                        </w:rPr>
                      </w:pPr>
                      <w:r w:rsidRPr="004868F2">
                        <w:rPr>
                          <w:rFonts w:ascii="Franklin Gothic Book" w:hAnsi="Franklin Gothic Book"/>
                          <w:color w:val="FFFFFF" w:themeColor="background1"/>
                          <w:sz w:val="20"/>
                          <w:szCs w:val="20"/>
                        </w:rPr>
                        <w:t xml:space="preserve">M29 fortsätter sin driftsäkring av luft-, el- och vagnskorg. Flera åtgärder har identifierats och planeras göras - sådant som sköts upp eller togs bort vid förra revisionen. M31 bromsfel i C-del är prioriterat då det är ett mjukvarufel som står för den enskilt största </w:t>
                      </w:r>
                      <w:r w:rsidR="00D02208" w:rsidRPr="004868F2">
                        <w:rPr>
                          <w:rFonts w:ascii="Franklin Gothic Book" w:hAnsi="Franklin Gothic Book"/>
                          <w:color w:val="FFFFFF" w:themeColor="background1"/>
                          <w:sz w:val="20"/>
                          <w:szCs w:val="20"/>
                        </w:rPr>
                        <w:t>mängden</w:t>
                      </w:r>
                      <w:r w:rsidRPr="004868F2">
                        <w:rPr>
                          <w:rFonts w:ascii="Franklin Gothic Book" w:hAnsi="Franklin Gothic Book"/>
                          <w:color w:val="FFFFFF" w:themeColor="background1"/>
                          <w:sz w:val="20"/>
                          <w:szCs w:val="20"/>
                        </w:rPr>
                        <w:t xml:space="preserve"> stopp. Enbart tillverkarna av systemen (integrationen</w:t>
                      </w:r>
                      <w:r w:rsidRPr="00211B71">
                        <w:rPr>
                          <w:rFonts w:ascii="Franklin Gothic Book" w:hAnsi="Franklin Gothic Book"/>
                          <w:color w:val="FFFFFF" w:themeColor="background1"/>
                          <w:sz w:val="20"/>
                          <w:szCs w:val="20"/>
                        </w:rPr>
                        <w:t xml:space="preserve"> av bromsdator och styrsystem) kan felsöka det. Frågan om M32ans systemfel och framtid drivs av VT.</w:t>
                      </w:r>
                    </w:p>
                    <w:p w14:paraId="2E328F9A" w14:textId="77777777" w:rsidR="004868F2" w:rsidRPr="00211B71" w:rsidRDefault="004868F2" w:rsidP="00F23552">
                      <w:pPr>
                        <w:spacing w:before="120" w:after="120" w:line="240" w:lineRule="auto"/>
                        <w:ind w:left="1418" w:right="1418"/>
                        <w:jc w:val="both"/>
                        <w:rPr>
                          <w:rFonts w:ascii="Franklin Gothic Book" w:hAnsi="Franklin Gothic Book"/>
                          <w:color w:val="FFFFFF" w:themeColor="background1"/>
                          <w:sz w:val="20"/>
                          <w:szCs w:val="20"/>
                        </w:rPr>
                      </w:pPr>
                    </w:p>
                    <w:p w14:paraId="03911294" w14:textId="77777777" w:rsidR="001E3F93" w:rsidRDefault="001E3F93" w:rsidP="001E3F93">
                      <w:pPr>
                        <w:jc w:val="both"/>
                        <w:rPr>
                          <w:color w:val="FF0000"/>
                        </w:rPr>
                      </w:pPr>
                    </w:p>
                    <w:p w14:paraId="6F827A60" w14:textId="77777777" w:rsidR="001E3F93" w:rsidRDefault="001E3F93" w:rsidP="001E3F93">
                      <w:pPr>
                        <w:jc w:val="both"/>
                        <w:rPr>
                          <w:color w:val="FF0000"/>
                        </w:rPr>
                      </w:pPr>
                    </w:p>
                    <w:p w14:paraId="7B9DA111" w14:textId="77777777" w:rsidR="001E3F93" w:rsidRDefault="001E3F93" w:rsidP="001E3F93">
                      <w:pPr>
                        <w:jc w:val="both"/>
                        <w:rPr>
                          <w:color w:val="FF0000"/>
                        </w:rPr>
                      </w:pPr>
                    </w:p>
                    <w:p w14:paraId="69391477" w14:textId="77777777" w:rsidR="001E3F93" w:rsidRDefault="001E3F93" w:rsidP="001E3F93">
                      <w:pPr>
                        <w:jc w:val="both"/>
                        <w:rPr>
                          <w:color w:val="FF0000"/>
                        </w:rPr>
                      </w:pPr>
                    </w:p>
                    <w:p w14:paraId="4DD30CD8" w14:textId="77777777" w:rsidR="001E3F93" w:rsidRDefault="001E3F93" w:rsidP="001E3F93">
                      <w:pPr>
                        <w:jc w:val="both"/>
                      </w:pPr>
                    </w:p>
                  </w:txbxContent>
                </v:textbox>
                <w10:wrap anchorx="margin"/>
              </v:rect>
            </w:pict>
          </mc:Fallback>
        </mc:AlternateContent>
      </w:r>
    </w:p>
    <w:p w14:paraId="524C8BC7" w14:textId="2E39C7E3" w:rsidR="00F1268D" w:rsidRPr="007C367D" w:rsidRDefault="00F1268D" w:rsidP="007C367D">
      <w:pPr>
        <w:pStyle w:val="Normalwebb"/>
        <w:shd w:val="clear" w:color="auto" w:fill="FFFFFF"/>
        <w:spacing w:before="0" w:beforeAutospacing="0" w:after="0" w:afterAutospacing="0"/>
        <w:jc w:val="both"/>
        <w:rPr>
          <w:rFonts w:ascii="Franklin Gothic Book" w:hAnsi="Franklin Gothic Book"/>
          <w:i/>
          <w:iCs/>
          <w:color w:val="252423"/>
          <w:sz w:val="20"/>
          <w:szCs w:val="20"/>
        </w:rPr>
      </w:pPr>
    </w:p>
    <w:p w14:paraId="3D9F9FFD" w14:textId="28B0C92E" w:rsidR="00A57C6F" w:rsidRPr="007C367D" w:rsidRDefault="00A57C6F" w:rsidP="007C367D">
      <w:pPr>
        <w:pStyle w:val="Normalwebb"/>
        <w:shd w:val="clear" w:color="auto" w:fill="FFFFFF"/>
        <w:spacing w:before="0" w:beforeAutospacing="0" w:after="0" w:afterAutospacing="0"/>
        <w:jc w:val="both"/>
        <w:rPr>
          <w:rFonts w:ascii="Franklin Gothic Book" w:hAnsi="Franklin Gothic Book"/>
          <w:i/>
          <w:iCs/>
          <w:color w:val="252423"/>
          <w:sz w:val="20"/>
          <w:szCs w:val="20"/>
        </w:rPr>
      </w:pPr>
    </w:p>
    <w:p w14:paraId="175FE7B6" w14:textId="77777777" w:rsidR="00F23552" w:rsidRDefault="00F23552" w:rsidP="00E9117E">
      <w:pPr>
        <w:pStyle w:val="Normalwebb"/>
        <w:shd w:val="clear" w:color="auto" w:fill="FFFFFF"/>
        <w:spacing w:before="120" w:beforeAutospacing="0" w:after="120" w:afterAutospacing="0"/>
        <w:rPr>
          <w:color w:val="252423"/>
          <w:sz w:val="20"/>
          <w:szCs w:val="20"/>
        </w:rPr>
      </w:pPr>
    </w:p>
    <w:p w14:paraId="6759D9B1" w14:textId="51CF776E" w:rsidR="00F23552" w:rsidRDefault="00F23552" w:rsidP="00E9117E">
      <w:pPr>
        <w:pStyle w:val="Normalwebb"/>
        <w:shd w:val="clear" w:color="auto" w:fill="FFFFFF"/>
        <w:spacing w:before="120" w:beforeAutospacing="0" w:after="120" w:afterAutospacing="0"/>
        <w:rPr>
          <w:color w:val="252423"/>
          <w:sz w:val="20"/>
          <w:szCs w:val="20"/>
        </w:rPr>
      </w:pPr>
    </w:p>
    <w:p w14:paraId="75EEE752" w14:textId="401DFCA2" w:rsidR="00F942AF" w:rsidRPr="00323A11" w:rsidRDefault="00F942AF" w:rsidP="00E9117E">
      <w:pPr>
        <w:pStyle w:val="Normalwebb"/>
        <w:shd w:val="clear" w:color="auto" w:fill="FFFFFF"/>
        <w:spacing w:before="120" w:beforeAutospacing="0" w:after="120" w:afterAutospacing="0"/>
        <w:rPr>
          <w:color w:val="252423"/>
          <w:sz w:val="20"/>
          <w:szCs w:val="20"/>
        </w:rPr>
      </w:pPr>
    </w:p>
    <w:p w14:paraId="42BDAC82" w14:textId="6DBF09FF" w:rsidR="00FD7299" w:rsidRDefault="00FD7299" w:rsidP="00005E19">
      <w:pPr>
        <w:spacing w:after="40"/>
      </w:pPr>
    </w:p>
    <w:p w14:paraId="1FF1C028" w14:textId="3ED9C680" w:rsidR="00A8311D" w:rsidRDefault="00A8311D" w:rsidP="00005E19">
      <w:pPr>
        <w:spacing w:after="40"/>
      </w:pPr>
    </w:p>
    <w:p w14:paraId="0B9C114F" w14:textId="247040BA" w:rsidR="00A8311D" w:rsidRDefault="00A8311D" w:rsidP="00005E19">
      <w:pPr>
        <w:spacing w:after="40"/>
      </w:pPr>
    </w:p>
    <w:p w14:paraId="42EED07D" w14:textId="61706D39" w:rsidR="00A8311D" w:rsidRDefault="00A8311D" w:rsidP="00005E19">
      <w:pPr>
        <w:spacing w:after="40"/>
      </w:pPr>
    </w:p>
    <w:p w14:paraId="56CE66CA" w14:textId="77777777" w:rsidR="00E6170A" w:rsidRDefault="00E6170A" w:rsidP="00005E19">
      <w:pPr>
        <w:spacing w:after="40"/>
      </w:pPr>
    </w:p>
    <w:p w14:paraId="4A62CFC5" w14:textId="156A8B33" w:rsidR="00595A99" w:rsidRDefault="00595A99" w:rsidP="00005E19">
      <w:pPr>
        <w:spacing w:after="40"/>
      </w:pPr>
    </w:p>
    <w:p w14:paraId="2E69CBEF" w14:textId="77777777" w:rsidR="00FE2EC2" w:rsidRDefault="00FE2EC2" w:rsidP="00005E19">
      <w:pPr>
        <w:spacing w:after="40"/>
      </w:pPr>
    </w:p>
    <w:p w14:paraId="61704172" w14:textId="77777777" w:rsidR="00211B71" w:rsidRDefault="00211B71" w:rsidP="00005E19">
      <w:pPr>
        <w:spacing w:after="40"/>
      </w:pPr>
    </w:p>
    <w:p w14:paraId="054E5ADD" w14:textId="77777777" w:rsidR="00211B71" w:rsidRDefault="00211B71" w:rsidP="00005E19">
      <w:pPr>
        <w:spacing w:after="40"/>
      </w:pPr>
    </w:p>
    <w:p w14:paraId="431DA5E1" w14:textId="513D0B98" w:rsidR="00525251" w:rsidRDefault="00E01A9C" w:rsidP="002E1BBB">
      <w:pPr>
        <w:pStyle w:val="Rubrik3"/>
        <w:numPr>
          <w:ilvl w:val="2"/>
          <w:numId w:val="7"/>
        </w:numPr>
        <w:spacing w:before="120" w:after="120" w:line="240" w:lineRule="auto"/>
      </w:pPr>
      <w:r>
        <w:t xml:space="preserve">Kostnad </w:t>
      </w:r>
      <w:r w:rsidR="00525251">
        <w:t>trafikuppdrag</w:t>
      </w:r>
    </w:p>
    <w:p w14:paraId="37413F83" w14:textId="35EA4953" w:rsidR="00E01A9C" w:rsidRPr="00634984" w:rsidRDefault="00C01E15" w:rsidP="00C9455F">
      <w:pPr>
        <w:spacing w:before="120" w:after="120" w:line="240" w:lineRule="auto"/>
        <w:jc w:val="both"/>
        <w:rPr>
          <w:rFonts w:ascii="Franklin Gothic Book" w:hAnsi="Franklin Gothic Book" w:cs="Times New Roman"/>
        </w:rPr>
      </w:pPr>
      <w:r w:rsidRPr="00634984">
        <w:rPr>
          <w:rFonts w:ascii="Franklin Gothic Book" w:hAnsi="Franklin Gothic Book" w:cs="Times New Roman"/>
          <w:color w:val="252423"/>
          <w:shd w:val="clear" w:color="auto" w:fill="FFFFFF"/>
        </w:rPr>
        <w:t xml:space="preserve">Kostnad trafikuppdrag anger </w:t>
      </w:r>
      <w:r w:rsidR="00C6484B">
        <w:rPr>
          <w:rFonts w:ascii="Franklin Gothic Book" w:hAnsi="Franklin Gothic Book" w:cs="Times New Roman"/>
          <w:color w:val="252423"/>
          <w:shd w:val="clear" w:color="auto" w:fill="FFFFFF"/>
        </w:rPr>
        <w:t>utfall och budget</w:t>
      </w:r>
      <w:r w:rsidR="00525251" w:rsidRPr="00634984">
        <w:rPr>
          <w:rFonts w:ascii="Franklin Gothic Book" w:hAnsi="Franklin Gothic Book" w:cs="Times New Roman"/>
          <w:color w:val="252423"/>
          <w:shd w:val="clear" w:color="auto" w:fill="FFFFFF"/>
        </w:rPr>
        <w:t xml:space="preserve"> per vagnstyp i förhållande till producerade kilometer.</w:t>
      </w:r>
      <w:r w:rsidR="00B13516" w:rsidRPr="00634984">
        <w:rPr>
          <w:rFonts w:ascii="Franklin Gothic Book" w:hAnsi="Franklin Gothic Book" w:cs="Times New Roman"/>
        </w:rPr>
        <w:t xml:space="preserve"> </w:t>
      </w:r>
      <w:r w:rsidR="00680F06">
        <w:rPr>
          <w:rFonts w:ascii="Franklin Gothic Book" w:hAnsi="Franklin Gothic Book" w:cs="Times New Roman"/>
        </w:rPr>
        <w:t xml:space="preserve">Det finns </w:t>
      </w:r>
      <w:r w:rsidR="00410A0B">
        <w:rPr>
          <w:rFonts w:ascii="Franklin Gothic Book" w:hAnsi="Franklin Gothic Book" w:cs="Times New Roman"/>
        </w:rPr>
        <w:t xml:space="preserve">en plan att sätt ett mål för </w:t>
      </w:r>
      <w:r w:rsidR="00873915">
        <w:rPr>
          <w:rFonts w:ascii="Franklin Gothic Book" w:hAnsi="Franklin Gothic Book" w:cs="Times New Roman"/>
        </w:rPr>
        <w:t>den här punkten</w:t>
      </w:r>
      <w:r w:rsidR="00410A0B">
        <w:rPr>
          <w:rFonts w:ascii="Franklin Gothic Book" w:hAnsi="Franklin Gothic Book" w:cs="Times New Roman"/>
        </w:rPr>
        <w:t xml:space="preserve"> men vi </w:t>
      </w:r>
      <w:r w:rsidR="00873915">
        <w:rPr>
          <w:rFonts w:ascii="Franklin Gothic Book" w:hAnsi="Franklin Gothic Book" w:cs="Times New Roman"/>
        </w:rPr>
        <w:t>observerar siffror</w:t>
      </w:r>
      <w:r w:rsidR="007279B0">
        <w:rPr>
          <w:rFonts w:ascii="Franklin Gothic Book" w:hAnsi="Franklin Gothic Book" w:cs="Times New Roman"/>
        </w:rPr>
        <w:t xml:space="preserve">na </w:t>
      </w:r>
      <w:r w:rsidR="00873915">
        <w:rPr>
          <w:rFonts w:ascii="Franklin Gothic Book" w:hAnsi="Franklin Gothic Book" w:cs="Times New Roman"/>
        </w:rPr>
        <w:t>för tillfället.</w:t>
      </w:r>
    </w:p>
    <w:p w14:paraId="097C100D" w14:textId="26FCE8AF" w:rsidR="008473F7" w:rsidRDefault="001C43BD" w:rsidP="00C6484B">
      <w:pPr>
        <w:spacing w:after="120" w:line="240" w:lineRule="auto"/>
        <w:rPr>
          <w:noProof/>
        </w:rPr>
      </w:pPr>
      <w:r>
        <w:rPr>
          <w:noProof/>
        </w:rPr>
        <w:drawing>
          <wp:inline distT="0" distB="0" distL="0" distR="0" wp14:anchorId="4F773C8B" wp14:editId="2C5A7877">
            <wp:extent cx="5717667" cy="1990725"/>
            <wp:effectExtent l="0" t="0" r="16510" b="9525"/>
            <wp:docPr id="31" name="Chart 31">
              <a:extLst xmlns:a="http://schemas.openxmlformats.org/drawingml/2006/main">
                <a:ext uri="{FF2B5EF4-FFF2-40B4-BE49-F238E27FC236}">
                  <a16:creationId xmlns:a16="http://schemas.microsoft.com/office/drawing/2014/main" id="{70AFB1BC-AD1C-4201-AFB3-A251EA590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7DF0D67" w14:textId="4C6F8492" w:rsidR="00C6484B" w:rsidRDefault="00F0365A" w:rsidP="00C9455F">
      <w:pPr>
        <w:spacing w:after="120" w:line="240" w:lineRule="auto"/>
        <w:rPr>
          <w:noProof/>
        </w:rPr>
      </w:pPr>
      <w:r>
        <w:rPr>
          <w:noProof/>
        </w:rPr>
        <w:lastRenderedPageBreak/>
        <w:drawing>
          <wp:inline distT="0" distB="0" distL="0" distR="0" wp14:anchorId="6D3DABA7" wp14:editId="5DE91F88">
            <wp:extent cx="5717667" cy="2160000"/>
            <wp:effectExtent l="0" t="0" r="16510" b="12065"/>
            <wp:docPr id="50" name="Chart 50">
              <a:extLst xmlns:a="http://schemas.openxmlformats.org/drawingml/2006/main">
                <a:ext uri="{FF2B5EF4-FFF2-40B4-BE49-F238E27FC236}">
                  <a16:creationId xmlns:a16="http://schemas.microsoft.com/office/drawing/2014/main" id="{33D19959-DD50-48CF-94A7-17D519DF9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DE521E" w:rsidRPr="00A23EFD">
        <w:rPr>
          <w:rFonts w:ascii="Franklin Gothic Book" w:hAnsi="Franklin Gothic Book"/>
          <w:b/>
          <w:bCs/>
          <w:noProof/>
        </w:rPr>
        <mc:AlternateContent>
          <mc:Choice Requires="wps">
            <w:drawing>
              <wp:anchor distT="0" distB="0" distL="114300" distR="114300" simplePos="0" relativeHeight="251658347" behindDoc="0" locked="0" layoutInCell="1" allowOverlap="1" wp14:anchorId="797213ED" wp14:editId="275C49FF">
                <wp:simplePos x="0" y="0"/>
                <wp:positionH relativeFrom="margin">
                  <wp:align>center</wp:align>
                </wp:positionH>
                <wp:positionV relativeFrom="paragraph">
                  <wp:posOffset>-903677</wp:posOffset>
                </wp:positionV>
                <wp:extent cx="7739380" cy="719455"/>
                <wp:effectExtent l="0" t="0" r="13970" b="23495"/>
                <wp:wrapNone/>
                <wp:docPr id="310" name="Rectangle 19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86B0D" w14:textId="088FE199" w:rsidR="002276E9" w:rsidRPr="0012620A" w:rsidRDefault="00E16FF0" w:rsidP="002C197D">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276E9">
                              <w:rPr>
                                <w:color w:val="FFFFFF" w:themeColor="background1"/>
                                <w:sz w:val="44"/>
                                <w:szCs w:val="44"/>
                                <w:lang w:val="en-US"/>
                              </w:rPr>
                              <w:t>Fordon</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och</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driftsäkring</w:t>
                            </w:r>
                            <w:proofErr w:type="spellEnd"/>
                            <w:r w:rsidR="002276E9">
                              <w:rPr>
                                <w:color w:val="FFFFFF" w:themeColor="background1"/>
                                <w:sz w:val="44"/>
                                <w:szCs w:val="44"/>
                                <w:lang w:val="en-US"/>
                              </w:rPr>
                              <w:t xml:space="preserve"> (</w:t>
                            </w:r>
                            <w:r w:rsidR="00E85B13">
                              <w:rPr>
                                <w:color w:val="FFFFFF" w:themeColor="background1"/>
                                <w:sz w:val="44"/>
                                <w:szCs w:val="44"/>
                                <w:lang w:val="en-US"/>
                              </w:rPr>
                              <w:t>5</w:t>
                            </w:r>
                            <w:r w:rsidR="002276E9">
                              <w:rPr>
                                <w:color w:val="FFFFFF" w:themeColor="background1"/>
                                <w:sz w:val="44"/>
                                <w:szCs w:val="44"/>
                                <w:lang w:val="en-US"/>
                              </w:rPr>
                              <w:t>|</w:t>
                            </w:r>
                            <w:r w:rsidR="004F536B">
                              <w:rPr>
                                <w:color w:val="FFFFFF" w:themeColor="background1"/>
                                <w:sz w:val="44"/>
                                <w:szCs w:val="44"/>
                                <w:lang w:val="en-US"/>
                              </w:rPr>
                              <w:t>6</w:t>
                            </w:r>
                            <w:r w:rsidR="002276E9">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213ED" id="Rectangle 192" o:spid="_x0000_s1140" style="position:absolute;margin-left:0;margin-top:-71.15pt;width:609.4pt;height:56.65pt;z-index:2516583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g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" fillcolor="#2b4c8d" strokecolor="#2b4c8d" strokeweight="1pt">
                <v:textbox>
                  <w:txbxContent>
                    <w:p w14:paraId="10286B0D" w14:textId="088FE199" w:rsidR="002276E9" w:rsidRPr="0012620A" w:rsidRDefault="00E16FF0" w:rsidP="002C197D">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276E9">
                        <w:rPr>
                          <w:color w:val="FFFFFF" w:themeColor="background1"/>
                          <w:sz w:val="44"/>
                          <w:szCs w:val="44"/>
                          <w:lang w:val="en-US"/>
                        </w:rPr>
                        <w:t>Fordon</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och</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driftsäkring</w:t>
                      </w:r>
                      <w:proofErr w:type="spellEnd"/>
                      <w:r w:rsidR="002276E9">
                        <w:rPr>
                          <w:color w:val="FFFFFF" w:themeColor="background1"/>
                          <w:sz w:val="44"/>
                          <w:szCs w:val="44"/>
                          <w:lang w:val="en-US"/>
                        </w:rPr>
                        <w:t xml:space="preserve"> (</w:t>
                      </w:r>
                      <w:r w:rsidR="00E85B13">
                        <w:rPr>
                          <w:color w:val="FFFFFF" w:themeColor="background1"/>
                          <w:sz w:val="44"/>
                          <w:szCs w:val="44"/>
                          <w:lang w:val="en-US"/>
                        </w:rPr>
                        <w:t>5</w:t>
                      </w:r>
                      <w:r w:rsidR="002276E9">
                        <w:rPr>
                          <w:color w:val="FFFFFF" w:themeColor="background1"/>
                          <w:sz w:val="44"/>
                          <w:szCs w:val="44"/>
                          <w:lang w:val="en-US"/>
                        </w:rPr>
                        <w:t>|</w:t>
                      </w:r>
                      <w:r w:rsidR="004F536B">
                        <w:rPr>
                          <w:color w:val="FFFFFF" w:themeColor="background1"/>
                          <w:sz w:val="44"/>
                          <w:szCs w:val="44"/>
                          <w:lang w:val="en-US"/>
                        </w:rPr>
                        <w:t>6</w:t>
                      </w:r>
                      <w:r w:rsidR="002276E9">
                        <w:rPr>
                          <w:color w:val="FFFFFF" w:themeColor="background1"/>
                          <w:sz w:val="44"/>
                          <w:szCs w:val="44"/>
                          <w:lang w:val="en-US"/>
                        </w:rPr>
                        <w:t>)</w:t>
                      </w:r>
                    </w:p>
                  </w:txbxContent>
                </v:textbox>
                <w10:wrap anchorx="margin"/>
              </v:rect>
            </w:pict>
          </mc:Fallback>
        </mc:AlternateContent>
      </w:r>
    </w:p>
    <w:p w14:paraId="15EA3836" w14:textId="1059E7E0" w:rsidR="008473F7" w:rsidRDefault="00AB5DC8" w:rsidP="007F1AAF">
      <w:pPr>
        <w:spacing w:after="0" w:line="240" w:lineRule="auto"/>
        <w:rPr>
          <w:noProof/>
        </w:rPr>
      </w:pPr>
      <w:r>
        <w:rPr>
          <w:noProof/>
        </w:rPr>
        <w:drawing>
          <wp:inline distT="0" distB="0" distL="0" distR="0" wp14:anchorId="4C922A86" wp14:editId="327B1926">
            <wp:extent cx="5717667" cy="2160000"/>
            <wp:effectExtent l="0" t="0" r="16510" b="12065"/>
            <wp:docPr id="70" name="Chart 70">
              <a:extLst xmlns:a="http://schemas.openxmlformats.org/drawingml/2006/main">
                <a:ext uri="{FF2B5EF4-FFF2-40B4-BE49-F238E27FC236}">
                  <a16:creationId xmlns:a16="http://schemas.microsoft.com/office/drawing/2014/main" id="{E515290D-166C-4F99-823A-AC4E61F8D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4E737C1" w14:textId="642125E2" w:rsidR="00FB1576" w:rsidRDefault="00A944D9" w:rsidP="00F1268D">
      <w:pPr>
        <w:spacing w:after="0" w:line="240" w:lineRule="auto"/>
        <w:rPr>
          <w:rFonts w:ascii="Franklin Gothic Book" w:hAnsi="Franklin Gothic Book"/>
          <w:i/>
          <w:color w:val="FF0000"/>
          <w:sz w:val="20"/>
          <w:szCs w:val="20"/>
        </w:rPr>
      </w:pPr>
      <w:r w:rsidRPr="00715D8A">
        <w:rPr>
          <w:rFonts w:ascii="Franklin Gothic Book" w:hAnsi="Franklin Gothic Book"/>
          <w:i/>
          <w:iCs/>
          <w:noProof/>
          <w:color w:val="FF0000"/>
          <w:sz w:val="20"/>
          <w:szCs w:val="20"/>
        </w:rPr>
        <mc:AlternateContent>
          <mc:Choice Requires="wps">
            <w:drawing>
              <wp:anchor distT="0" distB="0" distL="114300" distR="114300" simplePos="0" relativeHeight="251658340" behindDoc="0" locked="0" layoutInCell="1" allowOverlap="1" wp14:anchorId="5E41BB51" wp14:editId="53ED1DF6">
                <wp:simplePos x="0" y="0"/>
                <wp:positionH relativeFrom="page">
                  <wp:posOffset>-111318</wp:posOffset>
                </wp:positionH>
                <wp:positionV relativeFrom="paragraph">
                  <wp:posOffset>126613</wp:posOffset>
                </wp:positionV>
                <wp:extent cx="7739380" cy="2305879"/>
                <wp:effectExtent l="0" t="0" r="13970" b="18415"/>
                <wp:wrapNone/>
                <wp:docPr id="2039503069" name="Rectangle 196"/>
                <wp:cNvGraphicFramePr/>
                <a:graphic xmlns:a="http://schemas.openxmlformats.org/drawingml/2006/main">
                  <a:graphicData uri="http://schemas.microsoft.com/office/word/2010/wordprocessingShape">
                    <wps:wsp>
                      <wps:cNvSpPr/>
                      <wps:spPr>
                        <a:xfrm>
                          <a:off x="0" y="0"/>
                          <a:ext cx="7739380" cy="2305879"/>
                        </a:xfrm>
                        <a:prstGeom prst="rect">
                          <a:avLst/>
                        </a:prstGeom>
                        <a:solidFill>
                          <a:srgbClr val="2B4C8D"/>
                        </a:solidFill>
                        <a:ln w="12700" cap="flat" cmpd="sng" algn="ctr">
                          <a:solidFill>
                            <a:srgbClr val="2B4C8D"/>
                          </a:solidFill>
                          <a:prstDash val="solid"/>
                          <a:miter lim="800000"/>
                        </a:ln>
                        <a:effectLst/>
                      </wps:spPr>
                      <wps:txbx>
                        <w:txbxContent>
                          <w:p w14:paraId="6E0E4841" w14:textId="77777777" w:rsidR="0060358F" w:rsidRDefault="007A1A54" w:rsidP="005708AE">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94BE4">
                              <w:rPr>
                                <w:rFonts w:ascii="Franklin Gothic Book" w:hAnsi="Franklin Gothic Book"/>
                                <w:b/>
                                <w:bCs/>
                                <w:color w:val="FFFFFF" w:themeColor="background1"/>
                                <w:sz w:val="20"/>
                                <w:szCs w:val="20"/>
                              </w:rPr>
                              <w:t>:</w:t>
                            </w:r>
                            <w:r w:rsidR="0058175B" w:rsidRPr="0058175B">
                              <w:rPr>
                                <w:rFonts w:ascii="Franklin Gothic Book" w:hAnsi="Franklin Gothic Book"/>
                                <w:b/>
                                <w:bCs/>
                                <w:color w:val="FFFFFF" w:themeColor="background1"/>
                                <w:sz w:val="20"/>
                                <w:szCs w:val="20"/>
                              </w:rPr>
                              <w:t xml:space="preserve"> </w:t>
                            </w:r>
                          </w:p>
                          <w:p w14:paraId="7E807752" w14:textId="2BA874C8" w:rsidR="00545C3E" w:rsidRPr="00545C3E" w:rsidRDefault="00545C3E" w:rsidP="00545C3E">
                            <w:pPr>
                              <w:spacing w:before="120" w:after="120" w:line="240" w:lineRule="auto"/>
                              <w:ind w:left="1418" w:right="1418"/>
                              <w:jc w:val="both"/>
                              <w:rPr>
                                <w:rFonts w:ascii="Franklin Gothic Book" w:hAnsi="Franklin Gothic Book"/>
                                <w:color w:val="FFFFFF" w:themeColor="background1"/>
                                <w:sz w:val="20"/>
                                <w:szCs w:val="20"/>
                              </w:rPr>
                            </w:pPr>
                            <w:r w:rsidRPr="00545C3E">
                              <w:rPr>
                                <w:rFonts w:ascii="Franklin Gothic Book" w:hAnsi="Franklin Gothic Book"/>
                                <w:color w:val="FFFFFF" w:themeColor="background1"/>
                                <w:sz w:val="20"/>
                                <w:szCs w:val="20"/>
                              </w:rPr>
                              <w:t xml:space="preserve">M29 och M31 håller sig inom normen för kilometerkostnad samt skiljer sig lite ifrån budget/resultat; M29 över med 9%, M31 under med 2%. Släpande arbeten har arbetats </w:t>
                            </w:r>
                            <w:r w:rsidR="00D47D83" w:rsidRPr="00545C3E">
                              <w:rPr>
                                <w:rFonts w:ascii="Franklin Gothic Book" w:hAnsi="Franklin Gothic Book"/>
                                <w:color w:val="FFFFFF" w:themeColor="background1"/>
                                <w:sz w:val="20"/>
                                <w:szCs w:val="20"/>
                              </w:rPr>
                              <w:t>i kapp</w:t>
                            </w:r>
                            <w:r w:rsidRPr="00545C3E">
                              <w:rPr>
                                <w:rFonts w:ascii="Franklin Gothic Book" w:hAnsi="Franklin Gothic Book"/>
                                <w:color w:val="FFFFFF" w:themeColor="background1"/>
                                <w:sz w:val="20"/>
                                <w:szCs w:val="20"/>
                              </w:rPr>
                              <w:t xml:space="preserve"> under månaden och arbetet med att säkra M29orna för vintertrafiken är </w:t>
                            </w:r>
                            <w:r w:rsidR="00C242AD" w:rsidRPr="00545C3E">
                              <w:rPr>
                                <w:rFonts w:ascii="Franklin Gothic Book" w:hAnsi="Franklin Gothic Book"/>
                                <w:color w:val="FFFFFF" w:themeColor="background1"/>
                                <w:sz w:val="20"/>
                                <w:szCs w:val="20"/>
                              </w:rPr>
                              <w:t>i gång</w:t>
                            </w:r>
                            <w:r w:rsidRPr="00545C3E">
                              <w:rPr>
                                <w:rFonts w:ascii="Franklin Gothic Book" w:hAnsi="Franklin Gothic Book"/>
                                <w:color w:val="FFFFFF" w:themeColor="background1"/>
                                <w:sz w:val="20"/>
                                <w:szCs w:val="20"/>
                              </w:rPr>
                              <w:t>. M32 ligger fortsatt högre i sin kilometerkostnad mot övriga vagnar men däremot under månadens budget med 15%. En stor del av det släpande underhållet genomfördes under juli-aug med följd att man är närmare i fas i dagsläget. Flertalet stora materialbrister i form av delar som ej tillverkas längre finns för vagnstyp M32 som kommer att ge ökade kostnader för vagnen när dem väl åtgärdas. I dagsläget flyttas dessa delar mellan vagnar som står för annat för att höja tillgängligheten.</w:t>
                            </w:r>
                          </w:p>
                          <w:p w14:paraId="7E00DE7F" w14:textId="77777777" w:rsidR="0060358F" w:rsidRDefault="007A1A54" w:rsidP="00D47D83">
                            <w:pPr>
                              <w:spacing w:before="120" w:after="120" w:line="240" w:lineRule="auto"/>
                              <w:ind w:left="1417"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161E8B">
                              <w:rPr>
                                <w:rFonts w:ascii="Franklin Gothic Book" w:hAnsi="Franklin Gothic Book"/>
                                <w:b/>
                                <w:bCs/>
                                <w:color w:val="FFFFFF" w:themeColor="background1"/>
                                <w:sz w:val="20"/>
                                <w:szCs w:val="20"/>
                              </w:rPr>
                              <w:t>:</w:t>
                            </w:r>
                            <w:r w:rsidR="008508D3">
                              <w:rPr>
                                <w:rFonts w:ascii="Franklin Gothic Book" w:hAnsi="Franklin Gothic Book"/>
                                <w:b/>
                                <w:bCs/>
                                <w:color w:val="FFFFFF" w:themeColor="background1"/>
                                <w:sz w:val="20"/>
                                <w:szCs w:val="20"/>
                              </w:rPr>
                              <w:t xml:space="preserve"> </w:t>
                            </w:r>
                          </w:p>
                          <w:p w14:paraId="78AC63DA" w14:textId="7F08F03D" w:rsidR="00CD5267" w:rsidRPr="00CD5267" w:rsidRDefault="00CD5267" w:rsidP="00CD5267">
                            <w:pPr>
                              <w:spacing w:before="120" w:after="120" w:line="240" w:lineRule="auto"/>
                              <w:ind w:left="1418" w:right="1418"/>
                              <w:jc w:val="both"/>
                              <w:rPr>
                                <w:rFonts w:ascii="Franklin Gothic Book" w:hAnsi="Franklin Gothic Book"/>
                                <w:color w:val="FFFFFF" w:themeColor="background1"/>
                                <w:sz w:val="20"/>
                                <w:szCs w:val="20"/>
                              </w:rPr>
                            </w:pPr>
                            <w:r w:rsidRPr="00CD5267">
                              <w:rPr>
                                <w:rFonts w:ascii="Franklin Gothic Book" w:hAnsi="Franklin Gothic Book"/>
                                <w:color w:val="FFFFFF" w:themeColor="background1"/>
                                <w:sz w:val="20"/>
                                <w:szCs w:val="20"/>
                              </w:rPr>
                              <w:t xml:space="preserve">Arbetet fortsätter med att åtgärda underhållsskulden samt att ge förutsättningar för att planera arbeten. Materialbrister som ej kan beställas drivs mot Västtrafik i form av </w:t>
                            </w:r>
                            <w:r w:rsidR="00A944D9" w:rsidRPr="00CD5267">
                              <w:rPr>
                                <w:rFonts w:ascii="Franklin Gothic Book" w:hAnsi="Franklin Gothic Book"/>
                                <w:color w:val="FFFFFF" w:themeColor="background1"/>
                                <w:sz w:val="20"/>
                                <w:szCs w:val="20"/>
                              </w:rPr>
                              <w:t>obsolescens</w:t>
                            </w:r>
                            <w:r w:rsidRPr="00CD5267">
                              <w:rPr>
                                <w:rFonts w:ascii="Franklin Gothic Book" w:hAnsi="Franklin Gothic Book"/>
                                <w:color w:val="FFFFFF" w:themeColor="background1"/>
                                <w:sz w:val="20"/>
                                <w:szCs w:val="20"/>
                              </w:rPr>
                              <w:t>-ärenden där vagnen byggs.</w:t>
                            </w:r>
                          </w:p>
                          <w:p w14:paraId="0264BB28" w14:textId="56BD946C" w:rsidR="007A1A54" w:rsidRPr="00425C48" w:rsidRDefault="007A1A54" w:rsidP="00CD5267">
                            <w:pPr>
                              <w:spacing w:before="120" w:after="120" w:line="240" w:lineRule="auto"/>
                              <w:ind w:right="1418"/>
                              <w:jc w:val="both"/>
                              <w:rPr>
                                <w:rFonts w:ascii="Franklin Gothic Book" w:hAnsi="Franklin Gothic Book"/>
                                <w:color w:val="FFFFFF" w:themeColor="background1"/>
                                <w:sz w:val="20"/>
                                <w:szCs w:val="20"/>
                              </w:rPr>
                            </w:pPr>
                          </w:p>
                          <w:p w14:paraId="6D6C9B4F" w14:textId="77777777" w:rsidR="007A1A54" w:rsidRPr="002F3EA8" w:rsidRDefault="007A1A54" w:rsidP="007A1A54">
                            <w:pPr>
                              <w:ind w:left="1134" w:right="1418"/>
                              <w:jc w:val="both"/>
                              <w:rPr>
                                <w:rFonts w:ascii="Franklin Gothic Book" w:hAnsi="Franklin Gothic Book"/>
                                <w:b/>
                                <w:bCs/>
                                <w:color w:val="FFFFFF" w:themeColor="background1"/>
                                <w:sz w:val="32"/>
                                <w:szCs w:val="32"/>
                              </w:rPr>
                            </w:pPr>
                          </w:p>
                          <w:p w14:paraId="7A8F253A" w14:textId="77777777" w:rsidR="007A1A54" w:rsidRDefault="007A1A54" w:rsidP="007A1A54">
                            <w:pPr>
                              <w:jc w:val="both"/>
                              <w:rPr>
                                <w:color w:val="FF0000"/>
                              </w:rPr>
                            </w:pPr>
                          </w:p>
                          <w:p w14:paraId="609418D4" w14:textId="77777777" w:rsidR="007A1A54" w:rsidRDefault="007A1A54" w:rsidP="007A1A54">
                            <w:pPr>
                              <w:jc w:val="both"/>
                              <w:rPr>
                                <w:color w:val="FF0000"/>
                              </w:rPr>
                            </w:pPr>
                          </w:p>
                          <w:p w14:paraId="2C897979" w14:textId="77777777" w:rsidR="007A1A54" w:rsidRDefault="007A1A54" w:rsidP="007A1A54">
                            <w:pPr>
                              <w:jc w:val="both"/>
                              <w:rPr>
                                <w:color w:val="FF0000"/>
                              </w:rPr>
                            </w:pPr>
                          </w:p>
                          <w:p w14:paraId="3105E57C" w14:textId="77777777" w:rsidR="007A1A54" w:rsidRDefault="007A1A54" w:rsidP="007A1A54">
                            <w:pPr>
                              <w:jc w:val="both"/>
                              <w:rPr>
                                <w:color w:val="FF0000"/>
                              </w:rPr>
                            </w:pPr>
                          </w:p>
                          <w:p w14:paraId="4A41874F" w14:textId="77777777" w:rsidR="007A1A54" w:rsidRDefault="007A1A54" w:rsidP="007A1A5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1BB51" id="Rectangle 196" o:spid="_x0000_s1141" style="position:absolute;margin-left:-8.75pt;margin-top:9.95pt;width:609.4pt;height:181.55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" fillcolor="#2b4c8d" strokecolor="#2b4c8d" strokeweight="1pt">
                <v:textbox>
                  <w:txbxContent>
                    <w:p w14:paraId="6E0E4841" w14:textId="77777777" w:rsidR="0060358F" w:rsidRDefault="007A1A54" w:rsidP="005708AE">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94BE4">
                        <w:rPr>
                          <w:rFonts w:ascii="Franklin Gothic Book" w:hAnsi="Franklin Gothic Book"/>
                          <w:b/>
                          <w:bCs/>
                          <w:color w:val="FFFFFF" w:themeColor="background1"/>
                          <w:sz w:val="20"/>
                          <w:szCs w:val="20"/>
                        </w:rPr>
                        <w:t>:</w:t>
                      </w:r>
                      <w:r w:rsidR="0058175B" w:rsidRPr="0058175B">
                        <w:rPr>
                          <w:rFonts w:ascii="Franklin Gothic Book" w:hAnsi="Franklin Gothic Book"/>
                          <w:b/>
                          <w:bCs/>
                          <w:color w:val="FFFFFF" w:themeColor="background1"/>
                          <w:sz w:val="20"/>
                          <w:szCs w:val="20"/>
                        </w:rPr>
                        <w:t xml:space="preserve"> </w:t>
                      </w:r>
                    </w:p>
                    <w:p w14:paraId="7E807752" w14:textId="2BA874C8" w:rsidR="00545C3E" w:rsidRPr="00545C3E" w:rsidRDefault="00545C3E" w:rsidP="00545C3E">
                      <w:pPr>
                        <w:spacing w:before="120" w:after="120" w:line="240" w:lineRule="auto"/>
                        <w:ind w:left="1418" w:right="1418"/>
                        <w:jc w:val="both"/>
                        <w:rPr>
                          <w:rFonts w:ascii="Franklin Gothic Book" w:hAnsi="Franklin Gothic Book"/>
                          <w:color w:val="FFFFFF" w:themeColor="background1"/>
                          <w:sz w:val="20"/>
                          <w:szCs w:val="20"/>
                        </w:rPr>
                      </w:pPr>
                      <w:r w:rsidRPr="00545C3E">
                        <w:rPr>
                          <w:rFonts w:ascii="Franklin Gothic Book" w:hAnsi="Franklin Gothic Book"/>
                          <w:color w:val="FFFFFF" w:themeColor="background1"/>
                          <w:sz w:val="20"/>
                          <w:szCs w:val="20"/>
                        </w:rPr>
                        <w:t xml:space="preserve">M29 och M31 håller sig inom normen för kilometerkostnad samt skiljer sig lite ifrån budget/resultat; M29 över med 9%, M31 under med 2%. Släpande arbeten har arbetats </w:t>
                      </w:r>
                      <w:r w:rsidR="00D47D83" w:rsidRPr="00545C3E">
                        <w:rPr>
                          <w:rFonts w:ascii="Franklin Gothic Book" w:hAnsi="Franklin Gothic Book"/>
                          <w:color w:val="FFFFFF" w:themeColor="background1"/>
                          <w:sz w:val="20"/>
                          <w:szCs w:val="20"/>
                        </w:rPr>
                        <w:t>i kapp</w:t>
                      </w:r>
                      <w:r w:rsidRPr="00545C3E">
                        <w:rPr>
                          <w:rFonts w:ascii="Franklin Gothic Book" w:hAnsi="Franklin Gothic Book"/>
                          <w:color w:val="FFFFFF" w:themeColor="background1"/>
                          <w:sz w:val="20"/>
                          <w:szCs w:val="20"/>
                        </w:rPr>
                        <w:t xml:space="preserve"> under månaden och arbetet med att säkra M29orna för vintertrafiken är </w:t>
                      </w:r>
                      <w:r w:rsidR="00C242AD" w:rsidRPr="00545C3E">
                        <w:rPr>
                          <w:rFonts w:ascii="Franklin Gothic Book" w:hAnsi="Franklin Gothic Book"/>
                          <w:color w:val="FFFFFF" w:themeColor="background1"/>
                          <w:sz w:val="20"/>
                          <w:szCs w:val="20"/>
                        </w:rPr>
                        <w:t>i gång</w:t>
                      </w:r>
                      <w:r w:rsidRPr="00545C3E">
                        <w:rPr>
                          <w:rFonts w:ascii="Franklin Gothic Book" w:hAnsi="Franklin Gothic Book"/>
                          <w:color w:val="FFFFFF" w:themeColor="background1"/>
                          <w:sz w:val="20"/>
                          <w:szCs w:val="20"/>
                        </w:rPr>
                        <w:t>. M32 ligger fortsatt högre i sin kilometerkostnad mot övriga vagnar men däremot under månadens budget med 15%. En stor del av det släpande underhållet genomfördes under juli-aug med följd att man är närmare i fas i dagsläget. Flertalet stora materialbrister i form av delar som ej tillverkas längre finns för vagnstyp M32 som kommer att ge ökade kostnader för vagnen när dem väl åtgärdas. I dagsläget flyttas dessa delar mellan vagnar som står för annat för att höja tillgängligheten.</w:t>
                      </w:r>
                    </w:p>
                    <w:p w14:paraId="7E00DE7F" w14:textId="77777777" w:rsidR="0060358F" w:rsidRDefault="007A1A54" w:rsidP="00D47D83">
                      <w:pPr>
                        <w:spacing w:before="120" w:after="120" w:line="240" w:lineRule="auto"/>
                        <w:ind w:left="1417"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161E8B">
                        <w:rPr>
                          <w:rFonts w:ascii="Franklin Gothic Book" w:hAnsi="Franklin Gothic Book"/>
                          <w:b/>
                          <w:bCs/>
                          <w:color w:val="FFFFFF" w:themeColor="background1"/>
                          <w:sz w:val="20"/>
                          <w:szCs w:val="20"/>
                        </w:rPr>
                        <w:t>:</w:t>
                      </w:r>
                      <w:r w:rsidR="008508D3">
                        <w:rPr>
                          <w:rFonts w:ascii="Franklin Gothic Book" w:hAnsi="Franklin Gothic Book"/>
                          <w:b/>
                          <w:bCs/>
                          <w:color w:val="FFFFFF" w:themeColor="background1"/>
                          <w:sz w:val="20"/>
                          <w:szCs w:val="20"/>
                        </w:rPr>
                        <w:t xml:space="preserve"> </w:t>
                      </w:r>
                    </w:p>
                    <w:p w14:paraId="78AC63DA" w14:textId="7F08F03D" w:rsidR="00CD5267" w:rsidRPr="00CD5267" w:rsidRDefault="00CD5267" w:rsidP="00CD5267">
                      <w:pPr>
                        <w:spacing w:before="120" w:after="120" w:line="240" w:lineRule="auto"/>
                        <w:ind w:left="1418" w:right="1418"/>
                        <w:jc w:val="both"/>
                        <w:rPr>
                          <w:rFonts w:ascii="Franklin Gothic Book" w:hAnsi="Franklin Gothic Book"/>
                          <w:color w:val="FFFFFF" w:themeColor="background1"/>
                          <w:sz w:val="20"/>
                          <w:szCs w:val="20"/>
                        </w:rPr>
                      </w:pPr>
                      <w:r w:rsidRPr="00CD5267">
                        <w:rPr>
                          <w:rFonts w:ascii="Franklin Gothic Book" w:hAnsi="Franklin Gothic Book"/>
                          <w:color w:val="FFFFFF" w:themeColor="background1"/>
                          <w:sz w:val="20"/>
                          <w:szCs w:val="20"/>
                        </w:rPr>
                        <w:t xml:space="preserve">Arbetet fortsätter med att åtgärda underhållsskulden samt att ge förutsättningar för att planera arbeten. Materialbrister som ej kan beställas drivs mot Västtrafik i form av </w:t>
                      </w:r>
                      <w:r w:rsidR="00A944D9" w:rsidRPr="00CD5267">
                        <w:rPr>
                          <w:rFonts w:ascii="Franklin Gothic Book" w:hAnsi="Franklin Gothic Book"/>
                          <w:color w:val="FFFFFF" w:themeColor="background1"/>
                          <w:sz w:val="20"/>
                          <w:szCs w:val="20"/>
                        </w:rPr>
                        <w:t>obsolescens</w:t>
                      </w:r>
                      <w:r w:rsidRPr="00CD5267">
                        <w:rPr>
                          <w:rFonts w:ascii="Franklin Gothic Book" w:hAnsi="Franklin Gothic Book"/>
                          <w:color w:val="FFFFFF" w:themeColor="background1"/>
                          <w:sz w:val="20"/>
                          <w:szCs w:val="20"/>
                        </w:rPr>
                        <w:t>-ärenden där vagnen byggs.</w:t>
                      </w:r>
                    </w:p>
                    <w:p w14:paraId="0264BB28" w14:textId="56BD946C" w:rsidR="007A1A54" w:rsidRPr="00425C48" w:rsidRDefault="007A1A54" w:rsidP="00CD5267">
                      <w:pPr>
                        <w:spacing w:before="120" w:after="120" w:line="240" w:lineRule="auto"/>
                        <w:ind w:right="1418"/>
                        <w:jc w:val="both"/>
                        <w:rPr>
                          <w:rFonts w:ascii="Franklin Gothic Book" w:hAnsi="Franklin Gothic Book"/>
                          <w:color w:val="FFFFFF" w:themeColor="background1"/>
                          <w:sz w:val="20"/>
                          <w:szCs w:val="20"/>
                        </w:rPr>
                      </w:pPr>
                    </w:p>
                    <w:p w14:paraId="6D6C9B4F" w14:textId="77777777" w:rsidR="007A1A54" w:rsidRPr="002F3EA8" w:rsidRDefault="007A1A54" w:rsidP="007A1A54">
                      <w:pPr>
                        <w:ind w:left="1134" w:right="1418"/>
                        <w:jc w:val="both"/>
                        <w:rPr>
                          <w:rFonts w:ascii="Franklin Gothic Book" w:hAnsi="Franklin Gothic Book"/>
                          <w:b/>
                          <w:bCs/>
                          <w:color w:val="FFFFFF" w:themeColor="background1"/>
                          <w:sz w:val="32"/>
                          <w:szCs w:val="32"/>
                        </w:rPr>
                      </w:pPr>
                    </w:p>
                    <w:p w14:paraId="7A8F253A" w14:textId="77777777" w:rsidR="007A1A54" w:rsidRDefault="007A1A54" w:rsidP="007A1A54">
                      <w:pPr>
                        <w:jc w:val="both"/>
                        <w:rPr>
                          <w:color w:val="FF0000"/>
                        </w:rPr>
                      </w:pPr>
                    </w:p>
                    <w:p w14:paraId="609418D4" w14:textId="77777777" w:rsidR="007A1A54" w:rsidRDefault="007A1A54" w:rsidP="007A1A54">
                      <w:pPr>
                        <w:jc w:val="both"/>
                        <w:rPr>
                          <w:color w:val="FF0000"/>
                        </w:rPr>
                      </w:pPr>
                    </w:p>
                    <w:p w14:paraId="2C897979" w14:textId="77777777" w:rsidR="007A1A54" w:rsidRDefault="007A1A54" w:rsidP="007A1A54">
                      <w:pPr>
                        <w:jc w:val="both"/>
                        <w:rPr>
                          <w:color w:val="FF0000"/>
                        </w:rPr>
                      </w:pPr>
                    </w:p>
                    <w:p w14:paraId="3105E57C" w14:textId="77777777" w:rsidR="007A1A54" w:rsidRDefault="007A1A54" w:rsidP="007A1A54">
                      <w:pPr>
                        <w:jc w:val="both"/>
                        <w:rPr>
                          <w:color w:val="FF0000"/>
                        </w:rPr>
                      </w:pPr>
                    </w:p>
                    <w:p w14:paraId="4A41874F" w14:textId="77777777" w:rsidR="007A1A54" w:rsidRDefault="007A1A54" w:rsidP="007A1A54">
                      <w:pPr>
                        <w:jc w:val="both"/>
                      </w:pPr>
                    </w:p>
                  </w:txbxContent>
                </v:textbox>
                <w10:wrap anchorx="page"/>
              </v:rect>
            </w:pict>
          </mc:Fallback>
        </mc:AlternateContent>
      </w:r>
    </w:p>
    <w:p w14:paraId="5E7433D8" w14:textId="02777360" w:rsidR="00FB1576" w:rsidRDefault="00FB1576" w:rsidP="00F1268D">
      <w:pPr>
        <w:spacing w:after="0" w:line="240" w:lineRule="auto"/>
        <w:rPr>
          <w:rFonts w:ascii="Franklin Gothic Book" w:hAnsi="Franklin Gothic Book"/>
          <w:i/>
          <w:color w:val="FF0000"/>
          <w:sz w:val="20"/>
          <w:szCs w:val="20"/>
        </w:rPr>
      </w:pPr>
    </w:p>
    <w:p w14:paraId="638E9739" w14:textId="5F3DC5F7" w:rsidR="00511662" w:rsidRPr="00715D8A" w:rsidRDefault="00511662" w:rsidP="00F1268D">
      <w:pPr>
        <w:spacing w:after="0" w:line="240" w:lineRule="auto"/>
        <w:rPr>
          <w:rFonts w:ascii="Franklin Gothic Book" w:hAnsi="Franklin Gothic Book"/>
          <w:i/>
          <w:color w:val="FF0000"/>
          <w:sz w:val="20"/>
          <w:szCs w:val="20"/>
        </w:rPr>
      </w:pPr>
    </w:p>
    <w:p w14:paraId="1BE8D0E1" w14:textId="5E13DEA1" w:rsidR="00C83A42" w:rsidRDefault="00C83A42" w:rsidP="00EC0EC4">
      <w:pPr>
        <w:pStyle w:val="Rubrik3"/>
      </w:pPr>
    </w:p>
    <w:p w14:paraId="5C868576" w14:textId="3A0AC76B" w:rsidR="00C6484B" w:rsidRDefault="00C6484B" w:rsidP="003C5F29"/>
    <w:p w14:paraId="78B099DB" w14:textId="29C24D20" w:rsidR="00CC30EF" w:rsidRDefault="00CC30EF" w:rsidP="003C5F29"/>
    <w:p w14:paraId="11CE56F7" w14:textId="77777777" w:rsidR="00CC30EF" w:rsidRDefault="00CC30EF" w:rsidP="003C5F29"/>
    <w:p w14:paraId="5426681B" w14:textId="3E1A2431" w:rsidR="00C6484B" w:rsidRDefault="00C6484B" w:rsidP="003C5F29"/>
    <w:p w14:paraId="51487022" w14:textId="4CDEB232" w:rsidR="00C6484B" w:rsidRPr="003C5F29" w:rsidRDefault="00C6484B" w:rsidP="003C5F29"/>
    <w:p w14:paraId="72A65BDC" w14:textId="77777777" w:rsidR="009342BB" w:rsidRDefault="009342BB" w:rsidP="003C5F29"/>
    <w:p w14:paraId="0AED731C" w14:textId="77777777" w:rsidR="00AC5EA9" w:rsidRPr="003C5F29" w:rsidRDefault="00AC5EA9" w:rsidP="003C5F29"/>
    <w:p w14:paraId="072C7FE5" w14:textId="1D794A3F" w:rsidR="00504ABB" w:rsidRPr="00033F10" w:rsidRDefault="003D7458" w:rsidP="002E1BBB">
      <w:pPr>
        <w:pStyle w:val="Rubrik3"/>
        <w:numPr>
          <w:ilvl w:val="2"/>
          <w:numId w:val="7"/>
        </w:numPr>
        <w:spacing w:before="120" w:after="120" w:line="240" w:lineRule="auto"/>
      </w:pPr>
      <w:r>
        <w:t>Andel g</w:t>
      </w:r>
      <w:r w:rsidR="46A73574">
        <w:t xml:space="preserve">enomfört spårvagnsunderhåll enligt </w:t>
      </w:r>
      <w:r w:rsidR="000829BA">
        <w:t>underhållsplan</w:t>
      </w:r>
    </w:p>
    <w:p w14:paraId="3E8FC65C" w14:textId="1AABD344" w:rsidR="00C962FE" w:rsidRPr="004643D1" w:rsidRDefault="00690E63" w:rsidP="002C0FDA">
      <w:pPr>
        <w:jc w:val="both"/>
        <w:rPr>
          <w:rFonts w:ascii="Franklin Gothic Book" w:hAnsi="Franklin Gothic Book"/>
        </w:rPr>
      </w:pPr>
      <w:r>
        <w:rPr>
          <w:rFonts w:ascii="Franklin Gothic Book" w:hAnsi="Franklin Gothic Book"/>
        </w:rPr>
        <w:t>En underhållsplan för fordon är</w:t>
      </w:r>
      <w:r w:rsidR="00BB6D3F">
        <w:rPr>
          <w:rFonts w:ascii="Franklin Gothic Book" w:hAnsi="Franklin Gothic Book"/>
        </w:rPr>
        <w:t xml:space="preserve"> </w:t>
      </w:r>
      <w:r>
        <w:rPr>
          <w:rFonts w:ascii="Franklin Gothic Book" w:hAnsi="Franklin Gothic Book"/>
        </w:rPr>
        <w:t>e</w:t>
      </w:r>
      <w:r w:rsidR="00BB6D3F">
        <w:rPr>
          <w:rFonts w:ascii="Franklin Gothic Book" w:hAnsi="Franklin Gothic Book"/>
        </w:rPr>
        <w:t xml:space="preserve">n lista över underhållsaktiviteter och kontrollpaket </w:t>
      </w:r>
      <w:r w:rsidR="003719EC">
        <w:rPr>
          <w:rFonts w:ascii="Franklin Gothic Book" w:hAnsi="Franklin Gothic Book"/>
        </w:rPr>
        <w:t>till följd av</w:t>
      </w:r>
      <w:r w:rsidR="00891C16">
        <w:rPr>
          <w:rFonts w:ascii="Franklin Gothic Book" w:hAnsi="Franklin Gothic Book"/>
        </w:rPr>
        <w:t xml:space="preserve"> </w:t>
      </w:r>
      <w:r w:rsidR="00E90204">
        <w:rPr>
          <w:rFonts w:ascii="Franklin Gothic Book" w:hAnsi="Franklin Gothic Book"/>
        </w:rPr>
        <w:t>GS</w:t>
      </w:r>
      <w:r w:rsidR="00891C16">
        <w:rPr>
          <w:rFonts w:ascii="Franklin Gothic Book" w:hAnsi="Franklin Gothic Book"/>
        </w:rPr>
        <w:t xml:space="preserve"> underhållsprogam.</w:t>
      </w:r>
      <w:r w:rsidR="00F103A2">
        <w:rPr>
          <w:rFonts w:ascii="Franklin Gothic Book" w:hAnsi="Franklin Gothic Book"/>
        </w:rPr>
        <w:t xml:space="preserve"> </w:t>
      </w:r>
      <w:r w:rsidR="001C522B">
        <w:rPr>
          <w:rFonts w:ascii="Franklin Gothic Book" w:hAnsi="Franklin Gothic Book"/>
        </w:rPr>
        <w:t>Det</w:t>
      </w:r>
      <w:r w:rsidR="00F103A2">
        <w:rPr>
          <w:rFonts w:ascii="Franklin Gothic Book" w:hAnsi="Franklin Gothic Book"/>
        </w:rPr>
        <w:t xml:space="preserve"> finns både långsiktig</w:t>
      </w:r>
      <w:r w:rsidR="00757288">
        <w:rPr>
          <w:rFonts w:ascii="Franklin Gothic Book" w:hAnsi="Franklin Gothic Book"/>
        </w:rPr>
        <w:t>a</w:t>
      </w:r>
      <w:r w:rsidR="00F103A2">
        <w:rPr>
          <w:rFonts w:ascii="Franklin Gothic Book" w:hAnsi="Franklin Gothic Book"/>
        </w:rPr>
        <w:t xml:space="preserve"> och kortsiktig</w:t>
      </w:r>
      <w:r w:rsidR="00757288">
        <w:rPr>
          <w:rFonts w:ascii="Franklin Gothic Book" w:hAnsi="Franklin Gothic Book"/>
        </w:rPr>
        <w:t>a</w:t>
      </w:r>
      <w:r w:rsidR="00F103A2">
        <w:rPr>
          <w:rFonts w:ascii="Franklin Gothic Book" w:hAnsi="Franklin Gothic Book"/>
        </w:rPr>
        <w:t xml:space="preserve"> </w:t>
      </w:r>
      <w:r w:rsidR="00C90622">
        <w:rPr>
          <w:rFonts w:ascii="Franklin Gothic Book" w:hAnsi="Franklin Gothic Book"/>
        </w:rPr>
        <w:t>underhålls</w:t>
      </w:r>
      <w:r w:rsidR="006466EF">
        <w:rPr>
          <w:rFonts w:ascii="Franklin Gothic Book" w:hAnsi="Franklin Gothic Book"/>
        </w:rPr>
        <w:t>-</w:t>
      </w:r>
      <w:r w:rsidR="00C90622">
        <w:rPr>
          <w:rFonts w:ascii="Franklin Gothic Book" w:hAnsi="Franklin Gothic Book"/>
        </w:rPr>
        <w:t xml:space="preserve">aktiviteter som registreras i </w:t>
      </w:r>
      <w:r w:rsidR="009B5404">
        <w:rPr>
          <w:rFonts w:ascii="Franklin Gothic Book" w:hAnsi="Franklin Gothic Book"/>
        </w:rPr>
        <w:t>Spårvagnsunderhålls</w:t>
      </w:r>
      <w:r w:rsidR="00B263FC">
        <w:rPr>
          <w:rFonts w:ascii="Franklin Gothic Book" w:hAnsi="Franklin Gothic Book"/>
        </w:rPr>
        <w:t>planering (</w:t>
      </w:r>
      <w:r w:rsidR="00C90622">
        <w:rPr>
          <w:rFonts w:ascii="Franklin Gothic Book" w:hAnsi="Franklin Gothic Book"/>
        </w:rPr>
        <w:t>SUP</w:t>
      </w:r>
      <w:r w:rsidR="00B263FC">
        <w:rPr>
          <w:rFonts w:ascii="Franklin Gothic Book" w:hAnsi="Franklin Gothic Book"/>
        </w:rPr>
        <w:t>) system som arbetsord</w:t>
      </w:r>
      <w:r w:rsidR="007F03B5">
        <w:rPr>
          <w:rFonts w:ascii="Franklin Gothic Book" w:hAnsi="Franklin Gothic Book"/>
        </w:rPr>
        <w:t>er</w:t>
      </w:r>
      <w:r w:rsidR="00B263FC">
        <w:rPr>
          <w:rFonts w:ascii="Franklin Gothic Book" w:hAnsi="Franklin Gothic Book"/>
        </w:rPr>
        <w:t>.</w:t>
      </w:r>
      <w:r w:rsidR="006466EF">
        <w:rPr>
          <w:rFonts w:ascii="Franklin Gothic Book" w:hAnsi="Franklin Gothic Book"/>
        </w:rPr>
        <w:t xml:space="preserve"> </w:t>
      </w:r>
      <w:r w:rsidR="001C522B">
        <w:rPr>
          <w:rFonts w:ascii="Franklin Gothic Book" w:hAnsi="Franklin Gothic Book"/>
        </w:rPr>
        <w:t xml:space="preserve">Nedre diagram anger </w:t>
      </w:r>
      <w:r w:rsidR="005B1242">
        <w:rPr>
          <w:rFonts w:ascii="Franklin Gothic Book" w:hAnsi="Franklin Gothic Book"/>
        </w:rPr>
        <w:t xml:space="preserve">antal planerade och genomförda underhåll </w:t>
      </w:r>
      <w:r w:rsidR="008A3183">
        <w:rPr>
          <w:rFonts w:ascii="Franklin Gothic Book" w:hAnsi="Franklin Gothic Book"/>
        </w:rPr>
        <w:t>per</w:t>
      </w:r>
      <w:r w:rsidR="005B1242">
        <w:rPr>
          <w:rFonts w:ascii="Franklin Gothic Book" w:hAnsi="Franklin Gothic Book"/>
        </w:rPr>
        <w:t xml:space="preserve"> månad samt andel genomfört</w:t>
      </w:r>
      <w:r w:rsidR="002055A7">
        <w:rPr>
          <w:rFonts w:ascii="Franklin Gothic Book" w:hAnsi="Franklin Gothic Book"/>
        </w:rPr>
        <w:t xml:space="preserve"> underhåll enligt plan.</w:t>
      </w:r>
    </w:p>
    <w:p w14:paraId="1067C7F8" w14:textId="3774761A" w:rsidR="00B055FF" w:rsidRDefault="00366716" w:rsidP="000829BA">
      <w:r w:rsidRPr="00715D8A">
        <w:rPr>
          <w:rFonts w:ascii="Franklin Gothic Book" w:hAnsi="Franklin Gothic Book"/>
          <w:i/>
          <w:iCs/>
          <w:noProof/>
          <w:color w:val="FF0000"/>
          <w:sz w:val="20"/>
          <w:szCs w:val="20"/>
        </w:rPr>
        <w:lastRenderedPageBreak/>
        <mc:AlternateContent>
          <mc:Choice Requires="wps">
            <w:drawing>
              <wp:anchor distT="0" distB="0" distL="114300" distR="114300" simplePos="0" relativeHeight="251658352" behindDoc="0" locked="0" layoutInCell="1" allowOverlap="1" wp14:anchorId="76F9FE59" wp14:editId="022DFFEB">
                <wp:simplePos x="0" y="0"/>
                <wp:positionH relativeFrom="margin">
                  <wp:posOffset>-995846</wp:posOffset>
                </wp:positionH>
                <wp:positionV relativeFrom="paragraph">
                  <wp:posOffset>2621997</wp:posOffset>
                </wp:positionV>
                <wp:extent cx="7739380" cy="2122391"/>
                <wp:effectExtent l="0" t="0" r="13970" b="11430"/>
                <wp:wrapNone/>
                <wp:docPr id="314" name="Rectangle 198"/>
                <wp:cNvGraphicFramePr/>
                <a:graphic xmlns:a="http://schemas.openxmlformats.org/drawingml/2006/main">
                  <a:graphicData uri="http://schemas.microsoft.com/office/word/2010/wordprocessingShape">
                    <wps:wsp>
                      <wps:cNvSpPr/>
                      <wps:spPr>
                        <a:xfrm>
                          <a:off x="0" y="0"/>
                          <a:ext cx="7739380" cy="2122391"/>
                        </a:xfrm>
                        <a:prstGeom prst="rect">
                          <a:avLst/>
                        </a:prstGeom>
                        <a:solidFill>
                          <a:srgbClr val="2B4C8D"/>
                        </a:solidFill>
                        <a:ln w="12700">
                          <a:solidFill>
                            <a:srgbClr val="2B4C8D"/>
                          </a:solidFill>
                          <a:prstDash val="solid"/>
                          <a:miter/>
                        </a:ln>
                      </wps:spPr>
                      <wps:txbx>
                        <w:txbxContent>
                          <w:p w14:paraId="5DE75BDC" w14:textId="7E17A7C2" w:rsidR="008D4095" w:rsidRDefault="004F25DA"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Analys:</w:t>
                            </w:r>
                            <w:r w:rsidR="00C46EA8" w:rsidRPr="002869FE">
                              <w:rPr>
                                <w:rFonts w:ascii="Franklin Gothic Book" w:hAnsi="Franklin Gothic Book"/>
                                <w:b/>
                                <w:color w:val="FFFFFF"/>
                                <w:sz w:val="20"/>
                                <w:szCs w:val="20"/>
                              </w:rPr>
                              <w:t xml:space="preserve"> </w:t>
                            </w:r>
                          </w:p>
                          <w:p w14:paraId="23551D74" w14:textId="3C8A6F4E" w:rsidR="0097550B" w:rsidRPr="00E81A86" w:rsidRDefault="000B237C" w:rsidP="00366716">
                            <w:pPr>
                              <w:spacing w:before="120" w:after="120" w:line="240" w:lineRule="auto"/>
                              <w:ind w:left="1412" w:right="1412"/>
                              <w:jc w:val="both"/>
                              <w:rPr>
                                <w:rFonts w:ascii="Franklin Gothic Book" w:hAnsi="Franklin Gothic Book"/>
                                <w:color w:val="FFFFFF" w:themeColor="background1"/>
                                <w:sz w:val="20"/>
                                <w:szCs w:val="20"/>
                              </w:rPr>
                            </w:pPr>
                            <w:r w:rsidRPr="00E81A86">
                              <w:rPr>
                                <w:rFonts w:ascii="Franklin Gothic Book" w:hAnsi="Franklin Gothic Book"/>
                                <w:color w:val="FFFFFF" w:themeColor="background1"/>
                                <w:sz w:val="20"/>
                                <w:szCs w:val="20"/>
                              </w:rPr>
                              <w:t>Planerat underhåll 2</w:t>
                            </w:r>
                            <w:r w:rsidR="00CB1F08" w:rsidRPr="00E81A86">
                              <w:rPr>
                                <w:rFonts w:ascii="Franklin Gothic Book" w:hAnsi="Franklin Gothic Book"/>
                                <w:color w:val="FFFFFF" w:themeColor="background1"/>
                                <w:sz w:val="20"/>
                                <w:szCs w:val="20"/>
                              </w:rPr>
                              <w:t>3</w:t>
                            </w:r>
                            <w:r w:rsidR="00812233" w:rsidRPr="00E81A86">
                              <w:rPr>
                                <w:rFonts w:ascii="Franklin Gothic Book" w:hAnsi="Franklin Gothic Book"/>
                                <w:color w:val="FFFFFF" w:themeColor="background1"/>
                                <w:sz w:val="20"/>
                                <w:szCs w:val="20"/>
                              </w:rPr>
                              <w:t>0</w:t>
                            </w:r>
                            <w:r w:rsidRPr="00E81A86">
                              <w:rPr>
                                <w:rFonts w:ascii="Franklin Gothic Book" w:hAnsi="Franklin Gothic Book"/>
                                <w:color w:val="FFFFFF" w:themeColor="background1"/>
                                <w:sz w:val="20"/>
                                <w:szCs w:val="20"/>
                              </w:rPr>
                              <w:t xml:space="preserve"> </w:t>
                            </w:r>
                            <w:r w:rsidR="000154D1" w:rsidRPr="00E81A86">
                              <w:rPr>
                                <w:rFonts w:ascii="Franklin Gothic Book" w:hAnsi="Franklin Gothic Book"/>
                                <w:color w:val="FFFFFF" w:themeColor="background1"/>
                                <w:sz w:val="20"/>
                                <w:szCs w:val="20"/>
                              </w:rPr>
                              <w:t>vagnar.</w:t>
                            </w:r>
                            <w:r w:rsidR="009B0266">
                              <w:rPr>
                                <w:rFonts w:ascii="Franklin Gothic Book" w:hAnsi="Franklin Gothic Book"/>
                                <w:color w:val="FFFFFF" w:themeColor="background1"/>
                                <w:sz w:val="20"/>
                                <w:szCs w:val="20"/>
                              </w:rPr>
                              <w:t xml:space="preserve"> </w:t>
                            </w:r>
                            <w:r w:rsidR="00B93507" w:rsidRPr="00E81A86">
                              <w:rPr>
                                <w:rFonts w:ascii="Franklin Gothic Book" w:hAnsi="Franklin Gothic Book"/>
                                <w:color w:val="FFFFFF" w:themeColor="background1"/>
                                <w:sz w:val="20"/>
                                <w:szCs w:val="20"/>
                              </w:rPr>
                              <w:t>Genomfört 2</w:t>
                            </w:r>
                            <w:r w:rsidR="005C6F28" w:rsidRPr="00E81A86">
                              <w:rPr>
                                <w:rFonts w:ascii="Franklin Gothic Book" w:hAnsi="Franklin Gothic Book"/>
                                <w:color w:val="FFFFFF" w:themeColor="background1"/>
                                <w:sz w:val="20"/>
                                <w:szCs w:val="20"/>
                              </w:rPr>
                              <w:t>1</w:t>
                            </w:r>
                            <w:r w:rsidR="00F420C9" w:rsidRPr="00E81A86">
                              <w:rPr>
                                <w:rFonts w:ascii="Franklin Gothic Book" w:hAnsi="Franklin Gothic Book"/>
                                <w:color w:val="FFFFFF" w:themeColor="background1"/>
                                <w:sz w:val="20"/>
                                <w:szCs w:val="20"/>
                              </w:rPr>
                              <w:t>4</w:t>
                            </w:r>
                            <w:r w:rsidR="007A705B" w:rsidRPr="00E81A86">
                              <w:rPr>
                                <w:rFonts w:ascii="Franklin Gothic Book" w:hAnsi="Franklin Gothic Book"/>
                                <w:color w:val="FFFFFF" w:themeColor="background1"/>
                                <w:sz w:val="20"/>
                                <w:szCs w:val="20"/>
                              </w:rPr>
                              <w:t xml:space="preserve"> </w:t>
                            </w:r>
                            <w:r w:rsidR="00FB0B5E" w:rsidRPr="00E81A86">
                              <w:rPr>
                                <w:rFonts w:ascii="Franklin Gothic Book" w:hAnsi="Franklin Gothic Book"/>
                                <w:color w:val="FFFFFF" w:themeColor="background1"/>
                                <w:sz w:val="20"/>
                                <w:szCs w:val="20"/>
                              </w:rPr>
                              <w:t>vagnar</w:t>
                            </w:r>
                            <w:r w:rsidR="00BD1436" w:rsidRPr="00E81A86">
                              <w:rPr>
                                <w:rFonts w:ascii="Franklin Gothic Book" w:hAnsi="Franklin Gothic Book"/>
                                <w:color w:val="FFFFFF" w:themeColor="background1"/>
                                <w:sz w:val="20"/>
                                <w:szCs w:val="20"/>
                              </w:rPr>
                              <w:t>.</w:t>
                            </w:r>
                            <w:r w:rsidR="00C72644" w:rsidRPr="00E81A86">
                              <w:rPr>
                                <w:rFonts w:ascii="Franklin Gothic Book" w:hAnsi="Franklin Gothic Book"/>
                                <w:color w:val="FFFFFF" w:themeColor="background1"/>
                                <w:sz w:val="20"/>
                                <w:szCs w:val="20"/>
                              </w:rPr>
                              <w:t xml:space="preserve"> Anl</w:t>
                            </w:r>
                            <w:r w:rsidR="00586E10" w:rsidRPr="00E81A86">
                              <w:rPr>
                                <w:rFonts w:ascii="Franklin Gothic Book" w:hAnsi="Franklin Gothic Book"/>
                                <w:color w:val="FFFFFF" w:themeColor="background1"/>
                                <w:sz w:val="20"/>
                                <w:szCs w:val="20"/>
                              </w:rPr>
                              <w:t>e</w:t>
                            </w:r>
                            <w:r w:rsidR="00C72644" w:rsidRPr="00E81A86">
                              <w:rPr>
                                <w:rFonts w:ascii="Franklin Gothic Book" w:hAnsi="Franklin Gothic Book"/>
                                <w:color w:val="FFFFFF" w:themeColor="background1"/>
                                <w:sz w:val="20"/>
                                <w:szCs w:val="20"/>
                              </w:rPr>
                              <w:t xml:space="preserve">dning till </w:t>
                            </w:r>
                            <w:r w:rsidR="005B7CAF" w:rsidRPr="00E81A86">
                              <w:rPr>
                                <w:rFonts w:ascii="Franklin Gothic Book" w:hAnsi="Franklin Gothic Book"/>
                                <w:color w:val="FFFFFF" w:themeColor="background1"/>
                                <w:sz w:val="20"/>
                                <w:szCs w:val="20"/>
                              </w:rPr>
                              <w:t xml:space="preserve">detta </w:t>
                            </w:r>
                            <w:r w:rsidR="00507908" w:rsidRPr="00E81A86">
                              <w:rPr>
                                <w:rFonts w:ascii="Franklin Gothic Book" w:hAnsi="Franklin Gothic Book"/>
                                <w:color w:val="FFFFFF" w:themeColor="background1"/>
                                <w:sz w:val="20"/>
                                <w:szCs w:val="20"/>
                              </w:rPr>
                              <w:t>ä</w:t>
                            </w:r>
                            <w:r w:rsidR="005B7CAF" w:rsidRPr="00E81A86">
                              <w:rPr>
                                <w:rFonts w:ascii="Franklin Gothic Book" w:hAnsi="Franklin Gothic Book"/>
                                <w:color w:val="FFFFFF" w:themeColor="background1"/>
                                <w:sz w:val="20"/>
                                <w:szCs w:val="20"/>
                              </w:rPr>
                              <w:t xml:space="preserve">r personalbrist </w:t>
                            </w:r>
                            <w:r w:rsidR="009C3A06" w:rsidRPr="00E81A86">
                              <w:rPr>
                                <w:rFonts w:ascii="Franklin Gothic Book" w:hAnsi="Franklin Gothic Book"/>
                                <w:color w:val="FFFFFF" w:themeColor="background1"/>
                                <w:sz w:val="20"/>
                                <w:szCs w:val="20"/>
                              </w:rPr>
                              <w:t xml:space="preserve">säger </w:t>
                            </w:r>
                            <w:r w:rsidR="0064631A">
                              <w:rPr>
                                <w:rFonts w:ascii="Franklin Gothic Book" w:hAnsi="Franklin Gothic Book"/>
                                <w:color w:val="FFFFFF" w:themeColor="background1"/>
                                <w:sz w:val="20"/>
                                <w:szCs w:val="20"/>
                              </w:rPr>
                              <w:t>v</w:t>
                            </w:r>
                            <w:r w:rsidR="00C619FA" w:rsidRPr="00E81A86">
                              <w:rPr>
                                <w:rFonts w:ascii="Franklin Gothic Book" w:hAnsi="Franklin Gothic Book"/>
                                <w:color w:val="FFFFFF" w:themeColor="background1"/>
                                <w:sz w:val="20"/>
                                <w:szCs w:val="20"/>
                              </w:rPr>
                              <w:t>erkstadschef</w:t>
                            </w:r>
                            <w:r w:rsidR="00982710" w:rsidRPr="00E81A86">
                              <w:rPr>
                                <w:rFonts w:ascii="Franklin Gothic Book" w:hAnsi="Franklin Gothic Book"/>
                                <w:color w:val="FFFFFF" w:themeColor="background1"/>
                                <w:sz w:val="20"/>
                                <w:szCs w:val="20"/>
                              </w:rPr>
                              <w:t xml:space="preserve"> </w:t>
                            </w:r>
                            <w:r w:rsidR="00C619FA" w:rsidRPr="00E81A86">
                              <w:rPr>
                                <w:rFonts w:ascii="Franklin Gothic Book" w:hAnsi="Franklin Gothic Book"/>
                                <w:color w:val="FFFFFF" w:themeColor="background1"/>
                                <w:sz w:val="20"/>
                                <w:szCs w:val="20"/>
                              </w:rPr>
                              <w:t>f</w:t>
                            </w:r>
                            <w:r w:rsidR="00B01905">
                              <w:rPr>
                                <w:rFonts w:ascii="Franklin Gothic Book" w:hAnsi="Franklin Gothic Book"/>
                                <w:color w:val="FFFFFF" w:themeColor="background1"/>
                                <w:sz w:val="20"/>
                                <w:szCs w:val="20"/>
                              </w:rPr>
                              <w:t>ö</w:t>
                            </w:r>
                            <w:r w:rsidR="00C619FA" w:rsidRPr="00E81A86">
                              <w:rPr>
                                <w:rFonts w:ascii="Franklin Gothic Book" w:hAnsi="Franklin Gothic Book"/>
                                <w:color w:val="FFFFFF" w:themeColor="background1"/>
                                <w:sz w:val="20"/>
                                <w:szCs w:val="20"/>
                              </w:rPr>
                              <w:t>r</w:t>
                            </w:r>
                            <w:r w:rsidR="000D60CD" w:rsidRPr="00E81A86">
                              <w:rPr>
                                <w:rFonts w:ascii="Franklin Gothic Book" w:hAnsi="Franklin Gothic Book"/>
                                <w:color w:val="FFFFFF" w:themeColor="background1"/>
                                <w:sz w:val="20"/>
                                <w:szCs w:val="20"/>
                              </w:rPr>
                              <w:t xml:space="preserve"> Rantorget</w:t>
                            </w:r>
                            <w:r w:rsidR="00271B7A" w:rsidRPr="00E81A86">
                              <w:rPr>
                                <w:rFonts w:ascii="Franklin Gothic Book" w:hAnsi="Franklin Gothic Book"/>
                                <w:color w:val="FFFFFF" w:themeColor="background1"/>
                                <w:sz w:val="20"/>
                                <w:szCs w:val="20"/>
                              </w:rPr>
                              <w:t xml:space="preserve">, </w:t>
                            </w:r>
                            <w:r w:rsidR="00BE2730" w:rsidRPr="00E81A86">
                              <w:rPr>
                                <w:rFonts w:ascii="Franklin Gothic Book" w:hAnsi="Franklin Gothic Book"/>
                                <w:color w:val="FFFFFF" w:themeColor="background1"/>
                                <w:sz w:val="20"/>
                                <w:szCs w:val="20"/>
                              </w:rPr>
                              <w:t>underhållschef</w:t>
                            </w:r>
                            <w:r w:rsidR="000D60CD" w:rsidRPr="00E81A86">
                              <w:rPr>
                                <w:rFonts w:ascii="Franklin Gothic Book" w:hAnsi="Franklin Gothic Book"/>
                                <w:color w:val="FFFFFF" w:themeColor="background1"/>
                                <w:sz w:val="20"/>
                                <w:szCs w:val="20"/>
                              </w:rPr>
                              <w:t>er</w:t>
                            </w:r>
                            <w:r w:rsidR="00BE2730" w:rsidRPr="00E81A86">
                              <w:rPr>
                                <w:rFonts w:ascii="Franklin Gothic Book" w:hAnsi="Franklin Gothic Book"/>
                                <w:color w:val="FFFFFF" w:themeColor="background1"/>
                                <w:sz w:val="20"/>
                                <w:szCs w:val="20"/>
                              </w:rPr>
                              <w:t xml:space="preserve"> </w:t>
                            </w:r>
                            <w:r w:rsidR="005C0143" w:rsidRPr="00E81A86">
                              <w:rPr>
                                <w:rFonts w:ascii="Franklin Gothic Book" w:hAnsi="Franklin Gothic Book"/>
                                <w:color w:val="FFFFFF" w:themeColor="background1"/>
                                <w:sz w:val="20"/>
                                <w:szCs w:val="20"/>
                              </w:rPr>
                              <w:t>Majorna</w:t>
                            </w:r>
                            <w:r w:rsidR="00271B7A" w:rsidRPr="00E81A86">
                              <w:rPr>
                                <w:rFonts w:ascii="Franklin Gothic Book" w:hAnsi="Franklin Gothic Book"/>
                                <w:color w:val="FFFFFF" w:themeColor="background1"/>
                                <w:sz w:val="20"/>
                                <w:szCs w:val="20"/>
                              </w:rPr>
                              <w:t xml:space="preserve"> och </w:t>
                            </w:r>
                            <w:r w:rsidR="005C0143" w:rsidRPr="00E81A86">
                              <w:rPr>
                                <w:rFonts w:ascii="Franklin Gothic Book" w:hAnsi="Franklin Gothic Book"/>
                                <w:color w:val="FFFFFF" w:themeColor="background1"/>
                                <w:sz w:val="20"/>
                                <w:szCs w:val="20"/>
                              </w:rPr>
                              <w:t>Ringön</w:t>
                            </w:r>
                            <w:r w:rsidR="00C619FA" w:rsidRPr="00E81A86">
                              <w:rPr>
                                <w:rFonts w:ascii="Franklin Gothic Book" w:hAnsi="Franklin Gothic Book"/>
                                <w:color w:val="FFFFFF" w:themeColor="background1"/>
                                <w:sz w:val="20"/>
                                <w:szCs w:val="20"/>
                              </w:rPr>
                              <w:t xml:space="preserve"> har samma problem</w:t>
                            </w:r>
                            <w:r w:rsidR="00271B7A" w:rsidRPr="00E81A86">
                              <w:rPr>
                                <w:rFonts w:ascii="Franklin Gothic Book" w:hAnsi="Franklin Gothic Book"/>
                                <w:color w:val="FFFFFF" w:themeColor="background1"/>
                                <w:sz w:val="20"/>
                                <w:szCs w:val="20"/>
                              </w:rPr>
                              <w:t>. F</w:t>
                            </w:r>
                            <w:r w:rsidR="00320572" w:rsidRPr="00E81A86">
                              <w:rPr>
                                <w:rFonts w:ascii="Franklin Gothic Book" w:hAnsi="Franklin Gothic Book"/>
                                <w:color w:val="FFFFFF" w:themeColor="background1"/>
                                <w:sz w:val="20"/>
                                <w:szCs w:val="20"/>
                              </w:rPr>
                              <w:t>örhoppning</w:t>
                            </w:r>
                            <w:r w:rsidR="00631906" w:rsidRPr="00E81A86">
                              <w:rPr>
                                <w:rFonts w:ascii="Franklin Gothic Book" w:hAnsi="Franklin Gothic Book"/>
                                <w:color w:val="FFFFFF" w:themeColor="background1"/>
                                <w:sz w:val="20"/>
                                <w:szCs w:val="20"/>
                              </w:rPr>
                              <w:t>ar</w:t>
                            </w:r>
                            <w:r w:rsidR="003D7281" w:rsidRPr="00E81A86">
                              <w:rPr>
                                <w:rFonts w:ascii="Franklin Gothic Book" w:hAnsi="Franklin Gothic Book"/>
                                <w:color w:val="FFFFFF" w:themeColor="background1"/>
                                <w:sz w:val="20"/>
                                <w:szCs w:val="20"/>
                              </w:rPr>
                              <w:t>na</w:t>
                            </w:r>
                            <w:r w:rsidR="00320572" w:rsidRPr="00E81A86">
                              <w:rPr>
                                <w:rFonts w:ascii="Franklin Gothic Book" w:hAnsi="Franklin Gothic Book"/>
                                <w:color w:val="FFFFFF" w:themeColor="background1"/>
                                <w:sz w:val="20"/>
                                <w:szCs w:val="20"/>
                              </w:rPr>
                              <w:t xml:space="preserve"> är </w:t>
                            </w:r>
                            <w:r w:rsidR="00631906" w:rsidRPr="00E81A86">
                              <w:rPr>
                                <w:rFonts w:ascii="Franklin Gothic Book" w:hAnsi="Franklin Gothic Book"/>
                                <w:color w:val="FFFFFF" w:themeColor="background1"/>
                                <w:sz w:val="20"/>
                                <w:szCs w:val="20"/>
                              </w:rPr>
                              <w:t>att</w:t>
                            </w:r>
                            <w:r w:rsidR="00500426" w:rsidRPr="00E81A86">
                              <w:rPr>
                                <w:rFonts w:ascii="Franklin Gothic Book" w:hAnsi="Franklin Gothic Book"/>
                                <w:color w:val="FFFFFF" w:themeColor="background1"/>
                                <w:sz w:val="20"/>
                                <w:szCs w:val="20"/>
                              </w:rPr>
                              <w:t xml:space="preserve"> rekrytering</w:t>
                            </w:r>
                            <w:r w:rsidR="00320572" w:rsidRPr="00E81A86">
                              <w:rPr>
                                <w:rFonts w:ascii="Franklin Gothic Book" w:hAnsi="Franklin Gothic Book"/>
                                <w:color w:val="FFFFFF" w:themeColor="background1"/>
                                <w:sz w:val="20"/>
                                <w:szCs w:val="20"/>
                              </w:rPr>
                              <w:t xml:space="preserve"> </w:t>
                            </w:r>
                            <w:r w:rsidR="00631906" w:rsidRPr="00E81A86">
                              <w:rPr>
                                <w:rFonts w:ascii="Franklin Gothic Book" w:hAnsi="Franklin Gothic Book"/>
                                <w:color w:val="FFFFFF" w:themeColor="background1"/>
                                <w:sz w:val="20"/>
                                <w:szCs w:val="20"/>
                              </w:rPr>
                              <w:t xml:space="preserve">blir </w:t>
                            </w:r>
                            <w:r w:rsidR="00320572" w:rsidRPr="00E81A86">
                              <w:rPr>
                                <w:rFonts w:ascii="Franklin Gothic Book" w:hAnsi="Franklin Gothic Book"/>
                                <w:color w:val="FFFFFF" w:themeColor="background1"/>
                                <w:sz w:val="20"/>
                                <w:szCs w:val="20"/>
                              </w:rPr>
                              <w:t>kla</w:t>
                            </w:r>
                            <w:r w:rsidR="00CF667D" w:rsidRPr="00E81A86">
                              <w:rPr>
                                <w:rFonts w:ascii="Franklin Gothic Book" w:hAnsi="Franklin Gothic Book"/>
                                <w:color w:val="FFFFFF" w:themeColor="background1"/>
                                <w:sz w:val="20"/>
                                <w:szCs w:val="20"/>
                              </w:rPr>
                              <w:t>r</w:t>
                            </w:r>
                            <w:r w:rsidR="001522AD" w:rsidRPr="00E81A86">
                              <w:rPr>
                                <w:rFonts w:ascii="Franklin Gothic Book" w:hAnsi="Franklin Gothic Book"/>
                                <w:color w:val="FFFFFF" w:themeColor="background1"/>
                                <w:sz w:val="20"/>
                                <w:szCs w:val="20"/>
                              </w:rPr>
                              <w:t xml:space="preserve"> </w:t>
                            </w:r>
                            <w:r w:rsidR="00320572" w:rsidRPr="00E81A86">
                              <w:rPr>
                                <w:rFonts w:ascii="Franklin Gothic Book" w:hAnsi="Franklin Gothic Book"/>
                                <w:color w:val="FFFFFF" w:themeColor="background1"/>
                                <w:sz w:val="20"/>
                                <w:szCs w:val="20"/>
                              </w:rPr>
                              <w:t xml:space="preserve">under </w:t>
                            </w:r>
                            <w:r w:rsidR="00B87EEE">
                              <w:rPr>
                                <w:rFonts w:ascii="Franklin Gothic Book" w:hAnsi="Franklin Gothic Book"/>
                                <w:color w:val="FFFFFF" w:themeColor="background1"/>
                                <w:sz w:val="20"/>
                                <w:szCs w:val="20"/>
                              </w:rPr>
                              <w:t>o</w:t>
                            </w:r>
                            <w:r w:rsidR="00320572" w:rsidRPr="00E81A86">
                              <w:rPr>
                                <w:rFonts w:ascii="Franklin Gothic Book" w:hAnsi="Franklin Gothic Book"/>
                                <w:color w:val="FFFFFF" w:themeColor="background1"/>
                                <w:sz w:val="20"/>
                                <w:szCs w:val="20"/>
                              </w:rPr>
                              <w:t>ktober</w:t>
                            </w:r>
                            <w:r w:rsidR="00586E10" w:rsidRPr="00E81A86">
                              <w:rPr>
                                <w:rFonts w:ascii="Franklin Gothic Book" w:hAnsi="Franklin Gothic Book"/>
                                <w:color w:val="FFFFFF" w:themeColor="background1"/>
                                <w:sz w:val="20"/>
                                <w:szCs w:val="20"/>
                              </w:rPr>
                              <w:t xml:space="preserve"> månad</w:t>
                            </w:r>
                            <w:r w:rsidR="00CE527D" w:rsidRPr="00E81A86">
                              <w:rPr>
                                <w:rFonts w:ascii="Franklin Gothic Book" w:hAnsi="Franklin Gothic Book"/>
                                <w:color w:val="FFFFFF" w:themeColor="background1"/>
                                <w:sz w:val="20"/>
                                <w:szCs w:val="20"/>
                              </w:rPr>
                              <w:t>.</w:t>
                            </w:r>
                            <w:r w:rsidR="00606AE9" w:rsidRPr="00E81A86">
                              <w:rPr>
                                <w:rFonts w:ascii="Franklin Gothic Book" w:hAnsi="Franklin Gothic Book"/>
                                <w:color w:val="FFFFFF" w:themeColor="background1"/>
                                <w:sz w:val="20"/>
                                <w:szCs w:val="20"/>
                              </w:rPr>
                              <w:t xml:space="preserve"> Rekryterande </w:t>
                            </w:r>
                            <w:r w:rsidR="003224F5" w:rsidRPr="00E81A86">
                              <w:rPr>
                                <w:rFonts w:ascii="Franklin Gothic Book" w:hAnsi="Franklin Gothic Book"/>
                                <w:color w:val="FFFFFF" w:themeColor="background1"/>
                                <w:sz w:val="20"/>
                                <w:szCs w:val="20"/>
                              </w:rPr>
                              <w:t>chefer</w:t>
                            </w:r>
                            <w:r w:rsidR="00606AE9" w:rsidRPr="00E81A86">
                              <w:rPr>
                                <w:rFonts w:ascii="Franklin Gothic Book" w:hAnsi="Franklin Gothic Book"/>
                                <w:color w:val="FFFFFF" w:themeColor="background1"/>
                                <w:sz w:val="20"/>
                                <w:szCs w:val="20"/>
                              </w:rPr>
                              <w:t xml:space="preserve"> Majorna, Rantorget och Ringön</w:t>
                            </w:r>
                            <w:r w:rsidR="00A74EF1" w:rsidRPr="00E81A86">
                              <w:rPr>
                                <w:rFonts w:ascii="Franklin Gothic Book" w:hAnsi="Franklin Gothic Book"/>
                                <w:color w:val="FFFFFF" w:themeColor="background1"/>
                                <w:sz w:val="20"/>
                                <w:szCs w:val="20"/>
                              </w:rPr>
                              <w:t xml:space="preserve"> </w:t>
                            </w:r>
                            <w:r w:rsidR="00B526D0" w:rsidRPr="00E81A86">
                              <w:rPr>
                                <w:rFonts w:ascii="Franklin Gothic Book" w:hAnsi="Franklin Gothic Book"/>
                                <w:color w:val="FFFFFF" w:themeColor="background1"/>
                                <w:sz w:val="20"/>
                                <w:szCs w:val="20"/>
                              </w:rPr>
                              <w:t>har</w:t>
                            </w:r>
                            <w:r w:rsidR="003224F5" w:rsidRPr="00E81A86">
                              <w:rPr>
                                <w:rFonts w:ascii="Franklin Gothic Book" w:hAnsi="Franklin Gothic Book"/>
                                <w:color w:val="FFFFFF" w:themeColor="background1"/>
                                <w:sz w:val="20"/>
                                <w:szCs w:val="20"/>
                              </w:rPr>
                              <w:t xml:space="preserve"> </w:t>
                            </w:r>
                            <w:r w:rsidR="00905B96" w:rsidRPr="00E81A86">
                              <w:rPr>
                                <w:rFonts w:ascii="Franklin Gothic Book" w:hAnsi="Franklin Gothic Book"/>
                                <w:color w:val="FFFFFF" w:themeColor="background1"/>
                                <w:sz w:val="20"/>
                                <w:szCs w:val="20"/>
                              </w:rPr>
                              <w:t>svårt att</w:t>
                            </w:r>
                            <w:r w:rsidR="00BC5960" w:rsidRPr="00E81A86">
                              <w:rPr>
                                <w:rFonts w:ascii="Franklin Gothic Book" w:hAnsi="Franklin Gothic Book"/>
                                <w:color w:val="FFFFFF" w:themeColor="background1"/>
                                <w:sz w:val="20"/>
                                <w:szCs w:val="20"/>
                              </w:rPr>
                              <w:t xml:space="preserve"> ge exakt da</w:t>
                            </w:r>
                            <w:r w:rsidR="006D14E2" w:rsidRPr="00E81A86">
                              <w:rPr>
                                <w:rFonts w:ascii="Franklin Gothic Book" w:hAnsi="Franklin Gothic Book"/>
                                <w:color w:val="FFFFFF" w:themeColor="background1"/>
                                <w:sz w:val="20"/>
                                <w:szCs w:val="20"/>
                              </w:rPr>
                              <w:t>t</w:t>
                            </w:r>
                            <w:r w:rsidR="00B87EEE">
                              <w:rPr>
                                <w:rFonts w:ascii="Franklin Gothic Book" w:hAnsi="Franklin Gothic Book"/>
                                <w:color w:val="FFFFFF" w:themeColor="background1"/>
                                <w:sz w:val="20"/>
                                <w:szCs w:val="20"/>
                              </w:rPr>
                              <w:t>u</w:t>
                            </w:r>
                            <w:r w:rsidR="006D14E2" w:rsidRPr="00E81A86">
                              <w:rPr>
                                <w:rFonts w:ascii="Franklin Gothic Book" w:hAnsi="Franklin Gothic Book"/>
                                <w:color w:val="FFFFFF" w:themeColor="background1"/>
                                <w:sz w:val="20"/>
                                <w:szCs w:val="20"/>
                              </w:rPr>
                              <w:t>m när</w:t>
                            </w:r>
                            <w:r w:rsidR="00905B96" w:rsidRPr="00E81A86">
                              <w:rPr>
                                <w:rFonts w:ascii="Franklin Gothic Book" w:hAnsi="Franklin Gothic Book"/>
                                <w:color w:val="FFFFFF" w:themeColor="background1"/>
                                <w:sz w:val="20"/>
                                <w:szCs w:val="20"/>
                              </w:rPr>
                              <w:t xml:space="preserve"> detta</w:t>
                            </w:r>
                            <w:r w:rsidR="00A87744" w:rsidRPr="00E81A86">
                              <w:rPr>
                                <w:rFonts w:ascii="Franklin Gothic Book" w:hAnsi="Franklin Gothic Book"/>
                                <w:color w:val="FFFFFF" w:themeColor="background1"/>
                                <w:sz w:val="20"/>
                                <w:szCs w:val="20"/>
                              </w:rPr>
                              <w:t xml:space="preserve"> blir</w:t>
                            </w:r>
                            <w:r w:rsidR="00905B96" w:rsidRPr="00E81A86">
                              <w:rPr>
                                <w:rFonts w:ascii="Franklin Gothic Book" w:hAnsi="Franklin Gothic Book"/>
                                <w:color w:val="FFFFFF" w:themeColor="background1"/>
                                <w:sz w:val="20"/>
                                <w:szCs w:val="20"/>
                              </w:rPr>
                              <w:t xml:space="preserve"> kla</w:t>
                            </w:r>
                            <w:r w:rsidR="00CE527D" w:rsidRPr="00E81A86">
                              <w:rPr>
                                <w:rFonts w:ascii="Franklin Gothic Book" w:hAnsi="Franklin Gothic Book"/>
                                <w:color w:val="FFFFFF" w:themeColor="background1"/>
                                <w:sz w:val="20"/>
                                <w:szCs w:val="20"/>
                              </w:rPr>
                              <w:t>r på grund av externa fak</w:t>
                            </w:r>
                            <w:r w:rsidR="006E4D14" w:rsidRPr="00E81A86">
                              <w:rPr>
                                <w:rFonts w:ascii="Franklin Gothic Book" w:hAnsi="Franklin Gothic Book"/>
                                <w:color w:val="FFFFFF" w:themeColor="background1"/>
                                <w:sz w:val="20"/>
                                <w:szCs w:val="20"/>
                              </w:rPr>
                              <w:t xml:space="preserve">torer </w:t>
                            </w:r>
                            <w:r w:rsidR="008D3A5E" w:rsidRPr="00E81A86">
                              <w:rPr>
                                <w:rFonts w:ascii="Franklin Gothic Book" w:hAnsi="Franklin Gothic Book"/>
                                <w:color w:val="FFFFFF" w:themeColor="background1"/>
                                <w:sz w:val="20"/>
                                <w:szCs w:val="20"/>
                              </w:rPr>
                              <w:t xml:space="preserve">som </w:t>
                            </w:r>
                            <w:r w:rsidR="00523749" w:rsidRPr="00E81A86">
                              <w:rPr>
                                <w:rFonts w:ascii="Franklin Gothic Book" w:hAnsi="Franklin Gothic Book"/>
                                <w:color w:val="FFFFFF" w:themeColor="background1"/>
                                <w:sz w:val="20"/>
                                <w:szCs w:val="20"/>
                              </w:rPr>
                              <w:t>hälsoundersökning,</w:t>
                            </w:r>
                            <w:r w:rsidR="00606AE9" w:rsidRPr="00E81A86">
                              <w:rPr>
                                <w:rFonts w:ascii="Franklin Gothic Book" w:hAnsi="Franklin Gothic Book"/>
                                <w:color w:val="FFFFFF" w:themeColor="background1"/>
                                <w:sz w:val="20"/>
                                <w:szCs w:val="20"/>
                              </w:rPr>
                              <w:t xml:space="preserve"> </w:t>
                            </w:r>
                            <w:r w:rsidR="00523749" w:rsidRPr="00E81A86">
                              <w:rPr>
                                <w:rFonts w:ascii="Franklin Gothic Book" w:hAnsi="Franklin Gothic Book"/>
                                <w:color w:val="FFFFFF" w:themeColor="background1"/>
                                <w:sz w:val="20"/>
                                <w:szCs w:val="20"/>
                              </w:rPr>
                              <w:t>utbildning</w:t>
                            </w:r>
                            <w:r w:rsidR="00F40CD2" w:rsidRPr="00E81A86">
                              <w:rPr>
                                <w:rFonts w:ascii="Franklin Gothic Book" w:hAnsi="Franklin Gothic Book"/>
                                <w:color w:val="FFFFFF" w:themeColor="background1"/>
                                <w:sz w:val="20"/>
                                <w:szCs w:val="20"/>
                              </w:rPr>
                              <w:t>,</w:t>
                            </w:r>
                            <w:r w:rsidR="00606AE9" w:rsidRPr="00E81A86">
                              <w:rPr>
                                <w:rFonts w:ascii="Franklin Gothic Book" w:hAnsi="Franklin Gothic Book"/>
                                <w:color w:val="FFFFFF" w:themeColor="background1"/>
                                <w:sz w:val="20"/>
                                <w:szCs w:val="20"/>
                              </w:rPr>
                              <w:t xml:space="preserve"> </w:t>
                            </w:r>
                            <w:r w:rsidR="00F40CD2" w:rsidRPr="00E81A86">
                              <w:rPr>
                                <w:rFonts w:ascii="Franklin Gothic Book" w:hAnsi="Franklin Gothic Book"/>
                                <w:color w:val="FFFFFF" w:themeColor="background1"/>
                                <w:sz w:val="20"/>
                                <w:szCs w:val="20"/>
                              </w:rPr>
                              <w:t>etc.</w:t>
                            </w:r>
                            <w:r w:rsidR="00366716" w:rsidRPr="00E81A86">
                              <w:rPr>
                                <w:rFonts w:ascii="Franklin Gothic Book" w:hAnsi="Franklin Gothic Book"/>
                                <w:color w:val="FFFFFF" w:themeColor="background1"/>
                                <w:sz w:val="20"/>
                                <w:szCs w:val="20"/>
                              </w:rPr>
                              <w:t xml:space="preserve"> Majorna </w:t>
                            </w:r>
                            <w:r w:rsidR="00B87EEE" w:rsidRPr="00E81A86">
                              <w:rPr>
                                <w:rFonts w:ascii="Franklin Gothic Book" w:hAnsi="Franklin Gothic Book"/>
                                <w:color w:val="FFFFFF" w:themeColor="background1"/>
                                <w:sz w:val="20"/>
                                <w:szCs w:val="20"/>
                              </w:rPr>
                              <w:t>meddelar</w:t>
                            </w:r>
                            <w:r w:rsidR="00366716" w:rsidRPr="00E81A86">
                              <w:rPr>
                                <w:rFonts w:ascii="Franklin Gothic Book" w:hAnsi="Franklin Gothic Book"/>
                                <w:color w:val="FFFFFF" w:themeColor="background1"/>
                                <w:sz w:val="20"/>
                                <w:szCs w:val="20"/>
                              </w:rPr>
                              <w:t xml:space="preserve"> att personalbehovet borde redan vart klart i slutet av </w:t>
                            </w:r>
                            <w:r w:rsidR="00B87EEE">
                              <w:rPr>
                                <w:rFonts w:ascii="Franklin Gothic Book" w:hAnsi="Franklin Gothic Book"/>
                                <w:color w:val="FFFFFF" w:themeColor="background1"/>
                                <w:sz w:val="20"/>
                                <w:szCs w:val="20"/>
                              </w:rPr>
                              <w:t>september</w:t>
                            </w:r>
                            <w:r w:rsidR="00366716" w:rsidRPr="00E81A86">
                              <w:rPr>
                                <w:rFonts w:ascii="Franklin Gothic Book" w:hAnsi="Franklin Gothic Book"/>
                                <w:color w:val="FFFFFF" w:themeColor="background1"/>
                                <w:sz w:val="20"/>
                                <w:szCs w:val="20"/>
                              </w:rPr>
                              <w:t>. Dock har det varit stora problem med läkarundersökningar och Previa som är lyft för åtgärd.</w:t>
                            </w:r>
                          </w:p>
                          <w:p w14:paraId="386D8AB3" w14:textId="77777777" w:rsidR="008D4095" w:rsidRDefault="00F82E17"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Åtgärd:</w:t>
                            </w:r>
                            <w:r w:rsidR="007A2E91" w:rsidRPr="002869FE">
                              <w:rPr>
                                <w:rFonts w:ascii="Franklin Gothic Book" w:hAnsi="Franklin Gothic Book"/>
                                <w:b/>
                                <w:color w:val="FFFFFF"/>
                                <w:sz w:val="20"/>
                                <w:szCs w:val="20"/>
                              </w:rPr>
                              <w:t xml:space="preserve"> </w:t>
                            </w:r>
                          </w:p>
                          <w:p w14:paraId="39F15406" w14:textId="7FA746A8" w:rsidR="005715D7" w:rsidRPr="005B21E0" w:rsidRDefault="009200B7" w:rsidP="008D4095">
                            <w:pPr>
                              <w:spacing w:before="120" w:after="120" w:line="240" w:lineRule="auto"/>
                              <w:ind w:left="1412" w:right="1412"/>
                              <w:jc w:val="both"/>
                              <w:rPr>
                                <w:rFonts w:ascii="Franklin Gothic Book" w:hAnsi="Franklin Gothic Book"/>
                                <w:color w:val="FFFFFF" w:themeColor="background1"/>
                                <w:sz w:val="20"/>
                                <w:szCs w:val="20"/>
                              </w:rPr>
                            </w:pPr>
                            <w:r w:rsidRPr="005B21E0">
                              <w:rPr>
                                <w:rFonts w:ascii="Franklin Gothic Book" w:hAnsi="Franklin Gothic Book"/>
                                <w:color w:val="FFFFFF" w:themeColor="background1"/>
                                <w:sz w:val="20"/>
                                <w:szCs w:val="20"/>
                              </w:rPr>
                              <w:t>Rekrytering fortgår och u</w:t>
                            </w:r>
                            <w:r w:rsidR="005715D7" w:rsidRPr="005B21E0">
                              <w:rPr>
                                <w:rFonts w:ascii="Franklin Gothic Book" w:hAnsi="Franklin Gothic Book"/>
                                <w:color w:val="FFFFFF" w:themeColor="background1"/>
                                <w:sz w:val="20"/>
                                <w:szCs w:val="20"/>
                              </w:rPr>
                              <w:t xml:space="preserve">nder </w:t>
                            </w:r>
                            <w:r w:rsidR="004768AB">
                              <w:rPr>
                                <w:rFonts w:ascii="Franklin Gothic Book" w:hAnsi="Franklin Gothic Book"/>
                                <w:color w:val="FFFFFF" w:themeColor="background1"/>
                                <w:sz w:val="20"/>
                                <w:szCs w:val="20"/>
                              </w:rPr>
                              <w:t>o</w:t>
                            </w:r>
                            <w:r w:rsidR="005715D7" w:rsidRPr="005B21E0">
                              <w:rPr>
                                <w:rFonts w:ascii="Franklin Gothic Book" w:hAnsi="Franklin Gothic Book"/>
                                <w:color w:val="FFFFFF" w:themeColor="background1"/>
                                <w:sz w:val="20"/>
                                <w:szCs w:val="20"/>
                              </w:rPr>
                              <w:t>ktober</w:t>
                            </w:r>
                            <w:r w:rsidR="00896C93" w:rsidRPr="005B21E0">
                              <w:rPr>
                                <w:rFonts w:ascii="Franklin Gothic Book" w:hAnsi="Franklin Gothic Book"/>
                                <w:color w:val="FFFFFF" w:themeColor="background1"/>
                                <w:sz w:val="20"/>
                                <w:szCs w:val="20"/>
                              </w:rPr>
                              <w:t xml:space="preserve"> månad</w:t>
                            </w:r>
                            <w:r w:rsidR="00E01711" w:rsidRPr="005B21E0">
                              <w:rPr>
                                <w:rFonts w:ascii="Franklin Gothic Book" w:hAnsi="Franklin Gothic Book"/>
                                <w:color w:val="FFFFFF" w:themeColor="background1"/>
                                <w:sz w:val="20"/>
                                <w:szCs w:val="20"/>
                              </w:rPr>
                              <w:t xml:space="preserve"> för alla depåer</w:t>
                            </w:r>
                            <w:r w:rsidR="00E86476" w:rsidRPr="005B21E0">
                              <w:rPr>
                                <w:rFonts w:ascii="Franklin Gothic Book" w:hAnsi="Franklin Gothic Book"/>
                                <w:color w:val="FFFFFF" w:themeColor="background1"/>
                                <w:sz w:val="20"/>
                                <w:szCs w:val="20"/>
                              </w:rPr>
                              <w:t xml:space="preserve"> för att personalbehovet skall kunna </w:t>
                            </w:r>
                            <w:r w:rsidR="002856DD" w:rsidRPr="005B21E0">
                              <w:rPr>
                                <w:rFonts w:ascii="Franklin Gothic Book" w:hAnsi="Franklin Gothic Book"/>
                                <w:color w:val="FFFFFF" w:themeColor="background1"/>
                                <w:sz w:val="20"/>
                                <w:szCs w:val="20"/>
                              </w:rPr>
                              <w:t>täckas</w:t>
                            </w:r>
                            <w:r w:rsidR="00E86476" w:rsidRPr="005B21E0">
                              <w:rPr>
                                <w:rFonts w:ascii="Franklin Gothic Book" w:hAnsi="Franklin Gothic Book"/>
                                <w:color w:val="FFFFFF" w:themeColor="background1"/>
                                <w:sz w:val="20"/>
                                <w:szCs w:val="20"/>
                              </w:rPr>
                              <w:t xml:space="preserve"> så att planerade utförda tvättar k</w:t>
                            </w:r>
                            <w:r w:rsidR="002856DD" w:rsidRPr="005B21E0">
                              <w:rPr>
                                <w:rFonts w:ascii="Franklin Gothic Book" w:hAnsi="Franklin Gothic Book"/>
                                <w:color w:val="FFFFFF" w:themeColor="background1"/>
                                <w:sz w:val="20"/>
                                <w:szCs w:val="20"/>
                              </w:rPr>
                              <w:t>an nås</w:t>
                            </w:r>
                            <w:r w:rsidR="00336D59" w:rsidRPr="005B21E0">
                              <w:rPr>
                                <w:rFonts w:ascii="Franklin Gothic Book" w:hAnsi="Franklin Gothic Book"/>
                                <w:color w:val="FFFFFF" w:themeColor="background1"/>
                                <w:sz w:val="20"/>
                                <w:szCs w:val="20"/>
                              </w:rPr>
                              <w:t xml:space="preserve">. Depå Majorna kommer vara klara med rekryteringen i </w:t>
                            </w:r>
                            <w:r w:rsidR="004768AB">
                              <w:rPr>
                                <w:rFonts w:ascii="Franklin Gothic Book" w:hAnsi="Franklin Gothic Book"/>
                                <w:color w:val="FFFFFF" w:themeColor="background1"/>
                                <w:sz w:val="20"/>
                                <w:szCs w:val="20"/>
                              </w:rPr>
                              <w:t>oktober</w:t>
                            </w:r>
                            <w:r w:rsidR="00336D59" w:rsidRPr="005B21E0">
                              <w:rPr>
                                <w:rFonts w:ascii="Franklin Gothic Book" w:hAnsi="Franklin Gothic Book"/>
                                <w:color w:val="FFFFFF" w:themeColor="background1"/>
                                <w:sz w:val="20"/>
                                <w:szCs w:val="20"/>
                              </w:rPr>
                              <w:t xml:space="preserve"> och kunna öka antalet tvättar. Rantorget och Ringön</w:t>
                            </w:r>
                            <w:r w:rsidR="00013B9B" w:rsidRPr="005B21E0">
                              <w:rPr>
                                <w:rFonts w:ascii="Franklin Gothic Book" w:hAnsi="Franklin Gothic Book"/>
                                <w:color w:val="FFFFFF" w:themeColor="background1"/>
                                <w:sz w:val="20"/>
                                <w:szCs w:val="20"/>
                              </w:rPr>
                              <w:t xml:space="preserve"> </w:t>
                            </w:r>
                            <w:r w:rsidR="004E27D2" w:rsidRPr="005B21E0">
                              <w:rPr>
                                <w:rFonts w:ascii="Franklin Gothic Book" w:hAnsi="Franklin Gothic Book"/>
                                <w:color w:val="FFFFFF" w:themeColor="background1"/>
                                <w:sz w:val="20"/>
                                <w:szCs w:val="20"/>
                              </w:rPr>
                              <w:t>rekrytering</w:t>
                            </w:r>
                            <w:r w:rsidR="00013B9B" w:rsidRPr="005B21E0">
                              <w:rPr>
                                <w:rFonts w:ascii="Franklin Gothic Book" w:hAnsi="Franklin Gothic Book"/>
                                <w:color w:val="FFFFFF" w:themeColor="background1"/>
                                <w:sz w:val="20"/>
                                <w:szCs w:val="20"/>
                              </w:rPr>
                              <w:t xml:space="preserve"> fortgår</w:t>
                            </w:r>
                            <w:r w:rsidR="001C333A" w:rsidRPr="005B21E0">
                              <w:rPr>
                                <w:rFonts w:ascii="Franklin Gothic Book" w:hAnsi="Franklin Gothic Book"/>
                                <w:color w:val="FFFFFF" w:themeColor="background1"/>
                                <w:sz w:val="20"/>
                                <w:szCs w:val="20"/>
                              </w:rPr>
                              <w:t>.</w:t>
                            </w:r>
                          </w:p>
                          <w:p w14:paraId="36C440FF" w14:textId="77777777" w:rsidR="00366716" w:rsidRDefault="00366716" w:rsidP="00366716">
                            <w:pPr>
                              <w:spacing w:before="120" w:after="120" w:line="240" w:lineRule="auto"/>
                              <w:ind w:right="1412"/>
                              <w:jc w:val="both"/>
                              <w:rPr>
                                <w:rFonts w:ascii="Franklin Gothic Book" w:hAnsi="Franklin Gothic Book"/>
                                <w:b/>
                                <w:color w:val="FFFFFF"/>
                                <w:sz w:val="20"/>
                                <w:szCs w:val="20"/>
                              </w:rPr>
                            </w:pPr>
                          </w:p>
                          <w:p w14:paraId="1221DC8B" w14:textId="07272C56" w:rsidR="004F25DA" w:rsidRPr="002869FE" w:rsidRDefault="004F25DA" w:rsidP="004F25DA">
                            <w:pPr>
                              <w:spacing w:before="120" w:after="120" w:line="254" w:lineRule="auto"/>
                              <w:ind w:left="1411" w:right="1411"/>
                              <w:jc w:val="both"/>
                              <w:rPr>
                                <w:rFonts w:ascii="Franklin Gothic Book" w:hAnsi="Franklin Gothic Book"/>
                                <w:b/>
                                <w:bCs/>
                                <w:color w:val="FFFFFF"/>
                                <w:sz w:val="20"/>
                                <w:szCs w:val="20"/>
                              </w:rPr>
                            </w:pPr>
                          </w:p>
                          <w:p w14:paraId="38168DAC" w14:textId="77777777" w:rsidR="004F25DA" w:rsidRPr="00EB2F53" w:rsidRDefault="004F25DA" w:rsidP="004F25DA">
                            <w:pPr>
                              <w:spacing w:line="254" w:lineRule="auto"/>
                              <w:ind w:left="1138" w:right="1411"/>
                              <w:jc w:val="both"/>
                              <w:rPr>
                                <w:rFonts w:ascii="Franklin Gothic Book" w:hAnsi="Franklin Gothic Book"/>
                                <w:b/>
                                <w:color w:val="FFFFFF"/>
                                <w:sz w:val="32"/>
                                <w:szCs w:val="32"/>
                              </w:rPr>
                            </w:pPr>
                            <w:r w:rsidRPr="00EB2F53">
                              <w:rPr>
                                <w:rFonts w:ascii="Franklin Gothic Book" w:hAnsi="Franklin Gothic Book"/>
                                <w:b/>
                                <w:color w:val="FFFFFF"/>
                                <w:sz w:val="32"/>
                                <w:szCs w:val="32"/>
                              </w:rPr>
                              <w:t> </w:t>
                            </w:r>
                          </w:p>
                          <w:p w14:paraId="5445DCC5"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173350E1"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26B27D04"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2872BB8D"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5491D36F" w14:textId="77777777" w:rsidR="004F25DA" w:rsidRPr="00943D58" w:rsidRDefault="004F25DA" w:rsidP="004F25DA">
                            <w:pPr>
                              <w:spacing w:line="254" w:lineRule="auto"/>
                              <w:jc w:val="both"/>
                              <w:rPr>
                                <w:rFonts w:ascii="Calibri" w:hAnsi="Calibri" w:cs="Calibri"/>
                              </w:rPr>
                            </w:pPr>
                            <w:r w:rsidRPr="00EB2F53">
                              <w:rPr>
                                <w:rFonts w:ascii="Calibri" w:hAnsi="Calibri" w:cs="Calibri"/>
                              </w:rPr>
                              <w:t> </w:t>
                            </w:r>
                            <w:proofErr w:type="spellStart"/>
                            <w:r w:rsidRPr="00943D58">
                              <w:rPr>
                                <w:rFonts w:ascii="Calibri" w:hAnsi="Calibri" w:cs="Calibri"/>
                              </w:rPr>
                              <w:t>typga</w:t>
                            </w:r>
                            <w:proofErr w:type="spellEnd"/>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6F9FE59" id="Rectangle 198" o:spid="_x0000_s1142" style="position:absolute;margin-left:-78.4pt;margin-top:206.45pt;width:609.4pt;height:167.1pt;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" fillcolor="#2b4c8d" strokecolor="#2b4c8d" strokeweight="1pt">
                <v:textbox>
                  <w:txbxContent>
                    <w:p w14:paraId="5DE75BDC" w14:textId="7E17A7C2" w:rsidR="008D4095" w:rsidRDefault="004F25DA"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Analys:</w:t>
                      </w:r>
                      <w:r w:rsidR="00C46EA8" w:rsidRPr="002869FE">
                        <w:rPr>
                          <w:rFonts w:ascii="Franklin Gothic Book" w:hAnsi="Franklin Gothic Book"/>
                          <w:b/>
                          <w:color w:val="FFFFFF"/>
                          <w:sz w:val="20"/>
                          <w:szCs w:val="20"/>
                        </w:rPr>
                        <w:t xml:space="preserve"> </w:t>
                      </w:r>
                    </w:p>
                    <w:p w14:paraId="23551D74" w14:textId="3C8A6F4E" w:rsidR="0097550B" w:rsidRPr="00E81A86" w:rsidRDefault="000B237C" w:rsidP="00366716">
                      <w:pPr>
                        <w:spacing w:before="120" w:after="120" w:line="240" w:lineRule="auto"/>
                        <w:ind w:left="1412" w:right="1412"/>
                        <w:jc w:val="both"/>
                        <w:rPr>
                          <w:rFonts w:ascii="Franklin Gothic Book" w:hAnsi="Franklin Gothic Book"/>
                          <w:color w:val="FFFFFF" w:themeColor="background1"/>
                          <w:sz w:val="20"/>
                          <w:szCs w:val="20"/>
                        </w:rPr>
                      </w:pPr>
                      <w:r w:rsidRPr="00E81A86">
                        <w:rPr>
                          <w:rFonts w:ascii="Franklin Gothic Book" w:hAnsi="Franklin Gothic Book"/>
                          <w:color w:val="FFFFFF" w:themeColor="background1"/>
                          <w:sz w:val="20"/>
                          <w:szCs w:val="20"/>
                        </w:rPr>
                        <w:t>Planerat underhåll 2</w:t>
                      </w:r>
                      <w:r w:rsidR="00CB1F08" w:rsidRPr="00E81A86">
                        <w:rPr>
                          <w:rFonts w:ascii="Franklin Gothic Book" w:hAnsi="Franklin Gothic Book"/>
                          <w:color w:val="FFFFFF" w:themeColor="background1"/>
                          <w:sz w:val="20"/>
                          <w:szCs w:val="20"/>
                        </w:rPr>
                        <w:t>3</w:t>
                      </w:r>
                      <w:r w:rsidR="00812233" w:rsidRPr="00E81A86">
                        <w:rPr>
                          <w:rFonts w:ascii="Franklin Gothic Book" w:hAnsi="Franklin Gothic Book"/>
                          <w:color w:val="FFFFFF" w:themeColor="background1"/>
                          <w:sz w:val="20"/>
                          <w:szCs w:val="20"/>
                        </w:rPr>
                        <w:t>0</w:t>
                      </w:r>
                      <w:r w:rsidRPr="00E81A86">
                        <w:rPr>
                          <w:rFonts w:ascii="Franklin Gothic Book" w:hAnsi="Franklin Gothic Book"/>
                          <w:color w:val="FFFFFF" w:themeColor="background1"/>
                          <w:sz w:val="20"/>
                          <w:szCs w:val="20"/>
                        </w:rPr>
                        <w:t xml:space="preserve"> </w:t>
                      </w:r>
                      <w:r w:rsidR="000154D1" w:rsidRPr="00E81A86">
                        <w:rPr>
                          <w:rFonts w:ascii="Franklin Gothic Book" w:hAnsi="Franklin Gothic Book"/>
                          <w:color w:val="FFFFFF" w:themeColor="background1"/>
                          <w:sz w:val="20"/>
                          <w:szCs w:val="20"/>
                        </w:rPr>
                        <w:t>vagnar.</w:t>
                      </w:r>
                      <w:r w:rsidR="009B0266">
                        <w:rPr>
                          <w:rFonts w:ascii="Franklin Gothic Book" w:hAnsi="Franklin Gothic Book"/>
                          <w:color w:val="FFFFFF" w:themeColor="background1"/>
                          <w:sz w:val="20"/>
                          <w:szCs w:val="20"/>
                        </w:rPr>
                        <w:t xml:space="preserve"> </w:t>
                      </w:r>
                      <w:r w:rsidR="00B93507" w:rsidRPr="00E81A86">
                        <w:rPr>
                          <w:rFonts w:ascii="Franklin Gothic Book" w:hAnsi="Franklin Gothic Book"/>
                          <w:color w:val="FFFFFF" w:themeColor="background1"/>
                          <w:sz w:val="20"/>
                          <w:szCs w:val="20"/>
                        </w:rPr>
                        <w:t>Genomfört 2</w:t>
                      </w:r>
                      <w:r w:rsidR="005C6F28" w:rsidRPr="00E81A86">
                        <w:rPr>
                          <w:rFonts w:ascii="Franklin Gothic Book" w:hAnsi="Franklin Gothic Book"/>
                          <w:color w:val="FFFFFF" w:themeColor="background1"/>
                          <w:sz w:val="20"/>
                          <w:szCs w:val="20"/>
                        </w:rPr>
                        <w:t>1</w:t>
                      </w:r>
                      <w:r w:rsidR="00F420C9" w:rsidRPr="00E81A86">
                        <w:rPr>
                          <w:rFonts w:ascii="Franklin Gothic Book" w:hAnsi="Franklin Gothic Book"/>
                          <w:color w:val="FFFFFF" w:themeColor="background1"/>
                          <w:sz w:val="20"/>
                          <w:szCs w:val="20"/>
                        </w:rPr>
                        <w:t>4</w:t>
                      </w:r>
                      <w:r w:rsidR="007A705B" w:rsidRPr="00E81A86">
                        <w:rPr>
                          <w:rFonts w:ascii="Franklin Gothic Book" w:hAnsi="Franklin Gothic Book"/>
                          <w:color w:val="FFFFFF" w:themeColor="background1"/>
                          <w:sz w:val="20"/>
                          <w:szCs w:val="20"/>
                        </w:rPr>
                        <w:t xml:space="preserve"> </w:t>
                      </w:r>
                      <w:r w:rsidR="00FB0B5E" w:rsidRPr="00E81A86">
                        <w:rPr>
                          <w:rFonts w:ascii="Franklin Gothic Book" w:hAnsi="Franklin Gothic Book"/>
                          <w:color w:val="FFFFFF" w:themeColor="background1"/>
                          <w:sz w:val="20"/>
                          <w:szCs w:val="20"/>
                        </w:rPr>
                        <w:t>vagnar</w:t>
                      </w:r>
                      <w:r w:rsidR="00BD1436" w:rsidRPr="00E81A86">
                        <w:rPr>
                          <w:rFonts w:ascii="Franklin Gothic Book" w:hAnsi="Franklin Gothic Book"/>
                          <w:color w:val="FFFFFF" w:themeColor="background1"/>
                          <w:sz w:val="20"/>
                          <w:szCs w:val="20"/>
                        </w:rPr>
                        <w:t>.</w:t>
                      </w:r>
                      <w:r w:rsidR="00C72644" w:rsidRPr="00E81A86">
                        <w:rPr>
                          <w:rFonts w:ascii="Franklin Gothic Book" w:hAnsi="Franklin Gothic Book"/>
                          <w:color w:val="FFFFFF" w:themeColor="background1"/>
                          <w:sz w:val="20"/>
                          <w:szCs w:val="20"/>
                        </w:rPr>
                        <w:t xml:space="preserve"> Anl</w:t>
                      </w:r>
                      <w:r w:rsidR="00586E10" w:rsidRPr="00E81A86">
                        <w:rPr>
                          <w:rFonts w:ascii="Franklin Gothic Book" w:hAnsi="Franklin Gothic Book"/>
                          <w:color w:val="FFFFFF" w:themeColor="background1"/>
                          <w:sz w:val="20"/>
                          <w:szCs w:val="20"/>
                        </w:rPr>
                        <w:t>e</w:t>
                      </w:r>
                      <w:r w:rsidR="00C72644" w:rsidRPr="00E81A86">
                        <w:rPr>
                          <w:rFonts w:ascii="Franklin Gothic Book" w:hAnsi="Franklin Gothic Book"/>
                          <w:color w:val="FFFFFF" w:themeColor="background1"/>
                          <w:sz w:val="20"/>
                          <w:szCs w:val="20"/>
                        </w:rPr>
                        <w:t xml:space="preserve">dning till </w:t>
                      </w:r>
                      <w:r w:rsidR="005B7CAF" w:rsidRPr="00E81A86">
                        <w:rPr>
                          <w:rFonts w:ascii="Franklin Gothic Book" w:hAnsi="Franklin Gothic Book"/>
                          <w:color w:val="FFFFFF" w:themeColor="background1"/>
                          <w:sz w:val="20"/>
                          <w:szCs w:val="20"/>
                        </w:rPr>
                        <w:t xml:space="preserve">detta </w:t>
                      </w:r>
                      <w:r w:rsidR="00507908" w:rsidRPr="00E81A86">
                        <w:rPr>
                          <w:rFonts w:ascii="Franklin Gothic Book" w:hAnsi="Franklin Gothic Book"/>
                          <w:color w:val="FFFFFF" w:themeColor="background1"/>
                          <w:sz w:val="20"/>
                          <w:szCs w:val="20"/>
                        </w:rPr>
                        <w:t>ä</w:t>
                      </w:r>
                      <w:r w:rsidR="005B7CAF" w:rsidRPr="00E81A86">
                        <w:rPr>
                          <w:rFonts w:ascii="Franklin Gothic Book" w:hAnsi="Franklin Gothic Book"/>
                          <w:color w:val="FFFFFF" w:themeColor="background1"/>
                          <w:sz w:val="20"/>
                          <w:szCs w:val="20"/>
                        </w:rPr>
                        <w:t xml:space="preserve">r personalbrist </w:t>
                      </w:r>
                      <w:r w:rsidR="009C3A06" w:rsidRPr="00E81A86">
                        <w:rPr>
                          <w:rFonts w:ascii="Franklin Gothic Book" w:hAnsi="Franklin Gothic Book"/>
                          <w:color w:val="FFFFFF" w:themeColor="background1"/>
                          <w:sz w:val="20"/>
                          <w:szCs w:val="20"/>
                        </w:rPr>
                        <w:t xml:space="preserve">säger </w:t>
                      </w:r>
                      <w:r w:rsidR="0064631A">
                        <w:rPr>
                          <w:rFonts w:ascii="Franklin Gothic Book" w:hAnsi="Franklin Gothic Book"/>
                          <w:color w:val="FFFFFF" w:themeColor="background1"/>
                          <w:sz w:val="20"/>
                          <w:szCs w:val="20"/>
                        </w:rPr>
                        <w:t>v</w:t>
                      </w:r>
                      <w:r w:rsidR="00C619FA" w:rsidRPr="00E81A86">
                        <w:rPr>
                          <w:rFonts w:ascii="Franklin Gothic Book" w:hAnsi="Franklin Gothic Book"/>
                          <w:color w:val="FFFFFF" w:themeColor="background1"/>
                          <w:sz w:val="20"/>
                          <w:szCs w:val="20"/>
                        </w:rPr>
                        <w:t>erkstadschef</w:t>
                      </w:r>
                      <w:r w:rsidR="00982710" w:rsidRPr="00E81A86">
                        <w:rPr>
                          <w:rFonts w:ascii="Franklin Gothic Book" w:hAnsi="Franklin Gothic Book"/>
                          <w:color w:val="FFFFFF" w:themeColor="background1"/>
                          <w:sz w:val="20"/>
                          <w:szCs w:val="20"/>
                        </w:rPr>
                        <w:t xml:space="preserve"> </w:t>
                      </w:r>
                      <w:r w:rsidR="00C619FA" w:rsidRPr="00E81A86">
                        <w:rPr>
                          <w:rFonts w:ascii="Franklin Gothic Book" w:hAnsi="Franklin Gothic Book"/>
                          <w:color w:val="FFFFFF" w:themeColor="background1"/>
                          <w:sz w:val="20"/>
                          <w:szCs w:val="20"/>
                        </w:rPr>
                        <w:t>f</w:t>
                      </w:r>
                      <w:r w:rsidR="00B01905">
                        <w:rPr>
                          <w:rFonts w:ascii="Franklin Gothic Book" w:hAnsi="Franklin Gothic Book"/>
                          <w:color w:val="FFFFFF" w:themeColor="background1"/>
                          <w:sz w:val="20"/>
                          <w:szCs w:val="20"/>
                        </w:rPr>
                        <w:t>ö</w:t>
                      </w:r>
                      <w:r w:rsidR="00C619FA" w:rsidRPr="00E81A86">
                        <w:rPr>
                          <w:rFonts w:ascii="Franklin Gothic Book" w:hAnsi="Franklin Gothic Book"/>
                          <w:color w:val="FFFFFF" w:themeColor="background1"/>
                          <w:sz w:val="20"/>
                          <w:szCs w:val="20"/>
                        </w:rPr>
                        <w:t>r</w:t>
                      </w:r>
                      <w:r w:rsidR="000D60CD" w:rsidRPr="00E81A86">
                        <w:rPr>
                          <w:rFonts w:ascii="Franklin Gothic Book" w:hAnsi="Franklin Gothic Book"/>
                          <w:color w:val="FFFFFF" w:themeColor="background1"/>
                          <w:sz w:val="20"/>
                          <w:szCs w:val="20"/>
                        </w:rPr>
                        <w:t xml:space="preserve"> Rantorget</w:t>
                      </w:r>
                      <w:r w:rsidR="00271B7A" w:rsidRPr="00E81A86">
                        <w:rPr>
                          <w:rFonts w:ascii="Franklin Gothic Book" w:hAnsi="Franklin Gothic Book"/>
                          <w:color w:val="FFFFFF" w:themeColor="background1"/>
                          <w:sz w:val="20"/>
                          <w:szCs w:val="20"/>
                        </w:rPr>
                        <w:t xml:space="preserve">, </w:t>
                      </w:r>
                      <w:r w:rsidR="00BE2730" w:rsidRPr="00E81A86">
                        <w:rPr>
                          <w:rFonts w:ascii="Franklin Gothic Book" w:hAnsi="Franklin Gothic Book"/>
                          <w:color w:val="FFFFFF" w:themeColor="background1"/>
                          <w:sz w:val="20"/>
                          <w:szCs w:val="20"/>
                        </w:rPr>
                        <w:t>underhållschef</w:t>
                      </w:r>
                      <w:r w:rsidR="000D60CD" w:rsidRPr="00E81A86">
                        <w:rPr>
                          <w:rFonts w:ascii="Franklin Gothic Book" w:hAnsi="Franklin Gothic Book"/>
                          <w:color w:val="FFFFFF" w:themeColor="background1"/>
                          <w:sz w:val="20"/>
                          <w:szCs w:val="20"/>
                        </w:rPr>
                        <w:t>er</w:t>
                      </w:r>
                      <w:r w:rsidR="00BE2730" w:rsidRPr="00E81A86">
                        <w:rPr>
                          <w:rFonts w:ascii="Franklin Gothic Book" w:hAnsi="Franklin Gothic Book"/>
                          <w:color w:val="FFFFFF" w:themeColor="background1"/>
                          <w:sz w:val="20"/>
                          <w:szCs w:val="20"/>
                        </w:rPr>
                        <w:t xml:space="preserve"> </w:t>
                      </w:r>
                      <w:r w:rsidR="005C0143" w:rsidRPr="00E81A86">
                        <w:rPr>
                          <w:rFonts w:ascii="Franklin Gothic Book" w:hAnsi="Franklin Gothic Book"/>
                          <w:color w:val="FFFFFF" w:themeColor="background1"/>
                          <w:sz w:val="20"/>
                          <w:szCs w:val="20"/>
                        </w:rPr>
                        <w:t>Majorna</w:t>
                      </w:r>
                      <w:r w:rsidR="00271B7A" w:rsidRPr="00E81A86">
                        <w:rPr>
                          <w:rFonts w:ascii="Franklin Gothic Book" w:hAnsi="Franklin Gothic Book"/>
                          <w:color w:val="FFFFFF" w:themeColor="background1"/>
                          <w:sz w:val="20"/>
                          <w:szCs w:val="20"/>
                        </w:rPr>
                        <w:t xml:space="preserve"> och </w:t>
                      </w:r>
                      <w:r w:rsidR="005C0143" w:rsidRPr="00E81A86">
                        <w:rPr>
                          <w:rFonts w:ascii="Franklin Gothic Book" w:hAnsi="Franklin Gothic Book"/>
                          <w:color w:val="FFFFFF" w:themeColor="background1"/>
                          <w:sz w:val="20"/>
                          <w:szCs w:val="20"/>
                        </w:rPr>
                        <w:t>Ringön</w:t>
                      </w:r>
                      <w:r w:rsidR="00C619FA" w:rsidRPr="00E81A86">
                        <w:rPr>
                          <w:rFonts w:ascii="Franklin Gothic Book" w:hAnsi="Franklin Gothic Book"/>
                          <w:color w:val="FFFFFF" w:themeColor="background1"/>
                          <w:sz w:val="20"/>
                          <w:szCs w:val="20"/>
                        </w:rPr>
                        <w:t xml:space="preserve"> har samma problem</w:t>
                      </w:r>
                      <w:r w:rsidR="00271B7A" w:rsidRPr="00E81A86">
                        <w:rPr>
                          <w:rFonts w:ascii="Franklin Gothic Book" w:hAnsi="Franklin Gothic Book"/>
                          <w:color w:val="FFFFFF" w:themeColor="background1"/>
                          <w:sz w:val="20"/>
                          <w:szCs w:val="20"/>
                        </w:rPr>
                        <w:t>. F</w:t>
                      </w:r>
                      <w:r w:rsidR="00320572" w:rsidRPr="00E81A86">
                        <w:rPr>
                          <w:rFonts w:ascii="Franklin Gothic Book" w:hAnsi="Franklin Gothic Book"/>
                          <w:color w:val="FFFFFF" w:themeColor="background1"/>
                          <w:sz w:val="20"/>
                          <w:szCs w:val="20"/>
                        </w:rPr>
                        <w:t>örhoppning</w:t>
                      </w:r>
                      <w:r w:rsidR="00631906" w:rsidRPr="00E81A86">
                        <w:rPr>
                          <w:rFonts w:ascii="Franklin Gothic Book" w:hAnsi="Franklin Gothic Book"/>
                          <w:color w:val="FFFFFF" w:themeColor="background1"/>
                          <w:sz w:val="20"/>
                          <w:szCs w:val="20"/>
                        </w:rPr>
                        <w:t>ar</w:t>
                      </w:r>
                      <w:r w:rsidR="003D7281" w:rsidRPr="00E81A86">
                        <w:rPr>
                          <w:rFonts w:ascii="Franklin Gothic Book" w:hAnsi="Franklin Gothic Book"/>
                          <w:color w:val="FFFFFF" w:themeColor="background1"/>
                          <w:sz w:val="20"/>
                          <w:szCs w:val="20"/>
                        </w:rPr>
                        <w:t>na</w:t>
                      </w:r>
                      <w:r w:rsidR="00320572" w:rsidRPr="00E81A86">
                        <w:rPr>
                          <w:rFonts w:ascii="Franklin Gothic Book" w:hAnsi="Franklin Gothic Book"/>
                          <w:color w:val="FFFFFF" w:themeColor="background1"/>
                          <w:sz w:val="20"/>
                          <w:szCs w:val="20"/>
                        </w:rPr>
                        <w:t xml:space="preserve"> är </w:t>
                      </w:r>
                      <w:r w:rsidR="00631906" w:rsidRPr="00E81A86">
                        <w:rPr>
                          <w:rFonts w:ascii="Franklin Gothic Book" w:hAnsi="Franklin Gothic Book"/>
                          <w:color w:val="FFFFFF" w:themeColor="background1"/>
                          <w:sz w:val="20"/>
                          <w:szCs w:val="20"/>
                        </w:rPr>
                        <w:t>att</w:t>
                      </w:r>
                      <w:r w:rsidR="00500426" w:rsidRPr="00E81A86">
                        <w:rPr>
                          <w:rFonts w:ascii="Franklin Gothic Book" w:hAnsi="Franklin Gothic Book"/>
                          <w:color w:val="FFFFFF" w:themeColor="background1"/>
                          <w:sz w:val="20"/>
                          <w:szCs w:val="20"/>
                        </w:rPr>
                        <w:t xml:space="preserve"> rekrytering</w:t>
                      </w:r>
                      <w:r w:rsidR="00320572" w:rsidRPr="00E81A86">
                        <w:rPr>
                          <w:rFonts w:ascii="Franklin Gothic Book" w:hAnsi="Franklin Gothic Book"/>
                          <w:color w:val="FFFFFF" w:themeColor="background1"/>
                          <w:sz w:val="20"/>
                          <w:szCs w:val="20"/>
                        </w:rPr>
                        <w:t xml:space="preserve"> </w:t>
                      </w:r>
                      <w:r w:rsidR="00631906" w:rsidRPr="00E81A86">
                        <w:rPr>
                          <w:rFonts w:ascii="Franklin Gothic Book" w:hAnsi="Franklin Gothic Book"/>
                          <w:color w:val="FFFFFF" w:themeColor="background1"/>
                          <w:sz w:val="20"/>
                          <w:szCs w:val="20"/>
                        </w:rPr>
                        <w:t xml:space="preserve">blir </w:t>
                      </w:r>
                      <w:r w:rsidR="00320572" w:rsidRPr="00E81A86">
                        <w:rPr>
                          <w:rFonts w:ascii="Franklin Gothic Book" w:hAnsi="Franklin Gothic Book"/>
                          <w:color w:val="FFFFFF" w:themeColor="background1"/>
                          <w:sz w:val="20"/>
                          <w:szCs w:val="20"/>
                        </w:rPr>
                        <w:t>kla</w:t>
                      </w:r>
                      <w:r w:rsidR="00CF667D" w:rsidRPr="00E81A86">
                        <w:rPr>
                          <w:rFonts w:ascii="Franklin Gothic Book" w:hAnsi="Franklin Gothic Book"/>
                          <w:color w:val="FFFFFF" w:themeColor="background1"/>
                          <w:sz w:val="20"/>
                          <w:szCs w:val="20"/>
                        </w:rPr>
                        <w:t>r</w:t>
                      </w:r>
                      <w:r w:rsidR="001522AD" w:rsidRPr="00E81A86">
                        <w:rPr>
                          <w:rFonts w:ascii="Franklin Gothic Book" w:hAnsi="Franklin Gothic Book"/>
                          <w:color w:val="FFFFFF" w:themeColor="background1"/>
                          <w:sz w:val="20"/>
                          <w:szCs w:val="20"/>
                        </w:rPr>
                        <w:t xml:space="preserve"> </w:t>
                      </w:r>
                      <w:r w:rsidR="00320572" w:rsidRPr="00E81A86">
                        <w:rPr>
                          <w:rFonts w:ascii="Franklin Gothic Book" w:hAnsi="Franklin Gothic Book"/>
                          <w:color w:val="FFFFFF" w:themeColor="background1"/>
                          <w:sz w:val="20"/>
                          <w:szCs w:val="20"/>
                        </w:rPr>
                        <w:t xml:space="preserve">under </w:t>
                      </w:r>
                      <w:r w:rsidR="00B87EEE">
                        <w:rPr>
                          <w:rFonts w:ascii="Franklin Gothic Book" w:hAnsi="Franklin Gothic Book"/>
                          <w:color w:val="FFFFFF" w:themeColor="background1"/>
                          <w:sz w:val="20"/>
                          <w:szCs w:val="20"/>
                        </w:rPr>
                        <w:t>o</w:t>
                      </w:r>
                      <w:r w:rsidR="00320572" w:rsidRPr="00E81A86">
                        <w:rPr>
                          <w:rFonts w:ascii="Franklin Gothic Book" w:hAnsi="Franklin Gothic Book"/>
                          <w:color w:val="FFFFFF" w:themeColor="background1"/>
                          <w:sz w:val="20"/>
                          <w:szCs w:val="20"/>
                        </w:rPr>
                        <w:t>ktober</w:t>
                      </w:r>
                      <w:r w:rsidR="00586E10" w:rsidRPr="00E81A86">
                        <w:rPr>
                          <w:rFonts w:ascii="Franklin Gothic Book" w:hAnsi="Franklin Gothic Book"/>
                          <w:color w:val="FFFFFF" w:themeColor="background1"/>
                          <w:sz w:val="20"/>
                          <w:szCs w:val="20"/>
                        </w:rPr>
                        <w:t xml:space="preserve"> månad</w:t>
                      </w:r>
                      <w:r w:rsidR="00CE527D" w:rsidRPr="00E81A86">
                        <w:rPr>
                          <w:rFonts w:ascii="Franklin Gothic Book" w:hAnsi="Franklin Gothic Book"/>
                          <w:color w:val="FFFFFF" w:themeColor="background1"/>
                          <w:sz w:val="20"/>
                          <w:szCs w:val="20"/>
                        </w:rPr>
                        <w:t>.</w:t>
                      </w:r>
                      <w:r w:rsidR="00606AE9" w:rsidRPr="00E81A86">
                        <w:rPr>
                          <w:rFonts w:ascii="Franklin Gothic Book" w:hAnsi="Franklin Gothic Book"/>
                          <w:color w:val="FFFFFF" w:themeColor="background1"/>
                          <w:sz w:val="20"/>
                          <w:szCs w:val="20"/>
                        </w:rPr>
                        <w:t xml:space="preserve"> Rekryterande </w:t>
                      </w:r>
                      <w:r w:rsidR="003224F5" w:rsidRPr="00E81A86">
                        <w:rPr>
                          <w:rFonts w:ascii="Franklin Gothic Book" w:hAnsi="Franklin Gothic Book"/>
                          <w:color w:val="FFFFFF" w:themeColor="background1"/>
                          <w:sz w:val="20"/>
                          <w:szCs w:val="20"/>
                        </w:rPr>
                        <w:t>chefer</w:t>
                      </w:r>
                      <w:r w:rsidR="00606AE9" w:rsidRPr="00E81A86">
                        <w:rPr>
                          <w:rFonts w:ascii="Franklin Gothic Book" w:hAnsi="Franklin Gothic Book"/>
                          <w:color w:val="FFFFFF" w:themeColor="background1"/>
                          <w:sz w:val="20"/>
                          <w:szCs w:val="20"/>
                        </w:rPr>
                        <w:t xml:space="preserve"> Majorna, Rantorget och Ringön</w:t>
                      </w:r>
                      <w:r w:rsidR="00A74EF1" w:rsidRPr="00E81A86">
                        <w:rPr>
                          <w:rFonts w:ascii="Franklin Gothic Book" w:hAnsi="Franklin Gothic Book"/>
                          <w:color w:val="FFFFFF" w:themeColor="background1"/>
                          <w:sz w:val="20"/>
                          <w:szCs w:val="20"/>
                        </w:rPr>
                        <w:t xml:space="preserve"> </w:t>
                      </w:r>
                      <w:r w:rsidR="00B526D0" w:rsidRPr="00E81A86">
                        <w:rPr>
                          <w:rFonts w:ascii="Franklin Gothic Book" w:hAnsi="Franklin Gothic Book"/>
                          <w:color w:val="FFFFFF" w:themeColor="background1"/>
                          <w:sz w:val="20"/>
                          <w:szCs w:val="20"/>
                        </w:rPr>
                        <w:t>har</w:t>
                      </w:r>
                      <w:r w:rsidR="003224F5" w:rsidRPr="00E81A86">
                        <w:rPr>
                          <w:rFonts w:ascii="Franklin Gothic Book" w:hAnsi="Franklin Gothic Book"/>
                          <w:color w:val="FFFFFF" w:themeColor="background1"/>
                          <w:sz w:val="20"/>
                          <w:szCs w:val="20"/>
                        </w:rPr>
                        <w:t xml:space="preserve"> </w:t>
                      </w:r>
                      <w:r w:rsidR="00905B96" w:rsidRPr="00E81A86">
                        <w:rPr>
                          <w:rFonts w:ascii="Franklin Gothic Book" w:hAnsi="Franklin Gothic Book"/>
                          <w:color w:val="FFFFFF" w:themeColor="background1"/>
                          <w:sz w:val="20"/>
                          <w:szCs w:val="20"/>
                        </w:rPr>
                        <w:t>svårt att</w:t>
                      </w:r>
                      <w:r w:rsidR="00BC5960" w:rsidRPr="00E81A86">
                        <w:rPr>
                          <w:rFonts w:ascii="Franklin Gothic Book" w:hAnsi="Franklin Gothic Book"/>
                          <w:color w:val="FFFFFF" w:themeColor="background1"/>
                          <w:sz w:val="20"/>
                          <w:szCs w:val="20"/>
                        </w:rPr>
                        <w:t xml:space="preserve"> ge exakt da</w:t>
                      </w:r>
                      <w:r w:rsidR="006D14E2" w:rsidRPr="00E81A86">
                        <w:rPr>
                          <w:rFonts w:ascii="Franklin Gothic Book" w:hAnsi="Franklin Gothic Book"/>
                          <w:color w:val="FFFFFF" w:themeColor="background1"/>
                          <w:sz w:val="20"/>
                          <w:szCs w:val="20"/>
                        </w:rPr>
                        <w:t>t</w:t>
                      </w:r>
                      <w:r w:rsidR="00B87EEE">
                        <w:rPr>
                          <w:rFonts w:ascii="Franklin Gothic Book" w:hAnsi="Franklin Gothic Book"/>
                          <w:color w:val="FFFFFF" w:themeColor="background1"/>
                          <w:sz w:val="20"/>
                          <w:szCs w:val="20"/>
                        </w:rPr>
                        <w:t>u</w:t>
                      </w:r>
                      <w:r w:rsidR="006D14E2" w:rsidRPr="00E81A86">
                        <w:rPr>
                          <w:rFonts w:ascii="Franklin Gothic Book" w:hAnsi="Franklin Gothic Book"/>
                          <w:color w:val="FFFFFF" w:themeColor="background1"/>
                          <w:sz w:val="20"/>
                          <w:szCs w:val="20"/>
                        </w:rPr>
                        <w:t>m när</w:t>
                      </w:r>
                      <w:r w:rsidR="00905B96" w:rsidRPr="00E81A86">
                        <w:rPr>
                          <w:rFonts w:ascii="Franklin Gothic Book" w:hAnsi="Franklin Gothic Book"/>
                          <w:color w:val="FFFFFF" w:themeColor="background1"/>
                          <w:sz w:val="20"/>
                          <w:szCs w:val="20"/>
                        </w:rPr>
                        <w:t xml:space="preserve"> detta</w:t>
                      </w:r>
                      <w:r w:rsidR="00A87744" w:rsidRPr="00E81A86">
                        <w:rPr>
                          <w:rFonts w:ascii="Franklin Gothic Book" w:hAnsi="Franklin Gothic Book"/>
                          <w:color w:val="FFFFFF" w:themeColor="background1"/>
                          <w:sz w:val="20"/>
                          <w:szCs w:val="20"/>
                        </w:rPr>
                        <w:t xml:space="preserve"> blir</w:t>
                      </w:r>
                      <w:r w:rsidR="00905B96" w:rsidRPr="00E81A86">
                        <w:rPr>
                          <w:rFonts w:ascii="Franklin Gothic Book" w:hAnsi="Franklin Gothic Book"/>
                          <w:color w:val="FFFFFF" w:themeColor="background1"/>
                          <w:sz w:val="20"/>
                          <w:szCs w:val="20"/>
                        </w:rPr>
                        <w:t xml:space="preserve"> kla</w:t>
                      </w:r>
                      <w:r w:rsidR="00CE527D" w:rsidRPr="00E81A86">
                        <w:rPr>
                          <w:rFonts w:ascii="Franklin Gothic Book" w:hAnsi="Franklin Gothic Book"/>
                          <w:color w:val="FFFFFF" w:themeColor="background1"/>
                          <w:sz w:val="20"/>
                          <w:szCs w:val="20"/>
                        </w:rPr>
                        <w:t>r på grund av externa fak</w:t>
                      </w:r>
                      <w:r w:rsidR="006E4D14" w:rsidRPr="00E81A86">
                        <w:rPr>
                          <w:rFonts w:ascii="Franklin Gothic Book" w:hAnsi="Franklin Gothic Book"/>
                          <w:color w:val="FFFFFF" w:themeColor="background1"/>
                          <w:sz w:val="20"/>
                          <w:szCs w:val="20"/>
                        </w:rPr>
                        <w:t xml:space="preserve">torer </w:t>
                      </w:r>
                      <w:r w:rsidR="008D3A5E" w:rsidRPr="00E81A86">
                        <w:rPr>
                          <w:rFonts w:ascii="Franklin Gothic Book" w:hAnsi="Franklin Gothic Book"/>
                          <w:color w:val="FFFFFF" w:themeColor="background1"/>
                          <w:sz w:val="20"/>
                          <w:szCs w:val="20"/>
                        </w:rPr>
                        <w:t xml:space="preserve">som </w:t>
                      </w:r>
                      <w:r w:rsidR="00523749" w:rsidRPr="00E81A86">
                        <w:rPr>
                          <w:rFonts w:ascii="Franklin Gothic Book" w:hAnsi="Franklin Gothic Book"/>
                          <w:color w:val="FFFFFF" w:themeColor="background1"/>
                          <w:sz w:val="20"/>
                          <w:szCs w:val="20"/>
                        </w:rPr>
                        <w:t>hälsoundersökning,</w:t>
                      </w:r>
                      <w:r w:rsidR="00606AE9" w:rsidRPr="00E81A86">
                        <w:rPr>
                          <w:rFonts w:ascii="Franklin Gothic Book" w:hAnsi="Franklin Gothic Book"/>
                          <w:color w:val="FFFFFF" w:themeColor="background1"/>
                          <w:sz w:val="20"/>
                          <w:szCs w:val="20"/>
                        </w:rPr>
                        <w:t xml:space="preserve"> </w:t>
                      </w:r>
                      <w:r w:rsidR="00523749" w:rsidRPr="00E81A86">
                        <w:rPr>
                          <w:rFonts w:ascii="Franklin Gothic Book" w:hAnsi="Franklin Gothic Book"/>
                          <w:color w:val="FFFFFF" w:themeColor="background1"/>
                          <w:sz w:val="20"/>
                          <w:szCs w:val="20"/>
                        </w:rPr>
                        <w:t>utbildning</w:t>
                      </w:r>
                      <w:r w:rsidR="00F40CD2" w:rsidRPr="00E81A86">
                        <w:rPr>
                          <w:rFonts w:ascii="Franklin Gothic Book" w:hAnsi="Franklin Gothic Book"/>
                          <w:color w:val="FFFFFF" w:themeColor="background1"/>
                          <w:sz w:val="20"/>
                          <w:szCs w:val="20"/>
                        </w:rPr>
                        <w:t>,</w:t>
                      </w:r>
                      <w:r w:rsidR="00606AE9" w:rsidRPr="00E81A86">
                        <w:rPr>
                          <w:rFonts w:ascii="Franklin Gothic Book" w:hAnsi="Franklin Gothic Book"/>
                          <w:color w:val="FFFFFF" w:themeColor="background1"/>
                          <w:sz w:val="20"/>
                          <w:szCs w:val="20"/>
                        </w:rPr>
                        <w:t xml:space="preserve"> </w:t>
                      </w:r>
                      <w:r w:rsidR="00F40CD2" w:rsidRPr="00E81A86">
                        <w:rPr>
                          <w:rFonts w:ascii="Franklin Gothic Book" w:hAnsi="Franklin Gothic Book"/>
                          <w:color w:val="FFFFFF" w:themeColor="background1"/>
                          <w:sz w:val="20"/>
                          <w:szCs w:val="20"/>
                        </w:rPr>
                        <w:t>etc.</w:t>
                      </w:r>
                      <w:r w:rsidR="00366716" w:rsidRPr="00E81A86">
                        <w:rPr>
                          <w:rFonts w:ascii="Franklin Gothic Book" w:hAnsi="Franklin Gothic Book"/>
                          <w:color w:val="FFFFFF" w:themeColor="background1"/>
                          <w:sz w:val="20"/>
                          <w:szCs w:val="20"/>
                        </w:rPr>
                        <w:t xml:space="preserve"> Majorna </w:t>
                      </w:r>
                      <w:r w:rsidR="00B87EEE" w:rsidRPr="00E81A86">
                        <w:rPr>
                          <w:rFonts w:ascii="Franklin Gothic Book" w:hAnsi="Franklin Gothic Book"/>
                          <w:color w:val="FFFFFF" w:themeColor="background1"/>
                          <w:sz w:val="20"/>
                          <w:szCs w:val="20"/>
                        </w:rPr>
                        <w:t>meddelar</w:t>
                      </w:r>
                      <w:r w:rsidR="00366716" w:rsidRPr="00E81A86">
                        <w:rPr>
                          <w:rFonts w:ascii="Franklin Gothic Book" w:hAnsi="Franklin Gothic Book"/>
                          <w:color w:val="FFFFFF" w:themeColor="background1"/>
                          <w:sz w:val="20"/>
                          <w:szCs w:val="20"/>
                        </w:rPr>
                        <w:t xml:space="preserve"> att personalbehovet borde redan vart klart i slutet av </w:t>
                      </w:r>
                      <w:r w:rsidR="00B87EEE">
                        <w:rPr>
                          <w:rFonts w:ascii="Franklin Gothic Book" w:hAnsi="Franklin Gothic Book"/>
                          <w:color w:val="FFFFFF" w:themeColor="background1"/>
                          <w:sz w:val="20"/>
                          <w:szCs w:val="20"/>
                        </w:rPr>
                        <w:t>september</w:t>
                      </w:r>
                      <w:r w:rsidR="00366716" w:rsidRPr="00E81A86">
                        <w:rPr>
                          <w:rFonts w:ascii="Franklin Gothic Book" w:hAnsi="Franklin Gothic Book"/>
                          <w:color w:val="FFFFFF" w:themeColor="background1"/>
                          <w:sz w:val="20"/>
                          <w:szCs w:val="20"/>
                        </w:rPr>
                        <w:t>. Dock har det varit stora problem med läkarundersökningar och Previa som är lyft för åtgärd.</w:t>
                      </w:r>
                    </w:p>
                    <w:p w14:paraId="386D8AB3" w14:textId="77777777" w:rsidR="008D4095" w:rsidRDefault="00F82E17"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Åtgärd:</w:t>
                      </w:r>
                      <w:r w:rsidR="007A2E91" w:rsidRPr="002869FE">
                        <w:rPr>
                          <w:rFonts w:ascii="Franklin Gothic Book" w:hAnsi="Franklin Gothic Book"/>
                          <w:b/>
                          <w:color w:val="FFFFFF"/>
                          <w:sz w:val="20"/>
                          <w:szCs w:val="20"/>
                        </w:rPr>
                        <w:t xml:space="preserve"> </w:t>
                      </w:r>
                    </w:p>
                    <w:p w14:paraId="39F15406" w14:textId="7FA746A8" w:rsidR="005715D7" w:rsidRPr="005B21E0" w:rsidRDefault="009200B7" w:rsidP="008D4095">
                      <w:pPr>
                        <w:spacing w:before="120" w:after="120" w:line="240" w:lineRule="auto"/>
                        <w:ind w:left="1412" w:right="1412"/>
                        <w:jc w:val="both"/>
                        <w:rPr>
                          <w:rFonts w:ascii="Franklin Gothic Book" w:hAnsi="Franklin Gothic Book"/>
                          <w:color w:val="FFFFFF" w:themeColor="background1"/>
                          <w:sz w:val="20"/>
                          <w:szCs w:val="20"/>
                        </w:rPr>
                      </w:pPr>
                      <w:r w:rsidRPr="005B21E0">
                        <w:rPr>
                          <w:rFonts w:ascii="Franklin Gothic Book" w:hAnsi="Franklin Gothic Book"/>
                          <w:color w:val="FFFFFF" w:themeColor="background1"/>
                          <w:sz w:val="20"/>
                          <w:szCs w:val="20"/>
                        </w:rPr>
                        <w:t>Rekrytering fortgår och u</w:t>
                      </w:r>
                      <w:r w:rsidR="005715D7" w:rsidRPr="005B21E0">
                        <w:rPr>
                          <w:rFonts w:ascii="Franklin Gothic Book" w:hAnsi="Franklin Gothic Book"/>
                          <w:color w:val="FFFFFF" w:themeColor="background1"/>
                          <w:sz w:val="20"/>
                          <w:szCs w:val="20"/>
                        </w:rPr>
                        <w:t xml:space="preserve">nder </w:t>
                      </w:r>
                      <w:r w:rsidR="004768AB">
                        <w:rPr>
                          <w:rFonts w:ascii="Franklin Gothic Book" w:hAnsi="Franklin Gothic Book"/>
                          <w:color w:val="FFFFFF" w:themeColor="background1"/>
                          <w:sz w:val="20"/>
                          <w:szCs w:val="20"/>
                        </w:rPr>
                        <w:t>o</w:t>
                      </w:r>
                      <w:r w:rsidR="005715D7" w:rsidRPr="005B21E0">
                        <w:rPr>
                          <w:rFonts w:ascii="Franklin Gothic Book" w:hAnsi="Franklin Gothic Book"/>
                          <w:color w:val="FFFFFF" w:themeColor="background1"/>
                          <w:sz w:val="20"/>
                          <w:szCs w:val="20"/>
                        </w:rPr>
                        <w:t>ktober</w:t>
                      </w:r>
                      <w:r w:rsidR="00896C93" w:rsidRPr="005B21E0">
                        <w:rPr>
                          <w:rFonts w:ascii="Franklin Gothic Book" w:hAnsi="Franklin Gothic Book"/>
                          <w:color w:val="FFFFFF" w:themeColor="background1"/>
                          <w:sz w:val="20"/>
                          <w:szCs w:val="20"/>
                        </w:rPr>
                        <w:t xml:space="preserve"> månad</w:t>
                      </w:r>
                      <w:r w:rsidR="00E01711" w:rsidRPr="005B21E0">
                        <w:rPr>
                          <w:rFonts w:ascii="Franklin Gothic Book" w:hAnsi="Franklin Gothic Book"/>
                          <w:color w:val="FFFFFF" w:themeColor="background1"/>
                          <w:sz w:val="20"/>
                          <w:szCs w:val="20"/>
                        </w:rPr>
                        <w:t xml:space="preserve"> för alla depåer</w:t>
                      </w:r>
                      <w:r w:rsidR="00E86476" w:rsidRPr="005B21E0">
                        <w:rPr>
                          <w:rFonts w:ascii="Franklin Gothic Book" w:hAnsi="Franklin Gothic Book"/>
                          <w:color w:val="FFFFFF" w:themeColor="background1"/>
                          <w:sz w:val="20"/>
                          <w:szCs w:val="20"/>
                        </w:rPr>
                        <w:t xml:space="preserve"> för att personalbehovet skall kunna </w:t>
                      </w:r>
                      <w:r w:rsidR="002856DD" w:rsidRPr="005B21E0">
                        <w:rPr>
                          <w:rFonts w:ascii="Franklin Gothic Book" w:hAnsi="Franklin Gothic Book"/>
                          <w:color w:val="FFFFFF" w:themeColor="background1"/>
                          <w:sz w:val="20"/>
                          <w:szCs w:val="20"/>
                        </w:rPr>
                        <w:t>täckas</w:t>
                      </w:r>
                      <w:r w:rsidR="00E86476" w:rsidRPr="005B21E0">
                        <w:rPr>
                          <w:rFonts w:ascii="Franklin Gothic Book" w:hAnsi="Franklin Gothic Book"/>
                          <w:color w:val="FFFFFF" w:themeColor="background1"/>
                          <w:sz w:val="20"/>
                          <w:szCs w:val="20"/>
                        </w:rPr>
                        <w:t xml:space="preserve"> så att planerade utförda tvättar k</w:t>
                      </w:r>
                      <w:r w:rsidR="002856DD" w:rsidRPr="005B21E0">
                        <w:rPr>
                          <w:rFonts w:ascii="Franklin Gothic Book" w:hAnsi="Franklin Gothic Book"/>
                          <w:color w:val="FFFFFF" w:themeColor="background1"/>
                          <w:sz w:val="20"/>
                          <w:szCs w:val="20"/>
                        </w:rPr>
                        <w:t>an nås</w:t>
                      </w:r>
                      <w:r w:rsidR="00336D59" w:rsidRPr="005B21E0">
                        <w:rPr>
                          <w:rFonts w:ascii="Franklin Gothic Book" w:hAnsi="Franklin Gothic Book"/>
                          <w:color w:val="FFFFFF" w:themeColor="background1"/>
                          <w:sz w:val="20"/>
                          <w:szCs w:val="20"/>
                        </w:rPr>
                        <w:t xml:space="preserve">. Depå Majorna kommer vara klara med rekryteringen i </w:t>
                      </w:r>
                      <w:r w:rsidR="004768AB">
                        <w:rPr>
                          <w:rFonts w:ascii="Franklin Gothic Book" w:hAnsi="Franklin Gothic Book"/>
                          <w:color w:val="FFFFFF" w:themeColor="background1"/>
                          <w:sz w:val="20"/>
                          <w:szCs w:val="20"/>
                        </w:rPr>
                        <w:t>oktober</w:t>
                      </w:r>
                      <w:r w:rsidR="00336D59" w:rsidRPr="005B21E0">
                        <w:rPr>
                          <w:rFonts w:ascii="Franklin Gothic Book" w:hAnsi="Franklin Gothic Book"/>
                          <w:color w:val="FFFFFF" w:themeColor="background1"/>
                          <w:sz w:val="20"/>
                          <w:szCs w:val="20"/>
                        </w:rPr>
                        <w:t xml:space="preserve"> och kunna öka antalet tvättar. Rantorget och Ringön</w:t>
                      </w:r>
                      <w:r w:rsidR="00013B9B" w:rsidRPr="005B21E0">
                        <w:rPr>
                          <w:rFonts w:ascii="Franklin Gothic Book" w:hAnsi="Franklin Gothic Book"/>
                          <w:color w:val="FFFFFF" w:themeColor="background1"/>
                          <w:sz w:val="20"/>
                          <w:szCs w:val="20"/>
                        </w:rPr>
                        <w:t xml:space="preserve"> </w:t>
                      </w:r>
                      <w:r w:rsidR="004E27D2" w:rsidRPr="005B21E0">
                        <w:rPr>
                          <w:rFonts w:ascii="Franklin Gothic Book" w:hAnsi="Franklin Gothic Book"/>
                          <w:color w:val="FFFFFF" w:themeColor="background1"/>
                          <w:sz w:val="20"/>
                          <w:szCs w:val="20"/>
                        </w:rPr>
                        <w:t>rekrytering</w:t>
                      </w:r>
                      <w:r w:rsidR="00013B9B" w:rsidRPr="005B21E0">
                        <w:rPr>
                          <w:rFonts w:ascii="Franklin Gothic Book" w:hAnsi="Franklin Gothic Book"/>
                          <w:color w:val="FFFFFF" w:themeColor="background1"/>
                          <w:sz w:val="20"/>
                          <w:szCs w:val="20"/>
                        </w:rPr>
                        <w:t xml:space="preserve"> fortgår</w:t>
                      </w:r>
                      <w:r w:rsidR="001C333A" w:rsidRPr="005B21E0">
                        <w:rPr>
                          <w:rFonts w:ascii="Franklin Gothic Book" w:hAnsi="Franklin Gothic Book"/>
                          <w:color w:val="FFFFFF" w:themeColor="background1"/>
                          <w:sz w:val="20"/>
                          <w:szCs w:val="20"/>
                        </w:rPr>
                        <w:t>.</w:t>
                      </w:r>
                    </w:p>
                    <w:p w14:paraId="36C440FF" w14:textId="77777777" w:rsidR="00366716" w:rsidRDefault="00366716" w:rsidP="00366716">
                      <w:pPr>
                        <w:spacing w:before="120" w:after="120" w:line="240" w:lineRule="auto"/>
                        <w:ind w:right="1412"/>
                        <w:jc w:val="both"/>
                        <w:rPr>
                          <w:rFonts w:ascii="Franklin Gothic Book" w:hAnsi="Franklin Gothic Book"/>
                          <w:b/>
                          <w:color w:val="FFFFFF"/>
                          <w:sz w:val="20"/>
                          <w:szCs w:val="20"/>
                        </w:rPr>
                      </w:pPr>
                    </w:p>
                    <w:p w14:paraId="1221DC8B" w14:textId="07272C56" w:rsidR="004F25DA" w:rsidRPr="002869FE" w:rsidRDefault="004F25DA" w:rsidP="004F25DA">
                      <w:pPr>
                        <w:spacing w:before="120" w:after="120" w:line="254" w:lineRule="auto"/>
                        <w:ind w:left="1411" w:right="1411"/>
                        <w:jc w:val="both"/>
                        <w:rPr>
                          <w:rFonts w:ascii="Franklin Gothic Book" w:hAnsi="Franklin Gothic Book"/>
                          <w:b/>
                          <w:bCs/>
                          <w:color w:val="FFFFFF"/>
                          <w:sz w:val="20"/>
                          <w:szCs w:val="20"/>
                        </w:rPr>
                      </w:pPr>
                    </w:p>
                    <w:p w14:paraId="38168DAC" w14:textId="77777777" w:rsidR="004F25DA" w:rsidRPr="00EB2F53" w:rsidRDefault="004F25DA" w:rsidP="004F25DA">
                      <w:pPr>
                        <w:spacing w:line="254" w:lineRule="auto"/>
                        <w:ind w:left="1138" w:right="1411"/>
                        <w:jc w:val="both"/>
                        <w:rPr>
                          <w:rFonts w:ascii="Franklin Gothic Book" w:hAnsi="Franklin Gothic Book"/>
                          <w:b/>
                          <w:color w:val="FFFFFF"/>
                          <w:sz w:val="32"/>
                          <w:szCs w:val="32"/>
                        </w:rPr>
                      </w:pPr>
                      <w:r w:rsidRPr="00EB2F53">
                        <w:rPr>
                          <w:rFonts w:ascii="Franklin Gothic Book" w:hAnsi="Franklin Gothic Book"/>
                          <w:b/>
                          <w:color w:val="FFFFFF"/>
                          <w:sz w:val="32"/>
                          <w:szCs w:val="32"/>
                        </w:rPr>
                        <w:t> </w:t>
                      </w:r>
                    </w:p>
                    <w:p w14:paraId="5445DCC5"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173350E1"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26B27D04"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2872BB8D"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5491D36F" w14:textId="77777777" w:rsidR="004F25DA" w:rsidRPr="00943D58" w:rsidRDefault="004F25DA" w:rsidP="004F25DA">
                      <w:pPr>
                        <w:spacing w:line="254" w:lineRule="auto"/>
                        <w:jc w:val="both"/>
                        <w:rPr>
                          <w:rFonts w:ascii="Calibri" w:hAnsi="Calibri" w:cs="Calibri"/>
                        </w:rPr>
                      </w:pPr>
                      <w:r w:rsidRPr="00EB2F53">
                        <w:rPr>
                          <w:rFonts w:ascii="Calibri" w:hAnsi="Calibri" w:cs="Calibri"/>
                        </w:rPr>
                        <w:t> </w:t>
                      </w:r>
                      <w:proofErr w:type="spellStart"/>
                      <w:r w:rsidRPr="00943D58">
                        <w:rPr>
                          <w:rFonts w:ascii="Calibri" w:hAnsi="Calibri" w:cs="Calibri"/>
                        </w:rPr>
                        <w:t>typga</w:t>
                      </w:r>
                      <w:proofErr w:type="spellEnd"/>
                    </w:p>
                  </w:txbxContent>
                </v:textbox>
                <w10:wrap anchorx="margin"/>
              </v:rect>
            </w:pict>
          </mc:Fallback>
        </mc:AlternateContent>
      </w:r>
      <w:r w:rsidR="00FB37FD">
        <w:rPr>
          <w:noProof/>
        </w:rPr>
        <w:drawing>
          <wp:inline distT="0" distB="0" distL="0" distR="0" wp14:anchorId="222FC404" wp14:editId="370D93BE">
            <wp:extent cx="5717667" cy="2448000"/>
            <wp:effectExtent l="0" t="0" r="16510" b="9525"/>
            <wp:docPr id="1054609475" name="Chart 1054609475">
              <a:extLst xmlns:a="http://schemas.openxmlformats.org/drawingml/2006/main">
                <a:ext uri="{FF2B5EF4-FFF2-40B4-BE49-F238E27FC236}">
                  <a16:creationId xmlns:a16="http://schemas.microsoft.com/office/drawing/2014/main" id="{AC5D0E46-9476-4676-84E6-8EE3B34FDE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00FB37FD" w:rsidRPr="00715D8A">
        <w:rPr>
          <w:rFonts w:ascii="Franklin Gothic Book" w:hAnsi="Franklin Gothic Book"/>
          <w:i/>
          <w:iCs/>
          <w:noProof/>
          <w:color w:val="FF0000"/>
          <w:sz w:val="20"/>
          <w:szCs w:val="20"/>
        </w:rPr>
        <w:t xml:space="preserve"> </w:t>
      </w:r>
      <w:r w:rsidR="009342BB" w:rsidRPr="00A23EFD">
        <w:rPr>
          <w:rFonts w:ascii="Franklin Gothic Book" w:hAnsi="Franklin Gothic Book"/>
          <w:b/>
          <w:bCs/>
          <w:noProof/>
        </w:rPr>
        <mc:AlternateContent>
          <mc:Choice Requires="wps">
            <w:drawing>
              <wp:anchor distT="0" distB="0" distL="114300" distR="114300" simplePos="0" relativeHeight="251658354" behindDoc="0" locked="0" layoutInCell="1" allowOverlap="1" wp14:anchorId="780E6B28" wp14:editId="6164A983">
                <wp:simplePos x="0" y="0"/>
                <wp:positionH relativeFrom="margin">
                  <wp:align>center</wp:align>
                </wp:positionH>
                <wp:positionV relativeFrom="paragraph">
                  <wp:posOffset>-902706</wp:posOffset>
                </wp:positionV>
                <wp:extent cx="7739380" cy="719455"/>
                <wp:effectExtent l="0" t="0" r="13970" b="23495"/>
                <wp:wrapNone/>
                <wp:docPr id="65" name="Rectangle 19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B113C" w14:textId="1009C79D" w:rsidR="004F536B" w:rsidRPr="0012620A" w:rsidRDefault="008A29A3" w:rsidP="008A29A3">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4F536B">
                              <w:rPr>
                                <w:color w:val="FFFFFF" w:themeColor="background1"/>
                                <w:sz w:val="44"/>
                                <w:szCs w:val="44"/>
                                <w:lang w:val="en-US"/>
                              </w:rPr>
                              <w:t>Fordon</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och</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driftsäkring</w:t>
                            </w:r>
                            <w:proofErr w:type="spellEnd"/>
                            <w:r w:rsidR="004F536B">
                              <w:rPr>
                                <w:color w:val="FFFFFF" w:themeColor="background1"/>
                                <w:sz w:val="44"/>
                                <w:szCs w:val="44"/>
                                <w:lang w:val="en-US"/>
                              </w:rPr>
                              <w:t xml:space="preserve">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E6B28" id="Rectangle 197" o:spid="_x0000_s1143" style="position:absolute;margin-left:0;margin-top:-71.1pt;width:609.4pt;height:56.65pt;z-index:2516583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FT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" fillcolor="#2b4c8d" strokecolor="#2b4c8d" strokeweight="1pt">
                <v:textbox>
                  <w:txbxContent>
                    <w:p w14:paraId="25EB113C" w14:textId="1009C79D" w:rsidR="004F536B" w:rsidRPr="0012620A" w:rsidRDefault="008A29A3" w:rsidP="008A29A3">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4F536B">
                        <w:rPr>
                          <w:color w:val="FFFFFF" w:themeColor="background1"/>
                          <w:sz w:val="44"/>
                          <w:szCs w:val="44"/>
                          <w:lang w:val="en-US"/>
                        </w:rPr>
                        <w:t>Fordon</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och</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driftsäkring</w:t>
                      </w:r>
                      <w:proofErr w:type="spellEnd"/>
                      <w:r w:rsidR="004F536B">
                        <w:rPr>
                          <w:color w:val="FFFFFF" w:themeColor="background1"/>
                          <w:sz w:val="44"/>
                          <w:szCs w:val="44"/>
                          <w:lang w:val="en-US"/>
                        </w:rPr>
                        <w:t xml:space="preserve"> (6|6)</w:t>
                      </w:r>
                    </w:p>
                  </w:txbxContent>
                </v:textbox>
                <w10:wrap anchorx="margin"/>
              </v:rect>
            </w:pict>
          </mc:Fallback>
        </mc:AlternateContent>
      </w:r>
    </w:p>
    <w:p w14:paraId="402CD05E" w14:textId="1A407FD3" w:rsidR="00B055FF" w:rsidRDefault="00B055FF" w:rsidP="000829BA"/>
    <w:p w14:paraId="35F28E69" w14:textId="77777777" w:rsidR="002856DD" w:rsidRDefault="002856DD" w:rsidP="000829BA"/>
    <w:p w14:paraId="79F9BCAE" w14:textId="77777777" w:rsidR="00366716" w:rsidRDefault="00366716" w:rsidP="000829BA"/>
    <w:p w14:paraId="532399A4" w14:textId="4C8C33CC" w:rsidR="00B4064B" w:rsidRDefault="00B4064B" w:rsidP="000829BA"/>
    <w:p w14:paraId="3A72A410" w14:textId="41FA858C" w:rsidR="00B4064B" w:rsidRDefault="00B4064B" w:rsidP="000829BA"/>
    <w:p w14:paraId="156E475C" w14:textId="7812AE78" w:rsidR="00B4064B" w:rsidRDefault="00B4064B" w:rsidP="000829BA"/>
    <w:p w14:paraId="1CF1694B" w14:textId="47525174" w:rsidR="00B055FF" w:rsidRDefault="00B055FF" w:rsidP="000829BA"/>
    <w:p w14:paraId="462A66AE" w14:textId="5AB1601D" w:rsidR="00B055FF" w:rsidRPr="00957D7A" w:rsidRDefault="00B055FF" w:rsidP="00B055FF"/>
    <w:p w14:paraId="459FB3FA" w14:textId="77777777" w:rsidR="00B4064B" w:rsidRPr="00957D7A" w:rsidRDefault="00B4064B" w:rsidP="00B055FF"/>
    <w:p w14:paraId="63B1F248" w14:textId="4933962E" w:rsidR="00B055FF" w:rsidRPr="00033F10" w:rsidRDefault="362C74E5" w:rsidP="002E1BBB">
      <w:pPr>
        <w:pStyle w:val="Rubrik3"/>
        <w:numPr>
          <w:ilvl w:val="2"/>
          <w:numId w:val="7"/>
        </w:numPr>
        <w:spacing w:before="120" w:after="120" w:line="240" w:lineRule="auto"/>
      </w:pPr>
      <w:r>
        <w:t>Andel g</w:t>
      </w:r>
      <w:r w:rsidR="155C6C4D">
        <w:t>enomfört</w:t>
      </w:r>
      <w:r w:rsidR="656B0A28">
        <w:t xml:space="preserve"> dagligt spårvagnsunderhåll enligt städstandard </w:t>
      </w:r>
      <w:proofErr w:type="spellStart"/>
      <w:r w:rsidR="656B0A28">
        <w:t>Insta</w:t>
      </w:r>
      <w:proofErr w:type="spellEnd"/>
      <w:r w:rsidR="656B0A28">
        <w:t xml:space="preserve"> 800</w:t>
      </w:r>
    </w:p>
    <w:p w14:paraId="3E75884A" w14:textId="05A94591" w:rsidR="009B2B5A" w:rsidRDefault="009B2B5A" w:rsidP="009B2B5A">
      <w:pPr>
        <w:spacing w:after="0" w:line="240" w:lineRule="auto"/>
        <w:rPr>
          <w:noProof/>
        </w:rPr>
      </w:pPr>
      <w:r>
        <w:rPr>
          <w:rFonts w:ascii="Franklin Gothic Book" w:hAnsi="Franklin Gothic Book"/>
        </w:rPr>
        <w:t>S</w:t>
      </w:r>
      <w:r w:rsidRPr="009B2B5A">
        <w:rPr>
          <w:rFonts w:ascii="Franklin Gothic Book" w:hAnsi="Franklin Gothic Book"/>
        </w:rPr>
        <w:t>ka uppdateras.</w:t>
      </w:r>
    </w:p>
    <w:p w14:paraId="5EC8FF33" w14:textId="251A59F8" w:rsidR="00335D85" w:rsidRDefault="00335D85" w:rsidP="00D87770">
      <w:pPr>
        <w:jc w:val="both"/>
      </w:pPr>
    </w:p>
    <w:p w14:paraId="1C62F458" w14:textId="354ECFBF" w:rsidR="00E9159A" w:rsidRDefault="00E9159A" w:rsidP="00A55AA7">
      <w:pPr>
        <w:rPr>
          <w:color w:val="FF0000"/>
        </w:rPr>
      </w:pPr>
    </w:p>
    <w:p w14:paraId="01183207" w14:textId="70E743FE" w:rsidR="00E9159A" w:rsidRDefault="00E9159A" w:rsidP="00A55AA7">
      <w:pPr>
        <w:rPr>
          <w:color w:val="FF0000"/>
        </w:rPr>
      </w:pPr>
    </w:p>
    <w:p w14:paraId="006A1403" w14:textId="260F09AF" w:rsidR="00E9159A" w:rsidRDefault="00E9159A" w:rsidP="00A55AA7">
      <w:pPr>
        <w:rPr>
          <w:color w:val="FF0000"/>
        </w:rPr>
      </w:pPr>
    </w:p>
    <w:p w14:paraId="70FBB109" w14:textId="1B14BF16" w:rsidR="00E9159A" w:rsidRDefault="00E9159A" w:rsidP="00A55AA7">
      <w:pPr>
        <w:rPr>
          <w:color w:val="FF0000"/>
        </w:rPr>
      </w:pPr>
    </w:p>
    <w:p w14:paraId="4363F0D9" w14:textId="77777777" w:rsidR="00E9159A" w:rsidRDefault="00E9159A" w:rsidP="00A55AA7">
      <w:pPr>
        <w:rPr>
          <w:color w:val="FF0000"/>
        </w:rPr>
      </w:pPr>
    </w:p>
    <w:p w14:paraId="24E901D9" w14:textId="77777777" w:rsidR="004F536B" w:rsidRDefault="004F536B" w:rsidP="00A55AA7">
      <w:pPr>
        <w:rPr>
          <w:color w:val="FF0000"/>
        </w:rPr>
      </w:pPr>
    </w:p>
    <w:p w14:paraId="5E32EAB2" w14:textId="77777777" w:rsidR="004F536B" w:rsidRDefault="004F536B" w:rsidP="00A55AA7">
      <w:pPr>
        <w:rPr>
          <w:color w:val="FF0000"/>
        </w:rPr>
      </w:pPr>
    </w:p>
    <w:p w14:paraId="7877B5E7" w14:textId="77777777" w:rsidR="004F536B" w:rsidRDefault="004F536B" w:rsidP="00A55AA7">
      <w:pPr>
        <w:rPr>
          <w:color w:val="FF0000"/>
        </w:rPr>
      </w:pPr>
    </w:p>
    <w:p w14:paraId="0F13D291" w14:textId="77777777" w:rsidR="004F536B" w:rsidRDefault="004F536B" w:rsidP="00A55AA7">
      <w:pPr>
        <w:rPr>
          <w:color w:val="FF0000"/>
        </w:rPr>
      </w:pPr>
    </w:p>
    <w:p w14:paraId="38BC2AC4" w14:textId="77777777" w:rsidR="004F536B" w:rsidRDefault="004F536B" w:rsidP="00A55AA7">
      <w:pPr>
        <w:rPr>
          <w:color w:val="FF0000"/>
        </w:rPr>
      </w:pPr>
    </w:p>
    <w:p w14:paraId="0727AE60" w14:textId="19B046DD" w:rsidR="004F536B" w:rsidRDefault="004F536B" w:rsidP="00A55AA7">
      <w:pPr>
        <w:rPr>
          <w:color w:val="FF0000"/>
        </w:rPr>
      </w:pPr>
    </w:p>
    <w:p w14:paraId="21BF1C2E" w14:textId="6BBDC969" w:rsidR="00110F2C" w:rsidRDefault="00110F2C" w:rsidP="00A55AA7">
      <w:pPr>
        <w:rPr>
          <w:color w:val="FF0000"/>
        </w:rPr>
      </w:pPr>
    </w:p>
    <w:p w14:paraId="4168FDA0" w14:textId="6AE4A120" w:rsidR="009560D8" w:rsidRDefault="00F25C4A" w:rsidP="002E1BBB">
      <w:pPr>
        <w:pStyle w:val="Rubrik3"/>
        <w:numPr>
          <w:ilvl w:val="2"/>
          <w:numId w:val="4"/>
        </w:numPr>
        <w:spacing w:before="120" w:after="120" w:line="240" w:lineRule="auto"/>
        <w:ind w:left="720"/>
      </w:pPr>
      <w:r w:rsidRPr="00A23EFD">
        <w:rPr>
          <w:rFonts w:ascii="Franklin Gothic Book" w:hAnsi="Franklin Gothic Book"/>
          <w:b/>
          <w:bCs/>
          <w:noProof/>
        </w:rPr>
        <w:lastRenderedPageBreak/>
        <mc:AlternateContent>
          <mc:Choice Requires="wps">
            <w:drawing>
              <wp:anchor distT="0" distB="0" distL="114300" distR="114300" simplePos="0" relativeHeight="251658297" behindDoc="0" locked="0" layoutInCell="1" allowOverlap="1" wp14:anchorId="70D87713" wp14:editId="6A5313B6">
                <wp:simplePos x="0" y="0"/>
                <wp:positionH relativeFrom="margin">
                  <wp:align>center</wp:align>
                </wp:positionH>
                <wp:positionV relativeFrom="paragraph">
                  <wp:posOffset>-890762</wp:posOffset>
                </wp:positionV>
                <wp:extent cx="7739380" cy="719455"/>
                <wp:effectExtent l="0" t="0" r="13970" b="23495"/>
                <wp:wrapNone/>
                <wp:docPr id="258" name="Rectangle 20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60B58" w14:textId="3F8FAC7D" w:rsidR="009472BC"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9472BC">
                              <w:rPr>
                                <w:color w:val="FFFFFF" w:themeColor="background1"/>
                                <w:sz w:val="44"/>
                                <w:szCs w:val="44"/>
                                <w:lang w:val="en-US"/>
                              </w:rPr>
                              <w:t>Trafikpersonal</w:t>
                            </w:r>
                            <w:proofErr w:type="spellEnd"/>
                            <w:r w:rsidR="009472BC">
                              <w:rPr>
                                <w:color w:val="FFFFFF" w:themeColor="background1"/>
                                <w:sz w:val="44"/>
                                <w:szCs w:val="44"/>
                                <w:lang w:val="en-US"/>
                              </w:rPr>
                              <w:t xml:space="preserve"> </w:t>
                            </w:r>
                            <w:proofErr w:type="spellStart"/>
                            <w:r w:rsidR="009472BC">
                              <w:rPr>
                                <w:color w:val="FFFFFF" w:themeColor="background1"/>
                                <w:sz w:val="44"/>
                                <w:szCs w:val="44"/>
                                <w:lang w:val="en-US"/>
                              </w:rPr>
                              <w:t>och</w:t>
                            </w:r>
                            <w:proofErr w:type="spellEnd"/>
                            <w:r w:rsidR="009472BC">
                              <w:rPr>
                                <w:color w:val="FFFFFF" w:themeColor="background1"/>
                                <w:sz w:val="44"/>
                                <w:szCs w:val="44"/>
                                <w:lang w:val="en-US"/>
                              </w:rPr>
                              <w:t xml:space="preserve"> service</w:t>
                            </w:r>
                            <w:r w:rsidR="008A77CE">
                              <w:rPr>
                                <w:color w:val="FFFFFF" w:themeColor="background1"/>
                                <w:sz w:val="44"/>
                                <w:szCs w:val="44"/>
                                <w:lang w:val="en-US"/>
                              </w:rPr>
                              <w:t xml:space="preserve"> (1|</w:t>
                            </w:r>
                            <w:r w:rsidR="00E67FB0">
                              <w:rPr>
                                <w:color w:val="FFFFFF" w:themeColor="background1"/>
                                <w:sz w:val="44"/>
                                <w:szCs w:val="44"/>
                                <w:lang w:val="en-US"/>
                              </w:rPr>
                              <w:t>3</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87713" id="Rectangle 200" o:spid="_x0000_s1144" style="position:absolute;left:0;text-align:left;margin-left:0;margin-top:-70.15pt;width:609.4pt;height:56.65pt;z-index:2516582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" fillcolor="#2b4c8d" strokecolor="#2b4c8d" strokeweight="1pt">
                <v:textbox>
                  <w:txbxContent>
                    <w:p w14:paraId="73860B58" w14:textId="3F8FAC7D" w:rsidR="009472BC"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9472BC">
                        <w:rPr>
                          <w:color w:val="FFFFFF" w:themeColor="background1"/>
                          <w:sz w:val="44"/>
                          <w:szCs w:val="44"/>
                          <w:lang w:val="en-US"/>
                        </w:rPr>
                        <w:t>Trafikpersonal</w:t>
                      </w:r>
                      <w:proofErr w:type="spellEnd"/>
                      <w:r w:rsidR="009472BC">
                        <w:rPr>
                          <w:color w:val="FFFFFF" w:themeColor="background1"/>
                          <w:sz w:val="44"/>
                          <w:szCs w:val="44"/>
                          <w:lang w:val="en-US"/>
                        </w:rPr>
                        <w:t xml:space="preserve"> </w:t>
                      </w:r>
                      <w:proofErr w:type="spellStart"/>
                      <w:r w:rsidR="009472BC">
                        <w:rPr>
                          <w:color w:val="FFFFFF" w:themeColor="background1"/>
                          <w:sz w:val="44"/>
                          <w:szCs w:val="44"/>
                          <w:lang w:val="en-US"/>
                        </w:rPr>
                        <w:t>och</w:t>
                      </w:r>
                      <w:proofErr w:type="spellEnd"/>
                      <w:r w:rsidR="009472BC">
                        <w:rPr>
                          <w:color w:val="FFFFFF" w:themeColor="background1"/>
                          <w:sz w:val="44"/>
                          <w:szCs w:val="44"/>
                          <w:lang w:val="en-US"/>
                        </w:rPr>
                        <w:t xml:space="preserve"> service</w:t>
                      </w:r>
                      <w:r w:rsidR="008A77CE">
                        <w:rPr>
                          <w:color w:val="FFFFFF" w:themeColor="background1"/>
                          <w:sz w:val="44"/>
                          <w:szCs w:val="44"/>
                          <w:lang w:val="en-US"/>
                        </w:rPr>
                        <w:t xml:space="preserve"> (1|</w:t>
                      </w:r>
                      <w:r w:rsidR="00E67FB0">
                        <w:rPr>
                          <w:color w:val="FFFFFF" w:themeColor="background1"/>
                          <w:sz w:val="44"/>
                          <w:szCs w:val="44"/>
                          <w:lang w:val="en-US"/>
                        </w:rPr>
                        <w:t>3</w:t>
                      </w:r>
                      <w:r w:rsidR="008A77CE">
                        <w:rPr>
                          <w:color w:val="FFFFFF" w:themeColor="background1"/>
                          <w:sz w:val="44"/>
                          <w:szCs w:val="44"/>
                          <w:lang w:val="en-US"/>
                        </w:rPr>
                        <w:t>)</w:t>
                      </w:r>
                    </w:p>
                  </w:txbxContent>
                </v:textbox>
                <w10:wrap anchorx="margin"/>
              </v:rect>
            </w:pict>
          </mc:Fallback>
        </mc:AlternateContent>
      </w:r>
      <w:r w:rsidR="001115F4">
        <w:t>A</w:t>
      </w:r>
      <w:r w:rsidR="009560D8">
        <w:t>ntal förare</w:t>
      </w:r>
    </w:p>
    <w:p w14:paraId="750C7BFA" w14:textId="4B242A38" w:rsidR="00303CBF" w:rsidRPr="009472BC" w:rsidRDefault="002455AA" w:rsidP="00C70755">
      <w:pPr>
        <w:spacing w:before="120" w:after="120"/>
        <w:rPr>
          <w:rFonts w:ascii="Franklin Gothic Book" w:hAnsi="Franklin Gothic Book"/>
        </w:rPr>
      </w:pPr>
      <w:r w:rsidRPr="009472BC">
        <w:rPr>
          <w:rFonts w:ascii="Franklin Gothic Book" w:hAnsi="Franklin Gothic Book"/>
        </w:rPr>
        <w:t>Anger antal</w:t>
      </w:r>
      <w:r w:rsidR="00A449AE" w:rsidRPr="009472BC">
        <w:rPr>
          <w:rFonts w:ascii="Franklin Gothic Book" w:hAnsi="Franklin Gothic Book"/>
        </w:rPr>
        <w:t xml:space="preserve"> anställda</w:t>
      </w:r>
      <w:r w:rsidRPr="009472BC">
        <w:rPr>
          <w:rFonts w:ascii="Franklin Gothic Book" w:hAnsi="Franklin Gothic Book"/>
        </w:rPr>
        <w:t xml:space="preserve"> spårvagnsförare per kategori</w:t>
      </w:r>
      <w:r w:rsidR="00C3700A" w:rsidRPr="009472BC">
        <w:rPr>
          <w:rFonts w:ascii="Franklin Gothic Book" w:hAnsi="Franklin Gothic Book"/>
        </w:rPr>
        <w:t xml:space="preserve"> (inom parentes </w:t>
      </w:r>
      <w:r w:rsidR="00B83550">
        <w:rPr>
          <w:rFonts w:ascii="Franklin Gothic Book" w:hAnsi="Franklin Gothic Book"/>
        </w:rPr>
        <w:t xml:space="preserve">är antal </w:t>
      </w:r>
      <w:r w:rsidR="00C3700A" w:rsidRPr="009472BC">
        <w:rPr>
          <w:rFonts w:ascii="Franklin Gothic Book" w:hAnsi="Franklin Gothic Book"/>
        </w:rPr>
        <w:t>i tjänst)</w:t>
      </w:r>
      <w:r w:rsidR="00774055" w:rsidRPr="009472BC">
        <w:rPr>
          <w:rFonts w:ascii="Franklin Gothic Book" w:hAnsi="Franklin Gothic Book"/>
        </w:rPr>
        <w:t>.</w:t>
      </w:r>
    </w:p>
    <w:tbl>
      <w:tblPr>
        <w:tblStyle w:val="Tabellrutnt"/>
        <w:tblW w:w="5000" w:type="pct"/>
        <w:jc w:val="center"/>
        <w:tblCellMar>
          <w:top w:w="28" w:type="dxa"/>
          <w:left w:w="28" w:type="dxa"/>
          <w:bottom w:w="28" w:type="dxa"/>
          <w:right w:w="28" w:type="dxa"/>
        </w:tblCellMar>
        <w:tblLook w:val="04A0" w:firstRow="1" w:lastRow="0" w:firstColumn="1" w:lastColumn="0" w:noHBand="0" w:noVBand="1"/>
      </w:tblPr>
      <w:tblGrid>
        <w:gridCol w:w="2411"/>
        <w:gridCol w:w="2336"/>
        <w:gridCol w:w="2336"/>
        <w:gridCol w:w="1977"/>
      </w:tblGrid>
      <w:tr w:rsidR="006805FA" w:rsidRPr="0062457F" w14:paraId="787502AC" w14:textId="77777777" w:rsidTr="00A068F3">
        <w:trPr>
          <w:tblHeader/>
          <w:jc w:val="center"/>
        </w:trPr>
        <w:tc>
          <w:tcPr>
            <w:tcW w:w="1331" w:type="pct"/>
            <w:shd w:val="clear" w:color="auto" w:fill="2B4C8D" w:themeFill="accent1"/>
            <w:vAlign w:val="center"/>
          </w:tcPr>
          <w:p w14:paraId="6DBC0B57" w14:textId="34954769" w:rsidR="006805FA" w:rsidRPr="009472BC" w:rsidRDefault="006805FA" w:rsidP="00D1240B">
            <w:pPr>
              <w:rPr>
                <w:rFonts w:ascii="Franklin Gothic Book" w:hAnsi="Franklin Gothic Book"/>
                <w:b/>
                <w:bCs/>
                <w:color w:val="FFFFFF" w:themeColor="background1"/>
              </w:rPr>
            </w:pPr>
            <w:r w:rsidRPr="009472BC">
              <w:rPr>
                <w:rFonts w:ascii="Franklin Gothic Book" w:hAnsi="Franklin Gothic Book"/>
                <w:b/>
                <w:bCs/>
                <w:color w:val="FFFFFF" w:themeColor="background1"/>
              </w:rPr>
              <w:t>Antal förare</w:t>
            </w:r>
          </w:p>
        </w:tc>
        <w:tc>
          <w:tcPr>
            <w:tcW w:w="1289" w:type="pct"/>
            <w:shd w:val="clear" w:color="auto" w:fill="2B4C8D" w:themeFill="accent1"/>
            <w:vAlign w:val="center"/>
          </w:tcPr>
          <w:p w14:paraId="620BFA45" w14:textId="626B7198"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Heltidsanställda</w:t>
            </w:r>
          </w:p>
        </w:tc>
        <w:tc>
          <w:tcPr>
            <w:tcW w:w="1289" w:type="pct"/>
            <w:shd w:val="clear" w:color="auto" w:fill="2B4C8D" w:themeFill="accent1"/>
            <w:vAlign w:val="center"/>
          </w:tcPr>
          <w:p w14:paraId="008D180A" w14:textId="1C5DEBCD"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Deltidsanställda</w:t>
            </w:r>
          </w:p>
        </w:tc>
        <w:tc>
          <w:tcPr>
            <w:tcW w:w="1092" w:type="pct"/>
            <w:shd w:val="clear" w:color="auto" w:fill="2B4C8D" w:themeFill="accent1"/>
            <w:vAlign w:val="center"/>
          </w:tcPr>
          <w:p w14:paraId="3FDFEB7C" w14:textId="79C85CB9"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Timanställda</w:t>
            </w:r>
          </w:p>
        </w:tc>
      </w:tr>
      <w:tr w:rsidR="006805FA" w:rsidRPr="00A92585" w14:paraId="49AD32CF" w14:textId="77777777" w:rsidTr="00BD37C1">
        <w:trPr>
          <w:trHeight w:val="315"/>
          <w:jc w:val="center"/>
        </w:trPr>
        <w:tc>
          <w:tcPr>
            <w:tcW w:w="1331" w:type="pct"/>
            <w:vAlign w:val="center"/>
          </w:tcPr>
          <w:p w14:paraId="3BF46B7C" w14:textId="26365C33" w:rsidR="006805FA" w:rsidRPr="009472BC" w:rsidRDefault="00D61C70" w:rsidP="00D1240B">
            <w:pPr>
              <w:rPr>
                <w:rFonts w:ascii="Franklin Gothic Book" w:hAnsi="Franklin Gothic Book"/>
                <w:color w:val="FF0000"/>
              </w:rPr>
            </w:pPr>
            <w:r>
              <w:rPr>
                <w:rFonts w:ascii="Franklin Gothic Book" w:hAnsi="Franklin Gothic Book"/>
              </w:rPr>
              <w:t>September</w:t>
            </w:r>
            <w:r w:rsidR="2478DFCC" w:rsidRPr="11C82D8D">
              <w:rPr>
                <w:rFonts w:ascii="Franklin Gothic Book" w:hAnsi="Franklin Gothic Book"/>
              </w:rPr>
              <w:t xml:space="preserve"> </w:t>
            </w:r>
            <w:r w:rsidR="3D9272C7" w:rsidRPr="11C82D8D">
              <w:rPr>
                <w:rFonts w:ascii="Franklin Gothic Book" w:hAnsi="Franklin Gothic Book"/>
              </w:rPr>
              <w:t xml:space="preserve">2022 </w:t>
            </w:r>
          </w:p>
        </w:tc>
        <w:tc>
          <w:tcPr>
            <w:tcW w:w="1289" w:type="pct"/>
            <w:vAlign w:val="center"/>
          </w:tcPr>
          <w:p w14:paraId="2ACC3636" w14:textId="1DFB1A6A" w:rsidR="006805FA" w:rsidRPr="009472BC" w:rsidRDefault="00336468" w:rsidP="006805FA">
            <w:pPr>
              <w:jc w:val="center"/>
              <w:rPr>
                <w:rFonts w:ascii="Franklin Gothic Book" w:hAnsi="Franklin Gothic Book"/>
              </w:rPr>
            </w:pPr>
            <w:r>
              <w:rPr>
                <w:rFonts w:ascii="Franklin Gothic Book" w:hAnsi="Franklin Gothic Book"/>
              </w:rPr>
              <w:t>595</w:t>
            </w:r>
            <w:r w:rsidR="3D9272C7" w:rsidRPr="11C82D8D">
              <w:rPr>
                <w:rFonts w:ascii="Franklin Gothic Book" w:hAnsi="Franklin Gothic Book"/>
              </w:rPr>
              <w:t xml:space="preserve"> (</w:t>
            </w:r>
            <w:r>
              <w:rPr>
                <w:rFonts w:ascii="Franklin Gothic Book" w:hAnsi="Franklin Gothic Book"/>
              </w:rPr>
              <w:t>550</w:t>
            </w:r>
            <w:r w:rsidR="3D9272C7" w:rsidRPr="11C82D8D">
              <w:rPr>
                <w:rFonts w:ascii="Franklin Gothic Book" w:hAnsi="Franklin Gothic Book"/>
              </w:rPr>
              <w:t>)</w:t>
            </w:r>
          </w:p>
        </w:tc>
        <w:tc>
          <w:tcPr>
            <w:tcW w:w="1289" w:type="pct"/>
            <w:vAlign w:val="center"/>
          </w:tcPr>
          <w:p w14:paraId="77487800" w14:textId="1FED1460" w:rsidR="006805FA" w:rsidRPr="009472BC" w:rsidRDefault="3010954D" w:rsidP="006805FA">
            <w:pPr>
              <w:jc w:val="center"/>
              <w:rPr>
                <w:rFonts w:ascii="Franklin Gothic Book" w:hAnsi="Franklin Gothic Book"/>
              </w:rPr>
            </w:pPr>
            <w:r w:rsidRPr="0C61BF2D">
              <w:rPr>
                <w:rFonts w:ascii="Franklin Gothic Book" w:hAnsi="Franklin Gothic Book"/>
              </w:rPr>
              <w:t>3</w:t>
            </w:r>
            <w:r w:rsidR="001079A4">
              <w:rPr>
                <w:rFonts w:ascii="Franklin Gothic Book" w:hAnsi="Franklin Gothic Book"/>
              </w:rPr>
              <w:t>6</w:t>
            </w:r>
            <w:r w:rsidRPr="0C61BF2D">
              <w:rPr>
                <w:rFonts w:ascii="Franklin Gothic Book" w:hAnsi="Franklin Gothic Book"/>
              </w:rPr>
              <w:t xml:space="preserve"> (3</w:t>
            </w:r>
            <w:r w:rsidR="001709F4">
              <w:rPr>
                <w:rFonts w:ascii="Franklin Gothic Book" w:hAnsi="Franklin Gothic Book"/>
              </w:rPr>
              <w:t>5</w:t>
            </w:r>
            <w:r w:rsidRPr="0C61BF2D">
              <w:rPr>
                <w:rFonts w:ascii="Franklin Gothic Book" w:hAnsi="Franklin Gothic Book"/>
              </w:rPr>
              <w:t>)</w:t>
            </w:r>
          </w:p>
        </w:tc>
        <w:tc>
          <w:tcPr>
            <w:tcW w:w="1092" w:type="pct"/>
            <w:vAlign w:val="center"/>
          </w:tcPr>
          <w:p w14:paraId="323095A8" w14:textId="6E530F0A" w:rsidR="006805FA" w:rsidRPr="009472BC" w:rsidRDefault="001709F4" w:rsidP="006805FA">
            <w:pPr>
              <w:jc w:val="center"/>
              <w:rPr>
                <w:rFonts w:ascii="Franklin Gothic Book" w:hAnsi="Franklin Gothic Book"/>
              </w:rPr>
            </w:pPr>
            <w:r>
              <w:rPr>
                <w:rFonts w:ascii="Franklin Gothic Book" w:hAnsi="Franklin Gothic Book"/>
              </w:rPr>
              <w:t>58</w:t>
            </w:r>
            <w:r w:rsidR="3010954D" w:rsidRPr="0C61BF2D">
              <w:rPr>
                <w:rFonts w:ascii="Franklin Gothic Book" w:hAnsi="Franklin Gothic Book"/>
              </w:rPr>
              <w:t xml:space="preserve"> (</w:t>
            </w:r>
            <w:r>
              <w:rPr>
                <w:rFonts w:ascii="Franklin Gothic Book" w:hAnsi="Franklin Gothic Book"/>
              </w:rPr>
              <w:t>58</w:t>
            </w:r>
            <w:r w:rsidR="3010954D" w:rsidRPr="0C61BF2D">
              <w:rPr>
                <w:rFonts w:ascii="Franklin Gothic Book" w:hAnsi="Franklin Gothic Book"/>
              </w:rPr>
              <w:t>)</w:t>
            </w:r>
          </w:p>
        </w:tc>
      </w:tr>
    </w:tbl>
    <w:p w14:paraId="5A0E65E3" w14:textId="71B571EE" w:rsidR="00381E1E" w:rsidRPr="00F82F04" w:rsidRDefault="00381E1E" w:rsidP="00381E1E">
      <w:pPr>
        <w:rPr>
          <w:sz w:val="16"/>
          <w:szCs w:val="16"/>
        </w:rPr>
      </w:pPr>
    </w:p>
    <w:p w14:paraId="3C154717" w14:textId="44D491F3" w:rsidR="009560D8" w:rsidRDefault="00F3484B" w:rsidP="002E1BBB">
      <w:pPr>
        <w:pStyle w:val="Rubrik3"/>
        <w:numPr>
          <w:ilvl w:val="2"/>
          <w:numId w:val="4"/>
        </w:numPr>
        <w:spacing w:before="120" w:after="120" w:line="240" w:lineRule="auto"/>
        <w:ind w:left="720"/>
      </w:pPr>
      <w:r>
        <w:t>Antal rödljuskörningar</w:t>
      </w:r>
    </w:p>
    <w:p w14:paraId="5F7E34D6" w14:textId="6A216432" w:rsidR="00BE3C86" w:rsidRDefault="00C870BD"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r w:rsidRPr="007504B0">
        <w:rPr>
          <w:rFonts w:ascii="Franklin Gothic Book" w:eastAsia="Times New Roman" w:hAnsi="Franklin Gothic Book" w:cs="Times New Roman"/>
          <w:color w:val="252423"/>
          <w:lang w:eastAsia="sv-SE"/>
        </w:rPr>
        <w:t xml:space="preserve">Otillåten passage av huvudsignalsäkerhetsanläggning. Anger antal gånger </w:t>
      </w:r>
      <w:r w:rsidR="00381B10" w:rsidRPr="007504B0">
        <w:rPr>
          <w:rFonts w:ascii="Franklin Gothic Book" w:eastAsia="Times New Roman" w:hAnsi="Franklin Gothic Book" w:cs="Times New Roman"/>
          <w:color w:val="252423"/>
          <w:lang w:eastAsia="sv-SE"/>
        </w:rPr>
        <w:t>förare</w:t>
      </w:r>
      <w:r w:rsidRPr="007504B0">
        <w:rPr>
          <w:rFonts w:ascii="Franklin Gothic Book" w:eastAsia="Times New Roman" w:hAnsi="Franklin Gothic Book" w:cs="Times New Roman"/>
          <w:color w:val="252423"/>
          <w:lang w:eastAsia="sv-SE"/>
        </w:rPr>
        <w:t xml:space="preserve"> har kört förbi huvudsignalsäkerhetsanläggning / rödljus.</w:t>
      </w:r>
    </w:p>
    <w:p w14:paraId="4E8101BD" w14:textId="34E9A386" w:rsidR="00BE3C86" w:rsidRDefault="0003596C" w:rsidP="00D36CE8">
      <w:pPr>
        <w:shd w:val="clear" w:color="auto" w:fill="FFFFFF"/>
        <w:spacing w:after="120" w:line="240" w:lineRule="auto"/>
        <w:jc w:val="both"/>
        <w:rPr>
          <w:rFonts w:ascii="Franklin Gothic Book" w:eastAsia="Times New Roman" w:hAnsi="Franklin Gothic Book" w:cs="Times New Roman"/>
          <w:color w:val="252423"/>
          <w:lang w:eastAsia="sv-SE"/>
        </w:rPr>
      </w:pPr>
      <w:r>
        <w:rPr>
          <w:noProof/>
        </w:rPr>
        <w:drawing>
          <wp:inline distT="0" distB="0" distL="0" distR="0" wp14:anchorId="123F3134" wp14:editId="355AF94A">
            <wp:extent cx="5759450" cy="2339975"/>
            <wp:effectExtent l="0" t="0" r="12700" b="3175"/>
            <wp:docPr id="73" name="Chart 73">
              <a:extLst xmlns:a="http://schemas.openxmlformats.org/drawingml/2006/main">
                <a:ext uri="{FF2B5EF4-FFF2-40B4-BE49-F238E27FC236}">
                  <a16:creationId xmlns:a16="http://schemas.microsoft.com/office/drawing/2014/main" id="{0FC235BB-2807-4495-87AC-E8D8DB9F0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84E1A40" w14:textId="4A022BB1" w:rsidR="00DC0F8C" w:rsidRDefault="00D36CE8" w:rsidP="002A223E">
      <w:pPr>
        <w:shd w:val="clear" w:color="auto" w:fill="FFFFFF"/>
        <w:spacing w:after="0" w:line="240" w:lineRule="auto"/>
        <w:jc w:val="both"/>
        <w:rPr>
          <w:rFonts w:ascii="Franklin Gothic Book" w:eastAsia="Times New Roman" w:hAnsi="Franklin Gothic Book" w:cs="Times New Roman"/>
          <w:color w:val="252423"/>
          <w:lang w:eastAsia="sv-SE"/>
        </w:rPr>
      </w:pPr>
      <w:r>
        <w:rPr>
          <w:noProof/>
        </w:rPr>
        <w:drawing>
          <wp:inline distT="0" distB="0" distL="0" distR="0" wp14:anchorId="64497032" wp14:editId="6820E1A1">
            <wp:extent cx="5759450" cy="2319655"/>
            <wp:effectExtent l="0" t="0" r="12700" b="4445"/>
            <wp:docPr id="307" name="Chart 76">
              <a:extLst xmlns:a="http://schemas.openxmlformats.org/drawingml/2006/main">
                <a:ext uri="{FF2B5EF4-FFF2-40B4-BE49-F238E27FC236}">
                  <a16:creationId xmlns:a16="http://schemas.microsoft.com/office/drawing/2014/main" id="{09FAF4AC-B762-4BB0-8F28-07A4B7D81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78F3FCC" w14:textId="052E43FA" w:rsidR="002F47B8" w:rsidRPr="00100C29" w:rsidRDefault="007E49AA" w:rsidP="002A223E">
      <w:pPr>
        <w:shd w:val="clear" w:color="auto" w:fill="FFFFFF"/>
        <w:spacing w:after="0" w:line="240" w:lineRule="auto"/>
        <w:jc w:val="both"/>
        <w:rPr>
          <w:rFonts w:ascii="Franklin Gothic Book" w:eastAsia="Times New Roman" w:hAnsi="Franklin Gothic Book" w:cs="Times New Roman"/>
          <w:i/>
          <w:color w:val="252423"/>
          <w:sz w:val="16"/>
          <w:szCs w:val="16"/>
          <w:lang w:eastAsia="sv-SE"/>
        </w:rPr>
      </w:pPr>
      <w:r w:rsidRPr="00100C29">
        <w:rPr>
          <w:rFonts w:ascii="Franklin Gothic Book" w:hAnsi="Franklin Gothic Book"/>
          <w:i/>
          <w:iCs/>
          <w:noProof/>
          <w:color w:val="FF0000"/>
          <w:sz w:val="16"/>
          <w:szCs w:val="16"/>
        </w:rPr>
        <mc:AlternateContent>
          <mc:Choice Requires="wps">
            <w:drawing>
              <wp:anchor distT="0" distB="0" distL="114300" distR="114300" simplePos="0" relativeHeight="251658304" behindDoc="0" locked="0" layoutInCell="1" allowOverlap="1" wp14:anchorId="5B525BC1" wp14:editId="20DA9C97">
                <wp:simplePos x="0" y="0"/>
                <wp:positionH relativeFrom="margin">
                  <wp:posOffset>-995846</wp:posOffset>
                </wp:positionH>
                <wp:positionV relativeFrom="paragraph">
                  <wp:posOffset>236855</wp:posOffset>
                </wp:positionV>
                <wp:extent cx="7739380" cy="2035534"/>
                <wp:effectExtent l="0" t="0" r="13970" b="22225"/>
                <wp:wrapNone/>
                <wp:docPr id="54" name="Rectangle 203"/>
                <wp:cNvGraphicFramePr/>
                <a:graphic xmlns:a="http://schemas.openxmlformats.org/drawingml/2006/main">
                  <a:graphicData uri="http://schemas.microsoft.com/office/word/2010/wordprocessingShape">
                    <wps:wsp>
                      <wps:cNvSpPr/>
                      <wps:spPr>
                        <a:xfrm>
                          <a:off x="0" y="0"/>
                          <a:ext cx="7739380" cy="203553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8265F" w14:textId="77777777" w:rsidR="00944AF5" w:rsidRDefault="00626836" w:rsidP="004D513D">
                            <w:pPr>
                              <w:spacing w:after="120" w:line="240" w:lineRule="auto"/>
                              <w:ind w:left="1418" w:right="1418"/>
                              <w:jc w:val="both"/>
                              <w:rPr>
                                <w:rFonts w:ascii="Franklin Gothic Book" w:hAnsi="Franklin Gothic Book"/>
                                <w:b/>
                                <w:bCs/>
                                <w:color w:val="FFFFFF" w:themeColor="background1"/>
                                <w:sz w:val="20"/>
                                <w:szCs w:val="20"/>
                              </w:rPr>
                            </w:pPr>
                            <w:r w:rsidRPr="006D3D5C">
                              <w:rPr>
                                <w:rFonts w:ascii="Franklin Gothic Book" w:hAnsi="Franklin Gothic Book"/>
                                <w:b/>
                                <w:bCs/>
                                <w:color w:val="FFFFFF" w:themeColor="background1"/>
                                <w:sz w:val="20"/>
                                <w:szCs w:val="20"/>
                              </w:rPr>
                              <w:t>Analys:</w:t>
                            </w:r>
                            <w:r w:rsidR="00B33372" w:rsidRPr="006D3D5C">
                              <w:rPr>
                                <w:rFonts w:ascii="Franklin Gothic Book" w:hAnsi="Franklin Gothic Book"/>
                                <w:b/>
                                <w:bCs/>
                                <w:color w:val="FFFFFF" w:themeColor="background1"/>
                                <w:sz w:val="20"/>
                                <w:szCs w:val="20"/>
                              </w:rPr>
                              <w:t xml:space="preserve"> </w:t>
                            </w:r>
                            <w:r w:rsidR="00525CE0" w:rsidRPr="006D3D5C">
                              <w:rPr>
                                <w:rFonts w:ascii="Franklin Gothic Book" w:hAnsi="Franklin Gothic Book"/>
                                <w:b/>
                                <w:bCs/>
                                <w:color w:val="FFFFFF" w:themeColor="background1"/>
                                <w:sz w:val="20"/>
                                <w:szCs w:val="20"/>
                              </w:rPr>
                              <w:t xml:space="preserve"> </w:t>
                            </w:r>
                          </w:p>
                          <w:p w14:paraId="31087193" w14:textId="3EE170DE" w:rsidR="006D3D5C" w:rsidRPr="004D513D" w:rsidRDefault="006D3D5C" w:rsidP="00944AF5">
                            <w:pPr>
                              <w:ind w:left="1417" w:right="1417"/>
                              <w:jc w:val="both"/>
                              <w:rPr>
                                <w:rFonts w:ascii="Franklin Gothic Book" w:hAnsi="Franklin Gothic Book"/>
                                <w:b/>
                                <w:color w:val="FFFFFF" w:themeColor="background1"/>
                                <w:sz w:val="20"/>
                                <w:szCs w:val="20"/>
                              </w:rPr>
                            </w:pPr>
                            <w:r w:rsidRPr="00944AF5">
                              <w:rPr>
                                <w:rFonts w:ascii="Franklin Gothic Book" w:hAnsi="Franklin Gothic Book"/>
                                <w:color w:val="FFFFFF" w:themeColor="background1"/>
                                <w:sz w:val="20"/>
                                <w:szCs w:val="20"/>
                              </w:rPr>
                              <w:t>Det var 11 tillfällen denna månad där en förare passerat förbi en huvudsignal i röd signalbild. Det ligger genomsnittligt runt nio per månad. Målet är att få detta mindre än sju, med ett fortsatt mål av noll som ideal. De flesta händelserna är fortsatt att förarna inte hinner få stop på vagnen innan skylten, utan glider förbi allt från centime</w:t>
                            </w:r>
                            <w:r w:rsidR="009D48FD" w:rsidRPr="00944AF5">
                              <w:rPr>
                                <w:rFonts w:ascii="Franklin Gothic Book" w:hAnsi="Franklin Gothic Book"/>
                                <w:color w:val="FFFFFF" w:themeColor="background1"/>
                                <w:sz w:val="20"/>
                                <w:szCs w:val="20"/>
                              </w:rPr>
                              <w:t>t</w:t>
                            </w:r>
                            <w:r w:rsidRPr="00944AF5">
                              <w:rPr>
                                <w:rFonts w:ascii="Franklin Gothic Book" w:hAnsi="Franklin Gothic Book"/>
                                <w:color w:val="FFFFFF" w:themeColor="background1"/>
                                <w:sz w:val="20"/>
                                <w:szCs w:val="20"/>
                              </w:rPr>
                              <w:t xml:space="preserve">rar till </w:t>
                            </w:r>
                            <w:r w:rsidR="00007A96" w:rsidRPr="00944AF5">
                              <w:rPr>
                                <w:rFonts w:ascii="Franklin Gothic Book" w:hAnsi="Franklin Gothic Book"/>
                                <w:color w:val="FFFFFF" w:themeColor="background1"/>
                                <w:sz w:val="20"/>
                                <w:szCs w:val="20"/>
                              </w:rPr>
                              <w:t>metrar.</w:t>
                            </w:r>
                          </w:p>
                          <w:p w14:paraId="6654E8B7" w14:textId="77777777" w:rsidR="00944AF5" w:rsidRDefault="00626836" w:rsidP="004D513D">
                            <w:pPr>
                              <w:pStyle w:val="contentpasted0"/>
                              <w:spacing w:before="120" w:beforeAutospacing="0" w:after="120" w:afterAutospacing="0"/>
                              <w:ind w:left="1418" w:right="1418"/>
                              <w:jc w:val="both"/>
                              <w:rPr>
                                <w:rFonts w:ascii="Franklin Gothic Book" w:hAnsi="Franklin Gothic Book"/>
                                <w:b/>
                                <w:bCs/>
                                <w:color w:val="FFFFFF" w:themeColor="background1"/>
                                <w:sz w:val="20"/>
                                <w:szCs w:val="20"/>
                              </w:rPr>
                            </w:pPr>
                            <w:r w:rsidRPr="00422E8A">
                              <w:rPr>
                                <w:rFonts w:ascii="Franklin Gothic Book" w:hAnsi="Franklin Gothic Book"/>
                                <w:b/>
                                <w:bCs/>
                                <w:color w:val="FFFFFF" w:themeColor="background1"/>
                                <w:sz w:val="20"/>
                                <w:szCs w:val="20"/>
                              </w:rPr>
                              <w:t>Åtgärd</w:t>
                            </w:r>
                            <w:r w:rsidR="000C18CA" w:rsidRPr="00522ACB">
                              <w:rPr>
                                <w:rFonts w:ascii="Franklin Gothic Book" w:hAnsi="Franklin Gothic Book"/>
                                <w:b/>
                                <w:bCs/>
                                <w:color w:val="FFFFFF" w:themeColor="background1"/>
                                <w:sz w:val="20"/>
                                <w:szCs w:val="20"/>
                              </w:rPr>
                              <w:t>:</w:t>
                            </w:r>
                            <w:r w:rsidR="007E50E6" w:rsidRPr="00522ACB">
                              <w:rPr>
                                <w:rFonts w:ascii="Franklin Gothic Book" w:hAnsi="Franklin Gothic Book"/>
                                <w:b/>
                                <w:bCs/>
                                <w:color w:val="FFFFFF" w:themeColor="background1"/>
                                <w:sz w:val="20"/>
                                <w:szCs w:val="20"/>
                              </w:rPr>
                              <w:t xml:space="preserve"> </w:t>
                            </w:r>
                          </w:p>
                          <w:p w14:paraId="15046A90" w14:textId="6AFF7C6A" w:rsidR="00CF04D2" w:rsidRPr="00944AF5" w:rsidRDefault="00CF04D2" w:rsidP="004D513D">
                            <w:pPr>
                              <w:pStyle w:val="contentpasted0"/>
                              <w:spacing w:before="0" w:beforeAutospacing="0" w:after="120" w:afterAutospacing="0"/>
                              <w:ind w:left="1418" w:right="1418"/>
                              <w:jc w:val="both"/>
                              <w:rPr>
                                <w:rFonts w:ascii="Franklin Gothic Book" w:hAnsi="Franklin Gothic Book" w:cstheme="minorBidi"/>
                                <w:color w:val="FFFFFF" w:themeColor="background1"/>
                                <w:sz w:val="20"/>
                                <w:szCs w:val="20"/>
                                <w:lang w:eastAsia="en-US"/>
                              </w:rPr>
                            </w:pPr>
                            <w:r w:rsidRPr="00944AF5">
                              <w:rPr>
                                <w:rFonts w:ascii="Franklin Gothic Book" w:hAnsi="Franklin Gothic Book" w:cstheme="minorBidi"/>
                                <w:color w:val="FFFFFF" w:themeColor="background1"/>
                                <w:sz w:val="20"/>
                                <w:szCs w:val="20"/>
                                <w:lang w:eastAsia="en-US"/>
                              </w:rPr>
                              <w:t>Finna grundorsak till att personen inte stannade med god marginal innan signalbilden slog om. Detta görs med ett standardiserat formulär kallat MTO (Människa,</w:t>
                            </w:r>
                            <w:r w:rsidR="00550C67" w:rsidRPr="00944AF5">
                              <w:rPr>
                                <w:rFonts w:ascii="Franklin Gothic Book" w:hAnsi="Franklin Gothic Book" w:cstheme="minorBidi"/>
                                <w:color w:val="FFFFFF" w:themeColor="background1"/>
                                <w:sz w:val="20"/>
                                <w:szCs w:val="20"/>
                                <w:lang w:eastAsia="en-US"/>
                              </w:rPr>
                              <w:t xml:space="preserve"> </w:t>
                            </w:r>
                            <w:r w:rsidRPr="00944AF5">
                              <w:rPr>
                                <w:rFonts w:ascii="Franklin Gothic Book" w:hAnsi="Franklin Gothic Book" w:cstheme="minorBidi"/>
                                <w:color w:val="FFFFFF" w:themeColor="background1"/>
                                <w:sz w:val="20"/>
                                <w:szCs w:val="20"/>
                                <w:lang w:eastAsia="en-US"/>
                              </w:rPr>
                              <w:t>Teknik, Organisation undersöknings</w:t>
                            </w:r>
                            <w:r w:rsidR="00BB2F55">
                              <w:rPr>
                                <w:rFonts w:ascii="Franklin Gothic Book" w:hAnsi="Franklin Gothic Book" w:cstheme="minorBidi"/>
                                <w:color w:val="FFFFFF" w:themeColor="background1"/>
                                <w:sz w:val="20"/>
                                <w:szCs w:val="20"/>
                                <w:lang w:eastAsia="en-US"/>
                              </w:rPr>
                              <w:t>-</w:t>
                            </w:r>
                            <w:r w:rsidRPr="00944AF5">
                              <w:rPr>
                                <w:rFonts w:ascii="Franklin Gothic Book" w:hAnsi="Franklin Gothic Book" w:cstheme="minorBidi"/>
                                <w:color w:val="FFFFFF" w:themeColor="background1"/>
                                <w:sz w:val="20"/>
                                <w:szCs w:val="20"/>
                                <w:lang w:eastAsia="en-US"/>
                              </w:rPr>
                              <w:t>dokument).  Åtgärda den indiv</w:t>
                            </w:r>
                            <w:r w:rsidR="00522ACB" w:rsidRPr="00944AF5">
                              <w:rPr>
                                <w:rFonts w:ascii="Franklin Gothic Book" w:hAnsi="Franklin Gothic Book" w:cstheme="minorBidi"/>
                                <w:color w:val="FFFFFF" w:themeColor="background1"/>
                                <w:sz w:val="20"/>
                                <w:szCs w:val="20"/>
                                <w:lang w:eastAsia="en-US"/>
                              </w:rPr>
                              <w:t>i</w:t>
                            </w:r>
                            <w:r w:rsidRPr="00944AF5">
                              <w:rPr>
                                <w:rFonts w:ascii="Franklin Gothic Book" w:hAnsi="Franklin Gothic Book" w:cstheme="minorBidi"/>
                                <w:color w:val="FFFFFF" w:themeColor="background1"/>
                                <w:sz w:val="20"/>
                                <w:szCs w:val="20"/>
                                <w:lang w:eastAsia="en-US"/>
                              </w:rPr>
                              <w:t>duella grundorsaken.  Organisatoriskt ska en kampanj riktas till kåren om att hålla tillräcklig bromsberedskap och anpassa hastighet in mot signaler så de inte glider förbi.  </w:t>
                            </w:r>
                          </w:p>
                          <w:p w14:paraId="2E66B31F" w14:textId="6578E2E3" w:rsidR="009765AB" w:rsidRDefault="009765AB" w:rsidP="00007A96">
                            <w:pPr>
                              <w:spacing w:before="120" w:after="120" w:line="240" w:lineRule="auto"/>
                              <w:ind w:right="1418"/>
                              <w:jc w:val="both"/>
                              <w:rPr>
                                <w:rFonts w:ascii="Franklin Gothic Book" w:hAnsi="Franklin Gothic Book"/>
                                <w:b/>
                                <w:bCs/>
                                <w:color w:val="FFFFFF" w:themeColor="background1"/>
                                <w:sz w:val="20"/>
                                <w:szCs w:val="20"/>
                              </w:rPr>
                            </w:pPr>
                          </w:p>
                          <w:p w14:paraId="7598A629" w14:textId="77777777" w:rsidR="002F47B8" w:rsidRDefault="002F47B8" w:rsidP="00626836">
                            <w:pPr>
                              <w:ind w:left="1134" w:right="1418"/>
                              <w:jc w:val="both"/>
                              <w:rPr>
                                <w:rFonts w:ascii="Franklin Gothic Book" w:hAnsi="Franklin Gothic Book"/>
                                <w:b/>
                                <w:bCs/>
                                <w:color w:val="FFFFFF" w:themeColor="background1"/>
                                <w:sz w:val="32"/>
                                <w:szCs w:val="32"/>
                              </w:rPr>
                            </w:pPr>
                          </w:p>
                          <w:p w14:paraId="25A708F9" w14:textId="77777777" w:rsidR="002F47B8" w:rsidRPr="002F3EA8" w:rsidRDefault="002F47B8" w:rsidP="00626836">
                            <w:pPr>
                              <w:ind w:left="1134" w:right="1418"/>
                              <w:jc w:val="both"/>
                              <w:rPr>
                                <w:rFonts w:ascii="Franklin Gothic Book" w:hAnsi="Franklin Gothic Book"/>
                                <w:b/>
                                <w:bCs/>
                                <w:color w:val="FFFFFF" w:themeColor="background1"/>
                                <w:sz w:val="32"/>
                                <w:szCs w:val="32"/>
                              </w:rPr>
                            </w:pPr>
                          </w:p>
                          <w:p w14:paraId="736AEA17" w14:textId="77777777" w:rsidR="00626836" w:rsidRDefault="00626836" w:rsidP="00626836">
                            <w:pPr>
                              <w:jc w:val="both"/>
                              <w:rPr>
                                <w:color w:val="FF0000"/>
                              </w:rPr>
                            </w:pPr>
                          </w:p>
                          <w:p w14:paraId="67A37228" w14:textId="77777777" w:rsidR="00626836" w:rsidRDefault="00626836" w:rsidP="00626836">
                            <w:pPr>
                              <w:jc w:val="both"/>
                              <w:rPr>
                                <w:color w:val="FF0000"/>
                              </w:rPr>
                            </w:pPr>
                          </w:p>
                          <w:p w14:paraId="045F67D7" w14:textId="77777777" w:rsidR="00626836" w:rsidRDefault="00626836" w:rsidP="00626836">
                            <w:pPr>
                              <w:jc w:val="both"/>
                              <w:rPr>
                                <w:color w:val="FF0000"/>
                              </w:rPr>
                            </w:pPr>
                          </w:p>
                          <w:p w14:paraId="5B1F4785" w14:textId="77777777" w:rsidR="00626836" w:rsidRDefault="00626836" w:rsidP="00626836">
                            <w:pPr>
                              <w:jc w:val="both"/>
                              <w:rPr>
                                <w:color w:val="FF0000"/>
                              </w:rPr>
                            </w:pPr>
                          </w:p>
                          <w:p w14:paraId="5A079DCB" w14:textId="77777777" w:rsidR="00626836" w:rsidRDefault="00626836" w:rsidP="0062683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25BC1" id="Rectangle 203" o:spid="_x0000_s1145" style="position:absolute;left:0;text-align:left;margin-left:-78.4pt;margin-top:18.65pt;width:609.4pt;height:160.3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" fillcolor="#2b4c8d" strokecolor="#2b4c8d" strokeweight="1pt">
                <v:textbox>
                  <w:txbxContent>
                    <w:p w14:paraId="3618265F" w14:textId="77777777" w:rsidR="00944AF5" w:rsidRDefault="00626836" w:rsidP="004D513D">
                      <w:pPr>
                        <w:spacing w:after="120" w:line="240" w:lineRule="auto"/>
                        <w:ind w:left="1418" w:right="1418"/>
                        <w:jc w:val="both"/>
                        <w:rPr>
                          <w:rFonts w:ascii="Franklin Gothic Book" w:hAnsi="Franklin Gothic Book"/>
                          <w:b/>
                          <w:bCs/>
                          <w:color w:val="FFFFFF" w:themeColor="background1"/>
                          <w:sz w:val="20"/>
                          <w:szCs w:val="20"/>
                        </w:rPr>
                      </w:pPr>
                      <w:r w:rsidRPr="006D3D5C">
                        <w:rPr>
                          <w:rFonts w:ascii="Franklin Gothic Book" w:hAnsi="Franklin Gothic Book"/>
                          <w:b/>
                          <w:bCs/>
                          <w:color w:val="FFFFFF" w:themeColor="background1"/>
                          <w:sz w:val="20"/>
                          <w:szCs w:val="20"/>
                        </w:rPr>
                        <w:t>Analys:</w:t>
                      </w:r>
                      <w:r w:rsidR="00B33372" w:rsidRPr="006D3D5C">
                        <w:rPr>
                          <w:rFonts w:ascii="Franklin Gothic Book" w:hAnsi="Franklin Gothic Book"/>
                          <w:b/>
                          <w:bCs/>
                          <w:color w:val="FFFFFF" w:themeColor="background1"/>
                          <w:sz w:val="20"/>
                          <w:szCs w:val="20"/>
                        </w:rPr>
                        <w:t xml:space="preserve"> </w:t>
                      </w:r>
                      <w:r w:rsidR="00525CE0" w:rsidRPr="006D3D5C">
                        <w:rPr>
                          <w:rFonts w:ascii="Franklin Gothic Book" w:hAnsi="Franklin Gothic Book"/>
                          <w:b/>
                          <w:bCs/>
                          <w:color w:val="FFFFFF" w:themeColor="background1"/>
                          <w:sz w:val="20"/>
                          <w:szCs w:val="20"/>
                        </w:rPr>
                        <w:t xml:space="preserve"> </w:t>
                      </w:r>
                    </w:p>
                    <w:p w14:paraId="31087193" w14:textId="3EE170DE" w:rsidR="006D3D5C" w:rsidRPr="004D513D" w:rsidRDefault="006D3D5C" w:rsidP="00944AF5">
                      <w:pPr>
                        <w:ind w:left="1417" w:right="1417"/>
                        <w:jc w:val="both"/>
                        <w:rPr>
                          <w:rFonts w:ascii="Franklin Gothic Book" w:hAnsi="Franklin Gothic Book"/>
                          <w:b/>
                          <w:color w:val="FFFFFF" w:themeColor="background1"/>
                          <w:sz w:val="20"/>
                          <w:szCs w:val="20"/>
                        </w:rPr>
                      </w:pPr>
                      <w:r w:rsidRPr="00944AF5">
                        <w:rPr>
                          <w:rFonts w:ascii="Franklin Gothic Book" w:hAnsi="Franklin Gothic Book"/>
                          <w:color w:val="FFFFFF" w:themeColor="background1"/>
                          <w:sz w:val="20"/>
                          <w:szCs w:val="20"/>
                        </w:rPr>
                        <w:t>Det var 11 tillfällen denna månad där en förare passerat förbi en huvudsignal i röd signalbild. Det ligger genomsnittligt runt nio per månad. Målet är att få detta mindre än sju, med ett fortsatt mål av noll som ideal. De flesta händelserna är fortsatt att förarna inte hinner få stop på vagnen innan skylten, utan glider förbi allt från centime</w:t>
                      </w:r>
                      <w:r w:rsidR="009D48FD" w:rsidRPr="00944AF5">
                        <w:rPr>
                          <w:rFonts w:ascii="Franklin Gothic Book" w:hAnsi="Franklin Gothic Book"/>
                          <w:color w:val="FFFFFF" w:themeColor="background1"/>
                          <w:sz w:val="20"/>
                          <w:szCs w:val="20"/>
                        </w:rPr>
                        <w:t>t</w:t>
                      </w:r>
                      <w:r w:rsidRPr="00944AF5">
                        <w:rPr>
                          <w:rFonts w:ascii="Franklin Gothic Book" w:hAnsi="Franklin Gothic Book"/>
                          <w:color w:val="FFFFFF" w:themeColor="background1"/>
                          <w:sz w:val="20"/>
                          <w:szCs w:val="20"/>
                        </w:rPr>
                        <w:t xml:space="preserve">rar till </w:t>
                      </w:r>
                      <w:r w:rsidR="00007A96" w:rsidRPr="00944AF5">
                        <w:rPr>
                          <w:rFonts w:ascii="Franklin Gothic Book" w:hAnsi="Franklin Gothic Book"/>
                          <w:color w:val="FFFFFF" w:themeColor="background1"/>
                          <w:sz w:val="20"/>
                          <w:szCs w:val="20"/>
                        </w:rPr>
                        <w:t>metrar.</w:t>
                      </w:r>
                    </w:p>
                    <w:p w14:paraId="6654E8B7" w14:textId="77777777" w:rsidR="00944AF5" w:rsidRDefault="00626836" w:rsidP="004D513D">
                      <w:pPr>
                        <w:pStyle w:val="contentpasted0"/>
                        <w:spacing w:before="120" w:beforeAutospacing="0" w:after="120" w:afterAutospacing="0"/>
                        <w:ind w:left="1418" w:right="1418"/>
                        <w:jc w:val="both"/>
                        <w:rPr>
                          <w:rFonts w:ascii="Franklin Gothic Book" w:hAnsi="Franklin Gothic Book"/>
                          <w:b/>
                          <w:bCs/>
                          <w:color w:val="FFFFFF" w:themeColor="background1"/>
                          <w:sz w:val="20"/>
                          <w:szCs w:val="20"/>
                        </w:rPr>
                      </w:pPr>
                      <w:r w:rsidRPr="00422E8A">
                        <w:rPr>
                          <w:rFonts w:ascii="Franklin Gothic Book" w:hAnsi="Franklin Gothic Book"/>
                          <w:b/>
                          <w:bCs/>
                          <w:color w:val="FFFFFF" w:themeColor="background1"/>
                          <w:sz w:val="20"/>
                          <w:szCs w:val="20"/>
                        </w:rPr>
                        <w:t>Åtgärd</w:t>
                      </w:r>
                      <w:r w:rsidR="000C18CA" w:rsidRPr="00522ACB">
                        <w:rPr>
                          <w:rFonts w:ascii="Franklin Gothic Book" w:hAnsi="Franklin Gothic Book"/>
                          <w:b/>
                          <w:bCs/>
                          <w:color w:val="FFFFFF" w:themeColor="background1"/>
                          <w:sz w:val="20"/>
                          <w:szCs w:val="20"/>
                        </w:rPr>
                        <w:t>:</w:t>
                      </w:r>
                      <w:r w:rsidR="007E50E6" w:rsidRPr="00522ACB">
                        <w:rPr>
                          <w:rFonts w:ascii="Franklin Gothic Book" w:hAnsi="Franklin Gothic Book"/>
                          <w:b/>
                          <w:bCs/>
                          <w:color w:val="FFFFFF" w:themeColor="background1"/>
                          <w:sz w:val="20"/>
                          <w:szCs w:val="20"/>
                        </w:rPr>
                        <w:t xml:space="preserve"> </w:t>
                      </w:r>
                    </w:p>
                    <w:p w14:paraId="15046A90" w14:textId="6AFF7C6A" w:rsidR="00CF04D2" w:rsidRPr="00944AF5" w:rsidRDefault="00CF04D2" w:rsidP="004D513D">
                      <w:pPr>
                        <w:pStyle w:val="contentpasted0"/>
                        <w:spacing w:before="0" w:beforeAutospacing="0" w:after="120" w:afterAutospacing="0"/>
                        <w:ind w:left="1418" w:right="1418"/>
                        <w:jc w:val="both"/>
                        <w:rPr>
                          <w:rFonts w:ascii="Franklin Gothic Book" w:hAnsi="Franklin Gothic Book" w:cstheme="minorBidi"/>
                          <w:color w:val="FFFFFF" w:themeColor="background1"/>
                          <w:sz w:val="20"/>
                          <w:szCs w:val="20"/>
                          <w:lang w:eastAsia="en-US"/>
                        </w:rPr>
                      </w:pPr>
                      <w:r w:rsidRPr="00944AF5">
                        <w:rPr>
                          <w:rFonts w:ascii="Franklin Gothic Book" w:hAnsi="Franklin Gothic Book" w:cstheme="minorBidi"/>
                          <w:color w:val="FFFFFF" w:themeColor="background1"/>
                          <w:sz w:val="20"/>
                          <w:szCs w:val="20"/>
                          <w:lang w:eastAsia="en-US"/>
                        </w:rPr>
                        <w:t>Finna grundorsak till att personen inte stannade med god marginal innan signalbilden slog om. Detta görs med ett standardiserat formulär kallat MTO (Människa,</w:t>
                      </w:r>
                      <w:r w:rsidR="00550C67" w:rsidRPr="00944AF5">
                        <w:rPr>
                          <w:rFonts w:ascii="Franklin Gothic Book" w:hAnsi="Franklin Gothic Book" w:cstheme="minorBidi"/>
                          <w:color w:val="FFFFFF" w:themeColor="background1"/>
                          <w:sz w:val="20"/>
                          <w:szCs w:val="20"/>
                          <w:lang w:eastAsia="en-US"/>
                        </w:rPr>
                        <w:t xml:space="preserve"> </w:t>
                      </w:r>
                      <w:r w:rsidRPr="00944AF5">
                        <w:rPr>
                          <w:rFonts w:ascii="Franklin Gothic Book" w:hAnsi="Franklin Gothic Book" w:cstheme="minorBidi"/>
                          <w:color w:val="FFFFFF" w:themeColor="background1"/>
                          <w:sz w:val="20"/>
                          <w:szCs w:val="20"/>
                          <w:lang w:eastAsia="en-US"/>
                        </w:rPr>
                        <w:t>Teknik, Organisation undersöknings</w:t>
                      </w:r>
                      <w:r w:rsidR="00BB2F55">
                        <w:rPr>
                          <w:rFonts w:ascii="Franklin Gothic Book" w:hAnsi="Franklin Gothic Book" w:cstheme="minorBidi"/>
                          <w:color w:val="FFFFFF" w:themeColor="background1"/>
                          <w:sz w:val="20"/>
                          <w:szCs w:val="20"/>
                          <w:lang w:eastAsia="en-US"/>
                        </w:rPr>
                        <w:t>-</w:t>
                      </w:r>
                      <w:r w:rsidRPr="00944AF5">
                        <w:rPr>
                          <w:rFonts w:ascii="Franklin Gothic Book" w:hAnsi="Franklin Gothic Book" w:cstheme="minorBidi"/>
                          <w:color w:val="FFFFFF" w:themeColor="background1"/>
                          <w:sz w:val="20"/>
                          <w:szCs w:val="20"/>
                          <w:lang w:eastAsia="en-US"/>
                        </w:rPr>
                        <w:t>dokument).  Åtgärda den indiv</w:t>
                      </w:r>
                      <w:r w:rsidR="00522ACB" w:rsidRPr="00944AF5">
                        <w:rPr>
                          <w:rFonts w:ascii="Franklin Gothic Book" w:hAnsi="Franklin Gothic Book" w:cstheme="minorBidi"/>
                          <w:color w:val="FFFFFF" w:themeColor="background1"/>
                          <w:sz w:val="20"/>
                          <w:szCs w:val="20"/>
                          <w:lang w:eastAsia="en-US"/>
                        </w:rPr>
                        <w:t>i</w:t>
                      </w:r>
                      <w:r w:rsidRPr="00944AF5">
                        <w:rPr>
                          <w:rFonts w:ascii="Franklin Gothic Book" w:hAnsi="Franklin Gothic Book" w:cstheme="minorBidi"/>
                          <w:color w:val="FFFFFF" w:themeColor="background1"/>
                          <w:sz w:val="20"/>
                          <w:szCs w:val="20"/>
                          <w:lang w:eastAsia="en-US"/>
                        </w:rPr>
                        <w:t>duella grundorsaken.  Organisatoriskt ska en kampanj riktas till kåren om att hålla tillräcklig bromsberedskap och anpassa hastighet in mot signaler så de inte glider förbi.  </w:t>
                      </w:r>
                    </w:p>
                    <w:p w14:paraId="2E66B31F" w14:textId="6578E2E3" w:rsidR="009765AB" w:rsidRDefault="009765AB" w:rsidP="00007A96">
                      <w:pPr>
                        <w:spacing w:before="120" w:after="120" w:line="240" w:lineRule="auto"/>
                        <w:ind w:right="1418"/>
                        <w:jc w:val="both"/>
                        <w:rPr>
                          <w:rFonts w:ascii="Franklin Gothic Book" w:hAnsi="Franklin Gothic Book"/>
                          <w:b/>
                          <w:bCs/>
                          <w:color w:val="FFFFFF" w:themeColor="background1"/>
                          <w:sz w:val="20"/>
                          <w:szCs w:val="20"/>
                        </w:rPr>
                      </w:pPr>
                    </w:p>
                    <w:p w14:paraId="7598A629" w14:textId="77777777" w:rsidR="002F47B8" w:rsidRDefault="002F47B8" w:rsidP="00626836">
                      <w:pPr>
                        <w:ind w:left="1134" w:right="1418"/>
                        <w:jc w:val="both"/>
                        <w:rPr>
                          <w:rFonts w:ascii="Franklin Gothic Book" w:hAnsi="Franklin Gothic Book"/>
                          <w:b/>
                          <w:bCs/>
                          <w:color w:val="FFFFFF" w:themeColor="background1"/>
                          <w:sz w:val="32"/>
                          <w:szCs w:val="32"/>
                        </w:rPr>
                      </w:pPr>
                    </w:p>
                    <w:p w14:paraId="25A708F9" w14:textId="77777777" w:rsidR="002F47B8" w:rsidRPr="002F3EA8" w:rsidRDefault="002F47B8" w:rsidP="00626836">
                      <w:pPr>
                        <w:ind w:left="1134" w:right="1418"/>
                        <w:jc w:val="both"/>
                        <w:rPr>
                          <w:rFonts w:ascii="Franklin Gothic Book" w:hAnsi="Franklin Gothic Book"/>
                          <w:b/>
                          <w:bCs/>
                          <w:color w:val="FFFFFF" w:themeColor="background1"/>
                          <w:sz w:val="32"/>
                          <w:szCs w:val="32"/>
                        </w:rPr>
                      </w:pPr>
                    </w:p>
                    <w:p w14:paraId="736AEA17" w14:textId="77777777" w:rsidR="00626836" w:rsidRDefault="00626836" w:rsidP="00626836">
                      <w:pPr>
                        <w:jc w:val="both"/>
                        <w:rPr>
                          <w:color w:val="FF0000"/>
                        </w:rPr>
                      </w:pPr>
                    </w:p>
                    <w:p w14:paraId="67A37228" w14:textId="77777777" w:rsidR="00626836" w:rsidRDefault="00626836" w:rsidP="00626836">
                      <w:pPr>
                        <w:jc w:val="both"/>
                        <w:rPr>
                          <w:color w:val="FF0000"/>
                        </w:rPr>
                      </w:pPr>
                    </w:p>
                    <w:p w14:paraId="045F67D7" w14:textId="77777777" w:rsidR="00626836" w:rsidRDefault="00626836" w:rsidP="00626836">
                      <w:pPr>
                        <w:jc w:val="both"/>
                        <w:rPr>
                          <w:color w:val="FF0000"/>
                        </w:rPr>
                      </w:pPr>
                    </w:p>
                    <w:p w14:paraId="5B1F4785" w14:textId="77777777" w:rsidR="00626836" w:rsidRDefault="00626836" w:rsidP="00626836">
                      <w:pPr>
                        <w:jc w:val="both"/>
                        <w:rPr>
                          <w:color w:val="FF0000"/>
                        </w:rPr>
                      </w:pPr>
                    </w:p>
                    <w:p w14:paraId="5A079DCB" w14:textId="77777777" w:rsidR="00626836" w:rsidRDefault="00626836" w:rsidP="00626836">
                      <w:pPr>
                        <w:jc w:val="both"/>
                      </w:pPr>
                    </w:p>
                  </w:txbxContent>
                </v:textbox>
                <w10:wrap anchorx="margin"/>
              </v:rect>
            </w:pict>
          </mc:Fallback>
        </mc:AlternateContent>
      </w:r>
      <w:r w:rsidR="002A223E" w:rsidRPr="00100C29">
        <w:rPr>
          <w:rFonts w:ascii="Franklin Gothic Book" w:eastAsia="Times New Roman" w:hAnsi="Franklin Gothic Book" w:cs="Times New Roman"/>
          <w:i/>
          <w:color w:val="252423"/>
          <w:sz w:val="16"/>
          <w:szCs w:val="16"/>
          <w:lang w:eastAsia="sv-SE"/>
        </w:rPr>
        <w:t>Källa:</w:t>
      </w:r>
      <w:r w:rsidR="00B3766B" w:rsidRPr="00100C29">
        <w:rPr>
          <w:rFonts w:ascii="Franklin Gothic Book" w:hAnsi="Franklin Gothic Book"/>
          <w:i/>
          <w:sz w:val="16"/>
          <w:szCs w:val="16"/>
        </w:rPr>
        <w:t xml:space="preserve"> Händelseregistret, </w:t>
      </w:r>
      <w:proofErr w:type="spellStart"/>
      <w:r w:rsidR="00B3766B" w:rsidRPr="00100C29">
        <w:rPr>
          <w:rFonts w:ascii="Franklin Gothic Book" w:hAnsi="Franklin Gothic Book"/>
          <w:i/>
          <w:sz w:val="16"/>
          <w:szCs w:val="16"/>
        </w:rPr>
        <w:t>Hastus</w:t>
      </w:r>
      <w:proofErr w:type="spellEnd"/>
    </w:p>
    <w:p w14:paraId="71C6A65B" w14:textId="0DFEDB43" w:rsidR="002A223E" w:rsidRPr="002A223E" w:rsidRDefault="002A223E" w:rsidP="002A223E">
      <w:pPr>
        <w:shd w:val="clear" w:color="auto" w:fill="FFFFFF"/>
        <w:spacing w:after="0" w:line="240" w:lineRule="auto"/>
        <w:jc w:val="both"/>
        <w:rPr>
          <w:rFonts w:ascii="Franklin Gothic Book" w:eastAsia="Times New Roman" w:hAnsi="Franklin Gothic Book" w:cs="Times New Roman"/>
          <w:i/>
          <w:iCs/>
          <w:color w:val="252423"/>
          <w:sz w:val="20"/>
          <w:szCs w:val="20"/>
          <w:lang w:eastAsia="sv-SE"/>
        </w:rPr>
      </w:pPr>
    </w:p>
    <w:p w14:paraId="680E2E1E" w14:textId="32101F11" w:rsidR="004A06BD" w:rsidRDefault="004A06BD"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4A490DED" w14:textId="311652E6" w:rsidR="000A0F99" w:rsidRDefault="000A0F99"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EA55EF3" w14:textId="77777777" w:rsidR="00020E45"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3FEF7F58" w14:textId="1CABB15A" w:rsidR="00020E45"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79C3DAA" w14:textId="77777777" w:rsidR="00020E45" w:rsidRPr="007504B0"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663C74D" w14:textId="3F7A1BD9" w:rsidR="00626836" w:rsidRPr="00C870BD" w:rsidRDefault="00626836" w:rsidP="00C870BD">
      <w:pPr>
        <w:shd w:val="clear" w:color="auto" w:fill="FFFFFF"/>
        <w:spacing w:after="0" w:line="240" w:lineRule="auto"/>
        <w:rPr>
          <w:rFonts w:eastAsia="Times New Roman" w:cs="Times New Roman"/>
          <w:color w:val="252423"/>
          <w:sz w:val="20"/>
          <w:szCs w:val="20"/>
          <w:lang w:eastAsia="sv-SE"/>
        </w:rPr>
      </w:pPr>
    </w:p>
    <w:p w14:paraId="26012032" w14:textId="77777777" w:rsidR="009765AB" w:rsidRPr="00C870BD" w:rsidRDefault="009765AB" w:rsidP="00C870BD">
      <w:pPr>
        <w:shd w:val="clear" w:color="auto" w:fill="FFFFFF"/>
        <w:spacing w:after="0" w:line="240" w:lineRule="auto"/>
        <w:rPr>
          <w:rFonts w:eastAsia="Times New Roman" w:cs="Times New Roman"/>
          <w:color w:val="252423"/>
          <w:sz w:val="20"/>
          <w:szCs w:val="20"/>
          <w:lang w:eastAsia="sv-SE"/>
        </w:rPr>
      </w:pPr>
    </w:p>
    <w:p w14:paraId="13D43FCB" w14:textId="1956B1D7" w:rsidR="00221D80" w:rsidRDefault="00C60CCC" w:rsidP="002E1BBB">
      <w:pPr>
        <w:pStyle w:val="Rubrik3"/>
        <w:numPr>
          <w:ilvl w:val="2"/>
          <w:numId w:val="4"/>
        </w:numPr>
        <w:spacing w:before="120" w:after="120" w:line="240" w:lineRule="auto"/>
        <w:ind w:left="720"/>
      </w:pPr>
      <w:r w:rsidRPr="002A0C59">
        <w:rPr>
          <w:rFonts w:ascii="Franklin Gothic Book" w:hAnsi="Franklin Gothic Book"/>
          <w:b/>
          <w:bCs/>
          <w:noProof/>
        </w:rPr>
        <w:lastRenderedPageBreak/>
        <mc:AlternateContent>
          <mc:Choice Requires="wps">
            <w:drawing>
              <wp:anchor distT="0" distB="0" distL="114300" distR="114300" simplePos="0" relativeHeight="251658298" behindDoc="0" locked="0" layoutInCell="1" allowOverlap="1" wp14:anchorId="73D42F2F" wp14:editId="6AA415DD">
                <wp:simplePos x="0" y="0"/>
                <wp:positionH relativeFrom="margin">
                  <wp:align>center</wp:align>
                </wp:positionH>
                <wp:positionV relativeFrom="paragraph">
                  <wp:posOffset>-901065</wp:posOffset>
                </wp:positionV>
                <wp:extent cx="7739380" cy="719455"/>
                <wp:effectExtent l="0" t="0" r="13970" b="23495"/>
                <wp:wrapNone/>
                <wp:docPr id="259" name="Rectangle 20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0E070" w14:textId="623B8163" w:rsidR="008A77CE"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8A77CE">
                              <w:rPr>
                                <w:color w:val="FFFFFF" w:themeColor="background1"/>
                                <w:sz w:val="44"/>
                                <w:szCs w:val="44"/>
                                <w:lang w:val="en-US"/>
                              </w:rPr>
                              <w:t>Trafikpersonal</w:t>
                            </w:r>
                            <w:proofErr w:type="spellEnd"/>
                            <w:r w:rsidR="008A77CE">
                              <w:rPr>
                                <w:color w:val="FFFFFF" w:themeColor="background1"/>
                                <w:sz w:val="44"/>
                                <w:szCs w:val="44"/>
                                <w:lang w:val="en-US"/>
                              </w:rPr>
                              <w:t xml:space="preserve"> </w:t>
                            </w:r>
                            <w:proofErr w:type="spellStart"/>
                            <w:r w:rsidR="008A77CE">
                              <w:rPr>
                                <w:color w:val="FFFFFF" w:themeColor="background1"/>
                                <w:sz w:val="44"/>
                                <w:szCs w:val="44"/>
                                <w:lang w:val="en-US"/>
                              </w:rPr>
                              <w:t>och</w:t>
                            </w:r>
                            <w:proofErr w:type="spellEnd"/>
                            <w:r w:rsidR="008A77CE">
                              <w:rPr>
                                <w:color w:val="FFFFFF" w:themeColor="background1"/>
                                <w:sz w:val="44"/>
                                <w:szCs w:val="44"/>
                                <w:lang w:val="en-US"/>
                              </w:rPr>
                              <w:t xml:space="preserve"> service (2|</w:t>
                            </w:r>
                            <w:r w:rsidR="00E67FB0">
                              <w:rPr>
                                <w:color w:val="FFFFFF" w:themeColor="background1"/>
                                <w:sz w:val="44"/>
                                <w:szCs w:val="44"/>
                                <w:lang w:val="en-US"/>
                              </w:rPr>
                              <w:t>3</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42F2F" id="Rectangle 204" o:spid="_x0000_s1146" style="position:absolute;left:0;text-align:left;margin-left:0;margin-top:-70.95pt;width:609.4pt;height:56.65pt;z-index:25165829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z1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" fillcolor="#2b4c8d" strokecolor="#2b4c8d" strokeweight="1pt">
                <v:textbox>
                  <w:txbxContent>
                    <w:p w14:paraId="26E0E070" w14:textId="623B8163" w:rsidR="008A77CE"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8A77CE">
                        <w:rPr>
                          <w:color w:val="FFFFFF" w:themeColor="background1"/>
                          <w:sz w:val="44"/>
                          <w:szCs w:val="44"/>
                          <w:lang w:val="en-US"/>
                        </w:rPr>
                        <w:t>Trafikpersonal</w:t>
                      </w:r>
                      <w:proofErr w:type="spellEnd"/>
                      <w:r w:rsidR="008A77CE">
                        <w:rPr>
                          <w:color w:val="FFFFFF" w:themeColor="background1"/>
                          <w:sz w:val="44"/>
                          <w:szCs w:val="44"/>
                          <w:lang w:val="en-US"/>
                        </w:rPr>
                        <w:t xml:space="preserve"> </w:t>
                      </w:r>
                      <w:proofErr w:type="spellStart"/>
                      <w:r w:rsidR="008A77CE">
                        <w:rPr>
                          <w:color w:val="FFFFFF" w:themeColor="background1"/>
                          <w:sz w:val="44"/>
                          <w:szCs w:val="44"/>
                          <w:lang w:val="en-US"/>
                        </w:rPr>
                        <w:t>och</w:t>
                      </w:r>
                      <w:proofErr w:type="spellEnd"/>
                      <w:r w:rsidR="008A77CE">
                        <w:rPr>
                          <w:color w:val="FFFFFF" w:themeColor="background1"/>
                          <w:sz w:val="44"/>
                          <w:szCs w:val="44"/>
                          <w:lang w:val="en-US"/>
                        </w:rPr>
                        <w:t xml:space="preserve"> service (2|</w:t>
                      </w:r>
                      <w:r w:rsidR="00E67FB0">
                        <w:rPr>
                          <w:color w:val="FFFFFF" w:themeColor="background1"/>
                          <w:sz w:val="44"/>
                          <w:szCs w:val="44"/>
                          <w:lang w:val="en-US"/>
                        </w:rPr>
                        <w:t>3</w:t>
                      </w:r>
                      <w:r w:rsidR="008A77CE">
                        <w:rPr>
                          <w:color w:val="FFFFFF" w:themeColor="background1"/>
                          <w:sz w:val="44"/>
                          <w:szCs w:val="44"/>
                          <w:lang w:val="en-US"/>
                        </w:rPr>
                        <w:t>)</w:t>
                      </w:r>
                    </w:p>
                  </w:txbxContent>
                </v:textbox>
                <w10:wrap anchorx="margin"/>
              </v:rect>
            </w:pict>
          </mc:Fallback>
        </mc:AlternateContent>
      </w:r>
      <w:r w:rsidR="00221D80" w:rsidRPr="00221D80">
        <w:t>Antal indragna turer p</w:t>
      </w:r>
      <w:r w:rsidR="002136FE">
        <w:t xml:space="preserve">å grund av </w:t>
      </w:r>
      <w:proofErr w:type="spellStart"/>
      <w:r w:rsidR="00221D80" w:rsidRPr="00221D80">
        <w:t>felkörning</w:t>
      </w:r>
      <w:proofErr w:type="spellEnd"/>
    </w:p>
    <w:p w14:paraId="1378B5F5" w14:textId="60A82D38" w:rsidR="00101E2E" w:rsidRPr="00684177" w:rsidRDefault="008C7D06" w:rsidP="002F6EED">
      <w:pPr>
        <w:pStyle w:val="xmsonormal"/>
        <w:shd w:val="clear" w:color="auto" w:fill="FFFFFF"/>
        <w:spacing w:before="120" w:after="120" w:line="235" w:lineRule="atLeast"/>
        <w:jc w:val="both"/>
        <w:rPr>
          <w:rFonts w:ascii="Franklin Gothic Book" w:hAnsi="Franklin Gothic Book"/>
          <w:color w:val="000000"/>
        </w:rPr>
      </w:pPr>
      <w:r w:rsidRPr="00684177">
        <w:rPr>
          <w:rFonts w:ascii="Franklin Gothic Book" w:hAnsi="Franklin Gothic Book"/>
          <w:color w:val="000000"/>
        </w:rPr>
        <w:t xml:space="preserve">Antalet indragna turer på grund av </w:t>
      </w:r>
      <w:proofErr w:type="spellStart"/>
      <w:r w:rsidRPr="00684177">
        <w:rPr>
          <w:rFonts w:ascii="Franklin Gothic Book" w:hAnsi="Franklin Gothic Book"/>
          <w:color w:val="000000"/>
        </w:rPr>
        <w:t>felkörning</w:t>
      </w:r>
      <w:proofErr w:type="spellEnd"/>
      <w:r w:rsidRPr="00684177">
        <w:rPr>
          <w:rFonts w:ascii="Franklin Gothic Book" w:hAnsi="Franklin Gothic Book"/>
          <w:color w:val="000000"/>
        </w:rPr>
        <w:t xml:space="preserve"> är a</w:t>
      </w:r>
      <w:r w:rsidR="00A92381" w:rsidRPr="00684177">
        <w:rPr>
          <w:rFonts w:ascii="Franklin Gothic Book" w:hAnsi="Franklin Gothic Book"/>
          <w:color w:val="000000"/>
        </w:rPr>
        <w:t>ntalet gånger en eller fler hållplatser missas på en rutt för att föraren lagt en växel på banan i fel riktning med följd att vagnen får ta en annan rutt innan den kommer</w:t>
      </w:r>
      <w:r w:rsidR="00101E2E" w:rsidRPr="00684177">
        <w:rPr>
          <w:rFonts w:ascii="Franklin Gothic Book" w:hAnsi="Franklin Gothic Book"/>
          <w:color w:val="000000"/>
        </w:rPr>
        <w:t xml:space="preserve"> </w:t>
      </w:r>
      <w:r w:rsidR="00A92381" w:rsidRPr="00684177">
        <w:rPr>
          <w:rFonts w:ascii="Franklin Gothic Book" w:hAnsi="Franklin Gothic Book"/>
          <w:color w:val="000000"/>
        </w:rPr>
        <w:t>rätt.</w:t>
      </w:r>
    </w:p>
    <w:p w14:paraId="7347D115" w14:textId="2F17064D" w:rsidR="00B86550" w:rsidRPr="002F6EED" w:rsidRDefault="00084117" w:rsidP="003D5C39">
      <w:pPr>
        <w:pStyle w:val="xmsonormal"/>
        <w:shd w:val="clear" w:color="auto" w:fill="FFFFFF" w:themeFill="background1"/>
        <w:jc w:val="both"/>
        <w:rPr>
          <w:rFonts w:ascii="Franklin Gothic Book" w:hAnsi="Franklin Gothic Book"/>
          <w:color w:val="000000"/>
        </w:rPr>
      </w:pPr>
      <w:r>
        <w:rPr>
          <w:noProof/>
        </w:rPr>
        <w:drawing>
          <wp:inline distT="0" distB="0" distL="0" distR="0" wp14:anchorId="1EF294A0" wp14:editId="70D5B533">
            <wp:extent cx="5759450" cy="2700000"/>
            <wp:effectExtent l="0" t="0" r="12700" b="5715"/>
            <wp:docPr id="1054609496" name="Chart 77">
              <a:extLst xmlns:a="http://schemas.openxmlformats.org/drawingml/2006/main">
                <a:ext uri="{FF2B5EF4-FFF2-40B4-BE49-F238E27FC236}">
                  <a16:creationId xmlns:a16="http://schemas.microsoft.com/office/drawing/2014/main" id="{FBA04D1C-DEF0-4854-B092-E6F2AB1AA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5AACDEE" w14:textId="3398BED1" w:rsidR="003D5C39" w:rsidRPr="003D5C39" w:rsidRDefault="00142946" w:rsidP="003D5C39">
      <w:pPr>
        <w:pStyle w:val="xmsonormal"/>
        <w:shd w:val="clear" w:color="auto" w:fill="FFFFFF" w:themeFill="background1"/>
        <w:jc w:val="both"/>
        <w:rPr>
          <w:rFonts w:ascii="Franklin Gothic Book" w:hAnsi="Franklin Gothic Book"/>
          <w:i/>
          <w:iCs/>
          <w:color w:val="000000"/>
          <w:sz w:val="20"/>
          <w:szCs w:val="20"/>
        </w:rPr>
      </w:pPr>
      <w:r w:rsidRPr="00100C29">
        <w:rPr>
          <w:rFonts w:ascii="Franklin Gothic Book" w:hAnsi="Franklin Gothic Book"/>
          <w:i/>
          <w:iCs/>
          <w:noProof/>
          <w:color w:val="FF0000"/>
          <w:sz w:val="16"/>
          <w:szCs w:val="16"/>
        </w:rPr>
        <mc:AlternateContent>
          <mc:Choice Requires="wps">
            <w:drawing>
              <wp:anchor distT="0" distB="0" distL="114300" distR="114300" simplePos="0" relativeHeight="251658371" behindDoc="0" locked="0" layoutInCell="1" allowOverlap="1" wp14:anchorId="678AB6C9" wp14:editId="29039477">
                <wp:simplePos x="0" y="0"/>
                <wp:positionH relativeFrom="margin">
                  <wp:posOffset>-995846</wp:posOffset>
                </wp:positionH>
                <wp:positionV relativeFrom="paragraph">
                  <wp:posOffset>182273</wp:posOffset>
                </wp:positionV>
                <wp:extent cx="7739380" cy="1836723"/>
                <wp:effectExtent l="0" t="0" r="13970" b="11430"/>
                <wp:wrapNone/>
                <wp:docPr id="44" name="Rectangle 203"/>
                <wp:cNvGraphicFramePr/>
                <a:graphic xmlns:a="http://schemas.openxmlformats.org/drawingml/2006/main">
                  <a:graphicData uri="http://schemas.microsoft.com/office/word/2010/wordprocessingShape">
                    <wps:wsp>
                      <wps:cNvSpPr/>
                      <wps:spPr>
                        <a:xfrm>
                          <a:off x="0" y="0"/>
                          <a:ext cx="7739380" cy="1836723"/>
                        </a:xfrm>
                        <a:prstGeom prst="rect">
                          <a:avLst/>
                        </a:prstGeom>
                        <a:solidFill>
                          <a:srgbClr val="2B4C8D"/>
                        </a:solidFill>
                        <a:ln w="12700" cap="flat" cmpd="sng" algn="ctr">
                          <a:solidFill>
                            <a:srgbClr val="2B4C8D"/>
                          </a:solidFill>
                          <a:prstDash val="solid"/>
                          <a:miter lim="800000"/>
                        </a:ln>
                        <a:effectLst/>
                      </wps:spPr>
                      <wps:txbx>
                        <w:txbxContent>
                          <w:p w14:paraId="60939A04" w14:textId="77777777" w:rsidR="002D2FE9" w:rsidRDefault="002D2FE9" w:rsidP="002D2FE9">
                            <w:pPr>
                              <w:spacing w:after="120" w:line="240" w:lineRule="auto"/>
                              <w:ind w:left="1418" w:right="1418"/>
                              <w:jc w:val="both"/>
                              <w:rPr>
                                <w:rFonts w:ascii="Franklin Gothic Book" w:hAnsi="Franklin Gothic Book"/>
                                <w:b/>
                                <w:bCs/>
                                <w:color w:val="FFFFFF" w:themeColor="background1"/>
                                <w:sz w:val="20"/>
                                <w:szCs w:val="20"/>
                              </w:rPr>
                            </w:pPr>
                            <w:r w:rsidRPr="006D3D5C">
                              <w:rPr>
                                <w:rFonts w:ascii="Franklin Gothic Book" w:hAnsi="Franklin Gothic Book"/>
                                <w:b/>
                                <w:bCs/>
                                <w:color w:val="FFFFFF" w:themeColor="background1"/>
                                <w:sz w:val="20"/>
                                <w:szCs w:val="20"/>
                              </w:rPr>
                              <w:t xml:space="preserve">Analys:  </w:t>
                            </w:r>
                          </w:p>
                          <w:p w14:paraId="79166249" w14:textId="699115B1" w:rsidR="009B06AD" w:rsidRDefault="002D2FE9" w:rsidP="002D2FE9">
                            <w:pPr>
                              <w:pStyle w:val="contentpasted0"/>
                              <w:spacing w:before="120" w:beforeAutospacing="0" w:after="120" w:afterAutospacing="0"/>
                              <w:ind w:left="1418" w:right="1418"/>
                              <w:jc w:val="both"/>
                              <w:rPr>
                                <w:color w:val="000000"/>
                              </w:rPr>
                            </w:pPr>
                            <w:r w:rsidRPr="00BB2F55">
                              <w:rPr>
                                <w:rFonts w:ascii="Franklin Gothic Book" w:hAnsi="Franklin Gothic Book"/>
                                <w:color w:val="FFFFFF" w:themeColor="background1"/>
                                <w:sz w:val="20"/>
                                <w:szCs w:val="20"/>
                              </w:rPr>
                              <w:t xml:space="preserve">Antalet </w:t>
                            </w:r>
                            <w:proofErr w:type="spellStart"/>
                            <w:r w:rsidRPr="00BB2F55">
                              <w:rPr>
                                <w:rFonts w:ascii="Franklin Gothic Book" w:hAnsi="Franklin Gothic Book"/>
                                <w:color w:val="FFFFFF" w:themeColor="background1"/>
                                <w:sz w:val="20"/>
                                <w:szCs w:val="20"/>
                              </w:rPr>
                              <w:t>felkörningar</w:t>
                            </w:r>
                            <w:proofErr w:type="spellEnd"/>
                            <w:r w:rsidRPr="00BB2F55">
                              <w:rPr>
                                <w:rFonts w:ascii="Franklin Gothic Book" w:hAnsi="Franklin Gothic Book"/>
                                <w:color w:val="FFFFFF" w:themeColor="background1"/>
                                <w:sz w:val="20"/>
                                <w:szCs w:val="20"/>
                              </w:rPr>
                              <w:t xml:space="preserve"> denna månad var 70, vilket fortsätter att ligga på en genomsnittlig halvering från förra årets 140 per månad.  Det har dock stannat av på denna, lägre nivå och för att åtgärda det, ska en riktad kampanj göras till förarna med samma steg som gjordes tidigare</w:t>
                            </w:r>
                            <w:r w:rsidR="00D8178D">
                              <w:rPr>
                                <w:rFonts w:ascii="Franklin Gothic Book" w:hAnsi="Franklin Gothic Book"/>
                                <w:color w:val="FFFFFF" w:themeColor="background1"/>
                                <w:sz w:val="20"/>
                                <w:szCs w:val="20"/>
                              </w:rPr>
                              <w:t>.</w:t>
                            </w:r>
                          </w:p>
                          <w:p w14:paraId="218015F6" w14:textId="4B619177" w:rsidR="002D2FE9" w:rsidRDefault="002D2FE9" w:rsidP="002D2FE9">
                            <w:pPr>
                              <w:pStyle w:val="contentpasted0"/>
                              <w:spacing w:before="120" w:beforeAutospacing="0" w:after="120" w:afterAutospacing="0"/>
                              <w:ind w:left="1418" w:right="1418"/>
                              <w:jc w:val="both"/>
                              <w:rPr>
                                <w:rFonts w:ascii="Franklin Gothic Book" w:hAnsi="Franklin Gothic Book"/>
                                <w:b/>
                                <w:bCs/>
                                <w:color w:val="FFFFFF" w:themeColor="background1"/>
                                <w:sz w:val="20"/>
                                <w:szCs w:val="20"/>
                              </w:rPr>
                            </w:pPr>
                            <w:r w:rsidRPr="00422E8A">
                              <w:rPr>
                                <w:rFonts w:ascii="Franklin Gothic Book" w:hAnsi="Franklin Gothic Book"/>
                                <w:b/>
                                <w:bCs/>
                                <w:color w:val="FFFFFF" w:themeColor="background1"/>
                                <w:sz w:val="20"/>
                                <w:szCs w:val="20"/>
                              </w:rPr>
                              <w:t>Åtgärd</w:t>
                            </w:r>
                            <w:r w:rsidRPr="00522ACB">
                              <w:rPr>
                                <w:rFonts w:ascii="Franklin Gothic Book" w:hAnsi="Franklin Gothic Book"/>
                                <w:b/>
                                <w:bCs/>
                                <w:color w:val="FFFFFF" w:themeColor="background1"/>
                                <w:sz w:val="20"/>
                                <w:szCs w:val="20"/>
                              </w:rPr>
                              <w:t xml:space="preserve">: </w:t>
                            </w:r>
                          </w:p>
                          <w:p w14:paraId="63BEEDAD" w14:textId="4E86D702" w:rsidR="002D2FE9" w:rsidRDefault="009B06AD" w:rsidP="009B06AD">
                            <w:pPr>
                              <w:spacing w:before="120" w:after="120" w:line="240" w:lineRule="auto"/>
                              <w:ind w:left="1417" w:right="1418"/>
                              <w:jc w:val="both"/>
                              <w:rPr>
                                <w:rFonts w:ascii="Franklin Gothic Book" w:hAnsi="Franklin Gothic Book"/>
                                <w:b/>
                                <w:bCs/>
                                <w:color w:val="FFFFFF" w:themeColor="background1"/>
                                <w:sz w:val="20"/>
                                <w:szCs w:val="20"/>
                              </w:rPr>
                            </w:pPr>
                            <w:r w:rsidRPr="00BB2F55">
                              <w:rPr>
                                <w:rFonts w:ascii="Franklin Gothic Book" w:hAnsi="Franklin Gothic Book"/>
                                <w:color w:val="FFFFFF" w:themeColor="background1"/>
                                <w:sz w:val="20"/>
                                <w:szCs w:val="20"/>
                              </w:rPr>
                              <w:t xml:space="preserve">Personlig kontakt med föraren vid en </w:t>
                            </w:r>
                            <w:proofErr w:type="spellStart"/>
                            <w:r w:rsidRPr="00BB2F55">
                              <w:rPr>
                                <w:rFonts w:ascii="Franklin Gothic Book" w:hAnsi="Franklin Gothic Book"/>
                                <w:color w:val="FFFFFF" w:themeColor="background1"/>
                                <w:sz w:val="20"/>
                                <w:szCs w:val="20"/>
                              </w:rPr>
                              <w:t>felkörning</w:t>
                            </w:r>
                            <w:proofErr w:type="spellEnd"/>
                            <w:r w:rsidRPr="00BB2F55">
                              <w:rPr>
                                <w:rFonts w:ascii="Franklin Gothic Book" w:hAnsi="Franklin Gothic Book"/>
                                <w:color w:val="FFFFFF" w:themeColor="background1"/>
                                <w:sz w:val="20"/>
                                <w:szCs w:val="20"/>
                              </w:rPr>
                              <w:t xml:space="preserve"> för att rikta uppmärksamheten på grund</w:t>
                            </w:r>
                            <w:r>
                              <w:rPr>
                                <w:rFonts w:ascii="Franklin Gothic Book" w:hAnsi="Franklin Gothic Book"/>
                                <w:color w:val="FFFFFF" w:themeColor="background1"/>
                                <w:sz w:val="20"/>
                                <w:szCs w:val="20"/>
                              </w:rPr>
                              <w:t>-</w:t>
                            </w:r>
                            <w:r w:rsidRPr="00BB2F55">
                              <w:rPr>
                                <w:rFonts w:ascii="Franklin Gothic Book" w:hAnsi="Franklin Gothic Book"/>
                                <w:color w:val="FFFFFF" w:themeColor="background1"/>
                                <w:sz w:val="20"/>
                                <w:szCs w:val="20"/>
                              </w:rPr>
                              <w:t>orsak.  Brunnsparken är överrepresenterad plats, göra förarna uppmärksamma på detta med kampanj via kommunikationskanaler för att öka medvetenheten på lite längre sikt, samarbete med utbildningsenheten för mer linjekännedom och vikten av att hantera stress i stadstrafiken</w:t>
                            </w:r>
                          </w:p>
                          <w:p w14:paraId="2EB0F558" w14:textId="77777777" w:rsidR="002D2FE9" w:rsidRDefault="002D2FE9" w:rsidP="002D2FE9">
                            <w:pPr>
                              <w:ind w:left="1134" w:right="1418"/>
                              <w:jc w:val="both"/>
                              <w:rPr>
                                <w:rFonts w:ascii="Franklin Gothic Book" w:hAnsi="Franklin Gothic Book"/>
                                <w:b/>
                                <w:bCs/>
                                <w:color w:val="FFFFFF" w:themeColor="background1"/>
                                <w:sz w:val="32"/>
                                <w:szCs w:val="32"/>
                              </w:rPr>
                            </w:pPr>
                          </w:p>
                          <w:p w14:paraId="55C0EF3C" w14:textId="77777777" w:rsidR="002D2FE9" w:rsidRPr="002F3EA8" w:rsidRDefault="002D2FE9" w:rsidP="002D2FE9">
                            <w:pPr>
                              <w:ind w:left="1134" w:right="1418"/>
                              <w:jc w:val="both"/>
                              <w:rPr>
                                <w:rFonts w:ascii="Franklin Gothic Book" w:hAnsi="Franklin Gothic Book"/>
                                <w:b/>
                                <w:bCs/>
                                <w:color w:val="FFFFFF" w:themeColor="background1"/>
                                <w:sz w:val="32"/>
                                <w:szCs w:val="32"/>
                              </w:rPr>
                            </w:pPr>
                          </w:p>
                          <w:p w14:paraId="65A6A876" w14:textId="77777777" w:rsidR="002D2FE9" w:rsidRDefault="002D2FE9" w:rsidP="002D2FE9">
                            <w:pPr>
                              <w:jc w:val="both"/>
                              <w:rPr>
                                <w:color w:val="FF0000"/>
                              </w:rPr>
                            </w:pPr>
                          </w:p>
                          <w:p w14:paraId="4599A4A3" w14:textId="77777777" w:rsidR="002D2FE9" w:rsidRDefault="002D2FE9" w:rsidP="002D2FE9">
                            <w:pPr>
                              <w:jc w:val="both"/>
                              <w:rPr>
                                <w:color w:val="FF0000"/>
                              </w:rPr>
                            </w:pPr>
                          </w:p>
                          <w:p w14:paraId="324DDF07" w14:textId="77777777" w:rsidR="002D2FE9" w:rsidRDefault="002D2FE9" w:rsidP="002D2FE9">
                            <w:pPr>
                              <w:jc w:val="both"/>
                              <w:rPr>
                                <w:color w:val="FF0000"/>
                              </w:rPr>
                            </w:pPr>
                          </w:p>
                          <w:p w14:paraId="7071D2E7" w14:textId="77777777" w:rsidR="002D2FE9" w:rsidRDefault="002D2FE9" w:rsidP="002D2FE9">
                            <w:pPr>
                              <w:jc w:val="both"/>
                              <w:rPr>
                                <w:color w:val="FF0000"/>
                              </w:rPr>
                            </w:pPr>
                          </w:p>
                          <w:p w14:paraId="59B4CD12" w14:textId="77777777" w:rsidR="002D2FE9" w:rsidRDefault="002D2FE9" w:rsidP="002D2FE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AB6C9" id="_x0000_s1147" style="position:absolute;left:0;text-align:left;margin-left:-78.4pt;margin-top:14.35pt;width:609.4pt;height:144.6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" fillcolor="#2b4c8d" strokecolor="#2b4c8d" strokeweight="1pt">
                <v:textbox>
                  <w:txbxContent>
                    <w:p w14:paraId="60939A04" w14:textId="77777777" w:rsidR="002D2FE9" w:rsidRDefault="002D2FE9" w:rsidP="002D2FE9">
                      <w:pPr>
                        <w:spacing w:after="120" w:line="240" w:lineRule="auto"/>
                        <w:ind w:left="1418" w:right="1418"/>
                        <w:jc w:val="both"/>
                        <w:rPr>
                          <w:rFonts w:ascii="Franklin Gothic Book" w:hAnsi="Franklin Gothic Book"/>
                          <w:b/>
                          <w:bCs/>
                          <w:color w:val="FFFFFF" w:themeColor="background1"/>
                          <w:sz w:val="20"/>
                          <w:szCs w:val="20"/>
                        </w:rPr>
                      </w:pPr>
                      <w:r w:rsidRPr="006D3D5C">
                        <w:rPr>
                          <w:rFonts w:ascii="Franklin Gothic Book" w:hAnsi="Franklin Gothic Book"/>
                          <w:b/>
                          <w:bCs/>
                          <w:color w:val="FFFFFF" w:themeColor="background1"/>
                          <w:sz w:val="20"/>
                          <w:szCs w:val="20"/>
                        </w:rPr>
                        <w:t xml:space="preserve">Analys:  </w:t>
                      </w:r>
                    </w:p>
                    <w:p w14:paraId="79166249" w14:textId="699115B1" w:rsidR="009B06AD" w:rsidRDefault="002D2FE9" w:rsidP="002D2FE9">
                      <w:pPr>
                        <w:pStyle w:val="contentpasted0"/>
                        <w:spacing w:before="120" w:beforeAutospacing="0" w:after="120" w:afterAutospacing="0"/>
                        <w:ind w:left="1418" w:right="1418"/>
                        <w:jc w:val="both"/>
                        <w:rPr>
                          <w:color w:val="000000"/>
                        </w:rPr>
                      </w:pPr>
                      <w:r w:rsidRPr="00BB2F55">
                        <w:rPr>
                          <w:rFonts w:ascii="Franklin Gothic Book" w:hAnsi="Franklin Gothic Book"/>
                          <w:color w:val="FFFFFF" w:themeColor="background1"/>
                          <w:sz w:val="20"/>
                          <w:szCs w:val="20"/>
                        </w:rPr>
                        <w:t xml:space="preserve">Antalet </w:t>
                      </w:r>
                      <w:proofErr w:type="spellStart"/>
                      <w:r w:rsidRPr="00BB2F55">
                        <w:rPr>
                          <w:rFonts w:ascii="Franklin Gothic Book" w:hAnsi="Franklin Gothic Book"/>
                          <w:color w:val="FFFFFF" w:themeColor="background1"/>
                          <w:sz w:val="20"/>
                          <w:szCs w:val="20"/>
                        </w:rPr>
                        <w:t>felkörningar</w:t>
                      </w:r>
                      <w:proofErr w:type="spellEnd"/>
                      <w:r w:rsidRPr="00BB2F55">
                        <w:rPr>
                          <w:rFonts w:ascii="Franklin Gothic Book" w:hAnsi="Franklin Gothic Book"/>
                          <w:color w:val="FFFFFF" w:themeColor="background1"/>
                          <w:sz w:val="20"/>
                          <w:szCs w:val="20"/>
                        </w:rPr>
                        <w:t xml:space="preserve"> denna månad var 70, vilket fortsätter att ligga på en genomsnittlig halvering från förra årets 140 per månad.  Det har dock stannat av på denna, lägre nivå och för att åtgärda det, ska en riktad kampanj göras till förarna med samma steg som gjordes tidigare</w:t>
                      </w:r>
                      <w:r w:rsidR="00D8178D">
                        <w:rPr>
                          <w:rFonts w:ascii="Franklin Gothic Book" w:hAnsi="Franklin Gothic Book"/>
                          <w:color w:val="FFFFFF" w:themeColor="background1"/>
                          <w:sz w:val="20"/>
                          <w:szCs w:val="20"/>
                        </w:rPr>
                        <w:t>.</w:t>
                      </w:r>
                    </w:p>
                    <w:p w14:paraId="218015F6" w14:textId="4B619177" w:rsidR="002D2FE9" w:rsidRDefault="002D2FE9" w:rsidP="002D2FE9">
                      <w:pPr>
                        <w:pStyle w:val="contentpasted0"/>
                        <w:spacing w:before="120" w:beforeAutospacing="0" w:after="120" w:afterAutospacing="0"/>
                        <w:ind w:left="1418" w:right="1418"/>
                        <w:jc w:val="both"/>
                        <w:rPr>
                          <w:rFonts w:ascii="Franklin Gothic Book" w:hAnsi="Franklin Gothic Book"/>
                          <w:b/>
                          <w:bCs/>
                          <w:color w:val="FFFFFF" w:themeColor="background1"/>
                          <w:sz w:val="20"/>
                          <w:szCs w:val="20"/>
                        </w:rPr>
                      </w:pPr>
                      <w:r w:rsidRPr="00422E8A">
                        <w:rPr>
                          <w:rFonts w:ascii="Franklin Gothic Book" w:hAnsi="Franklin Gothic Book"/>
                          <w:b/>
                          <w:bCs/>
                          <w:color w:val="FFFFFF" w:themeColor="background1"/>
                          <w:sz w:val="20"/>
                          <w:szCs w:val="20"/>
                        </w:rPr>
                        <w:t>Åtgärd</w:t>
                      </w:r>
                      <w:r w:rsidRPr="00522ACB">
                        <w:rPr>
                          <w:rFonts w:ascii="Franklin Gothic Book" w:hAnsi="Franklin Gothic Book"/>
                          <w:b/>
                          <w:bCs/>
                          <w:color w:val="FFFFFF" w:themeColor="background1"/>
                          <w:sz w:val="20"/>
                          <w:szCs w:val="20"/>
                        </w:rPr>
                        <w:t xml:space="preserve">: </w:t>
                      </w:r>
                    </w:p>
                    <w:p w14:paraId="63BEEDAD" w14:textId="4E86D702" w:rsidR="002D2FE9" w:rsidRDefault="009B06AD" w:rsidP="009B06AD">
                      <w:pPr>
                        <w:spacing w:before="120" w:after="120" w:line="240" w:lineRule="auto"/>
                        <w:ind w:left="1417" w:right="1418"/>
                        <w:jc w:val="both"/>
                        <w:rPr>
                          <w:rFonts w:ascii="Franklin Gothic Book" w:hAnsi="Franklin Gothic Book"/>
                          <w:b/>
                          <w:bCs/>
                          <w:color w:val="FFFFFF" w:themeColor="background1"/>
                          <w:sz w:val="20"/>
                          <w:szCs w:val="20"/>
                        </w:rPr>
                      </w:pPr>
                      <w:r w:rsidRPr="00BB2F55">
                        <w:rPr>
                          <w:rFonts w:ascii="Franklin Gothic Book" w:hAnsi="Franklin Gothic Book"/>
                          <w:color w:val="FFFFFF" w:themeColor="background1"/>
                          <w:sz w:val="20"/>
                          <w:szCs w:val="20"/>
                        </w:rPr>
                        <w:t xml:space="preserve">Personlig kontakt med föraren vid en </w:t>
                      </w:r>
                      <w:proofErr w:type="spellStart"/>
                      <w:r w:rsidRPr="00BB2F55">
                        <w:rPr>
                          <w:rFonts w:ascii="Franklin Gothic Book" w:hAnsi="Franklin Gothic Book"/>
                          <w:color w:val="FFFFFF" w:themeColor="background1"/>
                          <w:sz w:val="20"/>
                          <w:szCs w:val="20"/>
                        </w:rPr>
                        <w:t>felkörning</w:t>
                      </w:r>
                      <w:proofErr w:type="spellEnd"/>
                      <w:r w:rsidRPr="00BB2F55">
                        <w:rPr>
                          <w:rFonts w:ascii="Franklin Gothic Book" w:hAnsi="Franklin Gothic Book"/>
                          <w:color w:val="FFFFFF" w:themeColor="background1"/>
                          <w:sz w:val="20"/>
                          <w:szCs w:val="20"/>
                        </w:rPr>
                        <w:t xml:space="preserve"> för att rikta uppmärksamheten på grund</w:t>
                      </w:r>
                      <w:r>
                        <w:rPr>
                          <w:rFonts w:ascii="Franklin Gothic Book" w:hAnsi="Franklin Gothic Book"/>
                          <w:color w:val="FFFFFF" w:themeColor="background1"/>
                          <w:sz w:val="20"/>
                          <w:szCs w:val="20"/>
                        </w:rPr>
                        <w:t>-</w:t>
                      </w:r>
                      <w:r w:rsidRPr="00BB2F55">
                        <w:rPr>
                          <w:rFonts w:ascii="Franklin Gothic Book" w:hAnsi="Franklin Gothic Book"/>
                          <w:color w:val="FFFFFF" w:themeColor="background1"/>
                          <w:sz w:val="20"/>
                          <w:szCs w:val="20"/>
                        </w:rPr>
                        <w:t>orsak.  Brunnsparken är överrepresenterad plats, göra förarna uppmärksamma på detta med kampanj via kommunikationskanaler för att öka medvetenheten på lite längre sikt, samarbete med utbildningsenheten för mer linjekännedom och vikten av att hantera stress i stadstrafiken</w:t>
                      </w:r>
                    </w:p>
                    <w:p w14:paraId="2EB0F558" w14:textId="77777777" w:rsidR="002D2FE9" w:rsidRDefault="002D2FE9" w:rsidP="002D2FE9">
                      <w:pPr>
                        <w:ind w:left="1134" w:right="1418"/>
                        <w:jc w:val="both"/>
                        <w:rPr>
                          <w:rFonts w:ascii="Franklin Gothic Book" w:hAnsi="Franklin Gothic Book"/>
                          <w:b/>
                          <w:bCs/>
                          <w:color w:val="FFFFFF" w:themeColor="background1"/>
                          <w:sz w:val="32"/>
                          <w:szCs w:val="32"/>
                        </w:rPr>
                      </w:pPr>
                    </w:p>
                    <w:p w14:paraId="55C0EF3C" w14:textId="77777777" w:rsidR="002D2FE9" w:rsidRPr="002F3EA8" w:rsidRDefault="002D2FE9" w:rsidP="002D2FE9">
                      <w:pPr>
                        <w:ind w:left="1134" w:right="1418"/>
                        <w:jc w:val="both"/>
                        <w:rPr>
                          <w:rFonts w:ascii="Franklin Gothic Book" w:hAnsi="Franklin Gothic Book"/>
                          <w:b/>
                          <w:bCs/>
                          <w:color w:val="FFFFFF" w:themeColor="background1"/>
                          <w:sz w:val="32"/>
                          <w:szCs w:val="32"/>
                        </w:rPr>
                      </w:pPr>
                    </w:p>
                    <w:p w14:paraId="65A6A876" w14:textId="77777777" w:rsidR="002D2FE9" w:rsidRDefault="002D2FE9" w:rsidP="002D2FE9">
                      <w:pPr>
                        <w:jc w:val="both"/>
                        <w:rPr>
                          <w:color w:val="FF0000"/>
                        </w:rPr>
                      </w:pPr>
                    </w:p>
                    <w:p w14:paraId="4599A4A3" w14:textId="77777777" w:rsidR="002D2FE9" w:rsidRDefault="002D2FE9" w:rsidP="002D2FE9">
                      <w:pPr>
                        <w:jc w:val="both"/>
                        <w:rPr>
                          <w:color w:val="FF0000"/>
                        </w:rPr>
                      </w:pPr>
                    </w:p>
                    <w:p w14:paraId="324DDF07" w14:textId="77777777" w:rsidR="002D2FE9" w:rsidRDefault="002D2FE9" w:rsidP="002D2FE9">
                      <w:pPr>
                        <w:jc w:val="both"/>
                        <w:rPr>
                          <w:color w:val="FF0000"/>
                        </w:rPr>
                      </w:pPr>
                    </w:p>
                    <w:p w14:paraId="7071D2E7" w14:textId="77777777" w:rsidR="002D2FE9" w:rsidRDefault="002D2FE9" w:rsidP="002D2FE9">
                      <w:pPr>
                        <w:jc w:val="both"/>
                        <w:rPr>
                          <w:color w:val="FF0000"/>
                        </w:rPr>
                      </w:pPr>
                    </w:p>
                    <w:p w14:paraId="59B4CD12" w14:textId="77777777" w:rsidR="002D2FE9" w:rsidRDefault="002D2FE9" w:rsidP="002D2FE9">
                      <w:pPr>
                        <w:jc w:val="both"/>
                      </w:pPr>
                    </w:p>
                  </w:txbxContent>
                </v:textbox>
                <w10:wrap anchorx="margin"/>
              </v:rect>
            </w:pict>
          </mc:Fallback>
        </mc:AlternateContent>
      </w:r>
      <w:r w:rsidR="00F876D6">
        <w:rPr>
          <w:rFonts w:ascii="Franklin Gothic Book" w:hAnsi="Franklin Gothic Book"/>
          <w:i/>
          <w:iCs/>
          <w:color w:val="000000"/>
          <w:sz w:val="16"/>
          <w:szCs w:val="16"/>
        </w:rPr>
        <w:t xml:space="preserve">Källa: </w:t>
      </w:r>
      <w:r w:rsidR="00793B2C">
        <w:rPr>
          <w:rFonts w:ascii="Franklin Gothic Book" w:hAnsi="Franklin Gothic Book"/>
          <w:i/>
          <w:iCs/>
          <w:color w:val="000000"/>
          <w:sz w:val="16"/>
          <w:szCs w:val="16"/>
        </w:rPr>
        <w:t>Händelseregistret</w:t>
      </w:r>
    </w:p>
    <w:p w14:paraId="0435D552" w14:textId="25751ADD" w:rsidR="003D5C39" w:rsidRDefault="003D5C39" w:rsidP="00E161F9">
      <w:pPr>
        <w:jc w:val="center"/>
      </w:pPr>
    </w:p>
    <w:p w14:paraId="2118B58B" w14:textId="11320A28" w:rsidR="003D5C39" w:rsidRDefault="003D5C39" w:rsidP="00E161F9">
      <w:pPr>
        <w:jc w:val="center"/>
      </w:pPr>
    </w:p>
    <w:p w14:paraId="36898D85" w14:textId="141CCE94" w:rsidR="00B86550" w:rsidRDefault="00B86550" w:rsidP="00E161F9">
      <w:pPr>
        <w:jc w:val="center"/>
      </w:pPr>
    </w:p>
    <w:p w14:paraId="18A17C89" w14:textId="13156B7C" w:rsidR="00BF734B" w:rsidRDefault="00BF734B" w:rsidP="00E161F9">
      <w:pPr>
        <w:jc w:val="center"/>
      </w:pPr>
    </w:p>
    <w:p w14:paraId="469E02E8" w14:textId="4F91D60E" w:rsidR="00BF734B" w:rsidRDefault="00BF734B" w:rsidP="00E161F9">
      <w:pPr>
        <w:jc w:val="center"/>
      </w:pPr>
    </w:p>
    <w:p w14:paraId="5E890A21" w14:textId="29B87053" w:rsidR="00B86550" w:rsidRDefault="00B86550" w:rsidP="00E161F9">
      <w:pPr>
        <w:jc w:val="center"/>
      </w:pPr>
    </w:p>
    <w:p w14:paraId="73E7EB58" w14:textId="3C411B8A" w:rsidR="00B86550" w:rsidRDefault="00B86550" w:rsidP="00E161F9">
      <w:pPr>
        <w:jc w:val="center"/>
      </w:pPr>
    </w:p>
    <w:p w14:paraId="6910C73D" w14:textId="23B03049" w:rsidR="00B86550" w:rsidRDefault="00B86550" w:rsidP="00510396"/>
    <w:p w14:paraId="263D2B94" w14:textId="04FFB705" w:rsidR="00730B51" w:rsidRDefault="5F82E5D7" w:rsidP="002E1BBB">
      <w:pPr>
        <w:pStyle w:val="Rubrik3"/>
        <w:numPr>
          <w:ilvl w:val="2"/>
          <w:numId w:val="4"/>
        </w:numPr>
        <w:spacing w:before="120" w:after="120" w:line="240" w:lineRule="auto"/>
        <w:ind w:left="720"/>
      </w:pPr>
      <w:r>
        <w:t>Personalbalans i</w:t>
      </w:r>
      <w:r w:rsidR="00991FDA">
        <w:t xml:space="preserve"> förhållande till (</w:t>
      </w:r>
      <w:proofErr w:type="spellStart"/>
      <w:r w:rsidR="00991FDA">
        <w:t>ifht</w:t>
      </w:r>
      <w:proofErr w:type="spellEnd"/>
      <w:r w:rsidR="00991FDA">
        <w:t>)</w:t>
      </w:r>
      <w:r>
        <w:t xml:space="preserve"> antal förartimmar totalt i linjetrafik samt övriga föraruppgifter</w:t>
      </w:r>
    </w:p>
    <w:p w14:paraId="10C9E80B" w14:textId="1AFA63D6" w:rsidR="00730B51" w:rsidRPr="005959B2" w:rsidRDefault="00AA5BD2" w:rsidP="00935034">
      <w:pPr>
        <w:jc w:val="both"/>
        <w:rPr>
          <w:rFonts w:ascii="Franklin Gothic Book" w:hAnsi="Franklin Gothic Book"/>
        </w:rPr>
      </w:pPr>
      <w:r w:rsidRPr="0EFDF48C">
        <w:rPr>
          <w:rFonts w:ascii="Franklin Gothic Book" w:hAnsi="Franklin Gothic Book"/>
        </w:rPr>
        <w:t xml:space="preserve">Personalbalans </w:t>
      </w:r>
      <w:r w:rsidR="003C47FF" w:rsidRPr="0EFDF48C">
        <w:rPr>
          <w:rFonts w:ascii="Franklin Gothic Book" w:hAnsi="Franklin Gothic Book"/>
        </w:rPr>
        <w:t xml:space="preserve">anger </w:t>
      </w:r>
      <w:r w:rsidR="00792E7A" w:rsidRPr="0EFDF48C">
        <w:rPr>
          <w:rFonts w:ascii="Franklin Gothic Book" w:hAnsi="Franklin Gothic Book"/>
        </w:rPr>
        <w:t xml:space="preserve">förhållandet mellan </w:t>
      </w:r>
      <w:r w:rsidR="00C421B3" w:rsidRPr="0EFDF48C">
        <w:rPr>
          <w:rFonts w:ascii="Franklin Gothic Book" w:hAnsi="Franklin Gothic Book"/>
        </w:rPr>
        <w:t>antal</w:t>
      </w:r>
      <w:r w:rsidR="00BD747A" w:rsidRPr="0EFDF48C">
        <w:rPr>
          <w:rFonts w:ascii="Franklin Gothic Book" w:hAnsi="Franklin Gothic Book"/>
        </w:rPr>
        <w:t>et</w:t>
      </w:r>
      <w:r w:rsidR="00C421B3" w:rsidRPr="0EFDF48C">
        <w:rPr>
          <w:rFonts w:ascii="Franklin Gothic Book" w:hAnsi="Franklin Gothic Book"/>
        </w:rPr>
        <w:t xml:space="preserve"> timmar förare</w:t>
      </w:r>
      <w:r w:rsidR="008C79FC" w:rsidRPr="0EFDF48C">
        <w:rPr>
          <w:rFonts w:ascii="Franklin Gothic Book" w:hAnsi="Franklin Gothic Book"/>
        </w:rPr>
        <w:t xml:space="preserve"> spenderar </w:t>
      </w:r>
      <w:r w:rsidR="002B2A7D">
        <w:rPr>
          <w:rFonts w:ascii="Franklin Gothic Book" w:hAnsi="Franklin Gothic Book"/>
        </w:rPr>
        <w:t xml:space="preserve">på </w:t>
      </w:r>
      <w:r w:rsidR="008C79FC" w:rsidRPr="0EFDF48C">
        <w:rPr>
          <w:rFonts w:ascii="Franklin Gothic Book" w:hAnsi="Franklin Gothic Book"/>
        </w:rPr>
        <w:t xml:space="preserve">produktion </w:t>
      </w:r>
      <w:r w:rsidR="002B2A7D">
        <w:rPr>
          <w:rFonts w:ascii="Franklin Gothic Book" w:hAnsi="Franklin Gothic Book"/>
        </w:rPr>
        <w:t xml:space="preserve">och </w:t>
      </w:r>
      <w:r w:rsidR="00BD747A" w:rsidRPr="0EFDF48C">
        <w:rPr>
          <w:rFonts w:ascii="Franklin Gothic Book" w:hAnsi="Franklin Gothic Book"/>
        </w:rPr>
        <w:t>antalet timmar</w:t>
      </w:r>
      <w:r w:rsidR="008C79FC" w:rsidRPr="0EFDF48C">
        <w:rPr>
          <w:rFonts w:ascii="Franklin Gothic Book" w:hAnsi="Franklin Gothic Book"/>
        </w:rPr>
        <w:t xml:space="preserve"> de spenderar på andra aktiviteter (övrig tid) dvs. utbildning, APT, utvecklingssamtal </w:t>
      </w:r>
      <w:r w:rsidR="00935034">
        <w:rPr>
          <w:rFonts w:ascii="Franklin Gothic Book" w:hAnsi="Franklin Gothic Book"/>
        </w:rPr>
        <w:t>och annat arbete</w:t>
      </w:r>
      <w:r w:rsidR="00C421B3" w:rsidRPr="0EFDF48C">
        <w:rPr>
          <w:rFonts w:ascii="Franklin Gothic Book" w:hAnsi="Franklin Gothic Book"/>
        </w:rPr>
        <w:t>.</w:t>
      </w:r>
    </w:p>
    <w:p w14:paraId="2124B49D" w14:textId="27F8A3DA" w:rsidR="00EB16BA" w:rsidRDefault="00D92264" w:rsidP="00FE7517">
      <w:pPr>
        <w:spacing w:after="0"/>
        <w:rPr>
          <w:noProof/>
        </w:rPr>
      </w:pPr>
      <w:r w:rsidRPr="00F1268D">
        <w:rPr>
          <w:rFonts w:ascii="Franklin Gothic Book" w:hAnsi="Franklin Gothic Book"/>
          <w:i/>
          <w:iCs/>
          <w:noProof/>
          <w:color w:val="FF0000"/>
          <w:sz w:val="20"/>
          <w:szCs w:val="20"/>
        </w:rPr>
        <w:lastRenderedPageBreak/>
        <mc:AlternateContent>
          <mc:Choice Requires="wps">
            <w:drawing>
              <wp:anchor distT="0" distB="0" distL="114300" distR="114300" simplePos="0" relativeHeight="251658359" behindDoc="0" locked="0" layoutInCell="1" allowOverlap="1" wp14:anchorId="659AA30D" wp14:editId="48D060BA">
                <wp:simplePos x="0" y="0"/>
                <wp:positionH relativeFrom="margin">
                  <wp:posOffset>-995680</wp:posOffset>
                </wp:positionH>
                <wp:positionV relativeFrom="paragraph">
                  <wp:posOffset>2827324</wp:posOffset>
                </wp:positionV>
                <wp:extent cx="7739380" cy="1494790"/>
                <wp:effectExtent l="0" t="0" r="13970" b="10160"/>
                <wp:wrapNone/>
                <wp:docPr id="306" name="Rectangle 209"/>
                <wp:cNvGraphicFramePr/>
                <a:graphic xmlns:a="http://schemas.openxmlformats.org/drawingml/2006/main">
                  <a:graphicData uri="http://schemas.microsoft.com/office/word/2010/wordprocessingShape">
                    <wps:wsp>
                      <wps:cNvSpPr/>
                      <wps:spPr>
                        <a:xfrm>
                          <a:off x="0" y="0"/>
                          <a:ext cx="7739380" cy="1494790"/>
                        </a:xfrm>
                        <a:prstGeom prst="rect">
                          <a:avLst/>
                        </a:prstGeom>
                        <a:solidFill>
                          <a:srgbClr val="2B4C8D"/>
                        </a:solidFill>
                        <a:ln w="12700" cap="flat" cmpd="sng" algn="ctr">
                          <a:solidFill>
                            <a:srgbClr val="2B4C8D"/>
                          </a:solidFill>
                          <a:prstDash val="solid"/>
                          <a:miter lim="800000"/>
                        </a:ln>
                        <a:effectLst/>
                      </wps:spPr>
                      <wps:txbx>
                        <w:txbxContent>
                          <w:p w14:paraId="32CDC64C" w14:textId="77777777" w:rsidR="003B5F1E" w:rsidRDefault="00BD747A" w:rsidP="003B5F1E">
                            <w:pPr>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42754A">
                              <w:rPr>
                                <w:rFonts w:ascii="Franklin Gothic Book" w:hAnsi="Franklin Gothic Book"/>
                                <w:color w:val="FFFFFF" w:themeColor="background1"/>
                                <w:sz w:val="20"/>
                                <w:szCs w:val="20"/>
                              </w:rPr>
                              <w:t xml:space="preserve"> </w:t>
                            </w:r>
                            <w:r w:rsidR="006431BB">
                              <w:rPr>
                                <w:rFonts w:ascii="Franklin Gothic Book" w:hAnsi="Franklin Gothic Book"/>
                                <w:color w:val="FFFFFF" w:themeColor="background1"/>
                                <w:sz w:val="20"/>
                                <w:szCs w:val="20"/>
                              </w:rPr>
                              <w:t xml:space="preserve"> </w:t>
                            </w:r>
                          </w:p>
                          <w:p w14:paraId="1AC1C22F" w14:textId="1EA81F84" w:rsidR="00092D2C" w:rsidRPr="003B5F1E" w:rsidRDefault="001D0038" w:rsidP="003B5F1E">
                            <w:pPr>
                              <w:ind w:left="1417" w:right="1417"/>
                              <w:jc w:val="both"/>
                              <w:rPr>
                                <w:rFonts w:ascii="Franklin Gothic Book" w:hAnsi="Franklin Gothic Book"/>
                                <w:color w:val="FFFFFF" w:themeColor="background1"/>
                                <w:sz w:val="20"/>
                                <w:szCs w:val="20"/>
                              </w:rPr>
                            </w:pPr>
                            <w:r w:rsidRPr="004B7BDA">
                              <w:rPr>
                                <w:rFonts w:ascii="Franklin Gothic Book" w:hAnsi="Franklin Gothic Book" w:cs="Calibri"/>
                                <w:color w:val="FFFFFF" w:themeColor="background1"/>
                                <w:sz w:val="20"/>
                                <w:szCs w:val="20"/>
                                <w:lang w:eastAsia="sv-SE"/>
                              </w:rPr>
                              <w:t xml:space="preserve">Övrig tid innebär läkarbesök enligt TFSF, M33 utbildning, MBU aktiviteter, </w:t>
                            </w:r>
                            <w:r w:rsidR="00A2607C" w:rsidRPr="004B7BDA">
                              <w:rPr>
                                <w:rFonts w:ascii="Franklin Gothic Book" w:hAnsi="Franklin Gothic Book" w:cs="Calibri"/>
                                <w:color w:val="FFFFFF" w:themeColor="background1"/>
                                <w:sz w:val="20"/>
                                <w:szCs w:val="20"/>
                                <w:lang w:eastAsia="sv-SE"/>
                              </w:rPr>
                              <w:t>f</w:t>
                            </w:r>
                            <w:r w:rsidRPr="004B7BDA">
                              <w:rPr>
                                <w:rFonts w:ascii="Franklin Gothic Book" w:hAnsi="Franklin Gothic Book" w:cs="Calibri"/>
                                <w:color w:val="FFFFFF" w:themeColor="background1"/>
                                <w:sz w:val="20"/>
                                <w:szCs w:val="20"/>
                                <w:lang w:eastAsia="sv-SE"/>
                              </w:rPr>
                              <w:t xml:space="preserve">örskjuten rast </w:t>
                            </w:r>
                            <w:r w:rsidR="000E4F84" w:rsidRPr="004B7BDA">
                              <w:rPr>
                                <w:rFonts w:ascii="Franklin Gothic Book" w:hAnsi="Franklin Gothic Book" w:cs="Calibri"/>
                                <w:color w:val="FFFFFF" w:themeColor="background1"/>
                                <w:sz w:val="20"/>
                                <w:szCs w:val="20"/>
                                <w:lang w:eastAsia="sv-SE"/>
                              </w:rPr>
                              <w:t>pga.</w:t>
                            </w:r>
                            <w:r w:rsidRPr="004B7BDA">
                              <w:rPr>
                                <w:rFonts w:ascii="Franklin Gothic Book" w:hAnsi="Franklin Gothic Book" w:cs="Calibri"/>
                                <w:color w:val="FFFFFF" w:themeColor="background1"/>
                                <w:sz w:val="20"/>
                                <w:szCs w:val="20"/>
                                <w:lang w:eastAsia="sv-SE"/>
                              </w:rPr>
                              <w:t xml:space="preserve"> försening, rapportskrivning</w:t>
                            </w:r>
                            <w:r w:rsidR="00E51313">
                              <w:rPr>
                                <w:rFonts w:ascii="Franklin Gothic Book" w:hAnsi="Franklin Gothic Book" w:cs="Calibri"/>
                                <w:color w:val="FFFFFF" w:themeColor="background1"/>
                                <w:sz w:val="20"/>
                                <w:szCs w:val="20"/>
                                <w:lang w:eastAsia="sv-SE"/>
                              </w:rPr>
                              <w:t xml:space="preserve">, </w:t>
                            </w:r>
                            <w:r w:rsidRPr="004B7BDA">
                              <w:rPr>
                                <w:rFonts w:ascii="Franklin Gothic Book" w:hAnsi="Franklin Gothic Book" w:cs="Calibri"/>
                                <w:color w:val="FFFFFF" w:themeColor="background1"/>
                                <w:sz w:val="20"/>
                                <w:szCs w:val="20"/>
                                <w:lang w:eastAsia="sv-SE"/>
                              </w:rPr>
                              <w:t>lyft ur säkerhetstjänst, reservtjänst, medarbetarsamtal, samtal med gruppchef, APT</w:t>
                            </w:r>
                            <w:r w:rsidR="000A6E1B" w:rsidRPr="004B7BDA">
                              <w:rPr>
                                <w:rFonts w:ascii="Franklin Gothic Book" w:hAnsi="Franklin Gothic Book" w:cs="Calibri"/>
                                <w:color w:val="FFFFFF" w:themeColor="background1"/>
                                <w:sz w:val="20"/>
                                <w:szCs w:val="20"/>
                                <w:lang w:eastAsia="sv-SE"/>
                              </w:rPr>
                              <w:t>.</w:t>
                            </w:r>
                          </w:p>
                          <w:p w14:paraId="0C637A05" w14:textId="77777777" w:rsidR="003B5F1E" w:rsidRDefault="00735BB0" w:rsidP="003B5F1E">
                            <w:pPr>
                              <w:spacing w:before="120" w:after="120" w:line="240" w:lineRule="auto"/>
                              <w:ind w:left="1417"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 xml:space="preserve"> </w:t>
                            </w:r>
                            <w:r w:rsidR="00BD747A" w:rsidRPr="00425C48">
                              <w:rPr>
                                <w:rFonts w:ascii="Franklin Gothic Book" w:hAnsi="Franklin Gothic Book"/>
                                <w:b/>
                                <w:bCs/>
                                <w:color w:val="FFFFFF" w:themeColor="background1"/>
                                <w:sz w:val="20"/>
                                <w:szCs w:val="20"/>
                              </w:rPr>
                              <w:t>Åtgärd:</w:t>
                            </w:r>
                            <w:r w:rsidR="00092D2C">
                              <w:rPr>
                                <w:rFonts w:ascii="Franklin Gothic Book" w:hAnsi="Franklin Gothic Book"/>
                                <w:b/>
                                <w:bCs/>
                                <w:color w:val="FFFFFF" w:themeColor="background1"/>
                                <w:sz w:val="20"/>
                                <w:szCs w:val="20"/>
                              </w:rPr>
                              <w:t xml:space="preserve"> </w:t>
                            </w:r>
                          </w:p>
                          <w:p w14:paraId="05DD17B2" w14:textId="6EA35E3F" w:rsidR="00BD747A" w:rsidRPr="003B5F1E" w:rsidRDefault="00092D2C" w:rsidP="003B5F1E">
                            <w:pPr>
                              <w:spacing w:before="120" w:after="120" w:line="240" w:lineRule="auto"/>
                              <w:ind w:left="1417" w:right="1418"/>
                              <w:jc w:val="both"/>
                              <w:rPr>
                                <w:rFonts w:ascii="Franklin Gothic Book" w:hAnsi="Franklin Gothic Book"/>
                                <w:b/>
                                <w:bCs/>
                                <w:color w:val="FFFFFF" w:themeColor="background1"/>
                                <w:sz w:val="20"/>
                                <w:szCs w:val="20"/>
                              </w:rPr>
                            </w:pPr>
                            <w:r w:rsidRPr="00835023">
                              <w:rPr>
                                <w:rFonts w:ascii="Franklin Gothic Book" w:hAnsi="Franklin Gothic Book" w:cs="Calibri"/>
                                <w:color w:val="FFFFFF" w:themeColor="background1"/>
                                <w:sz w:val="20"/>
                                <w:szCs w:val="20"/>
                                <w:lang w:eastAsia="sv-SE"/>
                              </w:rPr>
                              <w:t>Att fortsätta planera så tidseffektivt som möjligt</w:t>
                            </w:r>
                            <w:r w:rsidR="00354CFF" w:rsidRPr="00835023">
                              <w:rPr>
                                <w:rFonts w:ascii="Franklin Gothic Book" w:hAnsi="Franklin Gothic Book" w:cs="Calibri"/>
                                <w:color w:val="FFFFFF" w:themeColor="background1"/>
                                <w:sz w:val="20"/>
                                <w:szCs w:val="20"/>
                                <w:lang w:eastAsia="sv-S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AA30D" id="Rectangle 209" o:spid="_x0000_s1148" style="position:absolute;margin-left:-78.4pt;margin-top:222.6pt;width:609.4pt;height:117.7pt;z-index:251658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" fillcolor="#2b4c8d" strokecolor="#2b4c8d" strokeweight="1pt">
                <v:textbox>
                  <w:txbxContent>
                    <w:p w14:paraId="32CDC64C" w14:textId="77777777" w:rsidR="003B5F1E" w:rsidRDefault="00BD747A" w:rsidP="003B5F1E">
                      <w:pPr>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42754A">
                        <w:rPr>
                          <w:rFonts w:ascii="Franklin Gothic Book" w:hAnsi="Franklin Gothic Book"/>
                          <w:color w:val="FFFFFF" w:themeColor="background1"/>
                          <w:sz w:val="20"/>
                          <w:szCs w:val="20"/>
                        </w:rPr>
                        <w:t xml:space="preserve"> </w:t>
                      </w:r>
                      <w:r w:rsidR="006431BB">
                        <w:rPr>
                          <w:rFonts w:ascii="Franklin Gothic Book" w:hAnsi="Franklin Gothic Book"/>
                          <w:color w:val="FFFFFF" w:themeColor="background1"/>
                          <w:sz w:val="20"/>
                          <w:szCs w:val="20"/>
                        </w:rPr>
                        <w:t xml:space="preserve"> </w:t>
                      </w:r>
                    </w:p>
                    <w:p w14:paraId="1AC1C22F" w14:textId="1EA81F84" w:rsidR="00092D2C" w:rsidRPr="003B5F1E" w:rsidRDefault="001D0038" w:rsidP="003B5F1E">
                      <w:pPr>
                        <w:ind w:left="1417" w:right="1417"/>
                        <w:jc w:val="both"/>
                        <w:rPr>
                          <w:rFonts w:ascii="Franklin Gothic Book" w:hAnsi="Franklin Gothic Book"/>
                          <w:color w:val="FFFFFF" w:themeColor="background1"/>
                          <w:sz w:val="20"/>
                          <w:szCs w:val="20"/>
                        </w:rPr>
                      </w:pPr>
                      <w:r w:rsidRPr="004B7BDA">
                        <w:rPr>
                          <w:rFonts w:ascii="Franklin Gothic Book" w:hAnsi="Franklin Gothic Book" w:cs="Calibri"/>
                          <w:color w:val="FFFFFF" w:themeColor="background1"/>
                          <w:sz w:val="20"/>
                          <w:szCs w:val="20"/>
                          <w:lang w:eastAsia="sv-SE"/>
                        </w:rPr>
                        <w:t xml:space="preserve">Övrig tid innebär läkarbesök enligt TFSF, M33 utbildning, MBU aktiviteter, </w:t>
                      </w:r>
                      <w:r w:rsidR="00A2607C" w:rsidRPr="004B7BDA">
                        <w:rPr>
                          <w:rFonts w:ascii="Franklin Gothic Book" w:hAnsi="Franklin Gothic Book" w:cs="Calibri"/>
                          <w:color w:val="FFFFFF" w:themeColor="background1"/>
                          <w:sz w:val="20"/>
                          <w:szCs w:val="20"/>
                          <w:lang w:eastAsia="sv-SE"/>
                        </w:rPr>
                        <w:t>f</w:t>
                      </w:r>
                      <w:r w:rsidRPr="004B7BDA">
                        <w:rPr>
                          <w:rFonts w:ascii="Franklin Gothic Book" w:hAnsi="Franklin Gothic Book" w:cs="Calibri"/>
                          <w:color w:val="FFFFFF" w:themeColor="background1"/>
                          <w:sz w:val="20"/>
                          <w:szCs w:val="20"/>
                          <w:lang w:eastAsia="sv-SE"/>
                        </w:rPr>
                        <w:t xml:space="preserve">örskjuten rast </w:t>
                      </w:r>
                      <w:r w:rsidR="000E4F84" w:rsidRPr="004B7BDA">
                        <w:rPr>
                          <w:rFonts w:ascii="Franklin Gothic Book" w:hAnsi="Franklin Gothic Book" w:cs="Calibri"/>
                          <w:color w:val="FFFFFF" w:themeColor="background1"/>
                          <w:sz w:val="20"/>
                          <w:szCs w:val="20"/>
                          <w:lang w:eastAsia="sv-SE"/>
                        </w:rPr>
                        <w:t>pga.</w:t>
                      </w:r>
                      <w:r w:rsidRPr="004B7BDA">
                        <w:rPr>
                          <w:rFonts w:ascii="Franklin Gothic Book" w:hAnsi="Franklin Gothic Book" w:cs="Calibri"/>
                          <w:color w:val="FFFFFF" w:themeColor="background1"/>
                          <w:sz w:val="20"/>
                          <w:szCs w:val="20"/>
                          <w:lang w:eastAsia="sv-SE"/>
                        </w:rPr>
                        <w:t xml:space="preserve"> försening, rapportskrivning</w:t>
                      </w:r>
                      <w:r w:rsidR="00E51313">
                        <w:rPr>
                          <w:rFonts w:ascii="Franklin Gothic Book" w:hAnsi="Franklin Gothic Book" w:cs="Calibri"/>
                          <w:color w:val="FFFFFF" w:themeColor="background1"/>
                          <w:sz w:val="20"/>
                          <w:szCs w:val="20"/>
                          <w:lang w:eastAsia="sv-SE"/>
                        </w:rPr>
                        <w:t xml:space="preserve">, </w:t>
                      </w:r>
                      <w:r w:rsidRPr="004B7BDA">
                        <w:rPr>
                          <w:rFonts w:ascii="Franklin Gothic Book" w:hAnsi="Franklin Gothic Book" w:cs="Calibri"/>
                          <w:color w:val="FFFFFF" w:themeColor="background1"/>
                          <w:sz w:val="20"/>
                          <w:szCs w:val="20"/>
                          <w:lang w:eastAsia="sv-SE"/>
                        </w:rPr>
                        <w:t>lyft ur säkerhetstjänst, reservtjänst, medarbetarsamtal, samtal med gruppchef, APT</w:t>
                      </w:r>
                      <w:r w:rsidR="000A6E1B" w:rsidRPr="004B7BDA">
                        <w:rPr>
                          <w:rFonts w:ascii="Franklin Gothic Book" w:hAnsi="Franklin Gothic Book" w:cs="Calibri"/>
                          <w:color w:val="FFFFFF" w:themeColor="background1"/>
                          <w:sz w:val="20"/>
                          <w:szCs w:val="20"/>
                          <w:lang w:eastAsia="sv-SE"/>
                        </w:rPr>
                        <w:t>.</w:t>
                      </w:r>
                    </w:p>
                    <w:p w14:paraId="0C637A05" w14:textId="77777777" w:rsidR="003B5F1E" w:rsidRDefault="00735BB0" w:rsidP="003B5F1E">
                      <w:pPr>
                        <w:spacing w:before="120" w:after="120" w:line="240" w:lineRule="auto"/>
                        <w:ind w:left="1417"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 xml:space="preserve"> </w:t>
                      </w:r>
                      <w:r w:rsidR="00BD747A" w:rsidRPr="00425C48">
                        <w:rPr>
                          <w:rFonts w:ascii="Franklin Gothic Book" w:hAnsi="Franklin Gothic Book"/>
                          <w:b/>
                          <w:bCs/>
                          <w:color w:val="FFFFFF" w:themeColor="background1"/>
                          <w:sz w:val="20"/>
                          <w:szCs w:val="20"/>
                        </w:rPr>
                        <w:t>Åtgärd:</w:t>
                      </w:r>
                      <w:r w:rsidR="00092D2C">
                        <w:rPr>
                          <w:rFonts w:ascii="Franklin Gothic Book" w:hAnsi="Franklin Gothic Book"/>
                          <w:b/>
                          <w:bCs/>
                          <w:color w:val="FFFFFF" w:themeColor="background1"/>
                          <w:sz w:val="20"/>
                          <w:szCs w:val="20"/>
                        </w:rPr>
                        <w:t xml:space="preserve"> </w:t>
                      </w:r>
                    </w:p>
                    <w:p w14:paraId="05DD17B2" w14:textId="6EA35E3F" w:rsidR="00BD747A" w:rsidRPr="003B5F1E" w:rsidRDefault="00092D2C" w:rsidP="003B5F1E">
                      <w:pPr>
                        <w:spacing w:before="120" w:after="120" w:line="240" w:lineRule="auto"/>
                        <w:ind w:left="1417" w:right="1418"/>
                        <w:jc w:val="both"/>
                        <w:rPr>
                          <w:rFonts w:ascii="Franklin Gothic Book" w:hAnsi="Franklin Gothic Book"/>
                          <w:b/>
                          <w:bCs/>
                          <w:color w:val="FFFFFF" w:themeColor="background1"/>
                          <w:sz w:val="20"/>
                          <w:szCs w:val="20"/>
                        </w:rPr>
                      </w:pPr>
                      <w:r w:rsidRPr="00835023">
                        <w:rPr>
                          <w:rFonts w:ascii="Franklin Gothic Book" w:hAnsi="Franklin Gothic Book" w:cs="Calibri"/>
                          <w:color w:val="FFFFFF" w:themeColor="background1"/>
                          <w:sz w:val="20"/>
                          <w:szCs w:val="20"/>
                          <w:lang w:eastAsia="sv-SE"/>
                        </w:rPr>
                        <w:t>Att fortsätta planera så tidseffektivt som möjligt</w:t>
                      </w:r>
                      <w:r w:rsidR="00354CFF" w:rsidRPr="00835023">
                        <w:rPr>
                          <w:rFonts w:ascii="Franklin Gothic Book" w:hAnsi="Franklin Gothic Book" w:cs="Calibri"/>
                          <w:color w:val="FFFFFF" w:themeColor="background1"/>
                          <w:sz w:val="20"/>
                          <w:szCs w:val="20"/>
                          <w:lang w:eastAsia="sv-SE"/>
                        </w:rPr>
                        <w:t>.</w:t>
                      </w:r>
                    </w:p>
                  </w:txbxContent>
                </v:textbox>
                <w10:wrap anchorx="margin"/>
              </v:rect>
            </w:pict>
          </mc:Fallback>
        </mc:AlternateContent>
      </w:r>
      <w:r w:rsidR="003D5C39" w:rsidRPr="002A0C59">
        <w:rPr>
          <w:rFonts w:ascii="Franklin Gothic Book" w:hAnsi="Franklin Gothic Book"/>
          <w:b/>
          <w:bCs/>
          <w:noProof/>
        </w:rPr>
        <mc:AlternateContent>
          <mc:Choice Requires="wps">
            <w:drawing>
              <wp:anchor distT="0" distB="0" distL="114300" distR="114300" simplePos="0" relativeHeight="251658362" behindDoc="0" locked="0" layoutInCell="1" allowOverlap="1" wp14:anchorId="328A840C" wp14:editId="06FA8DAC">
                <wp:simplePos x="0" y="0"/>
                <wp:positionH relativeFrom="margin">
                  <wp:align>center</wp:align>
                </wp:positionH>
                <wp:positionV relativeFrom="paragraph">
                  <wp:posOffset>-899016</wp:posOffset>
                </wp:positionV>
                <wp:extent cx="7739380" cy="719455"/>
                <wp:effectExtent l="0" t="0" r="13970" b="23495"/>
                <wp:wrapNone/>
                <wp:docPr id="2" name="Rectangle 20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60AB9931" w14:textId="1C8514C0" w:rsidR="003D5C39"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3D5C39">
                              <w:rPr>
                                <w:color w:val="FFFFFF" w:themeColor="background1"/>
                                <w:sz w:val="44"/>
                                <w:szCs w:val="44"/>
                                <w:lang w:val="en-US"/>
                              </w:rPr>
                              <w:t>Trafikpersonal</w:t>
                            </w:r>
                            <w:proofErr w:type="spellEnd"/>
                            <w:r w:rsidR="003D5C39">
                              <w:rPr>
                                <w:color w:val="FFFFFF" w:themeColor="background1"/>
                                <w:sz w:val="44"/>
                                <w:szCs w:val="44"/>
                                <w:lang w:val="en-US"/>
                              </w:rPr>
                              <w:t xml:space="preserve"> </w:t>
                            </w:r>
                            <w:proofErr w:type="spellStart"/>
                            <w:r w:rsidR="003D5C39">
                              <w:rPr>
                                <w:color w:val="FFFFFF" w:themeColor="background1"/>
                                <w:sz w:val="44"/>
                                <w:szCs w:val="44"/>
                                <w:lang w:val="en-US"/>
                              </w:rPr>
                              <w:t>och</w:t>
                            </w:r>
                            <w:proofErr w:type="spellEnd"/>
                            <w:r w:rsidR="003D5C39">
                              <w:rPr>
                                <w:color w:val="FFFFFF" w:themeColor="background1"/>
                                <w:sz w:val="44"/>
                                <w:szCs w:val="44"/>
                                <w:lang w:val="en-US"/>
                              </w:rPr>
                              <w:t xml:space="preserve"> service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A840C" id="_x0000_s1149" style="position:absolute;margin-left:0;margin-top:-70.8pt;width:609.4pt;height:56.65pt;z-index:2516583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" fillcolor="#2b4c8d" strokecolor="#2b4c8d" strokeweight="1pt">
                <v:textbox>
                  <w:txbxContent>
                    <w:p w14:paraId="60AB9931" w14:textId="1C8514C0" w:rsidR="003D5C39"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3D5C39">
                        <w:rPr>
                          <w:color w:val="FFFFFF" w:themeColor="background1"/>
                          <w:sz w:val="44"/>
                          <w:szCs w:val="44"/>
                          <w:lang w:val="en-US"/>
                        </w:rPr>
                        <w:t>Trafikpersonal</w:t>
                      </w:r>
                      <w:proofErr w:type="spellEnd"/>
                      <w:r w:rsidR="003D5C39">
                        <w:rPr>
                          <w:color w:val="FFFFFF" w:themeColor="background1"/>
                          <w:sz w:val="44"/>
                          <w:szCs w:val="44"/>
                          <w:lang w:val="en-US"/>
                        </w:rPr>
                        <w:t xml:space="preserve"> </w:t>
                      </w:r>
                      <w:proofErr w:type="spellStart"/>
                      <w:r w:rsidR="003D5C39">
                        <w:rPr>
                          <w:color w:val="FFFFFF" w:themeColor="background1"/>
                          <w:sz w:val="44"/>
                          <w:szCs w:val="44"/>
                          <w:lang w:val="en-US"/>
                        </w:rPr>
                        <w:t>och</w:t>
                      </w:r>
                      <w:proofErr w:type="spellEnd"/>
                      <w:r w:rsidR="003D5C39">
                        <w:rPr>
                          <w:color w:val="FFFFFF" w:themeColor="background1"/>
                          <w:sz w:val="44"/>
                          <w:szCs w:val="44"/>
                          <w:lang w:val="en-US"/>
                        </w:rPr>
                        <w:t xml:space="preserve"> service (3|3)</w:t>
                      </w:r>
                    </w:p>
                  </w:txbxContent>
                </v:textbox>
                <w10:wrap anchorx="margin"/>
              </v:rect>
            </w:pict>
          </mc:Fallback>
        </mc:AlternateContent>
      </w:r>
      <w:r w:rsidR="00A52291">
        <w:rPr>
          <w:noProof/>
        </w:rPr>
        <w:drawing>
          <wp:inline distT="0" distB="0" distL="0" distR="0" wp14:anchorId="42CA6337" wp14:editId="21EDC3FD">
            <wp:extent cx="5760000" cy="2700000"/>
            <wp:effectExtent l="0" t="0" r="12700" b="5715"/>
            <wp:docPr id="1054609497" name="Chart 78">
              <a:extLst xmlns:a="http://schemas.openxmlformats.org/drawingml/2006/main">
                <a:ext uri="{FF2B5EF4-FFF2-40B4-BE49-F238E27FC236}">
                  <a16:creationId xmlns:a16="http://schemas.microsoft.com/office/drawing/2014/main" id="{E7A6B566-40D4-4F6E-8EF2-9AA22EBD9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6B48256" w14:textId="0F6D12C7" w:rsidR="00FE7517" w:rsidRPr="00FE7517" w:rsidRDefault="00FE7517" w:rsidP="00FE7517">
      <w:pPr>
        <w:spacing w:after="0"/>
        <w:rPr>
          <w:rFonts w:ascii="Franklin Gothic Book" w:hAnsi="Franklin Gothic Book"/>
          <w:i/>
          <w:iCs/>
          <w:noProof/>
          <w:sz w:val="20"/>
          <w:szCs w:val="20"/>
        </w:rPr>
      </w:pPr>
    </w:p>
    <w:p w14:paraId="3FAA2421" w14:textId="09A10459" w:rsidR="00344C91" w:rsidRDefault="00344C91" w:rsidP="00730B51">
      <w:pPr>
        <w:rPr>
          <w:rFonts w:ascii="Franklin Gothic Book" w:hAnsi="Franklin Gothic Book"/>
          <w:color w:val="FF0000"/>
        </w:rPr>
      </w:pPr>
    </w:p>
    <w:p w14:paraId="1D67ECC4" w14:textId="42920C2D" w:rsidR="003D5C39" w:rsidRDefault="003D5C39" w:rsidP="00730B51">
      <w:pPr>
        <w:rPr>
          <w:rFonts w:ascii="Franklin Gothic Book" w:hAnsi="Franklin Gothic Book"/>
          <w:color w:val="FF0000"/>
        </w:rPr>
      </w:pPr>
    </w:p>
    <w:p w14:paraId="6FF67920" w14:textId="7757CA14" w:rsidR="003D5C39" w:rsidRDefault="003D5C39" w:rsidP="00730B51">
      <w:pPr>
        <w:rPr>
          <w:rFonts w:ascii="Franklin Gothic Book" w:hAnsi="Franklin Gothic Book"/>
          <w:color w:val="FF0000"/>
        </w:rPr>
      </w:pPr>
    </w:p>
    <w:p w14:paraId="3A68E4BB" w14:textId="56AFDBE6" w:rsidR="003D5C39" w:rsidRDefault="003D5C39" w:rsidP="00730B51">
      <w:pPr>
        <w:rPr>
          <w:rFonts w:ascii="Franklin Gothic Book" w:hAnsi="Franklin Gothic Book"/>
          <w:color w:val="FF0000"/>
        </w:rPr>
      </w:pPr>
    </w:p>
    <w:p w14:paraId="25F783E8" w14:textId="007CB759" w:rsidR="00EE6347" w:rsidRDefault="00EE6347" w:rsidP="00730B51">
      <w:pPr>
        <w:rPr>
          <w:rFonts w:ascii="Franklin Gothic Book" w:hAnsi="Franklin Gothic Book"/>
          <w:color w:val="FF0000"/>
        </w:rPr>
      </w:pPr>
    </w:p>
    <w:p w14:paraId="6DA9372F" w14:textId="1179E0EF" w:rsidR="00E67FB0" w:rsidRPr="00661742" w:rsidRDefault="00E67FB0" w:rsidP="00730B51">
      <w:pPr>
        <w:rPr>
          <w:rFonts w:ascii="Franklin Gothic Book" w:hAnsi="Franklin Gothic Book"/>
          <w:color w:val="FF0000"/>
        </w:rPr>
      </w:pPr>
    </w:p>
    <w:p w14:paraId="04018AA7" w14:textId="46DBE033" w:rsidR="00895BB8" w:rsidRPr="00661742" w:rsidRDefault="00895BB8" w:rsidP="00730B51">
      <w:pPr>
        <w:rPr>
          <w:rFonts w:ascii="Franklin Gothic Book" w:hAnsi="Franklin Gothic Book"/>
          <w:color w:val="FF0000"/>
        </w:rPr>
      </w:pPr>
    </w:p>
    <w:p w14:paraId="5D10224D" w14:textId="68948B58" w:rsidR="00BA0FC5" w:rsidRDefault="00ED2E14" w:rsidP="002E1BBB">
      <w:pPr>
        <w:pStyle w:val="Rubrik3"/>
        <w:numPr>
          <w:ilvl w:val="2"/>
          <w:numId w:val="4"/>
        </w:numPr>
        <w:spacing w:before="120" w:after="120" w:line="240" w:lineRule="auto"/>
        <w:ind w:left="720"/>
      </w:pPr>
      <w:r>
        <w:t>Andel g</w:t>
      </w:r>
      <w:r w:rsidR="00221D80">
        <w:t>enomfört föraruppföljning enligt plan och gentemot NKI</w:t>
      </w:r>
    </w:p>
    <w:p w14:paraId="0A672DF7" w14:textId="58ACBAC7"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w:t>
      </w:r>
      <w:proofErr w:type="spellStart"/>
      <w:r w:rsidRPr="00895BB8">
        <w:rPr>
          <w:rFonts w:ascii="Franklin Gothic Book" w:hAnsi="Franklin Gothic Book"/>
          <w:b/>
        </w:rPr>
        <w:t>sign</w:t>
      </w:r>
      <w:proofErr w:type="spellEnd"/>
      <w:r w:rsidRPr="00895BB8">
        <w:rPr>
          <w:rFonts w:ascii="Franklin Gothic Book" w:hAnsi="Franklin Gothic Book"/>
          <w:b/>
        </w:rPr>
        <w:t xml:space="preserve"> in” och informationsläsning vid inställelseförare</w:t>
      </w:r>
    </w:p>
    <w:p w14:paraId="3C46F474" w14:textId="77777777"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335B10A8" w14:textId="26F26A6B" w:rsidR="00895BB8" w:rsidRPr="00895BB8" w:rsidRDefault="00895BB8" w:rsidP="00895BB8">
      <w:pPr>
        <w:spacing w:before="120" w:after="120" w:line="240" w:lineRule="auto"/>
        <w:rPr>
          <w:rFonts w:ascii="Franklin Gothic Book" w:hAnsi="Franklin Gothic Book"/>
          <w:b/>
        </w:rPr>
      </w:pPr>
    </w:p>
    <w:p w14:paraId="479AD226" w14:textId="433B9415" w:rsidR="00895BB8" w:rsidRPr="00895BB8" w:rsidRDefault="00711E39" w:rsidP="00895BB8">
      <w:pPr>
        <w:spacing w:before="120" w:after="120" w:line="240" w:lineRule="auto"/>
        <w:rPr>
          <w:rFonts w:ascii="Franklin Gothic Book" w:hAnsi="Franklin Gothic Book"/>
          <w:b/>
        </w:rPr>
      </w:pPr>
      <w:r w:rsidRPr="00895BB8">
        <w:rPr>
          <w:rFonts w:ascii="Franklin Gothic Book" w:hAnsi="Franklin Gothic Book"/>
          <w:b/>
        </w:rPr>
        <w:t xml:space="preserve">% Andel korrekt uniform och </w:t>
      </w:r>
      <w:r w:rsidR="003C6338" w:rsidRPr="00895BB8">
        <w:rPr>
          <w:rFonts w:ascii="Franklin Gothic Book" w:hAnsi="Franklin Gothic Book"/>
          <w:b/>
        </w:rPr>
        <w:t>klädselförare</w:t>
      </w:r>
    </w:p>
    <w:p w14:paraId="3943D359" w14:textId="77777777"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197CE2D5" w14:textId="016F0563" w:rsidR="00895BB8" w:rsidRPr="00895BB8" w:rsidRDefault="00895BB8" w:rsidP="00895BB8">
      <w:pPr>
        <w:spacing w:before="120" w:after="120" w:line="240" w:lineRule="auto"/>
        <w:rPr>
          <w:rFonts w:ascii="Franklin Gothic Book" w:hAnsi="Franklin Gothic Book"/>
          <w:b/>
        </w:rPr>
      </w:pPr>
    </w:p>
    <w:p w14:paraId="6716D5DA" w14:textId="17DE22B8"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körstilförare</w:t>
      </w:r>
    </w:p>
    <w:p w14:paraId="5B5250DD" w14:textId="77777777"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7216E92E" w14:textId="77777777" w:rsidR="00895BB8" w:rsidRPr="00895BB8" w:rsidRDefault="00895BB8" w:rsidP="00895BB8">
      <w:pPr>
        <w:spacing w:before="120" w:after="120" w:line="240" w:lineRule="auto"/>
        <w:rPr>
          <w:rFonts w:ascii="Franklin Gothic Book" w:hAnsi="Franklin Gothic Book"/>
          <w:b/>
        </w:rPr>
      </w:pPr>
    </w:p>
    <w:p w14:paraId="73FC7382" w14:textId="77777777"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uppmarksamhetförare</w:t>
      </w:r>
    </w:p>
    <w:p w14:paraId="1E10B2D9" w14:textId="77777777"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36E82E59" w14:textId="77777777" w:rsidR="00895BB8" w:rsidRPr="00895BB8" w:rsidRDefault="00895BB8" w:rsidP="00895BB8">
      <w:pPr>
        <w:spacing w:before="120" w:after="120" w:line="240" w:lineRule="auto"/>
        <w:rPr>
          <w:rFonts w:ascii="Franklin Gothic Book" w:hAnsi="Franklin Gothic Book"/>
          <w:b/>
        </w:rPr>
      </w:pPr>
    </w:p>
    <w:p w14:paraId="0446EA5F" w14:textId="77777777"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hållplatsinformationförare</w:t>
      </w:r>
    </w:p>
    <w:p w14:paraId="4956CF35" w14:textId="77777777"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2F99F06A" w14:textId="77777777" w:rsidR="00895BB8" w:rsidRPr="00895BB8" w:rsidRDefault="00895BB8" w:rsidP="00895BB8">
      <w:pPr>
        <w:spacing w:before="120" w:after="120" w:line="240" w:lineRule="auto"/>
        <w:rPr>
          <w:rFonts w:ascii="Franklin Gothic Book" w:hAnsi="Franklin Gothic Book"/>
          <w:b/>
        </w:rPr>
      </w:pPr>
    </w:p>
    <w:p w14:paraId="726D8A1C" w14:textId="588E142D" w:rsidR="00730B51" w:rsidRPr="009F5EE2" w:rsidRDefault="00730B51" w:rsidP="009F5EE2">
      <w:pPr>
        <w:spacing w:before="120" w:after="120" w:line="240" w:lineRule="auto"/>
        <w:rPr>
          <w:rFonts w:ascii="Franklin Gothic Book" w:hAnsi="Franklin Gothic Book"/>
        </w:rPr>
      </w:pPr>
    </w:p>
    <w:p w14:paraId="028D8545" w14:textId="6E5FF602" w:rsidR="0042798E" w:rsidRDefault="0042798E">
      <w:r>
        <w:br w:type="page"/>
      </w:r>
    </w:p>
    <w:p w14:paraId="5CA8BB8C" w14:textId="21AB650D" w:rsidR="001F0B40" w:rsidRDefault="00231229" w:rsidP="00263C88">
      <w:r>
        <w:rPr>
          <w:noProof/>
        </w:rPr>
        <w:lastRenderedPageBreak/>
        <mc:AlternateContent>
          <mc:Choice Requires="wps">
            <w:drawing>
              <wp:anchor distT="0" distB="0" distL="114300" distR="114300" simplePos="0" relativeHeight="251658247" behindDoc="1" locked="0" layoutInCell="1" allowOverlap="1" wp14:anchorId="6D3555BF" wp14:editId="5150018F">
                <wp:simplePos x="0" y="0"/>
                <wp:positionH relativeFrom="page">
                  <wp:posOffset>-39757</wp:posOffset>
                </wp:positionH>
                <wp:positionV relativeFrom="page">
                  <wp:posOffset>-7951</wp:posOffset>
                </wp:positionV>
                <wp:extent cx="7687310" cy="11863705"/>
                <wp:effectExtent l="0" t="0" r="8890" b="4445"/>
                <wp:wrapNone/>
                <wp:docPr id="2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7310" cy="11863705"/>
                        </a:xfrm>
                        <a:prstGeom prst="rect">
                          <a:avLst/>
                        </a:prstGeom>
                        <a:solidFill>
                          <a:srgbClr val="004A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89F3F" w14:textId="77777777" w:rsidR="00111DA7" w:rsidRPr="00A93049" w:rsidRDefault="00111DA7" w:rsidP="00111DA7">
                            <w:pPr>
                              <w:spacing w:before="10000"/>
                              <w:ind w:left="108"/>
                              <w:jc w:val="center"/>
                              <w:rPr>
                                <w:rFonts w:ascii="Franklin Gothic Demi" w:hAnsi="Franklin Gothic Demi"/>
                                <w:b/>
                                <w:sz w:val="60"/>
                              </w:rPr>
                            </w:pPr>
                            <w:r w:rsidRPr="00A93049">
                              <w:rPr>
                                <w:rFonts w:ascii="Franklin Gothic Demi" w:hAnsi="Franklin Gothic Demi"/>
                                <w:b/>
                                <w:color w:val="FFFFFF"/>
                                <w:sz w:val="60"/>
                              </w:rPr>
                              <w:t>Tillsammans</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sätter</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vi</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Göteborg</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i</w:t>
                            </w:r>
                            <w:r w:rsidRPr="00A93049">
                              <w:rPr>
                                <w:rFonts w:ascii="Franklin Gothic Demi" w:hAnsi="Franklin Gothic Demi"/>
                                <w:b/>
                                <w:color w:val="FFFFFF"/>
                                <w:spacing w:val="-21"/>
                                <w:sz w:val="60"/>
                              </w:rPr>
                              <w:t xml:space="preserve"> </w:t>
                            </w:r>
                            <w:r w:rsidRPr="00A93049">
                              <w:rPr>
                                <w:rFonts w:ascii="Franklin Gothic Demi" w:hAnsi="Franklin Gothic Demi"/>
                                <w:b/>
                                <w:color w:val="FFFFFF"/>
                                <w:spacing w:val="-2"/>
                                <w:sz w:val="60"/>
                              </w:rPr>
                              <w:t>rörelse</w:t>
                            </w:r>
                          </w:p>
                          <w:p w14:paraId="4702CBC4" w14:textId="77777777" w:rsidR="00111DA7" w:rsidRDefault="00111DA7" w:rsidP="00111D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555BF" id="docshape28" o:spid="_x0000_s1150" style="position:absolute;margin-left:-3.15pt;margin-top:-.65pt;width:605.3pt;height:934.1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" fillcolor="#004a91" stroked="f">
                <v:textbox>
                  <w:txbxContent>
                    <w:p w14:paraId="05589F3F" w14:textId="77777777" w:rsidR="00111DA7" w:rsidRPr="00A93049" w:rsidRDefault="00111DA7" w:rsidP="00111DA7">
                      <w:pPr>
                        <w:spacing w:before="10000"/>
                        <w:ind w:left="108"/>
                        <w:jc w:val="center"/>
                        <w:rPr>
                          <w:rFonts w:ascii="Franklin Gothic Demi" w:hAnsi="Franklin Gothic Demi"/>
                          <w:b/>
                          <w:sz w:val="60"/>
                        </w:rPr>
                      </w:pPr>
                      <w:r w:rsidRPr="00A93049">
                        <w:rPr>
                          <w:rFonts w:ascii="Franklin Gothic Demi" w:hAnsi="Franklin Gothic Demi"/>
                          <w:b/>
                          <w:color w:val="FFFFFF"/>
                          <w:sz w:val="60"/>
                        </w:rPr>
                        <w:t>Tillsammans</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sätter</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vi</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Göteborg</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i</w:t>
                      </w:r>
                      <w:r w:rsidRPr="00A93049">
                        <w:rPr>
                          <w:rFonts w:ascii="Franklin Gothic Demi" w:hAnsi="Franklin Gothic Demi"/>
                          <w:b/>
                          <w:color w:val="FFFFFF"/>
                          <w:spacing w:val="-21"/>
                          <w:sz w:val="60"/>
                        </w:rPr>
                        <w:t xml:space="preserve"> </w:t>
                      </w:r>
                      <w:r w:rsidRPr="00A93049">
                        <w:rPr>
                          <w:rFonts w:ascii="Franklin Gothic Demi" w:hAnsi="Franklin Gothic Demi"/>
                          <w:b/>
                          <w:color w:val="FFFFFF"/>
                          <w:spacing w:val="-2"/>
                          <w:sz w:val="60"/>
                        </w:rPr>
                        <w:t>rörelse</w:t>
                      </w:r>
                    </w:p>
                    <w:p w14:paraId="4702CBC4" w14:textId="77777777" w:rsidR="00111DA7" w:rsidRDefault="00111DA7" w:rsidP="00111DA7">
                      <w:pPr>
                        <w:jc w:val="center"/>
                      </w:pPr>
                    </w:p>
                  </w:txbxContent>
                </v:textbox>
                <w10:wrap anchorx="page" anchory="page"/>
              </v:rect>
            </w:pict>
          </mc:Fallback>
        </mc:AlternateContent>
      </w:r>
    </w:p>
    <w:p w14:paraId="7EABBFEB" w14:textId="475056D3" w:rsidR="00263C88" w:rsidRPr="00263C88" w:rsidRDefault="00852742" w:rsidP="001F0B40">
      <w:pPr>
        <w:ind w:left="-1417"/>
      </w:pPr>
      <w:r>
        <w:rPr>
          <w:noProof/>
        </w:rPr>
        <w:drawing>
          <wp:anchor distT="0" distB="0" distL="114300" distR="114300" simplePos="0" relativeHeight="251658271" behindDoc="0" locked="0" layoutInCell="1" allowOverlap="1" wp14:anchorId="7825D0EC" wp14:editId="616AF983">
            <wp:simplePos x="0" y="0"/>
            <wp:positionH relativeFrom="margin">
              <wp:posOffset>534035</wp:posOffset>
            </wp:positionH>
            <wp:positionV relativeFrom="paragraph">
              <wp:posOffset>3108960</wp:posOffset>
            </wp:positionV>
            <wp:extent cx="4695825" cy="1689100"/>
            <wp:effectExtent l="0" t="0" r="0" b="0"/>
            <wp:wrapNone/>
            <wp:docPr id="34" name="docshap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hape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95825" cy="1689100"/>
                    </a:xfrm>
                    <a:prstGeom prst="rect">
                      <a:avLst/>
                    </a:prstGeom>
                    <a:noFill/>
                  </pic:spPr>
                </pic:pic>
              </a:graphicData>
            </a:graphic>
          </wp:anchor>
        </w:drawing>
      </w:r>
    </w:p>
    <w:sectPr w:rsidR="00263C88" w:rsidRPr="00263C88" w:rsidSect="0045266F">
      <w:headerReference w:type="first" r:id="rId104"/>
      <w:footerReference w:type="first" r:id="rId105"/>
      <w:pgSz w:w="11906" w:h="16838" w:code="9"/>
      <w:pgMar w:top="1418" w:right="1418" w:bottom="567" w:left="1418" w:header="454" w:footer="454"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8CBB1" w14:textId="77777777" w:rsidR="00E33AF3" w:rsidRDefault="00E33AF3" w:rsidP="003235E7">
      <w:pPr>
        <w:spacing w:after="0" w:line="240" w:lineRule="auto"/>
      </w:pPr>
      <w:r>
        <w:separator/>
      </w:r>
    </w:p>
  </w:endnote>
  <w:endnote w:type="continuationSeparator" w:id="0">
    <w:p w14:paraId="0B7B82F4" w14:textId="77777777" w:rsidR="00E33AF3" w:rsidRDefault="00E33AF3" w:rsidP="003235E7">
      <w:pPr>
        <w:spacing w:after="0" w:line="240" w:lineRule="auto"/>
      </w:pPr>
      <w:r>
        <w:continuationSeparator/>
      </w:r>
    </w:p>
  </w:endnote>
  <w:endnote w:type="continuationNotice" w:id="1">
    <w:p w14:paraId="7BCBA489" w14:textId="77777777" w:rsidR="00E33AF3" w:rsidRDefault="00E33A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74B6" w14:textId="7E48B053" w:rsidR="00286698" w:rsidRPr="00286698" w:rsidRDefault="00286698" w:rsidP="00021A0D">
    <w:pPr>
      <w:pBdr>
        <w:left w:val="single" w:sz="12" w:space="11" w:color="2B4C8D" w:themeColor="accent1"/>
      </w:pBdr>
      <w:spacing w:after="0"/>
      <w:rPr>
        <w:rFonts w:ascii="Franklin Gothic Book" w:eastAsiaTheme="majorEastAsia" w:hAnsi="Franklin Gothic Book" w:cstheme="majorBidi"/>
        <w:b/>
        <w:bCs/>
        <w:color w:val="2B4C8D"/>
        <w:sz w:val="26"/>
        <w:szCs w:val="26"/>
      </w:rPr>
    </w:pPr>
    <w:r w:rsidRPr="00286698">
      <w:rPr>
        <w:rFonts w:ascii="Franklin Gothic Book" w:eastAsiaTheme="majorEastAsia" w:hAnsi="Franklin Gothic Book" w:cstheme="majorBidi"/>
        <w:b/>
        <w:bCs/>
        <w:color w:val="2B4C8D"/>
        <w:sz w:val="26"/>
        <w:szCs w:val="26"/>
      </w:rPr>
      <w:fldChar w:fldCharType="begin"/>
    </w:r>
    <w:r w:rsidRPr="00286698">
      <w:rPr>
        <w:rFonts w:ascii="Franklin Gothic Book" w:eastAsiaTheme="majorEastAsia" w:hAnsi="Franklin Gothic Book" w:cstheme="majorBidi"/>
        <w:b/>
        <w:bCs/>
        <w:color w:val="2B4C8D"/>
        <w:sz w:val="26"/>
        <w:szCs w:val="26"/>
      </w:rPr>
      <w:instrText xml:space="preserve"> PAGE   \* MERGEFORMAT </w:instrText>
    </w:r>
    <w:r w:rsidRPr="00286698">
      <w:rPr>
        <w:rFonts w:ascii="Franklin Gothic Book" w:eastAsiaTheme="majorEastAsia" w:hAnsi="Franklin Gothic Book" w:cstheme="majorBidi"/>
        <w:b/>
        <w:bCs/>
        <w:color w:val="2B4C8D"/>
        <w:sz w:val="26"/>
        <w:szCs w:val="26"/>
      </w:rPr>
      <w:fldChar w:fldCharType="separate"/>
    </w:r>
    <w:r w:rsidRPr="00286698">
      <w:rPr>
        <w:rFonts w:ascii="Franklin Gothic Book" w:eastAsiaTheme="majorEastAsia" w:hAnsi="Franklin Gothic Book" w:cstheme="majorBidi"/>
        <w:b/>
        <w:bCs/>
        <w:noProof/>
        <w:color w:val="2B4C8D"/>
        <w:sz w:val="26"/>
        <w:szCs w:val="26"/>
      </w:rPr>
      <w:t>2</w:t>
    </w:r>
    <w:r w:rsidRPr="00286698">
      <w:rPr>
        <w:rFonts w:ascii="Franklin Gothic Book" w:eastAsiaTheme="majorEastAsia" w:hAnsi="Franklin Gothic Book" w:cstheme="majorBidi"/>
        <w:b/>
        <w:bCs/>
        <w:noProof/>
        <w:color w:val="2B4C8D"/>
        <w:sz w:val="26"/>
        <w:szCs w:val="26"/>
      </w:rPr>
      <w:fldChar w:fldCharType="end"/>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t xml:space="preserve">       </w:t>
    </w:r>
    <w:r w:rsidR="00926662">
      <w:rPr>
        <w:rFonts w:ascii="Franklin Gothic Book" w:eastAsiaTheme="majorEastAsia" w:hAnsi="Franklin Gothic Book" w:cstheme="majorBidi"/>
        <w:b/>
        <w:bCs/>
        <w:noProof/>
        <w:color w:val="2B4C8D"/>
        <w:sz w:val="26"/>
        <w:szCs w:val="26"/>
      </w:rPr>
      <w:t>Månadsra</w:t>
    </w:r>
    <w:r w:rsidR="00C14813">
      <w:rPr>
        <w:rFonts w:ascii="Franklin Gothic Book" w:eastAsiaTheme="majorEastAsia" w:hAnsi="Franklin Gothic Book" w:cstheme="majorBidi"/>
        <w:b/>
        <w:bCs/>
        <w:noProof/>
        <w:color w:val="2B4C8D"/>
        <w:sz w:val="26"/>
        <w:szCs w:val="26"/>
      </w:rPr>
      <w:t>pport 2022</w:t>
    </w:r>
  </w:p>
  <w:p w14:paraId="4A310FD6" w14:textId="07093D61" w:rsidR="005E3157" w:rsidRPr="002E727A" w:rsidRDefault="005E3157">
    <w:pPr>
      <w:pStyle w:val="Sidfot"/>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D0C5" w14:textId="37471D0F" w:rsidR="00CE39C7" w:rsidRPr="00264525" w:rsidRDefault="00F37583" w:rsidP="00C0487E">
    <w:pPr>
      <w:suppressLineNumbers/>
      <w:pBdr>
        <w:left w:val="single" w:sz="12" w:space="11" w:color="2B4C8D" w:themeColor="accent1"/>
      </w:pBdr>
      <w:spacing w:after="0"/>
      <w:rPr>
        <w:rFonts w:ascii="Franklin Gothic Book" w:eastAsiaTheme="majorEastAsia" w:hAnsi="Franklin Gothic Book" w:cstheme="majorBidi"/>
        <w:color w:val="2B4C8D"/>
        <w:sz w:val="26"/>
        <w:szCs w:val="26"/>
      </w:rPr>
    </w:pPr>
    <w:r>
      <w:rPr>
        <w:rFonts w:ascii="Franklin Gothic Book" w:eastAsiaTheme="majorEastAsia" w:hAnsi="Franklin Gothic Book" w:cstheme="majorBidi"/>
        <w:b/>
        <w:bCs/>
        <w:color w:val="203869" w:themeColor="accent1" w:themeShade="BF"/>
        <w:sz w:val="26"/>
        <w:szCs w:val="26"/>
      </w:rPr>
      <w:t>0</w:t>
    </w:r>
    <w:r w:rsidR="00E93727">
      <w:rPr>
        <w:rFonts w:ascii="Franklin Gothic Book" w:eastAsiaTheme="majorEastAsia" w:hAnsi="Franklin Gothic Book" w:cstheme="majorBidi"/>
        <w:color w:val="203869" w:themeColor="accent1" w:themeShade="BF"/>
        <w:sz w:val="26"/>
        <w:szCs w:val="26"/>
      </w:rPr>
      <w:tab/>
    </w:r>
    <w:r w:rsidR="001D5FCD">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CF5EEF">
      <w:rPr>
        <w:rFonts w:ascii="Franklin Gothic Book" w:eastAsiaTheme="majorEastAsia" w:hAnsi="Franklin Gothic Book" w:cstheme="majorBidi"/>
        <w:color w:val="203869" w:themeColor="accent1" w:themeShade="BF"/>
        <w:sz w:val="26"/>
        <w:szCs w:val="26"/>
      </w:rPr>
      <w:t xml:space="preserve">       </w:t>
    </w:r>
    <w:r w:rsidR="00E93727" w:rsidRPr="001D5FCD">
      <w:rPr>
        <w:rFonts w:ascii="Franklin Gothic Book" w:eastAsiaTheme="majorEastAsia" w:hAnsi="Franklin Gothic Book" w:cstheme="majorBidi"/>
        <w:b/>
        <w:bCs/>
        <w:color w:val="203869" w:themeColor="accent1" w:themeShade="BF"/>
        <w:sz w:val="26"/>
        <w:szCs w:val="26"/>
      </w:rPr>
      <w:t>Månadsrapport 2022</w:t>
    </w:r>
  </w:p>
  <w:p w14:paraId="74E7AE45" w14:textId="77777777" w:rsidR="008B1975" w:rsidRDefault="008B1975">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55CA" w14:textId="4C0C3A64" w:rsidR="00184131" w:rsidRPr="00184131" w:rsidRDefault="0073150A" w:rsidP="00CF5EEF">
    <w:pPr>
      <w:pBdr>
        <w:left w:val="single" w:sz="12" w:space="11" w:color="2B4C8D" w:themeColor="accent1"/>
      </w:pBdr>
      <w:tabs>
        <w:tab w:val="left" w:pos="622"/>
      </w:tabs>
      <w:spacing w:after="0"/>
      <w:rPr>
        <w:rFonts w:ascii="Franklin Gothic Book" w:eastAsiaTheme="majorEastAsia" w:hAnsi="Franklin Gothic Book" w:cstheme="majorBidi"/>
        <w:color w:val="2B4C8D"/>
        <w:sz w:val="26"/>
        <w:szCs w:val="26"/>
      </w:rPr>
    </w:pPr>
    <w:r w:rsidRPr="0073150A">
      <w:rPr>
        <w:rFonts w:ascii="Franklin Gothic Book" w:eastAsiaTheme="majorEastAsia" w:hAnsi="Franklin Gothic Book" w:cstheme="majorBidi"/>
        <w:b/>
        <w:bCs/>
        <w:color w:val="2B4C8D"/>
        <w:sz w:val="26"/>
        <w:szCs w:val="26"/>
      </w:rPr>
      <w:t>1</w:t>
    </w:r>
    <w:r w:rsidR="005877ED">
      <w:rPr>
        <w:rFonts w:ascii="Franklin Gothic Book" w:eastAsiaTheme="majorEastAsia" w:hAnsi="Franklin Gothic Book" w:cstheme="majorBidi"/>
        <w:b/>
        <w:bCs/>
        <w:color w:val="2B4C8D"/>
        <w:sz w:val="26"/>
        <w:szCs w:val="26"/>
      </w:rPr>
      <w:t>9</w:t>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CF5EEF">
      <w:rPr>
        <w:rFonts w:ascii="Franklin Gothic Book" w:eastAsiaTheme="majorEastAsia" w:hAnsi="Franklin Gothic Book" w:cstheme="majorBidi"/>
        <w:color w:val="2B4C8D"/>
        <w:sz w:val="26"/>
        <w:szCs w:val="26"/>
      </w:rPr>
      <w:t xml:space="preserve">       </w:t>
    </w:r>
    <w:r w:rsidR="00BD1B88" w:rsidRPr="00BD1B88">
      <w:rPr>
        <w:rFonts w:ascii="Franklin Gothic Book" w:eastAsiaTheme="majorEastAsia" w:hAnsi="Franklin Gothic Book" w:cstheme="majorBidi"/>
        <w:b/>
        <w:bCs/>
        <w:color w:val="2B4C8D"/>
        <w:sz w:val="26"/>
        <w:szCs w:val="26"/>
      </w:rPr>
      <w:t>Månadsrapport 2022</w:t>
    </w:r>
  </w:p>
  <w:p w14:paraId="3487EB8B" w14:textId="77777777" w:rsidR="00184131" w:rsidRDefault="0018413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CEFC0" w14:textId="77777777" w:rsidR="00E33AF3" w:rsidRDefault="00E33AF3" w:rsidP="003235E7">
      <w:pPr>
        <w:spacing w:after="0" w:line="240" w:lineRule="auto"/>
      </w:pPr>
      <w:r>
        <w:separator/>
      </w:r>
    </w:p>
  </w:footnote>
  <w:footnote w:type="continuationSeparator" w:id="0">
    <w:p w14:paraId="17C152B4" w14:textId="77777777" w:rsidR="00E33AF3" w:rsidRDefault="00E33AF3" w:rsidP="003235E7">
      <w:pPr>
        <w:spacing w:after="0" w:line="240" w:lineRule="auto"/>
      </w:pPr>
      <w:r>
        <w:continuationSeparator/>
      </w:r>
    </w:p>
  </w:footnote>
  <w:footnote w:type="continuationNotice" w:id="1">
    <w:p w14:paraId="69703FF5" w14:textId="77777777" w:rsidR="00E33AF3" w:rsidRDefault="00E33A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0072" w14:textId="3E1990A8" w:rsidR="005E3157" w:rsidRDefault="005E3157" w:rsidP="00BE2257">
    <w:pPr>
      <w:pStyle w:val="Sidhuvud"/>
      <w:ind w:left="567" w:hanging="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FA1151C" w14:paraId="61CDB9D3" w14:textId="77777777" w:rsidTr="0FA1151C">
      <w:tc>
        <w:tcPr>
          <w:tcW w:w="3020" w:type="dxa"/>
        </w:tcPr>
        <w:p w14:paraId="77792AE7" w14:textId="223E7D69" w:rsidR="0FA1151C" w:rsidRDefault="0FA1151C" w:rsidP="0FA1151C">
          <w:pPr>
            <w:pStyle w:val="Sidhuvud"/>
            <w:ind w:left="-115"/>
          </w:pPr>
        </w:p>
      </w:tc>
      <w:tc>
        <w:tcPr>
          <w:tcW w:w="3020" w:type="dxa"/>
        </w:tcPr>
        <w:p w14:paraId="05B02675" w14:textId="233E7077" w:rsidR="0FA1151C" w:rsidRDefault="0FA1151C" w:rsidP="0FA1151C">
          <w:pPr>
            <w:pStyle w:val="Sidhuvud"/>
            <w:jc w:val="center"/>
          </w:pPr>
        </w:p>
      </w:tc>
      <w:tc>
        <w:tcPr>
          <w:tcW w:w="3020" w:type="dxa"/>
        </w:tcPr>
        <w:p w14:paraId="76364F01" w14:textId="16D5576B" w:rsidR="0FA1151C" w:rsidRDefault="0FA1151C" w:rsidP="0FA1151C">
          <w:pPr>
            <w:pStyle w:val="Sidhuvud"/>
            <w:ind w:right="-115"/>
            <w:jc w:val="right"/>
          </w:pPr>
        </w:p>
      </w:tc>
    </w:tr>
  </w:tbl>
  <w:p w14:paraId="64BC2DBA" w14:textId="054FDE9E" w:rsidR="0FA1151C" w:rsidRDefault="0FA1151C" w:rsidP="0FA1151C">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FA1151C" w14:paraId="0D3E67F0" w14:textId="77777777" w:rsidTr="0FA1151C">
      <w:tc>
        <w:tcPr>
          <w:tcW w:w="3020" w:type="dxa"/>
        </w:tcPr>
        <w:p w14:paraId="482B2D75" w14:textId="3B8DDAFD" w:rsidR="0FA1151C" w:rsidRDefault="0FA1151C" w:rsidP="0FA1151C">
          <w:pPr>
            <w:pStyle w:val="Sidhuvud"/>
            <w:ind w:left="-115"/>
          </w:pPr>
        </w:p>
      </w:tc>
      <w:tc>
        <w:tcPr>
          <w:tcW w:w="3020" w:type="dxa"/>
        </w:tcPr>
        <w:p w14:paraId="2C8863A2" w14:textId="6D53940C" w:rsidR="0FA1151C" w:rsidRDefault="0FA1151C" w:rsidP="0FA1151C">
          <w:pPr>
            <w:pStyle w:val="Sidhuvud"/>
            <w:jc w:val="center"/>
          </w:pPr>
        </w:p>
      </w:tc>
      <w:tc>
        <w:tcPr>
          <w:tcW w:w="3020" w:type="dxa"/>
        </w:tcPr>
        <w:p w14:paraId="18D3411C" w14:textId="4D2DCA5B" w:rsidR="0FA1151C" w:rsidRDefault="0FA1151C" w:rsidP="0FA1151C">
          <w:pPr>
            <w:pStyle w:val="Sidhuvud"/>
            <w:ind w:right="-115"/>
            <w:jc w:val="right"/>
          </w:pPr>
        </w:p>
      </w:tc>
    </w:tr>
  </w:tbl>
  <w:p w14:paraId="27C39B2F" w14:textId="0FDA90AB" w:rsidR="0FA1151C" w:rsidRDefault="0FA1151C" w:rsidP="0FA1151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66F2"/>
    <w:multiLevelType w:val="multilevel"/>
    <w:tmpl w:val="6262C23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EE72A0"/>
    <w:multiLevelType w:val="multilevel"/>
    <w:tmpl w:val="E494C52A"/>
    <w:lvl w:ilvl="0">
      <w:start w:val="4"/>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8CB4A8C"/>
    <w:multiLevelType w:val="multilevel"/>
    <w:tmpl w:val="B2D63E00"/>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F947A0"/>
    <w:multiLevelType w:val="multilevel"/>
    <w:tmpl w:val="18AE1654"/>
    <w:lvl w:ilvl="0">
      <w:start w:val="1"/>
      <w:numFmt w:val="bullet"/>
      <w:lvlText w:val=""/>
      <w:lvlJc w:val="left"/>
      <w:pPr>
        <w:ind w:left="525" w:hanging="525"/>
      </w:pPr>
      <w:rPr>
        <w:rFonts w:ascii="Symbol" w:hAnsi="Symbol"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92E691B"/>
    <w:multiLevelType w:val="multilevel"/>
    <w:tmpl w:val="052CB720"/>
    <w:lvl w:ilvl="0">
      <w:start w:val="4"/>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21266AD"/>
    <w:multiLevelType w:val="multilevel"/>
    <w:tmpl w:val="B1020AF0"/>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3A31640"/>
    <w:multiLevelType w:val="multilevel"/>
    <w:tmpl w:val="8B70D8F6"/>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484373F"/>
    <w:multiLevelType w:val="multilevel"/>
    <w:tmpl w:val="35E85BAA"/>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8" w15:restartNumberingAfterBreak="0">
    <w:nsid w:val="78C613FC"/>
    <w:multiLevelType w:val="multilevel"/>
    <w:tmpl w:val="E41831E6"/>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AA26495"/>
    <w:multiLevelType w:val="multilevel"/>
    <w:tmpl w:val="CAEA067E"/>
    <w:lvl w:ilvl="0">
      <w:start w:val="2"/>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AAD1E2A"/>
    <w:multiLevelType w:val="multilevel"/>
    <w:tmpl w:val="6BEE05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6"/>
  </w:num>
  <w:num w:numId="2">
    <w:abstractNumId w:val="2"/>
  </w:num>
  <w:num w:numId="3">
    <w:abstractNumId w:val="5"/>
  </w:num>
  <w:num w:numId="4">
    <w:abstractNumId w:val="10"/>
  </w:num>
  <w:num w:numId="5">
    <w:abstractNumId w:val="7"/>
  </w:num>
  <w:num w:numId="6">
    <w:abstractNumId w:val="0"/>
  </w:num>
  <w:num w:numId="7">
    <w:abstractNumId w:val="4"/>
  </w:num>
  <w:num w:numId="8">
    <w:abstractNumId w:val="1"/>
  </w:num>
  <w:num w:numId="9">
    <w:abstractNumId w:val="9"/>
  </w:num>
  <w:num w:numId="10">
    <w:abstractNumId w:val="8"/>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D8D"/>
    <w:rsid w:val="0000000C"/>
    <w:rsid w:val="00000433"/>
    <w:rsid w:val="00000A47"/>
    <w:rsid w:val="00000C6F"/>
    <w:rsid w:val="00000D9B"/>
    <w:rsid w:val="00000F9B"/>
    <w:rsid w:val="00001036"/>
    <w:rsid w:val="000012B1"/>
    <w:rsid w:val="000015E3"/>
    <w:rsid w:val="00001714"/>
    <w:rsid w:val="0000181F"/>
    <w:rsid w:val="00001850"/>
    <w:rsid w:val="00001A2F"/>
    <w:rsid w:val="00001A5A"/>
    <w:rsid w:val="00001AFE"/>
    <w:rsid w:val="00001BC1"/>
    <w:rsid w:val="00001BC5"/>
    <w:rsid w:val="00001CF6"/>
    <w:rsid w:val="00001D83"/>
    <w:rsid w:val="00001E0F"/>
    <w:rsid w:val="00001FBF"/>
    <w:rsid w:val="00002111"/>
    <w:rsid w:val="00002374"/>
    <w:rsid w:val="000023E9"/>
    <w:rsid w:val="0000269D"/>
    <w:rsid w:val="0000277B"/>
    <w:rsid w:val="0000295A"/>
    <w:rsid w:val="00002A86"/>
    <w:rsid w:val="00002B85"/>
    <w:rsid w:val="00002BAC"/>
    <w:rsid w:val="00002BC8"/>
    <w:rsid w:val="00002CBA"/>
    <w:rsid w:val="000030D5"/>
    <w:rsid w:val="000032E6"/>
    <w:rsid w:val="000033F6"/>
    <w:rsid w:val="000033F9"/>
    <w:rsid w:val="00003437"/>
    <w:rsid w:val="0000349F"/>
    <w:rsid w:val="000039B5"/>
    <w:rsid w:val="00003A53"/>
    <w:rsid w:val="00003B7D"/>
    <w:rsid w:val="000041CA"/>
    <w:rsid w:val="000042A3"/>
    <w:rsid w:val="000045A3"/>
    <w:rsid w:val="000046AE"/>
    <w:rsid w:val="000049DE"/>
    <w:rsid w:val="000049FC"/>
    <w:rsid w:val="00004B2C"/>
    <w:rsid w:val="00004F10"/>
    <w:rsid w:val="0000528D"/>
    <w:rsid w:val="000052D4"/>
    <w:rsid w:val="000057D6"/>
    <w:rsid w:val="00005ABE"/>
    <w:rsid w:val="00005B21"/>
    <w:rsid w:val="00005DEA"/>
    <w:rsid w:val="00005E19"/>
    <w:rsid w:val="00005F6B"/>
    <w:rsid w:val="0000609F"/>
    <w:rsid w:val="00006968"/>
    <w:rsid w:val="00006E37"/>
    <w:rsid w:val="00007244"/>
    <w:rsid w:val="00007247"/>
    <w:rsid w:val="000073F2"/>
    <w:rsid w:val="000074C7"/>
    <w:rsid w:val="0000796F"/>
    <w:rsid w:val="000079C9"/>
    <w:rsid w:val="00007A19"/>
    <w:rsid w:val="00007A96"/>
    <w:rsid w:val="00007AA5"/>
    <w:rsid w:val="00007C56"/>
    <w:rsid w:val="00007C84"/>
    <w:rsid w:val="000101BC"/>
    <w:rsid w:val="00010218"/>
    <w:rsid w:val="000104E4"/>
    <w:rsid w:val="000105D4"/>
    <w:rsid w:val="0001063D"/>
    <w:rsid w:val="00010653"/>
    <w:rsid w:val="0001072C"/>
    <w:rsid w:val="000108DB"/>
    <w:rsid w:val="00011286"/>
    <w:rsid w:val="00011498"/>
    <w:rsid w:val="00011867"/>
    <w:rsid w:val="00011B9C"/>
    <w:rsid w:val="00011C58"/>
    <w:rsid w:val="000120BD"/>
    <w:rsid w:val="000121B8"/>
    <w:rsid w:val="000121EC"/>
    <w:rsid w:val="00012337"/>
    <w:rsid w:val="0001238F"/>
    <w:rsid w:val="00012409"/>
    <w:rsid w:val="00012434"/>
    <w:rsid w:val="0001247C"/>
    <w:rsid w:val="0001255C"/>
    <w:rsid w:val="0001270F"/>
    <w:rsid w:val="00012796"/>
    <w:rsid w:val="0001291C"/>
    <w:rsid w:val="0001296D"/>
    <w:rsid w:val="00012A07"/>
    <w:rsid w:val="00012C85"/>
    <w:rsid w:val="00012F1E"/>
    <w:rsid w:val="000130FF"/>
    <w:rsid w:val="00013106"/>
    <w:rsid w:val="000133D2"/>
    <w:rsid w:val="000137BD"/>
    <w:rsid w:val="000137C0"/>
    <w:rsid w:val="00013B9B"/>
    <w:rsid w:val="00013C2B"/>
    <w:rsid w:val="00013D45"/>
    <w:rsid w:val="00013E28"/>
    <w:rsid w:val="000140FF"/>
    <w:rsid w:val="00014125"/>
    <w:rsid w:val="0001439E"/>
    <w:rsid w:val="000144E2"/>
    <w:rsid w:val="00014666"/>
    <w:rsid w:val="000146F1"/>
    <w:rsid w:val="00014788"/>
    <w:rsid w:val="00014801"/>
    <w:rsid w:val="00014AB7"/>
    <w:rsid w:val="00014BB7"/>
    <w:rsid w:val="00014D13"/>
    <w:rsid w:val="00014E57"/>
    <w:rsid w:val="00015173"/>
    <w:rsid w:val="00015333"/>
    <w:rsid w:val="000153AB"/>
    <w:rsid w:val="000154D1"/>
    <w:rsid w:val="00015576"/>
    <w:rsid w:val="000155B4"/>
    <w:rsid w:val="00015E00"/>
    <w:rsid w:val="00015ECC"/>
    <w:rsid w:val="00015F6C"/>
    <w:rsid w:val="00016234"/>
    <w:rsid w:val="000163FA"/>
    <w:rsid w:val="00016412"/>
    <w:rsid w:val="00016557"/>
    <w:rsid w:val="00016586"/>
    <w:rsid w:val="00016633"/>
    <w:rsid w:val="00017464"/>
    <w:rsid w:val="00017788"/>
    <w:rsid w:val="00017887"/>
    <w:rsid w:val="0001791C"/>
    <w:rsid w:val="00017A66"/>
    <w:rsid w:val="0002023B"/>
    <w:rsid w:val="000205A4"/>
    <w:rsid w:val="00020836"/>
    <w:rsid w:val="00020E45"/>
    <w:rsid w:val="00020F99"/>
    <w:rsid w:val="0002104B"/>
    <w:rsid w:val="0002106A"/>
    <w:rsid w:val="000210ED"/>
    <w:rsid w:val="00021295"/>
    <w:rsid w:val="00021595"/>
    <w:rsid w:val="000216F5"/>
    <w:rsid w:val="000218A1"/>
    <w:rsid w:val="00021A0D"/>
    <w:rsid w:val="00021B42"/>
    <w:rsid w:val="00021BBD"/>
    <w:rsid w:val="00022237"/>
    <w:rsid w:val="00022544"/>
    <w:rsid w:val="000226EF"/>
    <w:rsid w:val="000227E1"/>
    <w:rsid w:val="0002299E"/>
    <w:rsid w:val="00022A37"/>
    <w:rsid w:val="00022BE2"/>
    <w:rsid w:val="00022CFD"/>
    <w:rsid w:val="00022DEB"/>
    <w:rsid w:val="00022E16"/>
    <w:rsid w:val="00023230"/>
    <w:rsid w:val="00023499"/>
    <w:rsid w:val="000234EF"/>
    <w:rsid w:val="0002357F"/>
    <w:rsid w:val="00023DA3"/>
    <w:rsid w:val="000241C2"/>
    <w:rsid w:val="000243E9"/>
    <w:rsid w:val="00024408"/>
    <w:rsid w:val="0002449C"/>
    <w:rsid w:val="0002475E"/>
    <w:rsid w:val="000247D6"/>
    <w:rsid w:val="0002496A"/>
    <w:rsid w:val="00024B84"/>
    <w:rsid w:val="00025250"/>
    <w:rsid w:val="00025414"/>
    <w:rsid w:val="00025698"/>
    <w:rsid w:val="00025AF4"/>
    <w:rsid w:val="00025F09"/>
    <w:rsid w:val="0002601E"/>
    <w:rsid w:val="00026142"/>
    <w:rsid w:val="0002614F"/>
    <w:rsid w:val="00026295"/>
    <w:rsid w:val="000264DE"/>
    <w:rsid w:val="0002663A"/>
    <w:rsid w:val="00026811"/>
    <w:rsid w:val="000268DB"/>
    <w:rsid w:val="00026F85"/>
    <w:rsid w:val="00027864"/>
    <w:rsid w:val="00027A77"/>
    <w:rsid w:val="00027B26"/>
    <w:rsid w:val="00027F5A"/>
    <w:rsid w:val="000301D9"/>
    <w:rsid w:val="00030859"/>
    <w:rsid w:val="00030A04"/>
    <w:rsid w:val="00030EB8"/>
    <w:rsid w:val="00030F8A"/>
    <w:rsid w:val="0003101B"/>
    <w:rsid w:val="000311FB"/>
    <w:rsid w:val="0003134D"/>
    <w:rsid w:val="000314D8"/>
    <w:rsid w:val="0003159F"/>
    <w:rsid w:val="00031737"/>
    <w:rsid w:val="000317BF"/>
    <w:rsid w:val="00031EB6"/>
    <w:rsid w:val="00031EDB"/>
    <w:rsid w:val="00032265"/>
    <w:rsid w:val="00032391"/>
    <w:rsid w:val="00032524"/>
    <w:rsid w:val="000329A7"/>
    <w:rsid w:val="00032A63"/>
    <w:rsid w:val="00032F1B"/>
    <w:rsid w:val="000330E1"/>
    <w:rsid w:val="00033800"/>
    <w:rsid w:val="00033A15"/>
    <w:rsid w:val="00033A77"/>
    <w:rsid w:val="00033B92"/>
    <w:rsid w:val="00033BC2"/>
    <w:rsid w:val="00033DF7"/>
    <w:rsid w:val="00033E5A"/>
    <w:rsid w:val="00033EAC"/>
    <w:rsid w:val="00033F10"/>
    <w:rsid w:val="000340F1"/>
    <w:rsid w:val="00034242"/>
    <w:rsid w:val="000343DB"/>
    <w:rsid w:val="00034630"/>
    <w:rsid w:val="000347AC"/>
    <w:rsid w:val="000347CB"/>
    <w:rsid w:val="00034865"/>
    <w:rsid w:val="00034981"/>
    <w:rsid w:val="00034A19"/>
    <w:rsid w:val="00034A5B"/>
    <w:rsid w:val="00034AA1"/>
    <w:rsid w:val="00034DB1"/>
    <w:rsid w:val="00034F54"/>
    <w:rsid w:val="00034F5E"/>
    <w:rsid w:val="0003537A"/>
    <w:rsid w:val="000353CB"/>
    <w:rsid w:val="0003596C"/>
    <w:rsid w:val="00035A25"/>
    <w:rsid w:val="00035BF7"/>
    <w:rsid w:val="00035C6B"/>
    <w:rsid w:val="00035D42"/>
    <w:rsid w:val="00035EC5"/>
    <w:rsid w:val="00035FE0"/>
    <w:rsid w:val="00036599"/>
    <w:rsid w:val="0003660F"/>
    <w:rsid w:val="000367CF"/>
    <w:rsid w:val="000368F8"/>
    <w:rsid w:val="00036A3B"/>
    <w:rsid w:val="00036FBD"/>
    <w:rsid w:val="00037191"/>
    <w:rsid w:val="00037253"/>
    <w:rsid w:val="000373DF"/>
    <w:rsid w:val="000374A6"/>
    <w:rsid w:val="000374B5"/>
    <w:rsid w:val="000377C5"/>
    <w:rsid w:val="00037951"/>
    <w:rsid w:val="00037C0A"/>
    <w:rsid w:val="00037CAE"/>
    <w:rsid w:val="00037CFE"/>
    <w:rsid w:val="00037DDD"/>
    <w:rsid w:val="00037F61"/>
    <w:rsid w:val="00040105"/>
    <w:rsid w:val="000404C4"/>
    <w:rsid w:val="0004059E"/>
    <w:rsid w:val="00040814"/>
    <w:rsid w:val="00040D5B"/>
    <w:rsid w:val="00040EB2"/>
    <w:rsid w:val="00040FC6"/>
    <w:rsid w:val="0004101F"/>
    <w:rsid w:val="0004112D"/>
    <w:rsid w:val="0004127C"/>
    <w:rsid w:val="000412E2"/>
    <w:rsid w:val="000418BB"/>
    <w:rsid w:val="00041969"/>
    <w:rsid w:val="00041C3D"/>
    <w:rsid w:val="000421B0"/>
    <w:rsid w:val="000421B8"/>
    <w:rsid w:val="0004220B"/>
    <w:rsid w:val="00042359"/>
    <w:rsid w:val="00042498"/>
    <w:rsid w:val="00042653"/>
    <w:rsid w:val="00042A3D"/>
    <w:rsid w:val="00042BB9"/>
    <w:rsid w:val="00042D89"/>
    <w:rsid w:val="00042ED9"/>
    <w:rsid w:val="00042F99"/>
    <w:rsid w:val="00043551"/>
    <w:rsid w:val="0004363F"/>
    <w:rsid w:val="0004373D"/>
    <w:rsid w:val="00043766"/>
    <w:rsid w:val="00043790"/>
    <w:rsid w:val="0004390F"/>
    <w:rsid w:val="00043DE7"/>
    <w:rsid w:val="000441E8"/>
    <w:rsid w:val="000444FE"/>
    <w:rsid w:val="00044656"/>
    <w:rsid w:val="00044718"/>
    <w:rsid w:val="00044BC4"/>
    <w:rsid w:val="00044EF1"/>
    <w:rsid w:val="00044F1D"/>
    <w:rsid w:val="000452E4"/>
    <w:rsid w:val="00045364"/>
    <w:rsid w:val="000453F6"/>
    <w:rsid w:val="00045406"/>
    <w:rsid w:val="000455C2"/>
    <w:rsid w:val="00045654"/>
    <w:rsid w:val="000458C1"/>
    <w:rsid w:val="00045D15"/>
    <w:rsid w:val="00045D7D"/>
    <w:rsid w:val="00045D80"/>
    <w:rsid w:val="00046053"/>
    <w:rsid w:val="00046414"/>
    <w:rsid w:val="00046840"/>
    <w:rsid w:val="00046B92"/>
    <w:rsid w:val="00046BA0"/>
    <w:rsid w:val="00046BC9"/>
    <w:rsid w:val="00046C31"/>
    <w:rsid w:val="00046CD5"/>
    <w:rsid w:val="00046D81"/>
    <w:rsid w:val="00046E4E"/>
    <w:rsid w:val="0004706E"/>
    <w:rsid w:val="00047108"/>
    <w:rsid w:val="00047277"/>
    <w:rsid w:val="000472BF"/>
    <w:rsid w:val="0004735D"/>
    <w:rsid w:val="00047415"/>
    <w:rsid w:val="000506D7"/>
    <w:rsid w:val="0005081D"/>
    <w:rsid w:val="000508B1"/>
    <w:rsid w:val="00050BF5"/>
    <w:rsid w:val="00050F25"/>
    <w:rsid w:val="0005105C"/>
    <w:rsid w:val="0005109F"/>
    <w:rsid w:val="000511A0"/>
    <w:rsid w:val="0005132B"/>
    <w:rsid w:val="000514D0"/>
    <w:rsid w:val="00051544"/>
    <w:rsid w:val="00051995"/>
    <w:rsid w:val="000519FE"/>
    <w:rsid w:val="00051B0D"/>
    <w:rsid w:val="00051B26"/>
    <w:rsid w:val="00051BFF"/>
    <w:rsid w:val="00051CAB"/>
    <w:rsid w:val="00051CE3"/>
    <w:rsid w:val="00051CF8"/>
    <w:rsid w:val="00051D28"/>
    <w:rsid w:val="0005212D"/>
    <w:rsid w:val="000521D8"/>
    <w:rsid w:val="0005221C"/>
    <w:rsid w:val="00052530"/>
    <w:rsid w:val="000526C8"/>
    <w:rsid w:val="00052C14"/>
    <w:rsid w:val="00052CB4"/>
    <w:rsid w:val="00052DAF"/>
    <w:rsid w:val="00052EB1"/>
    <w:rsid w:val="00053357"/>
    <w:rsid w:val="0005356E"/>
    <w:rsid w:val="0005395A"/>
    <w:rsid w:val="0005397E"/>
    <w:rsid w:val="00053A82"/>
    <w:rsid w:val="00053B4F"/>
    <w:rsid w:val="00053BE1"/>
    <w:rsid w:val="00053C7E"/>
    <w:rsid w:val="00053DFA"/>
    <w:rsid w:val="0005405A"/>
    <w:rsid w:val="000540EA"/>
    <w:rsid w:val="00054187"/>
    <w:rsid w:val="00054484"/>
    <w:rsid w:val="0005459E"/>
    <w:rsid w:val="000545E5"/>
    <w:rsid w:val="000546DB"/>
    <w:rsid w:val="00054735"/>
    <w:rsid w:val="00054975"/>
    <w:rsid w:val="00054CB8"/>
    <w:rsid w:val="00054CF0"/>
    <w:rsid w:val="00054FEA"/>
    <w:rsid w:val="0005513D"/>
    <w:rsid w:val="0005549E"/>
    <w:rsid w:val="000554D3"/>
    <w:rsid w:val="000556C1"/>
    <w:rsid w:val="00055714"/>
    <w:rsid w:val="0005574C"/>
    <w:rsid w:val="00055AF2"/>
    <w:rsid w:val="00055F43"/>
    <w:rsid w:val="0005633F"/>
    <w:rsid w:val="000563BA"/>
    <w:rsid w:val="000566DC"/>
    <w:rsid w:val="00056C05"/>
    <w:rsid w:val="00056CE2"/>
    <w:rsid w:val="000570B7"/>
    <w:rsid w:val="00057189"/>
    <w:rsid w:val="000572FE"/>
    <w:rsid w:val="00057332"/>
    <w:rsid w:val="000577E2"/>
    <w:rsid w:val="00057F87"/>
    <w:rsid w:val="00057FFC"/>
    <w:rsid w:val="0005A19C"/>
    <w:rsid w:val="000604C2"/>
    <w:rsid w:val="0006084D"/>
    <w:rsid w:val="000609EB"/>
    <w:rsid w:val="00060BC6"/>
    <w:rsid w:val="00060DF8"/>
    <w:rsid w:val="00060E22"/>
    <w:rsid w:val="0006136D"/>
    <w:rsid w:val="0006163A"/>
    <w:rsid w:val="000617B5"/>
    <w:rsid w:val="000619B4"/>
    <w:rsid w:val="00061A1E"/>
    <w:rsid w:val="00061ACA"/>
    <w:rsid w:val="00061DE2"/>
    <w:rsid w:val="000621DF"/>
    <w:rsid w:val="000624E9"/>
    <w:rsid w:val="0006278A"/>
    <w:rsid w:val="00062B6F"/>
    <w:rsid w:val="00062F3C"/>
    <w:rsid w:val="00063180"/>
    <w:rsid w:val="0006319C"/>
    <w:rsid w:val="000631A4"/>
    <w:rsid w:val="000631AE"/>
    <w:rsid w:val="0006356B"/>
    <w:rsid w:val="00063667"/>
    <w:rsid w:val="00063722"/>
    <w:rsid w:val="00063D48"/>
    <w:rsid w:val="000642C1"/>
    <w:rsid w:val="00064614"/>
    <w:rsid w:val="0006461E"/>
    <w:rsid w:val="00064709"/>
    <w:rsid w:val="00064A45"/>
    <w:rsid w:val="00064B42"/>
    <w:rsid w:val="00064D4E"/>
    <w:rsid w:val="00065043"/>
    <w:rsid w:val="000651E3"/>
    <w:rsid w:val="000654D4"/>
    <w:rsid w:val="000654E7"/>
    <w:rsid w:val="00065518"/>
    <w:rsid w:val="00065786"/>
    <w:rsid w:val="00065B70"/>
    <w:rsid w:val="00065C6D"/>
    <w:rsid w:val="00066237"/>
    <w:rsid w:val="000662EA"/>
    <w:rsid w:val="0006669D"/>
    <w:rsid w:val="000668D6"/>
    <w:rsid w:val="00066C1D"/>
    <w:rsid w:val="00066F01"/>
    <w:rsid w:val="00066F89"/>
    <w:rsid w:val="0006715F"/>
    <w:rsid w:val="00067171"/>
    <w:rsid w:val="00067306"/>
    <w:rsid w:val="000674E1"/>
    <w:rsid w:val="00067596"/>
    <w:rsid w:val="0006766D"/>
    <w:rsid w:val="000677B8"/>
    <w:rsid w:val="00067DF1"/>
    <w:rsid w:val="00070057"/>
    <w:rsid w:val="000701A8"/>
    <w:rsid w:val="00070371"/>
    <w:rsid w:val="000704A7"/>
    <w:rsid w:val="00070C11"/>
    <w:rsid w:val="00070E29"/>
    <w:rsid w:val="00070EE3"/>
    <w:rsid w:val="00070FBF"/>
    <w:rsid w:val="00071023"/>
    <w:rsid w:val="00071419"/>
    <w:rsid w:val="0007145E"/>
    <w:rsid w:val="00071572"/>
    <w:rsid w:val="0007164A"/>
    <w:rsid w:val="00071795"/>
    <w:rsid w:val="00072058"/>
    <w:rsid w:val="000726EC"/>
    <w:rsid w:val="00072737"/>
    <w:rsid w:val="00072C52"/>
    <w:rsid w:val="00072F15"/>
    <w:rsid w:val="00072F67"/>
    <w:rsid w:val="000730EC"/>
    <w:rsid w:val="00073130"/>
    <w:rsid w:val="000731DC"/>
    <w:rsid w:val="000734E8"/>
    <w:rsid w:val="0007364A"/>
    <w:rsid w:val="0007365B"/>
    <w:rsid w:val="00073B79"/>
    <w:rsid w:val="00073EA2"/>
    <w:rsid w:val="00073F64"/>
    <w:rsid w:val="0007404C"/>
    <w:rsid w:val="000742E9"/>
    <w:rsid w:val="00074332"/>
    <w:rsid w:val="0007470E"/>
    <w:rsid w:val="00074832"/>
    <w:rsid w:val="00074EA9"/>
    <w:rsid w:val="00074EAE"/>
    <w:rsid w:val="0007523D"/>
    <w:rsid w:val="000752BE"/>
    <w:rsid w:val="000753CF"/>
    <w:rsid w:val="000757C4"/>
    <w:rsid w:val="000757E8"/>
    <w:rsid w:val="000758D0"/>
    <w:rsid w:val="00075A21"/>
    <w:rsid w:val="00075BD5"/>
    <w:rsid w:val="00075DEA"/>
    <w:rsid w:val="00075E7A"/>
    <w:rsid w:val="00075F20"/>
    <w:rsid w:val="00075FD2"/>
    <w:rsid w:val="00076398"/>
    <w:rsid w:val="000763AC"/>
    <w:rsid w:val="000764EC"/>
    <w:rsid w:val="0007656B"/>
    <w:rsid w:val="00076781"/>
    <w:rsid w:val="00076AE9"/>
    <w:rsid w:val="00076B5E"/>
    <w:rsid w:val="00076B8B"/>
    <w:rsid w:val="00076D22"/>
    <w:rsid w:val="00076E07"/>
    <w:rsid w:val="00077316"/>
    <w:rsid w:val="0007762B"/>
    <w:rsid w:val="0007783A"/>
    <w:rsid w:val="00077A8A"/>
    <w:rsid w:val="00077AD8"/>
    <w:rsid w:val="00077B86"/>
    <w:rsid w:val="00077C13"/>
    <w:rsid w:val="00077F09"/>
    <w:rsid w:val="0008030B"/>
    <w:rsid w:val="00080418"/>
    <w:rsid w:val="00080A6D"/>
    <w:rsid w:val="00080E22"/>
    <w:rsid w:val="00080E2D"/>
    <w:rsid w:val="0008109C"/>
    <w:rsid w:val="00081390"/>
    <w:rsid w:val="0008143F"/>
    <w:rsid w:val="0008155B"/>
    <w:rsid w:val="0008162C"/>
    <w:rsid w:val="00081850"/>
    <w:rsid w:val="00081DED"/>
    <w:rsid w:val="00081E40"/>
    <w:rsid w:val="00082146"/>
    <w:rsid w:val="00082378"/>
    <w:rsid w:val="000823B3"/>
    <w:rsid w:val="0008293D"/>
    <w:rsid w:val="000829BA"/>
    <w:rsid w:val="00083001"/>
    <w:rsid w:val="000830A4"/>
    <w:rsid w:val="000831B1"/>
    <w:rsid w:val="00083279"/>
    <w:rsid w:val="000832F9"/>
    <w:rsid w:val="00083891"/>
    <w:rsid w:val="00083B33"/>
    <w:rsid w:val="00083D10"/>
    <w:rsid w:val="00083DBE"/>
    <w:rsid w:val="0008407E"/>
    <w:rsid w:val="000840B6"/>
    <w:rsid w:val="00084117"/>
    <w:rsid w:val="0008420E"/>
    <w:rsid w:val="00084AC7"/>
    <w:rsid w:val="00084B2B"/>
    <w:rsid w:val="00084B55"/>
    <w:rsid w:val="00084B98"/>
    <w:rsid w:val="00084D08"/>
    <w:rsid w:val="00084F82"/>
    <w:rsid w:val="00085034"/>
    <w:rsid w:val="00085179"/>
    <w:rsid w:val="000851EF"/>
    <w:rsid w:val="00085309"/>
    <w:rsid w:val="00085479"/>
    <w:rsid w:val="000855D5"/>
    <w:rsid w:val="00085600"/>
    <w:rsid w:val="00085A35"/>
    <w:rsid w:val="00085B29"/>
    <w:rsid w:val="00085BE5"/>
    <w:rsid w:val="00085E01"/>
    <w:rsid w:val="00085FCA"/>
    <w:rsid w:val="00086235"/>
    <w:rsid w:val="00086258"/>
    <w:rsid w:val="00086338"/>
    <w:rsid w:val="00086345"/>
    <w:rsid w:val="0008642B"/>
    <w:rsid w:val="000866DD"/>
    <w:rsid w:val="000867D7"/>
    <w:rsid w:val="000867D8"/>
    <w:rsid w:val="0008681F"/>
    <w:rsid w:val="00086C15"/>
    <w:rsid w:val="00086D8E"/>
    <w:rsid w:val="0008700E"/>
    <w:rsid w:val="000870CB"/>
    <w:rsid w:val="0008741E"/>
    <w:rsid w:val="00087479"/>
    <w:rsid w:val="00087516"/>
    <w:rsid w:val="00087969"/>
    <w:rsid w:val="00087B24"/>
    <w:rsid w:val="00087C78"/>
    <w:rsid w:val="00087C9F"/>
    <w:rsid w:val="00087D23"/>
    <w:rsid w:val="00087EE1"/>
    <w:rsid w:val="00087F51"/>
    <w:rsid w:val="000901A6"/>
    <w:rsid w:val="000902D4"/>
    <w:rsid w:val="0009031D"/>
    <w:rsid w:val="000903D3"/>
    <w:rsid w:val="0009083D"/>
    <w:rsid w:val="000909A7"/>
    <w:rsid w:val="000909E8"/>
    <w:rsid w:val="00090A53"/>
    <w:rsid w:val="00090AE8"/>
    <w:rsid w:val="00090B77"/>
    <w:rsid w:val="00090C8B"/>
    <w:rsid w:val="00090E2B"/>
    <w:rsid w:val="00090EA8"/>
    <w:rsid w:val="000911C3"/>
    <w:rsid w:val="00091481"/>
    <w:rsid w:val="00091A56"/>
    <w:rsid w:val="00091AC6"/>
    <w:rsid w:val="00091AF1"/>
    <w:rsid w:val="00092234"/>
    <w:rsid w:val="00092535"/>
    <w:rsid w:val="000927D2"/>
    <w:rsid w:val="00092BE7"/>
    <w:rsid w:val="00092D2C"/>
    <w:rsid w:val="00092D7B"/>
    <w:rsid w:val="00092E1B"/>
    <w:rsid w:val="00092FBE"/>
    <w:rsid w:val="00093144"/>
    <w:rsid w:val="0009341D"/>
    <w:rsid w:val="0009394C"/>
    <w:rsid w:val="00093E18"/>
    <w:rsid w:val="00094141"/>
    <w:rsid w:val="00094143"/>
    <w:rsid w:val="00094440"/>
    <w:rsid w:val="00094618"/>
    <w:rsid w:val="00094D40"/>
    <w:rsid w:val="00094DBA"/>
    <w:rsid w:val="00094ECD"/>
    <w:rsid w:val="00095155"/>
    <w:rsid w:val="00095482"/>
    <w:rsid w:val="00095633"/>
    <w:rsid w:val="000956BE"/>
    <w:rsid w:val="000956F0"/>
    <w:rsid w:val="0009570B"/>
    <w:rsid w:val="00095E62"/>
    <w:rsid w:val="0009661A"/>
    <w:rsid w:val="000966A0"/>
    <w:rsid w:val="000966EA"/>
    <w:rsid w:val="0009679A"/>
    <w:rsid w:val="000968E6"/>
    <w:rsid w:val="00096C3F"/>
    <w:rsid w:val="00096E19"/>
    <w:rsid w:val="00096FAC"/>
    <w:rsid w:val="000976D5"/>
    <w:rsid w:val="000976F9"/>
    <w:rsid w:val="0009790E"/>
    <w:rsid w:val="00097A41"/>
    <w:rsid w:val="00097FDD"/>
    <w:rsid w:val="000A0091"/>
    <w:rsid w:val="000A0521"/>
    <w:rsid w:val="000A057D"/>
    <w:rsid w:val="000A087A"/>
    <w:rsid w:val="000A0A45"/>
    <w:rsid w:val="000A0B22"/>
    <w:rsid w:val="000A0C86"/>
    <w:rsid w:val="000A0D45"/>
    <w:rsid w:val="000A0D94"/>
    <w:rsid w:val="000A0E47"/>
    <w:rsid w:val="000A0F23"/>
    <w:rsid w:val="000A0F99"/>
    <w:rsid w:val="000A14BA"/>
    <w:rsid w:val="000A14BF"/>
    <w:rsid w:val="000A187A"/>
    <w:rsid w:val="000A194E"/>
    <w:rsid w:val="000A1B62"/>
    <w:rsid w:val="000A1BDC"/>
    <w:rsid w:val="000A297B"/>
    <w:rsid w:val="000A2CAF"/>
    <w:rsid w:val="000A2E5F"/>
    <w:rsid w:val="000A2E9B"/>
    <w:rsid w:val="000A2FBF"/>
    <w:rsid w:val="000A3296"/>
    <w:rsid w:val="000A329E"/>
    <w:rsid w:val="000A335C"/>
    <w:rsid w:val="000A34D5"/>
    <w:rsid w:val="000A356F"/>
    <w:rsid w:val="000A38C3"/>
    <w:rsid w:val="000A3B7F"/>
    <w:rsid w:val="000A3F36"/>
    <w:rsid w:val="000A4B7F"/>
    <w:rsid w:val="000A4E10"/>
    <w:rsid w:val="000A4F4E"/>
    <w:rsid w:val="000A5193"/>
    <w:rsid w:val="000A522F"/>
    <w:rsid w:val="000A55E9"/>
    <w:rsid w:val="000A56DF"/>
    <w:rsid w:val="000A574B"/>
    <w:rsid w:val="000A5983"/>
    <w:rsid w:val="000A5985"/>
    <w:rsid w:val="000A5A41"/>
    <w:rsid w:val="000A5CEE"/>
    <w:rsid w:val="000A5DAC"/>
    <w:rsid w:val="000A60A2"/>
    <w:rsid w:val="000A62FE"/>
    <w:rsid w:val="000A6383"/>
    <w:rsid w:val="000A6646"/>
    <w:rsid w:val="000A6811"/>
    <w:rsid w:val="000A68C0"/>
    <w:rsid w:val="000A68D4"/>
    <w:rsid w:val="000A6B30"/>
    <w:rsid w:val="000A6E1B"/>
    <w:rsid w:val="000A7051"/>
    <w:rsid w:val="000A74FB"/>
    <w:rsid w:val="000A7901"/>
    <w:rsid w:val="000A7A85"/>
    <w:rsid w:val="000A7BDE"/>
    <w:rsid w:val="000A7ECC"/>
    <w:rsid w:val="000B0143"/>
    <w:rsid w:val="000B02EB"/>
    <w:rsid w:val="000B08C1"/>
    <w:rsid w:val="000B0C62"/>
    <w:rsid w:val="000B0E2B"/>
    <w:rsid w:val="000B0F25"/>
    <w:rsid w:val="000B122F"/>
    <w:rsid w:val="000B12BD"/>
    <w:rsid w:val="000B1B91"/>
    <w:rsid w:val="000B20D2"/>
    <w:rsid w:val="000B2136"/>
    <w:rsid w:val="000B2179"/>
    <w:rsid w:val="000B229A"/>
    <w:rsid w:val="000B22D1"/>
    <w:rsid w:val="000B237C"/>
    <w:rsid w:val="000B24BF"/>
    <w:rsid w:val="000B2A78"/>
    <w:rsid w:val="000B2BD7"/>
    <w:rsid w:val="000B2CE2"/>
    <w:rsid w:val="000B2DC8"/>
    <w:rsid w:val="000B2FC9"/>
    <w:rsid w:val="000B3071"/>
    <w:rsid w:val="000B310A"/>
    <w:rsid w:val="000B31A0"/>
    <w:rsid w:val="000B32E5"/>
    <w:rsid w:val="000B371A"/>
    <w:rsid w:val="000B3ABD"/>
    <w:rsid w:val="000B3C15"/>
    <w:rsid w:val="000B3C65"/>
    <w:rsid w:val="000B3DF0"/>
    <w:rsid w:val="000B3EA9"/>
    <w:rsid w:val="000B3F8E"/>
    <w:rsid w:val="000B4230"/>
    <w:rsid w:val="000B456E"/>
    <w:rsid w:val="000B4801"/>
    <w:rsid w:val="000B4810"/>
    <w:rsid w:val="000B49E5"/>
    <w:rsid w:val="000B4D6C"/>
    <w:rsid w:val="000B4EDA"/>
    <w:rsid w:val="000B59D0"/>
    <w:rsid w:val="000B5C19"/>
    <w:rsid w:val="000B5E6E"/>
    <w:rsid w:val="000B5F4D"/>
    <w:rsid w:val="000B60D7"/>
    <w:rsid w:val="000B61B3"/>
    <w:rsid w:val="000B61F5"/>
    <w:rsid w:val="000B6B13"/>
    <w:rsid w:val="000B6D3A"/>
    <w:rsid w:val="000B6E0F"/>
    <w:rsid w:val="000B754E"/>
    <w:rsid w:val="000B7614"/>
    <w:rsid w:val="000B774C"/>
    <w:rsid w:val="000B7ADA"/>
    <w:rsid w:val="000B7B42"/>
    <w:rsid w:val="000C01D7"/>
    <w:rsid w:val="000C01E4"/>
    <w:rsid w:val="000C0307"/>
    <w:rsid w:val="000C041C"/>
    <w:rsid w:val="000C0537"/>
    <w:rsid w:val="000C05DA"/>
    <w:rsid w:val="000C083F"/>
    <w:rsid w:val="000C0897"/>
    <w:rsid w:val="000C0AF3"/>
    <w:rsid w:val="000C0D41"/>
    <w:rsid w:val="000C1113"/>
    <w:rsid w:val="000C12A9"/>
    <w:rsid w:val="000C1631"/>
    <w:rsid w:val="000C178D"/>
    <w:rsid w:val="000C18CA"/>
    <w:rsid w:val="000C1AA6"/>
    <w:rsid w:val="000C1EEB"/>
    <w:rsid w:val="000C213D"/>
    <w:rsid w:val="000C2151"/>
    <w:rsid w:val="000C2449"/>
    <w:rsid w:val="000C250C"/>
    <w:rsid w:val="000C275F"/>
    <w:rsid w:val="000C2B2C"/>
    <w:rsid w:val="000C2B2E"/>
    <w:rsid w:val="000C2BD0"/>
    <w:rsid w:val="000C2C7C"/>
    <w:rsid w:val="000C2CA8"/>
    <w:rsid w:val="000C307D"/>
    <w:rsid w:val="000C326F"/>
    <w:rsid w:val="000C34C6"/>
    <w:rsid w:val="000C35B3"/>
    <w:rsid w:val="000C35D6"/>
    <w:rsid w:val="000C392D"/>
    <w:rsid w:val="000C3938"/>
    <w:rsid w:val="000C3C22"/>
    <w:rsid w:val="000C3F0B"/>
    <w:rsid w:val="000C4332"/>
    <w:rsid w:val="000C44C0"/>
    <w:rsid w:val="000C455A"/>
    <w:rsid w:val="000C45A8"/>
    <w:rsid w:val="000C4708"/>
    <w:rsid w:val="000C4AD4"/>
    <w:rsid w:val="000C4B74"/>
    <w:rsid w:val="000C4F15"/>
    <w:rsid w:val="000C507C"/>
    <w:rsid w:val="000C5B73"/>
    <w:rsid w:val="000C5CAF"/>
    <w:rsid w:val="000C5DF5"/>
    <w:rsid w:val="000C5E40"/>
    <w:rsid w:val="000C5E5C"/>
    <w:rsid w:val="000C5F13"/>
    <w:rsid w:val="000C62A7"/>
    <w:rsid w:val="000C63FC"/>
    <w:rsid w:val="000C660F"/>
    <w:rsid w:val="000C6714"/>
    <w:rsid w:val="000C6815"/>
    <w:rsid w:val="000C6F82"/>
    <w:rsid w:val="000C6FCA"/>
    <w:rsid w:val="000C726F"/>
    <w:rsid w:val="000C732D"/>
    <w:rsid w:val="000C737B"/>
    <w:rsid w:val="000C7696"/>
    <w:rsid w:val="000C77FC"/>
    <w:rsid w:val="000C7AEF"/>
    <w:rsid w:val="000C7CED"/>
    <w:rsid w:val="000C7E0D"/>
    <w:rsid w:val="000D002F"/>
    <w:rsid w:val="000D0143"/>
    <w:rsid w:val="000D01AA"/>
    <w:rsid w:val="000D0216"/>
    <w:rsid w:val="000D0689"/>
    <w:rsid w:val="000D0A63"/>
    <w:rsid w:val="000D11C2"/>
    <w:rsid w:val="000D15D6"/>
    <w:rsid w:val="000D187A"/>
    <w:rsid w:val="000D18E7"/>
    <w:rsid w:val="000D1BC3"/>
    <w:rsid w:val="000D1C36"/>
    <w:rsid w:val="000D1CE3"/>
    <w:rsid w:val="000D2467"/>
    <w:rsid w:val="000D24A8"/>
    <w:rsid w:val="000D254C"/>
    <w:rsid w:val="000D2713"/>
    <w:rsid w:val="000D2783"/>
    <w:rsid w:val="000D293E"/>
    <w:rsid w:val="000D2A79"/>
    <w:rsid w:val="000D2DB8"/>
    <w:rsid w:val="000D3195"/>
    <w:rsid w:val="000D325F"/>
    <w:rsid w:val="000D32F7"/>
    <w:rsid w:val="000D33DC"/>
    <w:rsid w:val="000D3582"/>
    <w:rsid w:val="000D3604"/>
    <w:rsid w:val="000D361A"/>
    <w:rsid w:val="000D366F"/>
    <w:rsid w:val="000D3806"/>
    <w:rsid w:val="000D3ABA"/>
    <w:rsid w:val="000D3E47"/>
    <w:rsid w:val="000D4036"/>
    <w:rsid w:val="000D408F"/>
    <w:rsid w:val="000D418D"/>
    <w:rsid w:val="000D4818"/>
    <w:rsid w:val="000D491A"/>
    <w:rsid w:val="000D498E"/>
    <w:rsid w:val="000D4A9A"/>
    <w:rsid w:val="000D4AD9"/>
    <w:rsid w:val="000D4B8B"/>
    <w:rsid w:val="000D4D43"/>
    <w:rsid w:val="000D4EA5"/>
    <w:rsid w:val="000D5B38"/>
    <w:rsid w:val="000D5E36"/>
    <w:rsid w:val="000D608A"/>
    <w:rsid w:val="000D60CD"/>
    <w:rsid w:val="000D61ED"/>
    <w:rsid w:val="000D6584"/>
    <w:rsid w:val="000D6764"/>
    <w:rsid w:val="000D697B"/>
    <w:rsid w:val="000D6ACC"/>
    <w:rsid w:val="000D7410"/>
    <w:rsid w:val="000D74B8"/>
    <w:rsid w:val="000D7829"/>
    <w:rsid w:val="000D7897"/>
    <w:rsid w:val="000D7934"/>
    <w:rsid w:val="000D7B3F"/>
    <w:rsid w:val="000D7D17"/>
    <w:rsid w:val="000D7FB8"/>
    <w:rsid w:val="000E0272"/>
    <w:rsid w:val="000E042A"/>
    <w:rsid w:val="000E05DA"/>
    <w:rsid w:val="000E07B6"/>
    <w:rsid w:val="000E08ED"/>
    <w:rsid w:val="000E0953"/>
    <w:rsid w:val="000E0AF4"/>
    <w:rsid w:val="000E0E06"/>
    <w:rsid w:val="000E1343"/>
    <w:rsid w:val="000E1364"/>
    <w:rsid w:val="000E151A"/>
    <w:rsid w:val="000E1547"/>
    <w:rsid w:val="000E1654"/>
    <w:rsid w:val="000E178A"/>
    <w:rsid w:val="000E17FA"/>
    <w:rsid w:val="000E1823"/>
    <w:rsid w:val="000E1970"/>
    <w:rsid w:val="000E25BF"/>
    <w:rsid w:val="000E2660"/>
    <w:rsid w:val="000E267A"/>
    <w:rsid w:val="000E2781"/>
    <w:rsid w:val="000E2795"/>
    <w:rsid w:val="000E2822"/>
    <w:rsid w:val="000E2999"/>
    <w:rsid w:val="000E2B3B"/>
    <w:rsid w:val="000E2BD1"/>
    <w:rsid w:val="000E2D27"/>
    <w:rsid w:val="000E2D6F"/>
    <w:rsid w:val="000E2E2A"/>
    <w:rsid w:val="000E2F07"/>
    <w:rsid w:val="000E30AC"/>
    <w:rsid w:val="000E3187"/>
    <w:rsid w:val="000E3281"/>
    <w:rsid w:val="000E33C8"/>
    <w:rsid w:val="000E382C"/>
    <w:rsid w:val="000E3841"/>
    <w:rsid w:val="000E3B62"/>
    <w:rsid w:val="000E3E74"/>
    <w:rsid w:val="000E3EA3"/>
    <w:rsid w:val="000E3F5F"/>
    <w:rsid w:val="000E4139"/>
    <w:rsid w:val="000E487C"/>
    <w:rsid w:val="000E4C05"/>
    <w:rsid w:val="000E4C56"/>
    <w:rsid w:val="000E4E41"/>
    <w:rsid w:val="000E4F84"/>
    <w:rsid w:val="000E4FC3"/>
    <w:rsid w:val="000E5143"/>
    <w:rsid w:val="000E51DF"/>
    <w:rsid w:val="000E5567"/>
    <w:rsid w:val="000E55CE"/>
    <w:rsid w:val="000E571B"/>
    <w:rsid w:val="000E57B1"/>
    <w:rsid w:val="000E5801"/>
    <w:rsid w:val="000E5D37"/>
    <w:rsid w:val="000E5E0B"/>
    <w:rsid w:val="000E5E62"/>
    <w:rsid w:val="000E650B"/>
    <w:rsid w:val="000E6655"/>
    <w:rsid w:val="000E6687"/>
    <w:rsid w:val="000E6802"/>
    <w:rsid w:val="000E699A"/>
    <w:rsid w:val="000E6BB2"/>
    <w:rsid w:val="000E6E48"/>
    <w:rsid w:val="000E73AD"/>
    <w:rsid w:val="000E7538"/>
    <w:rsid w:val="000E7624"/>
    <w:rsid w:val="000E766F"/>
    <w:rsid w:val="000E76B5"/>
    <w:rsid w:val="000E77AD"/>
    <w:rsid w:val="000E780D"/>
    <w:rsid w:val="000E7942"/>
    <w:rsid w:val="000E7971"/>
    <w:rsid w:val="000E7B64"/>
    <w:rsid w:val="000F07BA"/>
    <w:rsid w:val="000F0934"/>
    <w:rsid w:val="000F0ACF"/>
    <w:rsid w:val="000F0B01"/>
    <w:rsid w:val="000F0DE3"/>
    <w:rsid w:val="000F0EC0"/>
    <w:rsid w:val="000F10FF"/>
    <w:rsid w:val="000F1218"/>
    <w:rsid w:val="000F1630"/>
    <w:rsid w:val="000F1654"/>
    <w:rsid w:val="000F16FE"/>
    <w:rsid w:val="000F18A5"/>
    <w:rsid w:val="000F18A9"/>
    <w:rsid w:val="000F194D"/>
    <w:rsid w:val="000F1A6C"/>
    <w:rsid w:val="000F1E07"/>
    <w:rsid w:val="000F21BD"/>
    <w:rsid w:val="000F226C"/>
    <w:rsid w:val="000F2613"/>
    <w:rsid w:val="000F27F6"/>
    <w:rsid w:val="000F2AB2"/>
    <w:rsid w:val="000F2C1E"/>
    <w:rsid w:val="000F2F4A"/>
    <w:rsid w:val="000F319A"/>
    <w:rsid w:val="000F32AF"/>
    <w:rsid w:val="000F32C6"/>
    <w:rsid w:val="000F3EB5"/>
    <w:rsid w:val="000F400F"/>
    <w:rsid w:val="000F4577"/>
    <w:rsid w:val="000F4894"/>
    <w:rsid w:val="000F4A38"/>
    <w:rsid w:val="000F4C62"/>
    <w:rsid w:val="000F4CBF"/>
    <w:rsid w:val="000F4ED4"/>
    <w:rsid w:val="000F505A"/>
    <w:rsid w:val="000F5349"/>
    <w:rsid w:val="000F54BF"/>
    <w:rsid w:val="000F5703"/>
    <w:rsid w:val="000F5714"/>
    <w:rsid w:val="000F573A"/>
    <w:rsid w:val="000F5790"/>
    <w:rsid w:val="000F57E3"/>
    <w:rsid w:val="000F57F6"/>
    <w:rsid w:val="000F5896"/>
    <w:rsid w:val="000F59CB"/>
    <w:rsid w:val="000F5B9F"/>
    <w:rsid w:val="000F5D2C"/>
    <w:rsid w:val="000F5D3F"/>
    <w:rsid w:val="000F5D96"/>
    <w:rsid w:val="000F5E0B"/>
    <w:rsid w:val="000F614E"/>
    <w:rsid w:val="000F6254"/>
    <w:rsid w:val="000F62A5"/>
    <w:rsid w:val="000F6328"/>
    <w:rsid w:val="000F63FA"/>
    <w:rsid w:val="000F65FD"/>
    <w:rsid w:val="000F67B4"/>
    <w:rsid w:val="000F6ADC"/>
    <w:rsid w:val="000F6DEE"/>
    <w:rsid w:val="000F6E03"/>
    <w:rsid w:val="000F7081"/>
    <w:rsid w:val="000F7809"/>
    <w:rsid w:val="000F788A"/>
    <w:rsid w:val="000F790C"/>
    <w:rsid w:val="000F7DBD"/>
    <w:rsid w:val="000F7EC9"/>
    <w:rsid w:val="00100064"/>
    <w:rsid w:val="001006ED"/>
    <w:rsid w:val="001007BA"/>
    <w:rsid w:val="0010089A"/>
    <w:rsid w:val="00100C29"/>
    <w:rsid w:val="00100CF9"/>
    <w:rsid w:val="00100D47"/>
    <w:rsid w:val="001011B7"/>
    <w:rsid w:val="001011FB"/>
    <w:rsid w:val="001015B0"/>
    <w:rsid w:val="001016EC"/>
    <w:rsid w:val="001017F2"/>
    <w:rsid w:val="001018CE"/>
    <w:rsid w:val="00101A95"/>
    <w:rsid w:val="00101AFB"/>
    <w:rsid w:val="00101E2E"/>
    <w:rsid w:val="00101FBE"/>
    <w:rsid w:val="00102043"/>
    <w:rsid w:val="00102087"/>
    <w:rsid w:val="001021CB"/>
    <w:rsid w:val="00102655"/>
    <w:rsid w:val="00102A58"/>
    <w:rsid w:val="00102BD5"/>
    <w:rsid w:val="00102E4B"/>
    <w:rsid w:val="00102F5A"/>
    <w:rsid w:val="00102F6C"/>
    <w:rsid w:val="00103061"/>
    <w:rsid w:val="00103091"/>
    <w:rsid w:val="0010311F"/>
    <w:rsid w:val="00103467"/>
    <w:rsid w:val="00103499"/>
    <w:rsid w:val="00103899"/>
    <w:rsid w:val="001038B5"/>
    <w:rsid w:val="0010424C"/>
    <w:rsid w:val="00104347"/>
    <w:rsid w:val="0010436E"/>
    <w:rsid w:val="0010437D"/>
    <w:rsid w:val="00104398"/>
    <w:rsid w:val="00104850"/>
    <w:rsid w:val="0010486D"/>
    <w:rsid w:val="001049B3"/>
    <w:rsid w:val="00104A5F"/>
    <w:rsid w:val="00104B4A"/>
    <w:rsid w:val="00104CCE"/>
    <w:rsid w:val="00104CE1"/>
    <w:rsid w:val="00104EFC"/>
    <w:rsid w:val="00105138"/>
    <w:rsid w:val="001051DF"/>
    <w:rsid w:val="001053EE"/>
    <w:rsid w:val="0010620A"/>
    <w:rsid w:val="00106277"/>
    <w:rsid w:val="00106624"/>
    <w:rsid w:val="00106800"/>
    <w:rsid w:val="00106BEB"/>
    <w:rsid w:val="00106EA5"/>
    <w:rsid w:val="00107214"/>
    <w:rsid w:val="00107323"/>
    <w:rsid w:val="001073C3"/>
    <w:rsid w:val="00107592"/>
    <w:rsid w:val="001075F1"/>
    <w:rsid w:val="001077E1"/>
    <w:rsid w:val="00107811"/>
    <w:rsid w:val="00107887"/>
    <w:rsid w:val="001079A4"/>
    <w:rsid w:val="001079D7"/>
    <w:rsid w:val="00107AA0"/>
    <w:rsid w:val="00107C9B"/>
    <w:rsid w:val="001100A5"/>
    <w:rsid w:val="00110639"/>
    <w:rsid w:val="001106EC"/>
    <w:rsid w:val="001108A2"/>
    <w:rsid w:val="001108BB"/>
    <w:rsid w:val="00110958"/>
    <w:rsid w:val="00110D35"/>
    <w:rsid w:val="00110F2C"/>
    <w:rsid w:val="00111025"/>
    <w:rsid w:val="0011154E"/>
    <w:rsid w:val="00111556"/>
    <w:rsid w:val="001115F4"/>
    <w:rsid w:val="00111849"/>
    <w:rsid w:val="00111977"/>
    <w:rsid w:val="00111DA7"/>
    <w:rsid w:val="00111E9B"/>
    <w:rsid w:val="00112256"/>
    <w:rsid w:val="001122CC"/>
    <w:rsid w:val="00112327"/>
    <w:rsid w:val="0011248B"/>
    <w:rsid w:val="001126FB"/>
    <w:rsid w:val="0011283C"/>
    <w:rsid w:val="001128A6"/>
    <w:rsid w:val="00112D62"/>
    <w:rsid w:val="001131CD"/>
    <w:rsid w:val="00113237"/>
    <w:rsid w:val="001133D6"/>
    <w:rsid w:val="0011374B"/>
    <w:rsid w:val="0011385A"/>
    <w:rsid w:val="0011387E"/>
    <w:rsid w:val="00113A82"/>
    <w:rsid w:val="00113BA4"/>
    <w:rsid w:val="00114133"/>
    <w:rsid w:val="001141AF"/>
    <w:rsid w:val="0011445B"/>
    <w:rsid w:val="001147A0"/>
    <w:rsid w:val="00114CBA"/>
    <w:rsid w:val="00114E46"/>
    <w:rsid w:val="00114F58"/>
    <w:rsid w:val="00114F6A"/>
    <w:rsid w:val="00115360"/>
    <w:rsid w:val="0011537B"/>
    <w:rsid w:val="001153EE"/>
    <w:rsid w:val="00115577"/>
    <w:rsid w:val="001158C7"/>
    <w:rsid w:val="00115A9A"/>
    <w:rsid w:val="00116167"/>
    <w:rsid w:val="00116268"/>
    <w:rsid w:val="0011631E"/>
    <w:rsid w:val="00116341"/>
    <w:rsid w:val="00116388"/>
    <w:rsid w:val="00116445"/>
    <w:rsid w:val="001164C7"/>
    <w:rsid w:val="00116507"/>
    <w:rsid w:val="001167F2"/>
    <w:rsid w:val="001168BD"/>
    <w:rsid w:val="00116B1B"/>
    <w:rsid w:val="00116CC0"/>
    <w:rsid w:val="001172CC"/>
    <w:rsid w:val="00117322"/>
    <w:rsid w:val="0011761F"/>
    <w:rsid w:val="00117678"/>
    <w:rsid w:val="00117851"/>
    <w:rsid w:val="00117925"/>
    <w:rsid w:val="00117A98"/>
    <w:rsid w:val="00117D80"/>
    <w:rsid w:val="00117D9E"/>
    <w:rsid w:val="00120100"/>
    <w:rsid w:val="001204D6"/>
    <w:rsid w:val="001205B9"/>
    <w:rsid w:val="00120654"/>
    <w:rsid w:val="00120B5A"/>
    <w:rsid w:val="00120FAB"/>
    <w:rsid w:val="0012119D"/>
    <w:rsid w:val="0012123C"/>
    <w:rsid w:val="0012193F"/>
    <w:rsid w:val="00121C35"/>
    <w:rsid w:val="00121D5A"/>
    <w:rsid w:val="00121FEE"/>
    <w:rsid w:val="001221F5"/>
    <w:rsid w:val="00122435"/>
    <w:rsid w:val="00122440"/>
    <w:rsid w:val="0012261C"/>
    <w:rsid w:val="0012295E"/>
    <w:rsid w:val="001229A4"/>
    <w:rsid w:val="001230EE"/>
    <w:rsid w:val="0012318A"/>
    <w:rsid w:val="001231FD"/>
    <w:rsid w:val="0012335A"/>
    <w:rsid w:val="00123372"/>
    <w:rsid w:val="001233EA"/>
    <w:rsid w:val="00123404"/>
    <w:rsid w:val="00123567"/>
    <w:rsid w:val="001237E1"/>
    <w:rsid w:val="001238ED"/>
    <w:rsid w:val="001238FF"/>
    <w:rsid w:val="00123A47"/>
    <w:rsid w:val="00123A52"/>
    <w:rsid w:val="00123AE9"/>
    <w:rsid w:val="00123EC4"/>
    <w:rsid w:val="0012403C"/>
    <w:rsid w:val="0012453B"/>
    <w:rsid w:val="001245F4"/>
    <w:rsid w:val="0012467B"/>
    <w:rsid w:val="001246AD"/>
    <w:rsid w:val="001246B9"/>
    <w:rsid w:val="00124A18"/>
    <w:rsid w:val="00124A76"/>
    <w:rsid w:val="00124B83"/>
    <w:rsid w:val="00124D34"/>
    <w:rsid w:val="00124DA4"/>
    <w:rsid w:val="00124E05"/>
    <w:rsid w:val="001250B6"/>
    <w:rsid w:val="001250C6"/>
    <w:rsid w:val="00125202"/>
    <w:rsid w:val="00125A6E"/>
    <w:rsid w:val="00125D10"/>
    <w:rsid w:val="00125F83"/>
    <w:rsid w:val="0012620A"/>
    <w:rsid w:val="00126905"/>
    <w:rsid w:val="00126BDC"/>
    <w:rsid w:val="00126FBC"/>
    <w:rsid w:val="001270A0"/>
    <w:rsid w:val="001272DD"/>
    <w:rsid w:val="00127B91"/>
    <w:rsid w:val="00127E80"/>
    <w:rsid w:val="00127FC0"/>
    <w:rsid w:val="0013032D"/>
    <w:rsid w:val="00130405"/>
    <w:rsid w:val="00130463"/>
    <w:rsid w:val="00130639"/>
    <w:rsid w:val="001306AE"/>
    <w:rsid w:val="001306D3"/>
    <w:rsid w:val="001309E5"/>
    <w:rsid w:val="0013101D"/>
    <w:rsid w:val="00131123"/>
    <w:rsid w:val="001315F8"/>
    <w:rsid w:val="0013167B"/>
    <w:rsid w:val="00131704"/>
    <w:rsid w:val="00131880"/>
    <w:rsid w:val="001318E7"/>
    <w:rsid w:val="00131C4A"/>
    <w:rsid w:val="001324D8"/>
    <w:rsid w:val="00132ABE"/>
    <w:rsid w:val="001333B8"/>
    <w:rsid w:val="00133494"/>
    <w:rsid w:val="0013356D"/>
    <w:rsid w:val="0013377C"/>
    <w:rsid w:val="00133BCD"/>
    <w:rsid w:val="00133E18"/>
    <w:rsid w:val="00133FDE"/>
    <w:rsid w:val="00134012"/>
    <w:rsid w:val="0013402F"/>
    <w:rsid w:val="001344C9"/>
    <w:rsid w:val="00134555"/>
    <w:rsid w:val="0013478C"/>
    <w:rsid w:val="0013485C"/>
    <w:rsid w:val="001348EF"/>
    <w:rsid w:val="00134B98"/>
    <w:rsid w:val="00134C77"/>
    <w:rsid w:val="00134EB9"/>
    <w:rsid w:val="00135419"/>
    <w:rsid w:val="00135987"/>
    <w:rsid w:val="00135EE2"/>
    <w:rsid w:val="001361AD"/>
    <w:rsid w:val="00136433"/>
    <w:rsid w:val="00136631"/>
    <w:rsid w:val="00136776"/>
    <w:rsid w:val="001368B2"/>
    <w:rsid w:val="00136AFB"/>
    <w:rsid w:val="00136C94"/>
    <w:rsid w:val="00136DDD"/>
    <w:rsid w:val="00136EDE"/>
    <w:rsid w:val="00136F02"/>
    <w:rsid w:val="001372D0"/>
    <w:rsid w:val="00137671"/>
    <w:rsid w:val="00137698"/>
    <w:rsid w:val="00137DC5"/>
    <w:rsid w:val="001400B2"/>
    <w:rsid w:val="0014023D"/>
    <w:rsid w:val="0014038F"/>
    <w:rsid w:val="00140635"/>
    <w:rsid w:val="0014073B"/>
    <w:rsid w:val="001408D1"/>
    <w:rsid w:val="00140ACA"/>
    <w:rsid w:val="00140C37"/>
    <w:rsid w:val="00140CE1"/>
    <w:rsid w:val="00140D95"/>
    <w:rsid w:val="00140DE5"/>
    <w:rsid w:val="001412BE"/>
    <w:rsid w:val="00141408"/>
    <w:rsid w:val="001415C6"/>
    <w:rsid w:val="001415C9"/>
    <w:rsid w:val="0014160B"/>
    <w:rsid w:val="001418F1"/>
    <w:rsid w:val="00141C39"/>
    <w:rsid w:val="00141DB7"/>
    <w:rsid w:val="0014208F"/>
    <w:rsid w:val="00142111"/>
    <w:rsid w:val="001424FA"/>
    <w:rsid w:val="001426A9"/>
    <w:rsid w:val="00142946"/>
    <w:rsid w:val="00142A7F"/>
    <w:rsid w:val="00142B16"/>
    <w:rsid w:val="00142BFF"/>
    <w:rsid w:val="00142C0F"/>
    <w:rsid w:val="00143074"/>
    <w:rsid w:val="0014319F"/>
    <w:rsid w:val="0014320A"/>
    <w:rsid w:val="00143414"/>
    <w:rsid w:val="00143520"/>
    <w:rsid w:val="0014364B"/>
    <w:rsid w:val="001436DE"/>
    <w:rsid w:val="0014370D"/>
    <w:rsid w:val="001437EE"/>
    <w:rsid w:val="00143E62"/>
    <w:rsid w:val="00143EFC"/>
    <w:rsid w:val="0014419F"/>
    <w:rsid w:val="001441EB"/>
    <w:rsid w:val="001442B4"/>
    <w:rsid w:val="0014456F"/>
    <w:rsid w:val="0014457D"/>
    <w:rsid w:val="00144934"/>
    <w:rsid w:val="00144CC3"/>
    <w:rsid w:val="00144E5D"/>
    <w:rsid w:val="00145099"/>
    <w:rsid w:val="001450D6"/>
    <w:rsid w:val="001450D7"/>
    <w:rsid w:val="00145301"/>
    <w:rsid w:val="001456C1"/>
    <w:rsid w:val="0014598B"/>
    <w:rsid w:val="00145D48"/>
    <w:rsid w:val="00145EA1"/>
    <w:rsid w:val="00146190"/>
    <w:rsid w:val="001464D2"/>
    <w:rsid w:val="001465F5"/>
    <w:rsid w:val="001468DF"/>
    <w:rsid w:val="00146C9E"/>
    <w:rsid w:val="00146F73"/>
    <w:rsid w:val="00146FD3"/>
    <w:rsid w:val="0014711E"/>
    <w:rsid w:val="00147554"/>
    <w:rsid w:val="0014792C"/>
    <w:rsid w:val="00147973"/>
    <w:rsid w:val="00147F00"/>
    <w:rsid w:val="00147F2B"/>
    <w:rsid w:val="001500F5"/>
    <w:rsid w:val="00150265"/>
    <w:rsid w:val="0015028A"/>
    <w:rsid w:val="00150322"/>
    <w:rsid w:val="001506FD"/>
    <w:rsid w:val="00150841"/>
    <w:rsid w:val="00150CC3"/>
    <w:rsid w:val="00151193"/>
    <w:rsid w:val="001512CD"/>
    <w:rsid w:val="00151529"/>
    <w:rsid w:val="00151531"/>
    <w:rsid w:val="00151532"/>
    <w:rsid w:val="00151796"/>
    <w:rsid w:val="00151867"/>
    <w:rsid w:val="0015188F"/>
    <w:rsid w:val="00151A36"/>
    <w:rsid w:val="00151C58"/>
    <w:rsid w:val="00151E70"/>
    <w:rsid w:val="001520F8"/>
    <w:rsid w:val="00152158"/>
    <w:rsid w:val="001522AD"/>
    <w:rsid w:val="00152511"/>
    <w:rsid w:val="00152591"/>
    <w:rsid w:val="0015261E"/>
    <w:rsid w:val="00152644"/>
    <w:rsid w:val="00152938"/>
    <w:rsid w:val="00152D26"/>
    <w:rsid w:val="00152EBB"/>
    <w:rsid w:val="00153570"/>
    <w:rsid w:val="001536A5"/>
    <w:rsid w:val="0015380C"/>
    <w:rsid w:val="00153B56"/>
    <w:rsid w:val="00153BD1"/>
    <w:rsid w:val="0015420D"/>
    <w:rsid w:val="00154AAF"/>
    <w:rsid w:val="00154C8C"/>
    <w:rsid w:val="0015528C"/>
    <w:rsid w:val="00155295"/>
    <w:rsid w:val="00155433"/>
    <w:rsid w:val="00155638"/>
    <w:rsid w:val="00155ABC"/>
    <w:rsid w:val="00155B77"/>
    <w:rsid w:val="00155DE5"/>
    <w:rsid w:val="00155ECA"/>
    <w:rsid w:val="0015642C"/>
    <w:rsid w:val="0015650B"/>
    <w:rsid w:val="00156EDC"/>
    <w:rsid w:val="00156F43"/>
    <w:rsid w:val="0015731A"/>
    <w:rsid w:val="00157347"/>
    <w:rsid w:val="00157736"/>
    <w:rsid w:val="00157798"/>
    <w:rsid w:val="00157842"/>
    <w:rsid w:val="00157925"/>
    <w:rsid w:val="00157BAD"/>
    <w:rsid w:val="00157CCD"/>
    <w:rsid w:val="00157E37"/>
    <w:rsid w:val="00160072"/>
    <w:rsid w:val="00160090"/>
    <w:rsid w:val="001601B1"/>
    <w:rsid w:val="00160497"/>
    <w:rsid w:val="00160598"/>
    <w:rsid w:val="001605FB"/>
    <w:rsid w:val="0016067F"/>
    <w:rsid w:val="0016073D"/>
    <w:rsid w:val="0016082B"/>
    <w:rsid w:val="00160AB2"/>
    <w:rsid w:val="00160C80"/>
    <w:rsid w:val="00160C94"/>
    <w:rsid w:val="00161149"/>
    <w:rsid w:val="00161353"/>
    <w:rsid w:val="00161766"/>
    <w:rsid w:val="0016183E"/>
    <w:rsid w:val="00161977"/>
    <w:rsid w:val="00161C13"/>
    <w:rsid w:val="00161E8B"/>
    <w:rsid w:val="001621A1"/>
    <w:rsid w:val="00162299"/>
    <w:rsid w:val="00162501"/>
    <w:rsid w:val="00162519"/>
    <w:rsid w:val="001625F7"/>
    <w:rsid w:val="00162F67"/>
    <w:rsid w:val="0016310C"/>
    <w:rsid w:val="00163571"/>
    <w:rsid w:val="00163679"/>
    <w:rsid w:val="00163984"/>
    <w:rsid w:val="00163B4B"/>
    <w:rsid w:val="00163BD3"/>
    <w:rsid w:val="00163C63"/>
    <w:rsid w:val="00163E5B"/>
    <w:rsid w:val="00163F0E"/>
    <w:rsid w:val="00163F24"/>
    <w:rsid w:val="0016424D"/>
    <w:rsid w:val="00164579"/>
    <w:rsid w:val="00164955"/>
    <w:rsid w:val="001649B2"/>
    <w:rsid w:val="00164C81"/>
    <w:rsid w:val="00164CBB"/>
    <w:rsid w:val="00164D0C"/>
    <w:rsid w:val="00164D33"/>
    <w:rsid w:val="00164DC9"/>
    <w:rsid w:val="00164E54"/>
    <w:rsid w:val="00165068"/>
    <w:rsid w:val="0016512E"/>
    <w:rsid w:val="0016531C"/>
    <w:rsid w:val="001658C4"/>
    <w:rsid w:val="00165D6F"/>
    <w:rsid w:val="00166536"/>
    <w:rsid w:val="00167191"/>
    <w:rsid w:val="001673E3"/>
    <w:rsid w:val="00167B96"/>
    <w:rsid w:val="00167DCD"/>
    <w:rsid w:val="00167EB1"/>
    <w:rsid w:val="00167F01"/>
    <w:rsid w:val="00170137"/>
    <w:rsid w:val="00170978"/>
    <w:rsid w:val="001709F4"/>
    <w:rsid w:val="00170AB5"/>
    <w:rsid w:val="00170ADC"/>
    <w:rsid w:val="00170C65"/>
    <w:rsid w:val="00170D41"/>
    <w:rsid w:val="00170F82"/>
    <w:rsid w:val="00171014"/>
    <w:rsid w:val="001714FB"/>
    <w:rsid w:val="00171811"/>
    <w:rsid w:val="0017205E"/>
    <w:rsid w:val="001720FA"/>
    <w:rsid w:val="001721FA"/>
    <w:rsid w:val="00172250"/>
    <w:rsid w:val="001723C9"/>
    <w:rsid w:val="001725F9"/>
    <w:rsid w:val="00172B0D"/>
    <w:rsid w:val="00172D00"/>
    <w:rsid w:val="00173035"/>
    <w:rsid w:val="0017331D"/>
    <w:rsid w:val="00173DAB"/>
    <w:rsid w:val="00173FA5"/>
    <w:rsid w:val="00174072"/>
    <w:rsid w:val="00174125"/>
    <w:rsid w:val="001742C6"/>
    <w:rsid w:val="001744F9"/>
    <w:rsid w:val="00174791"/>
    <w:rsid w:val="00174AE4"/>
    <w:rsid w:val="00174C2C"/>
    <w:rsid w:val="00174D2D"/>
    <w:rsid w:val="00174EF6"/>
    <w:rsid w:val="00174F96"/>
    <w:rsid w:val="00174FDF"/>
    <w:rsid w:val="0017506C"/>
    <w:rsid w:val="001752A4"/>
    <w:rsid w:val="0017571A"/>
    <w:rsid w:val="0017594E"/>
    <w:rsid w:val="00175BAB"/>
    <w:rsid w:val="00175CFB"/>
    <w:rsid w:val="00175DD8"/>
    <w:rsid w:val="00175E1E"/>
    <w:rsid w:val="00175E2E"/>
    <w:rsid w:val="00175F70"/>
    <w:rsid w:val="001762B3"/>
    <w:rsid w:val="001762D6"/>
    <w:rsid w:val="001765A9"/>
    <w:rsid w:val="0017675F"/>
    <w:rsid w:val="0017683C"/>
    <w:rsid w:val="00176AA2"/>
    <w:rsid w:val="00176ACD"/>
    <w:rsid w:val="00176CAE"/>
    <w:rsid w:val="00176DEB"/>
    <w:rsid w:val="00176F00"/>
    <w:rsid w:val="001770FD"/>
    <w:rsid w:val="001773C3"/>
    <w:rsid w:val="00177674"/>
    <w:rsid w:val="001776AB"/>
    <w:rsid w:val="00177E50"/>
    <w:rsid w:val="001803C7"/>
    <w:rsid w:val="0018043D"/>
    <w:rsid w:val="0018063E"/>
    <w:rsid w:val="001806D1"/>
    <w:rsid w:val="0018077A"/>
    <w:rsid w:val="001809EC"/>
    <w:rsid w:val="00180B1E"/>
    <w:rsid w:val="00180B76"/>
    <w:rsid w:val="00180EFE"/>
    <w:rsid w:val="00181325"/>
    <w:rsid w:val="0018139D"/>
    <w:rsid w:val="001814B7"/>
    <w:rsid w:val="00181890"/>
    <w:rsid w:val="00181949"/>
    <w:rsid w:val="00181C4D"/>
    <w:rsid w:val="00181D2D"/>
    <w:rsid w:val="00181DC6"/>
    <w:rsid w:val="0018241C"/>
    <w:rsid w:val="00182601"/>
    <w:rsid w:val="0018278F"/>
    <w:rsid w:val="001828B3"/>
    <w:rsid w:val="00182A71"/>
    <w:rsid w:val="00182B9A"/>
    <w:rsid w:val="00183267"/>
    <w:rsid w:val="001832B7"/>
    <w:rsid w:val="001835A5"/>
    <w:rsid w:val="001837A1"/>
    <w:rsid w:val="001839F4"/>
    <w:rsid w:val="00183A1F"/>
    <w:rsid w:val="00183B47"/>
    <w:rsid w:val="00184074"/>
    <w:rsid w:val="00184131"/>
    <w:rsid w:val="00184253"/>
    <w:rsid w:val="001846A1"/>
    <w:rsid w:val="0018494C"/>
    <w:rsid w:val="00184C4B"/>
    <w:rsid w:val="00184CD9"/>
    <w:rsid w:val="0018503F"/>
    <w:rsid w:val="00185924"/>
    <w:rsid w:val="00185993"/>
    <w:rsid w:val="00185C58"/>
    <w:rsid w:val="00185CE2"/>
    <w:rsid w:val="00185DDB"/>
    <w:rsid w:val="00186198"/>
    <w:rsid w:val="0018653D"/>
    <w:rsid w:val="00186671"/>
    <w:rsid w:val="001869D1"/>
    <w:rsid w:val="001869D2"/>
    <w:rsid w:val="00186D1B"/>
    <w:rsid w:val="00186F0C"/>
    <w:rsid w:val="00187516"/>
    <w:rsid w:val="00187A82"/>
    <w:rsid w:val="00187AA4"/>
    <w:rsid w:val="00187ACC"/>
    <w:rsid w:val="00187D76"/>
    <w:rsid w:val="00187EA3"/>
    <w:rsid w:val="00187F0D"/>
    <w:rsid w:val="00190114"/>
    <w:rsid w:val="0019075E"/>
    <w:rsid w:val="00190C82"/>
    <w:rsid w:val="00190F3F"/>
    <w:rsid w:val="00191039"/>
    <w:rsid w:val="001910D5"/>
    <w:rsid w:val="00191232"/>
    <w:rsid w:val="0019140D"/>
    <w:rsid w:val="00191601"/>
    <w:rsid w:val="001916AB"/>
    <w:rsid w:val="001916FC"/>
    <w:rsid w:val="001918C5"/>
    <w:rsid w:val="00191914"/>
    <w:rsid w:val="00191D80"/>
    <w:rsid w:val="00191E30"/>
    <w:rsid w:val="00191EF9"/>
    <w:rsid w:val="0019216B"/>
    <w:rsid w:val="001921D5"/>
    <w:rsid w:val="0019233B"/>
    <w:rsid w:val="00192449"/>
    <w:rsid w:val="001924BA"/>
    <w:rsid w:val="00192632"/>
    <w:rsid w:val="00192638"/>
    <w:rsid w:val="001927CA"/>
    <w:rsid w:val="00192803"/>
    <w:rsid w:val="00192D34"/>
    <w:rsid w:val="00192D8C"/>
    <w:rsid w:val="00192E20"/>
    <w:rsid w:val="0019313B"/>
    <w:rsid w:val="001932F5"/>
    <w:rsid w:val="00193508"/>
    <w:rsid w:val="00193510"/>
    <w:rsid w:val="00193879"/>
    <w:rsid w:val="00193883"/>
    <w:rsid w:val="001938FB"/>
    <w:rsid w:val="00193925"/>
    <w:rsid w:val="00193991"/>
    <w:rsid w:val="00193D62"/>
    <w:rsid w:val="00193EBE"/>
    <w:rsid w:val="00194368"/>
    <w:rsid w:val="00194729"/>
    <w:rsid w:val="0019476C"/>
    <w:rsid w:val="001948A9"/>
    <w:rsid w:val="001949B8"/>
    <w:rsid w:val="00194C80"/>
    <w:rsid w:val="00194D99"/>
    <w:rsid w:val="00194E1F"/>
    <w:rsid w:val="00195002"/>
    <w:rsid w:val="00195097"/>
    <w:rsid w:val="001951D9"/>
    <w:rsid w:val="0019539B"/>
    <w:rsid w:val="001955E9"/>
    <w:rsid w:val="00195683"/>
    <w:rsid w:val="001956F9"/>
    <w:rsid w:val="001956FB"/>
    <w:rsid w:val="001958B8"/>
    <w:rsid w:val="001959E1"/>
    <w:rsid w:val="00195E20"/>
    <w:rsid w:val="00195F22"/>
    <w:rsid w:val="0019651C"/>
    <w:rsid w:val="001965F1"/>
    <w:rsid w:val="00196715"/>
    <w:rsid w:val="00196ACF"/>
    <w:rsid w:val="00196CD8"/>
    <w:rsid w:val="00196CDA"/>
    <w:rsid w:val="00196D62"/>
    <w:rsid w:val="00196E61"/>
    <w:rsid w:val="001970EE"/>
    <w:rsid w:val="00197833"/>
    <w:rsid w:val="0019790B"/>
    <w:rsid w:val="00197B3A"/>
    <w:rsid w:val="00197B8A"/>
    <w:rsid w:val="00197B93"/>
    <w:rsid w:val="00197C36"/>
    <w:rsid w:val="00197E03"/>
    <w:rsid w:val="00197F81"/>
    <w:rsid w:val="001A0134"/>
    <w:rsid w:val="001A02A2"/>
    <w:rsid w:val="001A037F"/>
    <w:rsid w:val="001A094F"/>
    <w:rsid w:val="001A0A5C"/>
    <w:rsid w:val="001A0AA1"/>
    <w:rsid w:val="001A0AE7"/>
    <w:rsid w:val="001A0D24"/>
    <w:rsid w:val="001A0D7B"/>
    <w:rsid w:val="001A1369"/>
    <w:rsid w:val="001A13E5"/>
    <w:rsid w:val="001A1479"/>
    <w:rsid w:val="001A155F"/>
    <w:rsid w:val="001A15DF"/>
    <w:rsid w:val="001A16E3"/>
    <w:rsid w:val="001A16E6"/>
    <w:rsid w:val="001A17BC"/>
    <w:rsid w:val="001A19DE"/>
    <w:rsid w:val="001A1BCF"/>
    <w:rsid w:val="001A2088"/>
    <w:rsid w:val="001A22BA"/>
    <w:rsid w:val="001A25BC"/>
    <w:rsid w:val="001A29D4"/>
    <w:rsid w:val="001A2C9D"/>
    <w:rsid w:val="001A2E31"/>
    <w:rsid w:val="001A2EF7"/>
    <w:rsid w:val="001A2F12"/>
    <w:rsid w:val="001A305C"/>
    <w:rsid w:val="001A3186"/>
    <w:rsid w:val="001A3379"/>
    <w:rsid w:val="001A35D1"/>
    <w:rsid w:val="001A368C"/>
    <w:rsid w:val="001A36CB"/>
    <w:rsid w:val="001A3767"/>
    <w:rsid w:val="001A3AD2"/>
    <w:rsid w:val="001A3B30"/>
    <w:rsid w:val="001A3CDB"/>
    <w:rsid w:val="001A3ECC"/>
    <w:rsid w:val="001A3EFC"/>
    <w:rsid w:val="001A4260"/>
    <w:rsid w:val="001A435E"/>
    <w:rsid w:val="001A43FD"/>
    <w:rsid w:val="001A463E"/>
    <w:rsid w:val="001A46F7"/>
    <w:rsid w:val="001A4752"/>
    <w:rsid w:val="001A477F"/>
    <w:rsid w:val="001A4CE0"/>
    <w:rsid w:val="001A4DF1"/>
    <w:rsid w:val="001A4F55"/>
    <w:rsid w:val="001A530B"/>
    <w:rsid w:val="001A5B10"/>
    <w:rsid w:val="001A5B94"/>
    <w:rsid w:val="001A5B9F"/>
    <w:rsid w:val="001A5F7A"/>
    <w:rsid w:val="001A6160"/>
    <w:rsid w:val="001A6819"/>
    <w:rsid w:val="001A6FD1"/>
    <w:rsid w:val="001A727B"/>
    <w:rsid w:val="001A735A"/>
    <w:rsid w:val="001A7526"/>
    <w:rsid w:val="001A796D"/>
    <w:rsid w:val="001A7CAA"/>
    <w:rsid w:val="001A7CD6"/>
    <w:rsid w:val="001A7DA2"/>
    <w:rsid w:val="001B01AA"/>
    <w:rsid w:val="001B05E9"/>
    <w:rsid w:val="001B0762"/>
    <w:rsid w:val="001B09D8"/>
    <w:rsid w:val="001B1404"/>
    <w:rsid w:val="001B1588"/>
    <w:rsid w:val="001B159B"/>
    <w:rsid w:val="001B185A"/>
    <w:rsid w:val="001B18C3"/>
    <w:rsid w:val="001B1B21"/>
    <w:rsid w:val="001B1E4E"/>
    <w:rsid w:val="001B200C"/>
    <w:rsid w:val="001B2294"/>
    <w:rsid w:val="001B232A"/>
    <w:rsid w:val="001B2671"/>
    <w:rsid w:val="001B290B"/>
    <w:rsid w:val="001B2B3D"/>
    <w:rsid w:val="001B2D4C"/>
    <w:rsid w:val="001B2E91"/>
    <w:rsid w:val="001B3210"/>
    <w:rsid w:val="001B326B"/>
    <w:rsid w:val="001B32D0"/>
    <w:rsid w:val="001B36F1"/>
    <w:rsid w:val="001B3822"/>
    <w:rsid w:val="001B3978"/>
    <w:rsid w:val="001B3B2B"/>
    <w:rsid w:val="001B3C20"/>
    <w:rsid w:val="001B3CF8"/>
    <w:rsid w:val="001B4040"/>
    <w:rsid w:val="001B40C8"/>
    <w:rsid w:val="001B4229"/>
    <w:rsid w:val="001B4496"/>
    <w:rsid w:val="001B478F"/>
    <w:rsid w:val="001B4BAB"/>
    <w:rsid w:val="001B4F35"/>
    <w:rsid w:val="001B5670"/>
    <w:rsid w:val="001B56EA"/>
    <w:rsid w:val="001B579B"/>
    <w:rsid w:val="001B5E2A"/>
    <w:rsid w:val="001B6023"/>
    <w:rsid w:val="001B6146"/>
    <w:rsid w:val="001B64D4"/>
    <w:rsid w:val="001B658D"/>
    <w:rsid w:val="001B6836"/>
    <w:rsid w:val="001B6A81"/>
    <w:rsid w:val="001B6DD3"/>
    <w:rsid w:val="001B6EFA"/>
    <w:rsid w:val="001B705A"/>
    <w:rsid w:val="001B7173"/>
    <w:rsid w:val="001B74CB"/>
    <w:rsid w:val="001B75E8"/>
    <w:rsid w:val="001B76B2"/>
    <w:rsid w:val="001B77F2"/>
    <w:rsid w:val="001B7E3A"/>
    <w:rsid w:val="001C0080"/>
    <w:rsid w:val="001C00B3"/>
    <w:rsid w:val="001C033C"/>
    <w:rsid w:val="001C04A2"/>
    <w:rsid w:val="001C04A5"/>
    <w:rsid w:val="001C060F"/>
    <w:rsid w:val="001C0736"/>
    <w:rsid w:val="001C083A"/>
    <w:rsid w:val="001C0B7C"/>
    <w:rsid w:val="001C0C24"/>
    <w:rsid w:val="001C0C32"/>
    <w:rsid w:val="001C114C"/>
    <w:rsid w:val="001C11F2"/>
    <w:rsid w:val="001C1310"/>
    <w:rsid w:val="001C1321"/>
    <w:rsid w:val="001C1500"/>
    <w:rsid w:val="001C1583"/>
    <w:rsid w:val="001C15F6"/>
    <w:rsid w:val="001C16D4"/>
    <w:rsid w:val="001C192F"/>
    <w:rsid w:val="001C1D34"/>
    <w:rsid w:val="001C205B"/>
    <w:rsid w:val="001C20F8"/>
    <w:rsid w:val="001C2116"/>
    <w:rsid w:val="001C2249"/>
    <w:rsid w:val="001C2425"/>
    <w:rsid w:val="001C259A"/>
    <w:rsid w:val="001C25B2"/>
    <w:rsid w:val="001C2614"/>
    <w:rsid w:val="001C282A"/>
    <w:rsid w:val="001C2950"/>
    <w:rsid w:val="001C333A"/>
    <w:rsid w:val="001C35AF"/>
    <w:rsid w:val="001C3795"/>
    <w:rsid w:val="001C3BC2"/>
    <w:rsid w:val="001C3C36"/>
    <w:rsid w:val="001C3CBA"/>
    <w:rsid w:val="001C40EB"/>
    <w:rsid w:val="001C42F0"/>
    <w:rsid w:val="001C4368"/>
    <w:rsid w:val="001C43BD"/>
    <w:rsid w:val="001C44C1"/>
    <w:rsid w:val="001C4792"/>
    <w:rsid w:val="001C4943"/>
    <w:rsid w:val="001C4A56"/>
    <w:rsid w:val="001C4DE5"/>
    <w:rsid w:val="001C4E11"/>
    <w:rsid w:val="001C50A9"/>
    <w:rsid w:val="001C522B"/>
    <w:rsid w:val="001C52DB"/>
    <w:rsid w:val="001C530B"/>
    <w:rsid w:val="001C57B3"/>
    <w:rsid w:val="001C57BC"/>
    <w:rsid w:val="001C584D"/>
    <w:rsid w:val="001C58B9"/>
    <w:rsid w:val="001C5BE7"/>
    <w:rsid w:val="001C5DA5"/>
    <w:rsid w:val="001C6141"/>
    <w:rsid w:val="001C61F9"/>
    <w:rsid w:val="001C62A8"/>
    <w:rsid w:val="001C6573"/>
    <w:rsid w:val="001C66F6"/>
    <w:rsid w:val="001C682B"/>
    <w:rsid w:val="001C683E"/>
    <w:rsid w:val="001C6883"/>
    <w:rsid w:val="001C6D91"/>
    <w:rsid w:val="001C6E4B"/>
    <w:rsid w:val="001C6EA0"/>
    <w:rsid w:val="001C71B8"/>
    <w:rsid w:val="001C7243"/>
    <w:rsid w:val="001C78B0"/>
    <w:rsid w:val="001C7A85"/>
    <w:rsid w:val="001C7BDF"/>
    <w:rsid w:val="001C7CF4"/>
    <w:rsid w:val="001C7D23"/>
    <w:rsid w:val="001C7D32"/>
    <w:rsid w:val="001D0038"/>
    <w:rsid w:val="001D0039"/>
    <w:rsid w:val="001D0484"/>
    <w:rsid w:val="001D06DA"/>
    <w:rsid w:val="001D06E7"/>
    <w:rsid w:val="001D08E8"/>
    <w:rsid w:val="001D0AB6"/>
    <w:rsid w:val="001D0F0F"/>
    <w:rsid w:val="001D1123"/>
    <w:rsid w:val="001D11BB"/>
    <w:rsid w:val="001D13D7"/>
    <w:rsid w:val="001D15F1"/>
    <w:rsid w:val="001D1990"/>
    <w:rsid w:val="001D19F4"/>
    <w:rsid w:val="001D1C83"/>
    <w:rsid w:val="001D1DCF"/>
    <w:rsid w:val="001D2285"/>
    <w:rsid w:val="001D255B"/>
    <w:rsid w:val="001D2919"/>
    <w:rsid w:val="001D2935"/>
    <w:rsid w:val="001D2B05"/>
    <w:rsid w:val="001D2C49"/>
    <w:rsid w:val="001D30E7"/>
    <w:rsid w:val="001D316A"/>
    <w:rsid w:val="001D3708"/>
    <w:rsid w:val="001D3750"/>
    <w:rsid w:val="001D3816"/>
    <w:rsid w:val="001D3F35"/>
    <w:rsid w:val="001D4170"/>
    <w:rsid w:val="001D4221"/>
    <w:rsid w:val="001D4267"/>
    <w:rsid w:val="001D4274"/>
    <w:rsid w:val="001D499D"/>
    <w:rsid w:val="001D4CCD"/>
    <w:rsid w:val="001D4D80"/>
    <w:rsid w:val="001D5412"/>
    <w:rsid w:val="001D5450"/>
    <w:rsid w:val="001D561B"/>
    <w:rsid w:val="001D5757"/>
    <w:rsid w:val="001D5981"/>
    <w:rsid w:val="001D5C4F"/>
    <w:rsid w:val="001D5E5E"/>
    <w:rsid w:val="001D5EE0"/>
    <w:rsid w:val="001D5FCD"/>
    <w:rsid w:val="001D63CB"/>
    <w:rsid w:val="001D65A8"/>
    <w:rsid w:val="001D671B"/>
    <w:rsid w:val="001D6B4A"/>
    <w:rsid w:val="001D6BA7"/>
    <w:rsid w:val="001D6E92"/>
    <w:rsid w:val="001D6EE3"/>
    <w:rsid w:val="001D707B"/>
    <w:rsid w:val="001D77E5"/>
    <w:rsid w:val="001D7893"/>
    <w:rsid w:val="001D7EAF"/>
    <w:rsid w:val="001D7EE1"/>
    <w:rsid w:val="001D7F8D"/>
    <w:rsid w:val="001E020E"/>
    <w:rsid w:val="001E03BA"/>
    <w:rsid w:val="001E04D0"/>
    <w:rsid w:val="001E0586"/>
    <w:rsid w:val="001E0681"/>
    <w:rsid w:val="001E09C0"/>
    <w:rsid w:val="001E0ACE"/>
    <w:rsid w:val="001E0E78"/>
    <w:rsid w:val="001E1103"/>
    <w:rsid w:val="001E1262"/>
    <w:rsid w:val="001E12D4"/>
    <w:rsid w:val="001E138B"/>
    <w:rsid w:val="001E1653"/>
    <w:rsid w:val="001E1BC7"/>
    <w:rsid w:val="001E230C"/>
    <w:rsid w:val="001E26DE"/>
    <w:rsid w:val="001E29D8"/>
    <w:rsid w:val="001E3185"/>
    <w:rsid w:val="001E3193"/>
    <w:rsid w:val="001E3696"/>
    <w:rsid w:val="001E38B3"/>
    <w:rsid w:val="001E3BD8"/>
    <w:rsid w:val="001E3EA4"/>
    <w:rsid w:val="001E3F93"/>
    <w:rsid w:val="001E40D9"/>
    <w:rsid w:val="001E42B9"/>
    <w:rsid w:val="001E42C8"/>
    <w:rsid w:val="001E4B6F"/>
    <w:rsid w:val="001E4BB5"/>
    <w:rsid w:val="001E4BFC"/>
    <w:rsid w:val="001E4CAB"/>
    <w:rsid w:val="001E4E03"/>
    <w:rsid w:val="001E4E4C"/>
    <w:rsid w:val="001E5079"/>
    <w:rsid w:val="001E5340"/>
    <w:rsid w:val="001E5447"/>
    <w:rsid w:val="001E57E7"/>
    <w:rsid w:val="001E5D52"/>
    <w:rsid w:val="001E5DB3"/>
    <w:rsid w:val="001E64B5"/>
    <w:rsid w:val="001E6778"/>
    <w:rsid w:val="001E685B"/>
    <w:rsid w:val="001E6979"/>
    <w:rsid w:val="001E6D97"/>
    <w:rsid w:val="001E6D9C"/>
    <w:rsid w:val="001E6DF8"/>
    <w:rsid w:val="001E73B7"/>
    <w:rsid w:val="001E73E8"/>
    <w:rsid w:val="001E7419"/>
    <w:rsid w:val="001E758B"/>
    <w:rsid w:val="001E7C0C"/>
    <w:rsid w:val="001E7CA1"/>
    <w:rsid w:val="001E7F30"/>
    <w:rsid w:val="001E7FCF"/>
    <w:rsid w:val="001F0135"/>
    <w:rsid w:val="001F08A2"/>
    <w:rsid w:val="001F0B40"/>
    <w:rsid w:val="001F0E30"/>
    <w:rsid w:val="001F0F92"/>
    <w:rsid w:val="001F1361"/>
    <w:rsid w:val="001F17C9"/>
    <w:rsid w:val="001F1B0A"/>
    <w:rsid w:val="001F1BE7"/>
    <w:rsid w:val="001F1CB2"/>
    <w:rsid w:val="001F1D47"/>
    <w:rsid w:val="001F20E6"/>
    <w:rsid w:val="001F22D0"/>
    <w:rsid w:val="001F28FF"/>
    <w:rsid w:val="001F2A71"/>
    <w:rsid w:val="001F2C00"/>
    <w:rsid w:val="001F2D19"/>
    <w:rsid w:val="001F2E14"/>
    <w:rsid w:val="001F2E84"/>
    <w:rsid w:val="001F309A"/>
    <w:rsid w:val="001F3109"/>
    <w:rsid w:val="001F385D"/>
    <w:rsid w:val="001F38E0"/>
    <w:rsid w:val="001F3A4A"/>
    <w:rsid w:val="001F3C50"/>
    <w:rsid w:val="001F3DAA"/>
    <w:rsid w:val="001F41F2"/>
    <w:rsid w:val="001F4577"/>
    <w:rsid w:val="001F460A"/>
    <w:rsid w:val="001F4CBF"/>
    <w:rsid w:val="001F4F89"/>
    <w:rsid w:val="001F5032"/>
    <w:rsid w:val="001F5093"/>
    <w:rsid w:val="001F50FD"/>
    <w:rsid w:val="001F5454"/>
    <w:rsid w:val="001F55B0"/>
    <w:rsid w:val="001F55F7"/>
    <w:rsid w:val="001F5768"/>
    <w:rsid w:val="001F5AE9"/>
    <w:rsid w:val="001F5BC3"/>
    <w:rsid w:val="001F5D98"/>
    <w:rsid w:val="001F5E1F"/>
    <w:rsid w:val="001F5E2A"/>
    <w:rsid w:val="001F5FB2"/>
    <w:rsid w:val="001F6126"/>
    <w:rsid w:val="001F62EA"/>
    <w:rsid w:val="001F6683"/>
    <w:rsid w:val="001F66BF"/>
    <w:rsid w:val="001F686D"/>
    <w:rsid w:val="001F6918"/>
    <w:rsid w:val="001F6CDB"/>
    <w:rsid w:val="001F6F5F"/>
    <w:rsid w:val="001F739E"/>
    <w:rsid w:val="001F73FF"/>
    <w:rsid w:val="001F75A1"/>
    <w:rsid w:val="001F7617"/>
    <w:rsid w:val="001F7880"/>
    <w:rsid w:val="001F7974"/>
    <w:rsid w:val="001F79CD"/>
    <w:rsid w:val="001F79F1"/>
    <w:rsid w:val="001F7A3E"/>
    <w:rsid w:val="001F7D5F"/>
    <w:rsid w:val="001F7DE1"/>
    <w:rsid w:val="001F7F93"/>
    <w:rsid w:val="002000A6"/>
    <w:rsid w:val="00200620"/>
    <w:rsid w:val="0020066B"/>
    <w:rsid w:val="002008BA"/>
    <w:rsid w:val="00200915"/>
    <w:rsid w:val="00200CE0"/>
    <w:rsid w:val="00200EB0"/>
    <w:rsid w:val="00200F1F"/>
    <w:rsid w:val="00200F83"/>
    <w:rsid w:val="0020108A"/>
    <w:rsid w:val="0020112D"/>
    <w:rsid w:val="00201157"/>
    <w:rsid w:val="00201582"/>
    <w:rsid w:val="00201617"/>
    <w:rsid w:val="002016FF"/>
    <w:rsid w:val="002018AA"/>
    <w:rsid w:val="00201B74"/>
    <w:rsid w:val="0020204B"/>
    <w:rsid w:val="0020208E"/>
    <w:rsid w:val="002020D1"/>
    <w:rsid w:val="00202194"/>
    <w:rsid w:val="002021B6"/>
    <w:rsid w:val="00202474"/>
    <w:rsid w:val="002024C1"/>
    <w:rsid w:val="0020251C"/>
    <w:rsid w:val="00202970"/>
    <w:rsid w:val="00202972"/>
    <w:rsid w:val="00202A99"/>
    <w:rsid w:val="00202CD4"/>
    <w:rsid w:val="00202E0B"/>
    <w:rsid w:val="00202F00"/>
    <w:rsid w:val="00202F3D"/>
    <w:rsid w:val="00202F5F"/>
    <w:rsid w:val="00202FBF"/>
    <w:rsid w:val="002030D3"/>
    <w:rsid w:val="002031F7"/>
    <w:rsid w:val="002034E2"/>
    <w:rsid w:val="0020392D"/>
    <w:rsid w:val="002039C2"/>
    <w:rsid w:val="00203A7A"/>
    <w:rsid w:val="00203AA8"/>
    <w:rsid w:val="00203B87"/>
    <w:rsid w:val="00203DA2"/>
    <w:rsid w:val="00203F0D"/>
    <w:rsid w:val="00204016"/>
    <w:rsid w:val="002045EE"/>
    <w:rsid w:val="00204708"/>
    <w:rsid w:val="002049DB"/>
    <w:rsid w:val="00204B95"/>
    <w:rsid w:val="0020513E"/>
    <w:rsid w:val="00205262"/>
    <w:rsid w:val="0020526E"/>
    <w:rsid w:val="0020551A"/>
    <w:rsid w:val="002055A7"/>
    <w:rsid w:val="002056AF"/>
    <w:rsid w:val="002057B2"/>
    <w:rsid w:val="002058DC"/>
    <w:rsid w:val="002058F6"/>
    <w:rsid w:val="00205E4F"/>
    <w:rsid w:val="002061E6"/>
    <w:rsid w:val="002062A8"/>
    <w:rsid w:val="0020653E"/>
    <w:rsid w:val="00206761"/>
    <w:rsid w:val="00206A03"/>
    <w:rsid w:val="00206B8B"/>
    <w:rsid w:val="00206DCF"/>
    <w:rsid w:val="0020730D"/>
    <w:rsid w:val="00207436"/>
    <w:rsid w:val="00207488"/>
    <w:rsid w:val="0020769B"/>
    <w:rsid w:val="00207832"/>
    <w:rsid w:val="00207B24"/>
    <w:rsid w:val="00207B3B"/>
    <w:rsid w:val="00207D30"/>
    <w:rsid w:val="00207D5F"/>
    <w:rsid w:val="00207D9F"/>
    <w:rsid w:val="00210560"/>
    <w:rsid w:val="00210840"/>
    <w:rsid w:val="002108B4"/>
    <w:rsid w:val="00210977"/>
    <w:rsid w:val="00210CFF"/>
    <w:rsid w:val="00210D9C"/>
    <w:rsid w:val="0021124E"/>
    <w:rsid w:val="002112BB"/>
    <w:rsid w:val="0021150E"/>
    <w:rsid w:val="002118A6"/>
    <w:rsid w:val="002118F1"/>
    <w:rsid w:val="00211924"/>
    <w:rsid w:val="00211B71"/>
    <w:rsid w:val="0021223E"/>
    <w:rsid w:val="002122D3"/>
    <w:rsid w:val="0021255D"/>
    <w:rsid w:val="002128CE"/>
    <w:rsid w:val="00212D84"/>
    <w:rsid w:val="00212FD6"/>
    <w:rsid w:val="00213302"/>
    <w:rsid w:val="00213422"/>
    <w:rsid w:val="00213434"/>
    <w:rsid w:val="00213455"/>
    <w:rsid w:val="002135EB"/>
    <w:rsid w:val="002136FE"/>
    <w:rsid w:val="00213746"/>
    <w:rsid w:val="0021374D"/>
    <w:rsid w:val="002137C2"/>
    <w:rsid w:val="00213B68"/>
    <w:rsid w:val="00213BFB"/>
    <w:rsid w:val="00213CF0"/>
    <w:rsid w:val="00213DA6"/>
    <w:rsid w:val="00213F83"/>
    <w:rsid w:val="002142EE"/>
    <w:rsid w:val="0021458E"/>
    <w:rsid w:val="00214599"/>
    <w:rsid w:val="00214773"/>
    <w:rsid w:val="00214D6E"/>
    <w:rsid w:val="00214F5F"/>
    <w:rsid w:val="002157C7"/>
    <w:rsid w:val="00215C4D"/>
    <w:rsid w:val="00216014"/>
    <w:rsid w:val="002163B2"/>
    <w:rsid w:val="0021640D"/>
    <w:rsid w:val="002167C5"/>
    <w:rsid w:val="00216A60"/>
    <w:rsid w:val="00216B03"/>
    <w:rsid w:val="00216BD1"/>
    <w:rsid w:val="00216CF5"/>
    <w:rsid w:val="00216F6B"/>
    <w:rsid w:val="0021700B"/>
    <w:rsid w:val="002171A0"/>
    <w:rsid w:val="00217237"/>
    <w:rsid w:val="00217285"/>
    <w:rsid w:val="00217314"/>
    <w:rsid w:val="002175B1"/>
    <w:rsid w:val="002178F6"/>
    <w:rsid w:val="00217AFF"/>
    <w:rsid w:val="00217B82"/>
    <w:rsid w:val="00217B96"/>
    <w:rsid w:val="00217EA4"/>
    <w:rsid w:val="00217F37"/>
    <w:rsid w:val="00220078"/>
    <w:rsid w:val="00220131"/>
    <w:rsid w:val="00220390"/>
    <w:rsid w:val="00220424"/>
    <w:rsid w:val="00220482"/>
    <w:rsid w:val="0022066A"/>
    <w:rsid w:val="002206C9"/>
    <w:rsid w:val="00220789"/>
    <w:rsid w:val="002207A6"/>
    <w:rsid w:val="002209A3"/>
    <w:rsid w:val="00220B4C"/>
    <w:rsid w:val="00220BC1"/>
    <w:rsid w:val="00220C38"/>
    <w:rsid w:val="00220E16"/>
    <w:rsid w:val="00221298"/>
    <w:rsid w:val="00221315"/>
    <w:rsid w:val="0022133D"/>
    <w:rsid w:val="002213C2"/>
    <w:rsid w:val="0022163B"/>
    <w:rsid w:val="0022163F"/>
    <w:rsid w:val="00221AC0"/>
    <w:rsid w:val="00221D01"/>
    <w:rsid w:val="00221D80"/>
    <w:rsid w:val="00221E08"/>
    <w:rsid w:val="00221EFC"/>
    <w:rsid w:val="00222357"/>
    <w:rsid w:val="00222870"/>
    <w:rsid w:val="00222FFD"/>
    <w:rsid w:val="002231B0"/>
    <w:rsid w:val="00223252"/>
    <w:rsid w:val="002233EA"/>
    <w:rsid w:val="002237EE"/>
    <w:rsid w:val="0022386B"/>
    <w:rsid w:val="002239A8"/>
    <w:rsid w:val="00223CFE"/>
    <w:rsid w:val="00223D5C"/>
    <w:rsid w:val="00223DD7"/>
    <w:rsid w:val="002244AD"/>
    <w:rsid w:val="00224622"/>
    <w:rsid w:val="002248A5"/>
    <w:rsid w:val="0022499B"/>
    <w:rsid w:val="00224D1E"/>
    <w:rsid w:val="00225104"/>
    <w:rsid w:val="002254FC"/>
    <w:rsid w:val="00225556"/>
    <w:rsid w:val="00225AEB"/>
    <w:rsid w:val="00225D2E"/>
    <w:rsid w:val="0022600E"/>
    <w:rsid w:val="002260F0"/>
    <w:rsid w:val="0022612E"/>
    <w:rsid w:val="00226434"/>
    <w:rsid w:val="00226548"/>
    <w:rsid w:val="00226836"/>
    <w:rsid w:val="002268FF"/>
    <w:rsid w:val="00226AD3"/>
    <w:rsid w:val="00226EC4"/>
    <w:rsid w:val="002270AE"/>
    <w:rsid w:val="002270DE"/>
    <w:rsid w:val="00227266"/>
    <w:rsid w:val="00227346"/>
    <w:rsid w:val="002273D8"/>
    <w:rsid w:val="0022753E"/>
    <w:rsid w:val="0022756D"/>
    <w:rsid w:val="002275EE"/>
    <w:rsid w:val="002276E9"/>
    <w:rsid w:val="00227787"/>
    <w:rsid w:val="0022786E"/>
    <w:rsid w:val="002279E1"/>
    <w:rsid w:val="00227A36"/>
    <w:rsid w:val="00227D54"/>
    <w:rsid w:val="00227DB7"/>
    <w:rsid w:val="00227DD8"/>
    <w:rsid w:val="00227ED2"/>
    <w:rsid w:val="00227F2C"/>
    <w:rsid w:val="00230864"/>
    <w:rsid w:val="00230DDD"/>
    <w:rsid w:val="00230E16"/>
    <w:rsid w:val="00230EC1"/>
    <w:rsid w:val="00230FF9"/>
    <w:rsid w:val="00231229"/>
    <w:rsid w:val="00231320"/>
    <w:rsid w:val="00231357"/>
    <w:rsid w:val="00231546"/>
    <w:rsid w:val="00231701"/>
    <w:rsid w:val="002318BB"/>
    <w:rsid w:val="0023193B"/>
    <w:rsid w:val="00231AB9"/>
    <w:rsid w:val="00231FD8"/>
    <w:rsid w:val="00232364"/>
    <w:rsid w:val="0023244A"/>
    <w:rsid w:val="002325C8"/>
    <w:rsid w:val="0023289B"/>
    <w:rsid w:val="00232991"/>
    <w:rsid w:val="00232C6A"/>
    <w:rsid w:val="00232CEC"/>
    <w:rsid w:val="00232D12"/>
    <w:rsid w:val="00232DB8"/>
    <w:rsid w:val="00232E8E"/>
    <w:rsid w:val="002333AB"/>
    <w:rsid w:val="0023342A"/>
    <w:rsid w:val="0023375D"/>
    <w:rsid w:val="00233814"/>
    <w:rsid w:val="0023383B"/>
    <w:rsid w:val="00233AA6"/>
    <w:rsid w:val="00233BCA"/>
    <w:rsid w:val="00233CDC"/>
    <w:rsid w:val="0023419C"/>
    <w:rsid w:val="00234221"/>
    <w:rsid w:val="00234480"/>
    <w:rsid w:val="00234505"/>
    <w:rsid w:val="0023453C"/>
    <w:rsid w:val="0023483C"/>
    <w:rsid w:val="00234842"/>
    <w:rsid w:val="0023493F"/>
    <w:rsid w:val="00234C01"/>
    <w:rsid w:val="00235264"/>
    <w:rsid w:val="00235679"/>
    <w:rsid w:val="00235689"/>
    <w:rsid w:val="00235695"/>
    <w:rsid w:val="002359E7"/>
    <w:rsid w:val="00236697"/>
    <w:rsid w:val="00236783"/>
    <w:rsid w:val="00236C08"/>
    <w:rsid w:val="00236F35"/>
    <w:rsid w:val="002376F9"/>
    <w:rsid w:val="00237802"/>
    <w:rsid w:val="00237FED"/>
    <w:rsid w:val="0024016C"/>
    <w:rsid w:val="002403F2"/>
    <w:rsid w:val="002404FE"/>
    <w:rsid w:val="00240701"/>
    <w:rsid w:val="00240786"/>
    <w:rsid w:val="0024097D"/>
    <w:rsid w:val="00240B50"/>
    <w:rsid w:val="00240CD2"/>
    <w:rsid w:val="00240DB4"/>
    <w:rsid w:val="00241068"/>
    <w:rsid w:val="00241097"/>
    <w:rsid w:val="002411B5"/>
    <w:rsid w:val="0024120F"/>
    <w:rsid w:val="00241580"/>
    <w:rsid w:val="00241689"/>
    <w:rsid w:val="00241F45"/>
    <w:rsid w:val="0024208D"/>
    <w:rsid w:val="002421F9"/>
    <w:rsid w:val="002422BD"/>
    <w:rsid w:val="002423C9"/>
    <w:rsid w:val="00242402"/>
    <w:rsid w:val="0024243E"/>
    <w:rsid w:val="0024262B"/>
    <w:rsid w:val="002428E2"/>
    <w:rsid w:val="00242BB2"/>
    <w:rsid w:val="00242F14"/>
    <w:rsid w:val="00243020"/>
    <w:rsid w:val="002437D2"/>
    <w:rsid w:val="00243823"/>
    <w:rsid w:val="00243C08"/>
    <w:rsid w:val="00243D9A"/>
    <w:rsid w:val="00243EBE"/>
    <w:rsid w:val="00243EE6"/>
    <w:rsid w:val="00243FE6"/>
    <w:rsid w:val="0024411E"/>
    <w:rsid w:val="0024413E"/>
    <w:rsid w:val="0024422E"/>
    <w:rsid w:val="002446CA"/>
    <w:rsid w:val="002449AC"/>
    <w:rsid w:val="00244B21"/>
    <w:rsid w:val="0024504E"/>
    <w:rsid w:val="00245183"/>
    <w:rsid w:val="002455AA"/>
    <w:rsid w:val="0024578E"/>
    <w:rsid w:val="00245E0A"/>
    <w:rsid w:val="00245FE4"/>
    <w:rsid w:val="00246293"/>
    <w:rsid w:val="00246384"/>
    <w:rsid w:val="0024654F"/>
    <w:rsid w:val="00246621"/>
    <w:rsid w:val="0024685B"/>
    <w:rsid w:val="00246967"/>
    <w:rsid w:val="00246CF8"/>
    <w:rsid w:val="00246E15"/>
    <w:rsid w:val="0024738D"/>
    <w:rsid w:val="002474EA"/>
    <w:rsid w:val="002477A3"/>
    <w:rsid w:val="00247946"/>
    <w:rsid w:val="00247AEF"/>
    <w:rsid w:val="00247C63"/>
    <w:rsid w:val="00247CC9"/>
    <w:rsid w:val="00247E47"/>
    <w:rsid w:val="00250282"/>
    <w:rsid w:val="0025074E"/>
    <w:rsid w:val="002508AD"/>
    <w:rsid w:val="00250C8D"/>
    <w:rsid w:val="00250CFA"/>
    <w:rsid w:val="0025138E"/>
    <w:rsid w:val="002514CA"/>
    <w:rsid w:val="002515CA"/>
    <w:rsid w:val="00251A90"/>
    <w:rsid w:val="00251D63"/>
    <w:rsid w:val="00251DF2"/>
    <w:rsid w:val="00251EFF"/>
    <w:rsid w:val="00251FF9"/>
    <w:rsid w:val="002523C0"/>
    <w:rsid w:val="002527AC"/>
    <w:rsid w:val="002527F1"/>
    <w:rsid w:val="00252B85"/>
    <w:rsid w:val="00252EA2"/>
    <w:rsid w:val="00252FDB"/>
    <w:rsid w:val="0025321F"/>
    <w:rsid w:val="00253235"/>
    <w:rsid w:val="002534B1"/>
    <w:rsid w:val="00253717"/>
    <w:rsid w:val="0025374A"/>
    <w:rsid w:val="00253861"/>
    <w:rsid w:val="002539D3"/>
    <w:rsid w:val="00253A04"/>
    <w:rsid w:val="00253A1C"/>
    <w:rsid w:val="00253AAF"/>
    <w:rsid w:val="00253C09"/>
    <w:rsid w:val="00253CAB"/>
    <w:rsid w:val="00253D66"/>
    <w:rsid w:val="00253DF3"/>
    <w:rsid w:val="00253E12"/>
    <w:rsid w:val="00254104"/>
    <w:rsid w:val="0025452B"/>
    <w:rsid w:val="00254872"/>
    <w:rsid w:val="00254968"/>
    <w:rsid w:val="00254DED"/>
    <w:rsid w:val="00255232"/>
    <w:rsid w:val="002552D5"/>
    <w:rsid w:val="00255585"/>
    <w:rsid w:val="002558C4"/>
    <w:rsid w:val="00255B26"/>
    <w:rsid w:val="00255CCA"/>
    <w:rsid w:val="00255D69"/>
    <w:rsid w:val="00255E27"/>
    <w:rsid w:val="002560B4"/>
    <w:rsid w:val="0025631D"/>
    <w:rsid w:val="0025645D"/>
    <w:rsid w:val="002568A2"/>
    <w:rsid w:val="00256C81"/>
    <w:rsid w:val="00256D31"/>
    <w:rsid w:val="00256E31"/>
    <w:rsid w:val="00256F61"/>
    <w:rsid w:val="00257317"/>
    <w:rsid w:val="002575AB"/>
    <w:rsid w:val="0025761A"/>
    <w:rsid w:val="00257886"/>
    <w:rsid w:val="00257935"/>
    <w:rsid w:val="002579EB"/>
    <w:rsid w:val="002603C0"/>
    <w:rsid w:val="00260546"/>
    <w:rsid w:val="00260562"/>
    <w:rsid w:val="002607AB"/>
    <w:rsid w:val="00260927"/>
    <w:rsid w:val="00260A6C"/>
    <w:rsid w:val="00260C7F"/>
    <w:rsid w:val="00260D94"/>
    <w:rsid w:val="00260EEF"/>
    <w:rsid w:val="002611A9"/>
    <w:rsid w:val="002611B8"/>
    <w:rsid w:val="0026138A"/>
    <w:rsid w:val="0026149D"/>
    <w:rsid w:val="0026184E"/>
    <w:rsid w:val="00261975"/>
    <w:rsid w:val="00261AB7"/>
    <w:rsid w:val="00261BD3"/>
    <w:rsid w:val="00261F2B"/>
    <w:rsid w:val="002622F3"/>
    <w:rsid w:val="00262501"/>
    <w:rsid w:val="00262525"/>
    <w:rsid w:val="00262966"/>
    <w:rsid w:val="00262C71"/>
    <w:rsid w:val="00262D3B"/>
    <w:rsid w:val="00262D8A"/>
    <w:rsid w:val="00262EA4"/>
    <w:rsid w:val="0026339B"/>
    <w:rsid w:val="002635A3"/>
    <w:rsid w:val="00263782"/>
    <w:rsid w:val="002637F9"/>
    <w:rsid w:val="0026382F"/>
    <w:rsid w:val="0026395A"/>
    <w:rsid w:val="00263C88"/>
    <w:rsid w:val="00263D6D"/>
    <w:rsid w:val="002643AE"/>
    <w:rsid w:val="00264525"/>
    <w:rsid w:val="00264B2E"/>
    <w:rsid w:val="00264B8A"/>
    <w:rsid w:val="00264C75"/>
    <w:rsid w:val="00264F63"/>
    <w:rsid w:val="00265016"/>
    <w:rsid w:val="00265018"/>
    <w:rsid w:val="0026523D"/>
    <w:rsid w:val="002653AC"/>
    <w:rsid w:val="002654F0"/>
    <w:rsid w:val="002654F7"/>
    <w:rsid w:val="00265920"/>
    <w:rsid w:val="0026596C"/>
    <w:rsid w:val="00265A87"/>
    <w:rsid w:val="00265B16"/>
    <w:rsid w:val="00265BB5"/>
    <w:rsid w:val="00265C79"/>
    <w:rsid w:val="00265CEB"/>
    <w:rsid w:val="0026613D"/>
    <w:rsid w:val="0026639F"/>
    <w:rsid w:val="002668EE"/>
    <w:rsid w:val="002669D5"/>
    <w:rsid w:val="00266A8F"/>
    <w:rsid w:val="00266C01"/>
    <w:rsid w:val="00266F94"/>
    <w:rsid w:val="00267429"/>
    <w:rsid w:val="00267811"/>
    <w:rsid w:val="00267874"/>
    <w:rsid w:val="002679F9"/>
    <w:rsid w:val="00267B44"/>
    <w:rsid w:val="00270179"/>
    <w:rsid w:val="0027018E"/>
    <w:rsid w:val="002701B4"/>
    <w:rsid w:val="00270233"/>
    <w:rsid w:val="00270543"/>
    <w:rsid w:val="0027056E"/>
    <w:rsid w:val="002705A5"/>
    <w:rsid w:val="0027076A"/>
    <w:rsid w:val="00270B2B"/>
    <w:rsid w:val="00270E96"/>
    <w:rsid w:val="00270F1A"/>
    <w:rsid w:val="002710DD"/>
    <w:rsid w:val="0027152D"/>
    <w:rsid w:val="00271546"/>
    <w:rsid w:val="002718EA"/>
    <w:rsid w:val="00271A5A"/>
    <w:rsid w:val="00271B7A"/>
    <w:rsid w:val="00271D5E"/>
    <w:rsid w:val="00271DA9"/>
    <w:rsid w:val="00271ED2"/>
    <w:rsid w:val="00271F56"/>
    <w:rsid w:val="00272627"/>
    <w:rsid w:val="00272D3E"/>
    <w:rsid w:val="00272EFC"/>
    <w:rsid w:val="00272F04"/>
    <w:rsid w:val="00272F4C"/>
    <w:rsid w:val="00272FDD"/>
    <w:rsid w:val="00273205"/>
    <w:rsid w:val="0027366D"/>
    <w:rsid w:val="00273725"/>
    <w:rsid w:val="002737ED"/>
    <w:rsid w:val="00273C25"/>
    <w:rsid w:val="00273DC8"/>
    <w:rsid w:val="00273E98"/>
    <w:rsid w:val="002740B5"/>
    <w:rsid w:val="002741BA"/>
    <w:rsid w:val="0027421A"/>
    <w:rsid w:val="002743A3"/>
    <w:rsid w:val="002744CB"/>
    <w:rsid w:val="0027462E"/>
    <w:rsid w:val="00274A99"/>
    <w:rsid w:val="00274AB3"/>
    <w:rsid w:val="00274E37"/>
    <w:rsid w:val="0027504A"/>
    <w:rsid w:val="002751D2"/>
    <w:rsid w:val="00275789"/>
    <w:rsid w:val="002757E7"/>
    <w:rsid w:val="002758B5"/>
    <w:rsid w:val="00275C82"/>
    <w:rsid w:val="00275CEC"/>
    <w:rsid w:val="00275D6E"/>
    <w:rsid w:val="00275D93"/>
    <w:rsid w:val="00275DFF"/>
    <w:rsid w:val="00275E5B"/>
    <w:rsid w:val="00275EF6"/>
    <w:rsid w:val="00276482"/>
    <w:rsid w:val="002764E6"/>
    <w:rsid w:val="002766D3"/>
    <w:rsid w:val="002767BD"/>
    <w:rsid w:val="00276C96"/>
    <w:rsid w:val="00276DE4"/>
    <w:rsid w:val="00276EBB"/>
    <w:rsid w:val="002770D4"/>
    <w:rsid w:val="00277666"/>
    <w:rsid w:val="00277CB4"/>
    <w:rsid w:val="00277F34"/>
    <w:rsid w:val="00277FBA"/>
    <w:rsid w:val="00280068"/>
    <w:rsid w:val="00280139"/>
    <w:rsid w:val="00280275"/>
    <w:rsid w:val="0028028F"/>
    <w:rsid w:val="00280500"/>
    <w:rsid w:val="002805C1"/>
    <w:rsid w:val="002805F7"/>
    <w:rsid w:val="00280668"/>
    <w:rsid w:val="0028068E"/>
    <w:rsid w:val="00280930"/>
    <w:rsid w:val="002809D8"/>
    <w:rsid w:val="00280B3F"/>
    <w:rsid w:val="00280C05"/>
    <w:rsid w:val="00280E56"/>
    <w:rsid w:val="00280EF6"/>
    <w:rsid w:val="00280FAB"/>
    <w:rsid w:val="002810DC"/>
    <w:rsid w:val="00281199"/>
    <w:rsid w:val="00281498"/>
    <w:rsid w:val="00281B36"/>
    <w:rsid w:val="00281C32"/>
    <w:rsid w:val="00281C63"/>
    <w:rsid w:val="00281E3C"/>
    <w:rsid w:val="00281F76"/>
    <w:rsid w:val="002821E8"/>
    <w:rsid w:val="002827CF"/>
    <w:rsid w:val="00282815"/>
    <w:rsid w:val="002828AC"/>
    <w:rsid w:val="00282BDF"/>
    <w:rsid w:val="00282E1E"/>
    <w:rsid w:val="002830A4"/>
    <w:rsid w:val="002831C0"/>
    <w:rsid w:val="00283522"/>
    <w:rsid w:val="0028354C"/>
    <w:rsid w:val="00283FCC"/>
    <w:rsid w:val="00284382"/>
    <w:rsid w:val="00284495"/>
    <w:rsid w:val="0028471C"/>
    <w:rsid w:val="00284ED3"/>
    <w:rsid w:val="00284F0E"/>
    <w:rsid w:val="00285092"/>
    <w:rsid w:val="0028510B"/>
    <w:rsid w:val="00285493"/>
    <w:rsid w:val="002856DD"/>
    <w:rsid w:val="00285775"/>
    <w:rsid w:val="00285799"/>
    <w:rsid w:val="002857AB"/>
    <w:rsid w:val="00285B9B"/>
    <w:rsid w:val="00285D06"/>
    <w:rsid w:val="00285EE3"/>
    <w:rsid w:val="0028612E"/>
    <w:rsid w:val="002862D5"/>
    <w:rsid w:val="0028664A"/>
    <w:rsid w:val="0028668F"/>
    <w:rsid w:val="00286698"/>
    <w:rsid w:val="002869A2"/>
    <w:rsid w:val="002869FE"/>
    <w:rsid w:val="00286C44"/>
    <w:rsid w:val="00286CF5"/>
    <w:rsid w:val="0028731A"/>
    <w:rsid w:val="00287790"/>
    <w:rsid w:val="0028799C"/>
    <w:rsid w:val="00287D9A"/>
    <w:rsid w:val="00287EE6"/>
    <w:rsid w:val="0029020D"/>
    <w:rsid w:val="0029023D"/>
    <w:rsid w:val="00290352"/>
    <w:rsid w:val="00290634"/>
    <w:rsid w:val="00290A18"/>
    <w:rsid w:val="00290B53"/>
    <w:rsid w:val="00290F71"/>
    <w:rsid w:val="00290F9B"/>
    <w:rsid w:val="002911A6"/>
    <w:rsid w:val="0029127F"/>
    <w:rsid w:val="00291506"/>
    <w:rsid w:val="00291AC1"/>
    <w:rsid w:val="00291C1E"/>
    <w:rsid w:val="00291DEE"/>
    <w:rsid w:val="0029214E"/>
    <w:rsid w:val="002921AB"/>
    <w:rsid w:val="0029251F"/>
    <w:rsid w:val="00292618"/>
    <w:rsid w:val="00292650"/>
    <w:rsid w:val="002928AA"/>
    <w:rsid w:val="002928C3"/>
    <w:rsid w:val="00292901"/>
    <w:rsid w:val="00292A82"/>
    <w:rsid w:val="00292D54"/>
    <w:rsid w:val="00292E52"/>
    <w:rsid w:val="00293163"/>
    <w:rsid w:val="002931FD"/>
    <w:rsid w:val="0029337B"/>
    <w:rsid w:val="002933C0"/>
    <w:rsid w:val="0029363D"/>
    <w:rsid w:val="0029365D"/>
    <w:rsid w:val="0029370E"/>
    <w:rsid w:val="00293895"/>
    <w:rsid w:val="00293C22"/>
    <w:rsid w:val="00293C51"/>
    <w:rsid w:val="00293CED"/>
    <w:rsid w:val="00293DE7"/>
    <w:rsid w:val="00294087"/>
    <w:rsid w:val="00294451"/>
    <w:rsid w:val="002944D3"/>
    <w:rsid w:val="00294863"/>
    <w:rsid w:val="00294BA4"/>
    <w:rsid w:val="00294D31"/>
    <w:rsid w:val="00294DFF"/>
    <w:rsid w:val="0029508D"/>
    <w:rsid w:val="0029519B"/>
    <w:rsid w:val="00295387"/>
    <w:rsid w:val="00295447"/>
    <w:rsid w:val="002954A3"/>
    <w:rsid w:val="002956C7"/>
    <w:rsid w:val="00295903"/>
    <w:rsid w:val="00295929"/>
    <w:rsid w:val="002959CC"/>
    <w:rsid w:val="00295A18"/>
    <w:rsid w:val="00295A45"/>
    <w:rsid w:val="00295AD1"/>
    <w:rsid w:val="00295BB5"/>
    <w:rsid w:val="00295C9A"/>
    <w:rsid w:val="00295D1F"/>
    <w:rsid w:val="00295DF6"/>
    <w:rsid w:val="00295F96"/>
    <w:rsid w:val="002960C8"/>
    <w:rsid w:val="002963C9"/>
    <w:rsid w:val="00296A47"/>
    <w:rsid w:val="00296FDB"/>
    <w:rsid w:val="002970D8"/>
    <w:rsid w:val="00297120"/>
    <w:rsid w:val="00297156"/>
    <w:rsid w:val="00297491"/>
    <w:rsid w:val="00297519"/>
    <w:rsid w:val="0029761F"/>
    <w:rsid w:val="00297669"/>
    <w:rsid w:val="00297966"/>
    <w:rsid w:val="00297A1E"/>
    <w:rsid w:val="002A0257"/>
    <w:rsid w:val="002A0337"/>
    <w:rsid w:val="002A0364"/>
    <w:rsid w:val="002A0805"/>
    <w:rsid w:val="002A0C31"/>
    <w:rsid w:val="002A0C59"/>
    <w:rsid w:val="002A0C79"/>
    <w:rsid w:val="002A0F22"/>
    <w:rsid w:val="002A1231"/>
    <w:rsid w:val="002A14AD"/>
    <w:rsid w:val="002A192E"/>
    <w:rsid w:val="002A1A26"/>
    <w:rsid w:val="002A1AD4"/>
    <w:rsid w:val="002A1BA6"/>
    <w:rsid w:val="002A1E9C"/>
    <w:rsid w:val="002A1F88"/>
    <w:rsid w:val="002A2099"/>
    <w:rsid w:val="002A223E"/>
    <w:rsid w:val="002A2315"/>
    <w:rsid w:val="002A23E9"/>
    <w:rsid w:val="002A2521"/>
    <w:rsid w:val="002A2938"/>
    <w:rsid w:val="002A2F75"/>
    <w:rsid w:val="002A3220"/>
    <w:rsid w:val="002A34AE"/>
    <w:rsid w:val="002A3613"/>
    <w:rsid w:val="002A3614"/>
    <w:rsid w:val="002A3F58"/>
    <w:rsid w:val="002A4279"/>
    <w:rsid w:val="002A439C"/>
    <w:rsid w:val="002A463D"/>
    <w:rsid w:val="002A4B7E"/>
    <w:rsid w:val="002A4C4A"/>
    <w:rsid w:val="002A4DA9"/>
    <w:rsid w:val="002A4F0F"/>
    <w:rsid w:val="002A5348"/>
    <w:rsid w:val="002A5585"/>
    <w:rsid w:val="002A5678"/>
    <w:rsid w:val="002A5696"/>
    <w:rsid w:val="002A5A9D"/>
    <w:rsid w:val="002A5B7E"/>
    <w:rsid w:val="002A5CC5"/>
    <w:rsid w:val="002A5DF2"/>
    <w:rsid w:val="002A5EA1"/>
    <w:rsid w:val="002A60B1"/>
    <w:rsid w:val="002A622B"/>
    <w:rsid w:val="002A6297"/>
    <w:rsid w:val="002A62FB"/>
    <w:rsid w:val="002A64F3"/>
    <w:rsid w:val="002A688C"/>
    <w:rsid w:val="002A689F"/>
    <w:rsid w:val="002A6980"/>
    <w:rsid w:val="002A6E5C"/>
    <w:rsid w:val="002A713D"/>
    <w:rsid w:val="002A747B"/>
    <w:rsid w:val="002A7A0C"/>
    <w:rsid w:val="002A7C5F"/>
    <w:rsid w:val="002A7D93"/>
    <w:rsid w:val="002A7E07"/>
    <w:rsid w:val="002A7E84"/>
    <w:rsid w:val="002B0293"/>
    <w:rsid w:val="002B0347"/>
    <w:rsid w:val="002B03A3"/>
    <w:rsid w:val="002B0592"/>
    <w:rsid w:val="002B064D"/>
    <w:rsid w:val="002B06D2"/>
    <w:rsid w:val="002B06F2"/>
    <w:rsid w:val="002B0B77"/>
    <w:rsid w:val="002B0BBD"/>
    <w:rsid w:val="002B0BC9"/>
    <w:rsid w:val="002B0EEB"/>
    <w:rsid w:val="002B1144"/>
    <w:rsid w:val="002B125B"/>
    <w:rsid w:val="002B1326"/>
    <w:rsid w:val="002B1423"/>
    <w:rsid w:val="002B1431"/>
    <w:rsid w:val="002B14E4"/>
    <w:rsid w:val="002B19D5"/>
    <w:rsid w:val="002B1DB7"/>
    <w:rsid w:val="002B1F1A"/>
    <w:rsid w:val="002B21CE"/>
    <w:rsid w:val="002B21D0"/>
    <w:rsid w:val="002B263A"/>
    <w:rsid w:val="002B26F4"/>
    <w:rsid w:val="002B275C"/>
    <w:rsid w:val="002B29E4"/>
    <w:rsid w:val="002B2A7D"/>
    <w:rsid w:val="002B3021"/>
    <w:rsid w:val="002B37FB"/>
    <w:rsid w:val="002B3E67"/>
    <w:rsid w:val="002B3FDC"/>
    <w:rsid w:val="002B4071"/>
    <w:rsid w:val="002B4390"/>
    <w:rsid w:val="002B4655"/>
    <w:rsid w:val="002B469B"/>
    <w:rsid w:val="002B4ADF"/>
    <w:rsid w:val="002B4E72"/>
    <w:rsid w:val="002B5008"/>
    <w:rsid w:val="002B5233"/>
    <w:rsid w:val="002B5307"/>
    <w:rsid w:val="002B556A"/>
    <w:rsid w:val="002B5578"/>
    <w:rsid w:val="002B5C44"/>
    <w:rsid w:val="002B5E85"/>
    <w:rsid w:val="002B638A"/>
    <w:rsid w:val="002B647B"/>
    <w:rsid w:val="002B6719"/>
    <w:rsid w:val="002B671D"/>
    <w:rsid w:val="002B69EC"/>
    <w:rsid w:val="002B6B63"/>
    <w:rsid w:val="002B6B72"/>
    <w:rsid w:val="002B6BE2"/>
    <w:rsid w:val="002B6FD3"/>
    <w:rsid w:val="002B7041"/>
    <w:rsid w:val="002B7088"/>
    <w:rsid w:val="002B70B0"/>
    <w:rsid w:val="002B7288"/>
    <w:rsid w:val="002B7357"/>
    <w:rsid w:val="002B7544"/>
    <w:rsid w:val="002B757D"/>
    <w:rsid w:val="002B7818"/>
    <w:rsid w:val="002B7957"/>
    <w:rsid w:val="002B7A81"/>
    <w:rsid w:val="002B7BF4"/>
    <w:rsid w:val="002B7C9F"/>
    <w:rsid w:val="002C02BB"/>
    <w:rsid w:val="002C0918"/>
    <w:rsid w:val="002C0927"/>
    <w:rsid w:val="002C09E1"/>
    <w:rsid w:val="002C0DFC"/>
    <w:rsid w:val="002C0FDA"/>
    <w:rsid w:val="002C197D"/>
    <w:rsid w:val="002C19D3"/>
    <w:rsid w:val="002C1B51"/>
    <w:rsid w:val="002C1D11"/>
    <w:rsid w:val="002C1FD5"/>
    <w:rsid w:val="002C20E9"/>
    <w:rsid w:val="002C2184"/>
    <w:rsid w:val="002C2186"/>
    <w:rsid w:val="002C2314"/>
    <w:rsid w:val="002C2465"/>
    <w:rsid w:val="002C26C7"/>
    <w:rsid w:val="002C28F0"/>
    <w:rsid w:val="002C2B04"/>
    <w:rsid w:val="002C2D25"/>
    <w:rsid w:val="002C2D86"/>
    <w:rsid w:val="002C2EAF"/>
    <w:rsid w:val="002C3181"/>
    <w:rsid w:val="002C34D3"/>
    <w:rsid w:val="002C35A5"/>
    <w:rsid w:val="002C36DF"/>
    <w:rsid w:val="002C3770"/>
    <w:rsid w:val="002C38F1"/>
    <w:rsid w:val="002C39E3"/>
    <w:rsid w:val="002C3F45"/>
    <w:rsid w:val="002C40A5"/>
    <w:rsid w:val="002C4180"/>
    <w:rsid w:val="002C42E0"/>
    <w:rsid w:val="002C450E"/>
    <w:rsid w:val="002C49A1"/>
    <w:rsid w:val="002C49DD"/>
    <w:rsid w:val="002C4C93"/>
    <w:rsid w:val="002C4CE8"/>
    <w:rsid w:val="002C4EF6"/>
    <w:rsid w:val="002C4F40"/>
    <w:rsid w:val="002C53B4"/>
    <w:rsid w:val="002C547E"/>
    <w:rsid w:val="002C59F0"/>
    <w:rsid w:val="002C5BA6"/>
    <w:rsid w:val="002C6105"/>
    <w:rsid w:val="002C6410"/>
    <w:rsid w:val="002C6598"/>
    <w:rsid w:val="002C68C8"/>
    <w:rsid w:val="002C694F"/>
    <w:rsid w:val="002C6A85"/>
    <w:rsid w:val="002C6D2F"/>
    <w:rsid w:val="002C7200"/>
    <w:rsid w:val="002C7358"/>
    <w:rsid w:val="002C76C9"/>
    <w:rsid w:val="002C778A"/>
    <w:rsid w:val="002C78E2"/>
    <w:rsid w:val="002C78E5"/>
    <w:rsid w:val="002C7903"/>
    <w:rsid w:val="002C798D"/>
    <w:rsid w:val="002C7D02"/>
    <w:rsid w:val="002C7D29"/>
    <w:rsid w:val="002C7DCF"/>
    <w:rsid w:val="002C7DFC"/>
    <w:rsid w:val="002D0031"/>
    <w:rsid w:val="002D0435"/>
    <w:rsid w:val="002D047B"/>
    <w:rsid w:val="002D080F"/>
    <w:rsid w:val="002D09F8"/>
    <w:rsid w:val="002D0B6E"/>
    <w:rsid w:val="002D11F4"/>
    <w:rsid w:val="002D14BC"/>
    <w:rsid w:val="002D14EF"/>
    <w:rsid w:val="002D151F"/>
    <w:rsid w:val="002D1925"/>
    <w:rsid w:val="002D1BD4"/>
    <w:rsid w:val="002D1E15"/>
    <w:rsid w:val="002D26E4"/>
    <w:rsid w:val="002D28FC"/>
    <w:rsid w:val="002D29D6"/>
    <w:rsid w:val="002D2FE9"/>
    <w:rsid w:val="002D32C4"/>
    <w:rsid w:val="002D34B9"/>
    <w:rsid w:val="002D38EC"/>
    <w:rsid w:val="002D393B"/>
    <w:rsid w:val="002D3A02"/>
    <w:rsid w:val="002D3ABC"/>
    <w:rsid w:val="002D3D1A"/>
    <w:rsid w:val="002D3F7E"/>
    <w:rsid w:val="002D40B8"/>
    <w:rsid w:val="002D46D1"/>
    <w:rsid w:val="002D4840"/>
    <w:rsid w:val="002D4876"/>
    <w:rsid w:val="002D49EB"/>
    <w:rsid w:val="002D4C59"/>
    <w:rsid w:val="002D4DC0"/>
    <w:rsid w:val="002D4F11"/>
    <w:rsid w:val="002D4FC9"/>
    <w:rsid w:val="002D5037"/>
    <w:rsid w:val="002D507F"/>
    <w:rsid w:val="002D523A"/>
    <w:rsid w:val="002D534B"/>
    <w:rsid w:val="002D5588"/>
    <w:rsid w:val="002D5AD5"/>
    <w:rsid w:val="002D5B21"/>
    <w:rsid w:val="002D5CCD"/>
    <w:rsid w:val="002D5CE4"/>
    <w:rsid w:val="002D5DDE"/>
    <w:rsid w:val="002D5E01"/>
    <w:rsid w:val="002D698B"/>
    <w:rsid w:val="002D6EC7"/>
    <w:rsid w:val="002D728C"/>
    <w:rsid w:val="002D730B"/>
    <w:rsid w:val="002D7406"/>
    <w:rsid w:val="002D7558"/>
    <w:rsid w:val="002D7B21"/>
    <w:rsid w:val="002D7D8D"/>
    <w:rsid w:val="002D7E20"/>
    <w:rsid w:val="002E0211"/>
    <w:rsid w:val="002E04D1"/>
    <w:rsid w:val="002E07C2"/>
    <w:rsid w:val="002E0AFA"/>
    <w:rsid w:val="002E0B4B"/>
    <w:rsid w:val="002E0D04"/>
    <w:rsid w:val="002E0D86"/>
    <w:rsid w:val="002E0FEB"/>
    <w:rsid w:val="002E103F"/>
    <w:rsid w:val="002E1125"/>
    <w:rsid w:val="002E1437"/>
    <w:rsid w:val="002E17A5"/>
    <w:rsid w:val="002E1BBB"/>
    <w:rsid w:val="002E1CB4"/>
    <w:rsid w:val="002E20D5"/>
    <w:rsid w:val="002E28BE"/>
    <w:rsid w:val="002E291C"/>
    <w:rsid w:val="002E2CC5"/>
    <w:rsid w:val="002E2CDC"/>
    <w:rsid w:val="002E30B7"/>
    <w:rsid w:val="002E33D4"/>
    <w:rsid w:val="002E35A3"/>
    <w:rsid w:val="002E35CE"/>
    <w:rsid w:val="002E3676"/>
    <w:rsid w:val="002E369B"/>
    <w:rsid w:val="002E36B0"/>
    <w:rsid w:val="002E3742"/>
    <w:rsid w:val="002E378A"/>
    <w:rsid w:val="002E38B1"/>
    <w:rsid w:val="002E3EDD"/>
    <w:rsid w:val="002E412A"/>
    <w:rsid w:val="002E4139"/>
    <w:rsid w:val="002E48B0"/>
    <w:rsid w:val="002E4BCE"/>
    <w:rsid w:val="002E4E98"/>
    <w:rsid w:val="002E4FDE"/>
    <w:rsid w:val="002E5097"/>
    <w:rsid w:val="002E50B8"/>
    <w:rsid w:val="002E51C3"/>
    <w:rsid w:val="002E54A3"/>
    <w:rsid w:val="002E56C4"/>
    <w:rsid w:val="002E575C"/>
    <w:rsid w:val="002E58AD"/>
    <w:rsid w:val="002E5B13"/>
    <w:rsid w:val="002E5D65"/>
    <w:rsid w:val="002E6A87"/>
    <w:rsid w:val="002E6AFA"/>
    <w:rsid w:val="002E6D22"/>
    <w:rsid w:val="002E6E21"/>
    <w:rsid w:val="002E6E5D"/>
    <w:rsid w:val="002E7004"/>
    <w:rsid w:val="002E707A"/>
    <w:rsid w:val="002E7234"/>
    <w:rsid w:val="002E727A"/>
    <w:rsid w:val="002E740F"/>
    <w:rsid w:val="002E74AD"/>
    <w:rsid w:val="002E777E"/>
    <w:rsid w:val="002E77BB"/>
    <w:rsid w:val="002E79D3"/>
    <w:rsid w:val="002E7E08"/>
    <w:rsid w:val="002E7F0D"/>
    <w:rsid w:val="002E7FD0"/>
    <w:rsid w:val="002F016C"/>
    <w:rsid w:val="002F05F5"/>
    <w:rsid w:val="002F0754"/>
    <w:rsid w:val="002F0901"/>
    <w:rsid w:val="002F0E3B"/>
    <w:rsid w:val="002F0F08"/>
    <w:rsid w:val="002F119C"/>
    <w:rsid w:val="002F135E"/>
    <w:rsid w:val="002F15FE"/>
    <w:rsid w:val="002F18E0"/>
    <w:rsid w:val="002F1A9C"/>
    <w:rsid w:val="002F1FC0"/>
    <w:rsid w:val="002F2072"/>
    <w:rsid w:val="002F217F"/>
    <w:rsid w:val="002F2433"/>
    <w:rsid w:val="002F2532"/>
    <w:rsid w:val="002F2850"/>
    <w:rsid w:val="002F2881"/>
    <w:rsid w:val="002F297F"/>
    <w:rsid w:val="002F2A2C"/>
    <w:rsid w:val="002F2F25"/>
    <w:rsid w:val="002F2F41"/>
    <w:rsid w:val="002F308A"/>
    <w:rsid w:val="002F30C6"/>
    <w:rsid w:val="002F328D"/>
    <w:rsid w:val="002F3296"/>
    <w:rsid w:val="002F3387"/>
    <w:rsid w:val="002F33BD"/>
    <w:rsid w:val="002F356B"/>
    <w:rsid w:val="002F35C3"/>
    <w:rsid w:val="002F3864"/>
    <w:rsid w:val="002F38DC"/>
    <w:rsid w:val="002F3BAF"/>
    <w:rsid w:val="002F3BB8"/>
    <w:rsid w:val="002F3C1A"/>
    <w:rsid w:val="002F3D0D"/>
    <w:rsid w:val="002F3DD3"/>
    <w:rsid w:val="002F3EA8"/>
    <w:rsid w:val="002F46B9"/>
    <w:rsid w:val="002F47B8"/>
    <w:rsid w:val="002F4A2C"/>
    <w:rsid w:val="002F4B3F"/>
    <w:rsid w:val="002F4B55"/>
    <w:rsid w:val="002F4F81"/>
    <w:rsid w:val="002F5634"/>
    <w:rsid w:val="002F5679"/>
    <w:rsid w:val="002F5759"/>
    <w:rsid w:val="002F57F7"/>
    <w:rsid w:val="002F5A8E"/>
    <w:rsid w:val="002F5B31"/>
    <w:rsid w:val="002F5B67"/>
    <w:rsid w:val="002F5E2F"/>
    <w:rsid w:val="002F66F4"/>
    <w:rsid w:val="002F678D"/>
    <w:rsid w:val="002F679D"/>
    <w:rsid w:val="002F68EB"/>
    <w:rsid w:val="002F6B0F"/>
    <w:rsid w:val="002F6EED"/>
    <w:rsid w:val="002F7083"/>
    <w:rsid w:val="002F70E0"/>
    <w:rsid w:val="002F7358"/>
    <w:rsid w:val="002F7421"/>
    <w:rsid w:val="002F7747"/>
    <w:rsid w:val="002F7797"/>
    <w:rsid w:val="002F79D8"/>
    <w:rsid w:val="002F79F4"/>
    <w:rsid w:val="002F7B77"/>
    <w:rsid w:val="002F7C38"/>
    <w:rsid w:val="002F7E03"/>
    <w:rsid w:val="003001D8"/>
    <w:rsid w:val="003004D2"/>
    <w:rsid w:val="0030057C"/>
    <w:rsid w:val="003005E3"/>
    <w:rsid w:val="003007C1"/>
    <w:rsid w:val="00300A4D"/>
    <w:rsid w:val="0030117C"/>
    <w:rsid w:val="00301816"/>
    <w:rsid w:val="00301BA2"/>
    <w:rsid w:val="00301C2F"/>
    <w:rsid w:val="00301CA3"/>
    <w:rsid w:val="00301F97"/>
    <w:rsid w:val="00302103"/>
    <w:rsid w:val="003022B3"/>
    <w:rsid w:val="003023DF"/>
    <w:rsid w:val="003024DD"/>
    <w:rsid w:val="003027E1"/>
    <w:rsid w:val="00302817"/>
    <w:rsid w:val="00302A43"/>
    <w:rsid w:val="00302F3D"/>
    <w:rsid w:val="00303207"/>
    <w:rsid w:val="00303260"/>
    <w:rsid w:val="003032CC"/>
    <w:rsid w:val="003033EB"/>
    <w:rsid w:val="00303707"/>
    <w:rsid w:val="00303832"/>
    <w:rsid w:val="00303AF7"/>
    <w:rsid w:val="00303CBF"/>
    <w:rsid w:val="00303FF1"/>
    <w:rsid w:val="0030417C"/>
    <w:rsid w:val="00304204"/>
    <w:rsid w:val="00304271"/>
    <w:rsid w:val="00304293"/>
    <w:rsid w:val="003042FD"/>
    <w:rsid w:val="00304590"/>
    <w:rsid w:val="00304DD4"/>
    <w:rsid w:val="00304F57"/>
    <w:rsid w:val="00305088"/>
    <w:rsid w:val="00305841"/>
    <w:rsid w:val="00305F5A"/>
    <w:rsid w:val="00306169"/>
    <w:rsid w:val="0030650A"/>
    <w:rsid w:val="0030665B"/>
    <w:rsid w:val="003066CF"/>
    <w:rsid w:val="00306A95"/>
    <w:rsid w:val="00306C16"/>
    <w:rsid w:val="00307156"/>
    <w:rsid w:val="00307287"/>
    <w:rsid w:val="003073B4"/>
    <w:rsid w:val="0030740D"/>
    <w:rsid w:val="0030782C"/>
    <w:rsid w:val="00307990"/>
    <w:rsid w:val="00307BE4"/>
    <w:rsid w:val="00307F23"/>
    <w:rsid w:val="00310165"/>
    <w:rsid w:val="0031016D"/>
    <w:rsid w:val="00310306"/>
    <w:rsid w:val="00310369"/>
    <w:rsid w:val="0031055F"/>
    <w:rsid w:val="003105DC"/>
    <w:rsid w:val="00310632"/>
    <w:rsid w:val="003106C4"/>
    <w:rsid w:val="003106F3"/>
    <w:rsid w:val="00310756"/>
    <w:rsid w:val="00311089"/>
    <w:rsid w:val="003110C3"/>
    <w:rsid w:val="003110CA"/>
    <w:rsid w:val="003111E8"/>
    <w:rsid w:val="0031123D"/>
    <w:rsid w:val="003113AA"/>
    <w:rsid w:val="0031158C"/>
    <w:rsid w:val="0031159E"/>
    <w:rsid w:val="003117E3"/>
    <w:rsid w:val="0031187E"/>
    <w:rsid w:val="003118B3"/>
    <w:rsid w:val="003119B9"/>
    <w:rsid w:val="00311C2A"/>
    <w:rsid w:val="00311C47"/>
    <w:rsid w:val="00311ED3"/>
    <w:rsid w:val="00311EE2"/>
    <w:rsid w:val="003120E6"/>
    <w:rsid w:val="003121D1"/>
    <w:rsid w:val="00312272"/>
    <w:rsid w:val="003122C8"/>
    <w:rsid w:val="003125A0"/>
    <w:rsid w:val="003126FD"/>
    <w:rsid w:val="003127E5"/>
    <w:rsid w:val="00312C94"/>
    <w:rsid w:val="00312EFC"/>
    <w:rsid w:val="00313261"/>
    <w:rsid w:val="0031337E"/>
    <w:rsid w:val="00313380"/>
    <w:rsid w:val="00313404"/>
    <w:rsid w:val="00313473"/>
    <w:rsid w:val="00313643"/>
    <w:rsid w:val="00313C72"/>
    <w:rsid w:val="00313D53"/>
    <w:rsid w:val="00313F30"/>
    <w:rsid w:val="00313FEA"/>
    <w:rsid w:val="00314051"/>
    <w:rsid w:val="00314053"/>
    <w:rsid w:val="00314234"/>
    <w:rsid w:val="00314726"/>
    <w:rsid w:val="00314810"/>
    <w:rsid w:val="00314AFF"/>
    <w:rsid w:val="00314CD6"/>
    <w:rsid w:val="00314E01"/>
    <w:rsid w:val="00314F75"/>
    <w:rsid w:val="003154FA"/>
    <w:rsid w:val="00315863"/>
    <w:rsid w:val="00315A1C"/>
    <w:rsid w:val="00315B7B"/>
    <w:rsid w:val="00315DEE"/>
    <w:rsid w:val="00315FD9"/>
    <w:rsid w:val="00316052"/>
    <w:rsid w:val="0031607F"/>
    <w:rsid w:val="00316219"/>
    <w:rsid w:val="0031658D"/>
    <w:rsid w:val="003165B4"/>
    <w:rsid w:val="003167B1"/>
    <w:rsid w:val="003167FB"/>
    <w:rsid w:val="00316B6A"/>
    <w:rsid w:val="00316FBF"/>
    <w:rsid w:val="003171DD"/>
    <w:rsid w:val="00317359"/>
    <w:rsid w:val="00317729"/>
    <w:rsid w:val="0031796C"/>
    <w:rsid w:val="00317F0C"/>
    <w:rsid w:val="0032018B"/>
    <w:rsid w:val="003202CB"/>
    <w:rsid w:val="003203DB"/>
    <w:rsid w:val="00320572"/>
    <w:rsid w:val="00320918"/>
    <w:rsid w:val="00320B4E"/>
    <w:rsid w:val="00320C71"/>
    <w:rsid w:val="00320E7B"/>
    <w:rsid w:val="00320EFD"/>
    <w:rsid w:val="003210CB"/>
    <w:rsid w:val="003210EE"/>
    <w:rsid w:val="00321126"/>
    <w:rsid w:val="0032120A"/>
    <w:rsid w:val="003215A2"/>
    <w:rsid w:val="00321A4C"/>
    <w:rsid w:val="00321BD1"/>
    <w:rsid w:val="00321C8F"/>
    <w:rsid w:val="00321CB5"/>
    <w:rsid w:val="00321CFB"/>
    <w:rsid w:val="00321D76"/>
    <w:rsid w:val="00321E06"/>
    <w:rsid w:val="00321E79"/>
    <w:rsid w:val="00321EAC"/>
    <w:rsid w:val="00321F01"/>
    <w:rsid w:val="00321FE9"/>
    <w:rsid w:val="00322136"/>
    <w:rsid w:val="003224F5"/>
    <w:rsid w:val="00322AB9"/>
    <w:rsid w:val="00322B74"/>
    <w:rsid w:val="00322D19"/>
    <w:rsid w:val="00323050"/>
    <w:rsid w:val="0032321B"/>
    <w:rsid w:val="00323267"/>
    <w:rsid w:val="003233DF"/>
    <w:rsid w:val="003233F6"/>
    <w:rsid w:val="00323445"/>
    <w:rsid w:val="00323488"/>
    <w:rsid w:val="00323561"/>
    <w:rsid w:val="003235B1"/>
    <w:rsid w:val="003235E7"/>
    <w:rsid w:val="0032388A"/>
    <w:rsid w:val="00323A11"/>
    <w:rsid w:val="00323CF8"/>
    <w:rsid w:val="00323D37"/>
    <w:rsid w:val="00323E3C"/>
    <w:rsid w:val="00323F15"/>
    <w:rsid w:val="003240AF"/>
    <w:rsid w:val="003242D7"/>
    <w:rsid w:val="0032437B"/>
    <w:rsid w:val="00324566"/>
    <w:rsid w:val="003247BA"/>
    <w:rsid w:val="00324A08"/>
    <w:rsid w:val="00324E77"/>
    <w:rsid w:val="00325032"/>
    <w:rsid w:val="00325038"/>
    <w:rsid w:val="00325092"/>
    <w:rsid w:val="0032519F"/>
    <w:rsid w:val="003253C5"/>
    <w:rsid w:val="00325553"/>
    <w:rsid w:val="00325871"/>
    <w:rsid w:val="00325AC7"/>
    <w:rsid w:val="00325BC8"/>
    <w:rsid w:val="00325ECD"/>
    <w:rsid w:val="0032649D"/>
    <w:rsid w:val="00326963"/>
    <w:rsid w:val="00326B5E"/>
    <w:rsid w:val="00326D45"/>
    <w:rsid w:val="00326EE7"/>
    <w:rsid w:val="00326F95"/>
    <w:rsid w:val="00326FF1"/>
    <w:rsid w:val="003272C4"/>
    <w:rsid w:val="003274B5"/>
    <w:rsid w:val="0032754E"/>
    <w:rsid w:val="003275CF"/>
    <w:rsid w:val="00327614"/>
    <w:rsid w:val="0032768D"/>
    <w:rsid w:val="003300C0"/>
    <w:rsid w:val="003304C1"/>
    <w:rsid w:val="00330A74"/>
    <w:rsid w:val="00330FFA"/>
    <w:rsid w:val="00331623"/>
    <w:rsid w:val="00331639"/>
    <w:rsid w:val="0033169E"/>
    <w:rsid w:val="00331767"/>
    <w:rsid w:val="00331B92"/>
    <w:rsid w:val="00331BA2"/>
    <w:rsid w:val="00331C49"/>
    <w:rsid w:val="00331D24"/>
    <w:rsid w:val="00331F0B"/>
    <w:rsid w:val="00331F21"/>
    <w:rsid w:val="0033229A"/>
    <w:rsid w:val="003328DA"/>
    <w:rsid w:val="00332ACC"/>
    <w:rsid w:val="00332AED"/>
    <w:rsid w:val="00332C4F"/>
    <w:rsid w:val="00332CD2"/>
    <w:rsid w:val="003331E6"/>
    <w:rsid w:val="0033340F"/>
    <w:rsid w:val="003335A3"/>
    <w:rsid w:val="00333628"/>
    <w:rsid w:val="00333931"/>
    <w:rsid w:val="00333A23"/>
    <w:rsid w:val="00333ADC"/>
    <w:rsid w:val="00333EE8"/>
    <w:rsid w:val="00334240"/>
    <w:rsid w:val="0033426F"/>
    <w:rsid w:val="0033429C"/>
    <w:rsid w:val="00334357"/>
    <w:rsid w:val="003343C6"/>
    <w:rsid w:val="0033484B"/>
    <w:rsid w:val="00334ABC"/>
    <w:rsid w:val="00334D2F"/>
    <w:rsid w:val="00334E69"/>
    <w:rsid w:val="00334E89"/>
    <w:rsid w:val="00334FD0"/>
    <w:rsid w:val="003350DF"/>
    <w:rsid w:val="003351D9"/>
    <w:rsid w:val="0033546A"/>
    <w:rsid w:val="00335561"/>
    <w:rsid w:val="00335595"/>
    <w:rsid w:val="003356C7"/>
    <w:rsid w:val="00335CFA"/>
    <w:rsid w:val="00335D53"/>
    <w:rsid w:val="00335D61"/>
    <w:rsid w:val="00335D85"/>
    <w:rsid w:val="00335DCF"/>
    <w:rsid w:val="0033611C"/>
    <w:rsid w:val="003361BB"/>
    <w:rsid w:val="00336468"/>
    <w:rsid w:val="00336722"/>
    <w:rsid w:val="0033677C"/>
    <w:rsid w:val="003369AB"/>
    <w:rsid w:val="003369CB"/>
    <w:rsid w:val="00336D59"/>
    <w:rsid w:val="00336EE4"/>
    <w:rsid w:val="00336FFA"/>
    <w:rsid w:val="003373DE"/>
    <w:rsid w:val="0033747D"/>
    <w:rsid w:val="0033767A"/>
    <w:rsid w:val="003376A3"/>
    <w:rsid w:val="00337A60"/>
    <w:rsid w:val="00337D07"/>
    <w:rsid w:val="00337D53"/>
    <w:rsid w:val="003401C5"/>
    <w:rsid w:val="0034027F"/>
    <w:rsid w:val="003404D9"/>
    <w:rsid w:val="003404DA"/>
    <w:rsid w:val="003407B7"/>
    <w:rsid w:val="0034083D"/>
    <w:rsid w:val="003409B7"/>
    <w:rsid w:val="00340B0B"/>
    <w:rsid w:val="00340D30"/>
    <w:rsid w:val="00340EE6"/>
    <w:rsid w:val="00341226"/>
    <w:rsid w:val="003415DD"/>
    <w:rsid w:val="00341A9F"/>
    <w:rsid w:val="00341E00"/>
    <w:rsid w:val="00341E0A"/>
    <w:rsid w:val="003420A1"/>
    <w:rsid w:val="0034214C"/>
    <w:rsid w:val="00342521"/>
    <w:rsid w:val="003426E8"/>
    <w:rsid w:val="00342821"/>
    <w:rsid w:val="00342A6F"/>
    <w:rsid w:val="00342AA2"/>
    <w:rsid w:val="00342C5D"/>
    <w:rsid w:val="0034328C"/>
    <w:rsid w:val="00343577"/>
    <w:rsid w:val="0034360A"/>
    <w:rsid w:val="003437FF"/>
    <w:rsid w:val="0034381A"/>
    <w:rsid w:val="0034386A"/>
    <w:rsid w:val="00343D7B"/>
    <w:rsid w:val="00343E18"/>
    <w:rsid w:val="00343EB8"/>
    <w:rsid w:val="00343F86"/>
    <w:rsid w:val="003440A6"/>
    <w:rsid w:val="003443BE"/>
    <w:rsid w:val="003444F1"/>
    <w:rsid w:val="00344674"/>
    <w:rsid w:val="003446C2"/>
    <w:rsid w:val="00344728"/>
    <w:rsid w:val="00344946"/>
    <w:rsid w:val="00344B60"/>
    <w:rsid w:val="00344B6B"/>
    <w:rsid w:val="00344C91"/>
    <w:rsid w:val="00344DBD"/>
    <w:rsid w:val="00345448"/>
    <w:rsid w:val="0034549F"/>
    <w:rsid w:val="003454CA"/>
    <w:rsid w:val="00345566"/>
    <w:rsid w:val="003455A8"/>
    <w:rsid w:val="00345652"/>
    <w:rsid w:val="0034567E"/>
    <w:rsid w:val="00345728"/>
    <w:rsid w:val="00345B07"/>
    <w:rsid w:val="00346589"/>
    <w:rsid w:val="00346811"/>
    <w:rsid w:val="003468F3"/>
    <w:rsid w:val="00346A4F"/>
    <w:rsid w:val="00346D69"/>
    <w:rsid w:val="00346EB0"/>
    <w:rsid w:val="003473BF"/>
    <w:rsid w:val="003476D4"/>
    <w:rsid w:val="0034778A"/>
    <w:rsid w:val="0034780A"/>
    <w:rsid w:val="003479E3"/>
    <w:rsid w:val="00347C60"/>
    <w:rsid w:val="0034E836"/>
    <w:rsid w:val="003500A2"/>
    <w:rsid w:val="00350491"/>
    <w:rsid w:val="00350710"/>
    <w:rsid w:val="00350B9A"/>
    <w:rsid w:val="00350C27"/>
    <w:rsid w:val="00350CB1"/>
    <w:rsid w:val="00350CC4"/>
    <w:rsid w:val="00350D65"/>
    <w:rsid w:val="00351108"/>
    <w:rsid w:val="0035132D"/>
    <w:rsid w:val="003515D6"/>
    <w:rsid w:val="0035195D"/>
    <w:rsid w:val="00351A43"/>
    <w:rsid w:val="00351C22"/>
    <w:rsid w:val="00351EFD"/>
    <w:rsid w:val="00351F48"/>
    <w:rsid w:val="003521B9"/>
    <w:rsid w:val="00352773"/>
    <w:rsid w:val="0035290D"/>
    <w:rsid w:val="00352999"/>
    <w:rsid w:val="00352A7A"/>
    <w:rsid w:val="00352B9A"/>
    <w:rsid w:val="00352C0E"/>
    <w:rsid w:val="00352C3A"/>
    <w:rsid w:val="00353249"/>
    <w:rsid w:val="00353734"/>
    <w:rsid w:val="00353742"/>
    <w:rsid w:val="003537B5"/>
    <w:rsid w:val="00353B39"/>
    <w:rsid w:val="00353B9F"/>
    <w:rsid w:val="00353ED9"/>
    <w:rsid w:val="00353F7B"/>
    <w:rsid w:val="003540AD"/>
    <w:rsid w:val="00354309"/>
    <w:rsid w:val="00354675"/>
    <w:rsid w:val="00354921"/>
    <w:rsid w:val="00354A82"/>
    <w:rsid w:val="00354CA4"/>
    <w:rsid w:val="00354CFF"/>
    <w:rsid w:val="00354E92"/>
    <w:rsid w:val="00355102"/>
    <w:rsid w:val="00355319"/>
    <w:rsid w:val="00355474"/>
    <w:rsid w:val="003555BC"/>
    <w:rsid w:val="00355636"/>
    <w:rsid w:val="00355655"/>
    <w:rsid w:val="003556DA"/>
    <w:rsid w:val="003558AF"/>
    <w:rsid w:val="00355D17"/>
    <w:rsid w:val="00356055"/>
    <w:rsid w:val="003560B0"/>
    <w:rsid w:val="00356270"/>
    <w:rsid w:val="003563AF"/>
    <w:rsid w:val="0035643A"/>
    <w:rsid w:val="00356A29"/>
    <w:rsid w:val="00356C4A"/>
    <w:rsid w:val="00356CB4"/>
    <w:rsid w:val="00356CEB"/>
    <w:rsid w:val="00356DCC"/>
    <w:rsid w:val="00356F50"/>
    <w:rsid w:val="00357321"/>
    <w:rsid w:val="0035738B"/>
    <w:rsid w:val="00357623"/>
    <w:rsid w:val="00357630"/>
    <w:rsid w:val="00357ABF"/>
    <w:rsid w:val="00357B3C"/>
    <w:rsid w:val="00357CA3"/>
    <w:rsid w:val="00360065"/>
    <w:rsid w:val="00360072"/>
    <w:rsid w:val="0036018E"/>
    <w:rsid w:val="0036029D"/>
    <w:rsid w:val="0036033E"/>
    <w:rsid w:val="003603B5"/>
    <w:rsid w:val="003603EB"/>
    <w:rsid w:val="00360423"/>
    <w:rsid w:val="0036046C"/>
    <w:rsid w:val="00360499"/>
    <w:rsid w:val="00360A13"/>
    <w:rsid w:val="00360AC6"/>
    <w:rsid w:val="00360ADB"/>
    <w:rsid w:val="00360BF7"/>
    <w:rsid w:val="00360CEF"/>
    <w:rsid w:val="003610A4"/>
    <w:rsid w:val="003611A8"/>
    <w:rsid w:val="003612AF"/>
    <w:rsid w:val="00361584"/>
    <w:rsid w:val="00361624"/>
    <w:rsid w:val="00361CD4"/>
    <w:rsid w:val="00361CFA"/>
    <w:rsid w:val="00361DD6"/>
    <w:rsid w:val="00361FB9"/>
    <w:rsid w:val="0036209C"/>
    <w:rsid w:val="003620CF"/>
    <w:rsid w:val="0036229E"/>
    <w:rsid w:val="00362518"/>
    <w:rsid w:val="00362B33"/>
    <w:rsid w:val="00362B45"/>
    <w:rsid w:val="00362E6F"/>
    <w:rsid w:val="00362FD8"/>
    <w:rsid w:val="0036310E"/>
    <w:rsid w:val="0036318D"/>
    <w:rsid w:val="00363374"/>
    <w:rsid w:val="00363DB2"/>
    <w:rsid w:val="00363F28"/>
    <w:rsid w:val="00363F56"/>
    <w:rsid w:val="003640B2"/>
    <w:rsid w:val="0036464D"/>
    <w:rsid w:val="00364A4F"/>
    <w:rsid w:val="00364C56"/>
    <w:rsid w:val="00365219"/>
    <w:rsid w:val="00365554"/>
    <w:rsid w:val="003657D8"/>
    <w:rsid w:val="00365BAB"/>
    <w:rsid w:val="00365C6B"/>
    <w:rsid w:val="00365ED1"/>
    <w:rsid w:val="00366003"/>
    <w:rsid w:val="00366094"/>
    <w:rsid w:val="0036625D"/>
    <w:rsid w:val="003662A1"/>
    <w:rsid w:val="003665DF"/>
    <w:rsid w:val="003666F1"/>
    <w:rsid w:val="00366716"/>
    <w:rsid w:val="00366F81"/>
    <w:rsid w:val="00367031"/>
    <w:rsid w:val="0036705E"/>
    <w:rsid w:val="0036734B"/>
    <w:rsid w:val="0036745C"/>
    <w:rsid w:val="003679AD"/>
    <w:rsid w:val="00367C51"/>
    <w:rsid w:val="00367DA7"/>
    <w:rsid w:val="00367DAE"/>
    <w:rsid w:val="003700BF"/>
    <w:rsid w:val="00370139"/>
    <w:rsid w:val="003701CD"/>
    <w:rsid w:val="00370300"/>
    <w:rsid w:val="003705D9"/>
    <w:rsid w:val="0037078F"/>
    <w:rsid w:val="003707E7"/>
    <w:rsid w:val="00370914"/>
    <w:rsid w:val="00370FBD"/>
    <w:rsid w:val="00371210"/>
    <w:rsid w:val="0037170A"/>
    <w:rsid w:val="00371883"/>
    <w:rsid w:val="003719AE"/>
    <w:rsid w:val="003719B9"/>
    <w:rsid w:val="003719EC"/>
    <w:rsid w:val="00371A94"/>
    <w:rsid w:val="00371AE9"/>
    <w:rsid w:val="00371B76"/>
    <w:rsid w:val="00371C99"/>
    <w:rsid w:val="00371FB5"/>
    <w:rsid w:val="0037228D"/>
    <w:rsid w:val="00372352"/>
    <w:rsid w:val="003724B1"/>
    <w:rsid w:val="003726ED"/>
    <w:rsid w:val="00372771"/>
    <w:rsid w:val="0037281E"/>
    <w:rsid w:val="00372984"/>
    <w:rsid w:val="00372C20"/>
    <w:rsid w:val="00372EF5"/>
    <w:rsid w:val="00372F20"/>
    <w:rsid w:val="00373041"/>
    <w:rsid w:val="00373156"/>
    <w:rsid w:val="003735E7"/>
    <w:rsid w:val="00373612"/>
    <w:rsid w:val="003737A4"/>
    <w:rsid w:val="003738B4"/>
    <w:rsid w:val="00373985"/>
    <w:rsid w:val="00373B18"/>
    <w:rsid w:val="00373E2B"/>
    <w:rsid w:val="00373E84"/>
    <w:rsid w:val="00373EF1"/>
    <w:rsid w:val="00373FB5"/>
    <w:rsid w:val="00374222"/>
    <w:rsid w:val="00374246"/>
    <w:rsid w:val="00374441"/>
    <w:rsid w:val="00374657"/>
    <w:rsid w:val="00374965"/>
    <w:rsid w:val="00374ACF"/>
    <w:rsid w:val="00374B7E"/>
    <w:rsid w:val="00374D97"/>
    <w:rsid w:val="00375020"/>
    <w:rsid w:val="0037519E"/>
    <w:rsid w:val="003753A1"/>
    <w:rsid w:val="00375795"/>
    <w:rsid w:val="003757CC"/>
    <w:rsid w:val="0037587A"/>
    <w:rsid w:val="00375C55"/>
    <w:rsid w:val="00375E72"/>
    <w:rsid w:val="00375F62"/>
    <w:rsid w:val="003762F3"/>
    <w:rsid w:val="00376786"/>
    <w:rsid w:val="00376AB5"/>
    <w:rsid w:val="00376AF2"/>
    <w:rsid w:val="00376C49"/>
    <w:rsid w:val="00376D45"/>
    <w:rsid w:val="00376D90"/>
    <w:rsid w:val="00376DD8"/>
    <w:rsid w:val="00376E10"/>
    <w:rsid w:val="00376EC3"/>
    <w:rsid w:val="00376EED"/>
    <w:rsid w:val="00376F29"/>
    <w:rsid w:val="0037716E"/>
    <w:rsid w:val="003774B8"/>
    <w:rsid w:val="0037757C"/>
    <w:rsid w:val="003775A2"/>
    <w:rsid w:val="0037763F"/>
    <w:rsid w:val="0037777C"/>
    <w:rsid w:val="00377818"/>
    <w:rsid w:val="003779A0"/>
    <w:rsid w:val="00377C9A"/>
    <w:rsid w:val="00377D2C"/>
    <w:rsid w:val="00377D38"/>
    <w:rsid w:val="00380026"/>
    <w:rsid w:val="00380448"/>
    <w:rsid w:val="00380ACB"/>
    <w:rsid w:val="00380CED"/>
    <w:rsid w:val="0038170C"/>
    <w:rsid w:val="003817B6"/>
    <w:rsid w:val="0038189C"/>
    <w:rsid w:val="003818C7"/>
    <w:rsid w:val="00381957"/>
    <w:rsid w:val="00381AAD"/>
    <w:rsid w:val="00381AB6"/>
    <w:rsid w:val="00381B10"/>
    <w:rsid w:val="00381BE3"/>
    <w:rsid w:val="00381E1E"/>
    <w:rsid w:val="0038206B"/>
    <w:rsid w:val="0038210F"/>
    <w:rsid w:val="003825BC"/>
    <w:rsid w:val="0038280C"/>
    <w:rsid w:val="00382863"/>
    <w:rsid w:val="0038293C"/>
    <w:rsid w:val="00382C0E"/>
    <w:rsid w:val="00382F53"/>
    <w:rsid w:val="00383022"/>
    <w:rsid w:val="003832A0"/>
    <w:rsid w:val="003834D9"/>
    <w:rsid w:val="0038357A"/>
    <w:rsid w:val="00383A5C"/>
    <w:rsid w:val="00383A74"/>
    <w:rsid w:val="00384266"/>
    <w:rsid w:val="003842AF"/>
    <w:rsid w:val="00384533"/>
    <w:rsid w:val="003847BD"/>
    <w:rsid w:val="00384AD5"/>
    <w:rsid w:val="00384F54"/>
    <w:rsid w:val="00384F75"/>
    <w:rsid w:val="00385085"/>
    <w:rsid w:val="00385229"/>
    <w:rsid w:val="003858EE"/>
    <w:rsid w:val="003859AF"/>
    <w:rsid w:val="00385BB7"/>
    <w:rsid w:val="00385BDF"/>
    <w:rsid w:val="00385D3C"/>
    <w:rsid w:val="00385FAB"/>
    <w:rsid w:val="0038624A"/>
    <w:rsid w:val="00386283"/>
    <w:rsid w:val="00386409"/>
    <w:rsid w:val="003867CB"/>
    <w:rsid w:val="0038696C"/>
    <w:rsid w:val="00386C8D"/>
    <w:rsid w:val="00387338"/>
    <w:rsid w:val="00387374"/>
    <w:rsid w:val="003876FB"/>
    <w:rsid w:val="00387901"/>
    <w:rsid w:val="003879AB"/>
    <w:rsid w:val="00387B2A"/>
    <w:rsid w:val="00387C00"/>
    <w:rsid w:val="00387E2A"/>
    <w:rsid w:val="00387E7D"/>
    <w:rsid w:val="00387F27"/>
    <w:rsid w:val="00387FCD"/>
    <w:rsid w:val="0039007E"/>
    <w:rsid w:val="003900CB"/>
    <w:rsid w:val="003901D8"/>
    <w:rsid w:val="00390207"/>
    <w:rsid w:val="0039030A"/>
    <w:rsid w:val="00390537"/>
    <w:rsid w:val="003905E6"/>
    <w:rsid w:val="0039065A"/>
    <w:rsid w:val="0039098C"/>
    <w:rsid w:val="00390A7A"/>
    <w:rsid w:val="00390FE8"/>
    <w:rsid w:val="00391097"/>
    <w:rsid w:val="00391D07"/>
    <w:rsid w:val="00391F37"/>
    <w:rsid w:val="00391FF2"/>
    <w:rsid w:val="0039205E"/>
    <w:rsid w:val="00392074"/>
    <w:rsid w:val="0039208A"/>
    <w:rsid w:val="00392092"/>
    <w:rsid w:val="003920E1"/>
    <w:rsid w:val="00392339"/>
    <w:rsid w:val="003923E7"/>
    <w:rsid w:val="00392409"/>
    <w:rsid w:val="00392500"/>
    <w:rsid w:val="00392546"/>
    <w:rsid w:val="003926C7"/>
    <w:rsid w:val="003928D7"/>
    <w:rsid w:val="00392AC7"/>
    <w:rsid w:val="00392D85"/>
    <w:rsid w:val="003930F7"/>
    <w:rsid w:val="00393193"/>
    <w:rsid w:val="003933FE"/>
    <w:rsid w:val="003935DB"/>
    <w:rsid w:val="0039376D"/>
    <w:rsid w:val="0039386F"/>
    <w:rsid w:val="00393906"/>
    <w:rsid w:val="00394191"/>
    <w:rsid w:val="0039421D"/>
    <w:rsid w:val="003942E9"/>
    <w:rsid w:val="0039435C"/>
    <w:rsid w:val="003945EF"/>
    <w:rsid w:val="00394669"/>
    <w:rsid w:val="00394799"/>
    <w:rsid w:val="0039481C"/>
    <w:rsid w:val="00394C08"/>
    <w:rsid w:val="00394F26"/>
    <w:rsid w:val="00395063"/>
    <w:rsid w:val="003951C0"/>
    <w:rsid w:val="00395614"/>
    <w:rsid w:val="00395904"/>
    <w:rsid w:val="00395939"/>
    <w:rsid w:val="003959F4"/>
    <w:rsid w:val="003959FC"/>
    <w:rsid w:val="00395B08"/>
    <w:rsid w:val="00395B6C"/>
    <w:rsid w:val="00395BB5"/>
    <w:rsid w:val="00395BC2"/>
    <w:rsid w:val="00395DED"/>
    <w:rsid w:val="00395ECB"/>
    <w:rsid w:val="00395F00"/>
    <w:rsid w:val="00395F09"/>
    <w:rsid w:val="00395FF8"/>
    <w:rsid w:val="003961F5"/>
    <w:rsid w:val="00396241"/>
    <w:rsid w:val="00396494"/>
    <w:rsid w:val="00396596"/>
    <w:rsid w:val="00396D19"/>
    <w:rsid w:val="003970E9"/>
    <w:rsid w:val="00397128"/>
    <w:rsid w:val="00397411"/>
    <w:rsid w:val="00397435"/>
    <w:rsid w:val="00397642"/>
    <w:rsid w:val="003979C2"/>
    <w:rsid w:val="00397D27"/>
    <w:rsid w:val="00397EA7"/>
    <w:rsid w:val="003A0475"/>
    <w:rsid w:val="003A0790"/>
    <w:rsid w:val="003A0969"/>
    <w:rsid w:val="003A0A65"/>
    <w:rsid w:val="003A13E5"/>
    <w:rsid w:val="003A15CB"/>
    <w:rsid w:val="003A160E"/>
    <w:rsid w:val="003A1734"/>
    <w:rsid w:val="003A1BF0"/>
    <w:rsid w:val="003A1D0F"/>
    <w:rsid w:val="003A1DF3"/>
    <w:rsid w:val="003A1E5B"/>
    <w:rsid w:val="003A1F90"/>
    <w:rsid w:val="003A2287"/>
    <w:rsid w:val="003A2A81"/>
    <w:rsid w:val="003A2BC3"/>
    <w:rsid w:val="003A2BE4"/>
    <w:rsid w:val="003A2F01"/>
    <w:rsid w:val="003A3103"/>
    <w:rsid w:val="003A3187"/>
    <w:rsid w:val="003A323D"/>
    <w:rsid w:val="003A33DE"/>
    <w:rsid w:val="003A3408"/>
    <w:rsid w:val="003A3414"/>
    <w:rsid w:val="003A341B"/>
    <w:rsid w:val="003A36D8"/>
    <w:rsid w:val="003A38EF"/>
    <w:rsid w:val="003A39BA"/>
    <w:rsid w:val="003A3AF8"/>
    <w:rsid w:val="003A3B9F"/>
    <w:rsid w:val="003A3DAD"/>
    <w:rsid w:val="003A3EF6"/>
    <w:rsid w:val="003A4010"/>
    <w:rsid w:val="003A4059"/>
    <w:rsid w:val="003A4113"/>
    <w:rsid w:val="003A440E"/>
    <w:rsid w:val="003A46DA"/>
    <w:rsid w:val="003A4700"/>
    <w:rsid w:val="003A4CBE"/>
    <w:rsid w:val="003A4D87"/>
    <w:rsid w:val="003A4DD8"/>
    <w:rsid w:val="003A4DE5"/>
    <w:rsid w:val="003A4E25"/>
    <w:rsid w:val="003A4E83"/>
    <w:rsid w:val="003A4EF6"/>
    <w:rsid w:val="003A5171"/>
    <w:rsid w:val="003A524F"/>
    <w:rsid w:val="003A535D"/>
    <w:rsid w:val="003A5898"/>
    <w:rsid w:val="003A5AD1"/>
    <w:rsid w:val="003A5B5F"/>
    <w:rsid w:val="003A5BA2"/>
    <w:rsid w:val="003A5EFE"/>
    <w:rsid w:val="003A5F13"/>
    <w:rsid w:val="003A600C"/>
    <w:rsid w:val="003A61D7"/>
    <w:rsid w:val="003A620B"/>
    <w:rsid w:val="003A6287"/>
    <w:rsid w:val="003A64B3"/>
    <w:rsid w:val="003A672F"/>
    <w:rsid w:val="003A675D"/>
    <w:rsid w:val="003A68C0"/>
    <w:rsid w:val="003A6A00"/>
    <w:rsid w:val="003A6BEE"/>
    <w:rsid w:val="003A6CED"/>
    <w:rsid w:val="003A718D"/>
    <w:rsid w:val="003A7661"/>
    <w:rsid w:val="003A7797"/>
    <w:rsid w:val="003A78E0"/>
    <w:rsid w:val="003A7A10"/>
    <w:rsid w:val="003A7AA7"/>
    <w:rsid w:val="003A7AE0"/>
    <w:rsid w:val="003A7E55"/>
    <w:rsid w:val="003A7F63"/>
    <w:rsid w:val="003B00BF"/>
    <w:rsid w:val="003B0269"/>
    <w:rsid w:val="003B0283"/>
    <w:rsid w:val="003B0536"/>
    <w:rsid w:val="003B0806"/>
    <w:rsid w:val="003B0AA9"/>
    <w:rsid w:val="003B0AB5"/>
    <w:rsid w:val="003B0D07"/>
    <w:rsid w:val="003B0F0A"/>
    <w:rsid w:val="003B1108"/>
    <w:rsid w:val="003B1705"/>
    <w:rsid w:val="003B19D9"/>
    <w:rsid w:val="003B1A3F"/>
    <w:rsid w:val="003B1B13"/>
    <w:rsid w:val="003B1EF6"/>
    <w:rsid w:val="003B1F2F"/>
    <w:rsid w:val="003B2476"/>
    <w:rsid w:val="003B255A"/>
    <w:rsid w:val="003B275A"/>
    <w:rsid w:val="003B27D6"/>
    <w:rsid w:val="003B2BFB"/>
    <w:rsid w:val="003B2E7D"/>
    <w:rsid w:val="003B3036"/>
    <w:rsid w:val="003B32EE"/>
    <w:rsid w:val="003B3477"/>
    <w:rsid w:val="003B3503"/>
    <w:rsid w:val="003B36DA"/>
    <w:rsid w:val="003B3735"/>
    <w:rsid w:val="003B3865"/>
    <w:rsid w:val="003B3A03"/>
    <w:rsid w:val="003B3A31"/>
    <w:rsid w:val="003B3BFE"/>
    <w:rsid w:val="003B3DD0"/>
    <w:rsid w:val="003B3F1A"/>
    <w:rsid w:val="003B403D"/>
    <w:rsid w:val="003B4071"/>
    <w:rsid w:val="003B4124"/>
    <w:rsid w:val="003B426D"/>
    <w:rsid w:val="003B4982"/>
    <w:rsid w:val="003B4A38"/>
    <w:rsid w:val="003B4BE1"/>
    <w:rsid w:val="003B507A"/>
    <w:rsid w:val="003B5257"/>
    <w:rsid w:val="003B547F"/>
    <w:rsid w:val="003B55AF"/>
    <w:rsid w:val="003B58C7"/>
    <w:rsid w:val="003B5F1E"/>
    <w:rsid w:val="003B639E"/>
    <w:rsid w:val="003B64AE"/>
    <w:rsid w:val="003B64E1"/>
    <w:rsid w:val="003B6528"/>
    <w:rsid w:val="003B6945"/>
    <w:rsid w:val="003B69D7"/>
    <w:rsid w:val="003B6F49"/>
    <w:rsid w:val="003B7485"/>
    <w:rsid w:val="003B7588"/>
    <w:rsid w:val="003B79D4"/>
    <w:rsid w:val="003B7A6E"/>
    <w:rsid w:val="003B7A80"/>
    <w:rsid w:val="003B7BB1"/>
    <w:rsid w:val="003B7DB6"/>
    <w:rsid w:val="003C0116"/>
    <w:rsid w:val="003C0475"/>
    <w:rsid w:val="003C0830"/>
    <w:rsid w:val="003C09B2"/>
    <w:rsid w:val="003C09EB"/>
    <w:rsid w:val="003C0D5C"/>
    <w:rsid w:val="003C0FD5"/>
    <w:rsid w:val="003C100C"/>
    <w:rsid w:val="003C12A4"/>
    <w:rsid w:val="003C1330"/>
    <w:rsid w:val="003C140A"/>
    <w:rsid w:val="003C1591"/>
    <w:rsid w:val="003C1662"/>
    <w:rsid w:val="003C17B8"/>
    <w:rsid w:val="003C1B2B"/>
    <w:rsid w:val="003C1B8F"/>
    <w:rsid w:val="003C1F1C"/>
    <w:rsid w:val="003C2117"/>
    <w:rsid w:val="003C2146"/>
    <w:rsid w:val="003C21D7"/>
    <w:rsid w:val="003C23B7"/>
    <w:rsid w:val="003C2AEA"/>
    <w:rsid w:val="003C2B4D"/>
    <w:rsid w:val="003C2C07"/>
    <w:rsid w:val="003C2CF1"/>
    <w:rsid w:val="003C30C0"/>
    <w:rsid w:val="003C30C6"/>
    <w:rsid w:val="003C32E2"/>
    <w:rsid w:val="003C3330"/>
    <w:rsid w:val="003C3533"/>
    <w:rsid w:val="003C362E"/>
    <w:rsid w:val="003C36DC"/>
    <w:rsid w:val="003C3B68"/>
    <w:rsid w:val="003C3D14"/>
    <w:rsid w:val="003C3E8B"/>
    <w:rsid w:val="003C40FA"/>
    <w:rsid w:val="003C4397"/>
    <w:rsid w:val="003C47FF"/>
    <w:rsid w:val="003C4846"/>
    <w:rsid w:val="003C49B1"/>
    <w:rsid w:val="003C4AC9"/>
    <w:rsid w:val="003C4C4B"/>
    <w:rsid w:val="003C4FE6"/>
    <w:rsid w:val="003C5122"/>
    <w:rsid w:val="003C5440"/>
    <w:rsid w:val="003C58F6"/>
    <w:rsid w:val="003C5A09"/>
    <w:rsid w:val="003C5AC4"/>
    <w:rsid w:val="003C5B2D"/>
    <w:rsid w:val="003C5B81"/>
    <w:rsid w:val="003C5EC8"/>
    <w:rsid w:val="003C5F29"/>
    <w:rsid w:val="003C60EE"/>
    <w:rsid w:val="003C6338"/>
    <w:rsid w:val="003C6515"/>
    <w:rsid w:val="003C6AA0"/>
    <w:rsid w:val="003C6BCC"/>
    <w:rsid w:val="003C6DBF"/>
    <w:rsid w:val="003C7118"/>
    <w:rsid w:val="003C7637"/>
    <w:rsid w:val="003D015E"/>
    <w:rsid w:val="003D02C0"/>
    <w:rsid w:val="003D0555"/>
    <w:rsid w:val="003D071F"/>
    <w:rsid w:val="003D0A59"/>
    <w:rsid w:val="003D1284"/>
    <w:rsid w:val="003D1900"/>
    <w:rsid w:val="003D1C66"/>
    <w:rsid w:val="003D2570"/>
    <w:rsid w:val="003D25F1"/>
    <w:rsid w:val="003D26C6"/>
    <w:rsid w:val="003D27C2"/>
    <w:rsid w:val="003D2824"/>
    <w:rsid w:val="003D29A8"/>
    <w:rsid w:val="003D2BC7"/>
    <w:rsid w:val="003D2C42"/>
    <w:rsid w:val="003D2D87"/>
    <w:rsid w:val="003D2E68"/>
    <w:rsid w:val="003D335A"/>
    <w:rsid w:val="003D336B"/>
    <w:rsid w:val="003D3715"/>
    <w:rsid w:val="003D38BF"/>
    <w:rsid w:val="003D38E6"/>
    <w:rsid w:val="003D3B51"/>
    <w:rsid w:val="003D3F62"/>
    <w:rsid w:val="003D4F1A"/>
    <w:rsid w:val="003D518A"/>
    <w:rsid w:val="003D5311"/>
    <w:rsid w:val="003D56B9"/>
    <w:rsid w:val="003D5ABC"/>
    <w:rsid w:val="003D5C39"/>
    <w:rsid w:val="003D5DF9"/>
    <w:rsid w:val="003D5E96"/>
    <w:rsid w:val="003D603B"/>
    <w:rsid w:val="003D603C"/>
    <w:rsid w:val="003D65D0"/>
    <w:rsid w:val="003D6AE2"/>
    <w:rsid w:val="003D6CF2"/>
    <w:rsid w:val="003D7087"/>
    <w:rsid w:val="003D71B4"/>
    <w:rsid w:val="003D7281"/>
    <w:rsid w:val="003D7458"/>
    <w:rsid w:val="003D7702"/>
    <w:rsid w:val="003D7B5B"/>
    <w:rsid w:val="003D7D44"/>
    <w:rsid w:val="003E0220"/>
    <w:rsid w:val="003E0303"/>
    <w:rsid w:val="003E0462"/>
    <w:rsid w:val="003E098B"/>
    <w:rsid w:val="003E09AB"/>
    <w:rsid w:val="003E0C4F"/>
    <w:rsid w:val="003E0CBE"/>
    <w:rsid w:val="003E0D4B"/>
    <w:rsid w:val="003E0E86"/>
    <w:rsid w:val="003E101F"/>
    <w:rsid w:val="003E1251"/>
    <w:rsid w:val="003E1C6D"/>
    <w:rsid w:val="003E1D74"/>
    <w:rsid w:val="003E1DF2"/>
    <w:rsid w:val="003E2B60"/>
    <w:rsid w:val="003E2D10"/>
    <w:rsid w:val="003E2D28"/>
    <w:rsid w:val="003E2DD2"/>
    <w:rsid w:val="003E2EE2"/>
    <w:rsid w:val="003E2FAC"/>
    <w:rsid w:val="003E3482"/>
    <w:rsid w:val="003E3529"/>
    <w:rsid w:val="003E373F"/>
    <w:rsid w:val="003E374D"/>
    <w:rsid w:val="003E3A53"/>
    <w:rsid w:val="003E3C2F"/>
    <w:rsid w:val="003E3EC1"/>
    <w:rsid w:val="003E3F89"/>
    <w:rsid w:val="003E408D"/>
    <w:rsid w:val="003E4185"/>
    <w:rsid w:val="003E418F"/>
    <w:rsid w:val="003E4243"/>
    <w:rsid w:val="003E42A3"/>
    <w:rsid w:val="003E434E"/>
    <w:rsid w:val="003E44B8"/>
    <w:rsid w:val="003E465B"/>
    <w:rsid w:val="003E470C"/>
    <w:rsid w:val="003E4868"/>
    <w:rsid w:val="003E4C53"/>
    <w:rsid w:val="003E4D47"/>
    <w:rsid w:val="003E570E"/>
    <w:rsid w:val="003E5A7A"/>
    <w:rsid w:val="003E5B27"/>
    <w:rsid w:val="003E5B79"/>
    <w:rsid w:val="003E5C23"/>
    <w:rsid w:val="003E60F7"/>
    <w:rsid w:val="003E62E5"/>
    <w:rsid w:val="003E6535"/>
    <w:rsid w:val="003E66BD"/>
    <w:rsid w:val="003E66C0"/>
    <w:rsid w:val="003E6829"/>
    <w:rsid w:val="003E6AFB"/>
    <w:rsid w:val="003E6F19"/>
    <w:rsid w:val="003E6FA5"/>
    <w:rsid w:val="003E71E7"/>
    <w:rsid w:val="003E7281"/>
    <w:rsid w:val="003E7424"/>
    <w:rsid w:val="003E7942"/>
    <w:rsid w:val="003F0001"/>
    <w:rsid w:val="003F00DB"/>
    <w:rsid w:val="003F038A"/>
    <w:rsid w:val="003F0499"/>
    <w:rsid w:val="003F0B92"/>
    <w:rsid w:val="003F0D82"/>
    <w:rsid w:val="003F1349"/>
    <w:rsid w:val="003F13A5"/>
    <w:rsid w:val="003F15A7"/>
    <w:rsid w:val="003F16B5"/>
    <w:rsid w:val="003F1D0C"/>
    <w:rsid w:val="003F1DC8"/>
    <w:rsid w:val="003F202D"/>
    <w:rsid w:val="003F2240"/>
    <w:rsid w:val="003F2306"/>
    <w:rsid w:val="003F24DE"/>
    <w:rsid w:val="003F2536"/>
    <w:rsid w:val="003F2560"/>
    <w:rsid w:val="003F2703"/>
    <w:rsid w:val="003F2E31"/>
    <w:rsid w:val="003F3225"/>
    <w:rsid w:val="003F3522"/>
    <w:rsid w:val="003F36F6"/>
    <w:rsid w:val="003F3721"/>
    <w:rsid w:val="003F3827"/>
    <w:rsid w:val="003F3AB7"/>
    <w:rsid w:val="003F3CC7"/>
    <w:rsid w:val="003F3D04"/>
    <w:rsid w:val="003F451F"/>
    <w:rsid w:val="003F4A1C"/>
    <w:rsid w:val="003F4C0F"/>
    <w:rsid w:val="003F4C2E"/>
    <w:rsid w:val="003F4C32"/>
    <w:rsid w:val="003F4CB2"/>
    <w:rsid w:val="003F4CB7"/>
    <w:rsid w:val="003F5467"/>
    <w:rsid w:val="003F54F5"/>
    <w:rsid w:val="003F573F"/>
    <w:rsid w:val="003F58DC"/>
    <w:rsid w:val="003F5B31"/>
    <w:rsid w:val="003F5D47"/>
    <w:rsid w:val="003F5E4C"/>
    <w:rsid w:val="003F5F04"/>
    <w:rsid w:val="003F6017"/>
    <w:rsid w:val="003F61E3"/>
    <w:rsid w:val="003F6517"/>
    <w:rsid w:val="003F671C"/>
    <w:rsid w:val="003F6946"/>
    <w:rsid w:val="003F6BD2"/>
    <w:rsid w:val="003F6D76"/>
    <w:rsid w:val="003F6DEB"/>
    <w:rsid w:val="003F7319"/>
    <w:rsid w:val="003F73E3"/>
    <w:rsid w:val="003F7740"/>
    <w:rsid w:val="003F7935"/>
    <w:rsid w:val="003F7B20"/>
    <w:rsid w:val="003F7B7C"/>
    <w:rsid w:val="003F7C93"/>
    <w:rsid w:val="003F7D81"/>
    <w:rsid w:val="003F7ED0"/>
    <w:rsid w:val="004003EA"/>
    <w:rsid w:val="00400985"/>
    <w:rsid w:val="00400B22"/>
    <w:rsid w:val="00400E43"/>
    <w:rsid w:val="00400EEE"/>
    <w:rsid w:val="00400F56"/>
    <w:rsid w:val="00401060"/>
    <w:rsid w:val="0040129F"/>
    <w:rsid w:val="0040162A"/>
    <w:rsid w:val="00401851"/>
    <w:rsid w:val="004018C0"/>
    <w:rsid w:val="00401BCD"/>
    <w:rsid w:val="00402144"/>
    <w:rsid w:val="004027E8"/>
    <w:rsid w:val="00402AB9"/>
    <w:rsid w:val="00402C5D"/>
    <w:rsid w:val="00402DFF"/>
    <w:rsid w:val="00402E60"/>
    <w:rsid w:val="00402F07"/>
    <w:rsid w:val="00402F8C"/>
    <w:rsid w:val="00402FB8"/>
    <w:rsid w:val="00403057"/>
    <w:rsid w:val="004033E7"/>
    <w:rsid w:val="0040352B"/>
    <w:rsid w:val="004038CE"/>
    <w:rsid w:val="0040396F"/>
    <w:rsid w:val="00404078"/>
    <w:rsid w:val="00404130"/>
    <w:rsid w:val="004041C7"/>
    <w:rsid w:val="00404312"/>
    <w:rsid w:val="004043F7"/>
    <w:rsid w:val="004044E7"/>
    <w:rsid w:val="00404DB6"/>
    <w:rsid w:val="00404E74"/>
    <w:rsid w:val="00404E7C"/>
    <w:rsid w:val="00404F1F"/>
    <w:rsid w:val="00404FFF"/>
    <w:rsid w:val="0040553B"/>
    <w:rsid w:val="0040595E"/>
    <w:rsid w:val="0040623A"/>
    <w:rsid w:val="00406645"/>
    <w:rsid w:val="004069A2"/>
    <w:rsid w:val="00406EDA"/>
    <w:rsid w:val="0040778F"/>
    <w:rsid w:val="004077FF"/>
    <w:rsid w:val="00407BC5"/>
    <w:rsid w:val="00407ED6"/>
    <w:rsid w:val="0041004A"/>
    <w:rsid w:val="0041016E"/>
    <w:rsid w:val="0041044D"/>
    <w:rsid w:val="00410685"/>
    <w:rsid w:val="00410717"/>
    <w:rsid w:val="004107E6"/>
    <w:rsid w:val="004109E5"/>
    <w:rsid w:val="00410A0B"/>
    <w:rsid w:val="00410C7E"/>
    <w:rsid w:val="00410FCA"/>
    <w:rsid w:val="004113F0"/>
    <w:rsid w:val="00411468"/>
    <w:rsid w:val="00411660"/>
    <w:rsid w:val="00411987"/>
    <w:rsid w:val="00411E44"/>
    <w:rsid w:val="00412141"/>
    <w:rsid w:val="00412451"/>
    <w:rsid w:val="004124B9"/>
    <w:rsid w:val="00412640"/>
    <w:rsid w:val="00412932"/>
    <w:rsid w:val="00412AF3"/>
    <w:rsid w:val="00412B4B"/>
    <w:rsid w:val="00412C3E"/>
    <w:rsid w:val="00412CAF"/>
    <w:rsid w:val="00412CD2"/>
    <w:rsid w:val="00412D28"/>
    <w:rsid w:val="00412E76"/>
    <w:rsid w:val="00412FB3"/>
    <w:rsid w:val="00413071"/>
    <w:rsid w:val="00413112"/>
    <w:rsid w:val="004136ED"/>
    <w:rsid w:val="0041374F"/>
    <w:rsid w:val="0041381B"/>
    <w:rsid w:val="00413A46"/>
    <w:rsid w:val="00413D28"/>
    <w:rsid w:val="0041435C"/>
    <w:rsid w:val="00414577"/>
    <w:rsid w:val="0041458C"/>
    <w:rsid w:val="004149A1"/>
    <w:rsid w:val="00414CB3"/>
    <w:rsid w:val="00414FC7"/>
    <w:rsid w:val="004152D1"/>
    <w:rsid w:val="004154A3"/>
    <w:rsid w:val="004159CC"/>
    <w:rsid w:val="00415A53"/>
    <w:rsid w:val="00415B28"/>
    <w:rsid w:val="00415E45"/>
    <w:rsid w:val="00415F3D"/>
    <w:rsid w:val="004165A9"/>
    <w:rsid w:val="0041670A"/>
    <w:rsid w:val="00416799"/>
    <w:rsid w:val="00416994"/>
    <w:rsid w:val="00416B1E"/>
    <w:rsid w:val="00416D17"/>
    <w:rsid w:val="00416D7B"/>
    <w:rsid w:val="0041706A"/>
    <w:rsid w:val="0041707E"/>
    <w:rsid w:val="0041762F"/>
    <w:rsid w:val="004177B0"/>
    <w:rsid w:val="004177B7"/>
    <w:rsid w:val="00417B00"/>
    <w:rsid w:val="00417C09"/>
    <w:rsid w:val="00417CCA"/>
    <w:rsid w:val="00420032"/>
    <w:rsid w:val="00420130"/>
    <w:rsid w:val="00420223"/>
    <w:rsid w:val="0042070B"/>
    <w:rsid w:val="00420870"/>
    <w:rsid w:val="00420A39"/>
    <w:rsid w:val="00420CA8"/>
    <w:rsid w:val="00420CCC"/>
    <w:rsid w:val="00420CFE"/>
    <w:rsid w:val="004210D5"/>
    <w:rsid w:val="00421A26"/>
    <w:rsid w:val="00421C08"/>
    <w:rsid w:val="00421C27"/>
    <w:rsid w:val="0042237F"/>
    <w:rsid w:val="004225CF"/>
    <w:rsid w:val="00422665"/>
    <w:rsid w:val="0042266D"/>
    <w:rsid w:val="00422B5A"/>
    <w:rsid w:val="00422C36"/>
    <w:rsid w:val="00422C48"/>
    <w:rsid w:val="00422E8A"/>
    <w:rsid w:val="00423004"/>
    <w:rsid w:val="004230C4"/>
    <w:rsid w:val="00423212"/>
    <w:rsid w:val="0042352A"/>
    <w:rsid w:val="004235DE"/>
    <w:rsid w:val="0042364E"/>
    <w:rsid w:val="00423918"/>
    <w:rsid w:val="00423BE4"/>
    <w:rsid w:val="00423E39"/>
    <w:rsid w:val="00423F5E"/>
    <w:rsid w:val="00424183"/>
    <w:rsid w:val="00424187"/>
    <w:rsid w:val="00424949"/>
    <w:rsid w:val="0042495F"/>
    <w:rsid w:val="00424C1B"/>
    <w:rsid w:val="00424FBF"/>
    <w:rsid w:val="004252ED"/>
    <w:rsid w:val="0042539C"/>
    <w:rsid w:val="0042561D"/>
    <w:rsid w:val="004258D9"/>
    <w:rsid w:val="00425970"/>
    <w:rsid w:val="00425A3F"/>
    <w:rsid w:val="00425C48"/>
    <w:rsid w:val="00425C98"/>
    <w:rsid w:val="00426154"/>
    <w:rsid w:val="00426398"/>
    <w:rsid w:val="0042640E"/>
    <w:rsid w:val="00426666"/>
    <w:rsid w:val="004266F0"/>
    <w:rsid w:val="0042681C"/>
    <w:rsid w:val="00426870"/>
    <w:rsid w:val="00426B01"/>
    <w:rsid w:val="00426CBB"/>
    <w:rsid w:val="00426F5C"/>
    <w:rsid w:val="004272BA"/>
    <w:rsid w:val="004272FB"/>
    <w:rsid w:val="00427491"/>
    <w:rsid w:val="0042754A"/>
    <w:rsid w:val="004275EE"/>
    <w:rsid w:val="004276A3"/>
    <w:rsid w:val="004277E2"/>
    <w:rsid w:val="004278BB"/>
    <w:rsid w:val="00427953"/>
    <w:rsid w:val="0042798E"/>
    <w:rsid w:val="00427A4A"/>
    <w:rsid w:val="00427B09"/>
    <w:rsid w:val="00427D9B"/>
    <w:rsid w:val="00430044"/>
    <w:rsid w:val="00430060"/>
    <w:rsid w:val="004300EE"/>
    <w:rsid w:val="0043027D"/>
    <w:rsid w:val="00430489"/>
    <w:rsid w:val="00430573"/>
    <w:rsid w:val="00430585"/>
    <w:rsid w:val="00430739"/>
    <w:rsid w:val="0043075D"/>
    <w:rsid w:val="004307EE"/>
    <w:rsid w:val="00430827"/>
    <w:rsid w:val="00430AD5"/>
    <w:rsid w:val="00430B5F"/>
    <w:rsid w:val="004311B1"/>
    <w:rsid w:val="00431600"/>
    <w:rsid w:val="00431C92"/>
    <w:rsid w:val="00431D88"/>
    <w:rsid w:val="00431F08"/>
    <w:rsid w:val="00431F2B"/>
    <w:rsid w:val="0043212A"/>
    <w:rsid w:val="00432136"/>
    <w:rsid w:val="00432856"/>
    <w:rsid w:val="004329B3"/>
    <w:rsid w:val="00432AC5"/>
    <w:rsid w:val="00432B68"/>
    <w:rsid w:val="00432DEF"/>
    <w:rsid w:val="00432E30"/>
    <w:rsid w:val="00432FBF"/>
    <w:rsid w:val="00433002"/>
    <w:rsid w:val="0043311B"/>
    <w:rsid w:val="0043327A"/>
    <w:rsid w:val="004333A7"/>
    <w:rsid w:val="004333C8"/>
    <w:rsid w:val="0043346F"/>
    <w:rsid w:val="0043380E"/>
    <w:rsid w:val="0043385B"/>
    <w:rsid w:val="00433A51"/>
    <w:rsid w:val="00433BB1"/>
    <w:rsid w:val="00433C60"/>
    <w:rsid w:val="00433FD6"/>
    <w:rsid w:val="004344B9"/>
    <w:rsid w:val="00434551"/>
    <w:rsid w:val="004347BC"/>
    <w:rsid w:val="004347D1"/>
    <w:rsid w:val="00434805"/>
    <w:rsid w:val="00434AC0"/>
    <w:rsid w:val="00434C08"/>
    <w:rsid w:val="00435319"/>
    <w:rsid w:val="00435429"/>
    <w:rsid w:val="004358BE"/>
    <w:rsid w:val="00435900"/>
    <w:rsid w:val="0043590D"/>
    <w:rsid w:val="00435955"/>
    <w:rsid w:val="00435CEA"/>
    <w:rsid w:val="00435D65"/>
    <w:rsid w:val="00435D6A"/>
    <w:rsid w:val="00435EE6"/>
    <w:rsid w:val="00435F80"/>
    <w:rsid w:val="00435FF4"/>
    <w:rsid w:val="00436003"/>
    <w:rsid w:val="0043601E"/>
    <w:rsid w:val="00436108"/>
    <w:rsid w:val="00436121"/>
    <w:rsid w:val="00436201"/>
    <w:rsid w:val="004367E3"/>
    <w:rsid w:val="00436893"/>
    <w:rsid w:val="00436979"/>
    <w:rsid w:val="00436987"/>
    <w:rsid w:val="00436CF8"/>
    <w:rsid w:val="00436DFC"/>
    <w:rsid w:val="00436E44"/>
    <w:rsid w:val="00437065"/>
    <w:rsid w:val="0043709E"/>
    <w:rsid w:val="00437104"/>
    <w:rsid w:val="00437407"/>
    <w:rsid w:val="0043742D"/>
    <w:rsid w:val="004374AB"/>
    <w:rsid w:val="00437904"/>
    <w:rsid w:val="00437983"/>
    <w:rsid w:val="00437A55"/>
    <w:rsid w:val="00437BBC"/>
    <w:rsid w:val="00437F23"/>
    <w:rsid w:val="004400F8"/>
    <w:rsid w:val="00440159"/>
    <w:rsid w:val="00440181"/>
    <w:rsid w:val="004401DA"/>
    <w:rsid w:val="0044052D"/>
    <w:rsid w:val="004405FD"/>
    <w:rsid w:val="00440649"/>
    <w:rsid w:val="00440848"/>
    <w:rsid w:val="00440C05"/>
    <w:rsid w:val="00440ED7"/>
    <w:rsid w:val="00440F6C"/>
    <w:rsid w:val="00441716"/>
    <w:rsid w:val="00441766"/>
    <w:rsid w:val="00441DAB"/>
    <w:rsid w:val="00441EE3"/>
    <w:rsid w:val="00441FF6"/>
    <w:rsid w:val="00442459"/>
    <w:rsid w:val="00442797"/>
    <w:rsid w:val="00442ACC"/>
    <w:rsid w:val="00442B79"/>
    <w:rsid w:val="00442C5B"/>
    <w:rsid w:val="00442CAF"/>
    <w:rsid w:val="00443009"/>
    <w:rsid w:val="0044303C"/>
    <w:rsid w:val="00443061"/>
    <w:rsid w:val="004431F4"/>
    <w:rsid w:val="00443230"/>
    <w:rsid w:val="004434BD"/>
    <w:rsid w:val="004435A4"/>
    <w:rsid w:val="0044389A"/>
    <w:rsid w:val="00443DE1"/>
    <w:rsid w:val="00443EAE"/>
    <w:rsid w:val="00444271"/>
    <w:rsid w:val="00444327"/>
    <w:rsid w:val="0044494A"/>
    <w:rsid w:val="00444BD2"/>
    <w:rsid w:val="00444E41"/>
    <w:rsid w:val="00445097"/>
    <w:rsid w:val="00445156"/>
    <w:rsid w:val="004452B7"/>
    <w:rsid w:val="0044567A"/>
    <w:rsid w:val="00445C17"/>
    <w:rsid w:val="00445E1E"/>
    <w:rsid w:val="00445EA9"/>
    <w:rsid w:val="00445ED5"/>
    <w:rsid w:val="00446074"/>
    <w:rsid w:val="0044619E"/>
    <w:rsid w:val="0044632D"/>
    <w:rsid w:val="00446433"/>
    <w:rsid w:val="00446575"/>
    <w:rsid w:val="00446861"/>
    <w:rsid w:val="00446948"/>
    <w:rsid w:val="00446A6D"/>
    <w:rsid w:val="00446ADC"/>
    <w:rsid w:val="00446BE9"/>
    <w:rsid w:val="00446D51"/>
    <w:rsid w:val="00446F76"/>
    <w:rsid w:val="00446FC6"/>
    <w:rsid w:val="00447214"/>
    <w:rsid w:val="004473D2"/>
    <w:rsid w:val="00447B6C"/>
    <w:rsid w:val="00447D1C"/>
    <w:rsid w:val="00447D6C"/>
    <w:rsid w:val="00447DA0"/>
    <w:rsid w:val="00447EAC"/>
    <w:rsid w:val="00447F4F"/>
    <w:rsid w:val="00447F94"/>
    <w:rsid w:val="0045038F"/>
    <w:rsid w:val="004504AC"/>
    <w:rsid w:val="0045054D"/>
    <w:rsid w:val="00450671"/>
    <w:rsid w:val="004506AF"/>
    <w:rsid w:val="00450998"/>
    <w:rsid w:val="00450B36"/>
    <w:rsid w:val="00450B4C"/>
    <w:rsid w:val="00450E37"/>
    <w:rsid w:val="00450FF9"/>
    <w:rsid w:val="00451125"/>
    <w:rsid w:val="0045128D"/>
    <w:rsid w:val="00451395"/>
    <w:rsid w:val="004513C9"/>
    <w:rsid w:val="004513F6"/>
    <w:rsid w:val="00451798"/>
    <w:rsid w:val="00451A85"/>
    <w:rsid w:val="00451A88"/>
    <w:rsid w:val="00451A8F"/>
    <w:rsid w:val="00451D37"/>
    <w:rsid w:val="00451D81"/>
    <w:rsid w:val="0045213E"/>
    <w:rsid w:val="00452143"/>
    <w:rsid w:val="0045227E"/>
    <w:rsid w:val="0045266F"/>
    <w:rsid w:val="00452778"/>
    <w:rsid w:val="004527AF"/>
    <w:rsid w:val="00452E6E"/>
    <w:rsid w:val="004531A1"/>
    <w:rsid w:val="0045346D"/>
    <w:rsid w:val="004535D3"/>
    <w:rsid w:val="0045367B"/>
    <w:rsid w:val="00453CFD"/>
    <w:rsid w:val="00453E32"/>
    <w:rsid w:val="0045415F"/>
    <w:rsid w:val="004541CE"/>
    <w:rsid w:val="004542E7"/>
    <w:rsid w:val="0045443B"/>
    <w:rsid w:val="00454638"/>
    <w:rsid w:val="00454857"/>
    <w:rsid w:val="0045486C"/>
    <w:rsid w:val="00454980"/>
    <w:rsid w:val="00454A77"/>
    <w:rsid w:val="00454BEA"/>
    <w:rsid w:val="00454C18"/>
    <w:rsid w:val="00454DD2"/>
    <w:rsid w:val="00455765"/>
    <w:rsid w:val="00455DA8"/>
    <w:rsid w:val="00455E61"/>
    <w:rsid w:val="00455FB1"/>
    <w:rsid w:val="004560FE"/>
    <w:rsid w:val="00456429"/>
    <w:rsid w:val="0045649A"/>
    <w:rsid w:val="00456B87"/>
    <w:rsid w:val="00456D3E"/>
    <w:rsid w:val="00456F1F"/>
    <w:rsid w:val="00456F3B"/>
    <w:rsid w:val="00456FBA"/>
    <w:rsid w:val="0045727F"/>
    <w:rsid w:val="004573C0"/>
    <w:rsid w:val="00457679"/>
    <w:rsid w:val="004576CF"/>
    <w:rsid w:val="004579BF"/>
    <w:rsid w:val="00457A8C"/>
    <w:rsid w:val="00457D65"/>
    <w:rsid w:val="00460523"/>
    <w:rsid w:val="0046068D"/>
    <w:rsid w:val="00460771"/>
    <w:rsid w:val="00460D30"/>
    <w:rsid w:val="00460D3E"/>
    <w:rsid w:val="00461472"/>
    <w:rsid w:val="0046171D"/>
    <w:rsid w:val="004618EA"/>
    <w:rsid w:val="00461D3F"/>
    <w:rsid w:val="00462028"/>
    <w:rsid w:val="004620B3"/>
    <w:rsid w:val="0046225B"/>
    <w:rsid w:val="00462488"/>
    <w:rsid w:val="004624F6"/>
    <w:rsid w:val="00462551"/>
    <w:rsid w:val="004626E7"/>
    <w:rsid w:val="004626EC"/>
    <w:rsid w:val="00462712"/>
    <w:rsid w:val="00462757"/>
    <w:rsid w:val="00462893"/>
    <w:rsid w:val="004629EE"/>
    <w:rsid w:val="00462B38"/>
    <w:rsid w:val="00462F7D"/>
    <w:rsid w:val="00462FFB"/>
    <w:rsid w:val="004630B7"/>
    <w:rsid w:val="004632DE"/>
    <w:rsid w:val="004633A6"/>
    <w:rsid w:val="004636A6"/>
    <w:rsid w:val="00463728"/>
    <w:rsid w:val="00463764"/>
    <w:rsid w:val="004637B8"/>
    <w:rsid w:val="00463C43"/>
    <w:rsid w:val="00463F02"/>
    <w:rsid w:val="00464119"/>
    <w:rsid w:val="00464220"/>
    <w:rsid w:val="004642F6"/>
    <w:rsid w:val="004643D1"/>
    <w:rsid w:val="0046454A"/>
    <w:rsid w:val="004648BC"/>
    <w:rsid w:val="0046490C"/>
    <w:rsid w:val="004649E2"/>
    <w:rsid w:val="00464A8C"/>
    <w:rsid w:val="00464B47"/>
    <w:rsid w:val="00464C81"/>
    <w:rsid w:val="00464EB3"/>
    <w:rsid w:val="00464F59"/>
    <w:rsid w:val="0046514E"/>
    <w:rsid w:val="00465352"/>
    <w:rsid w:val="004654BD"/>
    <w:rsid w:val="0046555A"/>
    <w:rsid w:val="00465569"/>
    <w:rsid w:val="0046584B"/>
    <w:rsid w:val="0046589E"/>
    <w:rsid w:val="004658DA"/>
    <w:rsid w:val="00465AD8"/>
    <w:rsid w:val="00465BA7"/>
    <w:rsid w:val="00465FAA"/>
    <w:rsid w:val="004664EA"/>
    <w:rsid w:val="0046697B"/>
    <w:rsid w:val="00466AD6"/>
    <w:rsid w:val="0046711B"/>
    <w:rsid w:val="0046732D"/>
    <w:rsid w:val="00467789"/>
    <w:rsid w:val="00467B2D"/>
    <w:rsid w:val="00467D02"/>
    <w:rsid w:val="00467DDD"/>
    <w:rsid w:val="00467E08"/>
    <w:rsid w:val="00467E9F"/>
    <w:rsid w:val="00467EF3"/>
    <w:rsid w:val="00470717"/>
    <w:rsid w:val="0047081A"/>
    <w:rsid w:val="0047097D"/>
    <w:rsid w:val="00470C98"/>
    <w:rsid w:val="00470FB9"/>
    <w:rsid w:val="00471025"/>
    <w:rsid w:val="00471237"/>
    <w:rsid w:val="004714FD"/>
    <w:rsid w:val="00471A54"/>
    <w:rsid w:val="00471AF2"/>
    <w:rsid w:val="00471D88"/>
    <w:rsid w:val="00471E72"/>
    <w:rsid w:val="00471ECC"/>
    <w:rsid w:val="00471F36"/>
    <w:rsid w:val="00472159"/>
    <w:rsid w:val="00472184"/>
    <w:rsid w:val="00472215"/>
    <w:rsid w:val="004723CC"/>
    <w:rsid w:val="00472641"/>
    <w:rsid w:val="004728AC"/>
    <w:rsid w:val="004729AA"/>
    <w:rsid w:val="00472B22"/>
    <w:rsid w:val="00472DB6"/>
    <w:rsid w:val="00472E0B"/>
    <w:rsid w:val="00472FDA"/>
    <w:rsid w:val="00473167"/>
    <w:rsid w:val="004731B0"/>
    <w:rsid w:val="00473257"/>
    <w:rsid w:val="0047328B"/>
    <w:rsid w:val="004736F6"/>
    <w:rsid w:val="00473910"/>
    <w:rsid w:val="00474175"/>
    <w:rsid w:val="00474293"/>
    <w:rsid w:val="004744A1"/>
    <w:rsid w:val="004744AF"/>
    <w:rsid w:val="004744E0"/>
    <w:rsid w:val="004745DB"/>
    <w:rsid w:val="004749BC"/>
    <w:rsid w:val="00474AAC"/>
    <w:rsid w:val="00474ABA"/>
    <w:rsid w:val="00474AC1"/>
    <w:rsid w:val="00474E08"/>
    <w:rsid w:val="00474F26"/>
    <w:rsid w:val="00475567"/>
    <w:rsid w:val="0047584F"/>
    <w:rsid w:val="00475956"/>
    <w:rsid w:val="00475E70"/>
    <w:rsid w:val="00475F28"/>
    <w:rsid w:val="00476011"/>
    <w:rsid w:val="00476109"/>
    <w:rsid w:val="004761F1"/>
    <w:rsid w:val="0047636F"/>
    <w:rsid w:val="00476547"/>
    <w:rsid w:val="004768AB"/>
    <w:rsid w:val="004768DE"/>
    <w:rsid w:val="004769B4"/>
    <w:rsid w:val="00476A5A"/>
    <w:rsid w:val="00476C8C"/>
    <w:rsid w:val="0047713B"/>
    <w:rsid w:val="004771CC"/>
    <w:rsid w:val="004772A2"/>
    <w:rsid w:val="004773AC"/>
    <w:rsid w:val="0047748A"/>
    <w:rsid w:val="00477A6D"/>
    <w:rsid w:val="00477EB9"/>
    <w:rsid w:val="00477EDE"/>
    <w:rsid w:val="0048013E"/>
    <w:rsid w:val="0048035F"/>
    <w:rsid w:val="004804F6"/>
    <w:rsid w:val="00480516"/>
    <w:rsid w:val="00480626"/>
    <w:rsid w:val="004808AF"/>
    <w:rsid w:val="004808CA"/>
    <w:rsid w:val="0048096D"/>
    <w:rsid w:val="00480F9F"/>
    <w:rsid w:val="00481032"/>
    <w:rsid w:val="00481094"/>
    <w:rsid w:val="004811E7"/>
    <w:rsid w:val="004812B1"/>
    <w:rsid w:val="004812F5"/>
    <w:rsid w:val="00481329"/>
    <w:rsid w:val="00481817"/>
    <w:rsid w:val="00481A10"/>
    <w:rsid w:val="00481EAA"/>
    <w:rsid w:val="00481F3B"/>
    <w:rsid w:val="00481F81"/>
    <w:rsid w:val="0048224D"/>
    <w:rsid w:val="0048229A"/>
    <w:rsid w:val="0048264D"/>
    <w:rsid w:val="004828A9"/>
    <w:rsid w:val="00482B60"/>
    <w:rsid w:val="00482D9A"/>
    <w:rsid w:val="00482E12"/>
    <w:rsid w:val="00482E65"/>
    <w:rsid w:val="00482E93"/>
    <w:rsid w:val="00483074"/>
    <w:rsid w:val="0048317A"/>
    <w:rsid w:val="0048319B"/>
    <w:rsid w:val="00483351"/>
    <w:rsid w:val="0048352F"/>
    <w:rsid w:val="0048354F"/>
    <w:rsid w:val="00483EFA"/>
    <w:rsid w:val="00483FF4"/>
    <w:rsid w:val="004840BC"/>
    <w:rsid w:val="004841FE"/>
    <w:rsid w:val="00484502"/>
    <w:rsid w:val="004848FE"/>
    <w:rsid w:val="00484965"/>
    <w:rsid w:val="00484A38"/>
    <w:rsid w:val="00485640"/>
    <w:rsid w:val="004859DB"/>
    <w:rsid w:val="00485CA2"/>
    <w:rsid w:val="00485E11"/>
    <w:rsid w:val="00485EE2"/>
    <w:rsid w:val="004860FF"/>
    <w:rsid w:val="0048638F"/>
    <w:rsid w:val="00486505"/>
    <w:rsid w:val="00486634"/>
    <w:rsid w:val="004866A8"/>
    <w:rsid w:val="004868F2"/>
    <w:rsid w:val="00486A35"/>
    <w:rsid w:val="00486CE6"/>
    <w:rsid w:val="00486D72"/>
    <w:rsid w:val="00486F17"/>
    <w:rsid w:val="004870BD"/>
    <w:rsid w:val="0048723E"/>
    <w:rsid w:val="0048727F"/>
    <w:rsid w:val="004872BB"/>
    <w:rsid w:val="004873F9"/>
    <w:rsid w:val="00487602"/>
    <w:rsid w:val="004877B0"/>
    <w:rsid w:val="00487A53"/>
    <w:rsid w:val="00487B3F"/>
    <w:rsid w:val="00487CD8"/>
    <w:rsid w:val="004900AA"/>
    <w:rsid w:val="00490142"/>
    <w:rsid w:val="0049036A"/>
    <w:rsid w:val="00490582"/>
    <w:rsid w:val="00490795"/>
    <w:rsid w:val="00490814"/>
    <w:rsid w:val="004908BC"/>
    <w:rsid w:val="00491009"/>
    <w:rsid w:val="004911AE"/>
    <w:rsid w:val="004914BA"/>
    <w:rsid w:val="00491771"/>
    <w:rsid w:val="00491C41"/>
    <w:rsid w:val="00491CCA"/>
    <w:rsid w:val="00491E71"/>
    <w:rsid w:val="00491F25"/>
    <w:rsid w:val="004923E5"/>
    <w:rsid w:val="0049264A"/>
    <w:rsid w:val="0049270D"/>
    <w:rsid w:val="00492B1C"/>
    <w:rsid w:val="00492B5B"/>
    <w:rsid w:val="00492FAE"/>
    <w:rsid w:val="0049312C"/>
    <w:rsid w:val="004931B0"/>
    <w:rsid w:val="004933D2"/>
    <w:rsid w:val="004937A4"/>
    <w:rsid w:val="004937BC"/>
    <w:rsid w:val="00493904"/>
    <w:rsid w:val="00493CEB"/>
    <w:rsid w:val="0049474D"/>
    <w:rsid w:val="004947BA"/>
    <w:rsid w:val="00494C41"/>
    <w:rsid w:val="00494CDB"/>
    <w:rsid w:val="00494FEB"/>
    <w:rsid w:val="00495002"/>
    <w:rsid w:val="00495553"/>
    <w:rsid w:val="00495735"/>
    <w:rsid w:val="00495A4D"/>
    <w:rsid w:val="00495FFB"/>
    <w:rsid w:val="00496107"/>
    <w:rsid w:val="004966AB"/>
    <w:rsid w:val="00496759"/>
    <w:rsid w:val="0049676E"/>
    <w:rsid w:val="0049693A"/>
    <w:rsid w:val="004969D4"/>
    <w:rsid w:val="00496DB0"/>
    <w:rsid w:val="00496E90"/>
    <w:rsid w:val="00496EB1"/>
    <w:rsid w:val="00496F9D"/>
    <w:rsid w:val="00497836"/>
    <w:rsid w:val="0049786E"/>
    <w:rsid w:val="004979E2"/>
    <w:rsid w:val="004A001C"/>
    <w:rsid w:val="004A00C0"/>
    <w:rsid w:val="004A06BD"/>
    <w:rsid w:val="004A0737"/>
    <w:rsid w:val="004A0A82"/>
    <w:rsid w:val="004A0C9A"/>
    <w:rsid w:val="004A0F49"/>
    <w:rsid w:val="004A10C5"/>
    <w:rsid w:val="004A13AF"/>
    <w:rsid w:val="004A158B"/>
    <w:rsid w:val="004A16B9"/>
    <w:rsid w:val="004A1C05"/>
    <w:rsid w:val="004A1DE8"/>
    <w:rsid w:val="004A1F4E"/>
    <w:rsid w:val="004A24C8"/>
    <w:rsid w:val="004A2617"/>
    <w:rsid w:val="004A2870"/>
    <w:rsid w:val="004A2874"/>
    <w:rsid w:val="004A2BDF"/>
    <w:rsid w:val="004A2BEB"/>
    <w:rsid w:val="004A2D15"/>
    <w:rsid w:val="004A2D61"/>
    <w:rsid w:val="004A319F"/>
    <w:rsid w:val="004A3542"/>
    <w:rsid w:val="004A35E9"/>
    <w:rsid w:val="004A3846"/>
    <w:rsid w:val="004A38C1"/>
    <w:rsid w:val="004A3B03"/>
    <w:rsid w:val="004A4054"/>
    <w:rsid w:val="004A4456"/>
    <w:rsid w:val="004A460B"/>
    <w:rsid w:val="004A462B"/>
    <w:rsid w:val="004A4894"/>
    <w:rsid w:val="004A4C36"/>
    <w:rsid w:val="004A4F4F"/>
    <w:rsid w:val="004A54CE"/>
    <w:rsid w:val="004A563C"/>
    <w:rsid w:val="004A5696"/>
    <w:rsid w:val="004A570A"/>
    <w:rsid w:val="004A580F"/>
    <w:rsid w:val="004A5CC0"/>
    <w:rsid w:val="004A5CD7"/>
    <w:rsid w:val="004A5D1A"/>
    <w:rsid w:val="004A5F60"/>
    <w:rsid w:val="004A60BF"/>
    <w:rsid w:val="004A69D8"/>
    <w:rsid w:val="004A6C4F"/>
    <w:rsid w:val="004A6D4F"/>
    <w:rsid w:val="004A7174"/>
    <w:rsid w:val="004A734B"/>
    <w:rsid w:val="004A74A3"/>
    <w:rsid w:val="004A7DFE"/>
    <w:rsid w:val="004B042B"/>
    <w:rsid w:val="004B044B"/>
    <w:rsid w:val="004B085F"/>
    <w:rsid w:val="004B0870"/>
    <w:rsid w:val="004B096B"/>
    <w:rsid w:val="004B0A8F"/>
    <w:rsid w:val="004B0D1E"/>
    <w:rsid w:val="004B0E31"/>
    <w:rsid w:val="004B0F6A"/>
    <w:rsid w:val="004B11A8"/>
    <w:rsid w:val="004B1278"/>
    <w:rsid w:val="004B150F"/>
    <w:rsid w:val="004B1537"/>
    <w:rsid w:val="004B1583"/>
    <w:rsid w:val="004B199A"/>
    <w:rsid w:val="004B19F5"/>
    <w:rsid w:val="004B2057"/>
    <w:rsid w:val="004B20AE"/>
    <w:rsid w:val="004B2161"/>
    <w:rsid w:val="004B224C"/>
    <w:rsid w:val="004B23CD"/>
    <w:rsid w:val="004B24EC"/>
    <w:rsid w:val="004B282D"/>
    <w:rsid w:val="004B337F"/>
    <w:rsid w:val="004B35C9"/>
    <w:rsid w:val="004B39DA"/>
    <w:rsid w:val="004B3A2D"/>
    <w:rsid w:val="004B3BE3"/>
    <w:rsid w:val="004B3FB5"/>
    <w:rsid w:val="004B4084"/>
    <w:rsid w:val="004B4376"/>
    <w:rsid w:val="004B44C0"/>
    <w:rsid w:val="004B498B"/>
    <w:rsid w:val="004B4A80"/>
    <w:rsid w:val="004B4B3C"/>
    <w:rsid w:val="004B4BC7"/>
    <w:rsid w:val="004B4C5F"/>
    <w:rsid w:val="004B5390"/>
    <w:rsid w:val="004B56E1"/>
    <w:rsid w:val="004B5890"/>
    <w:rsid w:val="004B5CFB"/>
    <w:rsid w:val="004B5D80"/>
    <w:rsid w:val="004B613C"/>
    <w:rsid w:val="004B61E0"/>
    <w:rsid w:val="004B6357"/>
    <w:rsid w:val="004B6520"/>
    <w:rsid w:val="004B6530"/>
    <w:rsid w:val="004B6A72"/>
    <w:rsid w:val="004B6C20"/>
    <w:rsid w:val="004B701F"/>
    <w:rsid w:val="004B709C"/>
    <w:rsid w:val="004B7183"/>
    <w:rsid w:val="004B771F"/>
    <w:rsid w:val="004B7BDA"/>
    <w:rsid w:val="004B7DB0"/>
    <w:rsid w:val="004B7F04"/>
    <w:rsid w:val="004C003E"/>
    <w:rsid w:val="004C0065"/>
    <w:rsid w:val="004C01BE"/>
    <w:rsid w:val="004C099F"/>
    <w:rsid w:val="004C0AF8"/>
    <w:rsid w:val="004C0D63"/>
    <w:rsid w:val="004C0ECB"/>
    <w:rsid w:val="004C0F54"/>
    <w:rsid w:val="004C1175"/>
    <w:rsid w:val="004C1361"/>
    <w:rsid w:val="004C140C"/>
    <w:rsid w:val="004C1469"/>
    <w:rsid w:val="004C151B"/>
    <w:rsid w:val="004C1544"/>
    <w:rsid w:val="004C1781"/>
    <w:rsid w:val="004C17F0"/>
    <w:rsid w:val="004C1846"/>
    <w:rsid w:val="004C1953"/>
    <w:rsid w:val="004C1986"/>
    <w:rsid w:val="004C1A0E"/>
    <w:rsid w:val="004C1AEF"/>
    <w:rsid w:val="004C1DFE"/>
    <w:rsid w:val="004C21C0"/>
    <w:rsid w:val="004C275B"/>
    <w:rsid w:val="004C283A"/>
    <w:rsid w:val="004C2E13"/>
    <w:rsid w:val="004C3208"/>
    <w:rsid w:val="004C3425"/>
    <w:rsid w:val="004C3465"/>
    <w:rsid w:val="004C3575"/>
    <w:rsid w:val="004C3696"/>
    <w:rsid w:val="004C37B8"/>
    <w:rsid w:val="004C39E5"/>
    <w:rsid w:val="004C3C50"/>
    <w:rsid w:val="004C413B"/>
    <w:rsid w:val="004C4333"/>
    <w:rsid w:val="004C433F"/>
    <w:rsid w:val="004C4434"/>
    <w:rsid w:val="004C446C"/>
    <w:rsid w:val="004C44CC"/>
    <w:rsid w:val="004C459F"/>
    <w:rsid w:val="004C4741"/>
    <w:rsid w:val="004C492C"/>
    <w:rsid w:val="004C4D0B"/>
    <w:rsid w:val="004C4F23"/>
    <w:rsid w:val="004C4FF5"/>
    <w:rsid w:val="004C50EE"/>
    <w:rsid w:val="004C5145"/>
    <w:rsid w:val="004C561A"/>
    <w:rsid w:val="004C585C"/>
    <w:rsid w:val="004C5D5B"/>
    <w:rsid w:val="004C5D5D"/>
    <w:rsid w:val="004C5F27"/>
    <w:rsid w:val="004C5FE3"/>
    <w:rsid w:val="004C6110"/>
    <w:rsid w:val="004C631D"/>
    <w:rsid w:val="004C637D"/>
    <w:rsid w:val="004C639D"/>
    <w:rsid w:val="004C6544"/>
    <w:rsid w:val="004C6869"/>
    <w:rsid w:val="004C6B71"/>
    <w:rsid w:val="004C6FC2"/>
    <w:rsid w:val="004C72D2"/>
    <w:rsid w:val="004C7358"/>
    <w:rsid w:val="004C73C2"/>
    <w:rsid w:val="004C73C8"/>
    <w:rsid w:val="004C740C"/>
    <w:rsid w:val="004C757B"/>
    <w:rsid w:val="004C778D"/>
    <w:rsid w:val="004C7809"/>
    <w:rsid w:val="004C79D1"/>
    <w:rsid w:val="004C7A14"/>
    <w:rsid w:val="004C7A9A"/>
    <w:rsid w:val="004C7B9E"/>
    <w:rsid w:val="004C7F39"/>
    <w:rsid w:val="004D016A"/>
    <w:rsid w:val="004D0212"/>
    <w:rsid w:val="004D06D4"/>
    <w:rsid w:val="004D072A"/>
    <w:rsid w:val="004D0D60"/>
    <w:rsid w:val="004D0DEE"/>
    <w:rsid w:val="004D103A"/>
    <w:rsid w:val="004D12BF"/>
    <w:rsid w:val="004D13D1"/>
    <w:rsid w:val="004D1444"/>
    <w:rsid w:val="004D1581"/>
    <w:rsid w:val="004D163A"/>
    <w:rsid w:val="004D18FF"/>
    <w:rsid w:val="004D1A04"/>
    <w:rsid w:val="004D1C4A"/>
    <w:rsid w:val="004D1E25"/>
    <w:rsid w:val="004D1E82"/>
    <w:rsid w:val="004D1EC9"/>
    <w:rsid w:val="004D203D"/>
    <w:rsid w:val="004D2402"/>
    <w:rsid w:val="004D240E"/>
    <w:rsid w:val="004D255A"/>
    <w:rsid w:val="004D2565"/>
    <w:rsid w:val="004D25E5"/>
    <w:rsid w:val="004D26A6"/>
    <w:rsid w:val="004D2C17"/>
    <w:rsid w:val="004D2C59"/>
    <w:rsid w:val="004D2F02"/>
    <w:rsid w:val="004D332A"/>
    <w:rsid w:val="004D334B"/>
    <w:rsid w:val="004D3396"/>
    <w:rsid w:val="004D36E1"/>
    <w:rsid w:val="004D3730"/>
    <w:rsid w:val="004D3857"/>
    <w:rsid w:val="004D39C9"/>
    <w:rsid w:val="004D3B91"/>
    <w:rsid w:val="004D3D22"/>
    <w:rsid w:val="004D3F76"/>
    <w:rsid w:val="004D4270"/>
    <w:rsid w:val="004D440A"/>
    <w:rsid w:val="004D4764"/>
    <w:rsid w:val="004D47A6"/>
    <w:rsid w:val="004D4ACD"/>
    <w:rsid w:val="004D4DC6"/>
    <w:rsid w:val="004D5052"/>
    <w:rsid w:val="004D513D"/>
    <w:rsid w:val="004D52C0"/>
    <w:rsid w:val="004D536C"/>
    <w:rsid w:val="004D54CD"/>
    <w:rsid w:val="004D572C"/>
    <w:rsid w:val="004D58E0"/>
    <w:rsid w:val="004D5B55"/>
    <w:rsid w:val="004D5FE1"/>
    <w:rsid w:val="004D5FF9"/>
    <w:rsid w:val="004D66B9"/>
    <w:rsid w:val="004D68A4"/>
    <w:rsid w:val="004D6984"/>
    <w:rsid w:val="004D6A66"/>
    <w:rsid w:val="004D6BB6"/>
    <w:rsid w:val="004D6D39"/>
    <w:rsid w:val="004D6D85"/>
    <w:rsid w:val="004D7072"/>
    <w:rsid w:val="004D71DA"/>
    <w:rsid w:val="004D758D"/>
    <w:rsid w:val="004D75FF"/>
    <w:rsid w:val="004D77B9"/>
    <w:rsid w:val="004D782A"/>
    <w:rsid w:val="004D7A0A"/>
    <w:rsid w:val="004D7C05"/>
    <w:rsid w:val="004D7D0A"/>
    <w:rsid w:val="004D7F26"/>
    <w:rsid w:val="004E0165"/>
    <w:rsid w:val="004E0392"/>
    <w:rsid w:val="004E0454"/>
    <w:rsid w:val="004E078B"/>
    <w:rsid w:val="004E08F3"/>
    <w:rsid w:val="004E0C80"/>
    <w:rsid w:val="004E0EF8"/>
    <w:rsid w:val="004E1103"/>
    <w:rsid w:val="004E11C6"/>
    <w:rsid w:val="004E1260"/>
    <w:rsid w:val="004E12BC"/>
    <w:rsid w:val="004E13F6"/>
    <w:rsid w:val="004E1406"/>
    <w:rsid w:val="004E18F0"/>
    <w:rsid w:val="004E1B3D"/>
    <w:rsid w:val="004E1F48"/>
    <w:rsid w:val="004E1F5A"/>
    <w:rsid w:val="004E217E"/>
    <w:rsid w:val="004E218C"/>
    <w:rsid w:val="004E25CF"/>
    <w:rsid w:val="004E27D2"/>
    <w:rsid w:val="004E282C"/>
    <w:rsid w:val="004E2AD4"/>
    <w:rsid w:val="004E2AE7"/>
    <w:rsid w:val="004E2BF7"/>
    <w:rsid w:val="004E2DE1"/>
    <w:rsid w:val="004E2F9D"/>
    <w:rsid w:val="004E33EA"/>
    <w:rsid w:val="004E3570"/>
    <w:rsid w:val="004E372A"/>
    <w:rsid w:val="004E382A"/>
    <w:rsid w:val="004E3839"/>
    <w:rsid w:val="004E3841"/>
    <w:rsid w:val="004E3AB6"/>
    <w:rsid w:val="004E3FA0"/>
    <w:rsid w:val="004E41A1"/>
    <w:rsid w:val="004E4256"/>
    <w:rsid w:val="004E4558"/>
    <w:rsid w:val="004E45DC"/>
    <w:rsid w:val="004E49E4"/>
    <w:rsid w:val="004E4AEA"/>
    <w:rsid w:val="004E4AF4"/>
    <w:rsid w:val="004E4CE3"/>
    <w:rsid w:val="004E4CEB"/>
    <w:rsid w:val="004E4F7C"/>
    <w:rsid w:val="004E5082"/>
    <w:rsid w:val="004E5161"/>
    <w:rsid w:val="004E535A"/>
    <w:rsid w:val="004E54D2"/>
    <w:rsid w:val="004E555D"/>
    <w:rsid w:val="004E569E"/>
    <w:rsid w:val="004E57BE"/>
    <w:rsid w:val="004E588B"/>
    <w:rsid w:val="004E5A4B"/>
    <w:rsid w:val="004E5A5D"/>
    <w:rsid w:val="004E5C77"/>
    <w:rsid w:val="004E5CA7"/>
    <w:rsid w:val="004E5D83"/>
    <w:rsid w:val="004E60F9"/>
    <w:rsid w:val="004E6143"/>
    <w:rsid w:val="004E63DC"/>
    <w:rsid w:val="004E6572"/>
    <w:rsid w:val="004E673A"/>
    <w:rsid w:val="004E6921"/>
    <w:rsid w:val="004E6A13"/>
    <w:rsid w:val="004E70B6"/>
    <w:rsid w:val="004E72FF"/>
    <w:rsid w:val="004E7303"/>
    <w:rsid w:val="004E7430"/>
    <w:rsid w:val="004E7458"/>
    <w:rsid w:val="004E76BB"/>
    <w:rsid w:val="004E7714"/>
    <w:rsid w:val="004E781C"/>
    <w:rsid w:val="004E7868"/>
    <w:rsid w:val="004E7B0E"/>
    <w:rsid w:val="004E7C67"/>
    <w:rsid w:val="004E7F29"/>
    <w:rsid w:val="004E7FD4"/>
    <w:rsid w:val="004F00D2"/>
    <w:rsid w:val="004F010E"/>
    <w:rsid w:val="004F012D"/>
    <w:rsid w:val="004F0349"/>
    <w:rsid w:val="004F05BB"/>
    <w:rsid w:val="004F0637"/>
    <w:rsid w:val="004F0845"/>
    <w:rsid w:val="004F08B9"/>
    <w:rsid w:val="004F0917"/>
    <w:rsid w:val="004F09BE"/>
    <w:rsid w:val="004F0CB6"/>
    <w:rsid w:val="004F0E89"/>
    <w:rsid w:val="004F10B9"/>
    <w:rsid w:val="004F1261"/>
    <w:rsid w:val="004F1B5E"/>
    <w:rsid w:val="004F1C3C"/>
    <w:rsid w:val="004F1DB0"/>
    <w:rsid w:val="004F1E11"/>
    <w:rsid w:val="004F20A5"/>
    <w:rsid w:val="004F227E"/>
    <w:rsid w:val="004F2307"/>
    <w:rsid w:val="004F255C"/>
    <w:rsid w:val="004F25DA"/>
    <w:rsid w:val="004F261C"/>
    <w:rsid w:val="004F2673"/>
    <w:rsid w:val="004F2B11"/>
    <w:rsid w:val="004F2DFE"/>
    <w:rsid w:val="004F32F7"/>
    <w:rsid w:val="004F3CE3"/>
    <w:rsid w:val="004F41F6"/>
    <w:rsid w:val="004F4649"/>
    <w:rsid w:val="004F49B8"/>
    <w:rsid w:val="004F535C"/>
    <w:rsid w:val="004F536B"/>
    <w:rsid w:val="004F53C8"/>
    <w:rsid w:val="004F6558"/>
    <w:rsid w:val="004F65A0"/>
    <w:rsid w:val="004F6609"/>
    <w:rsid w:val="004F67E3"/>
    <w:rsid w:val="004F683E"/>
    <w:rsid w:val="004F6F10"/>
    <w:rsid w:val="004F71A7"/>
    <w:rsid w:val="004F743A"/>
    <w:rsid w:val="004F766A"/>
    <w:rsid w:val="004F76A7"/>
    <w:rsid w:val="004F7712"/>
    <w:rsid w:val="004F7724"/>
    <w:rsid w:val="004F776B"/>
    <w:rsid w:val="004F7A60"/>
    <w:rsid w:val="004F7C71"/>
    <w:rsid w:val="004F7F00"/>
    <w:rsid w:val="00500244"/>
    <w:rsid w:val="005002EA"/>
    <w:rsid w:val="00500426"/>
    <w:rsid w:val="005004B0"/>
    <w:rsid w:val="0050053E"/>
    <w:rsid w:val="005006A4"/>
    <w:rsid w:val="00500D31"/>
    <w:rsid w:val="00500E80"/>
    <w:rsid w:val="00500F17"/>
    <w:rsid w:val="00501067"/>
    <w:rsid w:val="0050119E"/>
    <w:rsid w:val="005011CD"/>
    <w:rsid w:val="00501264"/>
    <w:rsid w:val="005017BC"/>
    <w:rsid w:val="005025C6"/>
    <w:rsid w:val="00502656"/>
    <w:rsid w:val="0050287D"/>
    <w:rsid w:val="00502881"/>
    <w:rsid w:val="00502B87"/>
    <w:rsid w:val="00502CC0"/>
    <w:rsid w:val="00502D89"/>
    <w:rsid w:val="00502DEA"/>
    <w:rsid w:val="0050322D"/>
    <w:rsid w:val="0050330E"/>
    <w:rsid w:val="0050381D"/>
    <w:rsid w:val="00503A7E"/>
    <w:rsid w:val="00503BA4"/>
    <w:rsid w:val="00503CD9"/>
    <w:rsid w:val="005040EA"/>
    <w:rsid w:val="00504317"/>
    <w:rsid w:val="005043C0"/>
    <w:rsid w:val="005045BA"/>
    <w:rsid w:val="005045F9"/>
    <w:rsid w:val="00504863"/>
    <w:rsid w:val="005049A7"/>
    <w:rsid w:val="00504ABB"/>
    <w:rsid w:val="00504BF1"/>
    <w:rsid w:val="00504C96"/>
    <w:rsid w:val="00504DA5"/>
    <w:rsid w:val="00505079"/>
    <w:rsid w:val="0050553A"/>
    <w:rsid w:val="00505A27"/>
    <w:rsid w:val="00505F45"/>
    <w:rsid w:val="005061E1"/>
    <w:rsid w:val="00506398"/>
    <w:rsid w:val="00506628"/>
    <w:rsid w:val="0050663F"/>
    <w:rsid w:val="0050675F"/>
    <w:rsid w:val="00506A9F"/>
    <w:rsid w:val="00506D16"/>
    <w:rsid w:val="00506DEA"/>
    <w:rsid w:val="0050723B"/>
    <w:rsid w:val="00507310"/>
    <w:rsid w:val="00507908"/>
    <w:rsid w:val="00507EC4"/>
    <w:rsid w:val="00510217"/>
    <w:rsid w:val="00510277"/>
    <w:rsid w:val="005102A4"/>
    <w:rsid w:val="00510396"/>
    <w:rsid w:val="005105A5"/>
    <w:rsid w:val="005105C3"/>
    <w:rsid w:val="00510734"/>
    <w:rsid w:val="0051084A"/>
    <w:rsid w:val="00510A01"/>
    <w:rsid w:val="00510B17"/>
    <w:rsid w:val="00511118"/>
    <w:rsid w:val="00511351"/>
    <w:rsid w:val="00511662"/>
    <w:rsid w:val="00511783"/>
    <w:rsid w:val="005119B7"/>
    <w:rsid w:val="00511A10"/>
    <w:rsid w:val="00511D46"/>
    <w:rsid w:val="00511D47"/>
    <w:rsid w:val="00512211"/>
    <w:rsid w:val="00512251"/>
    <w:rsid w:val="00512318"/>
    <w:rsid w:val="00512333"/>
    <w:rsid w:val="00512459"/>
    <w:rsid w:val="0051247A"/>
    <w:rsid w:val="00512B4E"/>
    <w:rsid w:val="00512C9D"/>
    <w:rsid w:val="00512CB3"/>
    <w:rsid w:val="00512D69"/>
    <w:rsid w:val="00512E3E"/>
    <w:rsid w:val="00512F9B"/>
    <w:rsid w:val="00513669"/>
    <w:rsid w:val="00513998"/>
    <w:rsid w:val="00513C48"/>
    <w:rsid w:val="00513F78"/>
    <w:rsid w:val="00513F86"/>
    <w:rsid w:val="00514348"/>
    <w:rsid w:val="00514501"/>
    <w:rsid w:val="0051459E"/>
    <w:rsid w:val="005149F7"/>
    <w:rsid w:val="00514BA9"/>
    <w:rsid w:val="00514BC1"/>
    <w:rsid w:val="00514BCA"/>
    <w:rsid w:val="00514C16"/>
    <w:rsid w:val="005150C3"/>
    <w:rsid w:val="005150FB"/>
    <w:rsid w:val="0051525E"/>
    <w:rsid w:val="005152AE"/>
    <w:rsid w:val="00515411"/>
    <w:rsid w:val="0051543E"/>
    <w:rsid w:val="00515480"/>
    <w:rsid w:val="0051578E"/>
    <w:rsid w:val="005158A0"/>
    <w:rsid w:val="00515CAB"/>
    <w:rsid w:val="00515F2E"/>
    <w:rsid w:val="00516331"/>
    <w:rsid w:val="00516EA9"/>
    <w:rsid w:val="00516F97"/>
    <w:rsid w:val="00516FBF"/>
    <w:rsid w:val="00517056"/>
    <w:rsid w:val="00517535"/>
    <w:rsid w:val="005175A4"/>
    <w:rsid w:val="005177AC"/>
    <w:rsid w:val="00517908"/>
    <w:rsid w:val="00517CC7"/>
    <w:rsid w:val="00517EF0"/>
    <w:rsid w:val="00517FCD"/>
    <w:rsid w:val="0052027E"/>
    <w:rsid w:val="0052044F"/>
    <w:rsid w:val="00520522"/>
    <w:rsid w:val="00520627"/>
    <w:rsid w:val="00520B39"/>
    <w:rsid w:val="00520D11"/>
    <w:rsid w:val="005211DB"/>
    <w:rsid w:val="005213EB"/>
    <w:rsid w:val="005215F9"/>
    <w:rsid w:val="00521950"/>
    <w:rsid w:val="00521D04"/>
    <w:rsid w:val="00521DD6"/>
    <w:rsid w:val="00521DDE"/>
    <w:rsid w:val="00521FBD"/>
    <w:rsid w:val="005222FB"/>
    <w:rsid w:val="005223D7"/>
    <w:rsid w:val="005225F3"/>
    <w:rsid w:val="005226CB"/>
    <w:rsid w:val="005227B0"/>
    <w:rsid w:val="00522ACB"/>
    <w:rsid w:val="00522B17"/>
    <w:rsid w:val="00522B26"/>
    <w:rsid w:val="00522C2E"/>
    <w:rsid w:val="00522C2F"/>
    <w:rsid w:val="00522E62"/>
    <w:rsid w:val="00522FFE"/>
    <w:rsid w:val="00523427"/>
    <w:rsid w:val="005234A3"/>
    <w:rsid w:val="005235C1"/>
    <w:rsid w:val="00523614"/>
    <w:rsid w:val="00523672"/>
    <w:rsid w:val="005236DC"/>
    <w:rsid w:val="00523749"/>
    <w:rsid w:val="00523C8F"/>
    <w:rsid w:val="00523E76"/>
    <w:rsid w:val="00523E78"/>
    <w:rsid w:val="00523FFC"/>
    <w:rsid w:val="005240AB"/>
    <w:rsid w:val="005241B8"/>
    <w:rsid w:val="005242EF"/>
    <w:rsid w:val="00524418"/>
    <w:rsid w:val="0052461C"/>
    <w:rsid w:val="00524772"/>
    <w:rsid w:val="005249C0"/>
    <w:rsid w:val="00524ED5"/>
    <w:rsid w:val="00525251"/>
    <w:rsid w:val="0052540A"/>
    <w:rsid w:val="005254D2"/>
    <w:rsid w:val="00525508"/>
    <w:rsid w:val="00525680"/>
    <w:rsid w:val="005256BF"/>
    <w:rsid w:val="0052588F"/>
    <w:rsid w:val="00525AA9"/>
    <w:rsid w:val="00525CA1"/>
    <w:rsid w:val="00525CE0"/>
    <w:rsid w:val="00525D29"/>
    <w:rsid w:val="00525DBA"/>
    <w:rsid w:val="00525E15"/>
    <w:rsid w:val="00525E47"/>
    <w:rsid w:val="00525F66"/>
    <w:rsid w:val="0052619B"/>
    <w:rsid w:val="005262F0"/>
    <w:rsid w:val="005264F6"/>
    <w:rsid w:val="00526791"/>
    <w:rsid w:val="0052692F"/>
    <w:rsid w:val="00526A31"/>
    <w:rsid w:val="00526AAF"/>
    <w:rsid w:val="00527055"/>
    <w:rsid w:val="0052713F"/>
    <w:rsid w:val="00527205"/>
    <w:rsid w:val="0052731E"/>
    <w:rsid w:val="005279DF"/>
    <w:rsid w:val="00527ADB"/>
    <w:rsid w:val="00527F85"/>
    <w:rsid w:val="00527FCA"/>
    <w:rsid w:val="005300E5"/>
    <w:rsid w:val="0053035B"/>
    <w:rsid w:val="005303DB"/>
    <w:rsid w:val="0053061C"/>
    <w:rsid w:val="00530851"/>
    <w:rsid w:val="0053086F"/>
    <w:rsid w:val="005309EA"/>
    <w:rsid w:val="00530B3D"/>
    <w:rsid w:val="00530C04"/>
    <w:rsid w:val="00530E2B"/>
    <w:rsid w:val="00530F9C"/>
    <w:rsid w:val="0053134F"/>
    <w:rsid w:val="005313A0"/>
    <w:rsid w:val="00531414"/>
    <w:rsid w:val="005314B1"/>
    <w:rsid w:val="005314F1"/>
    <w:rsid w:val="00531A0E"/>
    <w:rsid w:val="00531A6A"/>
    <w:rsid w:val="00531ACB"/>
    <w:rsid w:val="00531AFB"/>
    <w:rsid w:val="00531D19"/>
    <w:rsid w:val="00531D79"/>
    <w:rsid w:val="0053250B"/>
    <w:rsid w:val="0053251A"/>
    <w:rsid w:val="0053266F"/>
    <w:rsid w:val="00532874"/>
    <w:rsid w:val="00532E26"/>
    <w:rsid w:val="00532FC4"/>
    <w:rsid w:val="00533A96"/>
    <w:rsid w:val="00533AE6"/>
    <w:rsid w:val="00533CA0"/>
    <w:rsid w:val="00533EE6"/>
    <w:rsid w:val="00533F29"/>
    <w:rsid w:val="00533F2C"/>
    <w:rsid w:val="00534094"/>
    <w:rsid w:val="005340BF"/>
    <w:rsid w:val="00534130"/>
    <w:rsid w:val="0053413F"/>
    <w:rsid w:val="005343D8"/>
    <w:rsid w:val="005346B2"/>
    <w:rsid w:val="0053470E"/>
    <w:rsid w:val="005347D7"/>
    <w:rsid w:val="00534865"/>
    <w:rsid w:val="00534B26"/>
    <w:rsid w:val="00534C81"/>
    <w:rsid w:val="00534F8F"/>
    <w:rsid w:val="00534F9C"/>
    <w:rsid w:val="0053536D"/>
    <w:rsid w:val="0053560B"/>
    <w:rsid w:val="00535718"/>
    <w:rsid w:val="00535AD3"/>
    <w:rsid w:val="00535BDF"/>
    <w:rsid w:val="00535C2C"/>
    <w:rsid w:val="005365D0"/>
    <w:rsid w:val="00536665"/>
    <w:rsid w:val="00536994"/>
    <w:rsid w:val="00536BC3"/>
    <w:rsid w:val="00536D28"/>
    <w:rsid w:val="0053716F"/>
    <w:rsid w:val="00537265"/>
    <w:rsid w:val="005372CC"/>
    <w:rsid w:val="005373C3"/>
    <w:rsid w:val="00537465"/>
    <w:rsid w:val="0053761C"/>
    <w:rsid w:val="00537690"/>
    <w:rsid w:val="00537838"/>
    <w:rsid w:val="005379CC"/>
    <w:rsid w:val="005379FE"/>
    <w:rsid w:val="00537B7F"/>
    <w:rsid w:val="00537C40"/>
    <w:rsid w:val="00537D66"/>
    <w:rsid w:val="00537D81"/>
    <w:rsid w:val="005400A1"/>
    <w:rsid w:val="005401D2"/>
    <w:rsid w:val="00540450"/>
    <w:rsid w:val="00540629"/>
    <w:rsid w:val="00540A54"/>
    <w:rsid w:val="00541120"/>
    <w:rsid w:val="00541231"/>
    <w:rsid w:val="0054163E"/>
    <w:rsid w:val="005416D1"/>
    <w:rsid w:val="00541CE9"/>
    <w:rsid w:val="00541E1F"/>
    <w:rsid w:val="00541E30"/>
    <w:rsid w:val="00541E7D"/>
    <w:rsid w:val="00542153"/>
    <w:rsid w:val="00542254"/>
    <w:rsid w:val="00542375"/>
    <w:rsid w:val="005423C3"/>
    <w:rsid w:val="00542469"/>
    <w:rsid w:val="005424F4"/>
    <w:rsid w:val="005429B3"/>
    <w:rsid w:val="00542BD6"/>
    <w:rsid w:val="00542C74"/>
    <w:rsid w:val="005430D6"/>
    <w:rsid w:val="005437C1"/>
    <w:rsid w:val="00543D86"/>
    <w:rsid w:val="005441B7"/>
    <w:rsid w:val="005442BF"/>
    <w:rsid w:val="005442C4"/>
    <w:rsid w:val="005443F3"/>
    <w:rsid w:val="00544921"/>
    <w:rsid w:val="0054497C"/>
    <w:rsid w:val="00544D41"/>
    <w:rsid w:val="005451BC"/>
    <w:rsid w:val="005452BC"/>
    <w:rsid w:val="005453D0"/>
    <w:rsid w:val="00545436"/>
    <w:rsid w:val="00545864"/>
    <w:rsid w:val="00545A1A"/>
    <w:rsid w:val="00545AD4"/>
    <w:rsid w:val="00545C3E"/>
    <w:rsid w:val="0054639A"/>
    <w:rsid w:val="005463E5"/>
    <w:rsid w:val="005467AC"/>
    <w:rsid w:val="005468C4"/>
    <w:rsid w:val="00546A40"/>
    <w:rsid w:val="00546BD1"/>
    <w:rsid w:val="00546D76"/>
    <w:rsid w:val="00546D8F"/>
    <w:rsid w:val="00546DAB"/>
    <w:rsid w:val="00547376"/>
    <w:rsid w:val="005474A5"/>
    <w:rsid w:val="00547B61"/>
    <w:rsid w:val="00547BE3"/>
    <w:rsid w:val="00547D1C"/>
    <w:rsid w:val="00547E32"/>
    <w:rsid w:val="00547E80"/>
    <w:rsid w:val="00547F07"/>
    <w:rsid w:val="005504BD"/>
    <w:rsid w:val="0055059C"/>
    <w:rsid w:val="005505B7"/>
    <w:rsid w:val="00550795"/>
    <w:rsid w:val="005508FB"/>
    <w:rsid w:val="00550C67"/>
    <w:rsid w:val="00550CB8"/>
    <w:rsid w:val="0055126C"/>
    <w:rsid w:val="00551323"/>
    <w:rsid w:val="00551460"/>
    <w:rsid w:val="0055190B"/>
    <w:rsid w:val="00551A18"/>
    <w:rsid w:val="00551AD9"/>
    <w:rsid w:val="00551CCC"/>
    <w:rsid w:val="00551CD8"/>
    <w:rsid w:val="00551CE6"/>
    <w:rsid w:val="0055218E"/>
    <w:rsid w:val="005523E1"/>
    <w:rsid w:val="0055258B"/>
    <w:rsid w:val="0055290C"/>
    <w:rsid w:val="00552B48"/>
    <w:rsid w:val="00552C01"/>
    <w:rsid w:val="00552D45"/>
    <w:rsid w:val="005530FE"/>
    <w:rsid w:val="00553129"/>
    <w:rsid w:val="00553377"/>
    <w:rsid w:val="005534F2"/>
    <w:rsid w:val="00553709"/>
    <w:rsid w:val="00553767"/>
    <w:rsid w:val="00553769"/>
    <w:rsid w:val="00553BD1"/>
    <w:rsid w:val="00553EE1"/>
    <w:rsid w:val="00554252"/>
    <w:rsid w:val="00554297"/>
    <w:rsid w:val="005544FC"/>
    <w:rsid w:val="00554525"/>
    <w:rsid w:val="00554670"/>
    <w:rsid w:val="005546CD"/>
    <w:rsid w:val="00554848"/>
    <w:rsid w:val="005548F9"/>
    <w:rsid w:val="00554B34"/>
    <w:rsid w:val="00554D39"/>
    <w:rsid w:val="0055505B"/>
    <w:rsid w:val="00555450"/>
    <w:rsid w:val="005557B3"/>
    <w:rsid w:val="00555833"/>
    <w:rsid w:val="00555E4D"/>
    <w:rsid w:val="00555E81"/>
    <w:rsid w:val="0055603B"/>
    <w:rsid w:val="005560FE"/>
    <w:rsid w:val="0055650E"/>
    <w:rsid w:val="00556620"/>
    <w:rsid w:val="005567EC"/>
    <w:rsid w:val="00556B40"/>
    <w:rsid w:val="00556B4E"/>
    <w:rsid w:val="00556C31"/>
    <w:rsid w:val="005571B9"/>
    <w:rsid w:val="005572A8"/>
    <w:rsid w:val="005573AE"/>
    <w:rsid w:val="00557ABE"/>
    <w:rsid w:val="00557F3B"/>
    <w:rsid w:val="00560486"/>
    <w:rsid w:val="0056062B"/>
    <w:rsid w:val="00560677"/>
    <w:rsid w:val="00560CF7"/>
    <w:rsid w:val="00560DC7"/>
    <w:rsid w:val="0056106F"/>
    <w:rsid w:val="00561555"/>
    <w:rsid w:val="00561571"/>
    <w:rsid w:val="005615F5"/>
    <w:rsid w:val="00561606"/>
    <w:rsid w:val="00561973"/>
    <w:rsid w:val="00561B35"/>
    <w:rsid w:val="00561CE1"/>
    <w:rsid w:val="00561CF1"/>
    <w:rsid w:val="00561F37"/>
    <w:rsid w:val="00562298"/>
    <w:rsid w:val="00562440"/>
    <w:rsid w:val="0056245D"/>
    <w:rsid w:val="00562A61"/>
    <w:rsid w:val="00562C36"/>
    <w:rsid w:val="00562CA8"/>
    <w:rsid w:val="00562DFE"/>
    <w:rsid w:val="00562E37"/>
    <w:rsid w:val="00562EB5"/>
    <w:rsid w:val="00562F08"/>
    <w:rsid w:val="00562F09"/>
    <w:rsid w:val="00562F19"/>
    <w:rsid w:val="00562F4F"/>
    <w:rsid w:val="00562FF6"/>
    <w:rsid w:val="005632B5"/>
    <w:rsid w:val="0056396D"/>
    <w:rsid w:val="005639F7"/>
    <w:rsid w:val="00563CFC"/>
    <w:rsid w:val="00563E20"/>
    <w:rsid w:val="00563FE8"/>
    <w:rsid w:val="0056408B"/>
    <w:rsid w:val="0056415F"/>
    <w:rsid w:val="00564238"/>
    <w:rsid w:val="00564350"/>
    <w:rsid w:val="0056452E"/>
    <w:rsid w:val="00564D1C"/>
    <w:rsid w:val="00564EC8"/>
    <w:rsid w:val="005652AB"/>
    <w:rsid w:val="005652B4"/>
    <w:rsid w:val="0056541D"/>
    <w:rsid w:val="00565613"/>
    <w:rsid w:val="0056571E"/>
    <w:rsid w:val="0056582F"/>
    <w:rsid w:val="0056585F"/>
    <w:rsid w:val="0056588B"/>
    <w:rsid w:val="00565DAC"/>
    <w:rsid w:val="00565E39"/>
    <w:rsid w:val="00566B1E"/>
    <w:rsid w:val="00566DB1"/>
    <w:rsid w:val="00567269"/>
    <w:rsid w:val="00567303"/>
    <w:rsid w:val="0056736F"/>
    <w:rsid w:val="005674D0"/>
    <w:rsid w:val="00567592"/>
    <w:rsid w:val="005676F6"/>
    <w:rsid w:val="005677BF"/>
    <w:rsid w:val="00567A42"/>
    <w:rsid w:val="00567A93"/>
    <w:rsid w:val="00567C2E"/>
    <w:rsid w:val="00567EE5"/>
    <w:rsid w:val="005700A7"/>
    <w:rsid w:val="005701AB"/>
    <w:rsid w:val="0057029F"/>
    <w:rsid w:val="00570380"/>
    <w:rsid w:val="005705B0"/>
    <w:rsid w:val="005706D1"/>
    <w:rsid w:val="005706DC"/>
    <w:rsid w:val="005708AE"/>
    <w:rsid w:val="00570A20"/>
    <w:rsid w:val="00570B23"/>
    <w:rsid w:val="00570DF0"/>
    <w:rsid w:val="00570E02"/>
    <w:rsid w:val="00570E1B"/>
    <w:rsid w:val="00570E39"/>
    <w:rsid w:val="005710DE"/>
    <w:rsid w:val="00571191"/>
    <w:rsid w:val="00571210"/>
    <w:rsid w:val="005713EB"/>
    <w:rsid w:val="0057157C"/>
    <w:rsid w:val="005715D7"/>
    <w:rsid w:val="00571B21"/>
    <w:rsid w:val="00571CFF"/>
    <w:rsid w:val="00571D3D"/>
    <w:rsid w:val="005720D8"/>
    <w:rsid w:val="0057217B"/>
    <w:rsid w:val="005721F3"/>
    <w:rsid w:val="005722D0"/>
    <w:rsid w:val="005723AE"/>
    <w:rsid w:val="005723D3"/>
    <w:rsid w:val="005724F1"/>
    <w:rsid w:val="00572536"/>
    <w:rsid w:val="0057263A"/>
    <w:rsid w:val="0057295C"/>
    <w:rsid w:val="005729A7"/>
    <w:rsid w:val="00572A4E"/>
    <w:rsid w:val="00572DBE"/>
    <w:rsid w:val="0057309E"/>
    <w:rsid w:val="0057313E"/>
    <w:rsid w:val="005731DA"/>
    <w:rsid w:val="005732F1"/>
    <w:rsid w:val="0057388B"/>
    <w:rsid w:val="00573941"/>
    <w:rsid w:val="00573A2F"/>
    <w:rsid w:val="00573A47"/>
    <w:rsid w:val="00573AB9"/>
    <w:rsid w:val="00573B23"/>
    <w:rsid w:val="00573BA5"/>
    <w:rsid w:val="00573EEC"/>
    <w:rsid w:val="00574044"/>
    <w:rsid w:val="005743BF"/>
    <w:rsid w:val="00574692"/>
    <w:rsid w:val="00574760"/>
    <w:rsid w:val="0057478C"/>
    <w:rsid w:val="0057485B"/>
    <w:rsid w:val="00574888"/>
    <w:rsid w:val="00574BE0"/>
    <w:rsid w:val="00574D55"/>
    <w:rsid w:val="00574ED6"/>
    <w:rsid w:val="00574F8A"/>
    <w:rsid w:val="0057513F"/>
    <w:rsid w:val="005751B1"/>
    <w:rsid w:val="005756D3"/>
    <w:rsid w:val="005759DD"/>
    <w:rsid w:val="00575B04"/>
    <w:rsid w:val="00575DA5"/>
    <w:rsid w:val="00576546"/>
    <w:rsid w:val="0057677C"/>
    <w:rsid w:val="00576827"/>
    <w:rsid w:val="00576E99"/>
    <w:rsid w:val="00577250"/>
    <w:rsid w:val="005773F1"/>
    <w:rsid w:val="00577C34"/>
    <w:rsid w:val="00577FC7"/>
    <w:rsid w:val="00580132"/>
    <w:rsid w:val="00580320"/>
    <w:rsid w:val="00580442"/>
    <w:rsid w:val="00580495"/>
    <w:rsid w:val="0058066F"/>
    <w:rsid w:val="00580732"/>
    <w:rsid w:val="005809C4"/>
    <w:rsid w:val="005809D6"/>
    <w:rsid w:val="00580ADA"/>
    <w:rsid w:val="00580CB6"/>
    <w:rsid w:val="00580EE9"/>
    <w:rsid w:val="00580F3D"/>
    <w:rsid w:val="00581060"/>
    <w:rsid w:val="005814F9"/>
    <w:rsid w:val="00581694"/>
    <w:rsid w:val="0058175B"/>
    <w:rsid w:val="005818EC"/>
    <w:rsid w:val="00581937"/>
    <w:rsid w:val="005819AA"/>
    <w:rsid w:val="005819E1"/>
    <w:rsid w:val="00581A21"/>
    <w:rsid w:val="00581B1C"/>
    <w:rsid w:val="00581B2F"/>
    <w:rsid w:val="00582006"/>
    <w:rsid w:val="0058203B"/>
    <w:rsid w:val="005820DF"/>
    <w:rsid w:val="005821CA"/>
    <w:rsid w:val="00582B09"/>
    <w:rsid w:val="00582B76"/>
    <w:rsid w:val="00582CBC"/>
    <w:rsid w:val="00582CEB"/>
    <w:rsid w:val="00582D84"/>
    <w:rsid w:val="00582E89"/>
    <w:rsid w:val="0058310F"/>
    <w:rsid w:val="00583364"/>
    <w:rsid w:val="00583410"/>
    <w:rsid w:val="0058342A"/>
    <w:rsid w:val="00583432"/>
    <w:rsid w:val="0058343B"/>
    <w:rsid w:val="00583629"/>
    <w:rsid w:val="00583655"/>
    <w:rsid w:val="005836CA"/>
    <w:rsid w:val="0058375A"/>
    <w:rsid w:val="00583FB9"/>
    <w:rsid w:val="0058412C"/>
    <w:rsid w:val="00584353"/>
    <w:rsid w:val="00584671"/>
    <w:rsid w:val="005847A7"/>
    <w:rsid w:val="00584B27"/>
    <w:rsid w:val="00584B73"/>
    <w:rsid w:val="00585022"/>
    <w:rsid w:val="005856A3"/>
    <w:rsid w:val="00585780"/>
    <w:rsid w:val="005859B0"/>
    <w:rsid w:val="00586231"/>
    <w:rsid w:val="0058649D"/>
    <w:rsid w:val="005864C1"/>
    <w:rsid w:val="00586A76"/>
    <w:rsid w:val="00586B21"/>
    <w:rsid w:val="00586E10"/>
    <w:rsid w:val="0058720A"/>
    <w:rsid w:val="00587362"/>
    <w:rsid w:val="005874BE"/>
    <w:rsid w:val="0058760F"/>
    <w:rsid w:val="00587665"/>
    <w:rsid w:val="0058772F"/>
    <w:rsid w:val="0058778B"/>
    <w:rsid w:val="005877ED"/>
    <w:rsid w:val="005877F2"/>
    <w:rsid w:val="00587A1F"/>
    <w:rsid w:val="00587DD0"/>
    <w:rsid w:val="00587F7A"/>
    <w:rsid w:val="00587FB1"/>
    <w:rsid w:val="005901F6"/>
    <w:rsid w:val="00590362"/>
    <w:rsid w:val="0059070B"/>
    <w:rsid w:val="00590806"/>
    <w:rsid w:val="005908C9"/>
    <w:rsid w:val="00590A41"/>
    <w:rsid w:val="00590D23"/>
    <w:rsid w:val="00590D2E"/>
    <w:rsid w:val="00590DA1"/>
    <w:rsid w:val="00590E33"/>
    <w:rsid w:val="00590F4B"/>
    <w:rsid w:val="00591199"/>
    <w:rsid w:val="005913AE"/>
    <w:rsid w:val="005915FF"/>
    <w:rsid w:val="0059162E"/>
    <w:rsid w:val="005916C9"/>
    <w:rsid w:val="005918ED"/>
    <w:rsid w:val="00591B29"/>
    <w:rsid w:val="00591B38"/>
    <w:rsid w:val="00591C31"/>
    <w:rsid w:val="00592020"/>
    <w:rsid w:val="005922D7"/>
    <w:rsid w:val="0059235A"/>
    <w:rsid w:val="00592389"/>
    <w:rsid w:val="005923B9"/>
    <w:rsid w:val="00592589"/>
    <w:rsid w:val="00592905"/>
    <w:rsid w:val="005929C2"/>
    <w:rsid w:val="00592B59"/>
    <w:rsid w:val="00592B89"/>
    <w:rsid w:val="00592B9F"/>
    <w:rsid w:val="00592C17"/>
    <w:rsid w:val="0059314B"/>
    <w:rsid w:val="005932FF"/>
    <w:rsid w:val="00593482"/>
    <w:rsid w:val="005935DA"/>
    <w:rsid w:val="00593648"/>
    <w:rsid w:val="0059374E"/>
    <w:rsid w:val="00593BC9"/>
    <w:rsid w:val="00593CD3"/>
    <w:rsid w:val="0059418A"/>
    <w:rsid w:val="005941F6"/>
    <w:rsid w:val="00594397"/>
    <w:rsid w:val="00594507"/>
    <w:rsid w:val="00594573"/>
    <w:rsid w:val="0059470E"/>
    <w:rsid w:val="00594823"/>
    <w:rsid w:val="00594921"/>
    <w:rsid w:val="00594CBB"/>
    <w:rsid w:val="00594DE6"/>
    <w:rsid w:val="00594E5F"/>
    <w:rsid w:val="00595060"/>
    <w:rsid w:val="005950BC"/>
    <w:rsid w:val="005955CE"/>
    <w:rsid w:val="005959B2"/>
    <w:rsid w:val="00595A73"/>
    <w:rsid w:val="00595A99"/>
    <w:rsid w:val="00595E7C"/>
    <w:rsid w:val="00596110"/>
    <w:rsid w:val="005962BB"/>
    <w:rsid w:val="00596525"/>
    <w:rsid w:val="005967B2"/>
    <w:rsid w:val="005967BE"/>
    <w:rsid w:val="00596889"/>
    <w:rsid w:val="00596A4A"/>
    <w:rsid w:val="00596B7D"/>
    <w:rsid w:val="00596D7B"/>
    <w:rsid w:val="00596F20"/>
    <w:rsid w:val="005970A0"/>
    <w:rsid w:val="005973FA"/>
    <w:rsid w:val="00597877"/>
    <w:rsid w:val="00597B9C"/>
    <w:rsid w:val="005A002D"/>
    <w:rsid w:val="005A04B0"/>
    <w:rsid w:val="005A04EA"/>
    <w:rsid w:val="005A05C5"/>
    <w:rsid w:val="005A069E"/>
    <w:rsid w:val="005A06CE"/>
    <w:rsid w:val="005A06F8"/>
    <w:rsid w:val="005A0905"/>
    <w:rsid w:val="005A0B5C"/>
    <w:rsid w:val="005A0C8B"/>
    <w:rsid w:val="005A0D71"/>
    <w:rsid w:val="005A1164"/>
    <w:rsid w:val="005A13F5"/>
    <w:rsid w:val="005A147F"/>
    <w:rsid w:val="005A1581"/>
    <w:rsid w:val="005A15B4"/>
    <w:rsid w:val="005A1773"/>
    <w:rsid w:val="005A18E7"/>
    <w:rsid w:val="005A1DF2"/>
    <w:rsid w:val="005A1E27"/>
    <w:rsid w:val="005A1E8E"/>
    <w:rsid w:val="005A1FAE"/>
    <w:rsid w:val="005A2038"/>
    <w:rsid w:val="005A2062"/>
    <w:rsid w:val="005A228C"/>
    <w:rsid w:val="005A2331"/>
    <w:rsid w:val="005A2492"/>
    <w:rsid w:val="005A28C2"/>
    <w:rsid w:val="005A28D2"/>
    <w:rsid w:val="005A28F9"/>
    <w:rsid w:val="005A2C1E"/>
    <w:rsid w:val="005A2D1F"/>
    <w:rsid w:val="005A2F54"/>
    <w:rsid w:val="005A32CA"/>
    <w:rsid w:val="005A344F"/>
    <w:rsid w:val="005A37ED"/>
    <w:rsid w:val="005A38ED"/>
    <w:rsid w:val="005A3A4C"/>
    <w:rsid w:val="005A3BC0"/>
    <w:rsid w:val="005A3CB6"/>
    <w:rsid w:val="005A3E0B"/>
    <w:rsid w:val="005A40AD"/>
    <w:rsid w:val="005A424C"/>
    <w:rsid w:val="005A42C1"/>
    <w:rsid w:val="005A4315"/>
    <w:rsid w:val="005A45DC"/>
    <w:rsid w:val="005A4699"/>
    <w:rsid w:val="005A46B8"/>
    <w:rsid w:val="005A48A1"/>
    <w:rsid w:val="005A4A6F"/>
    <w:rsid w:val="005A4B7D"/>
    <w:rsid w:val="005A4C7D"/>
    <w:rsid w:val="005A4D4F"/>
    <w:rsid w:val="005A540E"/>
    <w:rsid w:val="005A5A9D"/>
    <w:rsid w:val="005A5DE3"/>
    <w:rsid w:val="005A6088"/>
    <w:rsid w:val="005A61FD"/>
    <w:rsid w:val="005A6AC3"/>
    <w:rsid w:val="005A6B9C"/>
    <w:rsid w:val="005A6BF6"/>
    <w:rsid w:val="005A6ED1"/>
    <w:rsid w:val="005A6FEB"/>
    <w:rsid w:val="005A7001"/>
    <w:rsid w:val="005A7030"/>
    <w:rsid w:val="005A75E6"/>
    <w:rsid w:val="005A7684"/>
    <w:rsid w:val="005A7722"/>
    <w:rsid w:val="005A7850"/>
    <w:rsid w:val="005A79E2"/>
    <w:rsid w:val="005A7CC5"/>
    <w:rsid w:val="005B01F4"/>
    <w:rsid w:val="005B056F"/>
    <w:rsid w:val="005B0571"/>
    <w:rsid w:val="005B05EE"/>
    <w:rsid w:val="005B070A"/>
    <w:rsid w:val="005B084F"/>
    <w:rsid w:val="005B0880"/>
    <w:rsid w:val="005B08EE"/>
    <w:rsid w:val="005B0A2C"/>
    <w:rsid w:val="005B0E99"/>
    <w:rsid w:val="005B1183"/>
    <w:rsid w:val="005B11F8"/>
    <w:rsid w:val="005B1242"/>
    <w:rsid w:val="005B1354"/>
    <w:rsid w:val="005B1376"/>
    <w:rsid w:val="005B157A"/>
    <w:rsid w:val="005B1697"/>
    <w:rsid w:val="005B16C2"/>
    <w:rsid w:val="005B1CA9"/>
    <w:rsid w:val="005B1F8A"/>
    <w:rsid w:val="005B1F9A"/>
    <w:rsid w:val="005B21E0"/>
    <w:rsid w:val="005B22AA"/>
    <w:rsid w:val="005B2388"/>
    <w:rsid w:val="005B2712"/>
    <w:rsid w:val="005B3515"/>
    <w:rsid w:val="005B352D"/>
    <w:rsid w:val="005B3886"/>
    <w:rsid w:val="005B3D0F"/>
    <w:rsid w:val="005B3D70"/>
    <w:rsid w:val="005B3E8C"/>
    <w:rsid w:val="005B5147"/>
    <w:rsid w:val="005B550C"/>
    <w:rsid w:val="005B5649"/>
    <w:rsid w:val="005B5A36"/>
    <w:rsid w:val="005B5ABC"/>
    <w:rsid w:val="005B5B2F"/>
    <w:rsid w:val="005B5DEA"/>
    <w:rsid w:val="005B5F8E"/>
    <w:rsid w:val="005B5FE7"/>
    <w:rsid w:val="005B606B"/>
    <w:rsid w:val="005B6269"/>
    <w:rsid w:val="005B62CF"/>
    <w:rsid w:val="005B64BC"/>
    <w:rsid w:val="005B6584"/>
    <w:rsid w:val="005B6715"/>
    <w:rsid w:val="005B6CB5"/>
    <w:rsid w:val="005B6D65"/>
    <w:rsid w:val="005B6F23"/>
    <w:rsid w:val="005B736C"/>
    <w:rsid w:val="005B7532"/>
    <w:rsid w:val="005B7563"/>
    <w:rsid w:val="005B75C1"/>
    <w:rsid w:val="005B7AC7"/>
    <w:rsid w:val="005B7AE5"/>
    <w:rsid w:val="005B7CAF"/>
    <w:rsid w:val="005B7DC9"/>
    <w:rsid w:val="005B7FCB"/>
    <w:rsid w:val="005C002D"/>
    <w:rsid w:val="005C0143"/>
    <w:rsid w:val="005C015D"/>
    <w:rsid w:val="005C06A9"/>
    <w:rsid w:val="005C09D2"/>
    <w:rsid w:val="005C0BEA"/>
    <w:rsid w:val="005C0D80"/>
    <w:rsid w:val="005C0DFB"/>
    <w:rsid w:val="005C0ED2"/>
    <w:rsid w:val="005C1559"/>
    <w:rsid w:val="005C17BF"/>
    <w:rsid w:val="005C19B6"/>
    <w:rsid w:val="005C1BD5"/>
    <w:rsid w:val="005C24EF"/>
    <w:rsid w:val="005C26AC"/>
    <w:rsid w:val="005C27AB"/>
    <w:rsid w:val="005C29C2"/>
    <w:rsid w:val="005C2B16"/>
    <w:rsid w:val="005C2F97"/>
    <w:rsid w:val="005C30E6"/>
    <w:rsid w:val="005C37EC"/>
    <w:rsid w:val="005C3A2F"/>
    <w:rsid w:val="005C3A75"/>
    <w:rsid w:val="005C3ABF"/>
    <w:rsid w:val="005C3AC8"/>
    <w:rsid w:val="005C3BFA"/>
    <w:rsid w:val="005C3C59"/>
    <w:rsid w:val="005C3FF3"/>
    <w:rsid w:val="005C47E5"/>
    <w:rsid w:val="005C4ACE"/>
    <w:rsid w:val="005C4C1D"/>
    <w:rsid w:val="005C4C62"/>
    <w:rsid w:val="005C4D4F"/>
    <w:rsid w:val="005C4E55"/>
    <w:rsid w:val="005C50F5"/>
    <w:rsid w:val="005C5158"/>
    <w:rsid w:val="005C5358"/>
    <w:rsid w:val="005C544F"/>
    <w:rsid w:val="005C5A29"/>
    <w:rsid w:val="005C5BBC"/>
    <w:rsid w:val="005C5C22"/>
    <w:rsid w:val="005C5CD6"/>
    <w:rsid w:val="005C5FB2"/>
    <w:rsid w:val="005C62E9"/>
    <w:rsid w:val="005C6384"/>
    <w:rsid w:val="005C64CA"/>
    <w:rsid w:val="005C65A0"/>
    <w:rsid w:val="005C671D"/>
    <w:rsid w:val="005C6854"/>
    <w:rsid w:val="005C6ACF"/>
    <w:rsid w:val="005C6D05"/>
    <w:rsid w:val="005C6D38"/>
    <w:rsid w:val="005C6F28"/>
    <w:rsid w:val="005C6F88"/>
    <w:rsid w:val="005C70E5"/>
    <w:rsid w:val="005C7215"/>
    <w:rsid w:val="005C7232"/>
    <w:rsid w:val="005C729D"/>
    <w:rsid w:val="005C7377"/>
    <w:rsid w:val="005C7480"/>
    <w:rsid w:val="005C7A56"/>
    <w:rsid w:val="005C7B02"/>
    <w:rsid w:val="005C7E67"/>
    <w:rsid w:val="005C7FB3"/>
    <w:rsid w:val="005D053D"/>
    <w:rsid w:val="005D0775"/>
    <w:rsid w:val="005D081A"/>
    <w:rsid w:val="005D095C"/>
    <w:rsid w:val="005D0C88"/>
    <w:rsid w:val="005D12B8"/>
    <w:rsid w:val="005D150E"/>
    <w:rsid w:val="005D1955"/>
    <w:rsid w:val="005D19A7"/>
    <w:rsid w:val="005D19F6"/>
    <w:rsid w:val="005D1B3E"/>
    <w:rsid w:val="005D1E03"/>
    <w:rsid w:val="005D2037"/>
    <w:rsid w:val="005D21C9"/>
    <w:rsid w:val="005D2237"/>
    <w:rsid w:val="005D2244"/>
    <w:rsid w:val="005D26F4"/>
    <w:rsid w:val="005D27C0"/>
    <w:rsid w:val="005D2E22"/>
    <w:rsid w:val="005D33E9"/>
    <w:rsid w:val="005D340E"/>
    <w:rsid w:val="005D355C"/>
    <w:rsid w:val="005D3723"/>
    <w:rsid w:val="005D3A6F"/>
    <w:rsid w:val="005D3F64"/>
    <w:rsid w:val="005D4C6B"/>
    <w:rsid w:val="005D4F66"/>
    <w:rsid w:val="005D50B3"/>
    <w:rsid w:val="005D5165"/>
    <w:rsid w:val="005D544E"/>
    <w:rsid w:val="005D58C8"/>
    <w:rsid w:val="005D592C"/>
    <w:rsid w:val="005D5AC4"/>
    <w:rsid w:val="005D5EB1"/>
    <w:rsid w:val="005D603D"/>
    <w:rsid w:val="005D60A5"/>
    <w:rsid w:val="005D624E"/>
    <w:rsid w:val="005D65B2"/>
    <w:rsid w:val="005D660F"/>
    <w:rsid w:val="005D69AA"/>
    <w:rsid w:val="005D6C3E"/>
    <w:rsid w:val="005D6D6A"/>
    <w:rsid w:val="005D70DB"/>
    <w:rsid w:val="005D70FE"/>
    <w:rsid w:val="005D7105"/>
    <w:rsid w:val="005D72B4"/>
    <w:rsid w:val="005D7B44"/>
    <w:rsid w:val="005D7D3E"/>
    <w:rsid w:val="005D7EEF"/>
    <w:rsid w:val="005E00C3"/>
    <w:rsid w:val="005E0B61"/>
    <w:rsid w:val="005E0BC8"/>
    <w:rsid w:val="005E0C0A"/>
    <w:rsid w:val="005E0C1D"/>
    <w:rsid w:val="005E0DE5"/>
    <w:rsid w:val="005E0F85"/>
    <w:rsid w:val="005E1113"/>
    <w:rsid w:val="005E135F"/>
    <w:rsid w:val="005E1C7E"/>
    <w:rsid w:val="005E21AE"/>
    <w:rsid w:val="005E2415"/>
    <w:rsid w:val="005E252E"/>
    <w:rsid w:val="005E26C0"/>
    <w:rsid w:val="005E2955"/>
    <w:rsid w:val="005E29D4"/>
    <w:rsid w:val="005E2A4A"/>
    <w:rsid w:val="005E2A8B"/>
    <w:rsid w:val="005E2B7D"/>
    <w:rsid w:val="005E2F45"/>
    <w:rsid w:val="005E2FE1"/>
    <w:rsid w:val="005E3157"/>
    <w:rsid w:val="005E3327"/>
    <w:rsid w:val="005E3573"/>
    <w:rsid w:val="005E37DF"/>
    <w:rsid w:val="005E3920"/>
    <w:rsid w:val="005E3A27"/>
    <w:rsid w:val="005E3AB9"/>
    <w:rsid w:val="005E3FCC"/>
    <w:rsid w:val="005E4282"/>
    <w:rsid w:val="005E4316"/>
    <w:rsid w:val="005E44FD"/>
    <w:rsid w:val="005E470D"/>
    <w:rsid w:val="005E49AE"/>
    <w:rsid w:val="005E4A25"/>
    <w:rsid w:val="005E4B1D"/>
    <w:rsid w:val="005E4EAE"/>
    <w:rsid w:val="005E4EDB"/>
    <w:rsid w:val="005E50F2"/>
    <w:rsid w:val="005E524A"/>
    <w:rsid w:val="005E5571"/>
    <w:rsid w:val="005E5619"/>
    <w:rsid w:val="005E5725"/>
    <w:rsid w:val="005E5736"/>
    <w:rsid w:val="005E5C18"/>
    <w:rsid w:val="005E60DB"/>
    <w:rsid w:val="005E610B"/>
    <w:rsid w:val="005E6159"/>
    <w:rsid w:val="005E6265"/>
    <w:rsid w:val="005E652A"/>
    <w:rsid w:val="005E6593"/>
    <w:rsid w:val="005E6691"/>
    <w:rsid w:val="005E6735"/>
    <w:rsid w:val="005E6899"/>
    <w:rsid w:val="005E68A7"/>
    <w:rsid w:val="005E6D5A"/>
    <w:rsid w:val="005E6E1F"/>
    <w:rsid w:val="005E6FC3"/>
    <w:rsid w:val="005E712A"/>
    <w:rsid w:val="005E714B"/>
    <w:rsid w:val="005E71EB"/>
    <w:rsid w:val="005E75B2"/>
    <w:rsid w:val="005E78FC"/>
    <w:rsid w:val="005E794A"/>
    <w:rsid w:val="005E7B29"/>
    <w:rsid w:val="005E7E38"/>
    <w:rsid w:val="005E7F89"/>
    <w:rsid w:val="005F01C8"/>
    <w:rsid w:val="005F01F6"/>
    <w:rsid w:val="005F0546"/>
    <w:rsid w:val="005F07A4"/>
    <w:rsid w:val="005F097B"/>
    <w:rsid w:val="005F0DB1"/>
    <w:rsid w:val="005F0F50"/>
    <w:rsid w:val="005F1015"/>
    <w:rsid w:val="005F10D2"/>
    <w:rsid w:val="005F1306"/>
    <w:rsid w:val="005F1376"/>
    <w:rsid w:val="005F18DF"/>
    <w:rsid w:val="005F19E4"/>
    <w:rsid w:val="005F1AB8"/>
    <w:rsid w:val="005F1C63"/>
    <w:rsid w:val="005F1D57"/>
    <w:rsid w:val="005F21D9"/>
    <w:rsid w:val="005F22F4"/>
    <w:rsid w:val="005F240D"/>
    <w:rsid w:val="005F2510"/>
    <w:rsid w:val="005F2D19"/>
    <w:rsid w:val="005F2F98"/>
    <w:rsid w:val="005F346B"/>
    <w:rsid w:val="005F3487"/>
    <w:rsid w:val="005F3803"/>
    <w:rsid w:val="005F3870"/>
    <w:rsid w:val="005F3A47"/>
    <w:rsid w:val="005F3C50"/>
    <w:rsid w:val="005F3F4C"/>
    <w:rsid w:val="005F3FA6"/>
    <w:rsid w:val="005F46AA"/>
    <w:rsid w:val="005F4A6C"/>
    <w:rsid w:val="005F4B58"/>
    <w:rsid w:val="005F559A"/>
    <w:rsid w:val="005F55A9"/>
    <w:rsid w:val="005F5686"/>
    <w:rsid w:val="005F591E"/>
    <w:rsid w:val="005F5B16"/>
    <w:rsid w:val="005F5E6B"/>
    <w:rsid w:val="005F62B9"/>
    <w:rsid w:val="005F6418"/>
    <w:rsid w:val="005F6465"/>
    <w:rsid w:val="005F6497"/>
    <w:rsid w:val="005F651D"/>
    <w:rsid w:val="005F65B2"/>
    <w:rsid w:val="005F6936"/>
    <w:rsid w:val="005F6C39"/>
    <w:rsid w:val="005F6DA9"/>
    <w:rsid w:val="005F6DDC"/>
    <w:rsid w:val="005F6FC3"/>
    <w:rsid w:val="005F7216"/>
    <w:rsid w:val="005F7631"/>
    <w:rsid w:val="005F7934"/>
    <w:rsid w:val="005F7AF1"/>
    <w:rsid w:val="005F7BAD"/>
    <w:rsid w:val="005F7D73"/>
    <w:rsid w:val="005F7EB7"/>
    <w:rsid w:val="005F7FAB"/>
    <w:rsid w:val="006004A9"/>
    <w:rsid w:val="006004C4"/>
    <w:rsid w:val="006004DA"/>
    <w:rsid w:val="00600556"/>
    <w:rsid w:val="00600794"/>
    <w:rsid w:val="00600CDC"/>
    <w:rsid w:val="00600DF4"/>
    <w:rsid w:val="00600F69"/>
    <w:rsid w:val="0060157A"/>
    <w:rsid w:val="006016D6"/>
    <w:rsid w:val="0060190B"/>
    <w:rsid w:val="00601991"/>
    <w:rsid w:val="006019C7"/>
    <w:rsid w:val="006019F1"/>
    <w:rsid w:val="00601A7F"/>
    <w:rsid w:val="00601A8D"/>
    <w:rsid w:val="00601AD6"/>
    <w:rsid w:val="00601BA3"/>
    <w:rsid w:val="00601E22"/>
    <w:rsid w:val="00602365"/>
    <w:rsid w:val="00602B66"/>
    <w:rsid w:val="00602E1A"/>
    <w:rsid w:val="00602E7E"/>
    <w:rsid w:val="00602F92"/>
    <w:rsid w:val="00603242"/>
    <w:rsid w:val="0060347D"/>
    <w:rsid w:val="0060358F"/>
    <w:rsid w:val="0060360E"/>
    <w:rsid w:val="00603A2C"/>
    <w:rsid w:val="00603CB0"/>
    <w:rsid w:val="00603F40"/>
    <w:rsid w:val="006041C7"/>
    <w:rsid w:val="00604546"/>
    <w:rsid w:val="006045E4"/>
    <w:rsid w:val="0060463C"/>
    <w:rsid w:val="006046C4"/>
    <w:rsid w:val="00604ABA"/>
    <w:rsid w:val="00604B27"/>
    <w:rsid w:val="00604FC6"/>
    <w:rsid w:val="006050FB"/>
    <w:rsid w:val="006052E5"/>
    <w:rsid w:val="0060565B"/>
    <w:rsid w:val="00605927"/>
    <w:rsid w:val="00605CFE"/>
    <w:rsid w:val="00605DE8"/>
    <w:rsid w:val="00606063"/>
    <w:rsid w:val="0060619D"/>
    <w:rsid w:val="00606215"/>
    <w:rsid w:val="006062F3"/>
    <w:rsid w:val="0060646F"/>
    <w:rsid w:val="006065F9"/>
    <w:rsid w:val="006069E2"/>
    <w:rsid w:val="00606AAE"/>
    <w:rsid w:val="00606AE9"/>
    <w:rsid w:val="00606B4B"/>
    <w:rsid w:val="00607117"/>
    <w:rsid w:val="006071F5"/>
    <w:rsid w:val="00607221"/>
    <w:rsid w:val="00607227"/>
    <w:rsid w:val="0060759B"/>
    <w:rsid w:val="006077A9"/>
    <w:rsid w:val="006077C6"/>
    <w:rsid w:val="00607816"/>
    <w:rsid w:val="0060788D"/>
    <w:rsid w:val="00607BF5"/>
    <w:rsid w:val="00607F45"/>
    <w:rsid w:val="0061021C"/>
    <w:rsid w:val="006103DE"/>
    <w:rsid w:val="00610494"/>
    <w:rsid w:val="006105BA"/>
    <w:rsid w:val="0061086E"/>
    <w:rsid w:val="00610939"/>
    <w:rsid w:val="00610A01"/>
    <w:rsid w:val="00610D50"/>
    <w:rsid w:val="006111D0"/>
    <w:rsid w:val="006113D3"/>
    <w:rsid w:val="006113E1"/>
    <w:rsid w:val="006114FC"/>
    <w:rsid w:val="006115E9"/>
    <w:rsid w:val="00611735"/>
    <w:rsid w:val="006117F6"/>
    <w:rsid w:val="00611A42"/>
    <w:rsid w:val="00611A4D"/>
    <w:rsid w:val="00611ABF"/>
    <w:rsid w:val="0061200D"/>
    <w:rsid w:val="006121C7"/>
    <w:rsid w:val="006122FA"/>
    <w:rsid w:val="0061243F"/>
    <w:rsid w:val="0061254B"/>
    <w:rsid w:val="006127EF"/>
    <w:rsid w:val="00612A24"/>
    <w:rsid w:val="00613040"/>
    <w:rsid w:val="0061348A"/>
    <w:rsid w:val="00613615"/>
    <w:rsid w:val="006136AE"/>
    <w:rsid w:val="006136C4"/>
    <w:rsid w:val="00613B02"/>
    <w:rsid w:val="00613BB7"/>
    <w:rsid w:val="00613C40"/>
    <w:rsid w:val="00613E20"/>
    <w:rsid w:val="00613EB7"/>
    <w:rsid w:val="00613FC3"/>
    <w:rsid w:val="006140CF"/>
    <w:rsid w:val="006140F9"/>
    <w:rsid w:val="006140FB"/>
    <w:rsid w:val="00614165"/>
    <w:rsid w:val="006143B6"/>
    <w:rsid w:val="00614446"/>
    <w:rsid w:val="006149F0"/>
    <w:rsid w:val="00614B6E"/>
    <w:rsid w:val="00614C46"/>
    <w:rsid w:val="0061526E"/>
    <w:rsid w:val="006155A1"/>
    <w:rsid w:val="00615868"/>
    <w:rsid w:val="00615AE7"/>
    <w:rsid w:val="00615C6E"/>
    <w:rsid w:val="00615D97"/>
    <w:rsid w:val="00615F6E"/>
    <w:rsid w:val="00616250"/>
    <w:rsid w:val="0061634C"/>
    <w:rsid w:val="00616B9B"/>
    <w:rsid w:val="00616C1B"/>
    <w:rsid w:val="00616C2F"/>
    <w:rsid w:val="00616CFA"/>
    <w:rsid w:val="00616D4B"/>
    <w:rsid w:val="00616F12"/>
    <w:rsid w:val="006170E4"/>
    <w:rsid w:val="006172E2"/>
    <w:rsid w:val="00617510"/>
    <w:rsid w:val="0061771C"/>
    <w:rsid w:val="00617CC9"/>
    <w:rsid w:val="00617F1A"/>
    <w:rsid w:val="00620201"/>
    <w:rsid w:val="0062037C"/>
    <w:rsid w:val="00620384"/>
    <w:rsid w:val="006203F9"/>
    <w:rsid w:val="00620A4A"/>
    <w:rsid w:val="00620B57"/>
    <w:rsid w:val="00620BD8"/>
    <w:rsid w:val="0062117E"/>
    <w:rsid w:val="006215BE"/>
    <w:rsid w:val="006215CD"/>
    <w:rsid w:val="006215E7"/>
    <w:rsid w:val="0062161B"/>
    <w:rsid w:val="00621BDD"/>
    <w:rsid w:val="00621C18"/>
    <w:rsid w:val="00621C1B"/>
    <w:rsid w:val="00621EB3"/>
    <w:rsid w:val="00622203"/>
    <w:rsid w:val="0062234E"/>
    <w:rsid w:val="00622778"/>
    <w:rsid w:val="00622819"/>
    <w:rsid w:val="00622B2E"/>
    <w:rsid w:val="00622B3A"/>
    <w:rsid w:val="00622F6B"/>
    <w:rsid w:val="00623017"/>
    <w:rsid w:val="006230D2"/>
    <w:rsid w:val="0062323B"/>
    <w:rsid w:val="00623862"/>
    <w:rsid w:val="0062398E"/>
    <w:rsid w:val="00623C5E"/>
    <w:rsid w:val="00624086"/>
    <w:rsid w:val="006241E0"/>
    <w:rsid w:val="00624447"/>
    <w:rsid w:val="0062448F"/>
    <w:rsid w:val="0062457F"/>
    <w:rsid w:val="00624807"/>
    <w:rsid w:val="006248B2"/>
    <w:rsid w:val="00624920"/>
    <w:rsid w:val="00624E9B"/>
    <w:rsid w:val="00624FB4"/>
    <w:rsid w:val="00625138"/>
    <w:rsid w:val="0062544A"/>
    <w:rsid w:val="0062559B"/>
    <w:rsid w:val="006259C2"/>
    <w:rsid w:val="00625C61"/>
    <w:rsid w:val="00625E69"/>
    <w:rsid w:val="006260BF"/>
    <w:rsid w:val="0062622F"/>
    <w:rsid w:val="00626665"/>
    <w:rsid w:val="0062674D"/>
    <w:rsid w:val="00626836"/>
    <w:rsid w:val="006268D1"/>
    <w:rsid w:val="006268EA"/>
    <w:rsid w:val="0062697F"/>
    <w:rsid w:val="00626B51"/>
    <w:rsid w:val="00626C5C"/>
    <w:rsid w:val="00626FB2"/>
    <w:rsid w:val="006272AE"/>
    <w:rsid w:val="006275E8"/>
    <w:rsid w:val="00627646"/>
    <w:rsid w:val="00627BA9"/>
    <w:rsid w:val="00627D0E"/>
    <w:rsid w:val="00627E12"/>
    <w:rsid w:val="006300F2"/>
    <w:rsid w:val="006303BB"/>
    <w:rsid w:val="00630526"/>
    <w:rsid w:val="006305F3"/>
    <w:rsid w:val="00630770"/>
    <w:rsid w:val="00630ABB"/>
    <w:rsid w:val="0063102D"/>
    <w:rsid w:val="006314AE"/>
    <w:rsid w:val="0063156C"/>
    <w:rsid w:val="0063165C"/>
    <w:rsid w:val="006317CE"/>
    <w:rsid w:val="0063186D"/>
    <w:rsid w:val="006318E9"/>
    <w:rsid w:val="00631906"/>
    <w:rsid w:val="00631AEC"/>
    <w:rsid w:val="00631D5F"/>
    <w:rsid w:val="00631D9B"/>
    <w:rsid w:val="00631F4C"/>
    <w:rsid w:val="00631FA1"/>
    <w:rsid w:val="0063209B"/>
    <w:rsid w:val="0063212A"/>
    <w:rsid w:val="0063240E"/>
    <w:rsid w:val="006324D9"/>
    <w:rsid w:val="006326E6"/>
    <w:rsid w:val="00632A4B"/>
    <w:rsid w:val="00632B49"/>
    <w:rsid w:val="006333A2"/>
    <w:rsid w:val="006336FD"/>
    <w:rsid w:val="006338A9"/>
    <w:rsid w:val="0063393A"/>
    <w:rsid w:val="00633B60"/>
    <w:rsid w:val="00633E8D"/>
    <w:rsid w:val="00634665"/>
    <w:rsid w:val="00634683"/>
    <w:rsid w:val="006348A9"/>
    <w:rsid w:val="006348F3"/>
    <w:rsid w:val="00634984"/>
    <w:rsid w:val="00634F1F"/>
    <w:rsid w:val="0063553E"/>
    <w:rsid w:val="00635663"/>
    <w:rsid w:val="00635685"/>
    <w:rsid w:val="006357BA"/>
    <w:rsid w:val="00635990"/>
    <w:rsid w:val="006359F0"/>
    <w:rsid w:val="00635A55"/>
    <w:rsid w:val="00635F94"/>
    <w:rsid w:val="006360E1"/>
    <w:rsid w:val="00636385"/>
    <w:rsid w:val="00636496"/>
    <w:rsid w:val="00636BE9"/>
    <w:rsid w:val="00637050"/>
    <w:rsid w:val="006371BE"/>
    <w:rsid w:val="00637298"/>
    <w:rsid w:val="00637499"/>
    <w:rsid w:val="006377A9"/>
    <w:rsid w:val="006377B0"/>
    <w:rsid w:val="006379F7"/>
    <w:rsid w:val="00637B18"/>
    <w:rsid w:val="00637BF9"/>
    <w:rsid w:val="00640315"/>
    <w:rsid w:val="00640409"/>
    <w:rsid w:val="00640474"/>
    <w:rsid w:val="00640701"/>
    <w:rsid w:val="00640883"/>
    <w:rsid w:val="006408CB"/>
    <w:rsid w:val="00640B5C"/>
    <w:rsid w:val="00640BA1"/>
    <w:rsid w:val="00640DF8"/>
    <w:rsid w:val="00640E6D"/>
    <w:rsid w:val="00640FB4"/>
    <w:rsid w:val="006415C1"/>
    <w:rsid w:val="0064163B"/>
    <w:rsid w:val="00641795"/>
    <w:rsid w:val="00641A1C"/>
    <w:rsid w:val="00641A22"/>
    <w:rsid w:val="00641A70"/>
    <w:rsid w:val="00641EBD"/>
    <w:rsid w:val="0064208B"/>
    <w:rsid w:val="006422EB"/>
    <w:rsid w:val="006423A9"/>
    <w:rsid w:val="0064275F"/>
    <w:rsid w:val="00642CB4"/>
    <w:rsid w:val="006431BB"/>
    <w:rsid w:val="006433BB"/>
    <w:rsid w:val="00643445"/>
    <w:rsid w:val="0064354D"/>
    <w:rsid w:val="006436F0"/>
    <w:rsid w:val="006436F8"/>
    <w:rsid w:val="00643889"/>
    <w:rsid w:val="006439EC"/>
    <w:rsid w:val="00643C1B"/>
    <w:rsid w:val="00643CB6"/>
    <w:rsid w:val="00644001"/>
    <w:rsid w:val="00644211"/>
    <w:rsid w:val="00644494"/>
    <w:rsid w:val="00644566"/>
    <w:rsid w:val="006446E2"/>
    <w:rsid w:val="0064473D"/>
    <w:rsid w:val="0064484F"/>
    <w:rsid w:val="00644BE1"/>
    <w:rsid w:val="00644E0D"/>
    <w:rsid w:val="00645093"/>
    <w:rsid w:val="00645128"/>
    <w:rsid w:val="0064579D"/>
    <w:rsid w:val="00645B3D"/>
    <w:rsid w:val="00645B8A"/>
    <w:rsid w:val="00645BEC"/>
    <w:rsid w:val="00645F58"/>
    <w:rsid w:val="0064631A"/>
    <w:rsid w:val="00646430"/>
    <w:rsid w:val="0064668D"/>
    <w:rsid w:val="006466EF"/>
    <w:rsid w:val="006467F6"/>
    <w:rsid w:val="0064680A"/>
    <w:rsid w:val="0064693D"/>
    <w:rsid w:val="00646EF7"/>
    <w:rsid w:val="00646F2C"/>
    <w:rsid w:val="00647697"/>
    <w:rsid w:val="006478E1"/>
    <w:rsid w:val="00647AAA"/>
    <w:rsid w:val="00647ABB"/>
    <w:rsid w:val="00647D24"/>
    <w:rsid w:val="00647DDF"/>
    <w:rsid w:val="00647DEF"/>
    <w:rsid w:val="006503B8"/>
    <w:rsid w:val="006504BA"/>
    <w:rsid w:val="006505F5"/>
    <w:rsid w:val="0065078D"/>
    <w:rsid w:val="006507AE"/>
    <w:rsid w:val="00650880"/>
    <w:rsid w:val="00650D70"/>
    <w:rsid w:val="006514A0"/>
    <w:rsid w:val="006519B7"/>
    <w:rsid w:val="00651B85"/>
    <w:rsid w:val="00651EC7"/>
    <w:rsid w:val="00652814"/>
    <w:rsid w:val="00652837"/>
    <w:rsid w:val="00652937"/>
    <w:rsid w:val="0065299C"/>
    <w:rsid w:val="00652BEE"/>
    <w:rsid w:val="00652E59"/>
    <w:rsid w:val="00653082"/>
    <w:rsid w:val="006532BB"/>
    <w:rsid w:val="00653460"/>
    <w:rsid w:val="006534BA"/>
    <w:rsid w:val="00653787"/>
    <w:rsid w:val="0065383C"/>
    <w:rsid w:val="006539D8"/>
    <w:rsid w:val="00654036"/>
    <w:rsid w:val="00654288"/>
    <w:rsid w:val="0065462A"/>
    <w:rsid w:val="00654842"/>
    <w:rsid w:val="00654E80"/>
    <w:rsid w:val="00654F34"/>
    <w:rsid w:val="006550C5"/>
    <w:rsid w:val="00655682"/>
    <w:rsid w:val="006556DF"/>
    <w:rsid w:val="00655794"/>
    <w:rsid w:val="00655FD5"/>
    <w:rsid w:val="006566FF"/>
    <w:rsid w:val="00656BF3"/>
    <w:rsid w:val="00656E3D"/>
    <w:rsid w:val="006570FC"/>
    <w:rsid w:val="00657383"/>
    <w:rsid w:val="00657652"/>
    <w:rsid w:val="0065793F"/>
    <w:rsid w:val="00657A6A"/>
    <w:rsid w:val="00657E52"/>
    <w:rsid w:val="00657F50"/>
    <w:rsid w:val="00657F7C"/>
    <w:rsid w:val="00657FEF"/>
    <w:rsid w:val="0066015D"/>
    <w:rsid w:val="006602E7"/>
    <w:rsid w:val="0066052B"/>
    <w:rsid w:val="00660613"/>
    <w:rsid w:val="0066078D"/>
    <w:rsid w:val="00660825"/>
    <w:rsid w:val="00660A08"/>
    <w:rsid w:val="00660A60"/>
    <w:rsid w:val="00660BB0"/>
    <w:rsid w:val="00660CD5"/>
    <w:rsid w:val="00660DE0"/>
    <w:rsid w:val="00660E6E"/>
    <w:rsid w:val="00660E7D"/>
    <w:rsid w:val="00661304"/>
    <w:rsid w:val="006616DA"/>
    <w:rsid w:val="00661742"/>
    <w:rsid w:val="006619C1"/>
    <w:rsid w:val="00661ED7"/>
    <w:rsid w:val="0066212E"/>
    <w:rsid w:val="0066215D"/>
    <w:rsid w:val="0066216A"/>
    <w:rsid w:val="0066234C"/>
    <w:rsid w:val="00662759"/>
    <w:rsid w:val="0066277E"/>
    <w:rsid w:val="00662BA7"/>
    <w:rsid w:val="00662D14"/>
    <w:rsid w:val="00662F9F"/>
    <w:rsid w:val="00662FF4"/>
    <w:rsid w:val="006632BA"/>
    <w:rsid w:val="00663437"/>
    <w:rsid w:val="0066369C"/>
    <w:rsid w:val="006637A9"/>
    <w:rsid w:val="00663B77"/>
    <w:rsid w:val="00664025"/>
    <w:rsid w:val="00664144"/>
    <w:rsid w:val="0066414F"/>
    <w:rsid w:val="006643D3"/>
    <w:rsid w:val="006644CD"/>
    <w:rsid w:val="00664805"/>
    <w:rsid w:val="00664B55"/>
    <w:rsid w:val="00664D23"/>
    <w:rsid w:val="00664E6B"/>
    <w:rsid w:val="00665123"/>
    <w:rsid w:val="006651DD"/>
    <w:rsid w:val="006652ED"/>
    <w:rsid w:val="00665B5B"/>
    <w:rsid w:val="00665E51"/>
    <w:rsid w:val="00665F4A"/>
    <w:rsid w:val="00666053"/>
    <w:rsid w:val="006660DE"/>
    <w:rsid w:val="0066612E"/>
    <w:rsid w:val="0066642D"/>
    <w:rsid w:val="00666789"/>
    <w:rsid w:val="00666D60"/>
    <w:rsid w:val="00666D74"/>
    <w:rsid w:val="006671F5"/>
    <w:rsid w:val="006672ED"/>
    <w:rsid w:val="00667C22"/>
    <w:rsid w:val="00667D8D"/>
    <w:rsid w:val="00667DFC"/>
    <w:rsid w:val="00667EC3"/>
    <w:rsid w:val="00667F13"/>
    <w:rsid w:val="00667F81"/>
    <w:rsid w:val="00670091"/>
    <w:rsid w:val="0067009E"/>
    <w:rsid w:val="00670141"/>
    <w:rsid w:val="00670600"/>
    <w:rsid w:val="0067072D"/>
    <w:rsid w:val="006709A3"/>
    <w:rsid w:val="00670BCD"/>
    <w:rsid w:val="00670C93"/>
    <w:rsid w:val="00670E3D"/>
    <w:rsid w:val="00670FA9"/>
    <w:rsid w:val="006710A7"/>
    <w:rsid w:val="0067126C"/>
    <w:rsid w:val="0067133A"/>
    <w:rsid w:val="006717E6"/>
    <w:rsid w:val="00671865"/>
    <w:rsid w:val="0067186D"/>
    <w:rsid w:val="006718EC"/>
    <w:rsid w:val="00671C21"/>
    <w:rsid w:val="00671C95"/>
    <w:rsid w:val="00671CC9"/>
    <w:rsid w:val="00671D63"/>
    <w:rsid w:val="00671E64"/>
    <w:rsid w:val="00671E7B"/>
    <w:rsid w:val="00671EC9"/>
    <w:rsid w:val="00671F6A"/>
    <w:rsid w:val="0067216A"/>
    <w:rsid w:val="006722EE"/>
    <w:rsid w:val="0067235C"/>
    <w:rsid w:val="00672BE2"/>
    <w:rsid w:val="00672D10"/>
    <w:rsid w:val="00672D35"/>
    <w:rsid w:val="00672DC2"/>
    <w:rsid w:val="00672DF7"/>
    <w:rsid w:val="006731B6"/>
    <w:rsid w:val="00673428"/>
    <w:rsid w:val="00673931"/>
    <w:rsid w:val="00673A2B"/>
    <w:rsid w:val="00673A81"/>
    <w:rsid w:val="00673D66"/>
    <w:rsid w:val="00673F9F"/>
    <w:rsid w:val="006743B4"/>
    <w:rsid w:val="0067443D"/>
    <w:rsid w:val="00674469"/>
    <w:rsid w:val="006746F0"/>
    <w:rsid w:val="006748C9"/>
    <w:rsid w:val="006748CD"/>
    <w:rsid w:val="00674A06"/>
    <w:rsid w:val="00674C79"/>
    <w:rsid w:val="00674E2D"/>
    <w:rsid w:val="00674E7B"/>
    <w:rsid w:val="00674F2A"/>
    <w:rsid w:val="00675061"/>
    <w:rsid w:val="006750A3"/>
    <w:rsid w:val="006752E2"/>
    <w:rsid w:val="00675345"/>
    <w:rsid w:val="006753B7"/>
    <w:rsid w:val="006753EB"/>
    <w:rsid w:val="0067546D"/>
    <w:rsid w:val="006754B8"/>
    <w:rsid w:val="006754FF"/>
    <w:rsid w:val="0067557E"/>
    <w:rsid w:val="00675672"/>
    <w:rsid w:val="00675ABD"/>
    <w:rsid w:val="00675C43"/>
    <w:rsid w:val="00675F34"/>
    <w:rsid w:val="00676632"/>
    <w:rsid w:val="00676F18"/>
    <w:rsid w:val="0067704F"/>
    <w:rsid w:val="00677467"/>
    <w:rsid w:val="006774DC"/>
    <w:rsid w:val="0067786B"/>
    <w:rsid w:val="00677AC7"/>
    <w:rsid w:val="0068028C"/>
    <w:rsid w:val="00680354"/>
    <w:rsid w:val="0068054E"/>
    <w:rsid w:val="006805D1"/>
    <w:rsid w:val="006805FA"/>
    <w:rsid w:val="00680625"/>
    <w:rsid w:val="0068095B"/>
    <w:rsid w:val="00680A5B"/>
    <w:rsid w:val="00680C63"/>
    <w:rsid w:val="00680F06"/>
    <w:rsid w:val="0068141B"/>
    <w:rsid w:val="00681586"/>
    <w:rsid w:val="00681731"/>
    <w:rsid w:val="0068187B"/>
    <w:rsid w:val="006819EE"/>
    <w:rsid w:val="00681A68"/>
    <w:rsid w:val="00682097"/>
    <w:rsid w:val="006823D9"/>
    <w:rsid w:val="00682475"/>
    <w:rsid w:val="00682778"/>
    <w:rsid w:val="006828FB"/>
    <w:rsid w:val="00682ABB"/>
    <w:rsid w:val="00682E61"/>
    <w:rsid w:val="0068313C"/>
    <w:rsid w:val="0068319E"/>
    <w:rsid w:val="006832BA"/>
    <w:rsid w:val="00683629"/>
    <w:rsid w:val="00683871"/>
    <w:rsid w:val="00684177"/>
    <w:rsid w:val="00684469"/>
    <w:rsid w:val="00684491"/>
    <w:rsid w:val="006844DD"/>
    <w:rsid w:val="00684A23"/>
    <w:rsid w:val="00684D41"/>
    <w:rsid w:val="00684D97"/>
    <w:rsid w:val="00684DF6"/>
    <w:rsid w:val="00685058"/>
    <w:rsid w:val="0068590A"/>
    <w:rsid w:val="00685966"/>
    <w:rsid w:val="00685983"/>
    <w:rsid w:val="00685C88"/>
    <w:rsid w:val="00685D4A"/>
    <w:rsid w:val="00685D87"/>
    <w:rsid w:val="00685F0B"/>
    <w:rsid w:val="00685F6C"/>
    <w:rsid w:val="0068623A"/>
    <w:rsid w:val="0068644C"/>
    <w:rsid w:val="00686559"/>
    <w:rsid w:val="00686B63"/>
    <w:rsid w:val="00686CCF"/>
    <w:rsid w:val="00686E45"/>
    <w:rsid w:val="006871DC"/>
    <w:rsid w:val="00687475"/>
    <w:rsid w:val="0068783A"/>
    <w:rsid w:val="00687B01"/>
    <w:rsid w:val="00687BA7"/>
    <w:rsid w:val="00687BD8"/>
    <w:rsid w:val="00687C47"/>
    <w:rsid w:val="00687D0A"/>
    <w:rsid w:val="00687FCB"/>
    <w:rsid w:val="00690040"/>
    <w:rsid w:val="00690223"/>
    <w:rsid w:val="00690739"/>
    <w:rsid w:val="0069081E"/>
    <w:rsid w:val="00690820"/>
    <w:rsid w:val="006908B0"/>
    <w:rsid w:val="006909B2"/>
    <w:rsid w:val="00690CFE"/>
    <w:rsid w:val="00690E1A"/>
    <w:rsid w:val="00690E63"/>
    <w:rsid w:val="00691116"/>
    <w:rsid w:val="006916D5"/>
    <w:rsid w:val="006918D4"/>
    <w:rsid w:val="00691B2E"/>
    <w:rsid w:val="00691B9E"/>
    <w:rsid w:val="00691D33"/>
    <w:rsid w:val="00692344"/>
    <w:rsid w:val="006924AC"/>
    <w:rsid w:val="00692611"/>
    <w:rsid w:val="00692AEB"/>
    <w:rsid w:val="00692D6C"/>
    <w:rsid w:val="00692F54"/>
    <w:rsid w:val="00693320"/>
    <w:rsid w:val="006937E6"/>
    <w:rsid w:val="00693A81"/>
    <w:rsid w:val="00693BEC"/>
    <w:rsid w:val="00693D9F"/>
    <w:rsid w:val="00693E2C"/>
    <w:rsid w:val="00693E8C"/>
    <w:rsid w:val="00693F4D"/>
    <w:rsid w:val="00694095"/>
    <w:rsid w:val="0069414D"/>
    <w:rsid w:val="0069425B"/>
    <w:rsid w:val="00694430"/>
    <w:rsid w:val="00694744"/>
    <w:rsid w:val="00694858"/>
    <w:rsid w:val="00694B3A"/>
    <w:rsid w:val="00694BF7"/>
    <w:rsid w:val="00694CAD"/>
    <w:rsid w:val="00694DB2"/>
    <w:rsid w:val="00694E2E"/>
    <w:rsid w:val="006951F7"/>
    <w:rsid w:val="006953D9"/>
    <w:rsid w:val="00695435"/>
    <w:rsid w:val="00695593"/>
    <w:rsid w:val="0069563C"/>
    <w:rsid w:val="00695661"/>
    <w:rsid w:val="006959B7"/>
    <w:rsid w:val="00695CCD"/>
    <w:rsid w:val="0069607B"/>
    <w:rsid w:val="006964EC"/>
    <w:rsid w:val="00696571"/>
    <w:rsid w:val="0069662A"/>
    <w:rsid w:val="00696652"/>
    <w:rsid w:val="0069668A"/>
    <w:rsid w:val="0069691D"/>
    <w:rsid w:val="00696DDC"/>
    <w:rsid w:val="006974EF"/>
    <w:rsid w:val="00697DEB"/>
    <w:rsid w:val="00697DF4"/>
    <w:rsid w:val="006A0187"/>
    <w:rsid w:val="006A01FA"/>
    <w:rsid w:val="006A020C"/>
    <w:rsid w:val="006A0F70"/>
    <w:rsid w:val="006A0FD1"/>
    <w:rsid w:val="006A10F1"/>
    <w:rsid w:val="006A11CD"/>
    <w:rsid w:val="006A1889"/>
    <w:rsid w:val="006A18E5"/>
    <w:rsid w:val="006A1AFF"/>
    <w:rsid w:val="006A1B17"/>
    <w:rsid w:val="006A1D0E"/>
    <w:rsid w:val="006A2172"/>
    <w:rsid w:val="006A22B7"/>
    <w:rsid w:val="006A22BB"/>
    <w:rsid w:val="006A22DE"/>
    <w:rsid w:val="006A25F3"/>
    <w:rsid w:val="006A26CE"/>
    <w:rsid w:val="006A2B31"/>
    <w:rsid w:val="006A2D2C"/>
    <w:rsid w:val="006A2DDE"/>
    <w:rsid w:val="006A2F4E"/>
    <w:rsid w:val="006A3171"/>
    <w:rsid w:val="006A327E"/>
    <w:rsid w:val="006A32FB"/>
    <w:rsid w:val="006A3479"/>
    <w:rsid w:val="006A3562"/>
    <w:rsid w:val="006A3575"/>
    <w:rsid w:val="006A372E"/>
    <w:rsid w:val="006A396D"/>
    <w:rsid w:val="006A3A0F"/>
    <w:rsid w:val="006A3BDF"/>
    <w:rsid w:val="006A3BE4"/>
    <w:rsid w:val="006A4656"/>
    <w:rsid w:val="006A47B5"/>
    <w:rsid w:val="006A494D"/>
    <w:rsid w:val="006A4D48"/>
    <w:rsid w:val="006A5180"/>
    <w:rsid w:val="006A5234"/>
    <w:rsid w:val="006A5251"/>
    <w:rsid w:val="006A557E"/>
    <w:rsid w:val="006A5813"/>
    <w:rsid w:val="006A581F"/>
    <w:rsid w:val="006A5AB3"/>
    <w:rsid w:val="006A5CFF"/>
    <w:rsid w:val="006A5E7F"/>
    <w:rsid w:val="006A5F98"/>
    <w:rsid w:val="006A5FDE"/>
    <w:rsid w:val="006A6136"/>
    <w:rsid w:val="006A6374"/>
    <w:rsid w:val="006A639F"/>
    <w:rsid w:val="006A66FD"/>
    <w:rsid w:val="006A72CF"/>
    <w:rsid w:val="006A75EA"/>
    <w:rsid w:val="006A77EF"/>
    <w:rsid w:val="006A7903"/>
    <w:rsid w:val="006A7C5E"/>
    <w:rsid w:val="006B0038"/>
    <w:rsid w:val="006B01C7"/>
    <w:rsid w:val="006B085A"/>
    <w:rsid w:val="006B08B1"/>
    <w:rsid w:val="006B0912"/>
    <w:rsid w:val="006B0931"/>
    <w:rsid w:val="006B09DC"/>
    <w:rsid w:val="006B1078"/>
    <w:rsid w:val="006B13A8"/>
    <w:rsid w:val="006B1490"/>
    <w:rsid w:val="006B1542"/>
    <w:rsid w:val="006B15F6"/>
    <w:rsid w:val="006B1603"/>
    <w:rsid w:val="006B1B81"/>
    <w:rsid w:val="006B2193"/>
    <w:rsid w:val="006B225A"/>
    <w:rsid w:val="006B2569"/>
    <w:rsid w:val="006B2594"/>
    <w:rsid w:val="006B26AC"/>
    <w:rsid w:val="006B2821"/>
    <w:rsid w:val="006B2AF4"/>
    <w:rsid w:val="006B2B41"/>
    <w:rsid w:val="006B2D7E"/>
    <w:rsid w:val="006B2E8B"/>
    <w:rsid w:val="006B2FBF"/>
    <w:rsid w:val="006B3192"/>
    <w:rsid w:val="006B3554"/>
    <w:rsid w:val="006B37B8"/>
    <w:rsid w:val="006B3992"/>
    <w:rsid w:val="006B3A6B"/>
    <w:rsid w:val="006B3ABC"/>
    <w:rsid w:val="006B3D2F"/>
    <w:rsid w:val="006B3DAE"/>
    <w:rsid w:val="006B3E2A"/>
    <w:rsid w:val="006B3E6F"/>
    <w:rsid w:val="006B3EE9"/>
    <w:rsid w:val="006B4032"/>
    <w:rsid w:val="006B419C"/>
    <w:rsid w:val="006B438D"/>
    <w:rsid w:val="006B4538"/>
    <w:rsid w:val="006B4B7B"/>
    <w:rsid w:val="006B51BE"/>
    <w:rsid w:val="006B5367"/>
    <w:rsid w:val="006B56A6"/>
    <w:rsid w:val="006B5A5A"/>
    <w:rsid w:val="006B5AD0"/>
    <w:rsid w:val="006B5F05"/>
    <w:rsid w:val="006B60C3"/>
    <w:rsid w:val="006B61EB"/>
    <w:rsid w:val="006B621B"/>
    <w:rsid w:val="006B62D0"/>
    <w:rsid w:val="006B62D8"/>
    <w:rsid w:val="006B631B"/>
    <w:rsid w:val="006B63D8"/>
    <w:rsid w:val="006B63DE"/>
    <w:rsid w:val="006B67AB"/>
    <w:rsid w:val="006B684A"/>
    <w:rsid w:val="006B6B32"/>
    <w:rsid w:val="006B6B71"/>
    <w:rsid w:val="006B6E48"/>
    <w:rsid w:val="006B7089"/>
    <w:rsid w:val="006B70C7"/>
    <w:rsid w:val="006B71FC"/>
    <w:rsid w:val="006B7238"/>
    <w:rsid w:val="006B74B9"/>
    <w:rsid w:val="006B7569"/>
    <w:rsid w:val="006B7922"/>
    <w:rsid w:val="006B7930"/>
    <w:rsid w:val="006B79F5"/>
    <w:rsid w:val="006B7A78"/>
    <w:rsid w:val="006C00E0"/>
    <w:rsid w:val="006C05C6"/>
    <w:rsid w:val="006C100B"/>
    <w:rsid w:val="006C1560"/>
    <w:rsid w:val="006C196A"/>
    <w:rsid w:val="006C19E6"/>
    <w:rsid w:val="006C1A5B"/>
    <w:rsid w:val="006C1A94"/>
    <w:rsid w:val="006C1E66"/>
    <w:rsid w:val="006C21F3"/>
    <w:rsid w:val="006C22B5"/>
    <w:rsid w:val="006C2572"/>
    <w:rsid w:val="006C25C3"/>
    <w:rsid w:val="006C26E8"/>
    <w:rsid w:val="006C28C4"/>
    <w:rsid w:val="006C2B60"/>
    <w:rsid w:val="006C2B7E"/>
    <w:rsid w:val="006C30E6"/>
    <w:rsid w:val="006C33F4"/>
    <w:rsid w:val="006C36A7"/>
    <w:rsid w:val="006C3715"/>
    <w:rsid w:val="006C371B"/>
    <w:rsid w:val="006C38D0"/>
    <w:rsid w:val="006C3ADE"/>
    <w:rsid w:val="006C3B77"/>
    <w:rsid w:val="006C3C64"/>
    <w:rsid w:val="006C4193"/>
    <w:rsid w:val="006C4220"/>
    <w:rsid w:val="006C45EE"/>
    <w:rsid w:val="006C4CD8"/>
    <w:rsid w:val="006C4D17"/>
    <w:rsid w:val="006C4F0D"/>
    <w:rsid w:val="006C529A"/>
    <w:rsid w:val="006C53B4"/>
    <w:rsid w:val="006C5872"/>
    <w:rsid w:val="006C59DB"/>
    <w:rsid w:val="006C5B55"/>
    <w:rsid w:val="006C5F18"/>
    <w:rsid w:val="006C6323"/>
    <w:rsid w:val="006C6C09"/>
    <w:rsid w:val="006C6D4D"/>
    <w:rsid w:val="006C70BA"/>
    <w:rsid w:val="006C71CE"/>
    <w:rsid w:val="006C72D1"/>
    <w:rsid w:val="006C73A2"/>
    <w:rsid w:val="006C7F55"/>
    <w:rsid w:val="006C7F63"/>
    <w:rsid w:val="006D0621"/>
    <w:rsid w:val="006D08F7"/>
    <w:rsid w:val="006D0959"/>
    <w:rsid w:val="006D0A9D"/>
    <w:rsid w:val="006D0B9B"/>
    <w:rsid w:val="006D0C9D"/>
    <w:rsid w:val="006D0CA1"/>
    <w:rsid w:val="006D101F"/>
    <w:rsid w:val="006D10A0"/>
    <w:rsid w:val="006D1108"/>
    <w:rsid w:val="006D12FA"/>
    <w:rsid w:val="006D14E2"/>
    <w:rsid w:val="006D15D4"/>
    <w:rsid w:val="006D173A"/>
    <w:rsid w:val="006D1A89"/>
    <w:rsid w:val="006D1C19"/>
    <w:rsid w:val="006D1D75"/>
    <w:rsid w:val="006D23DC"/>
    <w:rsid w:val="006D24B5"/>
    <w:rsid w:val="006D288D"/>
    <w:rsid w:val="006D28CD"/>
    <w:rsid w:val="006D2A6D"/>
    <w:rsid w:val="006D2A8F"/>
    <w:rsid w:val="006D2C32"/>
    <w:rsid w:val="006D3256"/>
    <w:rsid w:val="006D32D3"/>
    <w:rsid w:val="006D3381"/>
    <w:rsid w:val="006D39A5"/>
    <w:rsid w:val="006D3A5A"/>
    <w:rsid w:val="006D3A9A"/>
    <w:rsid w:val="006D3D5C"/>
    <w:rsid w:val="006D3E07"/>
    <w:rsid w:val="006D41A5"/>
    <w:rsid w:val="006D44DE"/>
    <w:rsid w:val="006D4792"/>
    <w:rsid w:val="006D47C4"/>
    <w:rsid w:val="006D4C3D"/>
    <w:rsid w:val="006D52A3"/>
    <w:rsid w:val="006D52CC"/>
    <w:rsid w:val="006D534E"/>
    <w:rsid w:val="006D53E4"/>
    <w:rsid w:val="006D5975"/>
    <w:rsid w:val="006D5A5C"/>
    <w:rsid w:val="006D5AA3"/>
    <w:rsid w:val="006D5F60"/>
    <w:rsid w:val="006D6134"/>
    <w:rsid w:val="006D6278"/>
    <w:rsid w:val="006D627B"/>
    <w:rsid w:val="006D6478"/>
    <w:rsid w:val="006D6602"/>
    <w:rsid w:val="006D666D"/>
    <w:rsid w:val="006D66A5"/>
    <w:rsid w:val="006D6913"/>
    <w:rsid w:val="006D6AAA"/>
    <w:rsid w:val="006D6C39"/>
    <w:rsid w:val="006D6C96"/>
    <w:rsid w:val="006D6CB5"/>
    <w:rsid w:val="006D6CFD"/>
    <w:rsid w:val="006D6D72"/>
    <w:rsid w:val="006D6E1A"/>
    <w:rsid w:val="006D7260"/>
    <w:rsid w:val="006D7427"/>
    <w:rsid w:val="006D76E9"/>
    <w:rsid w:val="006D77B6"/>
    <w:rsid w:val="006D7865"/>
    <w:rsid w:val="006D79E7"/>
    <w:rsid w:val="006D7A67"/>
    <w:rsid w:val="006D7BFF"/>
    <w:rsid w:val="006D7CE0"/>
    <w:rsid w:val="006D7F12"/>
    <w:rsid w:val="006D7F8B"/>
    <w:rsid w:val="006E0078"/>
    <w:rsid w:val="006E03C5"/>
    <w:rsid w:val="006E0496"/>
    <w:rsid w:val="006E0533"/>
    <w:rsid w:val="006E0EAA"/>
    <w:rsid w:val="006E0F95"/>
    <w:rsid w:val="006E1020"/>
    <w:rsid w:val="006E1405"/>
    <w:rsid w:val="006E15D5"/>
    <w:rsid w:val="006E165B"/>
    <w:rsid w:val="006E16BA"/>
    <w:rsid w:val="006E171E"/>
    <w:rsid w:val="006E1954"/>
    <w:rsid w:val="006E19D7"/>
    <w:rsid w:val="006E1ACF"/>
    <w:rsid w:val="006E1E78"/>
    <w:rsid w:val="006E1F05"/>
    <w:rsid w:val="006E1F45"/>
    <w:rsid w:val="006E2141"/>
    <w:rsid w:val="006E2256"/>
    <w:rsid w:val="006E2549"/>
    <w:rsid w:val="006E2AFD"/>
    <w:rsid w:val="006E2C22"/>
    <w:rsid w:val="006E2F2C"/>
    <w:rsid w:val="006E3089"/>
    <w:rsid w:val="006E328D"/>
    <w:rsid w:val="006E383C"/>
    <w:rsid w:val="006E3941"/>
    <w:rsid w:val="006E39C6"/>
    <w:rsid w:val="006E3DA9"/>
    <w:rsid w:val="006E3E80"/>
    <w:rsid w:val="006E413E"/>
    <w:rsid w:val="006E44B1"/>
    <w:rsid w:val="006E4671"/>
    <w:rsid w:val="006E46AE"/>
    <w:rsid w:val="006E47B2"/>
    <w:rsid w:val="006E4820"/>
    <w:rsid w:val="006E48EF"/>
    <w:rsid w:val="006E49E1"/>
    <w:rsid w:val="006E4A2D"/>
    <w:rsid w:val="006E4BA1"/>
    <w:rsid w:val="006E4D14"/>
    <w:rsid w:val="006E4D80"/>
    <w:rsid w:val="006E50E4"/>
    <w:rsid w:val="006E5356"/>
    <w:rsid w:val="006E53BA"/>
    <w:rsid w:val="006E53E7"/>
    <w:rsid w:val="006E5738"/>
    <w:rsid w:val="006E5DC6"/>
    <w:rsid w:val="006E5F0E"/>
    <w:rsid w:val="006E615B"/>
    <w:rsid w:val="006E61B3"/>
    <w:rsid w:val="006E6527"/>
    <w:rsid w:val="006E6587"/>
    <w:rsid w:val="006E690B"/>
    <w:rsid w:val="006E69DB"/>
    <w:rsid w:val="006E6B39"/>
    <w:rsid w:val="006E6B49"/>
    <w:rsid w:val="006E719F"/>
    <w:rsid w:val="006E7340"/>
    <w:rsid w:val="006E7646"/>
    <w:rsid w:val="006E76A4"/>
    <w:rsid w:val="006E7A78"/>
    <w:rsid w:val="006E7AA0"/>
    <w:rsid w:val="006E7B48"/>
    <w:rsid w:val="006E7EAE"/>
    <w:rsid w:val="006F02EE"/>
    <w:rsid w:val="006F031C"/>
    <w:rsid w:val="006F0383"/>
    <w:rsid w:val="006F03B0"/>
    <w:rsid w:val="006F1037"/>
    <w:rsid w:val="006F1071"/>
    <w:rsid w:val="006F11CB"/>
    <w:rsid w:val="006F1263"/>
    <w:rsid w:val="006F14AD"/>
    <w:rsid w:val="006F1753"/>
    <w:rsid w:val="006F193A"/>
    <w:rsid w:val="006F1959"/>
    <w:rsid w:val="006F1964"/>
    <w:rsid w:val="006F1C1F"/>
    <w:rsid w:val="006F1F2B"/>
    <w:rsid w:val="006F1FA4"/>
    <w:rsid w:val="006F2135"/>
    <w:rsid w:val="006F21CC"/>
    <w:rsid w:val="006F230F"/>
    <w:rsid w:val="006F2378"/>
    <w:rsid w:val="006F27FF"/>
    <w:rsid w:val="006F2CEA"/>
    <w:rsid w:val="006F2E0A"/>
    <w:rsid w:val="006F309A"/>
    <w:rsid w:val="006F32FA"/>
    <w:rsid w:val="006F3455"/>
    <w:rsid w:val="006F354E"/>
    <w:rsid w:val="006F35FE"/>
    <w:rsid w:val="006F3693"/>
    <w:rsid w:val="006F38F6"/>
    <w:rsid w:val="006F3B2E"/>
    <w:rsid w:val="006F3BA9"/>
    <w:rsid w:val="006F3E44"/>
    <w:rsid w:val="006F3E75"/>
    <w:rsid w:val="006F4309"/>
    <w:rsid w:val="006F46A7"/>
    <w:rsid w:val="006F4C13"/>
    <w:rsid w:val="006F54D2"/>
    <w:rsid w:val="006F582C"/>
    <w:rsid w:val="006F5832"/>
    <w:rsid w:val="006F583D"/>
    <w:rsid w:val="006F59CD"/>
    <w:rsid w:val="006F59D5"/>
    <w:rsid w:val="006F5A2A"/>
    <w:rsid w:val="006F5E14"/>
    <w:rsid w:val="006F6022"/>
    <w:rsid w:val="006F60B4"/>
    <w:rsid w:val="006F6109"/>
    <w:rsid w:val="006F61E2"/>
    <w:rsid w:val="006F6236"/>
    <w:rsid w:val="006F62D4"/>
    <w:rsid w:val="006F6482"/>
    <w:rsid w:val="006F661B"/>
    <w:rsid w:val="006F686C"/>
    <w:rsid w:val="006F6DB3"/>
    <w:rsid w:val="006F6F0E"/>
    <w:rsid w:val="006F7033"/>
    <w:rsid w:val="006F709A"/>
    <w:rsid w:val="006F7280"/>
    <w:rsid w:val="006F72E1"/>
    <w:rsid w:val="006F7316"/>
    <w:rsid w:val="006F735E"/>
    <w:rsid w:val="006F738E"/>
    <w:rsid w:val="006F7561"/>
    <w:rsid w:val="006F76C9"/>
    <w:rsid w:val="006F7711"/>
    <w:rsid w:val="006F772F"/>
    <w:rsid w:val="006F787F"/>
    <w:rsid w:val="006F7B1B"/>
    <w:rsid w:val="006F7B92"/>
    <w:rsid w:val="006F7D84"/>
    <w:rsid w:val="006F7ED5"/>
    <w:rsid w:val="007002BD"/>
    <w:rsid w:val="00700331"/>
    <w:rsid w:val="007006CA"/>
    <w:rsid w:val="007009C8"/>
    <w:rsid w:val="00700E43"/>
    <w:rsid w:val="00701215"/>
    <w:rsid w:val="007015C9"/>
    <w:rsid w:val="007018A0"/>
    <w:rsid w:val="00701A2E"/>
    <w:rsid w:val="00701A66"/>
    <w:rsid w:val="00701AE7"/>
    <w:rsid w:val="00701B01"/>
    <w:rsid w:val="00701BE7"/>
    <w:rsid w:val="00701EBC"/>
    <w:rsid w:val="0070222C"/>
    <w:rsid w:val="00702269"/>
    <w:rsid w:val="0070229E"/>
    <w:rsid w:val="00702768"/>
    <w:rsid w:val="007027B0"/>
    <w:rsid w:val="0070285F"/>
    <w:rsid w:val="007028C7"/>
    <w:rsid w:val="00702969"/>
    <w:rsid w:val="00702A99"/>
    <w:rsid w:val="00702AB0"/>
    <w:rsid w:val="00703139"/>
    <w:rsid w:val="007032D7"/>
    <w:rsid w:val="00703348"/>
    <w:rsid w:val="007033C5"/>
    <w:rsid w:val="00703569"/>
    <w:rsid w:val="007038F7"/>
    <w:rsid w:val="00703F62"/>
    <w:rsid w:val="00704D28"/>
    <w:rsid w:val="00704D8E"/>
    <w:rsid w:val="0070552B"/>
    <w:rsid w:val="0070566B"/>
    <w:rsid w:val="007057A4"/>
    <w:rsid w:val="007058EC"/>
    <w:rsid w:val="00705D24"/>
    <w:rsid w:val="00705E1A"/>
    <w:rsid w:val="007061BA"/>
    <w:rsid w:val="00706576"/>
    <w:rsid w:val="007067D3"/>
    <w:rsid w:val="00706D7E"/>
    <w:rsid w:val="00706E2B"/>
    <w:rsid w:val="00706E6E"/>
    <w:rsid w:val="00706FA0"/>
    <w:rsid w:val="0070703D"/>
    <w:rsid w:val="00707655"/>
    <w:rsid w:val="00707840"/>
    <w:rsid w:val="0070799E"/>
    <w:rsid w:val="007100A6"/>
    <w:rsid w:val="00710138"/>
    <w:rsid w:val="0071078C"/>
    <w:rsid w:val="007107CB"/>
    <w:rsid w:val="0071088C"/>
    <w:rsid w:val="00710A0D"/>
    <w:rsid w:val="00710A4E"/>
    <w:rsid w:val="00710B44"/>
    <w:rsid w:val="00710B46"/>
    <w:rsid w:val="00710D5F"/>
    <w:rsid w:val="00710D62"/>
    <w:rsid w:val="00710E37"/>
    <w:rsid w:val="00710F93"/>
    <w:rsid w:val="007110B2"/>
    <w:rsid w:val="00711385"/>
    <w:rsid w:val="007113EC"/>
    <w:rsid w:val="007114A2"/>
    <w:rsid w:val="007115F8"/>
    <w:rsid w:val="00711A0F"/>
    <w:rsid w:val="00711E39"/>
    <w:rsid w:val="00711FAD"/>
    <w:rsid w:val="007121A6"/>
    <w:rsid w:val="007122B8"/>
    <w:rsid w:val="007122CE"/>
    <w:rsid w:val="007124A5"/>
    <w:rsid w:val="00712614"/>
    <w:rsid w:val="00712647"/>
    <w:rsid w:val="007126AE"/>
    <w:rsid w:val="007128B2"/>
    <w:rsid w:val="00712C55"/>
    <w:rsid w:val="00712FF0"/>
    <w:rsid w:val="00713395"/>
    <w:rsid w:val="00713BF9"/>
    <w:rsid w:val="00713C7D"/>
    <w:rsid w:val="00713D9F"/>
    <w:rsid w:val="00713FA4"/>
    <w:rsid w:val="007141B9"/>
    <w:rsid w:val="0071436A"/>
    <w:rsid w:val="0071441C"/>
    <w:rsid w:val="00714575"/>
    <w:rsid w:val="00714A8E"/>
    <w:rsid w:val="00715054"/>
    <w:rsid w:val="00715AE8"/>
    <w:rsid w:val="00715C42"/>
    <w:rsid w:val="00715D8A"/>
    <w:rsid w:val="00715F72"/>
    <w:rsid w:val="00716398"/>
    <w:rsid w:val="0071673D"/>
    <w:rsid w:val="00716991"/>
    <w:rsid w:val="00716A7E"/>
    <w:rsid w:val="00716CE0"/>
    <w:rsid w:val="00716DA0"/>
    <w:rsid w:val="00716F56"/>
    <w:rsid w:val="0071731E"/>
    <w:rsid w:val="007173AE"/>
    <w:rsid w:val="00717A5B"/>
    <w:rsid w:val="00717B61"/>
    <w:rsid w:val="0072016D"/>
    <w:rsid w:val="007201D8"/>
    <w:rsid w:val="00720329"/>
    <w:rsid w:val="0072040A"/>
    <w:rsid w:val="00720527"/>
    <w:rsid w:val="00720915"/>
    <w:rsid w:val="00720B8B"/>
    <w:rsid w:val="00721073"/>
    <w:rsid w:val="00721524"/>
    <w:rsid w:val="007215B9"/>
    <w:rsid w:val="00721609"/>
    <w:rsid w:val="007216CC"/>
    <w:rsid w:val="007217E7"/>
    <w:rsid w:val="00721874"/>
    <w:rsid w:val="00721989"/>
    <w:rsid w:val="00721A63"/>
    <w:rsid w:val="00721BC3"/>
    <w:rsid w:val="00721CBF"/>
    <w:rsid w:val="0072212C"/>
    <w:rsid w:val="00722456"/>
    <w:rsid w:val="007224C9"/>
    <w:rsid w:val="00722885"/>
    <w:rsid w:val="00722891"/>
    <w:rsid w:val="0072292A"/>
    <w:rsid w:val="00722D18"/>
    <w:rsid w:val="00722E1C"/>
    <w:rsid w:val="00722FA3"/>
    <w:rsid w:val="00722FBD"/>
    <w:rsid w:val="00722FC3"/>
    <w:rsid w:val="007235F8"/>
    <w:rsid w:val="007237EE"/>
    <w:rsid w:val="0072389B"/>
    <w:rsid w:val="00723A70"/>
    <w:rsid w:val="00723F9D"/>
    <w:rsid w:val="00724162"/>
    <w:rsid w:val="00724226"/>
    <w:rsid w:val="00724245"/>
    <w:rsid w:val="0072446D"/>
    <w:rsid w:val="007244EE"/>
    <w:rsid w:val="007245EB"/>
    <w:rsid w:val="00724664"/>
    <w:rsid w:val="00724835"/>
    <w:rsid w:val="00724A2A"/>
    <w:rsid w:val="00724F1F"/>
    <w:rsid w:val="00724F84"/>
    <w:rsid w:val="007250F8"/>
    <w:rsid w:val="007251E4"/>
    <w:rsid w:val="00725378"/>
    <w:rsid w:val="007254D7"/>
    <w:rsid w:val="00725516"/>
    <w:rsid w:val="007256C9"/>
    <w:rsid w:val="00725AB9"/>
    <w:rsid w:val="00725C6E"/>
    <w:rsid w:val="00725DDC"/>
    <w:rsid w:val="00726CF4"/>
    <w:rsid w:val="00726D94"/>
    <w:rsid w:val="007272A6"/>
    <w:rsid w:val="00727367"/>
    <w:rsid w:val="00727659"/>
    <w:rsid w:val="007276D9"/>
    <w:rsid w:val="007279B0"/>
    <w:rsid w:val="00727A9C"/>
    <w:rsid w:val="00727CE4"/>
    <w:rsid w:val="00727D5D"/>
    <w:rsid w:val="00730016"/>
    <w:rsid w:val="00730350"/>
    <w:rsid w:val="007305FA"/>
    <w:rsid w:val="007306C3"/>
    <w:rsid w:val="00730741"/>
    <w:rsid w:val="007307F6"/>
    <w:rsid w:val="007309E1"/>
    <w:rsid w:val="00730B51"/>
    <w:rsid w:val="00730FA8"/>
    <w:rsid w:val="007312C2"/>
    <w:rsid w:val="00731310"/>
    <w:rsid w:val="00731486"/>
    <w:rsid w:val="007314C7"/>
    <w:rsid w:val="0073150A"/>
    <w:rsid w:val="0073171D"/>
    <w:rsid w:val="00731AEB"/>
    <w:rsid w:val="00731E2D"/>
    <w:rsid w:val="00731E6D"/>
    <w:rsid w:val="007324D4"/>
    <w:rsid w:val="00732608"/>
    <w:rsid w:val="007326FD"/>
    <w:rsid w:val="00732B0A"/>
    <w:rsid w:val="00732C14"/>
    <w:rsid w:val="00732D5A"/>
    <w:rsid w:val="00732EBE"/>
    <w:rsid w:val="0073306E"/>
    <w:rsid w:val="007335C7"/>
    <w:rsid w:val="007335EE"/>
    <w:rsid w:val="007337D7"/>
    <w:rsid w:val="00733AA5"/>
    <w:rsid w:val="00733DF9"/>
    <w:rsid w:val="00733E99"/>
    <w:rsid w:val="0073413C"/>
    <w:rsid w:val="00734148"/>
    <w:rsid w:val="00734349"/>
    <w:rsid w:val="00734531"/>
    <w:rsid w:val="00734717"/>
    <w:rsid w:val="00734F64"/>
    <w:rsid w:val="007351EC"/>
    <w:rsid w:val="00735227"/>
    <w:rsid w:val="007353F2"/>
    <w:rsid w:val="00735537"/>
    <w:rsid w:val="007355E3"/>
    <w:rsid w:val="0073587F"/>
    <w:rsid w:val="00735A16"/>
    <w:rsid w:val="00735A61"/>
    <w:rsid w:val="00735B08"/>
    <w:rsid w:val="00735BB0"/>
    <w:rsid w:val="00735D30"/>
    <w:rsid w:val="00736579"/>
    <w:rsid w:val="00736849"/>
    <w:rsid w:val="007368B9"/>
    <w:rsid w:val="007368BB"/>
    <w:rsid w:val="00736A29"/>
    <w:rsid w:val="00736A32"/>
    <w:rsid w:val="00736B1E"/>
    <w:rsid w:val="0073715F"/>
    <w:rsid w:val="00737461"/>
    <w:rsid w:val="00737527"/>
    <w:rsid w:val="00737555"/>
    <w:rsid w:val="00737E83"/>
    <w:rsid w:val="00740651"/>
    <w:rsid w:val="00740980"/>
    <w:rsid w:val="00740A4B"/>
    <w:rsid w:val="00740AC2"/>
    <w:rsid w:val="00740B56"/>
    <w:rsid w:val="00740B65"/>
    <w:rsid w:val="00740E78"/>
    <w:rsid w:val="00740F5A"/>
    <w:rsid w:val="00741143"/>
    <w:rsid w:val="0074129D"/>
    <w:rsid w:val="00741652"/>
    <w:rsid w:val="00741AC7"/>
    <w:rsid w:val="00741D9A"/>
    <w:rsid w:val="00741E94"/>
    <w:rsid w:val="00742348"/>
    <w:rsid w:val="00742864"/>
    <w:rsid w:val="00742C67"/>
    <w:rsid w:val="00742D2E"/>
    <w:rsid w:val="007432F4"/>
    <w:rsid w:val="0074333F"/>
    <w:rsid w:val="00743349"/>
    <w:rsid w:val="00743851"/>
    <w:rsid w:val="007439D7"/>
    <w:rsid w:val="00743DA4"/>
    <w:rsid w:val="00743E82"/>
    <w:rsid w:val="00743F39"/>
    <w:rsid w:val="007441D4"/>
    <w:rsid w:val="0074434E"/>
    <w:rsid w:val="007443D3"/>
    <w:rsid w:val="0074447F"/>
    <w:rsid w:val="0074459E"/>
    <w:rsid w:val="00745213"/>
    <w:rsid w:val="00745365"/>
    <w:rsid w:val="00745593"/>
    <w:rsid w:val="007457F3"/>
    <w:rsid w:val="007459F3"/>
    <w:rsid w:val="00745A77"/>
    <w:rsid w:val="00745D0E"/>
    <w:rsid w:val="00745DFC"/>
    <w:rsid w:val="007467C9"/>
    <w:rsid w:val="00746892"/>
    <w:rsid w:val="007468CF"/>
    <w:rsid w:val="00746911"/>
    <w:rsid w:val="00746CCC"/>
    <w:rsid w:val="007471BF"/>
    <w:rsid w:val="007475C0"/>
    <w:rsid w:val="00747725"/>
    <w:rsid w:val="00747836"/>
    <w:rsid w:val="007479D5"/>
    <w:rsid w:val="00747A17"/>
    <w:rsid w:val="00747A1C"/>
    <w:rsid w:val="00747AEB"/>
    <w:rsid w:val="00747C5D"/>
    <w:rsid w:val="00750044"/>
    <w:rsid w:val="0075011F"/>
    <w:rsid w:val="0075025E"/>
    <w:rsid w:val="007502CB"/>
    <w:rsid w:val="00750367"/>
    <w:rsid w:val="007503BD"/>
    <w:rsid w:val="007504B0"/>
    <w:rsid w:val="00750726"/>
    <w:rsid w:val="0075076B"/>
    <w:rsid w:val="0075094E"/>
    <w:rsid w:val="00750979"/>
    <w:rsid w:val="00750FF9"/>
    <w:rsid w:val="007510A9"/>
    <w:rsid w:val="007511C8"/>
    <w:rsid w:val="0075192F"/>
    <w:rsid w:val="00751C01"/>
    <w:rsid w:val="00751E7F"/>
    <w:rsid w:val="00751F63"/>
    <w:rsid w:val="00752111"/>
    <w:rsid w:val="007522C5"/>
    <w:rsid w:val="00752AE6"/>
    <w:rsid w:val="00752CFF"/>
    <w:rsid w:val="00752E04"/>
    <w:rsid w:val="00752E52"/>
    <w:rsid w:val="00752EAE"/>
    <w:rsid w:val="00752FF1"/>
    <w:rsid w:val="00753021"/>
    <w:rsid w:val="00753040"/>
    <w:rsid w:val="00753382"/>
    <w:rsid w:val="007537C5"/>
    <w:rsid w:val="0075385F"/>
    <w:rsid w:val="0075396C"/>
    <w:rsid w:val="00753A85"/>
    <w:rsid w:val="00753B03"/>
    <w:rsid w:val="00754182"/>
    <w:rsid w:val="00754298"/>
    <w:rsid w:val="0075472D"/>
    <w:rsid w:val="007548A6"/>
    <w:rsid w:val="00754D71"/>
    <w:rsid w:val="00754ED6"/>
    <w:rsid w:val="00755035"/>
    <w:rsid w:val="00755140"/>
    <w:rsid w:val="007552E9"/>
    <w:rsid w:val="007555F9"/>
    <w:rsid w:val="00755B43"/>
    <w:rsid w:val="00755B47"/>
    <w:rsid w:val="00755C4F"/>
    <w:rsid w:val="00755C66"/>
    <w:rsid w:val="00755F79"/>
    <w:rsid w:val="00755FB1"/>
    <w:rsid w:val="0075600E"/>
    <w:rsid w:val="007560A3"/>
    <w:rsid w:val="0075631D"/>
    <w:rsid w:val="007566FA"/>
    <w:rsid w:val="007567DD"/>
    <w:rsid w:val="00756B46"/>
    <w:rsid w:val="00756C83"/>
    <w:rsid w:val="00756F86"/>
    <w:rsid w:val="00757019"/>
    <w:rsid w:val="00757062"/>
    <w:rsid w:val="00757288"/>
    <w:rsid w:val="0075737D"/>
    <w:rsid w:val="0075746A"/>
    <w:rsid w:val="0075754C"/>
    <w:rsid w:val="00757668"/>
    <w:rsid w:val="007576DF"/>
    <w:rsid w:val="00757E07"/>
    <w:rsid w:val="00757EF7"/>
    <w:rsid w:val="0076001F"/>
    <w:rsid w:val="00760068"/>
    <w:rsid w:val="007600AC"/>
    <w:rsid w:val="0076052B"/>
    <w:rsid w:val="007606C1"/>
    <w:rsid w:val="0076099F"/>
    <w:rsid w:val="007609D3"/>
    <w:rsid w:val="00760A38"/>
    <w:rsid w:val="00760A84"/>
    <w:rsid w:val="00760AB0"/>
    <w:rsid w:val="00760D78"/>
    <w:rsid w:val="00760D8B"/>
    <w:rsid w:val="00760DCE"/>
    <w:rsid w:val="00760FF9"/>
    <w:rsid w:val="007612CC"/>
    <w:rsid w:val="007617BB"/>
    <w:rsid w:val="0076180C"/>
    <w:rsid w:val="0076195F"/>
    <w:rsid w:val="00761C85"/>
    <w:rsid w:val="0076203C"/>
    <w:rsid w:val="00762064"/>
    <w:rsid w:val="00762216"/>
    <w:rsid w:val="007625BA"/>
    <w:rsid w:val="0076278D"/>
    <w:rsid w:val="00762BDE"/>
    <w:rsid w:val="0076320A"/>
    <w:rsid w:val="00763496"/>
    <w:rsid w:val="00763517"/>
    <w:rsid w:val="0076352B"/>
    <w:rsid w:val="00763659"/>
    <w:rsid w:val="00763AB1"/>
    <w:rsid w:val="00763B76"/>
    <w:rsid w:val="00763BAA"/>
    <w:rsid w:val="00763D86"/>
    <w:rsid w:val="00764397"/>
    <w:rsid w:val="00764676"/>
    <w:rsid w:val="007646AB"/>
    <w:rsid w:val="00764778"/>
    <w:rsid w:val="00764786"/>
    <w:rsid w:val="00764922"/>
    <w:rsid w:val="00764ABE"/>
    <w:rsid w:val="00764BE9"/>
    <w:rsid w:val="00764E6D"/>
    <w:rsid w:val="0076506E"/>
    <w:rsid w:val="00765300"/>
    <w:rsid w:val="00765349"/>
    <w:rsid w:val="0076549B"/>
    <w:rsid w:val="007655A3"/>
    <w:rsid w:val="00765759"/>
    <w:rsid w:val="007657FC"/>
    <w:rsid w:val="0076595C"/>
    <w:rsid w:val="00765995"/>
    <w:rsid w:val="007659FD"/>
    <w:rsid w:val="007662F3"/>
    <w:rsid w:val="007663AB"/>
    <w:rsid w:val="0076656E"/>
    <w:rsid w:val="007667FB"/>
    <w:rsid w:val="00766853"/>
    <w:rsid w:val="00766BF7"/>
    <w:rsid w:val="00766E15"/>
    <w:rsid w:val="0076704D"/>
    <w:rsid w:val="00767077"/>
    <w:rsid w:val="0076742E"/>
    <w:rsid w:val="00767476"/>
    <w:rsid w:val="00767626"/>
    <w:rsid w:val="0076799A"/>
    <w:rsid w:val="00767A77"/>
    <w:rsid w:val="0076EBB8"/>
    <w:rsid w:val="00770091"/>
    <w:rsid w:val="007701B4"/>
    <w:rsid w:val="00770417"/>
    <w:rsid w:val="00770476"/>
    <w:rsid w:val="007706E8"/>
    <w:rsid w:val="007708EC"/>
    <w:rsid w:val="007709F9"/>
    <w:rsid w:val="00770AB0"/>
    <w:rsid w:val="00770AE8"/>
    <w:rsid w:val="00770AFA"/>
    <w:rsid w:val="00770D5F"/>
    <w:rsid w:val="00770FBB"/>
    <w:rsid w:val="007713F7"/>
    <w:rsid w:val="0077144A"/>
    <w:rsid w:val="007715FE"/>
    <w:rsid w:val="007716CB"/>
    <w:rsid w:val="00771A24"/>
    <w:rsid w:val="00771E94"/>
    <w:rsid w:val="00772D60"/>
    <w:rsid w:val="00772EA5"/>
    <w:rsid w:val="00773629"/>
    <w:rsid w:val="00773936"/>
    <w:rsid w:val="00773965"/>
    <w:rsid w:val="00773A23"/>
    <w:rsid w:val="00773C9A"/>
    <w:rsid w:val="00773D64"/>
    <w:rsid w:val="00774055"/>
    <w:rsid w:val="00774327"/>
    <w:rsid w:val="0077443A"/>
    <w:rsid w:val="00774441"/>
    <w:rsid w:val="007745E3"/>
    <w:rsid w:val="00774746"/>
    <w:rsid w:val="007749D9"/>
    <w:rsid w:val="00774E5C"/>
    <w:rsid w:val="0077519B"/>
    <w:rsid w:val="00775765"/>
    <w:rsid w:val="007757FC"/>
    <w:rsid w:val="00775A83"/>
    <w:rsid w:val="00775AD7"/>
    <w:rsid w:val="00775B32"/>
    <w:rsid w:val="007761F2"/>
    <w:rsid w:val="00776392"/>
    <w:rsid w:val="007765BC"/>
    <w:rsid w:val="00776771"/>
    <w:rsid w:val="00776A54"/>
    <w:rsid w:val="00776C25"/>
    <w:rsid w:val="00776FD8"/>
    <w:rsid w:val="00777DE3"/>
    <w:rsid w:val="00777FB2"/>
    <w:rsid w:val="00780336"/>
    <w:rsid w:val="007804D2"/>
    <w:rsid w:val="00780550"/>
    <w:rsid w:val="00780A1E"/>
    <w:rsid w:val="00780C4A"/>
    <w:rsid w:val="00780C55"/>
    <w:rsid w:val="00780CDB"/>
    <w:rsid w:val="007811DC"/>
    <w:rsid w:val="007812C6"/>
    <w:rsid w:val="00781467"/>
    <w:rsid w:val="0078164B"/>
    <w:rsid w:val="00781915"/>
    <w:rsid w:val="00781957"/>
    <w:rsid w:val="0078199E"/>
    <w:rsid w:val="00781BDA"/>
    <w:rsid w:val="00781C76"/>
    <w:rsid w:val="00781DAE"/>
    <w:rsid w:val="00781F03"/>
    <w:rsid w:val="00781F1E"/>
    <w:rsid w:val="00782060"/>
    <w:rsid w:val="0078238B"/>
    <w:rsid w:val="007824A9"/>
    <w:rsid w:val="00782789"/>
    <w:rsid w:val="007827A0"/>
    <w:rsid w:val="007827C1"/>
    <w:rsid w:val="00782B01"/>
    <w:rsid w:val="00782C01"/>
    <w:rsid w:val="00782EAC"/>
    <w:rsid w:val="007830F1"/>
    <w:rsid w:val="00783285"/>
    <w:rsid w:val="007839F1"/>
    <w:rsid w:val="00783AD3"/>
    <w:rsid w:val="00783B7D"/>
    <w:rsid w:val="00783ECB"/>
    <w:rsid w:val="00783F9E"/>
    <w:rsid w:val="0078413F"/>
    <w:rsid w:val="007843CE"/>
    <w:rsid w:val="00784678"/>
    <w:rsid w:val="007847AF"/>
    <w:rsid w:val="0078486A"/>
    <w:rsid w:val="00784B2D"/>
    <w:rsid w:val="00784F16"/>
    <w:rsid w:val="00784FA7"/>
    <w:rsid w:val="0078513F"/>
    <w:rsid w:val="0078519B"/>
    <w:rsid w:val="007851C0"/>
    <w:rsid w:val="007851DA"/>
    <w:rsid w:val="00785426"/>
    <w:rsid w:val="0078577E"/>
    <w:rsid w:val="007858B7"/>
    <w:rsid w:val="00785AD0"/>
    <w:rsid w:val="00785BAF"/>
    <w:rsid w:val="00785DC6"/>
    <w:rsid w:val="0078621E"/>
    <w:rsid w:val="00786254"/>
    <w:rsid w:val="0078646E"/>
    <w:rsid w:val="0078675D"/>
    <w:rsid w:val="00786789"/>
    <w:rsid w:val="007867DD"/>
    <w:rsid w:val="00786E59"/>
    <w:rsid w:val="00786F0E"/>
    <w:rsid w:val="00786FB0"/>
    <w:rsid w:val="00786FC8"/>
    <w:rsid w:val="00787466"/>
    <w:rsid w:val="0078750E"/>
    <w:rsid w:val="00787641"/>
    <w:rsid w:val="00787726"/>
    <w:rsid w:val="0078772D"/>
    <w:rsid w:val="00787742"/>
    <w:rsid w:val="007877CC"/>
    <w:rsid w:val="00787A4B"/>
    <w:rsid w:val="00787B64"/>
    <w:rsid w:val="00787CCF"/>
    <w:rsid w:val="00787CE8"/>
    <w:rsid w:val="00787E0D"/>
    <w:rsid w:val="00790276"/>
    <w:rsid w:val="007903FA"/>
    <w:rsid w:val="007904A8"/>
    <w:rsid w:val="0079061E"/>
    <w:rsid w:val="0079088C"/>
    <w:rsid w:val="007908F6"/>
    <w:rsid w:val="00790951"/>
    <w:rsid w:val="007909B3"/>
    <w:rsid w:val="007909E2"/>
    <w:rsid w:val="00790CAD"/>
    <w:rsid w:val="00790D16"/>
    <w:rsid w:val="00790FE1"/>
    <w:rsid w:val="00791003"/>
    <w:rsid w:val="00791187"/>
    <w:rsid w:val="007917EC"/>
    <w:rsid w:val="00791BEC"/>
    <w:rsid w:val="00791F46"/>
    <w:rsid w:val="00792767"/>
    <w:rsid w:val="00792808"/>
    <w:rsid w:val="0079294D"/>
    <w:rsid w:val="00792ABA"/>
    <w:rsid w:val="00792E7A"/>
    <w:rsid w:val="00792E99"/>
    <w:rsid w:val="00793034"/>
    <w:rsid w:val="007930E2"/>
    <w:rsid w:val="00793146"/>
    <w:rsid w:val="007935C0"/>
    <w:rsid w:val="00793646"/>
    <w:rsid w:val="007938CC"/>
    <w:rsid w:val="00793A37"/>
    <w:rsid w:val="00793B2C"/>
    <w:rsid w:val="00793BBB"/>
    <w:rsid w:val="00793BED"/>
    <w:rsid w:val="00793F62"/>
    <w:rsid w:val="007940E3"/>
    <w:rsid w:val="007941E4"/>
    <w:rsid w:val="0079439D"/>
    <w:rsid w:val="007944C7"/>
    <w:rsid w:val="00794522"/>
    <w:rsid w:val="00794564"/>
    <w:rsid w:val="007946E4"/>
    <w:rsid w:val="0079544F"/>
    <w:rsid w:val="00795610"/>
    <w:rsid w:val="00795714"/>
    <w:rsid w:val="007958B4"/>
    <w:rsid w:val="007959E0"/>
    <w:rsid w:val="00795BF7"/>
    <w:rsid w:val="00795C83"/>
    <w:rsid w:val="00795F4D"/>
    <w:rsid w:val="007961A9"/>
    <w:rsid w:val="007963B3"/>
    <w:rsid w:val="00796550"/>
    <w:rsid w:val="00796B37"/>
    <w:rsid w:val="00796CF5"/>
    <w:rsid w:val="00796EA6"/>
    <w:rsid w:val="007971E6"/>
    <w:rsid w:val="007972F5"/>
    <w:rsid w:val="00797427"/>
    <w:rsid w:val="00797594"/>
    <w:rsid w:val="007977BE"/>
    <w:rsid w:val="007979F5"/>
    <w:rsid w:val="00797B2B"/>
    <w:rsid w:val="007A01BE"/>
    <w:rsid w:val="007A0280"/>
    <w:rsid w:val="007A029B"/>
    <w:rsid w:val="007A03C5"/>
    <w:rsid w:val="007A05B6"/>
    <w:rsid w:val="007A0ACE"/>
    <w:rsid w:val="007A0FCE"/>
    <w:rsid w:val="007A12A7"/>
    <w:rsid w:val="007A169F"/>
    <w:rsid w:val="007A1830"/>
    <w:rsid w:val="007A185C"/>
    <w:rsid w:val="007A192D"/>
    <w:rsid w:val="007A1A54"/>
    <w:rsid w:val="007A1AF2"/>
    <w:rsid w:val="007A1F3F"/>
    <w:rsid w:val="007A2213"/>
    <w:rsid w:val="007A24A2"/>
    <w:rsid w:val="007A25B9"/>
    <w:rsid w:val="007A25EE"/>
    <w:rsid w:val="007A2628"/>
    <w:rsid w:val="007A2A4E"/>
    <w:rsid w:val="007A2ADF"/>
    <w:rsid w:val="007A2BD2"/>
    <w:rsid w:val="007A2E91"/>
    <w:rsid w:val="007A2FAC"/>
    <w:rsid w:val="007A2FE7"/>
    <w:rsid w:val="007A3281"/>
    <w:rsid w:val="007A3324"/>
    <w:rsid w:val="007A3517"/>
    <w:rsid w:val="007A3596"/>
    <w:rsid w:val="007A3670"/>
    <w:rsid w:val="007A38B7"/>
    <w:rsid w:val="007A39B8"/>
    <w:rsid w:val="007A3A41"/>
    <w:rsid w:val="007A3A76"/>
    <w:rsid w:val="007A3A87"/>
    <w:rsid w:val="007A4171"/>
    <w:rsid w:val="007A41C3"/>
    <w:rsid w:val="007A44AD"/>
    <w:rsid w:val="007A45BA"/>
    <w:rsid w:val="007A45D5"/>
    <w:rsid w:val="007A4625"/>
    <w:rsid w:val="007A464B"/>
    <w:rsid w:val="007A48E3"/>
    <w:rsid w:val="007A4A4F"/>
    <w:rsid w:val="007A4AE6"/>
    <w:rsid w:val="007A4C06"/>
    <w:rsid w:val="007A52B1"/>
    <w:rsid w:val="007A539B"/>
    <w:rsid w:val="007A5493"/>
    <w:rsid w:val="007A56A3"/>
    <w:rsid w:val="007A5764"/>
    <w:rsid w:val="007A578D"/>
    <w:rsid w:val="007A59B0"/>
    <w:rsid w:val="007A5A5C"/>
    <w:rsid w:val="007A5B76"/>
    <w:rsid w:val="007A5CB9"/>
    <w:rsid w:val="007A61B8"/>
    <w:rsid w:val="007A61EA"/>
    <w:rsid w:val="007A6293"/>
    <w:rsid w:val="007A6441"/>
    <w:rsid w:val="007A6917"/>
    <w:rsid w:val="007A69DB"/>
    <w:rsid w:val="007A6A46"/>
    <w:rsid w:val="007A6A84"/>
    <w:rsid w:val="007A6AC1"/>
    <w:rsid w:val="007A6B2B"/>
    <w:rsid w:val="007A6DCF"/>
    <w:rsid w:val="007A7038"/>
    <w:rsid w:val="007A705B"/>
    <w:rsid w:val="007A7088"/>
    <w:rsid w:val="007A71AE"/>
    <w:rsid w:val="007A72DA"/>
    <w:rsid w:val="007A75A9"/>
    <w:rsid w:val="007A75D9"/>
    <w:rsid w:val="007A7826"/>
    <w:rsid w:val="007A7BD6"/>
    <w:rsid w:val="007A7D1F"/>
    <w:rsid w:val="007A7E8F"/>
    <w:rsid w:val="007A7EDD"/>
    <w:rsid w:val="007B00E0"/>
    <w:rsid w:val="007B03D5"/>
    <w:rsid w:val="007B063F"/>
    <w:rsid w:val="007B06D4"/>
    <w:rsid w:val="007B0A65"/>
    <w:rsid w:val="007B0D2D"/>
    <w:rsid w:val="007B10EF"/>
    <w:rsid w:val="007B113C"/>
    <w:rsid w:val="007B119E"/>
    <w:rsid w:val="007B11F0"/>
    <w:rsid w:val="007B129D"/>
    <w:rsid w:val="007B1374"/>
    <w:rsid w:val="007B18C3"/>
    <w:rsid w:val="007B1BC4"/>
    <w:rsid w:val="007B1E3F"/>
    <w:rsid w:val="007B2053"/>
    <w:rsid w:val="007B2067"/>
    <w:rsid w:val="007B2091"/>
    <w:rsid w:val="007B2133"/>
    <w:rsid w:val="007B2151"/>
    <w:rsid w:val="007B2225"/>
    <w:rsid w:val="007B232E"/>
    <w:rsid w:val="007B2351"/>
    <w:rsid w:val="007B2995"/>
    <w:rsid w:val="007B2A2F"/>
    <w:rsid w:val="007B2A4B"/>
    <w:rsid w:val="007B2E1B"/>
    <w:rsid w:val="007B2F2C"/>
    <w:rsid w:val="007B2FC0"/>
    <w:rsid w:val="007B31A7"/>
    <w:rsid w:val="007B3262"/>
    <w:rsid w:val="007B3339"/>
    <w:rsid w:val="007B35B9"/>
    <w:rsid w:val="007B363C"/>
    <w:rsid w:val="007B36D8"/>
    <w:rsid w:val="007B3832"/>
    <w:rsid w:val="007B3874"/>
    <w:rsid w:val="007B3DE6"/>
    <w:rsid w:val="007B4073"/>
    <w:rsid w:val="007B40A6"/>
    <w:rsid w:val="007B42EB"/>
    <w:rsid w:val="007B45A7"/>
    <w:rsid w:val="007B4BA5"/>
    <w:rsid w:val="007B4C46"/>
    <w:rsid w:val="007B4C49"/>
    <w:rsid w:val="007B4D1C"/>
    <w:rsid w:val="007B5101"/>
    <w:rsid w:val="007B54E9"/>
    <w:rsid w:val="007B5922"/>
    <w:rsid w:val="007B59BF"/>
    <w:rsid w:val="007B5A70"/>
    <w:rsid w:val="007B5BC2"/>
    <w:rsid w:val="007B5E71"/>
    <w:rsid w:val="007B5EA2"/>
    <w:rsid w:val="007B5EB3"/>
    <w:rsid w:val="007B60CD"/>
    <w:rsid w:val="007B6144"/>
    <w:rsid w:val="007B63F8"/>
    <w:rsid w:val="007B6C61"/>
    <w:rsid w:val="007B7066"/>
    <w:rsid w:val="007B736C"/>
    <w:rsid w:val="007B738A"/>
    <w:rsid w:val="007B7459"/>
    <w:rsid w:val="007B747D"/>
    <w:rsid w:val="007B74A5"/>
    <w:rsid w:val="007B7578"/>
    <w:rsid w:val="007B7579"/>
    <w:rsid w:val="007B7594"/>
    <w:rsid w:val="007B7B8E"/>
    <w:rsid w:val="007B7C2C"/>
    <w:rsid w:val="007B7C32"/>
    <w:rsid w:val="007B7CB6"/>
    <w:rsid w:val="007B7CE9"/>
    <w:rsid w:val="007B7F1C"/>
    <w:rsid w:val="007C01DD"/>
    <w:rsid w:val="007C0213"/>
    <w:rsid w:val="007C0722"/>
    <w:rsid w:val="007C074B"/>
    <w:rsid w:val="007C08CD"/>
    <w:rsid w:val="007C0D73"/>
    <w:rsid w:val="007C0F2D"/>
    <w:rsid w:val="007C0FDF"/>
    <w:rsid w:val="007C19B5"/>
    <w:rsid w:val="007C1B4D"/>
    <w:rsid w:val="007C1B67"/>
    <w:rsid w:val="007C20BA"/>
    <w:rsid w:val="007C256B"/>
    <w:rsid w:val="007C26A4"/>
    <w:rsid w:val="007C286F"/>
    <w:rsid w:val="007C29DC"/>
    <w:rsid w:val="007C2F9F"/>
    <w:rsid w:val="007C308C"/>
    <w:rsid w:val="007C31EE"/>
    <w:rsid w:val="007C347D"/>
    <w:rsid w:val="007C34F4"/>
    <w:rsid w:val="007C34FE"/>
    <w:rsid w:val="007C35D2"/>
    <w:rsid w:val="007C367D"/>
    <w:rsid w:val="007C3A64"/>
    <w:rsid w:val="007C3D47"/>
    <w:rsid w:val="007C3EA3"/>
    <w:rsid w:val="007C3F53"/>
    <w:rsid w:val="007C3F55"/>
    <w:rsid w:val="007C42B1"/>
    <w:rsid w:val="007C446B"/>
    <w:rsid w:val="007C455D"/>
    <w:rsid w:val="007C466E"/>
    <w:rsid w:val="007C478F"/>
    <w:rsid w:val="007C4978"/>
    <w:rsid w:val="007C4A8E"/>
    <w:rsid w:val="007C4AC3"/>
    <w:rsid w:val="007C4D58"/>
    <w:rsid w:val="007C4E8B"/>
    <w:rsid w:val="007C4EEF"/>
    <w:rsid w:val="007C5135"/>
    <w:rsid w:val="007C5245"/>
    <w:rsid w:val="007C5430"/>
    <w:rsid w:val="007C5475"/>
    <w:rsid w:val="007C561E"/>
    <w:rsid w:val="007C5974"/>
    <w:rsid w:val="007C5A29"/>
    <w:rsid w:val="007C5BAF"/>
    <w:rsid w:val="007C5BF9"/>
    <w:rsid w:val="007C5D85"/>
    <w:rsid w:val="007C5DA7"/>
    <w:rsid w:val="007C5DB3"/>
    <w:rsid w:val="007C5EE5"/>
    <w:rsid w:val="007C5FDE"/>
    <w:rsid w:val="007C603E"/>
    <w:rsid w:val="007C61D8"/>
    <w:rsid w:val="007C6644"/>
    <w:rsid w:val="007C6B30"/>
    <w:rsid w:val="007C6D2F"/>
    <w:rsid w:val="007C6D4D"/>
    <w:rsid w:val="007C7072"/>
    <w:rsid w:val="007C70E3"/>
    <w:rsid w:val="007C710F"/>
    <w:rsid w:val="007C74FD"/>
    <w:rsid w:val="007C7FC1"/>
    <w:rsid w:val="007D02CF"/>
    <w:rsid w:val="007D02E3"/>
    <w:rsid w:val="007D0568"/>
    <w:rsid w:val="007D077A"/>
    <w:rsid w:val="007D09A5"/>
    <w:rsid w:val="007D0B24"/>
    <w:rsid w:val="007D0B54"/>
    <w:rsid w:val="007D0CA8"/>
    <w:rsid w:val="007D0F7B"/>
    <w:rsid w:val="007D0F85"/>
    <w:rsid w:val="007D0FB8"/>
    <w:rsid w:val="007D1053"/>
    <w:rsid w:val="007D10E7"/>
    <w:rsid w:val="007D125A"/>
    <w:rsid w:val="007D1395"/>
    <w:rsid w:val="007D1622"/>
    <w:rsid w:val="007D174C"/>
    <w:rsid w:val="007D1896"/>
    <w:rsid w:val="007D1A92"/>
    <w:rsid w:val="007D1AB9"/>
    <w:rsid w:val="007D1D01"/>
    <w:rsid w:val="007D2212"/>
    <w:rsid w:val="007D2214"/>
    <w:rsid w:val="007D239C"/>
    <w:rsid w:val="007D240A"/>
    <w:rsid w:val="007D2420"/>
    <w:rsid w:val="007D2FAE"/>
    <w:rsid w:val="007D33A3"/>
    <w:rsid w:val="007D39E1"/>
    <w:rsid w:val="007D3CAC"/>
    <w:rsid w:val="007D3CD3"/>
    <w:rsid w:val="007D3CDB"/>
    <w:rsid w:val="007D3D51"/>
    <w:rsid w:val="007D3D5F"/>
    <w:rsid w:val="007D3E84"/>
    <w:rsid w:val="007D4572"/>
    <w:rsid w:val="007D4D52"/>
    <w:rsid w:val="007D54FD"/>
    <w:rsid w:val="007D5A8D"/>
    <w:rsid w:val="007D5CBD"/>
    <w:rsid w:val="007D5CC9"/>
    <w:rsid w:val="007D5E02"/>
    <w:rsid w:val="007D5E16"/>
    <w:rsid w:val="007D615B"/>
    <w:rsid w:val="007D6246"/>
    <w:rsid w:val="007D63E5"/>
    <w:rsid w:val="007D6525"/>
    <w:rsid w:val="007D6A63"/>
    <w:rsid w:val="007D6CAE"/>
    <w:rsid w:val="007D6D89"/>
    <w:rsid w:val="007D6E0F"/>
    <w:rsid w:val="007D727D"/>
    <w:rsid w:val="007D728E"/>
    <w:rsid w:val="007D72BC"/>
    <w:rsid w:val="007D787E"/>
    <w:rsid w:val="007D7BA1"/>
    <w:rsid w:val="007D7CF4"/>
    <w:rsid w:val="007D7D6E"/>
    <w:rsid w:val="007D7F24"/>
    <w:rsid w:val="007E0089"/>
    <w:rsid w:val="007E00EE"/>
    <w:rsid w:val="007E02EF"/>
    <w:rsid w:val="007E0368"/>
    <w:rsid w:val="007E091E"/>
    <w:rsid w:val="007E0E15"/>
    <w:rsid w:val="007E108B"/>
    <w:rsid w:val="007E1144"/>
    <w:rsid w:val="007E1719"/>
    <w:rsid w:val="007E197F"/>
    <w:rsid w:val="007E1D98"/>
    <w:rsid w:val="007E1EC4"/>
    <w:rsid w:val="007E2066"/>
    <w:rsid w:val="007E238D"/>
    <w:rsid w:val="007E24F8"/>
    <w:rsid w:val="007E2B24"/>
    <w:rsid w:val="007E2ECB"/>
    <w:rsid w:val="007E301D"/>
    <w:rsid w:val="007E36C2"/>
    <w:rsid w:val="007E3760"/>
    <w:rsid w:val="007E3A86"/>
    <w:rsid w:val="007E3ADF"/>
    <w:rsid w:val="007E3B8C"/>
    <w:rsid w:val="007E3CBD"/>
    <w:rsid w:val="007E3EEE"/>
    <w:rsid w:val="007E41B3"/>
    <w:rsid w:val="007E43C9"/>
    <w:rsid w:val="007E464C"/>
    <w:rsid w:val="007E49AA"/>
    <w:rsid w:val="007E49B0"/>
    <w:rsid w:val="007E4C24"/>
    <w:rsid w:val="007E4F4C"/>
    <w:rsid w:val="007E50E6"/>
    <w:rsid w:val="007E513B"/>
    <w:rsid w:val="007E51F8"/>
    <w:rsid w:val="007E56E0"/>
    <w:rsid w:val="007E5C39"/>
    <w:rsid w:val="007E5DF3"/>
    <w:rsid w:val="007E6024"/>
    <w:rsid w:val="007E60E8"/>
    <w:rsid w:val="007E63FD"/>
    <w:rsid w:val="007E6985"/>
    <w:rsid w:val="007E69C8"/>
    <w:rsid w:val="007E6C52"/>
    <w:rsid w:val="007E71FE"/>
    <w:rsid w:val="007E75C1"/>
    <w:rsid w:val="007E772E"/>
    <w:rsid w:val="007E779D"/>
    <w:rsid w:val="007E7899"/>
    <w:rsid w:val="007E7A0B"/>
    <w:rsid w:val="007E7D74"/>
    <w:rsid w:val="007F0101"/>
    <w:rsid w:val="007F03B5"/>
    <w:rsid w:val="007F0568"/>
    <w:rsid w:val="007F05D2"/>
    <w:rsid w:val="007F06CD"/>
    <w:rsid w:val="007F06DB"/>
    <w:rsid w:val="007F0C5B"/>
    <w:rsid w:val="007F0C89"/>
    <w:rsid w:val="007F0D00"/>
    <w:rsid w:val="007F0F65"/>
    <w:rsid w:val="007F1194"/>
    <w:rsid w:val="007F1330"/>
    <w:rsid w:val="007F1415"/>
    <w:rsid w:val="007F14BB"/>
    <w:rsid w:val="007F172E"/>
    <w:rsid w:val="007F1A66"/>
    <w:rsid w:val="007F1AAF"/>
    <w:rsid w:val="007F1BE5"/>
    <w:rsid w:val="007F1D82"/>
    <w:rsid w:val="007F1E08"/>
    <w:rsid w:val="007F20E1"/>
    <w:rsid w:val="007F229D"/>
    <w:rsid w:val="007F2578"/>
    <w:rsid w:val="007F263C"/>
    <w:rsid w:val="007F268D"/>
    <w:rsid w:val="007F2769"/>
    <w:rsid w:val="007F2D43"/>
    <w:rsid w:val="007F30D2"/>
    <w:rsid w:val="007F3192"/>
    <w:rsid w:val="007F323C"/>
    <w:rsid w:val="007F32C7"/>
    <w:rsid w:val="007F33B7"/>
    <w:rsid w:val="007F37E6"/>
    <w:rsid w:val="007F3891"/>
    <w:rsid w:val="007F3A87"/>
    <w:rsid w:val="007F41D8"/>
    <w:rsid w:val="007F425C"/>
    <w:rsid w:val="007F4547"/>
    <w:rsid w:val="007F48DD"/>
    <w:rsid w:val="007F4C91"/>
    <w:rsid w:val="007F4CA1"/>
    <w:rsid w:val="007F50B8"/>
    <w:rsid w:val="007F54A2"/>
    <w:rsid w:val="007F54E8"/>
    <w:rsid w:val="007F54FB"/>
    <w:rsid w:val="007F586A"/>
    <w:rsid w:val="007F58B1"/>
    <w:rsid w:val="007F58D1"/>
    <w:rsid w:val="007F5A00"/>
    <w:rsid w:val="007F5A82"/>
    <w:rsid w:val="007F5D80"/>
    <w:rsid w:val="007F5DD0"/>
    <w:rsid w:val="007F5E15"/>
    <w:rsid w:val="007F60B7"/>
    <w:rsid w:val="007F64FC"/>
    <w:rsid w:val="007F6568"/>
    <w:rsid w:val="007F658B"/>
    <w:rsid w:val="007F6B1C"/>
    <w:rsid w:val="007F6B5E"/>
    <w:rsid w:val="007F6C5B"/>
    <w:rsid w:val="007F6D24"/>
    <w:rsid w:val="007F6EEE"/>
    <w:rsid w:val="007F6F19"/>
    <w:rsid w:val="007F7046"/>
    <w:rsid w:val="007F70F7"/>
    <w:rsid w:val="007F717E"/>
    <w:rsid w:val="007F7310"/>
    <w:rsid w:val="007F74D3"/>
    <w:rsid w:val="007F78BD"/>
    <w:rsid w:val="007F7B90"/>
    <w:rsid w:val="007F7D3B"/>
    <w:rsid w:val="007F7DBF"/>
    <w:rsid w:val="007F7FD0"/>
    <w:rsid w:val="008001A5"/>
    <w:rsid w:val="00800435"/>
    <w:rsid w:val="0080060D"/>
    <w:rsid w:val="00800904"/>
    <w:rsid w:val="00800C25"/>
    <w:rsid w:val="00800F40"/>
    <w:rsid w:val="00800FC1"/>
    <w:rsid w:val="00801116"/>
    <w:rsid w:val="0080128A"/>
    <w:rsid w:val="00801403"/>
    <w:rsid w:val="00801448"/>
    <w:rsid w:val="0080168A"/>
    <w:rsid w:val="0080198B"/>
    <w:rsid w:val="008019EB"/>
    <w:rsid w:val="0080223A"/>
    <w:rsid w:val="008026F4"/>
    <w:rsid w:val="00802886"/>
    <w:rsid w:val="00802C4F"/>
    <w:rsid w:val="00802E16"/>
    <w:rsid w:val="00802F05"/>
    <w:rsid w:val="00802FF0"/>
    <w:rsid w:val="00803062"/>
    <w:rsid w:val="00803207"/>
    <w:rsid w:val="008032C7"/>
    <w:rsid w:val="0080341B"/>
    <w:rsid w:val="0080367C"/>
    <w:rsid w:val="00803973"/>
    <w:rsid w:val="00803CBA"/>
    <w:rsid w:val="00803E48"/>
    <w:rsid w:val="008041B9"/>
    <w:rsid w:val="008043A2"/>
    <w:rsid w:val="0080469B"/>
    <w:rsid w:val="0080479B"/>
    <w:rsid w:val="00804A77"/>
    <w:rsid w:val="00804B6B"/>
    <w:rsid w:val="00804BB6"/>
    <w:rsid w:val="008051AF"/>
    <w:rsid w:val="008051EB"/>
    <w:rsid w:val="008053EC"/>
    <w:rsid w:val="008055CB"/>
    <w:rsid w:val="00805910"/>
    <w:rsid w:val="00805DBD"/>
    <w:rsid w:val="00805EB5"/>
    <w:rsid w:val="00805FB6"/>
    <w:rsid w:val="00806056"/>
    <w:rsid w:val="008060D6"/>
    <w:rsid w:val="0080635D"/>
    <w:rsid w:val="00806384"/>
    <w:rsid w:val="0080671F"/>
    <w:rsid w:val="00806795"/>
    <w:rsid w:val="008067F9"/>
    <w:rsid w:val="00806BBA"/>
    <w:rsid w:val="00806D8B"/>
    <w:rsid w:val="00806D9C"/>
    <w:rsid w:val="00806E38"/>
    <w:rsid w:val="00806E50"/>
    <w:rsid w:val="00806F7A"/>
    <w:rsid w:val="008072D9"/>
    <w:rsid w:val="0080735D"/>
    <w:rsid w:val="0080752B"/>
    <w:rsid w:val="00807765"/>
    <w:rsid w:val="0080786B"/>
    <w:rsid w:val="008078F3"/>
    <w:rsid w:val="00807B87"/>
    <w:rsid w:val="00807D2D"/>
    <w:rsid w:val="00807E62"/>
    <w:rsid w:val="008104FD"/>
    <w:rsid w:val="0081071C"/>
    <w:rsid w:val="0081079C"/>
    <w:rsid w:val="00810A23"/>
    <w:rsid w:val="00810B0B"/>
    <w:rsid w:val="00810B5F"/>
    <w:rsid w:val="00810DF0"/>
    <w:rsid w:val="00810F13"/>
    <w:rsid w:val="00810F3F"/>
    <w:rsid w:val="00810F68"/>
    <w:rsid w:val="00810FC8"/>
    <w:rsid w:val="0081117B"/>
    <w:rsid w:val="008117FA"/>
    <w:rsid w:val="00811881"/>
    <w:rsid w:val="00811D25"/>
    <w:rsid w:val="00811E1D"/>
    <w:rsid w:val="00811F14"/>
    <w:rsid w:val="00812029"/>
    <w:rsid w:val="008120E6"/>
    <w:rsid w:val="00812233"/>
    <w:rsid w:val="00812398"/>
    <w:rsid w:val="008126A9"/>
    <w:rsid w:val="008126AC"/>
    <w:rsid w:val="00812729"/>
    <w:rsid w:val="00812875"/>
    <w:rsid w:val="0081290D"/>
    <w:rsid w:val="0081296C"/>
    <w:rsid w:val="00812DFE"/>
    <w:rsid w:val="00812E12"/>
    <w:rsid w:val="00813171"/>
    <w:rsid w:val="008133BE"/>
    <w:rsid w:val="00813402"/>
    <w:rsid w:val="00813427"/>
    <w:rsid w:val="0081370E"/>
    <w:rsid w:val="00813918"/>
    <w:rsid w:val="00813ABA"/>
    <w:rsid w:val="00814395"/>
    <w:rsid w:val="00814525"/>
    <w:rsid w:val="00814541"/>
    <w:rsid w:val="008146E7"/>
    <w:rsid w:val="00814CB0"/>
    <w:rsid w:val="00814CF8"/>
    <w:rsid w:val="00814D6C"/>
    <w:rsid w:val="00814F0F"/>
    <w:rsid w:val="00815071"/>
    <w:rsid w:val="00815204"/>
    <w:rsid w:val="008152E4"/>
    <w:rsid w:val="0081535B"/>
    <w:rsid w:val="00815835"/>
    <w:rsid w:val="00815DBE"/>
    <w:rsid w:val="00815EBA"/>
    <w:rsid w:val="00815EFF"/>
    <w:rsid w:val="00816033"/>
    <w:rsid w:val="00816198"/>
    <w:rsid w:val="00816466"/>
    <w:rsid w:val="0081659D"/>
    <w:rsid w:val="00816689"/>
    <w:rsid w:val="00816D60"/>
    <w:rsid w:val="00816DCB"/>
    <w:rsid w:val="008173C6"/>
    <w:rsid w:val="008173D3"/>
    <w:rsid w:val="00817575"/>
    <w:rsid w:val="008178B1"/>
    <w:rsid w:val="00817DCB"/>
    <w:rsid w:val="008201B1"/>
    <w:rsid w:val="008202BA"/>
    <w:rsid w:val="00820495"/>
    <w:rsid w:val="0082052A"/>
    <w:rsid w:val="008207D1"/>
    <w:rsid w:val="00820A1E"/>
    <w:rsid w:val="00820D05"/>
    <w:rsid w:val="00820F8D"/>
    <w:rsid w:val="008211CE"/>
    <w:rsid w:val="00821316"/>
    <w:rsid w:val="008215FC"/>
    <w:rsid w:val="008216F3"/>
    <w:rsid w:val="00821ADF"/>
    <w:rsid w:val="00821B6C"/>
    <w:rsid w:val="00821D3D"/>
    <w:rsid w:val="00821DBE"/>
    <w:rsid w:val="00821F13"/>
    <w:rsid w:val="0082206F"/>
    <w:rsid w:val="00822393"/>
    <w:rsid w:val="00822978"/>
    <w:rsid w:val="00822981"/>
    <w:rsid w:val="008229A2"/>
    <w:rsid w:val="00822F15"/>
    <w:rsid w:val="00822FC9"/>
    <w:rsid w:val="00823070"/>
    <w:rsid w:val="008230CC"/>
    <w:rsid w:val="00823113"/>
    <w:rsid w:val="008232AC"/>
    <w:rsid w:val="0082331A"/>
    <w:rsid w:val="0082332A"/>
    <w:rsid w:val="008233D7"/>
    <w:rsid w:val="008233F9"/>
    <w:rsid w:val="008235CA"/>
    <w:rsid w:val="008236BD"/>
    <w:rsid w:val="00823784"/>
    <w:rsid w:val="00823AC9"/>
    <w:rsid w:val="00823C7B"/>
    <w:rsid w:val="0082408A"/>
    <w:rsid w:val="0082430C"/>
    <w:rsid w:val="008244E5"/>
    <w:rsid w:val="00824899"/>
    <w:rsid w:val="0082491E"/>
    <w:rsid w:val="008249BA"/>
    <w:rsid w:val="008249DC"/>
    <w:rsid w:val="00824A97"/>
    <w:rsid w:val="00824DA3"/>
    <w:rsid w:val="00825164"/>
    <w:rsid w:val="008252A3"/>
    <w:rsid w:val="008252BB"/>
    <w:rsid w:val="0082577F"/>
    <w:rsid w:val="00825ABB"/>
    <w:rsid w:val="00825AC4"/>
    <w:rsid w:val="00825C61"/>
    <w:rsid w:val="00825CD7"/>
    <w:rsid w:val="00825CEB"/>
    <w:rsid w:val="00825E2D"/>
    <w:rsid w:val="00825FC6"/>
    <w:rsid w:val="008260F5"/>
    <w:rsid w:val="0082634F"/>
    <w:rsid w:val="0082671C"/>
    <w:rsid w:val="00826846"/>
    <w:rsid w:val="0082689E"/>
    <w:rsid w:val="008269D7"/>
    <w:rsid w:val="00826AD8"/>
    <w:rsid w:val="00826E80"/>
    <w:rsid w:val="0082718B"/>
    <w:rsid w:val="0082718D"/>
    <w:rsid w:val="008272C2"/>
    <w:rsid w:val="0082790A"/>
    <w:rsid w:val="00827A6A"/>
    <w:rsid w:val="00827B01"/>
    <w:rsid w:val="00827B10"/>
    <w:rsid w:val="00827C68"/>
    <w:rsid w:val="00827E3E"/>
    <w:rsid w:val="00827FC7"/>
    <w:rsid w:val="0083014C"/>
    <w:rsid w:val="0083028D"/>
    <w:rsid w:val="00830361"/>
    <w:rsid w:val="008304F9"/>
    <w:rsid w:val="00830737"/>
    <w:rsid w:val="00830884"/>
    <w:rsid w:val="0083089D"/>
    <w:rsid w:val="00830B41"/>
    <w:rsid w:val="00830BA9"/>
    <w:rsid w:val="00830D93"/>
    <w:rsid w:val="00830DA5"/>
    <w:rsid w:val="008310E0"/>
    <w:rsid w:val="008312EF"/>
    <w:rsid w:val="008315D6"/>
    <w:rsid w:val="0083169D"/>
    <w:rsid w:val="00831A1D"/>
    <w:rsid w:val="00831B86"/>
    <w:rsid w:val="00831F03"/>
    <w:rsid w:val="00832040"/>
    <w:rsid w:val="00832297"/>
    <w:rsid w:val="008325A5"/>
    <w:rsid w:val="008328CC"/>
    <w:rsid w:val="0083307B"/>
    <w:rsid w:val="00833252"/>
    <w:rsid w:val="00833553"/>
    <w:rsid w:val="0083363E"/>
    <w:rsid w:val="00833758"/>
    <w:rsid w:val="0083388D"/>
    <w:rsid w:val="00833AB0"/>
    <w:rsid w:val="00833CBB"/>
    <w:rsid w:val="00833E43"/>
    <w:rsid w:val="00833EC1"/>
    <w:rsid w:val="00834393"/>
    <w:rsid w:val="0083449E"/>
    <w:rsid w:val="00834832"/>
    <w:rsid w:val="008348B9"/>
    <w:rsid w:val="00834BFF"/>
    <w:rsid w:val="00834FB5"/>
    <w:rsid w:val="00835023"/>
    <w:rsid w:val="00835241"/>
    <w:rsid w:val="00835794"/>
    <w:rsid w:val="008359C4"/>
    <w:rsid w:val="00835B3B"/>
    <w:rsid w:val="00835C20"/>
    <w:rsid w:val="00835DC5"/>
    <w:rsid w:val="00835F52"/>
    <w:rsid w:val="00835FB6"/>
    <w:rsid w:val="0083617D"/>
    <w:rsid w:val="00836600"/>
    <w:rsid w:val="00836741"/>
    <w:rsid w:val="0083675A"/>
    <w:rsid w:val="00836873"/>
    <w:rsid w:val="00836C44"/>
    <w:rsid w:val="00836D45"/>
    <w:rsid w:val="00836F1B"/>
    <w:rsid w:val="00836F1E"/>
    <w:rsid w:val="00836F45"/>
    <w:rsid w:val="00836FF7"/>
    <w:rsid w:val="008373B5"/>
    <w:rsid w:val="00837648"/>
    <w:rsid w:val="008377CF"/>
    <w:rsid w:val="00837831"/>
    <w:rsid w:val="00837842"/>
    <w:rsid w:val="00837A72"/>
    <w:rsid w:val="00837CF4"/>
    <w:rsid w:val="00837E18"/>
    <w:rsid w:val="00840060"/>
    <w:rsid w:val="0084016C"/>
    <w:rsid w:val="008405B2"/>
    <w:rsid w:val="00840968"/>
    <w:rsid w:val="00840978"/>
    <w:rsid w:val="00840C54"/>
    <w:rsid w:val="00840C72"/>
    <w:rsid w:val="008410D4"/>
    <w:rsid w:val="008415A0"/>
    <w:rsid w:val="00841830"/>
    <w:rsid w:val="00841C7B"/>
    <w:rsid w:val="00841DCD"/>
    <w:rsid w:val="00841E3B"/>
    <w:rsid w:val="008423EE"/>
    <w:rsid w:val="00842521"/>
    <w:rsid w:val="0084256C"/>
    <w:rsid w:val="00842F25"/>
    <w:rsid w:val="0084306A"/>
    <w:rsid w:val="008430BA"/>
    <w:rsid w:val="00843160"/>
    <w:rsid w:val="008431BE"/>
    <w:rsid w:val="008434C4"/>
    <w:rsid w:val="00843540"/>
    <w:rsid w:val="0084368B"/>
    <w:rsid w:val="008436BF"/>
    <w:rsid w:val="00843728"/>
    <w:rsid w:val="00843A65"/>
    <w:rsid w:val="00843AE9"/>
    <w:rsid w:val="00843B69"/>
    <w:rsid w:val="00843E82"/>
    <w:rsid w:val="00843EFA"/>
    <w:rsid w:val="0084408C"/>
    <w:rsid w:val="008440E5"/>
    <w:rsid w:val="00844296"/>
    <w:rsid w:val="008447AB"/>
    <w:rsid w:val="00844C8F"/>
    <w:rsid w:val="00844D26"/>
    <w:rsid w:val="00844EF3"/>
    <w:rsid w:val="00845276"/>
    <w:rsid w:val="00845421"/>
    <w:rsid w:val="0084573D"/>
    <w:rsid w:val="00845948"/>
    <w:rsid w:val="00845975"/>
    <w:rsid w:val="00845E4B"/>
    <w:rsid w:val="00845ED3"/>
    <w:rsid w:val="008460C8"/>
    <w:rsid w:val="00846239"/>
    <w:rsid w:val="008462C9"/>
    <w:rsid w:val="00846648"/>
    <w:rsid w:val="008466A6"/>
    <w:rsid w:val="008469A4"/>
    <w:rsid w:val="00846A81"/>
    <w:rsid w:val="00846C08"/>
    <w:rsid w:val="00846D2A"/>
    <w:rsid w:val="00846DE8"/>
    <w:rsid w:val="00846FC1"/>
    <w:rsid w:val="00846FE7"/>
    <w:rsid w:val="008471C1"/>
    <w:rsid w:val="00847396"/>
    <w:rsid w:val="008473F7"/>
    <w:rsid w:val="008474CC"/>
    <w:rsid w:val="00847780"/>
    <w:rsid w:val="008477AD"/>
    <w:rsid w:val="00847A13"/>
    <w:rsid w:val="00847B47"/>
    <w:rsid w:val="00847C52"/>
    <w:rsid w:val="00847CA8"/>
    <w:rsid w:val="00850175"/>
    <w:rsid w:val="008504CA"/>
    <w:rsid w:val="008508D3"/>
    <w:rsid w:val="00850D3C"/>
    <w:rsid w:val="00851057"/>
    <w:rsid w:val="008510D8"/>
    <w:rsid w:val="00851318"/>
    <w:rsid w:val="0085139F"/>
    <w:rsid w:val="008513E3"/>
    <w:rsid w:val="00851418"/>
    <w:rsid w:val="008517EF"/>
    <w:rsid w:val="00851904"/>
    <w:rsid w:val="00851ACF"/>
    <w:rsid w:val="00851F52"/>
    <w:rsid w:val="00852015"/>
    <w:rsid w:val="00852204"/>
    <w:rsid w:val="0085226D"/>
    <w:rsid w:val="008523ED"/>
    <w:rsid w:val="00852742"/>
    <w:rsid w:val="00852B53"/>
    <w:rsid w:val="00852B71"/>
    <w:rsid w:val="00853160"/>
    <w:rsid w:val="00853210"/>
    <w:rsid w:val="008534EC"/>
    <w:rsid w:val="0085351E"/>
    <w:rsid w:val="00853580"/>
    <w:rsid w:val="00853874"/>
    <w:rsid w:val="00853D05"/>
    <w:rsid w:val="00853DF5"/>
    <w:rsid w:val="00853E17"/>
    <w:rsid w:val="00853ECD"/>
    <w:rsid w:val="00854032"/>
    <w:rsid w:val="008540FF"/>
    <w:rsid w:val="008541D1"/>
    <w:rsid w:val="00854AE0"/>
    <w:rsid w:val="00854E4A"/>
    <w:rsid w:val="00854ED9"/>
    <w:rsid w:val="0085532F"/>
    <w:rsid w:val="00855350"/>
    <w:rsid w:val="00855497"/>
    <w:rsid w:val="00855612"/>
    <w:rsid w:val="00855888"/>
    <w:rsid w:val="0085590B"/>
    <w:rsid w:val="00855A70"/>
    <w:rsid w:val="00855B94"/>
    <w:rsid w:val="00855BE5"/>
    <w:rsid w:val="00855C46"/>
    <w:rsid w:val="00855C61"/>
    <w:rsid w:val="00855F2C"/>
    <w:rsid w:val="00856007"/>
    <w:rsid w:val="00856228"/>
    <w:rsid w:val="008568B9"/>
    <w:rsid w:val="00856965"/>
    <w:rsid w:val="00856AD1"/>
    <w:rsid w:val="00856B33"/>
    <w:rsid w:val="00856EB1"/>
    <w:rsid w:val="00856ED9"/>
    <w:rsid w:val="00856F0C"/>
    <w:rsid w:val="00856FD3"/>
    <w:rsid w:val="008570C2"/>
    <w:rsid w:val="00857546"/>
    <w:rsid w:val="00857B01"/>
    <w:rsid w:val="00857E02"/>
    <w:rsid w:val="00857E36"/>
    <w:rsid w:val="00857F9E"/>
    <w:rsid w:val="0086013C"/>
    <w:rsid w:val="0086063D"/>
    <w:rsid w:val="00860904"/>
    <w:rsid w:val="00860A1D"/>
    <w:rsid w:val="00861254"/>
    <w:rsid w:val="008612E6"/>
    <w:rsid w:val="00861D50"/>
    <w:rsid w:val="00861DD9"/>
    <w:rsid w:val="0086206F"/>
    <w:rsid w:val="008623D7"/>
    <w:rsid w:val="00862489"/>
    <w:rsid w:val="0086297D"/>
    <w:rsid w:val="00862A1C"/>
    <w:rsid w:val="00862FBB"/>
    <w:rsid w:val="008631CB"/>
    <w:rsid w:val="00863449"/>
    <w:rsid w:val="008638F8"/>
    <w:rsid w:val="00863F08"/>
    <w:rsid w:val="00864421"/>
    <w:rsid w:val="008644F5"/>
    <w:rsid w:val="008645E6"/>
    <w:rsid w:val="008647B9"/>
    <w:rsid w:val="0086480E"/>
    <w:rsid w:val="008648E3"/>
    <w:rsid w:val="008649C1"/>
    <w:rsid w:val="00864CB9"/>
    <w:rsid w:val="00864CD0"/>
    <w:rsid w:val="00864DA0"/>
    <w:rsid w:val="008653E5"/>
    <w:rsid w:val="00865715"/>
    <w:rsid w:val="00865794"/>
    <w:rsid w:val="00865A8B"/>
    <w:rsid w:val="00866077"/>
    <w:rsid w:val="008664A2"/>
    <w:rsid w:val="008665A0"/>
    <w:rsid w:val="0086671B"/>
    <w:rsid w:val="00866C08"/>
    <w:rsid w:val="00866E70"/>
    <w:rsid w:val="00866E9A"/>
    <w:rsid w:val="00866F3B"/>
    <w:rsid w:val="00866FAC"/>
    <w:rsid w:val="008673E0"/>
    <w:rsid w:val="008674C3"/>
    <w:rsid w:val="0086782F"/>
    <w:rsid w:val="0086787F"/>
    <w:rsid w:val="0086790C"/>
    <w:rsid w:val="00867C09"/>
    <w:rsid w:val="00867DF3"/>
    <w:rsid w:val="00867F01"/>
    <w:rsid w:val="00867FA6"/>
    <w:rsid w:val="00867FCC"/>
    <w:rsid w:val="008705CC"/>
    <w:rsid w:val="008705CF"/>
    <w:rsid w:val="00870D82"/>
    <w:rsid w:val="00871159"/>
    <w:rsid w:val="0087139A"/>
    <w:rsid w:val="008714DB"/>
    <w:rsid w:val="00871566"/>
    <w:rsid w:val="0087160A"/>
    <w:rsid w:val="00871986"/>
    <w:rsid w:val="0087202F"/>
    <w:rsid w:val="008720B3"/>
    <w:rsid w:val="008720E7"/>
    <w:rsid w:val="008721E6"/>
    <w:rsid w:val="008722F4"/>
    <w:rsid w:val="00872365"/>
    <w:rsid w:val="0087251B"/>
    <w:rsid w:val="008725D7"/>
    <w:rsid w:val="00872C7F"/>
    <w:rsid w:val="00872F11"/>
    <w:rsid w:val="00872F85"/>
    <w:rsid w:val="0087300E"/>
    <w:rsid w:val="00873067"/>
    <w:rsid w:val="0087326A"/>
    <w:rsid w:val="008735A8"/>
    <w:rsid w:val="008736A5"/>
    <w:rsid w:val="00873912"/>
    <w:rsid w:val="00873915"/>
    <w:rsid w:val="00873D6E"/>
    <w:rsid w:val="008743D1"/>
    <w:rsid w:val="008744BD"/>
    <w:rsid w:val="00874B4B"/>
    <w:rsid w:val="00874BD5"/>
    <w:rsid w:val="00875028"/>
    <w:rsid w:val="008753C0"/>
    <w:rsid w:val="008753D8"/>
    <w:rsid w:val="0087563B"/>
    <w:rsid w:val="00875875"/>
    <w:rsid w:val="0087593E"/>
    <w:rsid w:val="008759E7"/>
    <w:rsid w:val="00875FFF"/>
    <w:rsid w:val="00876793"/>
    <w:rsid w:val="00876819"/>
    <w:rsid w:val="00876D89"/>
    <w:rsid w:val="00876E5F"/>
    <w:rsid w:val="00877134"/>
    <w:rsid w:val="00877283"/>
    <w:rsid w:val="00877288"/>
    <w:rsid w:val="00877390"/>
    <w:rsid w:val="00877697"/>
    <w:rsid w:val="008777DE"/>
    <w:rsid w:val="008778B6"/>
    <w:rsid w:val="0088004C"/>
    <w:rsid w:val="0088010F"/>
    <w:rsid w:val="008802B7"/>
    <w:rsid w:val="0088078E"/>
    <w:rsid w:val="008808F5"/>
    <w:rsid w:val="00880A61"/>
    <w:rsid w:val="00880ABA"/>
    <w:rsid w:val="00880B01"/>
    <w:rsid w:val="00880B0B"/>
    <w:rsid w:val="00880BCE"/>
    <w:rsid w:val="008810B4"/>
    <w:rsid w:val="008811A4"/>
    <w:rsid w:val="0088142A"/>
    <w:rsid w:val="0088154B"/>
    <w:rsid w:val="008816B2"/>
    <w:rsid w:val="00881857"/>
    <w:rsid w:val="00881DA2"/>
    <w:rsid w:val="00881E85"/>
    <w:rsid w:val="00881E9A"/>
    <w:rsid w:val="008823EB"/>
    <w:rsid w:val="0088262D"/>
    <w:rsid w:val="008826B0"/>
    <w:rsid w:val="00882C42"/>
    <w:rsid w:val="0088312B"/>
    <w:rsid w:val="00883232"/>
    <w:rsid w:val="0088348B"/>
    <w:rsid w:val="00883606"/>
    <w:rsid w:val="008839B9"/>
    <w:rsid w:val="00883A31"/>
    <w:rsid w:val="00883D1B"/>
    <w:rsid w:val="00883E83"/>
    <w:rsid w:val="00883ECD"/>
    <w:rsid w:val="00883F42"/>
    <w:rsid w:val="00884139"/>
    <w:rsid w:val="008846C8"/>
    <w:rsid w:val="00884802"/>
    <w:rsid w:val="00884B79"/>
    <w:rsid w:val="00884DBF"/>
    <w:rsid w:val="00884E53"/>
    <w:rsid w:val="00884EAD"/>
    <w:rsid w:val="00884F02"/>
    <w:rsid w:val="008853A9"/>
    <w:rsid w:val="00885516"/>
    <w:rsid w:val="00885775"/>
    <w:rsid w:val="0088584F"/>
    <w:rsid w:val="00885A02"/>
    <w:rsid w:val="00885ADC"/>
    <w:rsid w:val="00885BF3"/>
    <w:rsid w:val="008862CD"/>
    <w:rsid w:val="0088636A"/>
    <w:rsid w:val="00886717"/>
    <w:rsid w:val="0088671B"/>
    <w:rsid w:val="00886905"/>
    <w:rsid w:val="00886A6B"/>
    <w:rsid w:val="00886D5D"/>
    <w:rsid w:val="00887182"/>
    <w:rsid w:val="00887218"/>
    <w:rsid w:val="008877E1"/>
    <w:rsid w:val="00887B73"/>
    <w:rsid w:val="00887CAF"/>
    <w:rsid w:val="00890044"/>
    <w:rsid w:val="00890048"/>
    <w:rsid w:val="008901BE"/>
    <w:rsid w:val="00890209"/>
    <w:rsid w:val="00890227"/>
    <w:rsid w:val="00890233"/>
    <w:rsid w:val="0089050F"/>
    <w:rsid w:val="0089064B"/>
    <w:rsid w:val="008906A8"/>
    <w:rsid w:val="0089083B"/>
    <w:rsid w:val="008909FC"/>
    <w:rsid w:val="00890E25"/>
    <w:rsid w:val="00890EA0"/>
    <w:rsid w:val="00890EB9"/>
    <w:rsid w:val="00891230"/>
    <w:rsid w:val="0089162D"/>
    <w:rsid w:val="00891739"/>
    <w:rsid w:val="008917AF"/>
    <w:rsid w:val="0089183F"/>
    <w:rsid w:val="00891971"/>
    <w:rsid w:val="00891B96"/>
    <w:rsid w:val="00891C16"/>
    <w:rsid w:val="00891D36"/>
    <w:rsid w:val="00891FFE"/>
    <w:rsid w:val="00892067"/>
    <w:rsid w:val="008920AE"/>
    <w:rsid w:val="00892187"/>
    <w:rsid w:val="008921AF"/>
    <w:rsid w:val="008921ED"/>
    <w:rsid w:val="00892326"/>
    <w:rsid w:val="008923FA"/>
    <w:rsid w:val="00892400"/>
    <w:rsid w:val="00892451"/>
    <w:rsid w:val="008925D9"/>
    <w:rsid w:val="008926B6"/>
    <w:rsid w:val="00892835"/>
    <w:rsid w:val="00892C06"/>
    <w:rsid w:val="00892E14"/>
    <w:rsid w:val="00892EB7"/>
    <w:rsid w:val="008930F7"/>
    <w:rsid w:val="008936E7"/>
    <w:rsid w:val="008937CD"/>
    <w:rsid w:val="0089381A"/>
    <w:rsid w:val="008939B4"/>
    <w:rsid w:val="00893EF8"/>
    <w:rsid w:val="00894703"/>
    <w:rsid w:val="00894874"/>
    <w:rsid w:val="008949B5"/>
    <w:rsid w:val="00894B46"/>
    <w:rsid w:val="00894D7A"/>
    <w:rsid w:val="008951D9"/>
    <w:rsid w:val="00895A56"/>
    <w:rsid w:val="00895AF5"/>
    <w:rsid w:val="00895BB8"/>
    <w:rsid w:val="00895E35"/>
    <w:rsid w:val="008963C3"/>
    <w:rsid w:val="0089646A"/>
    <w:rsid w:val="0089650A"/>
    <w:rsid w:val="00896567"/>
    <w:rsid w:val="00896620"/>
    <w:rsid w:val="00896B2A"/>
    <w:rsid w:val="00896C93"/>
    <w:rsid w:val="00896F27"/>
    <w:rsid w:val="00897273"/>
    <w:rsid w:val="00897551"/>
    <w:rsid w:val="00897576"/>
    <w:rsid w:val="0089791F"/>
    <w:rsid w:val="00897B44"/>
    <w:rsid w:val="00897BD6"/>
    <w:rsid w:val="00897D70"/>
    <w:rsid w:val="008A00F7"/>
    <w:rsid w:val="008A0286"/>
    <w:rsid w:val="008A05B8"/>
    <w:rsid w:val="008A071E"/>
    <w:rsid w:val="008A07ED"/>
    <w:rsid w:val="008A0AAA"/>
    <w:rsid w:val="008A0BC4"/>
    <w:rsid w:val="008A0D9D"/>
    <w:rsid w:val="008A0F5C"/>
    <w:rsid w:val="008A1124"/>
    <w:rsid w:val="008A12C4"/>
    <w:rsid w:val="008A136E"/>
    <w:rsid w:val="008A151B"/>
    <w:rsid w:val="008A16C7"/>
    <w:rsid w:val="008A1983"/>
    <w:rsid w:val="008A1C34"/>
    <w:rsid w:val="008A1C4B"/>
    <w:rsid w:val="008A1F79"/>
    <w:rsid w:val="008A216A"/>
    <w:rsid w:val="008A21B0"/>
    <w:rsid w:val="008A23DF"/>
    <w:rsid w:val="008A298E"/>
    <w:rsid w:val="008A29A3"/>
    <w:rsid w:val="008A29CB"/>
    <w:rsid w:val="008A2B70"/>
    <w:rsid w:val="008A2E08"/>
    <w:rsid w:val="008A2EA1"/>
    <w:rsid w:val="008A2EB5"/>
    <w:rsid w:val="008A3020"/>
    <w:rsid w:val="008A30FF"/>
    <w:rsid w:val="008A3143"/>
    <w:rsid w:val="008A3183"/>
    <w:rsid w:val="008A37B9"/>
    <w:rsid w:val="008A37C3"/>
    <w:rsid w:val="008A382A"/>
    <w:rsid w:val="008A3876"/>
    <w:rsid w:val="008A3B34"/>
    <w:rsid w:val="008A3BB1"/>
    <w:rsid w:val="008A3D72"/>
    <w:rsid w:val="008A3E9B"/>
    <w:rsid w:val="008A408E"/>
    <w:rsid w:val="008A444A"/>
    <w:rsid w:val="008A4930"/>
    <w:rsid w:val="008A4B42"/>
    <w:rsid w:val="008A4C8B"/>
    <w:rsid w:val="008A4CC8"/>
    <w:rsid w:val="008A4F80"/>
    <w:rsid w:val="008A5109"/>
    <w:rsid w:val="008A5332"/>
    <w:rsid w:val="008A53E6"/>
    <w:rsid w:val="008A5569"/>
    <w:rsid w:val="008A57CB"/>
    <w:rsid w:val="008A5819"/>
    <w:rsid w:val="008A5936"/>
    <w:rsid w:val="008A5AD5"/>
    <w:rsid w:val="008A5ECA"/>
    <w:rsid w:val="008A605B"/>
    <w:rsid w:val="008A6470"/>
    <w:rsid w:val="008A6A95"/>
    <w:rsid w:val="008A6C1D"/>
    <w:rsid w:val="008A6FF8"/>
    <w:rsid w:val="008A7197"/>
    <w:rsid w:val="008A7285"/>
    <w:rsid w:val="008A7625"/>
    <w:rsid w:val="008A764C"/>
    <w:rsid w:val="008A7733"/>
    <w:rsid w:val="008A77CE"/>
    <w:rsid w:val="008A7832"/>
    <w:rsid w:val="008A784E"/>
    <w:rsid w:val="008A7B0F"/>
    <w:rsid w:val="008A7D2D"/>
    <w:rsid w:val="008A7E5E"/>
    <w:rsid w:val="008A7F85"/>
    <w:rsid w:val="008B0116"/>
    <w:rsid w:val="008B0300"/>
    <w:rsid w:val="008B0657"/>
    <w:rsid w:val="008B0A50"/>
    <w:rsid w:val="008B0F48"/>
    <w:rsid w:val="008B113F"/>
    <w:rsid w:val="008B11C2"/>
    <w:rsid w:val="008B11F9"/>
    <w:rsid w:val="008B1330"/>
    <w:rsid w:val="008B13F6"/>
    <w:rsid w:val="008B181D"/>
    <w:rsid w:val="008B1975"/>
    <w:rsid w:val="008B1A12"/>
    <w:rsid w:val="008B1C0C"/>
    <w:rsid w:val="008B2205"/>
    <w:rsid w:val="008B2253"/>
    <w:rsid w:val="008B24CD"/>
    <w:rsid w:val="008B2508"/>
    <w:rsid w:val="008B2751"/>
    <w:rsid w:val="008B276C"/>
    <w:rsid w:val="008B278D"/>
    <w:rsid w:val="008B2CBD"/>
    <w:rsid w:val="008B2D55"/>
    <w:rsid w:val="008B2EFF"/>
    <w:rsid w:val="008B3283"/>
    <w:rsid w:val="008B3642"/>
    <w:rsid w:val="008B3771"/>
    <w:rsid w:val="008B37D9"/>
    <w:rsid w:val="008B3C91"/>
    <w:rsid w:val="008B3DB4"/>
    <w:rsid w:val="008B4123"/>
    <w:rsid w:val="008B46E7"/>
    <w:rsid w:val="008B4959"/>
    <w:rsid w:val="008B4FDF"/>
    <w:rsid w:val="008B52BC"/>
    <w:rsid w:val="008B53D7"/>
    <w:rsid w:val="008B541F"/>
    <w:rsid w:val="008B5772"/>
    <w:rsid w:val="008B5B3C"/>
    <w:rsid w:val="008B5C05"/>
    <w:rsid w:val="008B642C"/>
    <w:rsid w:val="008B6493"/>
    <w:rsid w:val="008B65F3"/>
    <w:rsid w:val="008B6EFA"/>
    <w:rsid w:val="008B6F93"/>
    <w:rsid w:val="008B700F"/>
    <w:rsid w:val="008B70F6"/>
    <w:rsid w:val="008B718F"/>
    <w:rsid w:val="008B72E1"/>
    <w:rsid w:val="008B7641"/>
    <w:rsid w:val="008B7730"/>
    <w:rsid w:val="008B7863"/>
    <w:rsid w:val="008B7A4A"/>
    <w:rsid w:val="008B7AF7"/>
    <w:rsid w:val="008B7CB8"/>
    <w:rsid w:val="008C0133"/>
    <w:rsid w:val="008C01D2"/>
    <w:rsid w:val="008C03FF"/>
    <w:rsid w:val="008C04AB"/>
    <w:rsid w:val="008C05B4"/>
    <w:rsid w:val="008C063C"/>
    <w:rsid w:val="008C0726"/>
    <w:rsid w:val="008C0BB2"/>
    <w:rsid w:val="008C0C85"/>
    <w:rsid w:val="008C0C9B"/>
    <w:rsid w:val="008C0D21"/>
    <w:rsid w:val="008C0EBE"/>
    <w:rsid w:val="008C0EE3"/>
    <w:rsid w:val="008C11C0"/>
    <w:rsid w:val="008C13FC"/>
    <w:rsid w:val="008C1809"/>
    <w:rsid w:val="008C19EB"/>
    <w:rsid w:val="008C1AFC"/>
    <w:rsid w:val="008C241E"/>
    <w:rsid w:val="008C2473"/>
    <w:rsid w:val="008C2627"/>
    <w:rsid w:val="008C266D"/>
    <w:rsid w:val="008C27F1"/>
    <w:rsid w:val="008C2CB2"/>
    <w:rsid w:val="008C2D95"/>
    <w:rsid w:val="008C2F9B"/>
    <w:rsid w:val="008C33CA"/>
    <w:rsid w:val="008C35F3"/>
    <w:rsid w:val="008C36E2"/>
    <w:rsid w:val="008C3741"/>
    <w:rsid w:val="008C376F"/>
    <w:rsid w:val="008C385F"/>
    <w:rsid w:val="008C38C9"/>
    <w:rsid w:val="008C39C8"/>
    <w:rsid w:val="008C3BBA"/>
    <w:rsid w:val="008C3CF7"/>
    <w:rsid w:val="008C4029"/>
    <w:rsid w:val="008C41AC"/>
    <w:rsid w:val="008C42A3"/>
    <w:rsid w:val="008C4459"/>
    <w:rsid w:val="008C4D42"/>
    <w:rsid w:val="008C4E19"/>
    <w:rsid w:val="008C5017"/>
    <w:rsid w:val="008C509A"/>
    <w:rsid w:val="008C5273"/>
    <w:rsid w:val="008C5362"/>
    <w:rsid w:val="008C53D7"/>
    <w:rsid w:val="008C57BD"/>
    <w:rsid w:val="008C5877"/>
    <w:rsid w:val="008C61EE"/>
    <w:rsid w:val="008C6398"/>
    <w:rsid w:val="008C63F4"/>
    <w:rsid w:val="008C6469"/>
    <w:rsid w:val="008C67D1"/>
    <w:rsid w:val="008C6A10"/>
    <w:rsid w:val="008C6D7B"/>
    <w:rsid w:val="008C7286"/>
    <w:rsid w:val="008C745A"/>
    <w:rsid w:val="008C7470"/>
    <w:rsid w:val="008C786B"/>
    <w:rsid w:val="008C7895"/>
    <w:rsid w:val="008C79A3"/>
    <w:rsid w:val="008C79FC"/>
    <w:rsid w:val="008C7A3F"/>
    <w:rsid w:val="008C7AF6"/>
    <w:rsid w:val="008C7BAC"/>
    <w:rsid w:val="008C7D06"/>
    <w:rsid w:val="008C7DE4"/>
    <w:rsid w:val="008C7ECA"/>
    <w:rsid w:val="008C7F6C"/>
    <w:rsid w:val="008D00A1"/>
    <w:rsid w:val="008D0317"/>
    <w:rsid w:val="008D0536"/>
    <w:rsid w:val="008D0635"/>
    <w:rsid w:val="008D07A0"/>
    <w:rsid w:val="008D0880"/>
    <w:rsid w:val="008D08D6"/>
    <w:rsid w:val="008D0919"/>
    <w:rsid w:val="008D0E46"/>
    <w:rsid w:val="008D0E92"/>
    <w:rsid w:val="008D0EB8"/>
    <w:rsid w:val="008D108A"/>
    <w:rsid w:val="008D10C1"/>
    <w:rsid w:val="008D129B"/>
    <w:rsid w:val="008D13DE"/>
    <w:rsid w:val="008D1546"/>
    <w:rsid w:val="008D1547"/>
    <w:rsid w:val="008D155D"/>
    <w:rsid w:val="008D196C"/>
    <w:rsid w:val="008D1AA3"/>
    <w:rsid w:val="008D1BDC"/>
    <w:rsid w:val="008D2023"/>
    <w:rsid w:val="008D2581"/>
    <w:rsid w:val="008D26BE"/>
    <w:rsid w:val="008D277B"/>
    <w:rsid w:val="008D27F6"/>
    <w:rsid w:val="008D28D4"/>
    <w:rsid w:val="008D2A58"/>
    <w:rsid w:val="008D2A65"/>
    <w:rsid w:val="008D2AD3"/>
    <w:rsid w:val="008D2D8D"/>
    <w:rsid w:val="008D2EB3"/>
    <w:rsid w:val="008D30D6"/>
    <w:rsid w:val="008D3828"/>
    <w:rsid w:val="008D3897"/>
    <w:rsid w:val="008D3A2A"/>
    <w:rsid w:val="008D3A5E"/>
    <w:rsid w:val="008D3AE7"/>
    <w:rsid w:val="008D3D31"/>
    <w:rsid w:val="008D3ECD"/>
    <w:rsid w:val="008D3F1A"/>
    <w:rsid w:val="008D3F22"/>
    <w:rsid w:val="008D4095"/>
    <w:rsid w:val="008D4412"/>
    <w:rsid w:val="008D45A7"/>
    <w:rsid w:val="008D4C51"/>
    <w:rsid w:val="008D4C94"/>
    <w:rsid w:val="008D4E94"/>
    <w:rsid w:val="008D53E0"/>
    <w:rsid w:val="008D5455"/>
    <w:rsid w:val="008D564A"/>
    <w:rsid w:val="008D5977"/>
    <w:rsid w:val="008D5D28"/>
    <w:rsid w:val="008D5D4E"/>
    <w:rsid w:val="008D5DFE"/>
    <w:rsid w:val="008D5FB6"/>
    <w:rsid w:val="008D61B8"/>
    <w:rsid w:val="008D6C58"/>
    <w:rsid w:val="008D6FAF"/>
    <w:rsid w:val="008D71C1"/>
    <w:rsid w:val="008D721F"/>
    <w:rsid w:val="008D7324"/>
    <w:rsid w:val="008D7353"/>
    <w:rsid w:val="008D74B1"/>
    <w:rsid w:val="008D7780"/>
    <w:rsid w:val="008D7851"/>
    <w:rsid w:val="008D7A94"/>
    <w:rsid w:val="008D7ABA"/>
    <w:rsid w:val="008D7CF6"/>
    <w:rsid w:val="008D7E14"/>
    <w:rsid w:val="008D7E8C"/>
    <w:rsid w:val="008E02FB"/>
    <w:rsid w:val="008E0433"/>
    <w:rsid w:val="008E0478"/>
    <w:rsid w:val="008E04C4"/>
    <w:rsid w:val="008E0A1B"/>
    <w:rsid w:val="008E0AF7"/>
    <w:rsid w:val="008E0E6C"/>
    <w:rsid w:val="008E0E7B"/>
    <w:rsid w:val="008E133B"/>
    <w:rsid w:val="008E13E6"/>
    <w:rsid w:val="008E1497"/>
    <w:rsid w:val="008E1998"/>
    <w:rsid w:val="008E1DB2"/>
    <w:rsid w:val="008E1E3D"/>
    <w:rsid w:val="008E1EA8"/>
    <w:rsid w:val="008E1F19"/>
    <w:rsid w:val="008E2330"/>
    <w:rsid w:val="008E2364"/>
    <w:rsid w:val="008E29F6"/>
    <w:rsid w:val="008E2B10"/>
    <w:rsid w:val="008E2B57"/>
    <w:rsid w:val="008E2BBC"/>
    <w:rsid w:val="008E2D3F"/>
    <w:rsid w:val="008E2EEA"/>
    <w:rsid w:val="008E2FCB"/>
    <w:rsid w:val="008E307D"/>
    <w:rsid w:val="008E31C2"/>
    <w:rsid w:val="008E364D"/>
    <w:rsid w:val="008E3678"/>
    <w:rsid w:val="008E36A0"/>
    <w:rsid w:val="008E3E50"/>
    <w:rsid w:val="008E4003"/>
    <w:rsid w:val="008E429D"/>
    <w:rsid w:val="008E44B2"/>
    <w:rsid w:val="008E4B73"/>
    <w:rsid w:val="008E4C5E"/>
    <w:rsid w:val="008E4DFA"/>
    <w:rsid w:val="008E5124"/>
    <w:rsid w:val="008E5174"/>
    <w:rsid w:val="008E580C"/>
    <w:rsid w:val="008E5F2E"/>
    <w:rsid w:val="008E6069"/>
    <w:rsid w:val="008E6283"/>
    <w:rsid w:val="008E6535"/>
    <w:rsid w:val="008E65C8"/>
    <w:rsid w:val="008E665E"/>
    <w:rsid w:val="008E68D5"/>
    <w:rsid w:val="008E6E3E"/>
    <w:rsid w:val="008E6EE0"/>
    <w:rsid w:val="008E70E4"/>
    <w:rsid w:val="008E7330"/>
    <w:rsid w:val="008E7AB8"/>
    <w:rsid w:val="008E7BD1"/>
    <w:rsid w:val="008E7C6D"/>
    <w:rsid w:val="008F0418"/>
    <w:rsid w:val="008F0AE5"/>
    <w:rsid w:val="008F0F6E"/>
    <w:rsid w:val="008F0F7D"/>
    <w:rsid w:val="008F1059"/>
    <w:rsid w:val="008F10FF"/>
    <w:rsid w:val="008F1523"/>
    <w:rsid w:val="008F15AA"/>
    <w:rsid w:val="008F197A"/>
    <w:rsid w:val="008F1A6D"/>
    <w:rsid w:val="008F1B59"/>
    <w:rsid w:val="008F1D3F"/>
    <w:rsid w:val="008F207F"/>
    <w:rsid w:val="008F2139"/>
    <w:rsid w:val="008F2156"/>
    <w:rsid w:val="008F2244"/>
    <w:rsid w:val="008F23D9"/>
    <w:rsid w:val="008F263B"/>
    <w:rsid w:val="008F28D5"/>
    <w:rsid w:val="008F2DC0"/>
    <w:rsid w:val="008F2FEC"/>
    <w:rsid w:val="008F30C2"/>
    <w:rsid w:val="008F338F"/>
    <w:rsid w:val="008F342F"/>
    <w:rsid w:val="008F3543"/>
    <w:rsid w:val="008F3A4E"/>
    <w:rsid w:val="008F3AF0"/>
    <w:rsid w:val="008F3EE4"/>
    <w:rsid w:val="008F43E0"/>
    <w:rsid w:val="008F46DB"/>
    <w:rsid w:val="008F493B"/>
    <w:rsid w:val="008F4A53"/>
    <w:rsid w:val="008F4D0A"/>
    <w:rsid w:val="008F4D7E"/>
    <w:rsid w:val="008F5176"/>
    <w:rsid w:val="008F53E6"/>
    <w:rsid w:val="008F554D"/>
    <w:rsid w:val="008F55DF"/>
    <w:rsid w:val="008F5873"/>
    <w:rsid w:val="008F5DE4"/>
    <w:rsid w:val="008F6145"/>
    <w:rsid w:val="008F6227"/>
    <w:rsid w:val="008F65F7"/>
    <w:rsid w:val="008F66ED"/>
    <w:rsid w:val="008F6B64"/>
    <w:rsid w:val="008F6B70"/>
    <w:rsid w:val="008F6B9B"/>
    <w:rsid w:val="008F6C8B"/>
    <w:rsid w:val="008F6C91"/>
    <w:rsid w:val="008F6D44"/>
    <w:rsid w:val="008F7155"/>
    <w:rsid w:val="008F7200"/>
    <w:rsid w:val="008F7571"/>
    <w:rsid w:val="008F75EA"/>
    <w:rsid w:val="008F7682"/>
    <w:rsid w:val="008F7734"/>
    <w:rsid w:val="008F785B"/>
    <w:rsid w:val="008F7DF4"/>
    <w:rsid w:val="008F7F99"/>
    <w:rsid w:val="00900262"/>
    <w:rsid w:val="00900538"/>
    <w:rsid w:val="009007DB"/>
    <w:rsid w:val="009008DE"/>
    <w:rsid w:val="00900938"/>
    <w:rsid w:val="00900EE4"/>
    <w:rsid w:val="00901160"/>
    <w:rsid w:val="00901446"/>
    <w:rsid w:val="00901A58"/>
    <w:rsid w:val="00901AB6"/>
    <w:rsid w:val="00901ADC"/>
    <w:rsid w:val="00901BAE"/>
    <w:rsid w:val="00901C2A"/>
    <w:rsid w:val="00901CBE"/>
    <w:rsid w:val="009020F1"/>
    <w:rsid w:val="009023C7"/>
    <w:rsid w:val="00902896"/>
    <w:rsid w:val="009028AF"/>
    <w:rsid w:val="00902951"/>
    <w:rsid w:val="00902A6B"/>
    <w:rsid w:val="00902C51"/>
    <w:rsid w:val="00903875"/>
    <w:rsid w:val="00903906"/>
    <w:rsid w:val="00903AAF"/>
    <w:rsid w:val="00903D43"/>
    <w:rsid w:val="00903FAB"/>
    <w:rsid w:val="00904004"/>
    <w:rsid w:val="0090409C"/>
    <w:rsid w:val="0090413B"/>
    <w:rsid w:val="00904615"/>
    <w:rsid w:val="009046A5"/>
    <w:rsid w:val="009047B7"/>
    <w:rsid w:val="00904846"/>
    <w:rsid w:val="009057E8"/>
    <w:rsid w:val="00905A6C"/>
    <w:rsid w:val="00905B96"/>
    <w:rsid w:val="00906437"/>
    <w:rsid w:val="0090643C"/>
    <w:rsid w:val="0090663B"/>
    <w:rsid w:val="009067FC"/>
    <w:rsid w:val="00906AF7"/>
    <w:rsid w:val="00906B2B"/>
    <w:rsid w:val="00906E62"/>
    <w:rsid w:val="009073B5"/>
    <w:rsid w:val="009075E1"/>
    <w:rsid w:val="009076DF"/>
    <w:rsid w:val="009077F0"/>
    <w:rsid w:val="00907808"/>
    <w:rsid w:val="00907B10"/>
    <w:rsid w:val="00907B1B"/>
    <w:rsid w:val="00907FB1"/>
    <w:rsid w:val="009100C6"/>
    <w:rsid w:val="009100CC"/>
    <w:rsid w:val="00910285"/>
    <w:rsid w:val="009102AA"/>
    <w:rsid w:val="00910537"/>
    <w:rsid w:val="009106D4"/>
    <w:rsid w:val="009107AC"/>
    <w:rsid w:val="009107C6"/>
    <w:rsid w:val="00910B9A"/>
    <w:rsid w:val="00910F26"/>
    <w:rsid w:val="009114EA"/>
    <w:rsid w:val="0091187C"/>
    <w:rsid w:val="00911EA4"/>
    <w:rsid w:val="00911F4F"/>
    <w:rsid w:val="00911FAB"/>
    <w:rsid w:val="0091206F"/>
    <w:rsid w:val="00912263"/>
    <w:rsid w:val="0091280D"/>
    <w:rsid w:val="00912A5F"/>
    <w:rsid w:val="00913109"/>
    <w:rsid w:val="00913470"/>
    <w:rsid w:val="009135A8"/>
    <w:rsid w:val="00913631"/>
    <w:rsid w:val="009137D2"/>
    <w:rsid w:val="009138D5"/>
    <w:rsid w:val="00913DCF"/>
    <w:rsid w:val="00913E9A"/>
    <w:rsid w:val="00913F92"/>
    <w:rsid w:val="009141A0"/>
    <w:rsid w:val="009143CE"/>
    <w:rsid w:val="00914872"/>
    <w:rsid w:val="00914912"/>
    <w:rsid w:val="00914CC0"/>
    <w:rsid w:val="00914F0D"/>
    <w:rsid w:val="00915042"/>
    <w:rsid w:val="009153B1"/>
    <w:rsid w:val="00915671"/>
    <w:rsid w:val="009156FE"/>
    <w:rsid w:val="0091581C"/>
    <w:rsid w:val="00915960"/>
    <w:rsid w:val="00915968"/>
    <w:rsid w:val="00915B72"/>
    <w:rsid w:val="009162CA"/>
    <w:rsid w:val="009165DF"/>
    <w:rsid w:val="00916ECC"/>
    <w:rsid w:val="00916F57"/>
    <w:rsid w:val="00916F9E"/>
    <w:rsid w:val="00916FED"/>
    <w:rsid w:val="00917037"/>
    <w:rsid w:val="0091706A"/>
    <w:rsid w:val="009170AF"/>
    <w:rsid w:val="009170D0"/>
    <w:rsid w:val="0091721D"/>
    <w:rsid w:val="00917460"/>
    <w:rsid w:val="009175B1"/>
    <w:rsid w:val="009175E5"/>
    <w:rsid w:val="00917731"/>
    <w:rsid w:val="0091784D"/>
    <w:rsid w:val="00917ABE"/>
    <w:rsid w:val="00917D4B"/>
    <w:rsid w:val="00917E16"/>
    <w:rsid w:val="00917E39"/>
    <w:rsid w:val="009200B7"/>
    <w:rsid w:val="00920286"/>
    <w:rsid w:val="009206E6"/>
    <w:rsid w:val="0092082B"/>
    <w:rsid w:val="00920920"/>
    <w:rsid w:val="00920A4D"/>
    <w:rsid w:val="0092132E"/>
    <w:rsid w:val="009217B0"/>
    <w:rsid w:val="009217F1"/>
    <w:rsid w:val="00921860"/>
    <w:rsid w:val="00921BE4"/>
    <w:rsid w:val="00921E58"/>
    <w:rsid w:val="00922018"/>
    <w:rsid w:val="009220B5"/>
    <w:rsid w:val="009222E0"/>
    <w:rsid w:val="0092237D"/>
    <w:rsid w:val="0092260B"/>
    <w:rsid w:val="00922B7D"/>
    <w:rsid w:val="00922BBC"/>
    <w:rsid w:val="00922C3A"/>
    <w:rsid w:val="00922E26"/>
    <w:rsid w:val="0092380F"/>
    <w:rsid w:val="00923A56"/>
    <w:rsid w:val="00923A67"/>
    <w:rsid w:val="00923AEC"/>
    <w:rsid w:val="00923CC0"/>
    <w:rsid w:val="00923EEA"/>
    <w:rsid w:val="00924C30"/>
    <w:rsid w:val="009251DF"/>
    <w:rsid w:val="0092538E"/>
    <w:rsid w:val="00925471"/>
    <w:rsid w:val="009256FC"/>
    <w:rsid w:val="009257FB"/>
    <w:rsid w:val="009259C9"/>
    <w:rsid w:val="00925BF2"/>
    <w:rsid w:val="00926662"/>
    <w:rsid w:val="00926E11"/>
    <w:rsid w:val="009271BE"/>
    <w:rsid w:val="0092735F"/>
    <w:rsid w:val="009277EC"/>
    <w:rsid w:val="009279D6"/>
    <w:rsid w:val="00927A43"/>
    <w:rsid w:val="00927B8E"/>
    <w:rsid w:val="00927DF3"/>
    <w:rsid w:val="00927FF6"/>
    <w:rsid w:val="009300DB"/>
    <w:rsid w:val="0093033F"/>
    <w:rsid w:val="009305F4"/>
    <w:rsid w:val="0093072D"/>
    <w:rsid w:val="00930A42"/>
    <w:rsid w:val="00930D2A"/>
    <w:rsid w:val="00930E03"/>
    <w:rsid w:val="00930F5C"/>
    <w:rsid w:val="009310D5"/>
    <w:rsid w:val="00931105"/>
    <w:rsid w:val="009312AD"/>
    <w:rsid w:val="00931585"/>
    <w:rsid w:val="009316B8"/>
    <w:rsid w:val="00931827"/>
    <w:rsid w:val="00931A36"/>
    <w:rsid w:val="00931A53"/>
    <w:rsid w:val="00931D6D"/>
    <w:rsid w:val="00931DF7"/>
    <w:rsid w:val="00931FBA"/>
    <w:rsid w:val="009323D8"/>
    <w:rsid w:val="00932458"/>
    <w:rsid w:val="009328DB"/>
    <w:rsid w:val="00932BDB"/>
    <w:rsid w:val="00932E71"/>
    <w:rsid w:val="00932F44"/>
    <w:rsid w:val="00932FA7"/>
    <w:rsid w:val="00933236"/>
    <w:rsid w:val="0093334C"/>
    <w:rsid w:val="009334FA"/>
    <w:rsid w:val="00933680"/>
    <w:rsid w:val="009336A0"/>
    <w:rsid w:val="0093374E"/>
    <w:rsid w:val="00933911"/>
    <w:rsid w:val="00933BE6"/>
    <w:rsid w:val="00933DA1"/>
    <w:rsid w:val="00933F84"/>
    <w:rsid w:val="00933FAB"/>
    <w:rsid w:val="00934238"/>
    <w:rsid w:val="009342BB"/>
    <w:rsid w:val="00934497"/>
    <w:rsid w:val="00934638"/>
    <w:rsid w:val="009347B5"/>
    <w:rsid w:val="0093490B"/>
    <w:rsid w:val="00934D6F"/>
    <w:rsid w:val="00934EFA"/>
    <w:rsid w:val="00935034"/>
    <w:rsid w:val="009351DD"/>
    <w:rsid w:val="00935242"/>
    <w:rsid w:val="009352DE"/>
    <w:rsid w:val="00935687"/>
    <w:rsid w:val="009357F1"/>
    <w:rsid w:val="00935B1C"/>
    <w:rsid w:val="00935C96"/>
    <w:rsid w:val="00935CAE"/>
    <w:rsid w:val="00935D06"/>
    <w:rsid w:val="00935D14"/>
    <w:rsid w:val="00935D4A"/>
    <w:rsid w:val="00935E70"/>
    <w:rsid w:val="00935EAE"/>
    <w:rsid w:val="00935F5F"/>
    <w:rsid w:val="0093610B"/>
    <w:rsid w:val="00936281"/>
    <w:rsid w:val="009364D5"/>
    <w:rsid w:val="0093672D"/>
    <w:rsid w:val="009367D5"/>
    <w:rsid w:val="0093697F"/>
    <w:rsid w:val="009369CE"/>
    <w:rsid w:val="00936A15"/>
    <w:rsid w:val="00936B5D"/>
    <w:rsid w:val="00936CB8"/>
    <w:rsid w:val="00936D8D"/>
    <w:rsid w:val="00936EC3"/>
    <w:rsid w:val="00936FCD"/>
    <w:rsid w:val="00936FEC"/>
    <w:rsid w:val="009372CE"/>
    <w:rsid w:val="009373C7"/>
    <w:rsid w:val="009375FD"/>
    <w:rsid w:val="00937610"/>
    <w:rsid w:val="009377B2"/>
    <w:rsid w:val="00937822"/>
    <w:rsid w:val="009379F6"/>
    <w:rsid w:val="00937B4D"/>
    <w:rsid w:val="00937BF3"/>
    <w:rsid w:val="00937C6B"/>
    <w:rsid w:val="00937CC4"/>
    <w:rsid w:val="00937D31"/>
    <w:rsid w:val="00937FD3"/>
    <w:rsid w:val="009402A2"/>
    <w:rsid w:val="00940351"/>
    <w:rsid w:val="0094048B"/>
    <w:rsid w:val="00940947"/>
    <w:rsid w:val="00940972"/>
    <w:rsid w:val="00940A37"/>
    <w:rsid w:val="00940BCF"/>
    <w:rsid w:val="00940F6C"/>
    <w:rsid w:val="00940FA6"/>
    <w:rsid w:val="00941010"/>
    <w:rsid w:val="009413BF"/>
    <w:rsid w:val="009417EA"/>
    <w:rsid w:val="00941969"/>
    <w:rsid w:val="00941B1B"/>
    <w:rsid w:val="00941D6B"/>
    <w:rsid w:val="0094223C"/>
    <w:rsid w:val="009425E9"/>
    <w:rsid w:val="009426AB"/>
    <w:rsid w:val="009426E1"/>
    <w:rsid w:val="00942A79"/>
    <w:rsid w:val="00942BA2"/>
    <w:rsid w:val="00942BB6"/>
    <w:rsid w:val="00942D58"/>
    <w:rsid w:val="00942E3F"/>
    <w:rsid w:val="00942E94"/>
    <w:rsid w:val="00942FB2"/>
    <w:rsid w:val="00943081"/>
    <w:rsid w:val="009430A1"/>
    <w:rsid w:val="009430F6"/>
    <w:rsid w:val="009431A1"/>
    <w:rsid w:val="009435D8"/>
    <w:rsid w:val="0094386F"/>
    <w:rsid w:val="009438F2"/>
    <w:rsid w:val="00943904"/>
    <w:rsid w:val="00943D58"/>
    <w:rsid w:val="009444E9"/>
    <w:rsid w:val="009445EE"/>
    <w:rsid w:val="00944764"/>
    <w:rsid w:val="009448B0"/>
    <w:rsid w:val="00944AF5"/>
    <w:rsid w:val="00944D20"/>
    <w:rsid w:val="00944E4E"/>
    <w:rsid w:val="00944F4B"/>
    <w:rsid w:val="00944F52"/>
    <w:rsid w:val="00945565"/>
    <w:rsid w:val="009455B9"/>
    <w:rsid w:val="009456F8"/>
    <w:rsid w:val="00945881"/>
    <w:rsid w:val="009459AA"/>
    <w:rsid w:val="00945B69"/>
    <w:rsid w:val="00945BB8"/>
    <w:rsid w:val="00945C16"/>
    <w:rsid w:val="0094631E"/>
    <w:rsid w:val="00946506"/>
    <w:rsid w:val="009466F6"/>
    <w:rsid w:val="009467F2"/>
    <w:rsid w:val="00946929"/>
    <w:rsid w:val="00946ACD"/>
    <w:rsid w:val="00946CEC"/>
    <w:rsid w:val="00946D22"/>
    <w:rsid w:val="00946EE4"/>
    <w:rsid w:val="00946F6F"/>
    <w:rsid w:val="009472BC"/>
    <w:rsid w:val="0094787C"/>
    <w:rsid w:val="0094791E"/>
    <w:rsid w:val="00947A19"/>
    <w:rsid w:val="00947B74"/>
    <w:rsid w:val="00947E8E"/>
    <w:rsid w:val="00947E97"/>
    <w:rsid w:val="00950042"/>
    <w:rsid w:val="00950369"/>
    <w:rsid w:val="00950653"/>
    <w:rsid w:val="0095068B"/>
    <w:rsid w:val="009507F7"/>
    <w:rsid w:val="0095080E"/>
    <w:rsid w:val="00950840"/>
    <w:rsid w:val="009508ED"/>
    <w:rsid w:val="00950CE3"/>
    <w:rsid w:val="00950E8B"/>
    <w:rsid w:val="00951000"/>
    <w:rsid w:val="00951322"/>
    <w:rsid w:val="0095150F"/>
    <w:rsid w:val="00951589"/>
    <w:rsid w:val="009515B7"/>
    <w:rsid w:val="0095169D"/>
    <w:rsid w:val="009516E1"/>
    <w:rsid w:val="00951701"/>
    <w:rsid w:val="0095191F"/>
    <w:rsid w:val="00951C19"/>
    <w:rsid w:val="00951DE0"/>
    <w:rsid w:val="00951EFA"/>
    <w:rsid w:val="00951FE0"/>
    <w:rsid w:val="0095207D"/>
    <w:rsid w:val="00952447"/>
    <w:rsid w:val="00952588"/>
    <w:rsid w:val="00952765"/>
    <w:rsid w:val="0095280C"/>
    <w:rsid w:val="00952835"/>
    <w:rsid w:val="00952ED5"/>
    <w:rsid w:val="00953330"/>
    <w:rsid w:val="00953422"/>
    <w:rsid w:val="00953580"/>
    <w:rsid w:val="0095362A"/>
    <w:rsid w:val="009537AC"/>
    <w:rsid w:val="00953825"/>
    <w:rsid w:val="00953C49"/>
    <w:rsid w:val="00953DAF"/>
    <w:rsid w:val="00953FE2"/>
    <w:rsid w:val="009541A9"/>
    <w:rsid w:val="00954419"/>
    <w:rsid w:val="00954731"/>
    <w:rsid w:val="00954842"/>
    <w:rsid w:val="00954C6F"/>
    <w:rsid w:val="00954CA8"/>
    <w:rsid w:val="0095537D"/>
    <w:rsid w:val="0095565F"/>
    <w:rsid w:val="00955B08"/>
    <w:rsid w:val="00955D0F"/>
    <w:rsid w:val="009560D8"/>
    <w:rsid w:val="009561B7"/>
    <w:rsid w:val="009562DA"/>
    <w:rsid w:val="00956481"/>
    <w:rsid w:val="00956490"/>
    <w:rsid w:val="009565C0"/>
    <w:rsid w:val="0095669F"/>
    <w:rsid w:val="00956799"/>
    <w:rsid w:val="00956A95"/>
    <w:rsid w:val="00956CA8"/>
    <w:rsid w:val="00956E57"/>
    <w:rsid w:val="00956F7E"/>
    <w:rsid w:val="0095719F"/>
    <w:rsid w:val="0095727B"/>
    <w:rsid w:val="009573AD"/>
    <w:rsid w:val="00957BE8"/>
    <w:rsid w:val="00957F67"/>
    <w:rsid w:val="009602A2"/>
    <w:rsid w:val="00960325"/>
    <w:rsid w:val="0096047B"/>
    <w:rsid w:val="00960936"/>
    <w:rsid w:val="009609E7"/>
    <w:rsid w:val="009609EB"/>
    <w:rsid w:val="00960F7F"/>
    <w:rsid w:val="0096142F"/>
    <w:rsid w:val="00961718"/>
    <w:rsid w:val="009619E7"/>
    <w:rsid w:val="00961BFC"/>
    <w:rsid w:val="00961C3C"/>
    <w:rsid w:val="00961E0A"/>
    <w:rsid w:val="00961E1C"/>
    <w:rsid w:val="00962166"/>
    <w:rsid w:val="0096217D"/>
    <w:rsid w:val="009622D5"/>
    <w:rsid w:val="0096239E"/>
    <w:rsid w:val="00962482"/>
    <w:rsid w:val="009625D7"/>
    <w:rsid w:val="00962A46"/>
    <w:rsid w:val="00962B6F"/>
    <w:rsid w:val="00962BB9"/>
    <w:rsid w:val="00962C25"/>
    <w:rsid w:val="00962F93"/>
    <w:rsid w:val="009630DA"/>
    <w:rsid w:val="0096331F"/>
    <w:rsid w:val="00963ABE"/>
    <w:rsid w:val="00963B14"/>
    <w:rsid w:val="00963B79"/>
    <w:rsid w:val="00963DD3"/>
    <w:rsid w:val="00963EA9"/>
    <w:rsid w:val="00964209"/>
    <w:rsid w:val="0096447D"/>
    <w:rsid w:val="00964582"/>
    <w:rsid w:val="009646DB"/>
    <w:rsid w:val="00964874"/>
    <w:rsid w:val="00964909"/>
    <w:rsid w:val="00964A11"/>
    <w:rsid w:val="00964C25"/>
    <w:rsid w:val="00964D8E"/>
    <w:rsid w:val="009650F8"/>
    <w:rsid w:val="0096516C"/>
    <w:rsid w:val="00965268"/>
    <w:rsid w:val="0096549D"/>
    <w:rsid w:val="00965644"/>
    <w:rsid w:val="009657F9"/>
    <w:rsid w:val="009659C9"/>
    <w:rsid w:val="00965A44"/>
    <w:rsid w:val="00965F09"/>
    <w:rsid w:val="00966328"/>
    <w:rsid w:val="00966354"/>
    <w:rsid w:val="00966966"/>
    <w:rsid w:val="00966CF6"/>
    <w:rsid w:val="00966DC6"/>
    <w:rsid w:val="00967057"/>
    <w:rsid w:val="00967129"/>
    <w:rsid w:val="009671BC"/>
    <w:rsid w:val="009673EB"/>
    <w:rsid w:val="0096775A"/>
    <w:rsid w:val="00967867"/>
    <w:rsid w:val="00967879"/>
    <w:rsid w:val="00967A79"/>
    <w:rsid w:val="00970245"/>
    <w:rsid w:val="00970555"/>
    <w:rsid w:val="009705C1"/>
    <w:rsid w:val="009707B8"/>
    <w:rsid w:val="009708EB"/>
    <w:rsid w:val="009708FD"/>
    <w:rsid w:val="00970B58"/>
    <w:rsid w:val="00970D5F"/>
    <w:rsid w:val="00970F92"/>
    <w:rsid w:val="009711B2"/>
    <w:rsid w:val="0097165C"/>
    <w:rsid w:val="00971A88"/>
    <w:rsid w:val="00971CAA"/>
    <w:rsid w:val="00971EC6"/>
    <w:rsid w:val="0097206C"/>
    <w:rsid w:val="009721B2"/>
    <w:rsid w:val="009722DB"/>
    <w:rsid w:val="0097230E"/>
    <w:rsid w:val="0097263D"/>
    <w:rsid w:val="00972688"/>
    <w:rsid w:val="009727EE"/>
    <w:rsid w:val="009727F5"/>
    <w:rsid w:val="00972D64"/>
    <w:rsid w:val="00972E48"/>
    <w:rsid w:val="00972F2A"/>
    <w:rsid w:val="00972F6C"/>
    <w:rsid w:val="00972F7F"/>
    <w:rsid w:val="00973073"/>
    <w:rsid w:val="009731ED"/>
    <w:rsid w:val="0097326E"/>
    <w:rsid w:val="00973559"/>
    <w:rsid w:val="00973736"/>
    <w:rsid w:val="009737BF"/>
    <w:rsid w:val="009739A3"/>
    <w:rsid w:val="00973A62"/>
    <w:rsid w:val="00973ABD"/>
    <w:rsid w:val="00973FAD"/>
    <w:rsid w:val="00974133"/>
    <w:rsid w:val="009742A4"/>
    <w:rsid w:val="009742E7"/>
    <w:rsid w:val="009745FE"/>
    <w:rsid w:val="00974941"/>
    <w:rsid w:val="009749BC"/>
    <w:rsid w:val="00974B55"/>
    <w:rsid w:val="00974D84"/>
    <w:rsid w:val="00974E2E"/>
    <w:rsid w:val="009751AD"/>
    <w:rsid w:val="009752EB"/>
    <w:rsid w:val="0097550B"/>
    <w:rsid w:val="00975543"/>
    <w:rsid w:val="00975995"/>
    <w:rsid w:val="00975CC6"/>
    <w:rsid w:val="00975D28"/>
    <w:rsid w:val="00975DF9"/>
    <w:rsid w:val="00975E84"/>
    <w:rsid w:val="0097605C"/>
    <w:rsid w:val="00976386"/>
    <w:rsid w:val="009765AB"/>
    <w:rsid w:val="009768DD"/>
    <w:rsid w:val="00976994"/>
    <w:rsid w:val="00976B9B"/>
    <w:rsid w:val="00976C08"/>
    <w:rsid w:val="00976F31"/>
    <w:rsid w:val="00977168"/>
    <w:rsid w:val="00977248"/>
    <w:rsid w:val="00977448"/>
    <w:rsid w:val="0097751E"/>
    <w:rsid w:val="009775B5"/>
    <w:rsid w:val="00977720"/>
    <w:rsid w:val="009779BB"/>
    <w:rsid w:val="00977A60"/>
    <w:rsid w:val="00977CE2"/>
    <w:rsid w:val="00977EB1"/>
    <w:rsid w:val="00977EFF"/>
    <w:rsid w:val="00977F43"/>
    <w:rsid w:val="00980132"/>
    <w:rsid w:val="0098041E"/>
    <w:rsid w:val="009806AE"/>
    <w:rsid w:val="00980D96"/>
    <w:rsid w:val="00980DC7"/>
    <w:rsid w:val="00980F74"/>
    <w:rsid w:val="00981037"/>
    <w:rsid w:val="009811AA"/>
    <w:rsid w:val="0098142C"/>
    <w:rsid w:val="009814E7"/>
    <w:rsid w:val="009816A5"/>
    <w:rsid w:val="00981B82"/>
    <w:rsid w:val="00981BBA"/>
    <w:rsid w:val="00981D70"/>
    <w:rsid w:val="00981DD7"/>
    <w:rsid w:val="00982399"/>
    <w:rsid w:val="0098239B"/>
    <w:rsid w:val="00982463"/>
    <w:rsid w:val="009824A9"/>
    <w:rsid w:val="009824F2"/>
    <w:rsid w:val="0098257D"/>
    <w:rsid w:val="00982710"/>
    <w:rsid w:val="00982735"/>
    <w:rsid w:val="00982B75"/>
    <w:rsid w:val="00982C1F"/>
    <w:rsid w:val="00982CA5"/>
    <w:rsid w:val="009838D4"/>
    <w:rsid w:val="00983AE7"/>
    <w:rsid w:val="00983CF3"/>
    <w:rsid w:val="0098435B"/>
    <w:rsid w:val="009843EC"/>
    <w:rsid w:val="0098464E"/>
    <w:rsid w:val="00984704"/>
    <w:rsid w:val="00984B7D"/>
    <w:rsid w:val="00984E39"/>
    <w:rsid w:val="0098500A"/>
    <w:rsid w:val="00985112"/>
    <w:rsid w:val="00985403"/>
    <w:rsid w:val="00985446"/>
    <w:rsid w:val="009854BD"/>
    <w:rsid w:val="0098580C"/>
    <w:rsid w:val="00985F19"/>
    <w:rsid w:val="009863BC"/>
    <w:rsid w:val="00986425"/>
    <w:rsid w:val="009864DD"/>
    <w:rsid w:val="0098666D"/>
    <w:rsid w:val="00986711"/>
    <w:rsid w:val="009867BF"/>
    <w:rsid w:val="00986A16"/>
    <w:rsid w:val="009872B6"/>
    <w:rsid w:val="0098744A"/>
    <w:rsid w:val="00987934"/>
    <w:rsid w:val="00987B81"/>
    <w:rsid w:val="00987D10"/>
    <w:rsid w:val="009902B4"/>
    <w:rsid w:val="0099048D"/>
    <w:rsid w:val="00990506"/>
    <w:rsid w:val="00990577"/>
    <w:rsid w:val="009908DA"/>
    <w:rsid w:val="009909D1"/>
    <w:rsid w:val="00990A1C"/>
    <w:rsid w:val="00990A4C"/>
    <w:rsid w:val="00990B39"/>
    <w:rsid w:val="00990C54"/>
    <w:rsid w:val="00991219"/>
    <w:rsid w:val="00991406"/>
    <w:rsid w:val="009914A0"/>
    <w:rsid w:val="009915A7"/>
    <w:rsid w:val="009915CD"/>
    <w:rsid w:val="00991730"/>
    <w:rsid w:val="009917CA"/>
    <w:rsid w:val="009919D9"/>
    <w:rsid w:val="00991CD3"/>
    <w:rsid w:val="00991FDA"/>
    <w:rsid w:val="00992026"/>
    <w:rsid w:val="0099222B"/>
    <w:rsid w:val="00992508"/>
    <w:rsid w:val="009929F1"/>
    <w:rsid w:val="00992AFC"/>
    <w:rsid w:val="00992C15"/>
    <w:rsid w:val="00992C74"/>
    <w:rsid w:val="00992DB6"/>
    <w:rsid w:val="00992E56"/>
    <w:rsid w:val="009931A1"/>
    <w:rsid w:val="00993200"/>
    <w:rsid w:val="0099361F"/>
    <w:rsid w:val="00993765"/>
    <w:rsid w:val="009939FD"/>
    <w:rsid w:val="00993AF2"/>
    <w:rsid w:val="00994039"/>
    <w:rsid w:val="00994319"/>
    <w:rsid w:val="009943C3"/>
    <w:rsid w:val="00994515"/>
    <w:rsid w:val="0099458D"/>
    <w:rsid w:val="0099467B"/>
    <w:rsid w:val="00994684"/>
    <w:rsid w:val="00994790"/>
    <w:rsid w:val="009947D7"/>
    <w:rsid w:val="009949CB"/>
    <w:rsid w:val="0099516B"/>
    <w:rsid w:val="00995623"/>
    <w:rsid w:val="0099579F"/>
    <w:rsid w:val="009957E2"/>
    <w:rsid w:val="0099596D"/>
    <w:rsid w:val="00995AAD"/>
    <w:rsid w:val="00995B68"/>
    <w:rsid w:val="00995D6F"/>
    <w:rsid w:val="00995E10"/>
    <w:rsid w:val="00995E31"/>
    <w:rsid w:val="00996026"/>
    <w:rsid w:val="00996228"/>
    <w:rsid w:val="009964C6"/>
    <w:rsid w:val="009965BB"/>
    <w:rsid w:val="00996799"/>
    <w:rsid w:val="009969D6"/>
    <w:rsid w:val="00996BA2"/>
    <w:rsid w:val="00996C5A"/>
    <w:rsid w:val="00996F12"/>
    <w:rsid w:val="00997194"/>
    <w:rsid w:val="00997530"/>
    <w:rsid w:val="009975A1"/>
    <w:rsid w:val="00997617"/>
    <w:rsid w:val="0099787B"/>
    <w:rsid w:val="00997889"/>
    <w:rsid w:val="00997A11"/>
    <w:rsid w:val="00997A8A"/>
    <w:rsid w:val="00997CC3"/>
    <w:rsid w:val="00997F50"/>
    <w:rsid w:val="00997F90"/>
    <w:rsid w:val="009A0207"/>
    <w:rsid w:val="009A03CB"/>
    <w:rsid w:val="009A050F"/>
    <w:rsid w:val="009A052B"/>
    <w:rsid w:val="009A07F7"/>
    <w:rsid w:val="009A0980"/>
    <w:rsid w:val="009A0999"/>
    <w:rsid w:val="009A0AAA"/>
    <w:rsid w:val="009A0B2B"/>
    <w:rsid w:val="009A0CA5"/>
    <w:rsid w:val="009A1703"/>
    <w:rsid w:val="009A1731"/>
    <w:rsid w:val="009A192B"/>
    <w:rsid w:val="009A19B4"/>
    <w:rsid w:val="009A1A08"/>
    <w:rsid w:val="009A1A30"/>
    <w:rsid w:val="009A1A5A"/>
    <w:rsid w:val="009A1E3E"/>
    <w:rsid w:val="009A2250"/>
    <w:rsid w:val="009A2548"/>
    <w:rsid w:val="009A2597"/>
    <w:rsid w:val="009A296E"/>
    <w:rsid w:val="009A2B2D"/>
    <w:rsid w:val="009A2C0E"/>
    <w:rsid w:val="009A2FA3"/>
    <w:rsid w:val="009A317B"/>
    <w:rsid w:val="009A31A5"/>
    <w:rsid w:val="009A3336"/>
    <w:rsid w:val="009A3360"/>
    <w:rsid w:val="009A33B8"/>
    <w:rsid w:val="009A3448"/>
    <w:rsid w:val="009A347C"/>
    <w:rsid w:val="009A3489"/>
    <w:rsid w:val="009A3729"/>
    <w:rsid w:val="009A3733"/>
    <w:rsid w:val="009A382A"/>
    <w:rsid w:val="009A3904"/>
    <w:rsid w:val="009A3AC0"/>
    <w:rsid w:val="009A3B83"/>
    <w:rsid w:val="009A417B"/>
    <w:rsid w:val="009A4243"/>
    <w:rsid w:val="009A42AA"/>
    <w:rsid w:val="009A438A"/>
    <w:rsid w:val="009A4692"/>
    <w:rsid w:val="009A48A0"/>
    <w:rsid w:val="009A48F1"/>
    <w:rsid w:val="009A4967"/>
    <w:rsid w:val="009A4B7A"/>
    <w:rsid w:val="009A4EBB"/>
    <w:rsid w:val="009A4F14"/>
    <w:rsid w:val="009A50C2"/>
    <w:rsid w:val="009A5124"/>
    <w:rsid w:val="009A5268"/>
    <w:rsid w:val="009A53E7"/>
    <w:rsid w:val="009A5474"/>
    <w:rsid w:val="009A5832"/>
    <w:rsid w:val="009A5969"/>
    <w:rsid w:val="009A5AEB"/>
    <w:rsid w:val="009A5AFF"/>
    <w:rsid w:val="009A5B97"/>
    <w:rsid w:val="009A602D"/>
    <w:rsid w:val="009A6204"/>
    <w:rsid w:val="009A620A"/>
    <w:rsid w:val="009A65A2"/>
    <w:rsid w:val="009A678F"/>
    <w:rsid w:val="009A67D6"/>
    <w:rsid w:val="009A6810"/>
    <w:rsid w:val="009A6966"/>
    <w:rsid w:val="009A6B7B"/>
    <w:rsid w:val="009A74B3"/>
    <w:rsid w:val="009A74E5"/>
    <w:rsid w:val="009A78B3"/>
    <w:rsid w:val="009A790C"/>
    <w:rsid w:val="009A7A4E"/>
    <w:rsid w:val="009A7AF4"/>
    <w:rsid w:val="009A7E1F"/>
    <w:rsid w:val="009A7F8A"/>
    <w:rsid w:val="009B004A"/>
    <w:rsid w:val="009B0266"/>
    <w:rsid w:val="009B0341"/>
    <w:rsid w:val="009B039D"/>
    <w:rsid w:val="009B0554"/>
    <w:rsid w:val="009B06AD"/>
    <w:rsid w:val="009B15AE"/>
    <w:rsid w:val="009B1C00"/>
    <w:rsid w:val="009B1DA3"/>
    <w:rsid w:val="009B2192"/>
    <w:rsid w:val="009B247A"/>
    <w:rsid w:val="009B24CC"/>
    <w:rsid w:val="009B2834"/>
    <w:rsid w:val="009B2B5A"/>
    <w:rsid w:val="009B2D01"/>
    <w:rsid w:val="009B3248"/>
    <w:rsid w:val="009B3452"/>
    <w:rsid w:val="009B350C"/>
    <w:rsid w:val="009B3966"/>
    <w:rsid w:val="009B3C41"/>
    <w:rsid w:val="009B3D94"/>
    <w:rsid w:val="009B3E65"/>
    <w:rsid w:val="009B3EED"/>
    <w:rsid w:val="009B40C6"/>
    <w:rsid w:val="009B4224"/>
    <w:rsid w:val="009B437B"/>
    <w:rsid w:val="009B4466"/>
    <w:rsid w:val="009B4962"/>
    <w:rsid w:val="009B4AC4"/>
    <w:rsid w:val="009B4CE1"/>
    <w:rsid w:val="009B4E6A"/>
    <w:rsid w:val="009B4E96"/>
    <w:rsid w:val="009B4F4F"/>
    <w:rsid w:val="009B4FE5"/>
    <w:rsid w:val="009B51DF"/>
    <w:rsid w:val="009B537B"/>
    <w:rsid w:val="009B5404"/>
    <w:rsid w:val="009B555B"/>
    <w:rsid w:val="009B559A"/>
    <w:rsid w:val="009B56B6"/>
    <w:rsid w:val="009B5759"/>
    <w:rsid w:val="009B57B8"/>
    <w:rsid w:val="009B57E7"/>
    <w:rsid w:val="009B5AD9"/>
    <w:rsid w:val="009B5E32"/>
    <w:rsid w:val="009B5EB6"/>
    <w:rsid w:val="009B5FEE"/>
    <w:rsid w:val="009B6763"/>
    <w:rsid w:val="009B6803"/>
    <w:rsid w:val="009B69BD"/>
    <w:rsid w:val="009B69D3"/>
    <w:rsid w:val="009B6BB0"/>
    <w:rsid w:val="009B6C62"/>
    <w:rsid w:val="009B71C9"/>
    <w:rsid w:val="009B743B"/>
    <w:rsid w:val="009B74E6"/>
    <w:rsid w:val="009B7551"/>
    <w:rsid w:val="009B7A5B"/>
    <w:rsid w:val="009B7C35"/>
    <w:rsid w:val="009B7E27"/>
    <w:rsid w:val="009C0218"/>
    <w:rsid w:val="009C0349"/>
    <w:rsid w:val="009C072F"/>
    <w:rsid w:val="009C0830"/>
    <w:rsid w:val="009C0C60"/>
    <w:rsid w:val="009C1015"/>
    <w:rsid w:val="009C1226"/>
    <w:rsid w:val="009C15E9"/>
    <w:rsid w:val="009C1656"/>
    <w:rsid w:val="009C1855"/>
    <w:rsid w:val="009C1A55"/>
    <w:rsid w:val="009C1DD6"/>
    <w:rsid w:val="009C1E39"/>
    <w:rsid w:val="009C1E86"/>
    <w:rsid w:val="009C1ECA"/>
    <w:rsid w:val="009C1F03"/>
    <w:rsid w:val="009C1FAC"/>
    <w:rsid w:val="009C1FEC"/>
    <w:rsid w:val="009C2335"/>
    <w:rsid w:val="009C24B6"/>
    <w:rsid w:val="009C25CE"/>
    <w:rsid w:val="009C2A9E"/>
    <w:rsid w:val="009C2BC8"/>
    <w:rsid w:val="009C2C67"/>
    <w:rsid w:val="009C2CEE"/>
    <w:rsid w:val="009C2DB8"/>
    <w:rsid w:val="009C2E46"/>
    <w:rsid w:val="009C2EEB"/>
    <w:rsid w:val="009C30ED"/>
    <w:rsid w:val="009C35CC"/>
    <w:rsid w:val="009C3936"/>
    <w:rsid w:val="009C3A06"/>
    <w:rsid w:val="009C3C4A"/>
    <w:rsid w:val="009C3E94"/>
    <w:rsid w:val="009C3EA1"/>
    <w:rsid w:val="009C4156"/>
    <w:rsid w:val="009C41A6"/>
    <w:rsid w:val="009C482E"/>
    <w:rsid w:val="009C491E"/>
    <w:rsid w:val="009C4956"/>
    <w:rsid w:val="009C4A81"/>
    <w:rsid w:val="009C4BB1"/>
    <w:rsid w:val="009C4DA6"/>
    <w:rsid w:val="009C4E90"/>
    <w:rsid w:val="009C5299"/>
    <w:rsid w:val="009C54FF"/>
    <w:rsid w:val="009C5558"/>
    <w:rsid w:val="009C58F1"/>
    <w:rsid w:val="009C5A11"/>
    <w:rsid w:val="009C5A7F"/>
    <w:rsid w:val="009C5BC7"/>
    <w:rsid w:val="009C5CE8"/>
    <w:rsid w:val="009C5DEE"/>
    <w:rsid w:val="009C5EB0"/>
    <w:rsid w:val="009C5F3D"/>
    <w:rsid w:val="009C60A6"/>
    <w:rsid w:val="009C60EC"/>
    <w:rsid w:val="009C66AF"/>
    <w:rsid w:val="009C689F"/>
    <w:rsid w:val="009C6A81"/>
    <w:rsid w:val="009C6C75"/>
    <w:rsid w:val="009C71DF"/>
    <w:rsid w:val="009C732C"/>
    <w:rsid w:val="009C74BD"/>
    <w:rsid w:val="009C7570"/>
    <w:rsid w:val="009C7A05"/>
    <w:rsid w:val="009C7D2E"/>
    <w:rsid w:val="009C7F44"/>
    <w:rsid w:val="009D0269"/>
    <w:rsid w:val="009D031D"/>
    <w:rsid w:val="009D06FC"/>
    <w:rsid w:val="009D09A8"/>
    <w:rsid w:val="009D0DBC"/>
    <w:rsid w:val="009D0FAF"/>
    <w:rsid w:val="009D0FF2"/>
    <w:rsid w:val="009D14AE"/>
    <w:rsid w:val="009D1555"/>
    <w:rsid w:val="009D1A8C"/>
    <w:rsid w:val="009D1ACC"/>
    <w:rsid w:val="009D1DCE"/>
    <w:rsid w:val="009D2127"/>
    <w:rsid w:val="009D24C0"/>
    <w:rsid w:val="009D258B"/>
    <w:rsid w:val="009D271C"/>
    <w:rsid w:val="009D2A43"/>
    <w:rsid w:val="009D2B69"/>
    <w:rsid w:val="009D2E12"/>
    <w:rsid w:val="009D3A99"/>
    <w:rsid w:val="009D3EAA"/>
    <w:rsid w:val="009D3FFB"/>
    <w:rsid w:val="009D4084"/>
    <w:rsid w:val="009D4224"/>
    <w:rsid w:val="009D4239"/>
    <w:rsid w:val="009D4287"/>
    <w:rsid w:val="009D4573"/>
    <w:rsid w:val="009D48FD"/>
    <w:rsid w:val="009D4B23"/>
    <w:rsid w:val="009D4EF9"/>
    <w:rsid w:val="009D541B"/>
    <w:rsid w:val="009D550D"/>
    <w:rsid w:val="009D57A5"/>
    <w:rsid w:val="009D5BB5"/>
    <w:rsid w:val="009D5CE1"/>
    <w:rsid w:val="009D618A"/>
    <w:rsid w:val="009D6246"/>
    <w:rsid w:val="009D6531"/>
    <w:rsid w:val="009D65C6"/>
    <w:rsid w:val="009D6621"/>
    <w:rsid w:val="009D66B9"/>
    <w:rsid w:val="009D70D4"/>
    <w:rsid w:val="009D7353"/>
    <w:rsid w:val="009D76A6"/>
    <w:rsid w:val="009D77A2"/>
    <w:rsid w:val="009D7A76"/>
    <w:rsid w:val="009D7FA9"/>
    <w:rsid w:val="009D7FCF"/>
    <w:rsid w:val="009E0035"/>
    <w:rsid w:val="009E0293"/>
    <w:rsid w:val="009E03F3"/>
    <w:rsid w:val="009E0508"/>
    <w:rsid w:val="009E0684"/>
    <w:rsid w:val="009E06D2"/>
    <w:rsid w:val="009E0AC8"/>
    <w:rsid w:val="009E0B6B"/>
    <w:rsid w:val="009E12A8"/>
    <w:rsid w:val="009E163A"/>
    <w:rsid w:val="009E16A0"/>
    <w:rsid w:val="009E175A"/>
    <w:rsid w:val="009E1A45"/>
    <w:rsid w:val="009E1D07"/>
    <w:rsid w:val="009E1DB8"/>
    <w:rsid w:val="009E1EC1"/>
    <w:rsid w:val="009E20AA"/>
    <w:rsid w:val="009E235C"/>
    <w:rsid w:val="009E24B6"/>
    <w:rsid w:val="009E25B6"/>
    <w:rsid w:val="009E2605"/>
    <w:rsid w:val="009E2624"/>
    <w:rsid w:val="009E2772"/>
    <w:rsid w:val="009E299B"/>
    <w:rsid w:val="009E2D52"/>
    <w:rsid w:val="009E2E21"/>
    <w:rsid w:val="009E2E45"/>
    <w:rsid w:val="009E2FD3"/>
    <w:rsid w:val="009E300B"/>
    <w:rsid w:val="009E314D"/>
    <w:rsid w:val="009E318F"/>
    <w:rsid w:val="009E31CF"/>
    <w:rsid w:val="009E31EF"/>
    <w:rsid w:val="009E3360"/>
    <w:rsid w:val="009E3644"/>
    <w:rsid w:val="009E3CD9"/>
    <w:rsid w:val="009E3DC0"/>
    <w:rsid w:val="009E3E4A"/>
    <w:rsid w:val="009E3E56"/>
    <w:rsid w:val="009E3E92"/>
    <w:rsid w:val="009E3F09"/>
    <w:rsid w:val="009E3FA9"/>
    <w:rsid w:val="009E435A"/>
    <w:rsid w:val="009E4452"/>
    <w:rsid w:val="009E457D"/>
    <w:rsid w:val="009E49DE"/>
    <w:rsid w:val="009E4CE2"/>
    <w:rsid w:val="009E4DB2"/>
    <w:rsid w:val="009E4DFD"/>
    <w:rsid w:val="009E4E53"/>
    <w:rsid w:val="009E4E59"/>
    <w:rsid w:val="009E511F"/>
    <w:rsid w:val="009E5240"/>
    <w:rsid w:val="009E545A"/>
    <w:rsid w:val="009E54E8"/>
    <w:rsid w:val="009E56B1"/>
    <w:rsid w:val="009E59D4"/>
    <w:rsid w:val="009E5C6B"/>
    <w:rsid w:val="009E5CD7"/>
    <w:rsid w:val="009E5DB4"/>
    <w:rsid w:val="009E60D0"/>
    <w:rsid w:val="009E6144"/>
    <w:rsid w:val="009E66CF"/>
    <w:rsid w:val="009E68F0"/>
    <w:rsid w:val="009E698C"/>
    <w:rsid w:val="009E69C3"/>
    <w:rsid w:val="009E69C6"/>
    <w:rsid w:val="009E6C86"/>
    <w:rsid w:val="009E71B1"/>
    <w:rsid w:val="009E730B"/>
    <w:rsid w:val="009E77B3"/>
    <w:rsid w:val="009E7CD9"/>
    <w:rsid w:val="009E7D59"/>
    <w:rsid w:val="009F023B"/>
    <w:rsid w:val="009F047A"/>
    <w:rsid w:val="009F049D"/>
    <w:rsid w:val="009F06E9"/>
    <w:rsid w:val="009F07A2"/>
    <w:rsid w:val="009F0A35"/>
    <w:rsid w:val="009F0AFA"/>
    <w:rsid w:val="009F0B51"/>
    <w:rsid w:val="009F0D26"/>
    <w:rsid w:val="009F0E9F"/>
    <w:rsid w:val="009F0EAE"/>
    <w:rsid w:val="009F19BB"/>
    <w:rsid w:val="009F1A55"/>
    <w:rsid w:val="009F1A91"/>
    <w:rsid w:val="009F1AF8"/>
    <w:rsid w:val="009F1CDB"/>
    <w:rsid w:val="009F1E36"/>
    <w:rsid w:val="009F1E52"/>
    <w:rsid w:val="009F1F2C"/>
    <w:rsid w:val="009F1FB7"/>
    <w:rsid w:val="009F2147"/>
    <w:rsid w:val="009F23F3"/>
    <w:rsid w:val="009F2613"/>
    <w:rsid w:val="009F29DA"/>
    <w:rsid w:val="009F2A67"/>
    <w:rsid w:val="009F2CB3"/>
    <w:rsid w:val="009F2CD9"/>
    <w:rsid w:val="009F2D6B"/>
    <w:rsid w:val="009F2E68"/>
    <w:rsid w:val="009F3106"/>
    <w:rsid w:val="009F3160"/>
    <w:rsid w:val="009F32EE"/>
    <w:rsid w:val="009F3364"/>
    <w:rsid w:val="009F33F9"/>
    <w:rsid w:val="009F34E7"/>
    <w:rsid w:val="009F3557"/>
    <w:rsid w:val="009F35E6"/>
    <w:rsid w:val="009F37E3"/>
    <w:rsid w:val="009F39EF"/>
    <w:rsid w:val="009F4917"/>
    <w:rsid w:val="009F4A68"/>
    <w:rsid w:val="009F4F2F"/>
    <w:rsid w:val="009F52C4"/>
    <w:rsid w:val="009F52EF"/>
    <w:rsid w:val="009F53A2"/>
    <w:rsid w:val="009F58AE"/>
    <w:rsid w:val="009F5975"/>
    <w:rsid w:val="009F5D56"/>
    <w:rsid w:val="009F5DC4"/>
    <w:rsid w:val="009F5E11"/>
    <w:rsid w:val="009F5E71"/>
    <w:rsid w:val="009F5EE2"/>
    <w:rsid w:val="009F6171"/>
    <w:rsid w:val="009F61CC"/>
    <w:rsid w:val="009F6238"/>
    <w:rsid w:val="009F6598"/>
    <w:rsid w:val="009F6738"/>
    <w:rsid w:val="009F6882"/>
    <w:rsid w:val="009F68E1"/>
    <w:rsid w:val="009F69D2"/>
    <w:rsid w:val="009F6C24"/>
    <w:rsid w:val="009F6C84"/>
    <w:rsid w:val="009F6F89"/>
    <w:rsid w:val="009F6F8F"/>
    <w:rsid w:val="009F7050"/>
    <w:rsid w:val="009F70AE"/>
    <w:rsid w:val="009F7428"/>
    <w:rsid w:val="009F749C"/>
    <w:rsid w:val="009F7561"/>
    <w:rsid w:val="009F78FC"/>
    <w:rsid w:val="009F7AEB"/>
    <w:rsid w:val="009F7C20"/>
    <w:rsid w:val="009F7C9E"/>
    <w:rsid w:val="009F7E4B"/>
    <w:rsid w:val="00A00103"/>
    <w:rsid w:val="00A0045D"/>
    <w:rsid w:val="00A0049D"/>
    <w:rsid w:val="00A00728"/>
    <w:rsid w:val="00A00733"/>
    <w:rsid w:val="00A00749"/>
    <w:rsid w:val="00A0099C"/>
    <w:rsid w:val="00A00B9B"/>
    <w:rsid w:val="00A00D64"/>
    <w:rsid w:val="00A00ECF"/>
    <w:rsid w:val="00A016FF"/>
    <w:rsid w:val="00A0176E"/>
    <w:rsid w:val="00A01810"/>
    <w:rsid w:val="00A01C0F"/>
    <w:rsid w:val="00A023F9"/>
    <w:rsid w:val="00A02659"/>
    <w:rsid w:val="00A028D8"/>
    <w:rsid w:val="00A02E0E"/>
    <w:rsid w:val="00A02F8B"/>
    <w:rsid w:val="00A032B7"/>
    <w:rsid w:val="00A03568"/>
    <w:rsid w:val="00A03693"/>
    <w:rsid w:val="00A036BD"/>
    <w:rsid w:val="00A03813"/>
    <w:rsid w:val="00A03866"/>
    <w:rsid w:val="00A038A8"/>
    <w:rsid w:val="00A03B6C"/>
    <w:rsid w:val="00A03B74"/>
    <w:rsid w:val="00A03EE3"/>
    <w:rsid w:val="00A03F2C"/>
    <w:rsid w:val="00A040CC"/>
    <w:rsid w:val="00A04129"/>
    <w:rsid w:val="00A041F0"/>
    <w:rsid w:val="00A0428D"/>
    <w:rsid w:val="00A0431C"/>
    <w:rsid w:val="00A0453C"/>
    <w:rsid w:val="00A04942"/>
    <w:rsid w:val="00A04FB2"/>
    <w:rsid w:val="00A04FD6"/>
    <w:rsid w:val="00A052EB"/>
    <w:rsid w:val="00A053B4"/>
    <w:rsid w:val="00A053B9"/>
    <w:rsid w:val="00A056C2"/>
    <w:rsid w:val="00A0595D"/>
    <w:rsid w:val="00A0599B"/>
    <w:rsid w:val="00A05B65"/>
    <w:rsid w:val="00A05CD4"/>
    <w:rsid w:val="00A05FF3"/>
    <w:rsid w:val="00A0604C"/>
    <w:rsid w:val="00A06380"/>
    <w:rsid w:val="00A064E3"/>
    <w:rsid w:val="00A068F3"/>
    <w:rsid w:val="00A06D98"/>
    <w:rsid w:val="00A06D9D"/>
    <w:rsid w:val="00A06FD5"/>
    <w:rsid w:val="00A0705E"/>
    <w:rsid w:val="00A0709F"/>
    <w:rsid w:val="00A070B9"/>
    <w:rsid w:val="00A0715A"/>
    <w:rsid w:val="00A07571"/>
    <w:rsid w:val="00A07615"/>
    <w:rsid w:val="00A0788C"/>
    <w:rsid w:val="00A07C0C"/>
    <w:rsid w:val="00A07E6F"/>
    <w:rsid w:val="00A100B2"/>
    <w:rsid w:val="00A10556"/>
    <w:rsid w:val="00A10645"/>
    <w:rsid w:val="00A106E5"/>
    <w:rsid w:val="00A109B1"/>
    <w:rsid w:val="00A109B2"/>
    <w:rsid w:val="00A10AC0"/>
    <w:rsid w:val="00A10E63"/>
    <w:rsid w:val="00A10F17"/>
    <w:rsid w:val="00A11041"/>
    <w:rsid w:val="00A1185F"/>
    <w:rsid w:val="00A11B19"/>
    <w:rsid w:val="00A11CB2"/>
    <w:rsid w:val="00A11CFA"/>
    <w:rsid w:val="00A11DA9"/>
    <w:rsid w:val="00A11ED3"/>
    <w:rsid w:val="00A11EDD"/>
    <w:rsid w:val="00A12274"/>
    <w:rsid w:val="00A12629"/>
    <w:rsid w:val="00A1276E"/>
    <w:rsid w:val="00A12874"/>
    <w:rsid w:val="00A128A3"/>
    <w:rsid w:val="00A129B1"/>
    <w:rsid w:val="00A12AF7"/>
    <w:rsid w:val="00A12B38"/>
    <w:rsid w:val="00A12B69"/>
    <w:rsid w:val="00A12C96"/>
    <w:rsid w:val="00A1334F"/>
    <w:rsid w:val="00A13356"/>
    <w:rsid w:val="00A13377"/>
    <w:rsid w:val="00A134D5"/>
    <w:rsid w:val="00A13511"/>
    <w:rsid w:val="00A1359E"/>
    <w:rsid w:val="00A1368A"/>
    <w:rsid w:val="00A136AE"/>
    <w:rsid w:val="00A13871"/>
    <w:rsid w:val="00A13ACA"/>
    <w:rsid w:val="00A14119"/>
    <w:rsid w:val="00A1418C"/>
    <w:rsid w:val="00A14613"/>
    <w:rsid w:val="00A147BC"/>
    <w:rsid w:val="00A14807"/>
    <w:rsid w:val="00A14D4A"/>
    <w:rsid w:val="00A14D87"/>
    <w:rsid w:val="00A14DFA"/>
    <w:rsid w:val="00A15004"/>
    <w:rsid w:val="00A1544E"/>
    <w:rsid w:val="00A1548F"/>
    <w:rsid w:val="00A1557D"/>
    <w:rsid w:val="00A15669"/>
    <w:rsid w:val="00A157F7"/>
    <w:rsid w:val="00A15E21"/>
    <w:rsid w:val="00A1608D"/>
    <w:rsid w:val="00A160C6"/>
    <w:rsid w:val="00A161C9"/>
    <w:rsid w:val="00A1628C"/>
    <w:rsid w:val="00A167DB"/>
    <w:rsid w:val="00A168E6"/>
    <w:rsid w:val="00A16997"/>
    <w:rsid w:val="00A16E72"/>
    <w:rsid w:val="00A16EB9"/>
    <w:rsid w:val="00A16F80"/>
    <w:rsid w:val="00A1706F"/>
    <w:rsid w:val="00A17193"/>
    <w:rsid w:val="00A1755E"/>
    <w:rsid w:val="00A17A00"/>
    <w:rsid w:val="00A17AD4"/>
    <w:rsid w:val="00A17E64"/>
    <w:rsid w:val="00A2010D"/>
    <w:rsid w:val="00A20358"/>
    <w:rsid w:val="00A20658"/>
    <w:rsid w:val="00A20759"/>
    <w:rsid w:val="00A20775"/>
    <w:rsid w:val="00A20B7E"/>
    <w:rsid w:val="00A20F29"/>
    <w:rsid w:val="00A211E8"/>
    <w:rsid w:val="00A21200"/>
    <w:rsid w:val="00A217FE"/>
    <w:rsid w:val="00A21B60"/>
    <w:rsid w:val="00A21B6D"/>
    <w:rsid w:val="00A21BE0"/>
    <w:rsid w:val="00A221A3"/>
    <w:rsid w:val="00A222E2"/>
    <w:rsid w:val="00A2233E"/>
    <w:rsid w:val="00A226E0"/>
    <w:rsid w:val="00A22914"/>
    <w:rsid w:val="00A22A4D"/>
    <w:rsid w:val="00A231FA"/>
    <w:rsid w:val="00A23305"/>
    <w:rsid w:val="00A233AC"/>
    <w:rsid w:val="00A236CB"/>
    <w:rsid w:val="00A23EFD"/>
    <w:rsid w:val="00A23FDE"/>
    <w:rsid w:val="00A23FE9"/>
    <w:rsid w:val="00A24093"/>
    <w:rsid w:val="00A24390"/>
    <w:rsid w:val="00A245CE"/>
    <w:rsid w:val="00A245F4"/>
    <w:rsid w:val="00A2478C"/>
    <w:rsid w:val="00A24B03"/>
    <w:rsid w:val="00A24DEC"/>
    <w:rsid w:val="00A254AC"/>
    <w:rsid w:val="00A25926"/>
    <w:rsid w:val="00A25CAD"/>
    <w:rsid w:val="00A25DC9"/>
    <w:rsid w:val="00A25FCE"/>
    <w:rsid w:val="00A2607C"/>
    <w:rsid w:val="00A2610F"/>
    <w:rsid w:val="00A26278"/>
    <w:rsid w:val="00A262D7"/>
    <w:rsid w:val="00A26351"/>
    <w:rsid w:val="00A26B78"/>
    <w:rsid w:val="00A26E55"/>
    <w:rsid w:val="00A26EA2"/>
    <w:rsid w:val="00A26F3A"/>
    <w:rsid w:val="00A26F5E"/>
    <w:rsid w:val="00A26FA1"/>
    <w:rsid w:val="00A271B9"/>
    <w:rsid w:val="00A276AA"/>
    <w:rsid w:val="00A276B9"/>
    <w:rsid w:val="00A27C40"/>
    <w:rsid w:val="00A27D11"/>
    <w:rsid w:val="00A30144"/>
    <w:rsid w:val="00A30268"/>
    <w:rsid w:val="00A306B9"/>
    <w:rsid w:val="00A30A4B"/>
    <w:rsid w:val="00A31B2D"/>
    <w:rsid w:val="00A31C24"/>
    <w:rsid w:val="00A321D3"/>
    <w:rsid w:val="00A32545"/>
    <w:rsid w:val="00A325A6"/>
    <w:rsid w:val="00A32BF3"/>
    <w:rsid w:val="00A32C85"/>
    <w:rsid w:val="00A32CA5"/>
    <w:rsid w:val="00A32F51"/>
    <w:rsid w:val="00A33233"/>
    <w:rsid w:val="00A33267"/>
    <w:rsid w:val="00A33CAA"/>
    <w:rsid w:val="00A345FD"/>
    <w:rsid w:val="00A3476A"/>
    <w:rsid w:val="00A3499B"/>
    <w:rsid w:val="00A34BD4"/>
    <w:rsid w:val="00A34EC6"/>
    <w:rsid w:val="00A3500E"/>
    <w:rsid w:val="00A3506B"/>
    <w:rsid w:val="00A35261"/>
    <w:rsid w:val="00A35284"/>
    <w:rsid w:val="00A358E7"/>
    <w:rsid w:val="00A358EC"/>
    <w:rsid w:val="00A35903"/>
    <w:rsid w:val="00A35A0F"/>
    <w:rsid w:val="00A35AAA"/>
    <w:rsid w:val="00A35BFD"/>
    <w:rsid w:val="00A35C1F"/>
    <w:rsid w:val="00A35C2D"/>
    <w:rsid w:val="00A35DAC"/>
    <w:rsid w:val="00A35E80"/>
    <w:rsid w:val="00A360D8"/>
    <w:rsid w:val="00A3615C"/>
    <w:rsid w:val="00A36527"/>
    <w:rsid w:val="00A36630"/>
    <w:rsid w:val="00A36A0F"/>
    <w:rsid w:val="00A36CCE"/>
    <w:rsid w:val="00A36E13"/>
    <w:rsid w:val="00A37367"/>
    <w:rsid w:val="00A373EB"/>
    <w:rsid w:val="00A37784"/>
    <w:rsid w:val="00A3787F"/>
    <w:rsid w:val="00A37D8E"/>
    <w:rsid w:val="00A402D5"/>
    <w:rsid w:val="00A40573"/>
    <w:rsid w:val="00A408D6"/>
    <w:rsid w:val="00A409C0"/>
    <w:rsid w:val="00A40AD6"/>
    <w:rsid w:val="00A40D32"/>
    <w:rsid w:val="00A40DBD"/>
    <w:rsid w:val="00A410C5"/>
    <w:rsid w:val="00A41153"/>
    <w:rsid w:val="00A41384"/>
    <w:rsid w:val="00A416AB"/>
    <w:rsid w:val="00A41852"/>
    <w:rsid w:val="00A4191B"/>
    <w:rsid w:val="00A419BD"/>
    <w:rsid w:val="00A41D62"/>
    <w:rsid w:val="00A41E03"/>
    <w:rsid w:val="00A422B9"/>
    <w:rsid w:val="00A423DD"/>
    <w:rsid w:val="00A42706"/>
    <w:rsid w:val="00A433CD"/>
    <w:rsid w:val="00A433F4"/>
    <w:rsid w:val="00A435C3"/>
    <w:rsid w:val="00A43933"/>
    <w:rsid w:val="00A43993"/>
    <w:rsid w:val="00A43C80"/>
    <w:rsid w:val="00A44123"/>
    <w:rsid w:val="00A441FA"/>
    <w:rsid w:val="00A449AE"/>
    <w:rsid w:val="00A44A03"/>
    <w:rsid w:val="00A44B03"/>
    <w:rsid w:val="00A44C43"/>
    <w:rsid w:val="00A44D83"/>
    <w:rsid w:val="00A44E6D"/>
    <w:rsid w:val="00A4517C"/>
    <w:rsid w:val="00A4541B"/>
    <w:rsid w:val="00A4575B"/>
    <w:rsid w:val="00A45804"/>
    <w:rsid w:val="00A45AF6"/>
    <w:rsid w:val="00A46205"/>
    <w:rsid w:val="00A462A5"/>
    <w:rsid w:val="00A46367"/>
    <w:rsid w:val="00A463DF"/>
    <w:rsid w:val="00A4656A"/>
    <w:rsid w:val="00A46594"/>
    <w:rsid w:val="00A4669E"/>
    <w:rsid w:val="00A4682F"/>
    <w:rsid w:val="00A46905"/>
    <w:rsid w:val="00A469BE"/>
    <w:rsid w:val="00A46B4E"/>
    <w:rsid w:val="00A46EB6"/>
    <w:rsid w:val="00A47250"/>
    <w:rsid w:val="00A477FB"/>
    <w:rsid w:val="00A4782F"/>
    <w:rsid w:val="00A47B37"/>
    <w:rsid w:val="00A47BEE"/>
    <w:rsid w:val="00A47C87"/>
    <w:rsid w:val="00A50238"/>
    <w:rsid w:val="00A50319"/>
    <w:rsid w:val="00A50402"/>
    <w:rsid w:val="00A50610"/>
    <w:rsid w:val="00A5061E"/>
    <w:rsid w:val="00A50967"/>
    <w:rsid w:val="00A50C2C"/>
    <w:rsid w:val="00A50DFC"/>
    <w:rsid w:val="00A50E96"/>
    <w:rsid w:val="00A51034"/>
    <w:rsid w:val="00A51146"/>
    <w:rsid w:val="00A51442"/>
    <w:rsid w:val="00A517D3"/>
    <w:rsid w:val="00A51C1E"/>
    <w:rsid w:val="00A51D50"/>
    <w:rsid w:val="00A52291"/>
    <w:rsid w:val="00A522DB"/>
    <w:rsid w:val="00A52728"/>
    <w:rsid w:val="00A5279E"/>
    <w:rsid w:val="00A52879"/>
    <w:rsid w:val="00A52AED"/>
    <w:rsid w:val="00A52FBE"/>
    <w:rsid w:val="00A53245"/>
    <w:rsid w:val="00A53547"/>
    <w:rsid w:val="00A53A7D"/>
    <w:rsid w:val="00A53AC3"/>
    <w:rsid w:val="00A541F1"/>
    <w:rsid w:val="00A543D0"/>
    <w:rsid w:val="00A54640"/>
    <w:rsid w:val="00A5469F"/>
    <w:rsid w:val="00A54710"/>
    <w:rsid w:val="00A547EA"/>
    <w:rsid w:val="00A54D62"/>
    <w:rsid w:val="00A5519C"/>
    <w:rsid w:val="00A55397"/>
    <w:rsid w:val="00A5559B"/>
    <w:rsid w:val="00A55619"/>
    <w:rsid w:val="00A55637"/>
    <w:rsid w:val="00A556BA"/>
    <w:rsid w:val="00A558D1"/>
    <w:rsid w:val="00A5594A"/>
    <w:rsid w:val="00A55AA7"/>
    <w:rsid w:val="00A55ACB"/>
    <w:rsid w:val="00A55D1A"/>
    <w:rsid w:val="00A55E0F"/>
    <w:rsid w:val="00A5609D"/>
    <w:rsid w:val="00A56248"/>
    <w:rsid w:val="00A5627B"/>
    <w:rsid w:val="00A5646F"/>
    <w:rsid w:val="00A56507"/>
    <w:rsid w:val="00A5652E"/>
    <w:rsid w:val="00A567FD"/>
    <w:rsid w:val="00A56A06"/>
    <w:rsid w:val="00A56BD8"/>
    <w:rsid w:val="00A56E87"/>
    <w:rsid w:val="00A56E97"/>
    <w:rsid w:val="00A56FC6"/>
    <w:rsid w:val="00A57011"/>
    <w:rsid w:val="00A571D2"/>
    <w:rsid w:val="00A572C3"/>
    <w:rsid w:val="00A57340"/>
    <w:rsid w:val="00A575CD"/>
    <w:rsid w:val="00A577F5"/>
    <w:rsid w:val="00A57807"/>
    <w:rsid w:val="00A5788F"/>
    <w:rsid w:val="00A5795E"/>
    <w:rsid w:val="00A579D4"/>
    <w:rsid w:val="00A57BFB"/>
    <w:rsid w:val="00A57C6F"/>
    <w:rsid w:val="00A57DBF"/>
    <w:rsid w:val="00A57F93"/>
    <w:rsid w:val="00A60399"/>
    <w:rsid w:val="00A60506"/>
    <w:rsid w:val="00A60512"/>
    <w:rsid w:val="00A608CE"/>
    <w:rsid w:val="00A60A90"/>
    <w:rsid w:val="00A60E9B"/>
    <w:rsid w:val="00A6100B"/>
    <w:rsid w:val="00A61071"/>
    <w:rsid w:val="00A610F1"/>
    <w:rsid w:val="00A612DD"/>
    <w:rsid w:val="00A614A7"/>
    <w:rsid w:val="00A619A5"/>
    <w:rsid w:val="00A62006"/>
    <w:rsid w:val="00A620BC"/>
    <w:rsid w:val="00A620DA"/>
    <w:rsid w:val="00A620E7"/>
    <w:rsid w:val="00A62106"/>
    <w:rsid w:val="00A6236B"/>
    <w:rsid w:val="00A62623"/>
    <w:rsid w:val="00A62903"/>
    <w:rsid w:val="00A62B72"/>
    <w:rsid w:val="00A62CAF"/>
    <w:rsid w:val="00A62E2E"/>
    <w:rsid w:val="00A62E3A"/>
    <w:rsid w:val="00A630EC"/>
    <w:rsid w:val="00A63104"/>
    <w:rsid w:val="00A63192"/>
    <w:rsid w:val="00A631CF"/>
    <w:rsid w:val="00A63218"/>
    <w:rsid w:val="00A6334E"/>
    <w:rsid w:val="00A633D9"/>
    <w:rsid w:val="00A637AE"/>
    <w:rsid w:val="00A63886"/>
    <w:rsid w:val="00A638D2"/>
    <w:rsid w:val="00A639C9"/>
    <w:rsid w:val="00A63B9E"/>
    <w:rsid w:val="00A63CA8"/>
    <w:rsid w:val="00A63E39"/>
    <w:rsid w:val="00A63EC8"/>
    <w:rsid w:val="00A63F98"/>
    <w:rsid w:val="00A6405E"/>
    <w:rsid w:val="00A6419B"/>
    <w:rsid w:val="00A64234"/>
    <w:rsid w:val="00A64290"/>
    <w:rsid w:val="00A64375"/>
    <w:rsid w:val="00A643CA"/>
    <w:rsid w:val="00A644B6"/>
    <w:rsid w:val="00A64621"/>
    <w:rsid w:val="00A6467A"/>
    <w:rsid w:val="00A64693"/>
    <w:rsid w:val="00A647C2"/>
    <w:rsid w:val="00A64D45"/>
    <w:rsid w:val="00A64E57"/>
    <w:rsid w:val="00A65356"/>
    <w:rsid w:val="00A6554E"/>
    <w:rsid w:val="00A65663"/>
    <w:rsid w:val="00A6571C"/>
    <w:rsid w:val="00A658FB"/>
    <w:rsid w:val="00A65C1B"/>
    <w:rsid w:val="00A65D5A"/>
    <w:rsid w:val="00A65F3B"/>
    <w:rsid w:val="00A65FFF"/>
    <w:rsid w:val="00A6661E"/>
    <w:rsid w:val="00A666F1"/>
    <w:rsid w:val="00A669B8"/>
    <w:rsid w:val="00A669CF"/>
    <w:rsid w:val="00A66C09"/>
    <w:rsid w:val="00A66EAC"/>
    <w:rsid w:val="00A66EAD"/>
    <w:rsid w:val="00A66FAA"/>
    <w:rsid w:val="00A671C3"/>
    <w:rsid w:val="00A67391"/>
    <w:rsid w:val="00A6755E"/>
    <w:rsid w:val="00A675A5"/>
    <w:rsid w:val="00A676A6"/>
    <w:rsid w:val="00A6794C"/>
    <w:rsid w:val="00A67A00"/>
    <w:rsid w:val="00A700D9"/>
    <w:rsid w:val="00A700E2"/>
    <w:rsid w:val="00A70174"/>
    <w:rsid w:val="00A7024F"/>
    <w:rsid w:val="00A70465"/>
    <w:rsid w:val="00A704C9"/>
    <w:rsid w:val="00A70699"/>
    <w:rsid w:val="00A70A63"/>
    <w:rsid w:val="00A70AAC"/>
    <w:rsid w:val="00A70E49"/>
    <w:rsid w:val="00A71266"/>
    <w:rsid w:val="00A714EA"/>
    <w:rsid w:val="00A717BE"/>
    <w:rsid w:val="00A717EE"/>
    <w:rsid w:val="00A7195F"/>
    <w:rsid w:val="00A71D47"/>
    <w:rsid w:val="00A72712"/>
    <w:rsid w:val="00A72879"/>
    <w:rsid w:val="00A729AB"/>
    <w:rsid w:val="00A72A9D"/>
    <w:rsid w:val="00A72B26"/>
    <w:rsid w:val="00A736BA"/>
    <w:rsid w:val="00A73712"/>
    <w:rsid w:val="00A73A5B"/>
    <w:rsid w:val="00A73AA8"/>
    <w:rsid w:val="00A73F69"/>
    <w:rsid w:val="00A741DA"/>
    <w:rsid w:val="00A742CE"/>
    <w:rsid w:val="00A74888"/>
    <w:rsid w:val="00A74B8B"/>
    <w:rsid w:val="00A74C70"/>
    <w:rsid w:val="00A74EF1"/>
    <w:rsid w:val="00A74F81"/>
    <w:rsid w:val="00A75292"/>
    <w:rsid w:val="00A753EA"/>
    <w:rsid w:val="00A754EC"/>
    <w:rsid w:val="00A7560E"/>
    <w:rsid w:val="00A75892"/>
    <w:rsid w:val="00A758FA"/>
    <w:rsid w:val="00A75DBB"/>
    <w:rsid w:val="00A763CF"/>
    <w:rsid w:val="00A76564"/>
    <w:rsid w:val="00A765B4"/>
    <w:rsid w:val="00A7672A"/>
    <w:rsid w:val="00A76832"/>
    <w:rsid w:val="00A76AF0"/>
    <w:rsid w:val="00A76B27"/>
    <w:rsid w:val="00A76B4D"/>
    <w:rsid w:val="00A76FCB"/>
    <w:rsid w:val="00A77418"/>
    <w:rsid w:val="00A7752A"/>
    <w:rsid w:val="00A77598"/>
    <w:rsid w:val="00A776AD"/>
    <w:rsid w:val="00A77862"/>
    <w:rsid w:val="00A80188"/>
    <w:rsid w:val="00A8020A"/>
    <w:rsid w:val="00A80307"/>
    <w:rsid w:val="00A80358"/>
    <w:rsid w:val="00A806AE"/>
    <w:rsid w:val="00A80762"/>
    <w:rsid w:val="00A8077A"/>
    <w:rsid w:val="00A808CF"/>
    <w:rsid w:val="00A809F0"/>
    <w:rsid w:val="00A80A29"/>
    <w:rsid w:val="00A813C6"/>
    <w:rsid w:val="00A81513"/>
    <w:rsid w:val="00A81532"/>
    <w:rsid w:val="00A817BE"/>
    <w:rsid w:val="00A81842"/>
    <w:rsid w:val="00A818BB"/>
    <w:rsid w:val="00A819E0"/>
    <w:rsid w:val="00A81A3C"/>
    <w:rsid w:val="00A81D90"/>
    <w:rsid w:val="00A81EAD"/>
    <w:rsid w:val="00A81F74"/>
    <w:rsid w:val="00A8231D"/>
    <w:rsid w:val="00A82430"/>
    <w:rsid w:val="00A82570"/>
    <w:rsid w:val="00A825CA"/>
    <w:rsid w:val="00A825DE"/>
    <w:rsid w:val="00A82677"/>
    <w:rsid w:val="00A8269A"/>
    <w:rsid w:val="00A82967"/>
    <w:rsid w:val="00A8297B"/>
    <w:rsid w:val="00A82A47"/>
    <w:rsid w:val="00A82D38"/>
    <w:rsid w:val="00A82D65"/>
    <w:rsid w:val="00A82FAB"/>
    <w:rsid w:val="00A8306C"/>
    <w:rsid w:val="00A830D2"/>
    <w:rsid w:val="00A8311D"/>
    <w:rsid w:val="00A83418"/>
    <w:rsid w:val="00A83559"/>
    <w:rsid w:val="00A836EF"/>
    <w:rsid w:val="00A837DA"/>
    <w:rsid w:val="00A83D76"/>
    <w:rsid w:val="00A84719"/>
    <w:rsid w:val="00A84AFB"/>
    <w:rsid w:val="00A85246"/>
    <w:rsid w:val="00A85424"/>
    <w:rsid w:val="00A855BE"/>
    <w:rsid w:val="00A8560A"/>
    <w:rsid w:val="00A8567C"/>
    <w:rsid w:val="00A857D6"/>
    <w:rsid w:val="00A85821"/>
    <w:rsid w:val="00A85910"/>
    <w:rsid w:val="00A859EC"/>
    <w:rsid w:val="00A85D3E"/>
    <w:rsid w:val="00A85F52"/>
    <w:rsid w:val="00A85F59"/>
    <w:rsid w:val="00A85F8E"/>
    <w:rsid w:val="00A85FFA"/>
    <w:rsid w:val="00A8635D"/>
    <w:rsid w:val="00A864E4"/>
    <w:rsid w:val="00A86520"/>
    <w:rsid w:val="00A86612"/>
    <w:rsid w:val="00A8691B"/>
    <w:rsid w:val="00A86964"/>
    <w:rsid w:val="00A86BA4"/>
    <w:rsid w:val="00A86D66"/>
    <w:rsid w:val="00A86DA1"/>
    <w:rsid w:val="00A86E42"/>
    <w:rsid w:val="00A8726A"/>
    <w:rsid w:val="00A87305"/>
    <w:rsid w:val="00A87345"/>
    <w:rsid w:val="00A874AE"/>
    <w:rsid w:val="00A87508"/>
    <w:rsid w:val="00A8751A"/>
    <w:rsid w:val="00A875D4"/>
    <w:rsid w:val="00A87744"/>
    <w:rsid w:val="00A877E1"/>
    <w:rsid w:val="00A87C04"/>
    <w:rsid w:val="00A87CA5"/>
    <w:rsid w:val="00A87D4F"/>
    <w:rsid w:val="00A87E63"/>
    <w:rsid w:val="00A87EC3"/>
    <w:rsid w:val="00A9005E"/>
    <w:rsid w:val="00A9024E"/>
    <w:rsid w:val="00A9043B"/>
    <w:rsid w:val="00A90450"/>
    <w:rsid w:val="00A904A7"/>
    <w:rsid w:val="00A90566"/>
    <w:rsid w:val="00A908C6"/>
    <w:rsid w:val="00A90C78"/>
    <w:rsid w:val="00A90E98"/>
    <w:rsid w:val="00A90F33"/>
    <w:rsid w:val="00A90F49"/>
    <w:rsid w:val="00A9106D"/>
    <w:rsid w:val="00A910A7"/>
    <w:rsid w:val="00A91192"/>
    <w:rsid w:val="00A9146A"/>
    <w:rsid w:val="00A917B5"/>
    <w:rsid w:val="00A91A49"/>
    <w:rsid w:val="00A91C42"/>
    <w:rsid w:val="00A91F04"/>
    <w:rsid w:val="00A92381"/>
    <w:rsid w:val="00A92559"/>
    <w:rsid w:val="00A9257A"/>
    <w:rsid w:val="00A92585"/>
    <w:rsid w:val="00A92E4F"/>
    <w:rsid w:val="00A92E7C"/>
    <w:rsid w:val="00A93049"/>
    <w:rsid w:val="00A93188"/>
    <w:rsid w:val="00A934D6"/>
    <w:rsid w:val="00A93519"/>
    <w:rsid w:val="00A93661"/>
    <w:rsid w:val="00A93668"/>
    <w:rsid w:val="00A938A1"/>
    <w:rsid w:val="00A939FA"/>
    <w:rsid w:val="00A93F6B"/>
    <w:rsid w:val="00A943B4"/>
    <w:rsid w:val="00A944D9"/>
    <w:rsid w:val="00A94691"/>
    <w:rsid w:val="00A94799"/>
    <w:rsid w:val="00A9498F"/>
    <w:rsid w:val="00A94A69"/>
    <w:rsid w:val="00A94BE5"/>
    <w:rsid w:val="00A94CDA"/>
    <w:rsid w:val="00A94D32"/>
    <w:rsid w:val="00A94D36"/>
    <w:rsid w:val="00A95009"/>
    <w:rsid w:val="00A95329"/>
    <w:rsid w:val="00A9534B"/>
    <w:rsid w:val="00A953CA"/>
    <w:rsid w:val="00A955F4"/>
    <w:rsid w:val="00A95659"/>
    <w:rsid w:val="00A95676"/>
    <w:rsid w:val="00A9572C"/>
    <w:rsid w:val="00A95C95"/>
    <w:rsid w:val="00A96320"/>
    <w:rsid w:val="00A96532"/>
    <w:rsid w:val="00A96864"/>
    <w:rsid w:val="00A96927"/>
    <w:rsid w:val="00A9696D"/>
    <w:rsid w:val="00A96B14"/>
    <w:rsid w:val="00A96C24"/>
    <w:rsid w:val="00A96EFA"/>
    <w:rsid w:val="00A97026"/>
    <w:rsid w:val="00A970D9"/>
    <w:rsid w:val="00A976AC"/>
    <w:rsid w:val="00A978A4"/>
    <w:rsid w:val="00A97968"/>
    <w:rsid w:val="00AA021D"/>
    <w:rsid w:val="00AA0703"/>
    <w:rsid w:val="00AA072E"/>
    <w:rsid w:val="00AA07BF"/>
    <w:rsid w:val="00AA07EB"/>
    <w:rsid w:val="00AA0AB1"/>
    <w:rsid w:val="00AA0C7D"/>
    <w:rsid w:val="00AA0DF0"/>
    <w:rsid w:val="00AA1218"/>
    <w:rsid w:val="00AA1595"/>
    <w:rsid w:val="00AA15E1"/>
    <w:rsid w:val="00AA15F4"/>
    <w:rsid w:val="00AA173A"/>
    <w:rsid w:val="00AA1935"/>
    <w:rsid w:val="00AA1F91"/>
    <w:rsid w:val="00AA1FEE"/>
    <w:rsid w:val="00AA26AE"/>
    <w:rsid w:val="00AA2759"/>
    <w:rsid w:val="00AA280D"/>
    <w:rsid w:val="00AA2923"/>
    <w:rsid w:val="00AA2BBB"/>
    <w:rsid w:val="00AA2E50"/>
    <w:rsid w:val="00AA2F02"/>
    <w:rsid w:val="00AA3403"/>
    <w:rsid w:val="00AA3B45"/>
    <w:rsid w:val="00AA3C79"/>
    <w:rsid w:val="00AA3D17"/>
    <w:rsid w:val="00AA3F13"/>
    <w:rsid w:val="00AA408E"/>
    <w:rsid w:val="00AA4383"/>
    <w:rsid w:val="00AA43EF"/>
    <w:rsid w:val="00AA4CCD"/>
    <w:rsid w:val="00AA4DD8"/>
    <w:rsid w:val="00AA4E5F"/>
    <w:rsid w:val="00AA51C8"/>
    <w:rsid w:val="00AA5354"/>
    <w:rsid w:val="00AA544C"/>
    <w:rsid w:val="00AA59C0"/>
    <w:rsid w:val="00AA5BD2"/>
    <w:rsid w:val="00AA61BA"/>
    <w:rsid w:val="00AA6256"/>
    <w:rsid w:val="00AA65E4"/>
    <w:rsid w:val="00AA66E9"/>
    <w:rsid w:val="00AA6835"/>
    <w:rsid w:val="00AA6915"/>
    <w:rsid w:val="00AA6A3B"/>
    <w:rsid w:val="00AA6B2C"/>
    <w:rsid w:val="00AA6F25"/>
    <w:rsid w:val="00AA6F6A"/>
    <w:rsid w:val="00AA6FB3"/>
    <w:rsid w:val="00AA7017"/>
    <w:rsid w:val="00AA72AC"/>
    <w:rsid w:val="00AA7302"/>
    <w:rsid w:val="00AA745A"/>
    <w:rsid w:val="00AA750C"/>
    <w:rsid w:val="00AA7547"/>
    <w:rsid w:val="00AA76F8"/>
    <w:rsid w:val="00AA79E3"/>
    <w:rsid w:val="00AB00AB"/>
    <w:rsid w:val="00AB0123"/>
    <w:rsid w:val="00AB06CC"/>
    <w:rsid w:val="00AB07C1"/>
    <w:rsid w:val="00AB0B87"/>
    <w:rsid w:val="00AB0D86"/>
    <w:rsid w:val="00AB126D"/>
    <w:rsid w:val="00AB14CB"/>
    <w:rsid w:val="00AB1503"/>
    <w:rsid w:val="00AB1770"/>
    <w:rsid w:val="00AB1786"/>
    <w:rsid w:val="00AB19D5"/>
    <w:rsid w:val="00AB1AB2"/>
    <w:rsid w:val="00AB1EA1"/>
    <w:rsid w:val="00AB2620"/>
    <w:rsid w:val="00AB263F"/>
    <w:rsid w:val="00AB297B"/>
    <w:rsid w:val="00AB2A17"/>
    <w:rsid w:val="00AB2DA6"/>
    <w:rsid w:val="00AB30F1"/>
    <w:rsid w:val="00AB3223"/>
    <w:rsid w:val="00AB3269"/>
    <w:rsid w:val="00AB32BA"/>
    <w:rsid w:val="00AB3740"/>
    <w:rsid w:val="00AB398A"/>
    <w:rsid w:val="00AB3CB0"/>
    <w:rsid w:val="00AB3EFB"/>
    <w:rsid w:val="00AB408F"/>
    <w:rsid w:val="00AB4485"/>
    <w:rsid w:val="00AB47A9"/>
    <w:rsid w:val="00AB4B36"/>
    <w:rsid w:val="00AB4C51"/>
    <w:rsid w:val="00AB4F54"/>
    <w:rsid w:val="00AB52FE"/>
    <w:rsid w:val="00AB5390"/>
    <w:rsid w:val="00AB56D6"/>
    <w:rsid w:val="00AB572B"/>
    <w:rsid w:val="00AB58DC"/>
    <w:rsid w:val="00AB5BC8"/>
    <w:rsid w:val="00AB5DC8"/>
    <w:rsid w:val="00AB5F9D"/>
    <w:rsid w:val="00AB5FF5"/>
    <w:rsid w:val="00AB61E0"/>
    <w:rsid w:val="00AB690B"/>
    <w:rsid w:val="00AB6BB0"/>
    <w:rsid w:val="00AB6C36"/>
    <w:rsid w:val="00AB6C61"/>
    <w:rsid w:val="00AB6E62"/>
    <w:rsid w:val="00AB6EA4"/>
    <w:rsid w:val="00AB6FE1"/>
    <w:rsid w:val="00AB71F3"/>
    <w:rsid w:val="00AB72B4"/>
    <w:rsid w:val="00AB73C5"/>
    <w:rsid w:val="00AB740E"/>
    <w:rsid w:val="00AB7C56"/>
    <w:rsid w:val="00AC0100"/>
    <w:rsid w:val="00AC0108"/>
    <w:rsid w:val="00AC0138"/>
    <w:rsid w:val="00AC02FE"/>
    <w:rsid w:val="00AC0424"/>
    <w:rsid w:val="00AC04F0"/>
    <w:rsid w:val="00AC06EF"/>
    <w:rsid w:val="00AC07CB"/>
    <w:rsid w:val="00AC09D8"/>
    <w:rsid w:val="00AC0B8E"/>
    <w:rsid w:val="00AC0BB6"/>
    <w:rsid w:val="00AC0F1F"/>
    <w:rsid w:val="00AC10A2"/>
    <w:rsid w:val="00AC1795"/>
    <w:rsid w:val="00AC1909"/>
    <w:rsid w:val="00AC1B22"/>
    <w:rsid w:val="00AC1E14"/>
    <w:rsid w:val="00AC20B3"/>
    <w:rsid w:val="00AC2665"/>
    <w:rsid w:val="00AC2809"/>
    <w:rsid w:val="00AC2C32"/>
    <w:rsid w:val="00AC2E43"/>
    <w:rsid w:val="00AC2F57"/>
    <w:rsid w:val="00AC300D"/>
    <w:rsid w:val="00AC312D"/>
    <w:rsid w:val="00AC3326"/>
    <w:rsid w:val="00AC33C9"/>
    <w:rsid w:val="00AC3454"/>
    <w:rsid w:val="00AC37A4"/>
    <w:rsid w:val="00AC37CA"/>
    <w:rsid w:val="00AC3DC2"/>
    <w:rsid w:val="00AC40FF"/>
    <w:rsid w:val="00AC44AF"/>
    <w:rsid w:val="00AC466F"/>
    <w:rsid w:val="00AC47F6"/>
    <w:rsid w:val="00AC48A2"/>
    <w:rsid w:val="00AC49E6"/>
    <w:rsid w:val="00AC4B23"/>
    <w:rsid w:val="00AC4D9A"/>
    <w:rsid w:val="00AC4DA4"/>
    <w:rsid w:val="00AC4DD6"/>
    <w:rsid w:val="00AC4E91"/>
    <w:rsid w:val="00AC4EF7"/>
    <w:rsid w:val="00AC5251"/>
    <w:rsid w:val="00AC53BE"/>
    <w:rsid w:val="00AC5890"/>
    <w:rsid w:val="00AC5D22"/>
    <w:rsid w:val="00AC5E71"/>
    <w:rsid w:val="00AC5EA9"/>
    <w:rsid w:val="00AC66F6"/>
    <w:rsid w:val="00AC6882"/>
    <w:rsid w:val="00AC69D8"/>
    <w:rsid w:val="00AC6BB5"/>
    <w:rsid w:val="00AC6C82"/>
    <w:rsid w:val="00AC6D79"/>
    <w:rsid w:val="00AC6F77"/>
    <w:rsid w:val="00AC6F83"/>
    <w:rsid w:val="00AC7A1A"/>
    <w:rsid w:val="00AC7C47"/>
    <w:rsid w:val="00AC7D39"/>
    <w:rsid w:val="00AC7DF9"/>
    <w:rsid w:val="00AC7EEB"/>
    <w:rsid w:val="00AD00F7"/>
    <w:rsid w:val="00AD014C"/>
    <w:rsid w:val="00AD0384"/>
    <w:rsid w:val="00AD0488"/>
    <w:rsid w:val="00AD073F"/>
    <w:rsid w:val="00AD0840"/>
    <w:rsid w:val="00AD0873"/>
    <w:rsid w:val="00AD0A33"/>
    <w:rsid w:val="00AD0B10"/>
    <w:rsid w:val="00AD0B5F"/>
    <w:rsid w:val="00AD0BE7"/>
    <w:rsid w:val="00AD0CAD"/>
    <w:rsid w:val="00AD0E70"/>
    <w:rsid w:val="00AD0EE9"/>
    <w:rsid w:val="00AD14CC"/>
    <w:rsid w:val="00AD1679"/>
    <w:rsid w:val="00AD17BB"/>
    <w:rsid w:val="00AD17C3"/>
    <w:rsid w:val="00AD19D5"/>
    <w:rsid w:val="00AD1D16"/>
    <w:rsid w:val="00AD1D45"/>
    <w:rsid w:val="00AD1D5B"/>
    <w:rsid w:val="00AD1EC0"/>
    <w:rsid w:val="00AD21D0"/>
    <w:rsid w:val="00AD22F9"/>
    <w:rsid w:val="00AD23AD"/>
    <w:rsid w:val="00AD24D6"/>
    <w:rsid w:val="00AD25F6"/>
    <w:rsid w:val="00AD2646"/>
    <w:rsid w:val="00AD2A74"/>
    <w:rsid w:val="00AD2D57"/>
    <w:rsid w:val="00AD2D76"/>
    <w:rsid w:val="00AD2E61"/>
    <w:rsid w:val="00AD2FEB"/>
    <w:rsid w:val="00AD3126"/>
    <w:rsid w:val="00AD32AE"/>
    <w:rsid w:val="00AD3418"/>
    <w:rsid w:val="00AD348B"/>
    <w:rsid w:val="00AD35DA"/>
    <w:rsid w:val="00AD372E"/>
    <w:rsid w:val="00AD37EE"/>
    <w:rsid w:val="00AD3C8A"/>
    <w:rsid w:val="00AD3DF9"/>
    <w:rsid w:val="00AD3F20"/>
    <w:rsid w:val="00AD3F40"/>
    <w:rsid w:val="00AD3FDF"/>
    <w:rsid w:val="00AD3FFD"/>
    <w:rsid w:val="00AD40B7"/>
    <w:rsid w:val="00AD421B"/>
    <w:rsid w:val="00AD461B"/>
    <w:rsid w:val="00AD47CB"/>
    <w:rsid w:val="00AD4BD7"/>
    <w:rsid w:val="00AD4DB1"/>
    <w:rsid w:val="00AD4FE4"/>
    <w:rsid w:val="00AD51F5"/>
    <w:rsid w:val="00AD520F"/>
    <w:rsid w:val="00AD52A6"/>
    <w:rsid w:val="00AD5318"/>
    <w:rsid w:val="00AD5360"/>
    <w:rsid w:val="00AD538F"/>
    <w:rsid w:val="00AD568A"/>
    <w:rsid w:val="00AD5C58"/>
    <w:rsid w:val="00AD5EBC"/>
    <w:rsid w:val="00AD5ECE"/>
    <w:rsid w:val="00AD61F8"/>
    <w:rsid w:val="00AD6444"/>
    <w:rsid w:val="00AD65BA"/>
    <w:rsid w:val="00AD66A7"/>
    <w:rsid w:val="00AD6DDE"/>
    <w:rsid w:val="00AD7229"/>
    <w:rsid w:val="00AD7712"/>
    <w:rsid w:val="00AD79E7"/>
    <w:rsid w:val="00AD7F10"/>
    <w:rsid w:val="00AE00F6"/>
    <w:rsid w:val="00AE045C"/>
    <w:rsid w:val="00AE0493"/>
    <w:rsid w:val="00AE085C"/>
    <w:rsid w:val="00AE08DB"/>
    <w:rsid w:val="00AE0C15"/>
    <w:rsid w:val="00AE0C1F"/>
    <w:rsid w:val="00AE0C9B"/>
    <w:rsid w:val="00AE0D50"/>
    <w:rsid w:val="00AE0D94"/>
    <w:rsid w:val="00AE0F68"/>
    <w:rsid w:val="00AE101C"/>
    <w:rsid w:val="00AE11A4"/>
    <w:rsid w:val="00AE12AF"/>
    <w:rsid w:val="00AE136D"/>
    <w:rsid w:val="00AE14D6"/>
    <w:rsid w:val="00AE1D9F"/>
    <w:rsid w:val="00AE2103"/>
    <w:rsid w:val="00AE2192"/>
    <w:rsid w:val="00AE21A8"/>
    <w:rsid w:val="00AE24C6"/>
    <w:rsid w:val="00AE2603"/>
    <w:rsid w:val="00AE2657"/>
    <w:rsid w:val="00AE2A6A"/>
    <w:rsid w:val="00AE2A7D"/>
    <w:rsid w:val="00AE2C44"/>
    <w:rsid w:val="00AE2F77"/>
    <w:rsid w:val="00AE2F7E"/>
    <w:rsid w:val="00AE2F9B"/>
    <w:rsid w:val="00AE30D2"/>
    <w:rsid w:val="00AE3230"/>
    <w:rsid w:val="00AE3259"/>
    <w:rsid w:val="00AE3344"/>
    <w:rsid w:val="00AE33D5"/>
    <w:rsid w:val="00AE35DC"/>
    <w:rsid w:val="00AE3B60"/>
    <w:rsid w:val="00AE3BB3"/>
    <w:rsid w:val="00AE3C8E"/>
    <w:rsid w:val="00AE3EAC"/>
    <w:rsid w:val="00AE473B"/>
    <w:rsid w:val="00AE48F6"/>
    <w:rsid w:val="00AE4AD4"/>
    <w:rsid w:val="00AE4B54"/>
    <w:rsid w:val="00AE4BFB"/>
    <w:rsid w:val="00AE4C72"/>
    <w:rsid w:val="00AE50B3"/>
    <w:rsid w:val="00AE5217"/>
    <w:rsid w:val="00AE52B9"/>
    <w:rsid w:val="00AE58E7"/>
    <w:rsid w:val="00AE5ACE"/>
    <w:rsid w:val="00AE5B64"/>
    <w:rsid w:val="00AE5CC3"/>
    <w:rsid w:val="00AE5D94"/>
    <w:rsid w:val="00AE61EE"/>
    <w:rsid w:val="00AE6261"/>
    <w:rsid w:val="00AE6689"/>
    <w:rsid w:val="00AE6966"/>
    <w:rsid w:val="00AE6B29"/>
    <w:rsid w:val="00AE6D43"/>
    <w:rsid w:val="00AE6DFD"/>
    <w:rsid w:val="00AE72C3"/>
    <w:rsid w:val="00AE7367"/>
    <w:rsid w:val="00AE75E4"/>
    <w:rsid w:val="00AE777F"/>
    <w:rsid w:val="00AE7864"/>
    <w:rsid w:val="00AE7976"/>
    <w:rsid w:val="00AE79BB"/>
    <w:rsid w:val="00AE7ADC"/>
    <w:rsid w:val="00AE7C06"/>
    <w:rsid w:val="00AF04BC"/>
    <w:rsid w:val="00AF054E"/>
    <w:rsid w:val="00AF05C0"/>
    <w:rsid w:val="00AF0727"/>
    <w:rsid w:val="00AF0AD4"/>
    <w:rsid w:val="00AF0AF2"/>
    <w:rsid w:val="00AF0CE9"/>
    <w:rsid w:val="00AF0E51"/>
    <w:rsid w:val="00AF0E64"/>
    <w:rsid w:val="00AF0E91"/>
    <w:rsid w:val="00AF12F1"/>
    <w:rsid w:val="00AF15BB"/>
    <w:rsid w:val="00AF1751"/>
    <w:rsid w:val="00AF178D"/>
    <w:rsid w:val="00AF17B8"/>
    <w:rsid w:val="00AF19A8"/>
    <w:rsid w:val="00AF1BD2"/>
    <w:rsid w:val="00AF1C98"/>
    <w:rsid w:val="00AF2113"/>
    <w:rsid w:val="00AF2119"/>
    <w:rsid w:val="00AF2128"/>
    <w:rsid w:val="00AF2195"/>
    <w:rsid w:val="00AF21AA"/>
    <w:rsid w:val="00AF231C"/>
    <w:rsid w:val="00AF24E8"/>
    <w:rsid w:val="00AF2790"/>
    <w:rsid w:val="00AF27FF"/>
    <w:rsid w:val="00AF2960"/>
    <w:rsid w:val="00AF2ADB"/>
    <w:rsid w:val="00AF2BB1"/>
    <w:rsid w:val="00AF2EE2"/>
    <w:rsid w:val="00AF35AC"/>
    <w:rsid w:val="00AF374F"/>
    <w:rsid w:val="00AF377A"/>
    <w:rsid w:val="00AF3907"/>
    <w:rsid w:val="00AF3944"/>
    <w:rsid w:val="00AF3946"/>
    <w:rsid w:val="00AF3D70"/>
    <w:rsid w:val="00AF400D"/>
    <w:rsid w:val="00AF428F"/>
    <w:rsid w:val="00AF4704"/>
    <w:rsid w:val="00AF482F"/>
    <w:rsid w:val="00AF4875"/>
    <w:rsid w:val="00AF49CE"/>
    <w:rsid w:val="00AF4C6D"/>
    <w:rsid w:val="00AF4DA5"/>
    <w:rsid w:val="00AF4E0A"/>
    <w:rsid w:val="00AF4F3E"/>
    <w:rsid w:val="00AF54C5"/>
    <w:rsid w:val="00AF5890"/>
    <w:rsid w:val="00AF593E"/>
    <w:rsid w:val="00AF5AF5"/>
    <w:rsid w:val="00AF5DD3"/>
    <w:rsid w:val="00AF5F8A"/>
    <w:rsid w:val="00AF620D"/>
    <w:rsid w:val="00AF6665"/>
    <w:rsid w:val="00AF68CD"/>
    <w:rsid w:val="00AF69EA"/>
    <w:rsid w:val="00AF6B2C"/>
    <w:rsid w:val="00AF6DCF"/>
    <w:rsid w:val="00AF7259"/>
    <w:rsid w:val="00AF7784"/>
    <w:rsid w:val="00AF77C8"/>
    <w:rsid w:val="00AF7997"/>
    <w:rsid w:val="00AF7C52"/>
    <w:rsid w:val="00AF7F6C"/>
    <w:rsid w:val="00B0014D"/>
    <w:rsid w:val="00B007ED"/>
    <w:rsid w:val="00B00870"/>
    <w:rsid w:val="00B009F8"/>
    <w:rsid w:val="00B00C2B"/>
    <w:rsid w:val="00B00CC6"/>
    <w:rsid w:val="00B00DB3"/>
    <w:rsid w:val="00B00DFB"/>
    <w:rsid w:val="00B01013"/>
    <w:rsid w:val="00B01126"/>
    <w:rsid w:val="00B013D8"/>
    <w:rsid w:val="00B013FF"/>
    <w:rsid w:val="00B0142E"/>
    <w:rsid w:val="00B014BA"/>
    <w:rsid w:val="00B01549"/>
    <w:rsid w:val="00B0162D"/>
    <w:rsid w:val="00B01905"/>
    <w:rsid w:val="00B0196F"/>
    <w:rsid w:val="00B019A6"/>
    <w:rsid w:val="00B01B05"/>
    <w:rsid w:val="00B01B06"/>
    <w:rsid w:val="00B01B90"/>
    <w:rsid w:val="00B021FB"/>
    <w:rsid w:val="00B02215"/>
    <w:rsid w:val="00B02231"/>
    <w:rsid w:val="00B02260"/>
    <w:rsid w:val="00B023CF"/>
    <w:rsid w:val="00B02428"/>
    <w:rsid w:val="00B02963"/>
    <w:rsid w:val="00B02C3A"/>
    <w:rsid w:val="00B0336D"/>
    <w:rsid w:val="00B033D4"/>
    <w:rsid w:val="00B03514"/>
    <w:rsid w:val="00B03A55"/>
    <w:rsid w:val="00B03B86"/>
    <w:rsid w:val="00B03D5E"/>
    <w:rsid w:val="00B04124"/>
    <w:rsid w:val="00B0431C"/>
    <w:rsid w:val="00B044AA"/>
    <w:rsid w:val="00B04776"/>
    <w:rsid w:val="00B04959"/>
    <w:rsid w:val="00B049C9"/>
    <w:rsid w:val="00B049DC"/>
    <w:rsid w:val="00B04B26"/>
    <w:rsid w:val="00B04C89"/>
    <w:rsid w:val="00B04D87"/>
    <w:rsid w:val="00B04F57"/>
    <w:rsid w:val="00B050AE"/>
    <w:rsid w:val="00B0518E"/>
    <w:rsid w:val="00B05198"/>
    <w:rsid w:val="00B05343"/>
    <w:rsid w:val="00B055FF"/>
    <w:rsid w:val="00B05647"/>
    <w:rsid w:val="00B05691"/>
    <w:rsid w:val="00B056F0"/>
    <w:rsid w:val="00B05C85"/>
    <w:rsid w:val="00B05CFB"/>
    <w:rsid w:val="00B05E02"/>
    <w:rsid w:val="00B05F6E"/>
    <w:rsid w:val="00B05FAD"/>
    <w:rsid w:val="00B0609B"/>
    <w:rsid w:val="00B0645B"/>
    <w:rsid w:val="00B0645C"/>
    <w:rsid w:val="00B068A9"/>
    <w:rsid w:val="00B06CDE"/>
    <w:rsid w:val="00B06D87"/>
    <w:rsid w:val="00B06DF9"/>
    <w:rsid w:val="00B06FFE"/>
    <w:rsid w:val="00B071DF"/>
    <w:rsid w:val="00B07355"/>
    <w:rsid w:val="00B073AB"/>
    <w:rsid w:val="00B074BD"/>
    <w:rsid w:val="00B0771B"/>
    <w:rsid w:val="00B07986"/>
    <w:rsid w:val="00B07A06"/>
    <w:rsid w:val="00B07C1B"/>
    <w:rsid w:val="00B1043F"/>
    <w:rsid w:val="00B1068A"/>
    <w:rsid w:val="00B10710"/>
    <w:rsid w:val="00B10879"/>
    <w:rsid w:val="00B1107C"/>
    <w:rsid w:val="00B113EC"/>
    <w:rsid w:val="00B1164F"/>
    <w:rsid w:val="00B11675"/>
    <w:rsid w:val="00B116F9"/>
    <w:rsid w:val="00B117BA"/>
    <w:rsid w:val="00B11C0C"/>
    <w:rsid w:val="00B11C80"/>
    <w:rsid w:val="00B11CC8"/>
    <w:rsid w:val="00B12147"/>
    <w:rsid w:val="00B122CB"/>
    <w:rsid w:val="00B12327"/>
    <w:rsid w:val="00B1235C"/>
    <w:rsid w:val="00B12509"/>
    <w:rsid w:val="00B129AE"/>
    <w:rsid w:val="00B12A8C"/>
    <w:rsid w:val="00B12B52"/>
    <w:rsid w:val="00B12DC3"/>
    <w:rsid w:val="00B1331D"/>
    <w:rsid w:val="00B13516"/>
    <w:rsid w:val="00B1353B"/>
    <w:rsid w:val="00B135DE"/>
    <w:rsid w:val="00B13A46"/>
    <w:rsid w:val="00B13C87"/>
    <w:rsid w:val="00B13C9B"/>
    <w:rsid w:val="00B13F90"/>
    <w:rsid w:val="00B1404E"/>
    <w:rsid w:val="00B1410F"/>
    <w:rsid w:val="00B141A7"/>
    <w:rsid w:val="00B142C2"/>
    <w:rsid w:val="00B144D3"/>
    <w:rsid w:val="00B145B4"/>
    <w:rsid w:val="00B14697"/>
    <w:rsid w:val="00B146D9"/>
    <w:rsid w:val="00B147A8"/>
    <w:rsid w:val="00B14B09"/>
    <w:rsid w:val="00B14CDC"/>
    <w:rsid w:val="00B14D25"/>
    <w:rsid w:val="00B1532D"/>
    <w:rsid w:val="00B155AC"/>
    <w:rsid w:val="00B155DA"/>
    <w:rsid w:val="00B155E4"/>
    <w:rsid w:val="00B15900"/>
    <w:rsid w:val="00B15910"/>
    <w:rsid w:val="00B15945"/>
    <w:rsid w:val="00B15997"/>
    <w:rsid w:val="00B15DF5"/>
    <w:rsid w:val="00B15EAD"/>
    <w:rsid w:val="00B15EBB"/>
    <w:rsid w:val="00B165EA"/>
    <w:rsid w:val="00B16798"/>
    <w:rsid w:val="00B16903"/>
    <w:rsid w:val="00B16BD4"/>
    <w:rsid w:val="00B16F9C"/>
    <w:rsid w:val="00B171B4"/>
    <w:rsid w:val="00B1723A"/>
    <w:rsid w:val="00B17276"/>
    <w:rsid w:val="00B1752E"/>
    <w:rsid w:val="00B17596"/>
    <w:rsid w:val="00B179EF"/>
    <w:rsid w:val="00B17B31"/>
    <w:rsid w:val="00B17E78"/>
    <w:rsid w:val="00B2018A"/>
    <w:rsid w:val="00B2064E"/>
    <w:rsid w:val="00B206A4"/>
    <w:rsid w:val="00B206F2"/>
    <w:rsid w:val="00B20771"/>
    <w:rsid w:val="00B20C2C"/>
    <w:rsid w:val="00B20C91"/>
    <w:rsid w:val="00B20CB4"/>
    <w:rsid w:val="00B211C5"/>
    <w:rsid w:val="00B212E7"/>
    <w:rsid w:val="00B21AEC"/>
    <w:rsid w:val="00B21D6B"/>
    <w:rsid w:val="00B21F40"/>
    <w:rsid w:val="00B220D7"/>
    <w:rsid w:val="00B22191"/>
    <w:rsid w:val="00B22199"/>
    <w:rsid w:val="00B2299F"/>
    <w:rsid w:val="00B22B32"/>
    <w:rsid w:val="00B22C14"/>
    <w:rsid w:val="00B22DFF"/>
    <w:rsid w:val="00B231FE"/>
    <w:rsid w:val="00B2337F"/>
    <w:rsid w:val="00B23390"/>
    <w:rsid w:val="00B23403"/>
    <w:rsid w:val="00B23493"/>
    <w:rsid w:val="00B23855"/>
    <w:rsid w:val="00B2388A"/>
    <w:rsid w:val="00B23B7B"/>
    <w:rsid w:val="00B23C98"/>
    <w:rsid w:val="00B23FB5"/>
    <w:rsid w:val="00B24099"/>
    <w:rsid w:val="00B24212"/>
    <w:rsid w:val="00B242C7"/>
    <w:rsid w:val="00B24479"/>
    <w:rsid w:val="00B24B40"/>
    <w:rsid w:val="00B24E9C"/>
    <w:rsid w:val="00B24EF0"/>
    <w:rsid w:val="00B25242"/>
    <w:rsid w:val="00B252BB"/>
    <w:rsid w:val="00B25414"/>
    <w:rsid w:val="00B25673"/>
    <w:rsid w:val="00B2569B"/>
    <w:rsid w:val="00B256A8"/>
    <w:rsid w:val="00B256E7"/>
    <w:rsid w:val="00B259E1"/>
    <w:rsid w:val="00B25A47"/>
    <w:rsid w:val="00B25B94"/>
    <w:rsid w:val="00B25D9B"/>
    <w:rsid w:val="00B25E2D"/>
    <w:rsid w:val="00B25FA1"/>
    <w:rsid w:val="00B26116"/>
    <w:rsid w:val="00B263FC"/>
    <w:rsid w:val="00B2644E"/>
    <w:rsid w:val="00B26575"/>
    <w:rsid w:val="00B265B0"/>
    <w:rsid w:val="00B266DD"/>
    <w:rsid w:val="00B26721"/>
    <w:rsid w:val="00B26A63"/>
    <w:rsid w:val="00B26C2C"/>
    <w:rsid w:val="00B26F7A"/>
    <w:rsid w:val="00B27048"/>
    <w:rsid w:val="00B27152"/>
    <w:rsid w:val="00B27416"/>
    <w:rsid w:val="00B27469"/>
    <w:rsid w:val="00B27602"/>
    <w:rsid w:val="00B27713"/>
    <w:rsid w:val="00B2783B"/>
    <w:rsid w:val="00B278EC"/>
    <w:rsid w:val="00B27AFF"/>
    <w:rsid w:val="00B300BC"/>
    <w:rsid w:val="00B300CE"/>
    <w:rsid w:val="00B30117"/>
    <w:rsid w:val="00B30152"/>
    <w:rsid w:val="00B304A6"/>
    <w:rsid w:val="00B304E2"/>
    <w:rsid w:val="00B30611"/>
    <w:rsid w:val="00B30782"/>
    <w:rsid w:val="00B3093B"/>
    <w:rsid w:val="00B30C1B"/>
    <w:rsid w:val="00B311EC"/>
    <w:rsid w:val="00B311F5"/>
    <w:rsid w:val="00B315D0"/>
    <w:rsid w:val="00B31763"/>
    <w:rsid w:val="00B31ABF"/>
    <w:rsid w:val="00B31D63"/>
    <w:rsid w:val="00B31FC9"/>
    <w:rsid w:val="00B3282F"/>
    <w:rsid w:val="00B32C26"/>
    <w:rsid w:val="00B32F3F"/>
    <w:rsid w:val="00B33372"/>
    <w:rsid w:val="00B333D7"/>
    <w:rsid w:val="00B33602"/>
    <w:rsid w:val="00B33921"/>
    <w:rsid w:val="00B3392C"/>
    <w:rsid w:val="00B339F4"/>
    <w:rsid w:val="00B33B67"/>
    <w:rsid w:val="00B33E68"/>
    <w:rsid w:val="00B33EDD"/>
    <w:rsid w:val="00B33F8E"/>
    <w:rsid w:val="00B341E2"/>
    <w:rsid w:val="00B341E4"/>
    <w:rsid w:val="00B34210"/>
    <w:rsid w:val="00B34528"/>
    <w:rsid w:val="00B3473C"/>
    <w:rsid w:val="00B34924"/>
    <w:rsid w:val="00B34977"/>
    <w:rsid w:val="00B34A26"/>
    <w:rsid w:val="00B34D6F"/>
    <w:rsid w:val="00B34DE9"/>
    <w:rsid w:val="00B35302"/>
    <w:rsid w:val="00B35510"/>
    <w:rsid w:val="00B35790"/>
    <w:rsid w:val="00B35B6C"/>
    <w:rsid w:val="00B35D5F"/>
    <w:rsid w:val="00B35EF1"/>
    <w:rsid w:val="00B35FD4"/>
    <w:rsid w:val="00B363B5"/>
    <w:rsid w:val="00B3679C"/>
    <w:rsid w:val="00B367E3"/>
    <w:rsid w:val="00B36EFC"/>
    <w:rsid w:val="00B37008"/>
    <w:rsid w:val="00B370EC"/>
    <w:rsid w:val="00B37146"/>
    <w:rsid w:val="00B37150"/>
    <w:rsid w:val="00B37174"/>
    <w:rsid w:val="00B375DE"/>
    <w:rsid w:val="00B37614"/>
    <w:rsid w:val="00B3766B"/>
    <w:rsid w:val="00B377CE"/>
    <w:rsid w:val="00B378DD"/>
    <w:rsid w:val="00B395D8"/>
    <w:rsid w:val="00B40477"/>
    <w:rsid w:val="00B40641"/>
    <w:rsid w:val="00B4064B"/>
    <w:rsid w:val="00B40707"/>
    <w:rsid w:val="00B4073D"/>
    <w:rsid w:val="00B40793"/>
    <w:rsid w:val="00B40B7B"/>
    <w:rsid w:val="00B40C33"/>
    <w:rsid w:val="00B40C52"/>
    <w:rsid w:val="00B40D73"/>
    <w:rsid w:val="00B40DBD"/>
    <w:rsid w:val="00B40EE2"/>
    <w:rsid w:val="00B40F04"/>
    <w:rsid w:val="00B4104A"/>
    <w:rsid w:val="00B41244"/>
    <w:rsid w:val="00B41583"/>
    <w:rsid w:val="00B4173C"/>
    <w:rsid w:val="00B41999"/>
    <w:rsid w:val="00B41E0B"/>
    <w:rsid w:val="00B421C6"/>
    <w:rsid w:val="00B42277"/>
    <w:rsid w:val="00B4241A"/>
    <w:rsid w:val="00B42474"/>
    <w:rsid w:val="00B42626"/>
    <w:rsid w:val="00B428F5"/>
    <w:rsid w:val="00B429A0"/>
    <w:rsid w:val="00B42A15"/>
    <w:rsid w:val="00B42AEA"/>
    <w:rsid w:val="00B43071"/>
    <w:rsid w:val="00B43256"/>
    <w:rsid w:val="00B4354A"/>
    <w:rsid w:val="00B43571"/>
    <w:rsid w:val="00B435D5"/>
    <w:rsid w:val="00B436A4"/>
    <w:rsid w:val="00B43786"/>
    <w:rsid w:val="00B437FF"/>
    <w:rsid w:val="00B438F4"/>
    <w:rsid w:val="00B43B31"/>
    <w:rsid w:val="00B43C13"/>
    <w:rsid w:val="00B43D55"/>
    <w:rsid w:val="00B44911"/>
    <w:rsid w:val="00B45035"/>
    <w:rsid w:val="00B45049"/>
    <w:rsid w:val="00B45106"/>
    <w:rsid w:val="00B455A8"/>
    <w:rsid w:val="00B45B05"/>
    <w:rsid w:val="00B45BD6"/>
    <w:rsid w:val="00B46547"/>
    <w:rsid w:val="00B4690F"/>
    <w:rsid w:val="00B4691A"/>
    <w:rsid w:val="00B46A89"/>
    <w:rsid w:val="00B46B94"/>
    <w:rsid w:val="00B46C6D"/>
    <w:rsid w:val="00B46C8B"/>
    <w:rsid w:val="00B46EC2"/>
    <w:rsid w:val="00B46F3B"/>
    <w:rsid w:val="00B4704F"/>
    <w:rsid w:val="00B470F6"/>
    <w:rsid w:val="00B47223"/>
    <w:rsid w:val="00B47386"/>
    <w:rsid w:val="00B473DF"/>
    <w:rsid w:val="00B47517"/>
    <w:rsid w:val="00B475E9"/>
    <w:rsid w:val="00B479BC"/>
    <w:rsid w:val="00B47ACB"/>
    <w:rsid w:val="00B47B8E"/>
    <w:rsid w:val="00B47B8F"/>
    <w:rsid w:val="00B47CF7"/>
    <w:rsid w:val="00B47EC4"/>
    <w:rsid w:val="00B50047"/>
    <w:rsid w:val="00B5015D"/>
    <w:rsid w:val="00B50177"/>
    <w:rsid w:val="00B50178"/>
    <w:rsid w:val="00B50293"/>
    <w:rsid w:val="00B50681"/>
    <w:rsid w:val="00B5081F"/>
    <w:rsid w:val="00B50879"/>
    <w:rsid w:val="00B509E0"/>
    <w:rsid w:val="00B50CF4"/>
    <w:rsid w:val="00B5123A"/>
    <w:rsid w:val="00B51307"/>
    <w:rsid w:val="00B51484"/>
    <w:rsid w:val="00B5178F"/>
    <w:rsid w:val="00B5181A"/>
    <w:rsid w:val="00B51C0F"/>
    <w:rsid w:val="00B51CD9"/>
    <w:rsid w:val="00B51E6A"/>
    <w:rsid w:val="00B521B4"/>
    <w:rsid w:val="00B525E8"/>
    <w:rsid w:val="00B526D0"/>
    <w:rsid w:val="00B52737"/>
    <w:rsid w:val="00B527F5"/>
    <w:rsid w:val="00B52DC0"/>
    <w:rsid w:val="00B52F55"/>
    <w:rsid w:val="00B52FD3"/>
    <w:rsid w:val="00B53072"/>
    <w:rsid w:val="00B532E2"/>
    <w:rsid w:val="00B5330B"/>
    <w:rsid w:val="00B5346D"/>
    <w:rsid w:val="00B53899"/>
    <w:rsid w:val="00B53D80"/>
    <w:rsid w:val="00B53EFA"/>
    <w:rsid w:val="00B541FE"/>
    <w:rsid w:val="00B5420D"/>
    <w:rsid w:val="00B5425B"/>
    <w:rsid w:val="00B54323"/>
    <w:rsid w:val="00B5433C"/>
    <w:rsid w:val="00B54356"/>
    <w:rsid w:val="00B54593"/>
    <w:rsid w:val="00B5473A"/>
    <w:rsid w:val="00B54841"/>
    <w:rsid w:val="00B54878"/>
    <w:rsid w:val="00B5487C"/>
    <w:rsid w:val="00B54932"/>
    <w:rsid w:val="00B549AB"/>
    <w:rsid w:val="00B54AE1"/>
    <w:rsid w:val="00B54D8B"/>
    <w:rsid w:val="00B54F4A"/>
    <w:rsid w:val="00B55358"/>
    <w:rsid w:val="00B55687"/>
    <w:rsid w:val="00B55731"/>
    <w:rsid w:val="00B55815"/>
    <w:rsid w:val="00B5593F"/>
    <w:rsid w:val="00B55D10"/>
    <w:rsid w:val="00B56527"/>
    <w:rsid w:val="00B565D9"/>
    <w:rsid w:val="00B56954"/>
    <w:rsid w:val="00B56AE9"/>
    <w:rsid w:val="00B56D3A"/>
    <w:rsid w:val="00B56DAB"/>
    <w:rsid w:val="00B56E42"/>
    <w:rsid w:val="00B56EEF"/>
    <w:rsid w:val="00B56EF6"/>
    <w:rsid w:val="00B5732C"/>
    <w:rsid w:val="00B57537"/>
    <w:rsid w:val="00B5762E"/>
    <w:rsid w:val="00B57731"/>
    <w:rsid w:val="00B5774B"/>
    <w:rsid w:val="00B5786B"/>
    <w:rsid w:val="00B60121"/>
    <w:rsid w:val="00B6026E"/>
    <w:rsid w:val="00B60396"/>
    <w:rsid w:val="00B6040A"/>
    <w:rsid w:val="00B604BD"/>
    <w:rsid w:val="00B60E03"/>
    <w:rsid w:val="00B60F4B"/>
    <w:rsid w:val="00B60FC5"/>
    <w:rsid w:val="00B6115C"/>
    <w:rsid w:val="00B61183"/>
    <w:rsid w:val="00B61415"/>
    <w:rsid w:val="00B615E2"/>
    <w:rsid w:val="00B61710"/>
    <w:rsid w:val="00B61B18"/>
    <w:rsid w:val="00B61D3B"/>
    <w:rsid w:val="00B61D8D"/>
    <w:rsid w:val="00B61DA1"/>
    <w:rsid w:val="00B61EC1"/>
    <w:rsid w:val="00B61EE4"/>
    <w:rsid w:val="00B61F1F"/>
    <w:rsid w:val="00B621B2"/>
    <w:rsid w:val="00B62238"/>
    <w:rsid w:val="00B62295"/>
    <w:rsid w:val="00B62596"/>
    <w:rsid w:val="00B62670"/>
    <w:rsid w:val="00B62707"/>
    <w:rsid w:val="00B62F85"/>
    <w:rsid w:val="00B6301C"/>
    <w:rsid w:val="00B63498"/>
    <w:rsid w:val="00B639F8"/>
    <w:rsid w:val="00B63D32"/>
    <w:rsid w:val="00B63F2A"/>
    <w:rsid w:val="00B6407F"/>
    <w:rsid w:val="00B640E2"/>
    <w:rsid w:val="00B643AA"/>
    <w:rsid w:val="00B6448C"/>
    <w:rsid w:val="00B644F0"/>
    <w:rsid w:val="00B64662"/>
    <w:rsid w:val="00B646F9"/>
    <w:rsid w:val="00B6478F"/>
    <w:rsid w:val="00B64993"/>
    <w:rsid w:val="00B64F90"/>
    <w:rsid w:val="00B654AC"/>
    <w:rsid w:val="00B65559"/>
    <w:rsid w:val="00B6565A"/>
    <w:rsid w:val="00B65ACB"/>
    <w:rsid w:val="00B65D0E"/>
    <w:rsid w:val="00B663D9"/>
    <w:rsid w:val="00B664C5"/>
    <w:rsid w:val="00B665B9"/>
    <w:rsid w:val="00B6694D"/>
    <w:rsid w:val="00B66BC7"/>
    <w:rsid w:val="00B66C16"/>
    <w:rsid w:val="00B66DB9"/>
    <w:rsid w:val="00B6731C"/>
    <w:rsid w:val="00B67361"/>
    <w:rsid w:val="00B675EC"/>
    <w:rsid w:val="00B676A0"/>
    <w:rsid w:val="00B67B6B"/>
    <w:rsid w:val="00B67F81"/>
    <w:rsid w:val="00B70243"/>
    <w:rsid w:val="00B70C82"/>
    <w:rsid w:val="00B7115B"/>
    <w:rsid w:val="00B711C2"/>
    <w:rsid w:val="00B713E3"/>
    <w:rsid w:val="00B7141B"/>
    <w:rsid w:val="00B71960"/>
    <w:rsid w:val="00B7201E"/>
    <w:rsid w:val="00B721F4"/>
    <w:rsid w:val="00B72406"/>
    <w:rsid w:val="00B72669"/>
    <w:rsid w:val="00B72AA0"/>
    <w:rsid w:val="00B72B6D"/>
    <w:rsid w:val="00B72C71"/>
    <w:rsid w:val="00B731B8"/>
    <w:rsid w:val="00B7322D"/>
    <w:rsid w:val="00B73463"/>
    <w:rsid w:val="00B735F9"/>
    <w:rsid w:val="00B736C1"/>
    <w:rsid w:val="00B73915"/>
    <w:rsid w:val="00B73AB0"/>
    <w:rsid w:val="00B73B36"/>
    <w:rsid w:val="00B73DE2"/>
    <w:rsid w:val="00B740FC"/>
    <w:rsid w:val="00B74173"/>
    <w:rsid w:val="00B74B26"/>
    <w:rsid w:val="00B75BD7"/>
    <w:rsid w:val="00B75DCC"/>
    <w:rsid w:val="00B763D8"/>
    <w:rsid w:val="00B76423"/>
    <w:rsid w:val="00B7668F"/>
    <w:rsid w:val="00B76A7B"/>
    <w:rsid w:val="00B76B4F"/>
    <w:rsid w:val="00B76B70"/>
    <w:rsid w:val="00B76BA3"/>
    <w:rsid w:val="00B76D0A"/>
    <w:rsid w:val="00B76D2A"/>
    <w:rsid w:val="00B76DDB"/>
    <w:rsid w:val="00B76FFB"/>
    <w:rsid w:val="00B7710E"/>
    <w:rsid w:val="00B77315"/>
    <w:rsid w:val="00B77516"/>
    <w:rsid w:val="00B7772D"/>
    <w:rsid w:val="00B77A61"/>
    <w:rsid w:val="00B77EA0"/>
    <w:rsid w:val="00B800F4"/>
    <w:rsid w:val="00B80697"/>
    <w:rsid w:val="00B80988"/>
    <w:rsid w:val="00B80A37"/>
    <w:rsid w:val="00B80B8A"/>
    <w:rsid w:val="00B80BCD"/>
    <w:rsid w:val="00B80D5D"/>
    <w:rsid w:val="00B80EE7"/>
    <w:rsid w:val="00B81144"/>
    <w:rsid w:val="00B8139D"/>
    <w:rsid w:val="00B81473"/>
    <w:rsid w:val="00B81737"/>
    <w:rsid w:val="00B81797"/>
    <w:rsid w:val="00B817C4"/>
    <w:rsid w:val="00B818AD"/>
    <w:rsid w:val="00B818F9"/>
    <w:rsid w:val="00B819FE"/>
    <w:rsid w:val="00B81C02"/>
    <w:rsid w:val="00B81DC7"/>
    <w:rsid w:val="00B821A4"/>
    <w:rsid w:val="00B82262"/>
    <w:rsid w:val="00B82311"/>
    <w:rsid w:val="00B82386"/>
    <w:rsid w:val="00B827EB"/>
    <w:rsid w:val="00B8283C"/>
    <w:rsid w:val="00B82A11"/>
    <w:rsid w:val="00B82BB8"/>
    <w:rsid w:val="00B82E3D"/>
    <w:rsid w:val="00B82F46"/>
    <w:rsid w:val="00B8338F"/>
    <w:rsid w:val="00B83550"/>
    <w:rsid w:val="00B83584"/>
    <w:rsid w:val="00B8362B"/>
    <w:rsid w:val="00B836F9"/>
    <w:rsid w:val="00B83798"/>
    <w:rsid w:val="00B83C50"/>
    <w:rsid w:val="00B840AA"/>
    <w:rsid w:val="00B8466B"/>
    <w:rsid w:val="00B84854"/>
    <w:rsid w:val="00B84918"/>
    <w:rsid w:val="00B849AB"/>
    <w:rsid w:val="00B84D5A"/>
    <w:rsid w:val="00B84D6A"/>
    <w:rsid w:val="00B84E2C"/>
    <w:rsid w:val="00B8521A"/>
    <w:rsid w:val="00B85223"/>
    <w:rsid w:val="00B85865"/>
    <w:rsid w:val="00B85B83"/>
    <w:rsid w:val="00B85CD4"/>
    <w:rsid w:val="00B86008"/>
    <w:rsid w:val="00B86293"/>
    <w:rsid w:val="00B86314"/>
    <w:rsid w:val="00B8649F"/>
    <w:rsid w:val="00B8650B"/>
    <w:rsid w:val="00B86550"/>
    <w:rsid w:val="00B86572"/>
    <w:rsid w:val="00B8658E"/>
    <w:rsid w:val="00B86917"/>
    <w:rsid w:val="00B86968"/>
    <w:rsid w:val="00B86B03"/>
    <w:rsid w:val="00B86DE5"/>
    <w:rsid w:val="00B86DEE"/>
    <w:rsid w:val="00B86FC1"/>
    <w:rsid w:val="00B87160"/>
    <w:rsid w:val="00B8726A"/>
    <w:rsid w:val="00B8734B"/>
    <w:rsid w:val="00B87AB7"/>
    <w:rsid w:val="00B87BF8"/>
    <w:rsid w:val="00B87EA5"/>
    <w:rsid w:val="00B87EB5"/>
    <w:rsid w:val="00B87EEE"/>
    <w:rsid w:val="00B90387"/>
    <w:rsid w:val="00B90422"/>
    <w:rsid w:val="00B9074C"/>
    <w:rsid w:val="00B90A61"/>
    <w:rsid w:val="00B90A76"/>
    <w:rsid w:val="00B90F09"/>
    <w:rsid w:val="00B91019"/>
    <w:rsid w:val="00B9101E"/>
    <w:rsid w:val="00B9107A"/>
    <w:rsid w:val="00B910EE"/>
    <w:rsid w:val="00B911D7"/>
    <w:rsid w:val="00B91690"/>
    <w:rsid w:val="00B9185B"/>
    <w:rsid w:val="00B91A08"/>
    <w:rsid w:val="00B91CAC"/>
    <w:rsid w:val="00B91E52"/>
    <w:rsid w:val="00B91F17"/>
    <w:rsid w:val="00B92021"/>
    <w:rsid w:val="00B92090"/>
    <w:rsid w:val="00B922CE"/>
    <w:rsid w:val="00B92301"/>
    <w:rsid w:val="00B92372"/>
    <w:rsid w:val="00B9247A"/>
    <w:rsid w:val="00B92A2D"/>
    <w:rsid w:val="00B92B64"/>
    <w:rsid w:val="00B92BDF"/>
    <w:rsid w:val="00B92F29"/>
    <w:rsid w:val="00B92F49"/>
    <w:rsid w:val="00B93507"/>
    <w:rsid w:val="00B935BF"/>
    <w:rsid w:val="00B935E9"/>
    <w:rsid w:val="00B93739"/>
    <w:rsid w:val="00B93746"/>
    <w:rsid w:val="00B93801"/>
    <w:rsid w:val="00B93942"/>
    <w:rsid w:val="00B93CDE"/>
    <w:rsid w:val="00B94015"/>
    <w:rsid w:val="00B94079"/>
    <w:rsid w:val="00B9413E"/>
    <w:rsid w:val="00B94550"/>
    <w:rsid w:val="00B94832"/>
    <w:rsid w:val="00B94B0E"/>
    <w:rsid w:val="00B950CC"/>
    <w:rsid w:val="00B95718"/>
    <w:rsid w:val="00B95778"/>
    <w:rsid w:val="00B9577E"/>
    <w:rsid w:val="00B95823"/>
    <w:rsid w:val="00B95845"/>
    <w:rsid w:val="00B95BA3"/>
    <w:rsid w:val="00B95ECA"/>
    <w:rsid w:val="00B963B9"/>
    <w:rsid w:val="00B963C7"/>
    <w:rsid w:val="00B964A7"/>
    <w:rsid w:val="00B96BA4"/>
    <w:rsid w:val="00B96F57"/>
    <w:rsid w:val="00B9709A"/>
    <w:rsid w:val="00B970CB"/>
    <w:rsid w:val="00B97476"/>
    <w:rsid w:val="00B975B2"/>
    <w:rsid w:val="00B976CB"/>
    <w:rsid w:val="00B97929"/>
    <w:rsid w:val="00B97975"/>
    <w:rsid w:val="00B979A5"/>
    <w:rsid w:val="00B97ABC"/>
    <w:rsid w:val="00B97EB1"/>
    <w:rsid w:val="00BA0265"/>
    <w:rsid w:val="00BA03ED"/>
    <w:rsid w:val="00BA0682"/>
    <w:rsid w:val="00BA0748"/>
    <w:rsid w:val="00BA0920"/>
    <w:rsid w:val="00BA0A6F"/>
    <w:rsid w:val="00BA0AB4"/>
    <w:rsid w:val="00BA0FC5"/>
    <w:rsid w:val="00BA0FFF"/>
    <w:rsid w:val="00BA11AE"/>
    <w:rsid w:val="00BA11EF"/>
    <w:rsid w:val="00BA1367"/>
    <w:rsid w:val="00BA1379"/>
    <w:rsid w:val="00BA13DE"/>
    <w:rsid w:val="00BA16B2"/>
    <w:rsid w:val="00BA19DC"/>
    <w:rsid w:val="00BA1B0D"/>
    <w:rsid w:val="00BA1CC6"/>
    <w:rsid w:val="00BA1D0D"/>
    <w:rsid w:val="00BA20F3"/>
    <w:rsid w:val="00BA2167"/>
    <w:rsid w:val="00BA21DA"/>
    <w:rsid w:val="00BA233A"/>
    <w:rsid w:val="00BA264F"/>
    <w:rsid w:val="00BA2723"/>
    <w:rsid w:val="00BA2883"/>
    <w:rsid w:val="00BA2C56"/>
    <w:rsid w:val="00BA2FF2"/>
    <w:rsid w:val="00BA3020"/>
    <w:rsid w:val="00BA306D"/>
    <w:rsid w:val="00BA3197"/>
    <w:rsid w:val="00BA36E4"/>
    <w:rsid w:val="00BA392B"/>
    <w:rsid w:val="00BA39AB"/>
    <w:rsid w:val="00BA3D79"/>
    <w:rsid w:val="00BA3E4B"/>
    <w:rsid w:val="00BA423D"/>
    <w:rsid w:val="00BA4255"/>
    <w:rsid w:val="00BA427A"/>
    <w:rsid w:val="00BA42B3"/>
    <w:rsid w:val="00BA4436"/>
    <w:rsid w:val="00BA4762"/>
    <w:rsid w:val="00BA4D2A"/>
    <w:rsid w:val="00BA4DA9"/>
    <w:rsid w:val="00BA4DF6"/>
    <w:rsid w:val="00BA4E64"/>
    <w:rsid w:val="00BA4FBC"/>
    <w:rsid w:val="00BA50E7"/>
    <w:rsid w:val="00BA538C"/>
    <w:rsid w:val="00BA5439"/>
    <w:rsid w:val="00BA5BD3"/>
    <w:rsid w:val="00BA5BDF"/>
    <w:rsid w:val="00BA6380"/>
    <w:rsid w:val="00BA6715"/>
    <w:rsid w:val="00BA686C"/>
    <w:rsid w:val="00BA688B"/>
    <w:rsid w:val="00BA689C"/>
    <w:rsid w:val="00BA698F"/>
    <w:rsid w:val="00BA6BB6"/>
    <w:rsid w:val="00BA6DA6"/>
    <w:rsid w:val="00BA7661"/>
    <w:rsid w:val="00BA7C02"/>
    <w:rsid w:val="00BA7CFB"/>
    <w:rsid w:val="00BB0026"/>
    <w:rsid w:val="00BB0259"/>
    <w:rsid w:val="00BB035E"/>
    <w:rsid w:val="00BB068D"/>
    <w:rsid w:val="00BB0694"/>
    <w:rsid w:val="00BB07B7"/>
    <w:rsid w:val="00BB0818"/>
    <w:rsid w:val="00BB0877"/>
    <w:rsid w:val="00BB0A35"/>
    <w:rsid w:val="00BB15DE"/>
    <w:rsid w:val="00BB1AC5"/>
    <w:rsid w:val="00BB1C15"/>
    <w:rsid w:val="00BB1D07"/>
    <w:rsid w:val="00BB1D31"/>
    <w:rsid w:val="00BB1D6A"/>
    <w:rsid w:val="00BB209F"/>
    <w:rsid w:val="00BB2190"/>
    <w:rsid w:val="00BB22F4"/>
    <w:rsid w:val="00BB2314"/>
    <w:rsid w:val="00BB2336"/>
    <w:rsid w:val="00BB2475"/>
    <w:rsid w:val="00BB26A9"/>
    <w:rsid w:val="00BB282E"/>
    <w:rsid w:val="00BB286C"/>
    <w:rsid w:val="00BB29C6"/>
    <w:rsid w:val="00BB2A31"/>
    <w:rsid w:val="00BB2B6F"/>
    <w:rsid w:val="00BB2C34"/>
    <w:rsid w:val="00BB2F55"/>
    <w:rsid w:val="00BB341D"/>
    <w:rsid w:val="00BB34D2"/>
    <w:rsid w:val="00BB3683"/>
    <w:rsid w:val="00BB385E"/>
    <w:rsid w:val="00BB3906"/>
    <w:rsid w:val="00BB3BD4"/>
    <w:rsid w:val="00BB3C9C"/>
    <w:rsid w:val="00BB3E27"/>
    <w:rsid w:val="00BB3F1E"/>
    <w:rsid w:val="00BB419A"/>
    <w:rsid w:val="00BB4666"/>
    <w:rsid w:val="00BB4679"/>
    <w:rsid w:val="00BB49E4"/>
    <w:rsid w:val="00BB4AAB"/>
    <w:rsid w:val="00BB4ADD"/>
    <w:rsid w:val="00BB4BDA"/>
    <w:rsid w:val="00BB4CC1"/>
    <w:rsid w:val="00BB4E05"/>
    <w:rsid w:val="00BB5011"/>
    <w:rsid w:val="00BB512A"/>
    <w:rsid w:val="00BB5270"/>
    <w:rsid w:val="00BB545A"/>
    <w:rsid w:val="00BB54FF"/>
    <w:rsid w:val="00BB56CD"/>
    <w:rsid w:val="00BB57FF"/>
    <w:rsid w:val="00BB5BAD"/>
    <w:rsid w:val="00BB5C90"/>
    <w:rsid w:val="00BB5D84"/>
    <w:rsid w:val="00BB5D9F"/>
    <w:rsid w:val="00BB6066"/>
    <w:rsid w:val="00BB625F"/>
    <w:rsid w:val="00BB63C5"/>
    <w:rsid w:val="00BB6A5F"/>
    <w:rsid w:val="00BB6D3F"/>
    <w:rsid w:val="00BB6E44"/>
    <w:rsid w:val="00BB6EDE"/>
    <w:rsid w:val="00BB6F1D"/>
    <w:rsid w:val="00BB7213"/>
    <w:rsid w:val="00BB7282"/>
    <w:rsid w:val="00BB74A6"/>
    <w:rsid w:val="00BB7562"/>
    <w:rsid w:val="00BB75CF"/>
    <w:rsid w:val="00BB7957"/>
    <w:rsid w:val="00BB7B0B"/>
    <w:rsid w:val="00BB7B4A"/>
    <w:rsid w:val="00BB7C16"/>
    <w:rsid w:val="00BB7CA0"/>
    <w:rsid w:val="00BB7D20"/>
    <w:rsid w:val="00BB7E05"/>
    <w:rsid w:val="00BB7F4F"/>
    <w:rsid w:val="00BC0317"/>
    <w:rsid w:val="00BC031E"/>
    <w:rsid w:val="00BC0556"/>
    <w:rsid w:val="00BC06C7"/>
    <w:rsid w:val="00BC06F4"/>
    <w:rsid w:val="00BC07F8"/>
    <w:rsid w:val="00BC0BC2"/>
    <w:rsid w:val="00BC0D8B"/>
    <w:rsid w:val="00BC0DFC"/>
    <w:rsid w:val="00BC0E72"/>
    <w:rsid w:val="00BC12C3"/>
    <w:rsid w:val="00BC15C6"/>
    <w:rsid w:val="00BC16A5"/>
    <w:rsid w:val="00BC178E"/>
    <w:rsid w:val="00BC19F4"/>
    <w:rsid w:val="00BC1C05"/>
    <w:rsid w:val="00BC1E3C"/>
    <w:rsid w:val="00BC1F5C"/>
    <w:rsid w:val="00BC228B"/>
    <w:rsid w:val="00BC23A7"/>
    <w:rsid w:val="00BC28C0"/>
    <w:rsid w:val="00BC2AE4"/>
    <w:rsid w:val="00BC2B93"/>
    <w:rsid w:val="00BC2DC0"/>
    <w:rsid w:val="00BC2FFB"/>
    <w:rsid w:val="00BC30F3"/>
    <w:rsid w:val="00BC315E"/>
    <w:rsid w:val="00BC3277"/>
    <w:rsid w:val="00BC38B2"/>
    <w:rsid w:val="00BC39F5"/>
    <w:rsid w:val="00BC3AE6"/>
    <w:rsid w:val="00BC3CF4"/>
    <w:rsid w:val="00BC3D35"/>
    <w:rsid w:val="00BC3DA0"/>
    <w:rsid w:val="00BC3EC2"/>
    <w:rsid w:val="00BC3F19"/>
    <w:rsid w:val="00BC4027"/>
    <w:rsid w:val="00BC4754"/>
    <w:rsid w:val="00BC4B0E"/>
    <w:rsid w:val="00BC4C60"/>
    <w:rsid w:val="00BC4DB3"/>
    <w:rsid w:val="00BC50B0"/>
    <w:rsid w:val="00BC5645"/>
    <w:rsid w:val="00BC573A"/>
    <w:rsid w:val="00BC5960"/>
    <w:rsid w:val="00BC598B"/>
    <w:rsid w:val="00BC59CF"/>
    <w:rsid w:val="00BC5C8C"/>
    <w:rsid w:val="00BC5FBC"/>
    <w:rsid w:val="00BC60BE"/>
    <w:rsid w:val="00BC60FA"/>
    <w:rsid w:val="00BC626C"/>
    <w:rsid w:val="00BC68EB"/>
    <w:rsid w:val="00BC6C65"/>
    <w:rsid w:val="00BC7466"/>
    <w:rsid w:val="00BC762D"/>
    <w:rsid w:val="00BC7727"/>
    <w:rsid w:val="00BC784A"/>
    <w:rsid w:val="00BC7987"/>
    <w:rsid w:val="00BC7A23"/>
    <w:rsid w:val="00BC7D64"/>
    <w:rsid w:val="00BC7E93"/>
    <w:rsid w:val="00BD00D2"/>
    <w:rsid w:val="00BD03AC"/>
    <w:rsid w:val="00BD068B"/>
    <w:rsid w:val="00BD07D2"/>
    <w:rsid w:val="00BD0D5C"/>
    <w:rsid w:val="00BD1062"/>
    <w:rsid w:val="00BD1436"/>
    <w:rsid w:val="00BD16C5"/>
    <w:rsid w:val="00BD17A9"/>
    <w:rsid w:val="00BD18CA"/>
    <w:rsid w:val="00BD19C6"/>
    <w:rsid w:val="00BD1ADE"/>
    <w:rsid w:val="00BD1B88"/>
    <w:rsid w:val="00BD2605"/>
    <w:rsid w:val="00BD26A1"/>
    <w:rsid w:val="00BD2E58"/>
    <w:rsid w:val="00BD329D"/>
    <w:rsid w:val="00BD353C"/>
    <w:rsid w:val="00BD35C3"/>
    <w:rsid w:val="00BD37C1"/>
    <w:rsid w:val="00BD3A92"/>
    <w:rsid w:val="00BD3D5C"/>
    <w:rsid w:val="00BD3F60"/>
    <w:rsid w:val="00BD4349"/>
    <w:rsid w:val="00BD44CE"/>
    <w:rsid w:val="00BD455F"/>
    <w:rsid w:val="00BD4596"/>
    <w:rsid w:val="00BD45A0"/>
    <w:rsid w:val="00BD46C5"/>
    <w:rsid w:val="00BD49AA"/>
    <w:rsid w:val="00BD4B12"/>
    <w:rsid w:val="00BD4BB6"/>
    <w:rsid w:val="00BD52BE"/>
    <w:rsid w:val="00BD546B"/>
    <w:rsid w:val="00BD551B"/>
    <w:rsid w:val="00BD56B5"/>
    <w:rsid w:val="00BD573C"/>
    <w:rsid w:val="00BD5889"/>
    <w:rsid w:val="00BD5D87"/>
    <w:rsid w:val="00BD5FB8"/>
    <w:rsid w:val="00BD6027"/>
    <w:rsid w:val="00BD628A"/>
    <w:rsid w:val="00BD6671"/>
    <w:rsid w:val="00BD66DA"/>
    <w:rsid w:val="00BD6B76"/>
    <w:rsid w:val="00BD6DA3"/>
    <w:rsid w:val="00BD6F8F"/>
    <w:rsid w:val="00BD73A1"/>
    <w:rsid w:val="00BD747A"/>
    <w:rsid w:val="00BD7521"/>
    <w:rsid w:val="00BD781A"/>
    <w:rsid w:val="00BD7B11"/>
    <w:rsid w:val="00BD7BC2"/>
    <w:rsid w:val="00BD7C9E"/>
    <w:rsid w:val="00BD7D25"/>
    <w:rsid w:val="00BD7F7A"/>
    <w:rsid w:val="00BE004E"/>
    <w:rsid w:val="00BE0073"/>
    <w:rsid w:val="00BE017F"/>
    <w:rsid w:val="00BE05A6"/>
    <w:rsid w:val="00BE05E3"/>
    <w:rsid w:val="00BE08E0"/>
    <w:rsid w:val="00BE0B35"/>
    <w:rsid w:val="00BE0EA6"/>
    <w:rsid w:val="00BE0FF9"/>
    <w:rsid w:val="00BE10CD"/>
    <w:rsid w:val="00BE11F0"/>
    <w:rsid w:val="00BE135B"/>
    <w:rsid w:val="00BE1CBF"/>
    <w:rsid w:val="00BE1DFE"/>
    <w:rsid w:val="00BE1E81"/>
    <w:rsid w:val="00BE1F39"/>
    <w:rsid w:val="00BE201C"/>
    <w:rsid w:val="00BE224B"/>
    <w:rsid w:val="00BE2257"/>
    <w:rsid w:val="00BE22CD"/>
    <w:rsid w:val="00BE2344"/>
    <w:rsid w:val="00BE24AA"/>
    <w:rsid w:val="00BE25AB"/>
    <w:rsid w:val="00BE2730"/>
    <w:rsid w:val="00BE2A24"/>
    <w:rsid w:val="00BE2BFD"/>
    <w:rsid w:val="00BE2EBA"/>
    <w:rsid w:val="00BE2F2E"/>
    <w:rsid w:val="00BE2F42"/>
    <w:rsid w:val="00BE3342"/>
    <w:rsid w:val="00BE36BF"/>
    <w:rsid w:val="00BE38AC"/>
    <w:rsid w:val="00BE3994"/>
    <w:rsid w:val="00BE3A96"/>
    <w:rsid w:val="00BE3AFF"/>
    <w:rsid w:val="00BE3B35"/>
    <w:rsid w:val="00BE3BEC"/>
    <w:rsid w:val="00BE3BFD"/>
    <w:rsid w:val="00BE3C86"/>
    <w:rsid w:val="00BE3E4B"/>
    <w:rsid w:val="00BE4122"/>
    <w:rsid w:val="00BE4694"/>
    <w:rsid w:val="00BE4796"/>
    <w:rsid w:val="00BE4B9C"/>
    <w:rsid w:val="00BE500A"/>
    <w:rsid w:val="00BE56F3"/>
    <w:rsid w:val="00BE583B"/>
    <w:rsid w:val="00BE592A"/>
    <w:rsid w:val="00BE594E"/>
    <w:rsid w:val="00BE5CE9"/>
    <w:rsid w:val="00BE5EA6"/>
    <w:rsid w:val="00BE605A"/>
    <w:rsid w:val="00BE607A"/>
    <w:rsid w:val="00BE678A"/>
    <w:rsid w:val="00BE67AA"/>
    <w:rsid w:val="00BE68CA"/>
    <w:rsid w:val="00BE69D8"/>
    <w:rsid w:val="00BE6C62"/>
    <w:rsid w:val="00BE6C82"/>
    <w:rsid w:val="00BE70E2"/>
    <w:rsid w:val="00BE7793"/>
    <w:rsid w:val="00BE7935"/>
    <w:rsid w:val="00BE79CB"/>
    <w:rsid w:val="00BE7E3B"/>
    <w:rsid w:val="00BF02A0"/>
    <w:rsid w:val="00BF037E"/>
    <w:rsid w:val="00BF05AA"/>
    <w:rsid w:val="00BF07A5"/>
    <w:rsid w:val="00BF0953"/>
    <w:rsid w:val="00BF0A80"/>
    <w:rsid w:val="00BF0ABC"/>
    <w:rsid w:val="00BF12FC"/>
    <w:rsid w:val="00BF1627"/>
    <w:rsid w:val="00BF16A1"/>
    <w:rsid w:val="00BF16AC"/>
    <w:rsid w:val="00BF1B82"/>
    <w:rsid w:val="00BF1BAC"/>
    <w:rsid w:val="00BF1ED1"/>
    <w:rsid w:val="00BF1F10"/>
    <w:rsid w:val="00BF1F27"/>
    <w:rsid w:val="00BF1F7B"/>
    <w:rsid w:val="00BF1FF9"/>
    <w:rsid w:val="00BF213A"/>
    <w:rsid w:val="00BF2224"/>
    <w:rsid w:val="00BF2433"/>
    <w:rsid w:val="00BF2525"/>
    <w:rsid w:val="00BF255D"/>
    <w:rsid w:val="00BF27A8"/>
    <w:rsid w:val="00BF27CE"/>
    <w:rsid w:val="00BF2AFA"/>
    <w:rsid w:val="00BF2C21"/>
    <w:rsid w:val="00BF2C2A"/>
    <w:rsid w:val="00BF2C58"/>
    <w:rsid w:val="00BF307A"/>
    <w:rsid w:val="00BF31AF"/>
    <w:rsid w:val="00BF31F8"/>
    <w:rsid w:val="00BF326C"/>
    <w:rsid w:val="00BF333D"/>
    <w:rsid w:val="00BF3830"/>
    <w:rsid w:val="00BF3A3D"/>
    <w:rsid w:val="00BF457C"/>
    <w:rsid w:val="00BF45BE"/>
    <w:rsid w:val="00BF4B47"/>
    <w:rsid w:val="00BF4C0E"/>
    <w:rsid w:val="00BF4C7D"/>
    <w:rsid w:val="00BF4CDB"/>
    <w:rsid w:val="00BF4F22"/>
    <w:rsid w:val="00BF4F27"/>
    <w:rsid w:val="00BF511D"/>
    <w:rsid w:val="00BF5535"/>
    <w:rsid w:val="00BF5562"/>
    <w:rsid w:val="00BF55D3"/>
    <w:rsid w:val="00BF5CE4"/>
    <w:rsid w:val="00BF5FA5"/>
    <w:rsid w:val="00BF604D"/>
    <w:rsid w:val="00BF6137"/>
    <w:rsid w:val="00BF6570"/>
    <w:rsid w:val="00BF65D9"/>
    <w:rsid w:val="00BF6713"/>
    <w:rsid w:val="00BF67A0"/>
    <w:rsid w:val="00BF6834"/>
    <w:rsid w:val="00BF68E5"/>
    <w:rsid w:val="00BF6938"/>
    <w:rsid w:val="00BF6A8C"/>
    <w:rsid w:val="00BF6B44"/>
    <w:rsid w:val="00BF6B51"/>
    <w:rsid w:val="00BF717A"/>
    <w:rsid w:val="00BF72CC"/>
    <w:rsid w:val="00BF72D9"/>
    <w:rsid w:val="00BF734B"/>
    <w:rsid w:val="00BF73C3"/>
    <w:rsid w:val="00BF7B53"/>
    <w:rsid w:val="00BF7BF9"/>
    <w:rsid w:val="00BF7D9F"/>
    <w:rsid w:val="00C00045"/>
    <w:rsid w:val="00C0012C"/>
    <w:rsid w:val="00C0020F"/>
    <w:rsid w:val="00C002B1"/>
    <w:rsid w:val="00C0076E"/>
    <w:rsid w:val="00C007E1"/>
    <w:rsid w:val="00C0095D"/>
    <w:rsid w:val="00C0097B"/>
    <w:rsid w:val="00C00B82"/>
    <w:rsid w:val="00C00C43"/>
    <w:rsid w:val="00C00FE9"/>
    <w:rsid w:val="00C01003"/>
    <w:rsid w:val="00C01010"/>
    <w:rsid w:val="00C012CD"/>
    <w:rsid w:val="00C01387"/>
    <w:rsid w:val="00C013E5"/>
    <w:rsid w:val="00C0171B"/>
    <w:rsid w:val="00C01E15"/>
    <w:rsid w:val="00C0261C"/>
    <w:rsid w:val="00C02692"/>
    <w:rsid w:val="00C0293C"/>
    <w:rsid w:val="00C02A8C"/>
    <w:rsid w:val="00C02C9A"/>
    <w:rsid w:val="00C02DA2"/>
    <w:rsid w:val="00C02F38"/>
    <w:rsid w:val="00C02F6B"/>
    <w:rsid w:val="00C02FA2"/>
    <w:rsid w:val="00C033E2"/>
    <w:rsid w:val="00C0354A"/>
    <w:rsid w:val="00C03CCA"/>
    <w:rsid w:val="00C03D3F"/>
    <w:rsid w:val="00C04148"/>
    <w:rsid w:val="00C0426D"/>
    <w:rsid w:val="00C043C3"/>
    <w:rsid w:val="00C046E6"/>
    <w:rsid w:val="00C046F3"/>
    <w:rsid w:val="00C0487E"/>
    <w:rsid w:val="00C0494F"/>
    <w:rsid w:val="00C04B96"/>
    <w:rsid w:val="00C04E74"/>
    <w:rsid w:val="00C052FC"/>
    <w:rsid w:val="00C057C6"/>
    <w:rsid w:val="00C05AE3"/>
    <w:rsid w:val="00C05C04"/>
    <w:rsid w:val="00C05FBD"/>
    <w:rsid w:val="00C061F6"/>
    <w:rsid w:val="00C068B9"/>
    <w:rsid w:val="00C06F55"/>
    <w:rsid w:val="00C06FE6"/>
    <w:rsid w:val="00C07010"/>
    <w:rsid w:val="00C070EB"/>
    <w:rsid w:val="00C07187"/>
    <w:rsid w:val="00C073A1"/>
    <w:rsid w:val="00C07562"/>
    <w:rsid w:val="00C077E7"/>
    <w:rsid w:val="00C07D4A"/>
    <w:rsid w:val="00C101A9"/>
    <w:rsid w:val="00C103EC"/>
    <w:rsid w:val="00C106A1"/>
    <w:rsid w:val="00C1082E"/>
    <w:rsid w:val="00C10CD8"/>
    <w:rsid w:val="00C10CE1"/>
    <w:rsid w:val="00C10CFE"/>
    <w:rsid w:val="00C10D7D"/>
    <w:rsid w:val="00C10EA3"/>
    <w:rsid w:val="00C10F48"/>
    <w:rsid w:val="00C110C3"/>
    <w:rsid w:val="00C113C3"/>
    <w:rsid w:val="00C11420"/>
    <w:rsid w:val="00C115F9"/>
    <w:rsid w:val="00C11697"/>
    <w:rsid w:val="00C11B3B"/>
    <w:rsid w:val="00C11CC2"/>
    <w:rsid w:val="00C11D52"/>
    <w:rsid w:val="00C120A7"/>
    <w:rsid w:val="00C122AD"/>
    <w:rsid w:val="00C12412"/>
    <w:rsid w:val="00C125F2"/>
    <w:rsid w:val="00C12680"/>
    <w:rsid w:val="00C12A13"/>
    <w:rsid w:val="00C12E08"/>
    <w:rsid w:val="00C13254"/>
    <w:rsid w:val="00C13380"/>
    <w:rsid w:val="00C133B1"/>
    <w:rsid w:val="00C137F9"/>
    <w:rsid w:val="00C138ED"/>
    <w:rsid w:val="00C138FC"/>
    <w:rsid w:val="00C13A9D"/>
    <w:rsid w:val="00C13BF1"/>
    <w:rsid w:val="00C13D25"/>
    <w:rsid w:val="00C13D42"/>
    <w:rsid w:val="00C13F7E"/>
    <w:rsid w:val="00C14006"/>
    <w:rsid w:val="00C1447B"/>
    <w:rsid w:val="00C146A8"/>
    <w:rsid w:val="00C14730"/>
    <w:rsid w:val="00C147BF"/>
    <w:rsid w:val="00C14813"/>
    <w:rsid w:val="00C14CF3"/>
    <w:rsid w:val="00C1541C"/>
    <w:rsid w:val="00C154EF"/>
    <w:rsid w:val="00C15DFC"/>
    <w:rsid w:val="00C16226"/>
    <w:rsid w:val="00C16343"/>
    <w:rsid w:val="00C165DD"/>
    <w:rsid w:val="00C166D5"/>
    <w:rsid w:val="00C16B1C"/>
    <w:rsid w:val="00C16E17"/>
    <w:rsid w:val="00C172F1"/>
    <w:rsid w:val="00C1752A"/>
    <w:rsid w:val="00C1783D"/>
    <w:rsid w:val="00C17854"/>
    <w:rsid w:val="00C17C25"/>
    <w:rsid w:val="00C17DE0"/>
    <w:rsid w:val="00C20099"/>
    <w:rsid w:val="00C20172"/>
    <w:rsid w:val="00C205CE"/>
    <w:rsid w:val="00C20706"/>
    <w:rsid w:val="00C20C26"/>
    <w:rsid w:val="00C20C89"/>
    <w:rsid w:val="00C21068"/>
    <w:rsid w:val="00C211E3"/>
    <w:rsid w:val="00C21230"/>
    <w:rsid w:val="00C2137B"/>
    <w:rsid w:val="00C21641"/>
    <w:rsid w:val="00C21781"/>
    <w:rsid w:val="00C21A14"/>
    <w:rsid w:val="00C21D0C"/>
    <w:rsid w:val="00C21D68"/>
    <w:rsid w:val="00C21D6E"/>
    <w:rsid w:val="00C21DC7"/>
    <w:rsid w:val="00C2217D"/>
    <w:rsid w:val="00C222B3"/>
    <w:rsid w:val="00C22343"/>
    <w:rsid w:val="00C22978"/>
    <w:rsid w:val="00C229DF"/>
    <w:rsid w:val="00C22A5C"/>
    <w:rsid w:val="00C22C71"/>
    <w:rsid w:val="00C22E21"/>
    <w:rsid w:val="00C2300E"/>
    <w:rsid w:val="00C23660"/>
    <w:rsid w:val="00C2366E"/>
    <w:rsid w:val="00C23787"/>
    <w:rsid w:val="00C238BE"/>
    <w:rsid w:val="00C23B5C"/>
    <w:rsid w:val="00C23ED0"/>
    <w:rsid w:val="00C23F60"/>
    <w:rsid w:val="00C2415B"/>
    <w:rsid w:val="00C2427F"/>
    <w:rsid w:val="00C242A0"/>
    <w:rsid w:val="00C242AD"/>
    <w:rsid w:val="00C2480A"/>
    <w:rsid w:val="00C248C9"/>
    <w:rsid w:val="00C24D97"/>
    <w:rsid w:val="00C24E19"/>
    <w:rsid w:val="00C250DA"/>
    <w:rsid w:val="00C25374"/>
    <w:rsid w:val="00C25391"/>
    <w:rsid w:val="00C2552E"/>
    <w:rsid w:val="00C25586"/>
    <w:rsid w:val="00C255FC"/>
    <w:rsid w:val="00C2560D"/>
    <w:rsid w:val="00C25701"/>
    <w:rsid w:val="00C25CDA"/>
    <w:rsid w:val="00C25FAF"/>
    <w:rsid w:val="00C25FF3"/>
    <w:rsid w:val="00C26640"/>
    <w:rsid w:val="00C266C8"/>
    <w:rsid w:val="00C26AF0"/>
    <w:rsid w:val="00C26BE2"/>
    <w:rsid w:val="00C26D76"/>
    <w:rsid w:val="00C26DA5"/>
    <w:rsid w:val="00C26EBE"/>
    <w:rsid w:val="00C26FCC"/>
    <w:rsid w:val="00C270F7"/>
    <w:rsid w:val="00C27380"/>
    <w:rsid w:val="00C2746D"/>
    <w:rsid w:val="00C276A8"/>
    <w:rsid w:val="00C2778C"/>
    <w:rsid w:val="00C277DC"/>
    <w:rsid w:val="00C279FE"/>
    <w:rsid w:val="00C27C35"/>
    <w:rsid w:val="00C27FCC"/>
    <w:rsid w:val="00C3017B"/>
    <w:rsid w:val="00C303FE"/>
    <w:rsid w:val="00C305C0"/>
    <w:rsid w:val="00C307EE"/>
    <w:rsid w:val="00C30B18"/>
    <w:rsid w:val="00C30BE1"/>
    <w:rsid w:val="00C30D7E"/>
    <w:rsid w:val="00C30E19"/>
    <w:rsid w:val="00C30F00"/>
    <w:rsid w:val="00C30FDE"/>
    <w:rsid w:val="00C31167"/>
    <w:rsid w:val="00C313A2"/>
    <w:rsid w:val="00C3142D"/>
    <w:rsid w:val="00C317FE"/>
    <w:rsid w:val="00C319F4"/>
    <w:rsid w:val="00C31C2F"/>
    <w:rsid w:val="00C322E4"/>
    <w:rsid w:val="00C32395"/>
    <w:rsid w:val="00C323DE"/>
    <w:rsid w:val="00C32718"/>
    <w:rsid w:val="00C3275F"/>
    <w:rsid w:val="00C32854"/>
    <w:rsid w:val="00C32BC7"/>
    <w:rsid w:val="00C32C78"/>
    <w:rsid w:val="00C32E47"/>
    <w:rsid w:val="00C3305E"/>
    <w:rsid w:val="00C3316D"/>
    <w:rsid w:val="00C332BD"/>
    <w:rsid w:val="00C3335C"/>
    <w:rsid w:val="00C336A8"/>
    <w:rsid w:val="00C33763"/>
    <w:rsid w:val="00C3376B"/>
    <w:rsid w:val="00C338A3"/>
    <w:rsid w:val="00C33E24"/>
    <w:rsid w:val="00C33F7E"/>
    <w:rsid w:val="00C3403B"/>
    <w:rsid w:val="00C34242"/>
    <w:rsid w:val="00C3439C"/>
    <w:rsid w:val="00C34836"/>
    <w:rsid w:val="00C3494F"/>
    <w:rsid w:val="00C34B42"/>
    <w:rsid w:val="00C34B76"/>
    <w:rsid w:val="00C34C95"/>
    <w:rsid w:val="00C35058"/>
    <w:rsid w:val="00C351C8"/>
    <w:rsid w:val="00C3555B"/>
    <w:rsid w:val="00C35B0C"/>
    <w:rsid w:val="00C35B3C"/>
    <w:rsid w:val="00C35DA9"/>
    <w:rsid w:val="00C35E17"/>
    <w:rsid w:val="00C35E26"/>
    <w:rsid w:val="00C35FC9"/>
    <w:rsid w:val="00C36114"/>
    <w:rsid w:val="00C36197"/>
    <w:rsid w:val="00C3621A"/>
    <w:rsid w:val="00C369DC"/>
    <w:rsid w:val="00C36AA3"/>
    <w:rsid w:val="00C36CEA"/>
    <w:rsid w:val="00C36E11"/>
    <w:rsid w:val="00C36F0E"/>
    <w:rsid w:val="00C36FBA"/>
    <w:rsid w:val="00C3700A"/>
    <w:rsid w:val="00C371CC"/>
    <w:rsid w:val="00C371F8"/>
    <w:rsid w:val="00C3742D"/>
    <w:rsid w:val="00C37651"/>
    <w:rsid w:val="00C376F5"/>
    <w:rsid w:val="00C37A99"/>
    <w:rsid w:val="00C400A8"/>
    <w:rsid w:val="00C40490"/>
    <w:rsid w:val="00C407A9"/>
    <w:rsid w:val="00C4087B"/>
    <w:rsid w:val="00C40912"/>
    <w:rsid w:val="00C40B49"/>
    <w:rsid w:val="00C40B89"/>
    <w:rsid w:val="00C40CD4"/>
    <w:rsid w:val="00C40E7A"/>
    <w:rsid w:val="00C410D8"/>
    <w:rsid w:val="00C4110F"/>
    <w:rsid w:val="00C412CB"/>
    <w:rsid w:val="00C412E6"/>
    <w:rsid w:val="00C4131D"/>
    <w:rsid w:val="00C414C1"/>
    <w:rsid w:val="00C4193B"/>
    <w:rsid w:val="00C41AB3"/>
    <w:rsid w:val="00C41ABA"/>
    <w:rsid w:val="00C41EF4"/>
    <w:rsid w:val="00C421B3"/>
    <w:rsid w:val="00C4222B"/>
    <w:rsid w:val="00C422F7"/>
    <w:rsid w:val="00C4258D"/>
    <w:rsid w:val="00C425C6"/>
    <w:rsid w:val="00C425E8"/>
    <w:rsid w:val="00C426B5"/>
    <w:rsid w:val="00C4283E"/>
    <w:rsid w:val="00C42C94"/>
    <w:rsid w:val="00C42F68"/>
    <w:rsid w:val="00C4324F"/>
    <w:rsid w:val="00C43303"/>
    <w:rsid w:val="00C43375"/>
    <w:rsid w:val="00C434B6"/>
    <w:rsid w:val="00C438BA"/>
    <w:rsid w:val="00C439F2"/>
    <w:rsid w:val="00C43AD1"/>
    <w:rsid w:val="00C43B23"/>
    <w:rsid w:val="00C43DDD"/>
    <w:rsid w:val="00C43EFF"/>
    <w:rsid w:val="00C442B8"/>
    <w:rsid w:val="00C444C2"/>
    <w:rsid w:val="00C44A25"/>
    <w:rsid w:val="00C44A98"/>
    <w:rsid w:val="00C44BB3"/>
    <w:rsid w:val="00C44DD9"/>
    <w:rsid w:val="00C44E13"/>
    <w:rsid w:val="00C44F0D"/>
    <w:rsid w:val="00C44F39"/>
    <w:rsid w:val="00C450F6"/>
    <w:rsid w:val="00C45280"/>
    <w:rsid w:val="00C452AC"/>
    <w:rsid w:val="00C454A1"/>
    <w:rsid w:val="00C45864"/>
    <w:rsid w:val="00C458BA"/>
    <w:rsid w:val="00C45A25"/>
    <w:rsid w:val="00C45BA0"/>
    <w:rsid w:val="00C45C77"/>
    <w:rsid w:val="00C45D14"/>
    <w:rsid w:val="00C45D7D"/>
    <w:rsid w:val="00C462A8"/>
    <w:rsid w:val="00C46A40"/>
    <w:rsid w:val="00C46C31"/>
    <w:rsid w:val="00C46EA8"/>
    <w:rsid w:val="00C46EAA"/>
    <w:rsid w:val="00C470F2"/>
    <w:rsid w:val="00C47677"/>
    <w:rsid w:val="00C4767F"/>
    <w:rsid w:val="00C47C4A"/>
    <w:rsid w:val="00C47E27"/>
    <w:rsid w:val="00C47E34"/>
    <w:rsid w:val="00C47F5A"/>
    <w:rsid w:val="00C50119"/>
    <w:rsid w:val="00C50208"/>
    <w:rsid w:val="00C5033C"/>
    <w:rsid w:val="00C5037C"/>
    <w:rsid w:val="00C503ED"/>
    <w:rsid w:val="00C5057D"/>
    <w:rsid w:val="00C50625"/>
    <w:rsid w:val="00C50894"/>
    <w:rsid w:val="00C50ABE"/>
    <w:rsid w:val="00C50F1E"/>
    <w:rsid w:val="00C50F35"/>
    <w:rsid w:val="00C51144"/>
    <w:rsid w:val="00C51167"/>
    <w:rsid w:val="00C513A3"/>
    <w:rsid w:val="00C513D5"/>
    <w:rsid w:val="00C51504"/>
    <w:rsid w:val="00C515CC"/>
    <w:rsid w:val="00C51629"/>
    <w:rsid w:val="00C51875"/>
    <w:rsid w:val="00C5192F"/>
    <w:rsid w:val="00C51B16"/>
    <w:rsid w:val="00C51DF2"/>
    <w:rsid w:val="00C52101"/>
    <w:rsid w:val="00C5215D"/>
    <w:rsid w:val="00C52480"/>
    <w:rsid w:val="00C524AE"/>
    <w:rsid w:val="00C52719"/>
    <w:rsid w:val="00C52FE1"/>
    <w:rsid w:val="00C53130"/>
    <w:rsid w:val="00C5339D"/>
    <w:rsid w:val="00C53693"/>
    <w:rsid w:val="00C5388B"/>
    <w:rsid w:val="00C538E8"/>
    <w:rsid w:val="00C53C88"/>
    <w:rsid w:val="00C53D85"/>
    <w:rsid w:val="00C53EB2"/>
    <w:rsid w:val="00C53EF5"/>
    <w:rsid w:val="00C545A5"/>
    <w:rsid w:val="00C54864"/>
    <w:rsid w:val="00C54DC3"/>
    <w:rsid w:val="00C54E55"/>
    <w:rsid w:val="00C54EB5"/>
    <w:rsid w:val="00C55AE8"/>
    <w:rsid w:val="00C55D75"/>
    <w:rsid w:val="00C5618F"/>
    <w:rsid w:val="00C56237"/>
    <w:rsid w:val="00C563ED"/>
    <w:rsid w:val="00C565E1"/>
    <w:rsid w:val="00C5686F"/>
    <w:rsid w:val="00C56BFD"/>
    <w:rsid w:val="00C56C53"/>
    <w:rsid w:val="00C5771D"/>
    <w:rsid w:val="00C577A7"/>
    <w:rsid w:val="00C579CC"/>
    <w:rsid w:val="00C57C03"/>
    <w:rsid w:val="00C57C4F"/>
    <w:rsid w:val="00C5D548"/>
    <w:rsid w:val="00C60174"/>
    <w:rsid w:val="00C603A5"/>
    <w:rsid w:val="00C603BD"/>
    <w:rsid w:val="00C60566"/>
    <w:rsid w:val="00C6058C"/>
    <w:rsid w:val="00C605D6"/>
    <w:rsid w:val="00C60660"/>
    <w:rsid w:val="00C609A2"/>
    <w:rsid w:val="00C60B70"/>
    <w:rsid w:val="00C60C57"/>
    <w:rsid w:val="00C60CCC"/>
    <w:rsid w:val="00C60F9A"/>
    <w:rsid w:val="00C611A9"/>
    <w:rsid w:val="00C61454"/>
    <w:rsid w:val="00C614F5"/>
    <w:rsid w:val="00C619FA"/>
    <w:rsid w:val="00C61AA2"/>
    <w:rsid w:val="00C61C64"/>
    <w:rsid w:val="00C61D5A"/>
    <w:rsid w:val="00C61F37"/>
    <w:rsid w:val="00C61F9E"/>
    <w:rsid w:val="00C62058"/>
    <w:rsid w:val="00C6215D"/>
    <w:rsid w:val="00C62264"/>
    <w:rsid w:val="00C62CAC"/>
    <w:rsid w:val="00C62DC9"/>
    <w:rsid w:val="00C63143"/>
    <w:rsid w:val="00C632DB"/>
    <w:rsid w:val="00C63954"/>
    <w:rsid w:val="00C639D3"/>
    <w:rsid w:val="00C63C14"/>
    <w:rsid w:val="00C63D09"/>
    <w:rsid w:val="00C63F2E"/>
    <w:rsid w:val="00C643A8"/>
    <w:rsid w:val="00C64462"/>
    <w:rsid w:val="00C64675"/>
    <w:rsid w:val="00C6468D"/>
    <w:rsid w:val="00C64774"/>
    <w:rsid w:val="00C6482E"/>
    <w:rsid w:val="00C6484B"/>
    <w:rsid w:val="00C64930"/>
    <w:rsid w:val="00C64BC1"/>
    <w:rsid w:val="00C64C6F"/>
    <w:rsid w:val="00C64EAE"/>
    <w:rsid w:val="00C64F13"/>
    <w:rsid w:val="00C65115"/>
    <w:rsid w:val="00C65215"/>
    <w:rsid w:val="00C6534C"/>
    <w:rsid w:val="00C653C5"/>
    <w:rsid w:val="00C65668"/>
    <w:rsid w:val="00C65694"/>
    <w:rsid w:val="00C65717"/>
    <w:rsid w:val="00C6582B"/>
    <w:rsid w:val="00C658DC"/>
    <w:rsid w:val="00C65D7F"/>
    <w:rsid w:val="00C65DBF"/>
    <w:rsid w:val="00C65EEC"/>
    <w:rsid w:val="00C660E8"/>
    <w:rsid w:val="00C6630F"/>
    <w:rsid w:val="00C66528"/>
    <w:rsid w:val="00C66658"/>
    <w:rsid w:val="00C66876"/>
    <w:rsid w:val="00C66956"/>
    <w:rsid w:val="00C66A10"/>
    <w:rsid w:val="00C66B50"/>
    <w:rsid w:val="00C66B7B"/>
    <w:rsid w:val="00C66CBE"/>
    <w:rsid w:val="00C66DF0"/>
    <w:rsid w:val="00C66F3B"/>
    <w:rsid w:val="00C66F5C"/>
    <w:rsid w:val="00C67088"/>
    <w:rsid w:val="00C6742F"/>
    <w:rsid w:val="00C67552"/>
    <w:rsid w:val="00C67A1F"/>
    <w:rsid w:val="00C67AC6"/>
    <w:rsid w:val="00C67F3F"/>
    <w:rsid w:val="00C6D814"/>
    <w:rsid w:val="00C700E5"/>
    <w:rsid w:val="00C704AB"/>
    <w:rsid w:val="00C705B9"/>
    <w:rsid w:val="00C70649"/>
    <w:rsid w:val="00C706DF"/>
    <w:rsid w:val="00C70755"/>
    <w:rsid w:val="00C707DE"/>
    <w:rsid w:val="00C707E8"/>
    <w:rsid w:val="00C70959"/>
    <w:rsid w:val="00C70EB5"/>
    <w:rsid w:val="00C70ED1"/>
    <w:rsid w:val="00C70F09"/>
    <w:rsid w:val="00C70F69"/>
    <w:rsid w:val="00C71250"/>
    <w:rsid w:val="00C712CC"/>
    <w:rsid w:val="00C713B6"/>
    <w:rsid w:val="00C7147F"/>
    <w:rsid w:val="00C719B7"/>
    <w:rsid w:val="00C71CB1"/>
    <w:rsid w:val="00C71DBA"/>
    <w:rsid w:val="00C720A8"/>
    <w:rsid w:val="00C721BC"/>
    <w:rsid w:val="00C721D9"/>
    <w:rsid w:val="00C721DF"/>
    <w:rsid w:val="00C7237A"/>
    <w:rsid w:val="00C72644"/>
    <w:rsid w:val="00C726A5"/>
    <w:rsid w:val="00C728EA"/>
    <w:rsid w:val="00C72EEB"/>
    <w:rsid w:val="00C732CB"/>
    <w:rsid w:val="00C73559"/>
    <w:rsid w:val="00C73CC2"/>
    <w:rsid w:val="00C73D5F"/>
    <w:rsid w:val="00C73EB8"/>
    <w:rsid w:val="00C73F56"/>
    <w:rsid w:val="00C740D4"/>
    <w:rsid w:val="00C74202"/>
    <w:rsid w:val="00C7421F"/>
    <w:rsid w:val="00C74258"/>
    <w:rsid w:val="00C74526"/>
    <w:rsid w:val="00C74945"/>
    <w:rsid w:val="00C74CFD"/>
    <w:rsid w:val="00C74D32"/>
    <w:rsid w:val="00C74FF5"/>
    <w:rsid w:val="00C7529B"/>
    <w:rsid w:val="00C75425"/>
    <w:rsid w:val="00C754D9"/>
    <w:rsid w:val="00C757D7"/>
    <w:rsid w:val="00C75A30"/>
    <w:rsid w:val="00C75A80"/>
    <w:rsid w:val="00C75CB9"/>
    <w:rsid w:val="00C760BA"/>
    <w:rsid w:val="00C76555"/>
    <w:rsid w:val="00C76645"/>
    <w:rsid w:val="00C7666B"/>
    <w:rsid w:val="00C767CD"/>
    <w:rsid w:val="00C76801"/>
    <w:rsid w:val="00C76836"/>
    <w:rsid w:val="00C76945"/>
    <w:rsid w:val="00C76AD5"/>
    <w:rsid w:val="00C76DDD"/>
    <w:rsid w:val="00C76DF0"/>
    <w:rsid w:val="00C76E8D"/>
    <w:rsid w:val="00C7711E"/>
    <w:rsid w:val="00C77224"/>
    <w:rsid w:val="00C775C6"/>
    <w:rsid w:val="00C77672"/>
    <w:rsid w:val="00C77880"/>
    <w:rsid w:val="00C778CF"/>
    <w:rsid w:val="00C778E2"/>
    <w:rsid w:val="00C778FD"/>
    <w:rsid w:val="00C77904"/>
    <w:rsid w:val="00C77A9B"/>
    <w:rsid w:val="00C77A9F"/>
    <w:rsid w:val="00C77B12"/>
    <w:rsid w:val="00C77B45"/>
    <w:rsid w:val="00C77C66"/>
    <w:rsid w:val="00C801C0"/>
    <w:rsid w:val="00C803D2"/>
    <w:rsid w:val="00C805AE"/>
    <w:rsid w:val="00C807BC"/>
    <w:rsid w:val="00C8083F"/>
    <w:rsid w:val="00C80B3F"/>
    <w:rsid w:val="00C80D5E"/>
    <w:rsid w:val="00C8115A"/>
    <w:rsid w:val="00C81823"/>
    <w:rsid w:val="00C819F5"/>
    <w:rsid w:val="00C82204"/>
    <w:rsid w:val="00C825CE"/>
    <w:rsid w:val="00C8274B"/>
    <w:rsid w:val="00C82865"/>
    <w:rsid w:val="00C8292C"/>
    <w:rsid w:val="00C82975"/>
    <w:rsid w:val="00C82999"/>
    <w:rsid w:val="00C82CF8"/>
    <w:rsid w:val="00C82DCB"/>
    <w:rsid w:val="00C82DE9"/>
    <w:rsid w:val="00C82F73"/>
    <w:rsid w:val="00C831AC"/>
    <w:rsid w:val="00C83509"/>
    <w:rsid w:val="00C837E5"/>
    <w:rsid w:val="00C8388E"/>
    <w:rsid w:val="00C83A42"/>
    <w:rsid w:val="00C83B12"/>
    <w:rsid w:val="00C83B1B"/>
    <w:rsid w:val="00C83B89"/>
    <w:rsid w:val="00C83C7C"/>
    <w:rsid w:val="00C84034"/>
    <w:rsid w:val="00C840B5"/>
    <w:rsid w:val="00C842E6"/>
    <w:rsid w:val="00C842F1"/>
    <w:rsid w:val="00C84659"/>
    <w:rsid w:val="00C847EF"/>
    <w:rsid w:val="00C84815"/>
    <w:rsid w:val="00C84A5C"/>
    <w:rsid w:val="00C84E19"/>
    <w:rsid w:val="00C853B1"/>
    <w:rsid w:val="00C85846"/>
    <w:rsid w:val="00C858FE"/>
    <w:rsid w:val="00C85A52"/>
    <w:rsid w:val="00C85B6F"/>
    <w:rsid w:val="00C85DBD"/>
    <w:rsid w:val="00C86037"/>
    <w:rsid w:val="00C868F7"/>
    <w:rsid w:val="00C86CBC"/>
    <w:rsid w:val="00C86F34"/>
    <w:rsid w:val="00C8708C"/>
    <w:rsid w:val="00C870BD"/>
    <w:rsid w:val="00C87489"/>
    <w:rsid w:val="00C87562"/>
    <w:rsid w:val="00C87953"/>
    <w:rsid w:val="00C87A68"/>
    <w:rsid w:val="00C87CB9"/>
    <w:rsid w:val="00C87DF5"/>
    <w:rsid w:val="00C87F37"/>
    <w:rsid w:val="00C87F51"/>
    <w:rsid w:val="00C90244"/>
    <w:rsid w:val="00C902D6"/>
    <w:rsid w:val="00C90622"/>
    <w:rsid w:val="00C90913"/>
    <w:rsid w:val="00C90FCA"/>
    <w:rsid w:val="00C9101B"/>
    <w:rsid w:val="00C9116B"/>
    <w:rsid w:val="00C91525"/>
    <w:rsid w:val="00C91836"/>
    <w:rsid w:val="00C91C1F"/>
    <w:rsid w:val="00C91FBD"/>
    <w:rsid w:val="00C92354"/>
    <w:rsid w:val="00C92802"/>
    <w:rsid w:val="00C92978"/>
    <w:rsid w:val="00C92AE4"/>
    <w:rsid w:val="00C92E10"/>
    <w:rsid w:val="00C93215"/>
    <w:rsid w:val="00C9353C"/>
    <w:rsid w:val="00C93647"/>
    <w:rsid w:val="00C9380B"/>
    <w:rsid w:val="00C93E42"/>
    <w:rsid w:val="00C9411B"/>
    <w:rsid w:val="00C94164"/>
    <w:rsid w:val="00C941CA"/>
    <w:rsid w:val="00C942D8"/>
    <w:rsid w:val="00C9455F"/>
    <w:rsid w:val="00C94761"/>
    <w:rsid w:val="00C948ED"/>
    <w:rsid w:val="00C94ABD"/>
    <w:rsid w:val="00C94B49"/>
    <w:rsid w:val="00C95098"/>
    <w:rsid w:val="00C950B5"/>
    <w:rsid w:val="00C9527A"/>
    <w:rsid w:val="00C95318"/>
    <w:rsid w:val="00C954F5"/>
    <w:rsid w:val="00C957C1"/>
    <w:rsid w:val="00C9597C"/>
    <w:rsid w:val="00C95CC5"/>
    <w:rsid w:val="00C9606E"/>
    <w:rsid w:val="00C9617D"/>
    <w:rsid w:val="00C962FE"/>
    <w:rsid w:val="00C96383"/>
    <w:rsid w:val="00C96577"/>
    <w:rsid w:val="00C966A8"/>
    <w:rsid w:val="00C966BF"/>
    <w:rsid w:val="00C967FC"/>
    <w:rsid w:val="00C96A27"/>
    <w:rsid w:val="00C96C78"/>
    <w:rsid w:val="00C96D31"/>
    <w:rsid w:val="00C96FDA"/>
    <w:rsid w:val="00C972EC"/>
    <w:rsid w:val="00C975E0"/>
    <w:rsid w:val="00C97676"/>
    <w:rsid w:val="00C97730"/>
    <w:rsid w:val="00C97BAA"/>
    <w:rsid w:val="00C97E4B"/>
    <w:rsid w:val="00C97FDC"/>
    <w:rsid w:val="00CA03E1"/>
    <w:rsid w:val="00CA0463"/>
    <w:rsid w:val="00CA0567"/>
    <w:rsid w:val="00CA07F5"/>
    <w:rsid w:val="00CA0A93"/>
    <w:rsid w:val="00CA0DD1"/>
    <w:rsid w:val="00CA0DEE"/>
    <w:rsid w:val="00CA10AE"/>
    <w:rsid w:val="00CA114D"/>
    <w:rsid w:val="00CA1279"/>
    <w:rsid w:val="00CA1325"/>
    <w:rsid w:val="00CA167F"/>
    <w:rsid w:val="00CA1767"/>
    <w:rsid w:val="00CA178B"/>
    <w:rsid w:val="00CA1B7D"/>
    <w:rsid w:val="00CA1D01"/>
    <w:rsid w:val="00CA1D45"/>
    <w:rsid w:val="00CA2081"/>
    <w:rsid w:val="00CA22B6"/>
    <w:rsid w:val="00CA22C0"/>
    <w:rsid w:val="00CA2470"/>
    <w:rsid w:val="00CA247C"/>
    <w:rsid w:val="00CA2661"/>
    <w:rsid w:val="00CA2AFB"/>
    <w:rsid w:val="00CA2FA7"/>
    <w:rsid w:val="00CA2FCC"/>
    <w:rsid w:val="00CA327A"/>
    <w:rsid w:val="00CA3861"/>
    <w:rsid w:val="00CA3C87"/>
    <w:rsid w:val="00CA3F3D"/>
    <w:rsid w:val="00CA4250"/>
    <w:rsid w:val="00CA44FE"/>
    <w:rsid w:val="00CA462C"/>
    <w:rsid w:val="00CA464A"/>
    <w:rsid w:val="00CA47C0"/>
    <w:rsid w:val="00CA4A0C"/>
    <w:rsid w:val="00CA4A92"/>
    <w:rsid w:val="00CA511E"/>
    <w:rsid w:val="00CA540F"/>
    <w:rsid w:val="00CA57F3"/>
    <w:rsid w:val="00CA589F"/>
    <w:rsid w:val="00CA59FC"/>
    <w:rsid w:val="00CA5BEF"/>
    <w:rsid w:val="00CA5CC5"/>
    <w:rsid w:val="00CA5D59"/>
    <w:rsid w:val="00CA5D5F"/>
    <w:rsid w:val="00CA5DA6"/>
    <w:rsid w:val="00CA5E8C"/>
    <w:rsid w:val="00CA5F30"/>
    <w:rsid w:val="00CA5F48"/>
    <w:rsid w:val="00CA60B0"/>
    <w:rsid w:val="00CA6199"/>
    <w:rsid w:val="00CA62C4"/>
    <w:rsid w:val="00CA6913"/>
    <w:rsid w:val="00CA6C14"/>
    <w:rsid w:val="00CA6E54"/>
    <w:rsid w:val="00CA6F76"/>
    <w:rsid w:val="00CA77BD"/>
    <w:rsid w:val="00CA7A09"/>
    <w:rsid w:val="00CA7AB3"/>
    <w:rsid w:val="00CA7B25"/>
    <w:rsid w:val="00CA7C13"/>
    <w:rsid w:val="00CA7D86"/>
    <w:rsid w:val="00CA7FA6"/>
    <w:rsid w:val="00CB003F"/>
    <w:rsid w:val="00CB0067"/>
    <w:rsid w:val="00CB013E"/>
    <w:rsid w:val="00CB05A6"/>
    <w:rsid w:val="00CB06FC"/>
    <w:rsid w:val="00CB0760"/>
    <w:rsid w:val="00CB0809"/>
    <w:rsid w:val="00CB0C16"/>
    <w:rsid w:val="00CB1630"/>
    <w:rsid w:val="00CB19D6"/>
    <w:rsid w:val="00CB1E42"/>
    <w:rsid w:val="00CB1F08"/>
    <w:rsid w:val="00CB2233"/>
    <w:rsid w:val="00CB24B3"/>
    <w:rsid w:val="00CB258D"/>
    <w:rsid w:val="00CB2830"/>
    <w:rsid w:val="00CB2C7B"/>
    <w:rsid w:val="00CB2D13"/>
    <w:rsid w:val="00CB2ED9"/>
    <w:rsid w:val="00CB2F34"/>
    <w:rsid w:val="00CB2F59"/>
    <w:rsid w:val="00CB31EA"/>
    <w:rsid w:val="00CB326E"/>
    <w:rsid w:val="00CB360C"/>
    <w:rsid w:val="00CB398B"/>
    <w:rsid w:val="00CB39E1"/>
    <w:rsid w:val="00CB3B06"/>
    <w:rsid w:val="00CB3C74"/>
    <w:rsid w:val="00CB3C9A"/>
    <w:rsid w:val="00CB3D68"/>
    <w:rsid w:val="00CB400A"/>
    <w:rsid w:val="00CB42E8"/>
    <w:rsid w:val="00CB430E"/>
    <w:rsid w:val="00CB47D1"/>
    <w:rsid w:val="00CB490D"/>
    <w:rsid w:val="00CB493C"/>
    <w:rsid w:val="00CB4B79"/>
    <w:rsid w:val="00CB4D1D"/>
    <w:rsid w:val="00CB50BC"/>
    <w:rsid w:val="00CB52B6"/>
    <w:rsid w:val="00CB5994"/>
    <w:rsid w:val="00CB5B24"/>
    <w:rsid w:val="00CB5CEA"/>
    <w:rsid w:val="00CB5ED3"/>
    <w:rsid w:val="00CB6343"/>
    <w:rsid w:val="00CB65D7"/>
    <w:rsid w:val="00CB67F3"/>
    <w:rsid w:val="00CB6919"/>
    <w:rsid w:val="00CB69F1"/>
    <w:rsid w:val="00CB6B79"/>
    <w:rsid w:val="00CB6D34"/>
    <w:rsid w:val="00CB7053"/>
    <w:rsid w:val="00CB7405"/>
    <w:rsid w:val="00CB74EB"/>
    <w:rsid w:val="00CB7580"/>
    <w:rsid w:val="00CB7957"/>
    <w:rsid w:val="00CC00A6"/>
    <w:rsid w:val="00CC0123"/>
    <w:rsid w:val="00CC0217"/>
    <w:rsid w:val="00CC0442"/>
    <w:rsid w:val="00CC04C0"/>
    <w:rsid w:val="00CC083D"/>
    <w:rsid w:val="00CC0847"/>
    <w:rsid w:val="00CC0860"/>
    <w:rsid w:val="00CC098C"/>
    <w:rsid w:val="00CC09D5"/>
    <w:rsid w:val="00CC1386"/>
    <w:rsid w:val="00CC18D0"/>
    <w:rsid w:val="00CC195B"/>
    <w:rsid w:val="00CC1B2E"/>
    <w:rsid w:val="00CC1C09"/>
    <w:rsid w:val="00CC1C8A"/>
    <w:rsid w:val="00CC1DBB"/>
    <w:rsid w:val="00CC1DFE"/>
    <w:rsid w:val="00CC1E01"/>
    <w:rsid w:val="00CC1E4F"/>
    <w:rsid w:val="00CC2597"/>
    <w:rsid w:val="00CC2A26"/>
    <w:rsid w:val="00CC2D80"/>
    <w:rsid w:val="00CC30EF"/>
    <w:rsid w:val="00CC33B9"/>
    <w:rsid w:val="00CC35FB"/>
    <w:rsid w:val="00CC36FE"/>
    <w:rsid w:val="00CC3860"/>
    <w:rsid w:val="00CC3D1A"/>
    <w:rsid w:val="00CC4252"/>
    <w:rsid w:val="00CC43E2"/>
    <w:rsid w:val="00CC4E36"/>
    <w:rsid w:val="00CC4F38"/>
    <w:rsid w:val="00CC5048"/>
    <w:rsid w:val="00CC5284"/>
    <w:rsid w:val="00CC5536"/>
    <w:rsid w:val="00CC5620"/>
    <w:rsid w:val="00CC575F"/>
    <w:rsid w:val="00CC5D80"/>
    <w:rsid w:val="00CC5F57"/>
    <w:rsid w:val="00CC5FB5"/>
    <w:rsid w:val="00CC6062"/>
    <w:rsid w:val="00CC6429"/>
    <w:rsid w:val="00CC642C"/>
    <w:rsid w:val="00CC6482"/>
    <w:rsid w:val="00CC68BE"/>
    <w:rsid w:val="00CC68DE"/>
    <w:rsid w:val="00CC695A"/>
    <w:rsid w:val="00CC6C88"/>
    <w:rsid w:val="00CC6CE0"/>
    <w:rsid w:val="00CC6EC0"/>
    <w:rsid w:val="00CC70DB"/>
    <w:rsid w:val="00CC7137"/>
    <w:rsid w:val="00CC74B6"/>
    <w:rsid w:val="00CC75D3"/>
    <w:rsid w:val="00CC7DA3"/>
    <w:rsid w:val="00CD01F0"/>
    <w:rsid w:val="00CD0235"/>
    <w:rsid w:val="00CD02C2"/>
    <w:rsid w:val="00CD0307"/>
    <w:rsid w:val="00CD065B"/>
    <w:rsid w:val="00CD0762"/>
    <w:rsid w:val="00CD08DF"/>
    <w:rsid w:val="00CD0A9A"/>
    <w:rsid w:val="00CD0CCD"/>
    <w:rsid w:val="00CD0E3E"/>
    <w:rsid w:val="00CD0FB3"/>
    <w:rsid w:val="00CD14FA"/>
    <w:rsid w:val="00CD1725"/>
    <w:rsid w:val="00CD17FD"/>
    <w:rsid w:val="00CD18E5"/>
    <w:rsid w:val="00CD1DA4"/>
    <w:rsid w:val="00CD1DB6"/>
    <w:rsid w:val="00CD208D"/>
    <w:rsid w:val="00CD20CC"/>
    <w:rsid w:val="00CD22FA"/>
    <w:rsid w:val="00CD2525"/>
    <w:rsid w:val="00CD2F1E"/>
    <w:rsid w:val="00CD2F7A"/>
    <w:rsid w:val="00CD2FA1"/>
    <w:rsid w:val="00CD3189"/>
    <w:rsid w:val="00CD3269"/>
    <w:rsid w:val="00CD32C4"/>
    <w:rsid w:val="00CD32C7"/>
    <w:rsid w:val="00CD35D7"/>
    <w:rsid w:val="00CD38E3"/>
    <w:rsid w:val="00CD3953"/>
    <w:rsid w:val="00CD3DD2"/>
    <w:rsid w:val="00CD3EEC"/>
    <w:rsid w:val="00CD3F46"/>
    <w:rsid w:val="00CD4474"/>
    <w:rsid w:val="00CD460C"/>
    <w:rsid w:val="00CD4882"/>
    <w:rsid w:val="00CD4E1D"/>
    <w:rsid w:val="00CD5267"/>
    <w:rsid w:val="00CD59A9"/>
    <w:rsid w:val="00CD59BE"/>
    <w:rsid w:val="00CD59D7"/>
    <w:rsid w:val="00CD5A40"/>
    <w:rsid w:val="00CD5A56"/>
    <w:rsid w:val="00CD5ACC"/>
    <w:rsid w:val="00CD604F"/>
    <w:rsid w:val="00CD6281"/>
    <w:rsid w:val="00CD67CE"/>
    <w:rsid w:val="00CD685A"/>
    <w:rsid w:val="00CD7436"/>
    <w:rsid w:val="00CD74C1"/>
    <w:rsid w:val="00CD794C"/>
    <w:rsid w:val="00CD7A34"/>
    <w:rsid w:val="00CD7A61"/>
    <w:rsid w:val="00CD7B8C"/>
    <w:rsid w:val="00CE00AB"/>
    <w:rsid w:val="00CE03BB"/>
    <w:rsid w:val="00CE0533"/>
    <w:rsid w:val="00CE056A"/>
    <w:rsid w:val="00CE09F6"/>
    <w:rsid w:val="00CE09FE"/>
    <w:rsid w:val="00CE0BA7"/>
    <w:rsid w:val="00CE0BB3"/>
    <w:rsid w:val="00CE0EAE"/>
    <w:rsid w:val="00CE10F5"/>
    <w:rsid w:val="00CE11FC"/>
    <w:rsid w:val="00CE140A"/>
    <w:rsid w:val="00CE1598"/>
    <w:rsid w:val="00CE1773"/>
    <w:rsid w:val="00CE1888"/>
    <w:rsid w:val="00CE196C"/>
    <w:rsid w:val="00CE1AA8"/>
    <w:rsid w:val="00CE220A"/>
    <w:rsid w:val="00CE260C"/>
    <w:rsid w:val="00CE2BA1"/>
    <w:rsid w:val="00CE2DDD"/>
    <w:rsid w:val="00CE2E27"/>
    <w:rsid w:val="00CE3280"/>
    <w:rsid w:val="00CE354E"/>
    <w:rsid w:val="00CE36CC"/>
    <w:rsid w:val="00CE39C7"/>
    <w:rsid w:val="00CE3B6B"/>
    <w:rsid w:val="00CE3B93"/>
    <w:rsid w:val="00CE3BC3"/>
    <w:rsid w:val="00CE435B"/>
    <w:rsid w:val="00CE4591"/>
    <w:rsid w:val="00CE4603"/>
    <w:rsid w:val="00CE4776"/>
    <w:rsid w:val="00CE493B"/>
    <w:rsid w:val="00CE498E"/>
    <w:rsid w:val="00CE4D3B"/>
    <w:rsid w:val="00CE51B7"/>
    <w:rsid w:val="00CE5208"/>
    <w:rsid w:val="00CE527D"/>
    <w:rsid w:val="00CE532E"/>
    <w:rsid w:val="00CE558B"/>
    <w:rsid w:val="00CE5591"/>
    <w:rsid w:val="00CE584D"/>
    <w:rsid w:val="00CE5D43"/>
    <w:rsid w:val="00CE5F22"/>
    <w:rsid w:val="00CE6082"/>
    <w:rsid w:val="00CE60EA"/>
    <w:rsid w:val="00CE6144"/>
    <w:rsid w:val="00CE636E"/>
    <w:rsid w:val="00CE652F"/>
    <w:rsid w:val="00CE6698"/>
    <w:rsid w:val="00CE67FB"/>
    <w:rsid w:val="00CE6B10"/>
    <w:rsid w:val="00CE6BFD"/>
    <w:rsid w:val="00CE6D69"/>
    <w:rsid w:val="00CE6DF9"/>
    <w:rsid w:val="00CE6FBE"/>
    <w:rsid w:val="00CE753C"/>
    <w:rsid w:val="00CE753D"/>
    <w:rsid w:val="00CE7BB1"/>
    <w:rsid w:val="00CE7C1C"/>
    <w:rsid w:val="00CE7DCC"/>
    <w:rsid w:val="00CF0035"/>
    <w:rsid w:val="00CF0050"/>
    <w:rsid w:val="00CF01CE"/>
    <w:rsid w:val="00CF02C6"/>
    <w:rsid w:val="00CF04D2"/>
    <w:rsid w:val="00CF04D4"/>
    <w:rsid w:val="00CF050B"/>
    <w:rsid w:val="00CF085A"/>
    <w:rsid w:val="00CF0ABC"/>
    <w:rsid w:val="00CF0CB1"/>
    <w:rsid w:val="00CF0EF9"/>
    <w:rsid w:val="00CF0FC0"/>
    <w:rsid w:val="00CF15D0"/>
    <w:rsid w:val="00CF16B3"/>
    <w:rsid w:val="00CF1FDF"/>
    <w:rsid w:val="00CF2110"/>
    <w:rsid w:val="00CF224B"/>
    <w:rsid w:val="00CF23BC"/>
    <w:rsid w:val="00CF2466"/>
    <w:rsid w:val="00CF2484"/>
    <w:rsid w:val="00CF250D"/>
    <w:rsid w:val="00CF25FE"/>
    <w:rsid w:val="00CF2977"/>
    <w:rsid w:val="00CF2979"/>
    <w:rsid w:val="00CF2B38"/>
    <w:rsid w:val="00CF2B5C"/>
    <w:rsid w:val="00CF2D50"/>
    <w:rsid w:val="00CF2EFD"/>
    <w:rsid w:val="00CF3117"/>
    <w:rsid w:val="00CF316B"/>
    <w:rsid w:val="00CF3B27"/>
    <w:rsid w:val="00CF3BEB"/>
    <w:rsid w:val="00CF3DE6"/>
    <w:rsid w:val="00CF3E24"/>
    <w:rsid w:val="00CF4040"/>
    <w:rsid w:val="00CF4132"/>
    <w:rsid w:val="00CF433C"/>
    <w:rsid w:val="00CF43E8"/>
    <w:rsid w:val="00CF4435"/>
    <w:rsid w:val="00CF45BE"/>
    <w:rsid w:val="00CF4684"/>
    <w:rsid w:val="00CF47FC"/>
    <w:rsid w:val="00CF48CC"/>
    <w:rsid w:val="00CF4B3B"/>
    <w:rsid w:val="00CF4C6E"/>
    <w:rsid w:val="00CF4D35"/>
    <w:rsid w:val="00CF4E6F"/>
    <w:rsid w:val="00CF51D2"/>
    <w:rsid w:val="00CF52FE"/>
    <w:rsid w:val="00CF5353"/>
    <w:rsid w:val="00CF54EC"/>
    <w:rsid w:val="00CF55E2"/>
    <w:rsid w:val="00CF5A34"/>
    <w:rsid w:val="00CF5B3A"/>
    <w:rsid w:val="00CF5D1F"/>
    <w:rsid w:val="00CF5EEF"/>
    <w:rsid w:val="00CF667D"/>
    <w:rsid w:val="00CF6881"/>
    <w:rsid w:val="00CF68CF"/>
    <w:rsid w:val="00CF704E"/>
    <w:rsid w:val="00CF7439"/>
    <w:rsid w:val="00CF74CF"/>
    <w:rsid w:val="00CF791F"/>
    <w:rsid w:val="00CF793C"/>
    <w:rsid w:val="00D0017C"/>
    <w:rsid w:val="00D00367"/>
    <w:rsid w:val="00D00545"/>
    <w:rsid w:val="00D006B0"/>
    <w:rsid w:val="00D00A22"/>
    <w:rsid w:val="00D00B36"/>
    <w:rsid w:val="00D00B6D"/>
    <w:rsid w:val="00D00C43"/>
    <w:rsid w:val="00D00FE0"/>
    <w:rsid w:val="00D01012"/>
    <w:rsid w:val="00D0118D"/>
    <w:rsid w:val="00D01234"/>
    <w:rsid w:val="00D01239"/>
    <w:rsid w:val="00D013B5"/>
    <w:rsid w:val="00D0166E"/>
    <w:rsid w:val="00D01677"/>
    <w:rsid w:val="00D01763"/>
    <w:rsid w:val="00D01819"/>
    <w:rsid w:val="00D01AC2"/>
    <w:rsid w:val="00D01AD9"/>
    <w:rsid w:val="00D01BED"/>
    <w:rsid w:val="00D01D88"/>
    <w:rsid w:val="00D0209D"/>
    <w:rsid w:val="00D020F6"/>
    <w:rsid w:val="00D02208"/>
    <w:rsid w:val="00D03056"/>
    <w:rsid w:val="00D03061"/>
    <w:rsid w:val="00D03194"/>
    <w:rsid w:val="00D031F4"/>
    <w:rsid w:val="00D0327E"/>
    <w:rsid w:val="00D032F8"/>
    <w:rsid w:val="00D034B1"/>
    <w:rsid w:val="00D03755"/>
    <w:rsid w:val="00D039E6"/>
    <w:rsid w:val="00D03C30"/>
    <w:rsid w:val="00D03DA2"/>
    <w:rsid w:val="00D04205"/>
    <w:rsid w:val="00D04741"/>
    <w:rsid w:val="00D047ED"/>
    <w:rsid w:val="00D0490C"/>
    <w:rsid w:val="00D04A9E"/>
    <w:rsid w:val="00D04E68"/>
    <w:rsid w:val="00D05215"/>
    <w:rsid w:val="00D05270"/>
    <w:rsid w:val="00D0558D"/>
    <w:rsid w:val="00D056EA"/>
    <w:rsid w:val="00D059E6"/>
    <w:rsid w:val="00D05B08"/>
    <w:rsid w:val="00D05C92"/>
    <w:rsid w:val="00D05EE6"/>
    <w:rsid w:val="00D0625D"/>
    <w:rsid w:val="00D0630B"/>
    <w:rsid w:val="00D0631E"/>
    <w:rsid w:val="00D0659D"/>
    <w:rsid w:val="00D06969"/>
    <w:rsid w:val="00D06D15"/>
    <w:rsid w:val="00D06D4F"/>
    <w:rsid w:val="00D06D97"/>
    <w:rsid w:val="00D07045"/>
    <w:rsid w:val="00D070CF"/>
    <w:rsid w:val="00D0712A"/>
    <w:rsid w:val="00D0723D"/>
    <w:rsid w:val="00D0746A"/>
    <w:rsid w:val="00D07501"/>
    <w:rsid w:val="00D0757D"/>
    <w:rsid w:val="00D07D2B"/>
    <w:rsid w:val="00D07DEB"/>
    <w:rsid w:val="00D07F8D"/>
    <w:rsid w:val="00D101D3"/>
    <w:rsid w:val="00D1051E"/>
    <w:rsid w:val="00D10CFF"/>
    <w:rsid w:val="00D10F4D"/>
    <w:rsid w:val="00D1130C"/>
    <w:rsid w:val="00D1146A"/>
    <w:rsid w:val="00D1160D"/>
    <w:rsid w:val="00D11853"/>
    <w:rsid w:val="00D11D26"/>
    <w:rsid w:val="00D11D69"/>
    <w:rsid w:val="00D12382"/>
    <w:rsid w:val="00D1240B"/>
    <w:rsid w:val="00D12560"/>
    <w:rsid w:val="00D12681"/>
    <w:rsid w:val="00D12A2D"/>
    <w:rsid w:val="00D12B6F"/>
    <w:rsid w:val="00D12D12"/>
    <w:rsid w:val="00D1330D"/>
    <w:rsid w:val="00D1342D"/>
    <w:rsid w:val="00D1360B"/>
    <w:rsid w:val="00D13981"/>
    <w:rsid w:val="00D13A00"/>
    <w:rsid w:val="00D13A21"/>
    <w:rsid w:val="00D13C83"/>
    <w:rsid w:val="00D13CD0"/>
    <w:rsid w:val="00D14175"/>
    <w:rsid w:val="00D142BC"/>
    <w:rsid w:val="00D14337"/>
    <w:rsid w:val="00D14366"/>
    <w:rsid w:val="00D1457A"/>
    <w:rsid w:val="00D1459B"/>
    <w:rsid w:val="00D1467D"/>
    <w:rsid w:val="00D1467E"/>
    <w:rsid w:val="00D146E6"/>
    <w:rsid w:val="00D1477D"/>
    <w:rsid w:val="00D149C3"/>
    <w:rsid w:val="00D14A97"/>
    <w:rsid w:val="00D14E80"/>
    <w:rsid w:val="00D15023"/>
    <w:rsid w:val="00D15049"/>
    <w:rsid w:val="00D151FE"/>
    <w:rsid w:val="00D15487"/>
    <w:rsid w:val="00D157C8"/>
    <w:rsid w:val="00D15B14"/>
    <w:rsid w:val="00D15C03"/>
    <w:rsid w:val="00D15CF1"/>
    <w:rsid w:val="00D15CFF"/>
    <w:rsid w:val="00D15DDB"/>
    <w:rsid w:val="00D15ED0"/>
    <w:rsid w:val="00D15FEE"/>
    <w:rsid w:val="00D160C1"/>
    <w:rsid w:val="00D160C2"/>
    <w:rsid w:val="00D161FF"/>
    <w:rsid w:val="00D16473"/>
    <w:rsid w:val="00D165FD"/>
    <w:rsid w:val="00D16A53"/>
    <w:rsid w:val="00D16A7D"/>
    <w:rsid w:val="00D16C18"/>
    <w:rsid w:val="00D1718C"/>
    <w:rsid w:val="00D1722D"/>
    <w:rsid w:val="00D1733F"/>
    <w:rsid w:val="00D173C6"/>
    <w:rsid w:val="00D1785F"/>
    <w:rsid w:val="00D17CB1"/>
    <w:rsid w:val="00D17E2F"/>
    <w:rsid w:val="00D17F24"/>
    <w:rsid w:val="00D20127"/>
    <w:rsid w:val="00D202D5"/>
    <w:rsid w:val="00D2060F"/>
    <w:rsid w:val="00D20D29"/>
    <w:rsid w:val="00D2101D"/>
    <w:rsid w:val="00D21269"/>
    <w:rsid w:val="00D21335"/>
    <w:rsid w:val="00D214F9"/>
    <w:rsid w:val="00D21788"/>
    <w:rsid w:val="00D21C17"/>
    <w:rsid w:val="00D21C5C"/>
    <w:rsid w:val="00D221AF"/>
    <w:rsid w:val="00D22245"/>
    <w:rsid w:val="00D228AE"/>
    <w:rsid w:val="00D228FF"/>
    <w:rsid w:val="00D22BF1"/>
    <w:rsid w:val="00D232FB"/>
    <w:rsid w:val="00D2354B"/>
    <w:rsid w:val="00D2413D"/>
    <w:rsid w:val="00D24191"/>
    <w:rsid w:val="00D24230"/>
    <w:rsid w:val="00D242AE"/>
    <w:rsid w:val="00D2432F"/>
    <w:rsid w:val="00D24358"/>
    <w:rsid w:val="00D245E3"/>
    <w:rsid w:val="00D246AC"/>
    <w:rsid w:val="00D2476A"/>
    <w:rsid w:val="00D247AE"/>
    <w:rsid w:val="00D247F8"/>
    <w:rsid w:val="00D249E8"/>
    <w:rsid w:val="00D24C36"/>
    <w:rsid w:val="00D24CAD"/>
    <w:rsid w:val="00D24EE5"/>
    <w:rsid w:val="00D2554F"/>
    <w:rsid w:val="00D2560A"/>
    <w:rsid w:val="00D25A64"/>
    <w:rsid w:val="00D25CB3"/>
    <w:rsid w:val="00D2600D"/>
    <w:rsid w:val="00D2613F"/>
    <w:rsid w:val="00D2637F"/>
    <w:rsid w:val="00D265B5"/>
    <w:rsid w:val="00D267C2"/>
    <w:rsid w:val="00D26998"/>
    <w:rsid w:val="00D269A4"/>
    <w:rsid w:val="00D26A2C"/>
    <w:rsid w:val="00D26B94"/>
    <w:rsid w:val="00D26D99"/>
    <w:rsid w:val="00D26EF5"/>
    <w:rsid w:val="00D26F80"/>
    <w:rsid w:val="00D27509"/>
    <w:rsid w:val="00D2766B"/>
    <w:rsid w:val="00D27C4D"/>
    <w:rsid w:val="00D27D77"/>
    <w:rsid w:val="00D30042"/>
    <w:rsid w:val="00D30469"/>
    <w:rsid w:val="00D30679"/>
    <w:rsid w:val="00D30B13"/>
    <w:rsid w:val="00D30C71"/>
    <w:rsid w:val="00D30E61"/>
    <w:rsid w:val="00D30ED3"/>
    <w:rsid w:val="00D31003"/>
    <w:rsid w:val="00D31224"/>
    <w:rsid w:val="00D312D5"/>
    <w:rsid w:val="00D31650"/>
    <w:rsid w:val="00D31971"/>
    <w:rsid w:val="00D321DE"/>
    <w:rsid w:val="00D32248"/>
    <w:rsid w:val="00D32778"/>
    <w:rsid w:val="00D32970"/>
    <w:rsid w:val="00D32A39"/>
    <w:rsid w:val="00D32D43"/>
    <w:rsid w:val="00D3306C"/>
    <w:rsid w:val="00D33250"/>
    <w:rsid w:val="00D33406"/>
    <w:rsid w:val="00D33745"/>
    <w:rsid w:val="00D33985"/>
    <w:rsid w:val="00D33B97"/>
    <w:rsid w:val="00D33D48"/>
    <w:rsid w:val="00D33F0A"/>
    <w:rsid w:val="00D33F24"/>
    <w:rsid w:val="00D34B29"/>
    <w:rsid w:val="00D34F34"/>
    <w:rsid w:val="00D351C5"/>
    <w:rsid w:val="00D35492"/>
    <w:rsid w:val="00D35DB0"/>
    <w:rsid w:val="00D361D7"/>
    <w:rsid w:val="00D36297"/>
    <w:rsid w:val="00D36350"/>
    <w:rsid w:val="00D36421"/>
    <w:rsid w:val="00D364D9"/>
    <w:rsid w:val="00D367FF"/>
    <w:rsid w:val="00D36AA7"/>
    <w:rsid w:val="00D36B01"/>
    <w:rsid w:val="00D36CE8"/>
    <w:rsid w:val="00D36E90"/>
    <w:rsid w:val="00D37148"/>
    <w:rsid w:val="00D37175"/>
    <w:rsid w:val="00D3722F"/>
    <w:rsid w:val="00D37829"/>
    <w:rsid w:val="00D37E08"/>
    <w:rsid w:val="00D37FEE"/>
    <w:rsid w:val="00D40645"/>
    <w:rsid w:val="00D408B5"/>
    <w:rsid w:val="00D40C89"/>
    <w:rsid w:val="00D40D62"/>
    <w:rsid w:val="00D41168"/>
    <w:rsid w:val="00D4120D"/>
    <w:rsid w:val="00D41329"/>
    <w:rsid w:val="00D419B0"/>
    <w:rsid w:val="00D41CC3"/>
    <w:rsid w:val="00D41E77"/>
    <w:rsid w:val="00D422E2"/>
    <w:rsid w:val="00D422F2"/>
    <w:rsid w:val="00D42544"/>
    <w:rsid w:val="00D4291B"/>
    <w:rsid w:val="00D42CA0"/>
    <w:rsid w:val="00D42DD8"/>
    <w:rsid w:val="00D42EDC"/>
    <w:rsid w:val="00D431E7"/>
    <w:rsid w:val="00D43289"/>
    <w:rsid w:val="00D436BE"/>
    <w:rsid w:val="00D43AEC"/>
    <w:rsid w:val="00D43D0E"/>
    <w:rsid w:val="00D4428A"/>
    <w:rsid w:val="00D443B8"/>
    <w:rsid w:val="00D444A5"/>
    <w:rsid w:val="00D44740"/>
    <w:rsid w:val="00D449B4"/>
    <w:rsid w:val="00D44A81"/>
    <w:rsid w:val="00D44B50"/>
    <w:rsid w:val="00D44B62"/>
    <w:rsid w:val="00D44F5C"/>
    <w:rsid w:val="00D450A3"/>
    <w:rsid w:val="00D45246"/>
    <w:rsid w:val="00D452E6"/>
    <w:rsid w:val="00D4556F"/>
    <w:rsid w:val="00D457EB"/>
    <w:rsid w:val="00D457FA"/>
    <w:rsid w:val="00D458B7"/>
    <w:rsid w:val="00D45CBD"/>
    <w:rsid w:val="00D45F4B"/>
    <w:rsid w:val="00D45F68"/>
    <w:rsid w:val="00D460AB"/>
    <w:rsid w:val="00D46271"/>
    <w:rsid w:val="00D46360"/>
    <w:rsid w:val="00D46456"/>
    <w:rsid w:val="00D466BD"/>
    <w:rsid w:val="00D46891"/>
    <w:rsid w:val="00D46976"/>
    <w:rsid w:val="00D46AAE"/>
    <w:rsid w:val="00D46D87"/>
    <w:rsid w:val="00D46ECE"/>
    <w:rsid w:val="00D46FF6"/>
    <w:rsid w:val="00D470EE"/>
    <w:rsid w:val="00D47455"/>
    <w:rsid w:val="00D474F9"/>
    <w:rsid w:val="00D477E2"/>
    <w:rsid w:val="00D47831"/>
    <w:rsid w:val="00D47992"/>
    <w:rsid w:val="00D47C41"/>
    <w:rsid w:val="00D47D83"/>
    <w:rsid w:val="00D47D8D"/>
    <w:rsid w:val="00D47DBB"/>
    <w:rsid w:val="00D50049"/>
    <w:rsid w:val="00D5013A"/>
    <w:rsid w:val="00D501F6"/>
    <w:rsid w:val="00D502A0"/>
    <w:rsid w:val="00D502DF"/>
    <w:rsid w:val="00D5035F"/>
    <w:rsid w:val="00D503E0"/>
    <w:rsid w:val="00D5057C"/>
    <w:rsid w:val="00D50929"/>
    <w:rsid w:val="00D509CF"/>
    <w:rsid w:val="00D51254"/>
    <w:rsid w:val="00D51463"/>
    <w:rsid w:val="00D51487"/>
    <w:rsid w:val="00D514C2"/>
    <w:rsid w:val="00D5155F"/>
    <w:rsid w:val="00D5178D"/>
    <w:rsid w:val="00D51835"/>
    <w:rsid w:val="00D52447"/>
    <w:rsid w:val="00D525E8"/>
    <w:rsid w:val="00D525F7"/>
    <w:rsid w:val="00D5286B"/>
    <w:rsid w:val="00D52890"/>
    <w:rsid w:val="00D52C25"/>
    <w:rsid w:val="00D52DDE"/>
    <w:rsid w:val="00D52F90"/>
    <w:rsid w:val="00D5316A"/>
    <w:rsid w:val="00D531C4"/>
    <w:rsid w:val="00D53639"/>
    <w:rsid w:val="00D537C6"/>
    <w:rsid w:val="00D5386D"/>
    <w:rsid w:val="00D53C49"/>
    <w:rsid w:val="00D53CB2"/>
    <w:rsid w:val="00D53E5D"/>
    <w:rsid w:val="00D540A2"/>
    <w:rsid w:val="00D543A3"/>
    <w:rsid w:val="00D54948"/>
    <w:rsid w:val="00D549AB"/>
    <w:rsid w:val="00D54C10"/>
    <w:rsid w:val="00D54C6F"/>
    <w:rsid w:val="00D54CC7"/>
    <w:rsid w:val="00D54D5A"/>
    <w:rsid w:val="00D54E16"/>
    <w:rsid w:val="00D54E1A"/>
    <w:rsid w:val="00D55163"/>
    <w:rsid w:val="00D55225"/>
    <w:rsid w:val="00D552F1"/>
    <w:rsid w:val="00D55A74"/>
    <w:rsid w:val="00D55CEB"/>
    <w:rsid w:val="00D55DF0"/>
    <w:rsid w:val="00D55E47"/>
    <w:rsid w:val="00D55F5B"/>
    <w:rsid w:val="00D55F95"/>
    <w:rsid w:val="00D56084"/>
    <w:rsid w:val="00D561D1"/>
    <w:rsid w:val="00D56496"/>
    <w:rsid w:val="00D56A41"/>
    <w:rsid w:val="00D56D56"/>
    <w:rsid w:val="00D57261"/>
    <w:rsid w:val="00D5758F"/>
    <w:rsid w:val="00D57C3D"/>
    <w:rsid w:val="00D57E40"/>
    <w:rsid w:val="00D57E68"/>
    <w:rsid w:val="00D5E402"/>
    <w:rsid w:val="00D6028F"/>
    <w:rsid w:val="00D603FF"/>
    <w:rsid w:val="00D61034"/>
    <w:rsid w:val="00D6157D"/>
    <w:rsid w:val="00D615FD"/>
    <w:rsid w:val="00D616C7"/>
    <w:rsid w:val="00D61AC2"/>
    <w:rsid w:val="00D61BA7"/>
    <w:rsid w:val="00D61BB2"/>
    <w:rsid w:val="00D61C56"/>
    <w:rsid w:val="00D61C70"/>
    <w:rsid w:val="00D61CF9"/>
    <w:rsid w:val="00D61EA8"/>
    <w:rsid w:val="00D62053"/>
    <w:rsid w:val="00D6231F"/>
    <w:rsid w:val="00D62392"/>
    <w:rsid w:val="00D6251E"/>
    <w:rsid w:val="00D625D8"/>
    <w:rsid w:val="00D62619"/>
    <w:rsid w:val="00D6266C"/>
    <w:rsid w:val="00D6293A"/>
    <w:rsid w:val="00D62A54"/>
    <w:rsid w:val="00D62B72"/>
    <w:rsid w:val="00D630DD"/>
    <w:rsid w:val="00D630FA"/>
    <w:rsid w:val="00D6319A"/>
    <w:rsid w:val="00D6351F"/>
    <w:rsid w:val="00D636E0"/>
    <w:rsid w:val="00D63D07"/>
    <w:rsid w:val="00D63DC3"/>
    <w:rsid w:val="00D63EC8"/>
    <w:rsid w:val="00D63F07"/>
    <w:rsid w:val="00D64006"/>
    <w:rsid w:val="00D640F9"/>
    <w:rsid w:val="00D643AC"/>
    <w:rsid w:val="00D64401"/>
    <w:rsid w:val="00D64497"/>
    <w:rsid w:val="00D644E2"/>
    <w:rsid w:val="00D645D6"/>
    <w:rsid w:val="00D646E2"/>
    <w:rsid w:val="00D64A7F"/>
    <w:rsid w:val="00D64C4E"/>
    <w:rsid w:val="00D64D24"/>
    <w:rsid w:val="00D64DA1"/>
    <w:rsid w:val="00D64E82"/>
    <w:rsid w:val="00D65003"/>
    <w:rsid w:val="00D65491"/>
    <w:rsid w:val="00D65493"/>
    <w:rsid w:val="00D658BC"/>
    <w:rsid w:val="00D658E8"/>
    <w:rsid w:val="00D658FF"/>
    <w:rsid w:val="00D6597A"/>
    <w:rsid w:val="00D65A54"/>
    <w:rsid w:val="00D65A9B"/>
    <w:rsid w:val="00D65C49"/>
    <w:rsid w:val="00D65D19"/>
    <w:rsid w:val="00D65FA5"/>
    <w:rsid w:val="00D6613A"/>
    <w:rsid w:val="00D667EA"/>
    <w:rsid w:val="00D66912"/>
    <w:rsid w:val="00D66A0B"/>
    <w:rsid w:val="00D66DA9"/>
    <w:rsid w:val="00D66F61"/>
    <w:rsid w:val="00D6722B"/>
    <w:rsid w:val="00D6759A"/>
    <w:rsid w:val="00D67625"/>
    <w:rsid w:val="00D67714"/>
    <w:rsid w:val="00D677C0"/>
    <w:rsid w:val="00D677D3"/>
    <w:rsid w:val="00D67A7C"/>
    <w:rsid w:val="00D67BB2"/>
    <w:rsid w:val="00D67C52"/>
    <w:rsid w:val="00D70286"/>
    <w:rsid w:val="00D70508"/>
    <w:rsid w:val="00D7075B"/>
    <w:rsid w:val="00D707DC"/>
    <w:rsid w:val="00D7084A"/>
    <w:rsid w:val="00D70896"/>
    <w:rsid w:val="00D709F2"/>
    <w:rsid w:val="00D70B43"/>
    <w:rsid w:val="00D70B57"/>
    <w:rsid w:val="00D70FA9"/>
    <w:rsid w:val="00D7135E"/>
    <w:rsid w:val="00D717FD"/>
    <w:rsid w:val="00D71A84"/>
    <w:rsid w:val="00D71AAB"/>
    <w:rsid w:val="00D71C1E"/>
    <w:rsid w:val="00D71C7F"/>
    <w:rsid w:val="00D71E51"/>
    <w:rsid w:val="00D722B7"/>
    <w:rsid w:val="00D7287F"/>
    <w:rsid w:val="00D72B25"/>
    <w:rsid w:val="00D731B3"/>
    <w:rsid w:val="00D731BE"/>
    <w:rsid w:val="00D7327F"/>
    <w:rsid w:val="00D732CD"/>
    <w:rsid w:val="00D73370"/>
    <w:rsid w:val="00D7357E"/>
    <w:rsid w:val="00D73B08"/>
    <w:rsid w:val="00D73B25"/>
    <w:rsid w:val="00D73FEA"/>
    <w:rsid w:val="00D745C6"/>
    <w:rsid w:val="00D74891"/>
    <w:rsid w:val="00D74C80"/>
    <w:rsid w:val="00D7508E"/>
    <w:rsid w:val="00D750A9"/>
    <w:rsid w:val="00D750CB"/>
    <w:rsid w:val="00D752A2"/>
    <w:rsid w:val="00D754D2"/>
    <w:rsid w:val="00D75832"/>
    <w:rsid w:val="00D75964"/>
    <w:rsid w:val="00D75CAE"/>
    <w:rsid w:val="00D75CC9"/>
    <w:rsid w:val="00D7674A"/>
    <w:rsid w:val="00D768BC"/>
    <w:rsid w:val="00D768C5"/>
    <w:rsid w:val="00D769CD"/>
    <w:rsid w:val="00D76DF8"/>
    <w:rsid w:val="00D76EFC"/>
    <w:rsid w:val="00D770A7"/>
    <w:rsid w:val="00D77241"/>
    <w:rsid w:val="00D77548"/>
    <w:rsid w:val="00D777EE"/>
    <w:rsid w:val="00D778F5"/>
    <w:rsid w:val="00D77B6A"/>
    <w:rsid w:val="00D77D9A"/>
    <w:rsid w:val="00D77EFE"/>
    <w:rsid w:val="00D8008A"/>
    <w:rsid w:val="00D80828"/>
    <w:rsid w:val="00D809C2"/>
    <w:rsid w:val="00D80CCD"/>
    <w:rsid w:val="00D80CD8"/>
    <w:rsid w:val="00D810B5"/>
    <w:rsid w:val="00D8126D"/>
    <w:rsid w:val="00D812EC"/>
    <w:rsid w:val="00D81388"/>
    <w:rsid w:val="00D8178D"/>
    <w:rsid w:val="00D81AF0"/>
    <w:rsid w:val="00D82077"/>
    <w:rsid w:val="00D82291"/>
    <w:rsid w:val="00D823A2"/>
    <w:rsid w:val="00D827AC"/>
    <w:rsid w:val="00D82823"/>
    <w:rsid w:val="00D82C70"/>
    <w:rsid w:val="00D82D19"/>
    <w:rsid w:val="00D8307C"/>
    <w:rsid w:val="00D830AF"/>
    <w:rsid w:val="00D8319D"/>
    <w:rsid w:val="00D831FA"/>
    <w:rsid w:val="00D8348C"/>
    <w:rsid w:val="00D83721"/>
    <w:rsid w:val="00D83D72"/>
    <w:rsid w:val="00D84108"/>
    <w:rsid w:val="00D84284"/>
    <w:rsid w:val="00D84793"/>
    <w:rsid w:val="00D84947"/>
    <w:rsid w:val="00D84B56"/>
    <w:rsid w:val="00D84C3A"/>
    <w:rsid w:val="00D84C88"/>
    <w:rsid w:val="00D84F54"/>
    <w:rsid w:val="00D85050"/>
    <w:rsid w:val="00D851A2"/>
    <w:rsid w:val="00D85290"/>
    <w:rsid w:val="00D857D5"/>
    <w:rsid w:val="00D85990"/>
    <w:rsid w:val="00D85D8E"/>
    <w:rsid w:val="00D85F8A"/>
    <w:rsid w:val="00D86387"/>
    <w:rsid w:val="00D867CE"/>
    <w:rsid w:val="00D86A97"/>
    <w:rsid w:val="00D86A99"/>
    <w:rsid w:val="00D86C02"/>
    <w:rsid w:val="00D86E4F"/>
    <w:rsid w:val="00D86EFB"/>
    <w:rsid w:val="00D871B0"/>
    <w:rsid w:val="00D871C1"/>
    <w:rsid w:val="00D871F8"/>
    <w:rsid w:val="00D872B5"/>
    <w:rsid w:val="00D87585"/>
    <w:rsid w:val="00D87634"/>
    <w:rsid w:val="00D87770"/>
    <w:rsid w:val="00D87960"/>
    <w:rsid w:val="00D8799B"/>
    <w:rsid w:val="00D87A2C"/>
    <w:rsid w:val="00D87A43"/>
    <w:rsid w:val="00D87B66"/>
    <w:rsid w:val="00D87D0F"/>
    <w:rsid w:val="00D90092"/>
    <w:rsid w:val="00D900A6"/>
    <w:rsid w:val="00D9058B"/>
    <w:rsid w:val="00D90B90"/>
    <w:rsid w:val="00D90C13"/>
    <w:rsid w:val="00D90CD1"/>
    <w:rsid w:val="00D90DFE"/>
    <w:rsid w:val="00D91BD1"/>
    <w:rsid w:val="00D91D23"/>
    <w:rsid w:val="00D91DDF"/>
    <w:rsid w:val="00D91F6D"/>
    <w:rsid w:val="00D92261"/>
    <w:rsid w:val="00D92264"/>
    <w:rsid w:val="00D926EC"/>
    <w:rsid w:val="00D9296C"/>
    <w:rsid w:val="00D92B11"/>
    <w:rsid w:val="00D93223"/>
    <w:rsid w:val="00D932B8"/>
    <w:rsid w:val="00D93314"/>
    <w:rsid w:val="00D9332A"/>
    <w:rsid w:val="00D93349"/>
    <w:rsid w:val="00D93453"/>
    <w:rsid w:val="00D9345D"/>
    <w:rsid w:val="00D93D68"/>
    <w:rsid w:val="00D947EB"/>
    <w:rsid w:val="00D94885"/>
    <w:rsid w:val="00D94C29"/>
    <w:rsid w:val="00D94E07"/>
    <w:rsid w:val="00D94E20"/>
    <w:rsid w:val="00D94E75"/>
    <w:rsid w:val="00D951C5"/>
    <w:rsid w:val="00D95479"/>
    <w:rsid w:val="00D95616"/>
    <w:rsid w:val="00D95881"/>
    <w:rsid w:val="00D958DA"/>
    <w:rsid w:val="00D95D1C"/>
    <w:rsid w:val="00D9690E"/>
    <w:rsid w:val="00D96C96"/>
    <w:rsid w:val="00D9705F"/>
    <w:rsid w:val="00D97072"/>
    <w:rsid w:val="00D970DB"/>
    <w:rsid w:val="00D97103"/>
    <w:rsid w:val="00D97124"/>
    <w:rsid w:val="00D97421"/>
    <w:rsid w:val="00D974EE"/>
    <w:rsid w:val="00D9750B"/>
    <w:rsid w:val="00D97797"/>
    <w:rsid w:val="00D979F7"/>
    <w:rsid w:val="00D97B91"/>
    <w:rsid w:val="00DA00EF"/>
    <w:rsid w:val="00DA028A"/>
    <w:rsid w:val="00DA0A99"/>
    <w:rsid w:val="00DA0B3D"/>
    <w:rsid w:val="00DA0D90"/>
    <w:rsid w:val="00DA0DD5"/>
    <w:rsid w:val="00DA1077"/>
    <w:rsid w:val="00DA1247"/>
    <w:rsid w:val="00DA12F5"/>
    <w:rsid w:val="00DA15EC"/>
    <w:rsid w:val="00DA1BDC"/>
    <w:rsid w:val="00DA1E76"/>
    <w:rsid w:val="00DA1F2B"/>
    <w:rsid w:val="00DA1F73"/>
    <w:rsid w:val="00DA1FA2"/>
    <w:rsid w:val="00DA2015"/>
    <w:rsid w:val="00DA2158"/>
    <w:rsid w:val="00DA2324"/>
    <w:rsid w:val="00DA2615"/>
    <w:rsid w:val="00DA271B"/>
    <w:rsid w:val="00DA2B9D"/>
    <w:rsid w:val="00DA301A"/>
    <w:rsid w:val="00DA3161"/>
    <w:rsid w:val="00DA339F"/>
    <w:rsid w:val="00DA347D"/>
    <w:rsid w:val="00DA38E4"/>
    <w:rsid w:val="00DA3B4E"/>
    <w:rsid w:val="00DA3D00"/>
    <w:rsid w:val="00DA4489"/>
    <w:rsid w:val="00DA46E9"/>
    <w:rsid w:val="00DA478E"/>
    <w:rsid w:val="00DA48C9"/>
    <w:rsid w:val="00DA4A79"/>
    <w:rsid w:val="00DA4BEF"/>
    <w:rsid w:val="00DA52E2"/>
    <w:rsid w:val="00DA555B"/>
    <w:rsid w:val="00DA55AD"/>
    <w:rsid w:val="00DA55B4"/>
    <w:rsid w:val="00DA55D9"/>
    <w:rsid w:val="00DA5914"/>
    <w:rsid w:val="00DA5C1D"/>
    <w:rsid w:val="00DA5CC6"/>
    <w:rsid w:val="00DA5CFA"/>
    <w:rsid w:val="00DA5D59"/>
    <w:rsid w:val="00DA5E45"/>
    <w:rsid w:val="00DA5E8F"/>
    <w:rsid w:val="00DA64CE"/>
    <w:rsid w:val="00DA66A0"/>
    <w:rsid w:val="00DA6868"/>
    <w:rsid w:val="00DA688D"/>
    <w:rsid w:val="00DA69E6"/>
    <w:rsid w:val="00DA6A45"/>
    <w:rsid w:val="00DA6DFC"/>
    <w:rsid w:val="00DA706E"/>
    <w:rsid w:val="00DA70BE"/>
    <w:rsid w:val="00DA722C"/>
    <w:rsid w:val="00DA737A"/>
    <w:rsid w:val="00DA7440"/>
    <w:rsid w:val="00DA7954"/>
    <w:rsid w:val="00DA7BEC"/>
    <w:rsid w:val="00DA7E65"/>
    <w:rsid w:val="00DB07DF"/>
    <w:rsid w:val="00DB0941"/>
    <w:rsid w:val="00DB0962"/>
    <w:rsid w:val="00DB09DF"/>
    <w:rsid w:val="00DB0B8B"/>
    <w:rsid w:val="00DB0D15"/>
    <w:rsid w:val="00DB0E10"/>
    <w:rsid w:val="00DB0F45"/>
    <w:rsid w:val="00DB133A"/>
    <w:rsid w:val="00DB1A11"/>
    <w:rsid w:val="00DB1F01"/>
    <w:rsid w:val="00DB1F4C"/>
    <w:rsid w:val="00DB201F"/>
    <w:rsid w:val="00DB206C"/>
    <w:rsid w:val="00DB2240"/>
    <w:rsid w:val="00DB2308"/>
    <w:rsid w:val="00DB2608"/>
    <w:rsid w:val="00DB2A05"/>
    <w:rsid w:val="00DB2D8D"/>
    <w:rsid w:val="00DB2F19"/>
    <w:rsid w:val="00DB2F3F"/>
    <w:rsid w:val="00DB2FF1"/>
    <w:rsid w:val="00DB318A"/>
    <w:rsid w:val="00DB324F"/>
    <w:rsid w:val="00DB32E3"/>
    <w:rsid w:val="00DB3561"/>
    <w:rsid w:val="00DB3700"/>
    <w:rsid w:val="00DB3703"/>
    <w:rsid w:val="00DB3B2F"/>
    <w:rsid w:val="00DB3C25"/>
    <w:rsid w:val="00DB3DA7"/>
    <w:rsid w:val="00DB3EB7"/>
    <w:rsid w:val="00DB4183"/>
    <w:rsid w:val="00DB468F"/>
    <w:rsid w:val="00DB4972"/>
    <w:rsid w:val="00DB49EC"/>
    <w:rsid w:val="00DB4ADB"/>
    <w:rsid w:val="00DB4E45"/>
    <w:rsid w:val="00DB4E75"/>
    <w:rsid w:val="00DB4EDC"/>
    <w:rsid w:val="00DB4F48"/>
    <w:rsid w:val="00DB5131"/>
    <w:rsid w:val="00DB5228"/>
    <w:rsid w:val="00DB52D3"/>
    <w:rsid w:val="00DB545A"/>
    <w:rsid w:val="00DB5564"/>
    <w:rsid w:val="00DB5901"/>
    <w:rsid w:val="00DB5912"/>
    <w:rsid w:val="00DB5976"/>
    <w:rsid w:val="00DB5BF0"/>
    <w:rsid w:val="00DB5C4F"/>
    <w:rsid w:val="00DB5DEF"/>
    <w:rsid w:val="00DB60B3"/>
    <w:rsid w:val="00DB646B"/>
    <w:rsid w:val="00DB6672"/>
    <w:rsid w:val="00DB6719"/>
    <w:rsid w:val="00DB67A0"/>
    <w:rsid w:val="00DB67CE"/>
    <w:rsid w:val="00DB6ACC"/>
    <w:rsid w:val="00DB6DC8"/>
    <w:rsid w:val="00DB6E5D"/>
    <w:rsid w:val="00DB70D1"/>
    <w:rsid w:val="00DB7274"/>
    <w:rsid w:val="00DB75F0"/>
    <w:rsid w:val="00DB77D2"/>
    <w:rsid w:val="00DB7819"/>
    <w:rsid w:val="00DB7E26"/>
    <w:rsid w:val="00DB7EF0"/>
    <w:rsid w:val="00DC027D"/>
    <w:rsid w:val="00DC0285"/>
    <w:rsid w:val="00DC0300"/>
    <w:rsid w:val="00DC0626"/>
    <w:rsid w:val="00DC0677"/>
    <w:rsid w:val="00DC0785"/>
    <w:rsid w:val="00DC089D"/>
    <w:rsid w:val="00DC09A3"/>
    <w:rsid w:val="00DC0AF2"/>
    <w:rsid w:val="00DC0E7D"/>
    <w:rsid w:val="00DC0F8C"/>
    <w:rsid w:val="00DC0FE5"/>
    <w:rsid w:val="00DC104E"/>
    <w:rsid w:val="00DC107E"/>
    <w:rsid w:val="00DC1132"/>
    <w:rsid w:val="00DC1436"/>
    <w:rsid w:val="00DC180E"/>
    <w:rsid w:val="00DC1947"/>
    <w:rsid w:val="00DC1BC1"/>
    <w:rsid w:val="00DC1EDA"/>
    <w:rsid w:val="00DC2241"/>
    <w:rsid w:val="00DC28EB"/>
    <w:rsid w:val="00DC2C82"/>
    <w:rsid w:val="00DC2FA2"/>
    <w:rsid w:val="00DC308F"/>
    <w:rsid w:val="00DC30B4"/>
    <w:rsid w:val="00DC3216"/>
    <w:rsid w:val="00DC3260"/>
    <w:rsid w:val="00DC364A"/>
    <w:rsid w:val="00DC393E"/>
    <w:rsid w:val="00DC3B58"/>
    <w:rsid w:val="00DC3C70"/>
    <w:rsid w:val="00DC3EB4"/>
    <w:rsid w:val="00DC42E4"/>
    <w:rsid w:val="00DC4438"/>
    <w:rsid w:val="00DC482D"/>
    <w:rsid w:val="00DC4C94"/>
    <w:rsid w:val="00DC4EE1"/>
    <w:rsid w:val="00DC52A3"/>
    <w:rsid w:val="00DC52FD"/>
    <w:rsid w:val="00DC5452"/>
    <w:rsid w:val="00DC54BB"/>
    <w:rsid w:val="00DC5555"/>
    <w:rsid w:val="00DC55B0"/>
    <w:rsid w:val="00DC5703"/>
    <w:rsid w:val="00DC58B5"/>
    <w:rsid w:val="00DC5A47"/>
    <w:rsid w:val="00DC6586"/>
    <w:rsid w:val="00DC681B"/>
    <w:rsid w:val="00DC6982"/>
    <w:rsid w:val="00DC6B03"/>
    <w:rsid w:val="00DC6B87"/>
    <w:rsid w:val="00DC6C53"/>
    <w:rsid w:val="00DC713B"/>
    <w:rsid w:val="00DC7214"/>
    <w:rsid w:val="00DC777C"/>
    <w:rsid w:val="00DC77BD"/>
    <w:rsid w:val="00DC78D3"/>
    <w:rsid w:val="00DC7FD2"/>
    <w:rsid w:val="00DD03F0"/>
    <w:rsid w:val="00DD055D"/>
    <w:rsid w:val="00DD098C"/>
    <w:rsid w:val="00DD0A9B"/>
    <w:rsid w:val="00DD0B70"/>
    <w:rsid w:val="00DD0D45"/>
    <w:rsid w:val="00DD1872"/>
    <w:rsid w:val="00DD1B52"/>
    <w:rsid w:val="00DD1C8C"/>
    <w:rsid w:val="00DD1CA6"/>
    <w:rsid w:val="00DD1DC2"/>
    <w:rsid w:val="00DD1FF5"/>
    <w:rsid w:val="00DD2403"/>
    <w:rsid w:val="00DD24CE"/>
    <w:rsid w:val="00DD2596"/>
    <w:rsid w:val="00DD28F9"/>
    <w:rsid w:val="00DD298F"/>
    <w:rsid w:val="00DD29D9"/>
    <w:rsid w:val="00DD2AF5"/>
    <w:rsid w:val="00DD2E94"/>
    <w:rsid w:val="00DD2F62"/>
    <w:rsid w:val="00DD3BF4"/>
    <w:rsid w:val="00DD3C08"/>
    <w:rsid w:val="00DD3C79"/>
    <w:rsid w:val="00DD3CED"/>
    <w:rsid w:val="00DD3DFB"/>
    <w:rsid w:val="00DD405A"/>
    <w:rsid w:val="00DD42B7"/>
    <w:rsid w:val="00DD42BB"/>
    <w:rsid w:val="00DD4547"/>
    <w:rsid w:val="00DD489A"/>
    <w:rsid w:val="00DD4EBA"/>
    <w:rsid w:val="00DD4F4C"/>
    <w:rsid w:val="00DD5141"/>
    <w:rsid w:val="00DD517F"/>
    <w:rsid w:val="00DD56ED"/>
    <w:rsid w:val="00DD5767"/>
    <w:rsid w:val="00DD59BF"/>
    <w:rsid w:val="00DD5B92"/>
    <w:rsid w:val="00DD5C4F"/>
    <w:rsid w:val="00DD60E1"/>
    <w:rsid w:val="00DD6176"/>
    <w:rsid w:val="00DD6966"/>
    <w:rsid w:val="00DD721B"/>
    <w:rsid w:val="00DD73EA"/>
    <w:rsid w:val="00DD7479"/>
    <w:rsid w:val="00DD77B3"/>
    <w:rsid w:val="00DD7C98"/>
    <w:rsid w:val="00DD7E2D"/>
    <w:rsid w:val="00DD7F4F"/>
    <w:rsid w:val="00DE00CA"/>
    <w:rsid w:val="00DE0371"/>
    <w:rsid w:val="00DE07DB"/>
    <w:rsid w:val="00DE0D7C"/>
    <w:rsid w:val="00DE16B3"/>
    <w:rsid w:val="00DE189D"/>
    <w:rsid w:val="00DE1C3C"/>
    <w:rsid w:val="00DE1C96"/>
    <w:rsid w:val="00DE1D3E"/>
    <w:rsid w:val="00DE1DCF"/>
    <w:rsid w:val="00DE1FBA"/>
    <w:rsid w:val="00DE2055"/>
    <w:rsid w:val="00DE2179"/>
    <w:rsid w:val="00DE22E1"/>
    <w:rsid w:val="00DE239E"/>
    <w:rsid w:val="00DE25C1"/>
    <w:rsid w:val="00DE27FC"/>
    <w:rsid w:val="00DE284B"/>
    <w:rsid w:val="00DE2854"/>
    <w:rsid w:val="00DE28B6"/>
    <w:rsid w:val="00DE2CFC"/>
    <w:rsid w:val="00DE3097"/>
    <w:rsid w:val="00DE3192"/>
    <w:rsid w:val="00DE3303"/>
    <w:rsid w:val="00DE33C0"/>
    <w:rsid w:val="00DE35EE"/>
    <w:rsid w:val="00DE3C0F"/>
    <w:rsid w:val="00DE3DC6"/>
    <w:rsid w:val="00DE3EEF"/>
    <w:rsid w:val="00DE4321"/>
    <w:rsid w:val="00DE4336"/>
    <w:rsid w:val="00DE4382"/>
    <w:rsid w:val="00DE47A9"/>
    <w:rsid w:val="00DE4998"/>
    <w:rsid w:val="00DE4C81"/>
    <w:rsid w:val="00DE4CA5"/>
    <w:rsid w:val="00DE4D7C"/>
    <w:rsid w:val="00DE521E"/>
    <w:rsid w:val="00DE53DA"/>
    <w:rsid w:val="00DE5672"/>
    <w:rsid w:val="00DE56AE"/>
    <w:rsid w:val="00DE56FE"/>
    <w:rsid w:val="00DE5732"/>
    <w:rsid w:val="00DE5A9D"/>
    <w:rsid w:val="00DE5C68"/>
    <w:rsid w:val="00DE5CBF"/>
    <w:rsid w:val="00DE5D49"/>
    <w:rsid w:val="00DE5DD5"/>
    <w:rsid w:val="00DE61C1"/>
    <w:rsid w:val="00DE63D2"/>
    <w:rsid w:val="00DE65CA"/>
    <w:rsid w:val="00DE6664"/>
    <w:rsid w:val="00DE66B5"/>
    <w:rsid w:val="00DE66B6"/>
    <w:rsid w:val="00DE679B"/>
    <w:rsid w:val="00DE6921"/>
    <w:rsid w:val="00DE6A89"/>
    <w:rsid w:val="00DE6A98"/>
    <w:rsid w:val="00DE6F1F"/>
    <w:rsid w:val="00DE711A"/>
    <w:rsid w:val="00DE730C"/>
    <w:rsid w:val="00DE75E4"/>
    <w:rsid w:val="00DE7715"/>
    <w:rsid w:val="00DE7845"/>
    <w:rsid w:val="00DE7BC1"/>
    <w:rsid w:val="00DE7C70"/>
    <w:rsid w:val="00DF0000"/>
    <w:rsid w:val="00DF07D0"/>
    <w:rsid w:val="00DF07FB"/>
    <w:rsid w:val="00DF086C"/>
    <w:rsid w:val="00DF0A88"/>
    <w:rsid w:val="00DF0B7C"/>
    <w:rsid w:val="00DF0EC5"/>
    <w:rsid w:val="00DF1297"/>
    <w:rsid w:val="00DF150B"/>
    <w:rsid w:val="00DF168D"/>
    <w:rsid w:val="00DF17FF"/>
    <w:rsid w:val="00DF1A5C"/>
    <w:rsid w:val="00DF1C71"/>
    <w:rsid w:val="00DF1ED7"/>
    <w:rsid w:val="00DF23D3"/>
    <w:rsid w:val="00DF2546"/>
    <w:rsid w:val="00DF2876"/>
    <w:rsid w:val="00DF2D1F"/>
    <w:rsid w:val="00DF3027"/>
    <w:rsid w:val="00DF30D0"/>
    <w:rsid w:val="00DF30F6"/>
    <w:rsid w:val="00DF35A2"/>
    <w:rsid w:val="00DF3751"/>
    <w:rsid w:val="00DF3815"/>
    <w:rsid w:val="00DF3B59"/>
    <w:rsid w:val="00DF3C04"/>
    <w:rsid w:val="00DF40F2"/>
    <w:rsid w:val="00DF4482"/>
    <w:rsid w:val="00DF4707"/>
    <w:rsid w:val="00DF4B13"/>
    <w:rsid w:val="00DF4BD9"/>
    <w:rsid w:val="00DF5052"/>
    <w:rsid w:val="00DF5087"/>
    <w:rsid w:val="00DF5130"/>
    <w:rsid w:val="00DF5306"/>
    <w:rsid w:val="00DF533A"/>
    <w:rsid w:val="00DF597F"/>
    <w:rsid w:val="00DF59A3"/>
    <w:rsid w:val="00DF5CB4"/>
    <w:rsid w:val="00DF5CC3"/>
    <w:rsid w:val="00DF5ECA"/>
    <w:rsid w:val="00DF5FE0"/>
    <w:rsid w:val="00DF6240"/>
    <w:rsid w:val="00DF63FB"/>
    <w:rsid w:val="00DF6777"/>
    <w:rsid w:val="00DF6FA4"/>
    <w:rsid w:val="00DF7094"/>
    <w:rsid w:val="00DF721B"/>
    <w:rsid w:val="00DF7969"/>
    <w:rsid w:val="00DF7A4C"/>
    <w:rsid w:val="00DF7AFE"/>
    <w:rsid w:val="00DF7BB8"/>
    <w:rsid w:val="00DF7D7B"/>
    <w:rsid w:val="00DF7DDF"/>
    <w:rsid w:val="00DF7FA0"/>
    <w:rsid w:val="00E002D3"/>
    <w:rsid w:val="00E0033B"/>
    <w:rsid w:val="00E007B0"/>
    <w:rsid w:val="00E00B25"/>
    <w:rsid w:val="00E01094"/>
    <w:rsid w:val="00E010B1"/>
    <w:rsid w:val="00E011C4"/>
    <w:rsid w:val="00E0158F"/>
    <w:rsid w:val="00E01711"/>
    <w:rsid w:val="00E0197E"/>
    <w:rsid w:val="00E019AF"/>
    <w:rsid w:val="00E01A9C"/>
    <w:rsid w:val="00E01EBB"/>
    <w:rsid w:val="00E02013"/>
    <w:rsid w:val="00E020DB"/>
    <w:rsid w:val="00E0252B"/>
    <w:rsid w:val="00E0256D"/>
    <w:rsid w:val="00E02686"/>
    <w:rsid w:val="00E02B03"/>
    <w:rsid w:val="00E02B80"/>
    <w:rsid w:val="00E02CA1"/>
    <w:rsid w:val="00E030C6"/>
    <w:rsid w:val="00E03398"/>
    <w:rsid w:val="00E033E0"/>
    <w:rsid w:val="00E035F2"/>
    <w:rsid w:val="00E037DF"/>
    <w:rsid w:val="00E03804"/>
    <w:rsid w:val="00E038B6"/>
    <w:rsid w:val="00E039C2"/>
    <w:rsid w:val="00E039DF"/>
    <w:rsid w:val="00E03B42"/>
    <w:rsid w:val="00E03DC3"/>
    <w:rsid w:val="00E03E50"/>
    <w:rsid w:val="00E04064"/>
    <w:rsid w:val="00E0429B"/>
    <w:rsid w:val="00E04597"/>
    <w:rsid w:val="00E0474F"/>
    <w:rsid w:val="00E04917"/>
    <w:rsid w:val="00E04E14"/>
    <w:rsid w:val="00E04EF5"/>
    <w:rsid w:val="00E04F34"/>
    <w:rsid w:val="00E05280"/>
    <w:rsid w:val="00E05457"/>
    <w:rsid w:val="00E05711"/>
    <w:rsid w:val="00E057E6"/>
    <w:rsid w:val="00E05AE4"/>
    <w:rsid w:val="00E0604E"/>
    <w:rsid w:val="00E0618F"/>
    <w:rsid w:val="00E06207"/>
    <w:rsid w:val="00E06764"/>
    <w:rsid w:val="00E0682E"/>
    <w:rsid w:val="00E068B3"/>
    <w:rsid w:val="00E06CBA"/>
    <w:rsid w:val="00E06EF6"/>
    <w:rsid w:val="00E0702F"/>
    <w:rsid w:val="00E075ED"/>
    <w:rsid w:val="00E0761C"/>
    <w:rsid w:val="00E078AB"/>
    <w:rsid w:val="00E07908"/>
    <w:rsid w:val="00E079CC"/>
    <w:rsid w:val="00E07AEE"/>
    <w:rsid w:val="00E07B9A"/>
    <w:rsid w:val="00E07E78"/>
    <w:rsid w:val="00E100AB"/>
    <w:rsid w:val="00E1022F"/>
    <w:rsid w:val="00E10268"/>
    <w:rsid w:val="00E10494"/>
    <w:rsid w:val="00E105B9"/>
    <w:rsid w:val="00E10A60"/>
    <w:rsid w:val="00E10B31"/>
    <w:rsid w:val="00E10B95"/>
    <w:rsid w:val="00E11576"/>
    <w:rsid w:val="00E1172C"/>
    <w:rsid w:val="00E11859"/>
    <w:rsid w:val="00E11B82"/>
    <w:rsid w:val="00E11C07"/>
    <w:rsid w:val="00E11C2B"/>
    <w:rsid w:val="00E11E3D"/>
    <w:rsid w:val="00E12184"/>
    <w:rsid w:val="00E1225E"/>
    <w:rsid w:val="00E125E4"/>
    <w:rsid w:val="00E126D9"/>
    <w:rsid w:val="00E126FA"/>
    <w:rsid w:val="00E12844"/>
    <w:rsid w:val="00E129CA"/>
    <w:rsid w:val="00E12CB6"/>
    <w:rsid w:val="00E12DEE"/>
    <w:rsid w:val="00E12FDC"/>
    <w:rsid w:val="00E13645"/>
    <w:rsid w:val="00E137D0"/>
    <w:rsid w:val="00E138BC"/>
    <w:rsid w:val="00E13989"/>
    <w:rsid w:val="00E13B49"/>
    <w:rsid w:val="00E13E09"/>
    <w:rsid w:val="00E13E70"/>
    <w:rsid w:val="00E13FCE"/>
    <w:rsid w:val="00E141B0"/>
    <w:rsid w:val="00E143FB"/>
    <w:rsid w:val="00E145D3"/>
    <w:rsid w:val="00E14842"/>
    <w:rsid w:val="00E14847"/>
    <w:rsid w:val="00E148F1"/>
    <w:rsid w:val="00E14B05"/>
    <w:rsid w:val="00E150AE"/>
    <w:rsid w:val="00E150E5"/>
    <w:rsid w:val="00E15261"/>
    <w:rsid w:val="00E1531A"/>
    <w:rsid w:val="00E1550B"/>
    <w:rsid w:val="00E156D9"/>
    <w:rsid w:val="00E157ED"/>
    <w:rsid w:val="00E159C2"/>
    <w:rsid w:val="00E15C6F"/>
    <w:rsid w:val="00E15ED7"/>
    <w:rsid w:val="00E160E5"/>
    <w:rsid w:val="00E161F9"/>
    <w:rsid w:val="00E1637C"/>
    <w:rsid w:val="00E16396"/>
    <w:rsid w:val="00E16451"/>
    <w:rsid w:val="00E166C6"/>
    <w:rsid w:val="00E167F9"/>
    <w:rsid w:val="00E16AFF"/>
    <w:rsid w:val="00E16C4D"/>
    <w:rsid w:val="00E16E4E"/>
    <w:rsid w:val="00E16FF0"/>
    <w:rsid w:val="00E17274"/>
    <w:rsid w:val="00E1754C"/>
    <w:rsid w:val="00E1754E"/>
    <w:rsid w:val="00E176C5"/>
    <w:rsid w:val="00E17B41"/>
    <w:rsid w:val="00E17EA8"/>
    <w:rsid w:val="00E17F42"/>
    <w:rsid w:val="00E201AC"/>
    <w:rsid w:val="00E20236"/>
    <w:rsid w:val="00E202E6"/>
    <w:rsid w:val="00E2030C"/>
    <w:rsid w:val="00E20722"/>
    <w:rsid w:val="00E20902"/>
    <w:rsid w:val="00E20B95"/>
    <w:rsid w:val="00E20CA7"/>
    <w:rsid w:val="00E2107F"/>
    <w:rsid w:val="00E21534"/>
    <w:rsid w:val="00E216FD"/>
    <w:rsid w:val="00E2172B"/>
    <w:rsid w:val="00E21BE2"/>
    <w:rsid w:val="00E21DE2"/>
    <w:rsid w:val="00E21F6D"/>
    <w:rsid w:val="00E220B9"/>
    <w:rsid w:val="00E22178"/>
    <w:rsid w:val="00E223C7"/>
    <w:rsid w:val="00E223D2"/>
    <w:rsid w:val="00E22644"/>
    <w:rsid w:val="00E22679"/>
    <w:rsid w:val="00E22693"/>
    <w:rsid w:val="00E22851"/>
    <w:rsid w:val="00E22858"/>
    <w:rsid w:val="00E22AB3"/>
    <w:rsid w:val="00E22B29"/>
    <w:rsid w:val="00E22B38"/>
    <w:rsid w:val="00E22CE2"/>
    <w:rsid w:val="00E22D0E"/>
    <w:rsid w:val="00E23015"/>
    <w:rsid w:val="00E23219"/>
    <w:rsid w:val="00E23566"/>
    <w:rsid w:val="00E235F5"/>
    <w:rsid w:val="00E238F7"/>
    <w:rsid w:val="00E2398F"/>
    <w:rsid w:val="00E23CB7"/>
    <w:rsid w:val="00E23CDC"/>
    <w:rsid w:val="00E23E0E"/>
    <w:rsid w:val="00E23EB1"/>
    <w:rsid w:val="00E24124"/>
    <w:rsid w:val="00E241D9"/>
    <w:rsid w:val="00E243F3"/>
    <w:rsid w:val="00E24794"/>
    <w:rsid w:val="00E2484F"/>
    <w:rsid w:val="00E2498B"/>
    <w:rsid w:val="00E249BA"/>
    <w:rsid w:val="00E249EE"/>
    <w:rsid w:val="00E24E03"/>
    <w:rsid w:val="00E24E35"/>
    <w:rsid w:val="00E24FF2"/>
    <w:rsid w:val="00E250CE"/>
    <w:rsid w:val="00E251FE"/>
    <w:rsid w:val="00E252AF"/>
    <w:rsid w:val="00E25A6A"/>
    <w:rsid w:val="00E25A75"/>
    <w:rsid w:val="00E25D73"/>
    <w:rsid w:val="00E25DE6"/>
    <w:rsid w:val="00E25FB4"/>
    <w:rsid w:val="00E26103"/>
    <w:rsid w:val="00E262BD"/>
    <w:rsid w:val="00E26707"/>
    <w:rsid w:val="00E2670F"/>
    <w:rsid w:val="00E26783"/>
    <w:rsid w:val="00E27141"/>
    <w:rsid w:val="00E273CF"/>
    <w:rsid w:val="00E2769F"/>
    <w:rsid w:val="00E2770D"/>
    <w:rsid w:val="00E2787C"/>
    <w:rsid w:val="00E27983"/>
    <w:rsid w:val="00E27A4B"/>
    <w:rsid w:val="00E27CC1"/>
    <w:rsid w:val="00E27CDE"/>
    <w:rsid w:val="00E27DFD"/>
    <w:rsid w:val="00E27E28"/>
    <w:rsid w:val="00E27EA3"/>
    <w:rsid w:val="00E304FD"/>
    <w:rsid w:val="00E3056D"/>
    <w:rsid w:val="00E30B4D"/>
    <w:rsid w:val="00E3101B"/>
    <w:rsid w:val="00E31487"/>
    <w:rsid w:val="00E31822"/>
    <w:rsid w:val="00E31865"/>
    <w:rsid w:val="00E319B7"/>
    <w:rsid w:val="00E31ADC"/>
    <w:rsid w:val="00E31B7E"/>
    <w:rsid w:val="00E31F7C"/>
    <w:rsid w:val="00E320A6"/>
    <w:rsid w:val="00E32220"/>
    <w:rsid w:val="00E32491"/>
    <w:rsid w:val="00E32532"/>
    <w:rsid w:val="00E32710"/>
    <w:rsid w:val="00E3276D"/>
    <w:rsid w:val="00E3291D"/>
    <w:rsid w:val="00E329BE"/>
    <w:rsid w:val="00E32D09"/>
    <w:rsid w:val="00E337D7"/>
    <w:rsid w:val="00E338F1"/>
    <w:rsid w:val="00E33A4F"/>
    <w:rsid w:val="00E33AF3"/>
    <w:rsid w:val="00E33BAD"/>
    <w:rsid w:val="00E34019"/>
    <w:rsid w:val="00E341C6"/>
    <w:rsid w:val="00E346CE"/>
    <w:rsid w:val="00E351AC"/>
    <w:rsid w:val="00E35228"/>
    <w:rsid w:val="00E353A3"/>
    <w:rsid w:val="00E353CA"/>
    <w:rsid w:val="00E35479"/>
    <w:rsid w:val="00E35559"/>
    <w:rsid w:val="00E3575E"/>
    <w:rsid w:val="00E35791"/>
    <w:rsid w:val="00E35CD3"/>
    <w:rsid w:val="00E361F6"/>
    <w:rsid w:val="00E3650E"/>
    <w:rsid w:val="00E366FF"/>
    <w:rsid w:val="00E3687B"/>
    <w:rsid w:val="00E369CD"/>
    <w:rsid w:val="00E36A39"/>
    <w:rsid w:val="00E36A8C"/>
    <w:rsid w:val="00E36B96"/>
    <w:rsid w:val="00E36C01"/>
    <w:rsid w:val="00E37744"/>
    <w:rsid w:val="00E378BB"/>
    <w:rsid w:val="00E37A3B"/>
    <w:rsid w:val="00E37D2D"/>
    <w:rsid w:val="00E37E5E"/>
    <w:rsid w:val="00E37E9D"/>
    <w:rsid w:val="00E403B4"/>
    <w:rsid w:val="00E404DC"/>
    <w:rsid w:val="00E4051C"/>
    <w:rsid w:val="00E408BB"/>
    <w:rsid w:val="00E40919"/>
    <w:rsid w:val="00E40CE2"/>
    <w:rsid w:val="00E40F19"/>
    <w:rsid w:val="00E40F5B"/>
    <w:rsid w:val="00E411B4"/>
    <w:rsid w:val="00E4140D"/>
    <w:rsid w:val="00E416F3"/>
    <w:rsid w:val="00E41701"/>
    <w:rsid w:val="00E41886"/>
    <w:rsid w:val="00E41A59"/>
    <w:rsid w:val="00E4218A"/>
    <w:rsid w:val="00E42296"/>
    <w:rsid w:val="00E423C2"/>
    <w:rsid w:val="00E4258B"/>
    <w:rsid w:val="00E42800"/>
    <w:rsid w:val="00E42951"/>
    <w:rsid w:val="00E42A13"/>
    <w:rsid w:val="00E42BF2"/>
    <w:rsid w:val="00E42E0D"/>
    <w:rsid w:val="00E42ED3"/>
    <w:rsid w:val="00E43419"/>
    <w:rsid w:val="00E4352A"/>
    <w:rsid w:val="00E435D2"/>
    <w:rsid w:val="00E43AF4"/>
    <w:rsid w:val="00E43F88"/>
    <w:rsid w:val="00E441A7"/>
    <w:rsid w:val="00E442AA"/>
    <w:rsid w:val="00E44733"/>
    <w:rsid w:val="00E4480C"/>
    <w:rsid w:val="00E44C44"/>
    <w:rsid w:val="00E44EF7"/>
    <w:rsid w:val="00E45249"/>
    <w:rsid w:val="00E455F4"/>
    <w:rsid w:val="00E4560D"/>
    <w:rsid w:val="00E45656"/>
    <w:rsid w:val="00E46078"/>
    <w:rsid w:val="00E460AF"/>
    <w:rsid w:val="00E46277"/>
    <w:rsid w:val="00E46409"/>
    <w:rsid w:val="00E46692"/>
    <w:rsid w:val="00E46707"/>
    <w:rsid w:val="00E4680C"/>
    <w:rsid w:val="00E468C1"/>
    <w:rsid w:val="00E46971"/>
    <w:rsid w:val="00E46E05"/>
    <w:rsid w:val="00E46E9B"/>
    <w:rsid w:val="00E470E5"/>
    <w:rsid w:val="00E47330"/>
    <w:rsid w:val="00E47D6E"/>
    <w:rsid w:val="00E47E4F"/>
    <w:rsid w:val="00E47FB7"/>
    <w:rsid w:val="00E50020"/>
    <w:rsid w:val="00E501D2"/>
    <w:rsid w:val="00E502A1"/>
    <w:rsid w:val="00E503C6"/>
    <w:rsid w:val="00E5043A"/>
    <w:rsid w:val="00E50519"/>
    <w:rsid w:val="00E508BE"/>
    <w:rsid w:val="00E50904"/>
    <w:rsid w:val="00E50961"/>
    <w:rsid w:val="00E50C46"/>
    <w:rsid w:val="00E50D06"/>
    <w:rsid w:val="00E510DD"/>
    <w:rsid w:val="00E51313"/>
    <w:rsid w:val="00E51357"/>
    <w:rsid w:val="00E513AA"/>
    <w:rsid w:val="00E51705"/>
    <w:rsid w:val="00E51D81"/>
    <w:rsid w:val="00E52270"/>
    <w:rsid w:val="00E522CB"/>
    <w:rsid w:val="00E522E2"/>
    <w:rsid w:val="00E52377"/>
    <w:rsid w:val="00E5246B"/>
    <w:rsid w:val="00E524BE"/>
    <w:rsid w:val="00E52859"/>
    <w:rsid w:val="00E52886"/>
    <w:rsid w:val="00E52BCD"/>
    <w:rsid w:val="00E52E3A"/>
    <w:rsid w:val="00E53485"/>
    <w:rsid w:val="00E5359A"/>
    <w:rsid w:val="00E53624"/>
    <w:rsid w:val="00E53734"/>
    <w:rsid w:val="00E5380B"/>
    <w:rsid w:val="00E53A33"/>
    <w:rsid w:val="00E53AA6"/>
    <w:rsid w:val="00E53DE5"/>
    <w:rsid w:val="00E5418A"/>
    <w:rsid w:val="00E54289"/>
    <w:rsid w:val="00E54796"/>
    <w:rsid w:val="00E54915"/>
    <w:rsid w:val="00E54A04"/>
    <w:rsid w:val="00E54ADE"/>
    <w:rsid w:val="00E54AFD"/>
    <w:rsid w:val="00E5541A"/>
    <w:rsid w:val="00E557A4"/>
    <w:rsid w:val="00E55A8C"/>
    <w:rsid w:val="00E55AC1"/>
    <w:rsid w:val="00E55D42"/>
    <w:rsid w:val="00E55E5E"/>
    <w:rsid w:val="00E55F2E"/>
    <w:rsid w:val="00E55FEB"/>
    <w:rsid w:val="00E5610F"/>
    <w:rsid w:val="00E56407"/>
    <w:rsid w:val="00E566A4"/>
    <w:rsid w:val="00E566C3"/>
    <w:rsid w:val="00E56743"/>
    <w:rsid w:val="00E56873"/>
    <w:rsid w:val="00E56B27"/>
    <w:rsid w:val="00E56B83"/>
    <w:rsid w:val="00E56B89"/>
    <w:rsid w:val="00E56DB1"/>
    <w:rsid w:val="00E57052"/>
    <w:rsid w:val="00E570F9"/>
    <w:rsid w:val="00E57196"/>
    <w:rsid w:val="00E5740B"/>
    <w:rsid w:val="00E57728"/>
    <w:rsid w:val="00E578CA"/>
    <w:rsid w:val="00E579BC"/>
    <w:rsid w:val="00E57B9A"/>
    <w:rsid w:val="00E57C0D"/>
    <w:rsid w:val="00E60133"/>
    <w:rsid w:val="00E602A4"/>
    <w:rsid w:val="00E6032E"/>
    <w:rsid w:val="00E605B9"/>
    <w:rsid w:val="00E6063E"/>
    <w:rsid w:val="00E60818"/>
    <w:rsid w:val="00E608BC"/>
    <w:rsid w:val="00E60A99"/>
    <w:rsid w:val="00E60AB5"/>
    <w:rsid w:val="00E60E73"/>
    <w:rsid w:val="00E61004"/>
    <w:rsid w:val="00E61231"/>
    <w:rsid w:val="00E61658"/>
    <w:rsid w:val="00E6170A"/>
    <w:rsid w:val="00E6189D"/>
    <w:rsid w:val="00E619BE"/>
    <w:rsid w:val="00E61AC1"/>
    <w:rsid w:val="00E61DE6"/>
    <w:rsid w:val="00E61F6D"/>
    <w:rsid w:val="00E62291"/>
    <w:rsid w:val="00E62364"/>
    <w:rsid w:val="00E6269B"/>
    <w:rsid w:val="00E62780"/>
    <w:rsid w:val="00E627E4"/>
    <w:rsid w:val="00E628AA"/>
    <w:rsid w:val="00E6298E"/>
    <w:rsid w:val="00E6299B"/>
    <w:rsid w:val="00E62A48"/>
    <w:rsid w:val="00E63479"/>
    <w:rsid w:val="00E63729"/>
    <w:rsid w:val="00E6399B"/>
    <w:rsid w:val="00E63D3F"/>
    <w:rsid w:val="00E63DAF"/>
    <w:rsid w:val="00E64431"/>
    <w:rsid w:val="00E646A4"/>
    <w:rsid w:val="00E648C0"/>
    <w:rsid w:val="00E64983"/>
    <w:rsid w:val="00E64ED2"/>
    <w:rsid w:val="00E6527D"/>
    <w:rsid w:val="00E65296"/>
    <w:rsid w:val="00E65715"/>
    <w:rsid w:val="00E6579E"/>
    <w:rsid w:val="00E65972"/>
    <w:rsid w:val="00E65A99"/>
    <w:rsid w:val="00E65A9F"/>
    <w:rsid w:val="00E65AAF"/>
    <w:rsid w:val="00E65B41"/>
    <w:rsid w:val="00E65D83"/>
    <w:rsid w:val="00E65DD2"/>
    <w:rsid w:val="00E65F52"/>
    <w:rsid w:val="00E664F4"/>
    <w:rsid w:val="00E66595"/>
    <w:rsid w:val="00E66797"/>
    <w:rsid w:val="00E6685B"/>
    <w:rsid w:val="00E66CC8"/>
    <w:rsid w:val="00E66D6C"/>
    <w:rsid w:val="00E66DD0"/>
    <w:rsid w:val="00E66E05"/>
    <w:rsid w:val="00E67009"/>
    <w:rsid w:val="00E670C3"/>
    <w:rsid w:val="00E67369"/>
    <w:rsid w:val="00E67373"/>
    <w:rsid w:val="00E67553"/>
    <w:rsid w:val="00E67D67"/>
    <w:rsid w:val="00E67E64"/>
    <w:rsid w:val="00E67F07"/>
    <w:rsid w:val="00E67F2E"/>
    <w:rsid w:val="00E67FB0"/>
    <w:rsid w:val="00E701FC"/>
    <w:rsid w:val="00E70514"/>
    <w:rsid w:val="00E705CD"/>
    <w:rsid w:val="00E70CE1"/>
    <w:rsid w:val="00E713CB"/>
    <w:rsid w:val="00E714A0"/>
    <w:rsid w:val="00E715DA"/>
    <w:rsid w:val="00E71805"/>
    <w:rsid w:val="00E71843"/>
    <w:rsid w:val="00E719AC"/>
    <w:rsid w:val="00E71C03"/>
    <w:rsid w:val="00E71CA8"/>
    <w:rsid w:val="00E71D1B"/>
    <w:rsid w:val="00E71D6A"/>
    <w:rsid w:val="00E71DAB"/>
    <w:rsid w:val="00E71F40"/>
    <w:rsid w:val="00E72320"/>
    <w:rsid w:val="00E723CD"/>
    <w:rsid w:val="00E725A8"/>
    <w:rsid w:val="00E725C4"/>
    <w:rsid w:val="00E7285E"/>
    <w:rsid w:val="00E72BCC"/>
    <w:rsid w:val="00E72FCF"/>
    <w:rsid w:val="00E7314D"/>
    <w:rsid w:val="00E7329F"/>
    <w:rsid w:val="00E735D3"/>
    <w:rsid w:val="00E7393B"/>
    <w:rsid w:val="00E73AA0"/>
    <w:rsid w:val="00E73AB1"/>
    <w:rsid w:val="00E73ACE"/>
    <w:rsid w:val="00E73C4A"/>
    <w:rsid w:val="00E73C7B"/>
    <w:rsid w:val="00E741F9"/>
    <w:rsid w:val="00E7426E"/>
    <w:rsid w:val="00E74A1D"/>
    <w:rsid w:val="00E74ADB"/>
    <w:rsid w:val="00E74B5C"/>
    <w:rsid w:val="00E74CB9"/>
    <w:rsid w:val="00E74D04"/>
    <w:rsid w:val="00E74FA8"/>
    <w:rsid w:val="00E75444"/>
    <w:rsid w:val="00E7569B"/>
    <w:rsid w:val="00E756DD"/>
    <w:rsid w:val="00E75AEF"/>
    <w:rsid w:val="00E75BC6"/>
    <w:rsid w:val="00E75ED5"/>
    <w:rsid w:val="00E76038"/>
    <w:rsid w:val="00E760D7"/>
    <w:rsid w:val="00E761E6"/>
    <w:rsid w:val="00E76659"/>
    <w:rsid w:val="00E76A55"/>
    <w:rsid w:val="00E76C17"/>
    <w:rsid w:val="00E76CF3"/>
    <w:rsid w:val="00E76D2A"/>
    <w:rsid w:val="00E7737A"/>
    <w:rsid w:val="00E77457"/>
    <w:rsid w:val="00E779F9"/>
    <w:rsid w:val="00E77C2C"/>
    <w:rsid w:val="00E77D28"/>
    <w:rsid w:val="00E801A4"/>
    <w:rsid w:val="00E80286"/>
    <w:rsid w:val="00E80493"/>
    <w:rsid w:val="00E8081C"/>
    <w:rsid w:val="00E8094C"/>
    <w:rsid w:val="00E809A8"/>
    <w:rsid w:val="00E809AE"/>
    <w:rsid w:val="00E80B7B"/>
    <w:rsid w:val="00E80F0D"/>
    <w:rsid w:val="00E81179"/>
    <w:rsid w:val="00E812E2"/>
    <w:rsid w:val="00E813A5"/>
    <w:rsid w:val="00E8157C"/>
    <w:rsid w:val="00E815E2"/>
    <w:rsid w:val="00E81887"/>
    <w:rsid w:val="00E819A0"/>
    <w:rsid w:val="00E81A86"/>
    <w:rsid w:val="00E81CB4"/>
    <w:rsid w:val="00E81DDD"/>
    <w:rsid w:val="00E8219A"/>
    <w:rsid w:val="00E82410"/>
    <w:rsid w:val="00E827E7"/>
    <w:rsid w:val="00E82964"/>
    <w:rsid w:val="00E82B06"/>
    <w:rsid w:val="00E82B5D"/>
    <w:rsid w:val="00E82FE6"/>
    <w:rsid w:val="00E83107"/>
    <w:rsid w:val="00E83167"/>
    <w:rsid w:val="00E832CD"/>
    <w:rsid w:val="00E832E5"/>
    <w:rsid w:val="00E834D2"/>
    <w:rsid w:val="00E8356F"/>
    <w:rsid w:val="00E835A7"/>
    <w:rsid w:val="00E83678"/>
    <w:rsid w:val="00E83702"/>
    <w:rsid w:val="00E83790"/>
    <w:rsid w:val="00E837E0"/>
    <w:rsid w:val="00E83BF7"/>
    <w:rsid w:val="00E83DE6"/>
    <w:rsid w:val="00E83FC5"/>
    <w:rsid w:val="00E84088"/>
    <w:rsid w:val="00E84137"/>
    <w:rsid w:val="00E842E0"/>
    <w:rsid w:val="00E84417"/>
    <w:rsid w:val="00E84715"/>
    <w:rsid w:val="00E84880"/>
    <w:rsid w:val="00E848FF"/>
    <w:rsid w:val="00E84BB3"/>
    <w:rsid w:val="00E84E44"/>
    <w:rsid w:val="00E8507B"/>
    <w:rsid w:val="00E850B0"/>
    <w:rsid w:val="00E85120"/>
    <w:rsid w:val="00E8517A"/>
    <w:rsid w:val="00E85363"/>
    <w:rsid w:val="00E8548A"/>
    <w:rsid w:val="00E85A68"/>
    <w:rsid w:val="00E85B13"/>
    <w:rsid w:val="00E85EE7"/>
    <w:rsid w:val="00E85F57"/>
    <w:rsid w:val="00E861F8"/>
    <w:rsid w:val="00E86476"/>
    <w:rsid w:val="00E86697"/>
    <w:rsid w:val="00E86ADC"/>
    <w:rsid w:val="00E86B55"/>
    <w:rsid w:val="00E86BA6"/>
    <w:rsid w:val="00E86DFE"/>
    <w:rsid w:val="00E86FF5"/>
    <w:rsid w:val="00E870E0"/>
    <w:rsid w:val="00E874CB"/>
    <w:rsid w:val="00E87501"/>
    <w:rsid w:val="00E87627"/>
    <w:rsid w:val="00E8779E"/>
    <w:rsid w:val="00E879E3"/>
    <w:rsid w:val="00E87A95"/>
    <w:rsid w:val="00E87BD0"/>
    <w:rsid w:val="00E87C94"/>
    <w:rsid w:val="00E87F29"/>
    <w:rsid w:val="00E9018C"/>
    <w:rsid w:val="00E90204"/>
    <w:rsid w:val="00E9042A"/>
    <w:rsid w:val="00E90807"/>
    <w:rsid w:val="00E90856"/>
    <w:rsid w:val="00E90886"/>
    <w:rsid w:val="00E9091F"/>
    <w:rsid w:val="00E90A17"/>
    <w:rsid w:val="00E90B2A"/>
    <w:rsid w:val="00E90C65"/>
    <w:rsid w:val="00E90F01"/>
    <w:rsid w:val="00E9117E"/>
    <w:rsid w:val="00E9140C"/>
    <w:rsid w:val="00E91424"/>
    <w:rsid w:val="00E9149A"/>
    <w:rsid w:val="00E9159A"/>
    <w:rsid w:val="00E916C2"/>
    <w:rsid w:val="00E91769"/>
    <w:rsid w:val="00E91AFF"/>
    <w:rsid w:val="00E91E8D"/>
    <w:rsid w:val="00E92231"/>
    <w:rsid w:val="00E922B3"/>
    <w:rsid w:val="00E924AB"/>
    <w:rsid w:val="00E926AA"/>
    <w:rsid w:val="00E9298F"/>
    <w:rsid w:val="00E92A43"/>
    <w:rsid w:val="00E92A6C"/>
    <w:rsid w:val="00E92C5F"/>
    <w:rsid w:val="00E92D11"/>
    <w:rsid w:val="00E92DAE"/>
    <w:rsid w:val="00E92E35"/>
    <w:rsid w:val="00E92E4E"/>
    <w:rsid w:val="00E92F14"/>
    <w:rsid w:val="00E931D2"/>
    <w:rsid w:val="00E93727"/>
    <w:rsid w:val="00E93A1F"/>
    <w:rsid w:val="00E93A9D"/>
    <w:rsid w:val="00E93AFC"/>
    <w:rsid w:val="00E93C47"/>
    <w:rsid w:val="00E93E14"/>
    <w:rsid w:val="00E93F6B"/>
    <w:rsid w:val="00E940B3"/>
    <w:rsid w:val="00E947E5"/>
    <w:rsid w:val="00E948B7"/>
    <w:rsid w:val="00E94BE4"/>
    <w:rsid w:val="00E94F8F"/>
    <w:rsid w:val="00E95094"/>
    <w:rsid w:val="00E953D0"/>
    <w:rsid w:val="00E954BC"/>
    <w:rsid w:val="00E957E1"/>
    <w:rsid w:val="00E95BE5"/>
    <w:rsid w:val="00E9610A"/>
    <w:rsid w:val="00E9629B"/>
    <w:rsid w:val="00E964EC"/>
    <w:rsid w:val="00E966CB"/>
    <w:rsid w:val="00E967F3"/>
    <w:rsid w:val="00E96ABE"/>
    <w:rsid w:val="00E96DAE"/>
    <w:rsid w:val="00E97077"/>
    <w:rsid w:val="00E9712A"/>
    <w:rsid w:val="00E97250"/>
    <w:rsid w:val="00E972CA"/>
    <w:rsid w:val="00E97305"/>
    <w:rsid w:val="00E9773D"/>
    <w:rsid w:val="00E97856"/>
    <w:rsid w:val="00EA003C"/>
    <w:rsid w:val="00EA00A0"/>
    <w:rsid w:val="00EA00C0"/>
    <w:rsid w:val="00EA0659"/>
    <w:rsid w:val="00EA069D"/>
    <w:rsid w:val="00EA0970"/>
    <w:rsid w:val="00EA0C92"/>
    <w:rsid w:val="00EA0CB9"/>
    <w:rsid w:val="00EA0D26"/>
    <w:rsid w:val="00EA0EA3"/>
    <w:rsid w:val="00EA0F21"/>
    <w:rsid w:val="00EA1051"/>
    <w:rsid w:val="00EA158B"/>
    <w:rsid w:val="00EA17F2"/>
    <w:rsid w:val="00EA1D3B"/>
    <w:rsid w:val="00EA210F"/>
    <w:rsid w:val="00EA2134"/>
    <w:rsid w:val="00EA2379"/>
    <w:rsid w:val="00EA2433"/>
    <w:rsid w:val="00EA2559"/>
    <w:rsid w:val="00EA28BF"/>
    <w:rsid w:val="00EA2C1E"/>
    <w:rsid w:val="00EA2C51"/>
    <w:rsid w:val="00EA2C89"/>
    <w:rsid w:val="00EA2D88"/>
    <w:rsid w:val="00EA2F82"/>
    <w:rsid w:val="00EA319A"/>
    <w:rsid w:val="00EA3257"/>
    <w:rsid w:val="00EA3281"/>
    <w:rsid w:val="00EA330F"/>
    <w:rsid w:val="00EA333D"/>
    <w:rsid w:val="00EA33AA"/>
    <w:rsid w:val="00EA3481"/>
    <w:rsid w:val="00EA34BD"/>
    <w:rsid w:val="00EA3807"/>
    <w:rsid w:val="00EA38C1"/>
    <w:rsid w:val="00EA3975"/>
    <w:rsid w:val="00EA39D4"/>
    <w:rsid w:val="00EA3A5F"/>
    <w:rsid w:val="00EA40BC"/>
    <w:rsid w:val="00EA40F6"/>
    <w:rsid w:val="00EA40FA"/>
    <w:rsid w:val="00EA4767"/>
    <w:rsid w:val="00EA47DC"/>
    <w:rsid w:val="00EA4AD1"/>
    <w:rsid w:val="00EA4C1A"/>
    <w:rsid w:val="00EA4EA1"/>
    <w:rsid w:val="00EA4F54"/>
    <w:rsid w:val="00EA520D"/>
    <w:rsid w:val="00EA53E3"/>
    <w:rsid w:val="00EA5932"/>
    <w:rsid w:val="00EA5B21"/>
    <w:rsid w:val="00EA5C89"/>
    <w:rsid w:val="00EA5D3E"/>
    <w:rsid w:val="00EA5F82"/>
    <w:rsid w:val="00EA5FE1"/>
    <w:rsid w:val="00EA62FE"/>
    <w:rsid w:val="00EA65FD"/>
    <w:rsid w:val="00EA6739"/>
    <w:rsid w:val="00EA6740"/>
    <w:rsid w:val="00EA67BA"/>
    <w:rsid w:val="00EA6872"/>
    <w:rsid w:val="00EA6B61"/>
    <w:rsid w:val="00EA6BEA"/>
    <w:rsid w:val="00EA6D77"/>
    <w:rsid w:val="00EA6DBC"/>
    <w:rsid w:val="00EA6E08"/>
    <w:rsid w:val="00EA6F26"/>
    <w:rsid w:val="00EA7244"/>
    <w:rsid w:val="00EA7717"/>
    <w:rsid w:val="00EA77D8"/>
    <w:rsid w:val="00EA7A95"/>
    <w:rsid w:val="00EA7B19"/>
    <w:rsid w:val="00EA7B7D"/>
    <w:rsid w:val="00EA7E2F"/>
    <w:rsid w:val="00EA7E4D"/>
    <w:rsid w:val="00EA7EFC"/>
    <w:rsid w:val="00EB0277"/>
    <w:rsid w:val="00EB02C9"/>
    <w:rsid w:val="00EB044C"/>
    <w:rsid w:val="00EB0535"/>
    <w:rsid w:val="00EB0536"/>
    <w:rsid w:val="00EB0548"/>
    <w:rsid w:val="00EB05DD"/>
    <w:rsid w:val="00EB0A79"/>
    <w:rsid w:val="00EB0B97"/>
    <w:rsid w:val="00EB0D00"/>
    <w:rsid w:val="00EB0DAC"/>
    <w:rsid w:val="00EB0E4C"/>
    <w:rsid w:val="00EB1454"/>
    <w:rsid w:val="00EB16BA"/>
    <w:rsid w:val="00EB1770"/>
    <w:rsid w:val="00EB1777"/>
    <w:rsid w:val="00EB17BD"/>
    <w:rsid w:val="00EB182F"/>
    <w:rsid w:val="00EB1B68"/>
    <w:rsid w:val="00EB1DE2"/>
    <w:rsid w:val="00EB1EA2"/>
    <w:rsid w:val="00EB1F29"/>
    <w:rsid w:val="00EB204C"/>
    <w:rsid w:val="00EB20AD"/>
    <w:rsid w:val="00EB20CB"/>
    <w:rsid w:val="00EB2245"/>
    <w:rsid w:val="00EB22AC"/>
    <w:rsid w:val="00EB22CC"/>
    <w:rsid w:val="00EB22D9"/>
    <w:rsid w:val="00EB2338"/>
    <w:rsid w:val="00EB242D"/>
    <w:rsid w:val="00EB2498"/>
    <w:rsid w:val="00EB2CF5"/>
    <w:rsid w:val="00EB2F43"/>
    <w:rsid w:val="00EB2F53"/>
    <w:rsid w:val="00EB3011"/>
    <w:rsid w:val="00EB31FE"/>
    <w:rsid w:val="00EB32B8"/>
    <w:rsid w:val="00EB32ED"/>
    <w:rsid w:val="00EB352D"/>
    <w:rsid w:val="00EB36AE"/>
    <w:rsid w:val="00EB397B"/>
    <w:rsid w:val="00EB3B3C"/>
    <w:rsid w:val="00EB3C38"/>
    <w:rsid w:val="00EB4399"/>
    <w:rsid w:val="00EB4716"/>
    <w:rsid w:val="00EB4AD1"/>
    <w:rsid w:val="00EB4B6D"/>
    <w:rsid w:val="00EB4DB8"/>
    <w:rsid w:val="00EB5346"/>
    <w:rsid w:val="00EB53E6"/>
    <w:rsid w:val="00EB5475"/>
    <w:rsid w:val="00EB5816"/>
    <w:rsid w:val="00EB583F"/>
    <w:rsid w:val="00EB5944"/>
    <w:rsid w:val="00EB5AE5"/>
    <w:rsid w:val="00EB5CCB"/>
    <w:rsid w:val="00EB60B7"/>
    <w:rsid w:val="00EB656E"/>
    <w:rsid w:val="00EB66DB"/>
    <w:rsid w:val="00EB6848"/>
    <w:rsid w:val="00EB6E9A"/>
    <w:rsid w:val="00EB6EF0"/>
    <w:rsid w:val="00EB6F2E"/>
    <w:rsid w:val="00EB7430"/>
    <w:rsid w:val="00EB744F"/>
    <w:rsid w:val="00EB7569"/>
    <w:rsid w:val="00EB7711"/>
    <w:rsid w:val="00EB78CB"/>
    <w:rsid w:val="00EB7CF4"/>
    <w:rsid w:val="00EB7EE2"/>
    <w:rsid w:val="00EB7FEC"/>
    <w:rsid w:val="00EB99CA"/>
    <w:rsid w:val="00EC0B86"/>
    <w:rsid w:val="00EC0EC4"/>
    <w:rsid w:val="00EC0F82"/>
    <w:rsid w:val="00EC11D5"/>
    <w:rsid w:val="00EC12F9"/>
    <w:rsid w:val="00EC176A"/>
    <w:rsid w:val="00EC194C"/>
    <w:rsid w:val="00EC1C10"/>
    <w:rsid w:val="00EC1FB5"/>
    <w:rsid w:val="00EC237C"/>
    <w:rsid w:val="00EC23E8"/>
    <w:rsid w:val="00EC2B2F"/>
    <w:rsid w:val="00EC2E55"/>
    <w:rsid w:val="00EC30CD"/>
    <w:rsid w:val="00EC324A"/>
    <w:rsid w:val="00EC33FD"/>
    <w:rsid w:val="00EC3464"/>
    <w:rsid w:val="00EC34F1"/>
    <w:rsid w:val="00EC35D2"/>
    <w:rsid w:val="00EC3680"/>
    <w:rsid w:val="00EC37CF"/>
    <w:rsid w:val="00EC3AD4"/>
    <w:rsid w:val="00EC3AF3"/>
    <w:rsid w:val="00EC3C50"/>
    <w:rsid w:val="00EC3EC8"/>
    <w:rsid w:val="00EC4278"/>
    <w:rsid w:val="00EC45F2"/>
    <w:rsid w:val="00EC47AB"/>
    <w:rsid w:val="00EC4930"/>
    <w:rsid w:val="00EC4986"/>
    <w:rsid w:val="00EC49C2"/>
    <w:rsid w:val="00EC4B06"/>
    <w:rsid w:val="00EC4F18"/>
    <w:rsid w:val="00EC4F31"/>
    <w:rsid w:val="00EC50F9"/>
    <w:rsid w:val="00EC564B"/>
    <w:rsid w:val="00EC5A69"/>
    <w:rsid w:val="00EC5E82"/>
    <w:rsid w:val="00EC60B5"/>
    <w:rsid w:val="00EC6151"/>
    <w:rsid w:val="00EC684E"/>
    <w:rsid w:val="00EC68C8"/>
    <w:rsid w:val="00EC69D3"/>
    <w:rsid w:val="00EC69F1"/>
    <w:rsid w:val="00EC6CFE"/>
    <w:rsid w:val="00EC6DC3"/>
    <w:rsid w:val="00EC7029"/>
    <w:rsid w:val="00EC740F"/>
    <w:rsid w:val="00EC7D94"/>
    <w:rsid w:val="00EC7DB3"/>
    <w:rsid w:val="00EC7DC5"/>
    <w:rsid w:val="00EC7F5B"/>
    <w:rsid w:val="00ED00E1"/>
    <w:rsid w:val="00ED0106"/>
    <w:rsid w:val="00ED05C0"/>
    <w:rsid w:val="00ED0604"/>
    <w:rsid w:val="00ED07C2"/>
    <w:rsid w:val="00ED0804"/>
    <w:rsid w:val="00ED0BFE"/>
    <w:rsid w:val="00ED104C"/>
    <w:rsid w:val="00ED11E6"/>
    <w:rsid w:val="00ED13D2"/>
    <w:rsid w:val="00ED16A4"/>
    <w:rsid w:val="00ED195E"/>
    <w:rsid w:val="00ED1D32"/>
    <w:rsid w:val="00ED1F33"/>
    <w:rsid w:val="00ED23E1"/>
    <w:rsid w:val="00ED2551"/>
    <w:rsid w:val="00ED275E"/>
    <w:rsid w:val="00ED290C"/>
    <w:rsid w:val="00ED29AB"/>
    <w:rsid w:val="00ED29B7"/>
    <w:rsid w:val="00ED2A50"/>
    <w:rsid w:val="00ED2AD4"/>
    <w:rsid w:val="00ED2B78"/>
    <w:rsid w:val="00ED2CD3"/>
    <w:rsid w:val="00ED2D85"/>
    <w:rsid w:val="00ED2E14"/>
    <w:rsid w:val="00ED2FB6"/>
    <w:rsid w:val="00ED2FCF"/>
    <w:rsid w:val="00ED30A4"/>
    <w:rsid w:val="00ED31AF"/>
    <w:rsid w:val="00ED328E"/>
    <w:rsid w:val="00ED3472"/>
    <w:rsid w:val="00ED35A9"/>
    <w:rsid w:val="00ED35F0"/>
    <w:rsid w:val="00ED3729"/>
    <w:rsid w:val="00ED3857"/>
    <w:rsid w:val="00ED3C94"/>
    <w:rsid w:val="00ED3CC8"/>
    <w:rsid w:val="00ED3FE5"/>
    <w:rsid w:val="00ED42CD"/>
    <w:rsid w:val="00ED436F"/>
    <w:rsid w:val="00ED43C2"/>
    <w:rsid w:val="00ED4496"/>
    <w:rsid w:val="00ED44A3"/>
    <w:rsid w:val="00ED4CD7"/>
    <w:rsid w:val="00ED4D3A"/>
    <w:rsid w:val="00ED53D4"/>
    <w:rsid w:val="00ED5505"/>
    <w:rsid w:val="00ED5542"/>
    <w:rsid w:val="00ED555E"/>
    <w:rsid w:val="00ED5857"/>
    <w:rsid w:val="00ED5BF6"/>
    <w:rsid w:val="00ED65F9"/>
    <w:rsid w:val="00ED666D"/>
    <w:rsid w:val="00ED6703"/>
    <w:rsid w:val="00ED68AF"/>
    <w:rsid w:val="00ED6B58"/>
    <w:rsid w:val="00ED6CF7"/>
    <w:rsid w:val="00ED6EEE"/>
    <w:rsid w:val="00ED712D"/>
    <w:rsid w:val="00ED71DB"/>
    <w:rsid w:val="00ED7232"/>
    <w:rsid w:val="00ED72D6"/>
    <w:rsid w:val="00ED796B"/>
    <w:rsid w:val="00ED7AE6"/>
    <w:rsid w:val="00ED7C09"/>
    <w:rsid w:val="00ED7C9F"/>
    <w:rsid w:val="00ED7E43"/>
    <w:rsid w:val="00EE02C4"/>
    <w:rsid w:val="00EE0656"/>
    <w:rsid w:val="00EE08AA"/>
    <w:rsid w:val="00EE0A57"/>
    <w:rsid w:val="00EE0D61"/>
    <w:rsid w:val="00EE1232"/>
    <w:rsid w:val="00EE14EA"/>
    <w:rsid w:val="00EE1BC2"/>
    <w:rsid w:val="00EE1F88"/>
    <w:rsid w:val="00EE2069"/>
    <w:rsid w:val="00EE20CD"/>
    <w:rsid w:val="00EE2297"/>
    <w:rsid w:val="00EE22EC"/>
    <w:rsid w:val="00EE2413"/>
    <w:rsid w:val="00EE24F1"/>
    <w:rsid w:val="00EE2611"/>
    <w:rsid w:val="00EE2974"/>
    <w:rsid w:val="00EE2A81"/>
    <w:rsid w:val="00EE2ACC"/>
    <w:rsid w:val="00EE2C29"/>
    <w:rsid w:val="00EE2C49"/>
    <w:rsid w:val="00EE2C4F"/>
    <w:rsid w:val="00EE2E99"/>
    <w:rsid w:val="00EE3239"/>
    <w:rsid w:val="00EE340F"/>
    <w:rsid w:val="00EE34DF"/>
    <w:rsid w:val="00EE357A"/>
    <w:rsid w:val="00EE3698"/>
    <w:rsid w:val="00EE3D90"/>
    <w:rsid w:val="00EE4099"/>
    <w:rsid w:val="00EE40A4"/>
    <w:rsid w:val="00EE4463"/>
    <w:rsid w:val="00EE47A0"/>
    <w:rsid w:val="00EE4A01"/>
    <w:rsid w:val="00EE4CEB"/>
    <w:rsid w:val="00EE4F78"/>
    <w:rsid w:val="00EE52AD"/>
    <w:rsid w:val="00EE552E"/>
    <w:rsid w:val="00EE5546"/>
    <w:rsid w:val="00EE55A6"/>
    <w:rsid w:val="00EE5791"/>
    <w:rsid w:val="00EE579A"/>
    <w:rsid w:val="00EE605F"/>
    <w:rsid w:val="00EE6218"/>
    <w:rsid w:val="00EE6347"/>
    <w:rsid w:val="00EE6521"/>
    <w:rsid w:val="00EE6925"/>
    <w:rsid w:val="00EE6ADA"/>
    <w:rsid w:val="00EE6F2E"/>
    <w:rsid w:val="00EE74AC"/>
    <w:rsid w:val="00EE762B"/>
    <w:rsid w:val="00EE77EB"/>
    <w:rsid w:val="00EE789B"/>
    <w:rsid w:val="00EF0038"/>
    <w:rsid w:val="00EF0067"/>
    <w:rsid w:val="00EF0394"/>
    <w:rsid w:val="00EF0581"/>
    <w:rsid w:val="00EF06F7"/>
    <w:rsid w:val="00EF0722"/>
    <w:rsid w:val="00EF073D"/>
    <w:rsid w:val="00EF0B3A"/>
    <w:rsid w:val="00EF0E1F"/>
    <w:rsid w:val="00EF27B8"/>
    <w:rsid w:val="00EF2886"/>
    <w:rsid w:val="00EF2A91"/>
    <w:rsid w:val="00EF2F63"/>
    <w:rsid w:val="00EF2FC3"/>
    <w:rsid w:val="00EF3015"/>
    <w:rsid w:val="00EF3185"/>
    <w:rsid w:val="00EF32A6"/>
    <w:rsid w:val="00EF32E4"/>
    <w:rsid w:val="00EF33A1"/>
    <w:rsid w:val="00EF3507"/>
    <w:rsid w:val="00EF3643"/>
    <w:rsid w:val="00EF3A28"/>
    <w:rsid w:val="00EF3F7D"/>
    <w:rsid w:val="00EF4209"/>
    <w:rsid w:val="00EF4734"/>
    <w:rsid w:val="00EF4D14"/>
    <w:rsid w:val="00EF4EFA"/>
    <w:rsid w:val="00EF5159"/>
    <w:rsid w:val="00EF5362"/>
    <w:rsid w:val="00EF5764"/>
    <w:rsid w:val="00EF5882"/>
    <w:rsid w:val="00EF5A56"/>
    <w:rsid w:val="00EF5C0F"/>
    <w:rsid w:val="00EF5E53"/>
    <w:rsid w:val="00EF5E9D"/>
    <w:rsid w:val="00EF5FDC"/>
    <w:rsid w:val="00EF60FF"/>
    <w:rsid w:val="00EF6246"/>
    <w:rsid w:val="00EF62CA"/>
    <w:rsid w:val="00EF644A"/>
    <w:rsid w:val="00EF686D"/>
    <w:rsid w:val="00EF6F82"/>
    <w:rsid w:val="00EF6F8A"/>
    <w:rsid w:val="00EF70DA"/>
    <w:rsid w:val="00EF72E0"/>
    <w:rsid w:val="00EF738F"/>
    <w:rsid w:val="00EF7518"/>
    <w:rsid w:val="00EF7544"/>
    <w:rsid w:val="00EF7716"/>
    <w:rsid w:val="00EF77DA"/>
    <w:rsid w:val="00EF7A8C"/>
    <w:rsid w:val="00F00477"/>
    <w:rsid w:val="00F005B3"/>
    <w:rsid w:val="00F00AA6"/>
    <w:rsid w:val="00F00BF5"/>
    <w:rsid w:val="00F00E1E"/>
    <w:rsid w:val="00F00E52"/>
    <w:rsid w:val="00F00F6C"/>
    <w:rsid w:val="00F010CD"/>
    <w:rsid w:val="00F01149"/>
    <w:rsid w:val="00F013AF"/>
    <w:rsid w:val="00F017D2"/>
    <w:rsid w:val="00F01921"/>
    <w:rsid w:val="00F019BA"/>
    <w:rsid w:val="00F01C66"/>
    <w:rsid w:val="00F01D5E"/>
    <w:rsid w:val="00F01D77"/>
    <w:rsid w:val="00F01EE5"/>
    <w:rsid w:val="00F01F49"/>
    <w:rsid w:val="00F020F9"/>
    <w:rsid w:val="00F021A6"/>
    <w:rsid w:val="00F0267B"/>
    <w:rsid w:val="00F02B93"/>
    <w:rsid w:val="00F02C3A"/>
    <w:rsid w:val="00F02CEC"/>
    <w:rsid w:val="00F02DB2"/>
    <w:rsid w:val="00F02E74"/>
    <w:rsid w:val="00F030EA"/>
    <w:rsid w:val="00F034B7"/>
    <w:rsid w:val="00F0365A"/>
    <w:rsid w:val="00F03669"/>
    <w:rsid w:val="00F036A1"/>
    <w:rsid w:val="00F036E7"/>
    <w:rsid w:val="00F037A2"/>
    <w:rsid w:val="00F03A6E"/>
    <w:rsid w:val="00F03AAA"/>
    <w:rsid w:val="00F03B31"/>
    <w:rsid w:val="00F03B5D"/>
    <w:rsid w:val="00F03CA4"/>
    <w:rsid w:val="00F03CD5"/>
    <w:rsid w:val="00F03F7A"/>
    <w:rsid w:val="00F040A6"/>
    <w:rsid w:val="00F0411E"/>
    <w:rsid w:val="00F043D8"/>
    <w:rsid w:val="00F044E7"/>
    <w:rsid w:val="00F046DC"/>
    <w:rsid w:val="00F04982"/>
    <w:rsid w:val="00F04CF9"/>
    <w:rsid w:val="00F04DEF"/>
    <w:rsid w:val="00F04EB7"/>
    <w:rsid w:val="00F04ECB"/>
    <w:rsid w:val="00F04F3C"/>
    <w:rsid w:val="00F0528B"/>
    <w:rsid w:val="00F0534C"/>
    <w:rsid w:val="00F0537E"/>
    <w:rsid w:val="00F0553D"/>
    <w:rsid w:val="00F05586"/>
    <w:rsid w:val="00F056EA"/>
    <w:rsid w:val="00F05974"/>
    <w:rsid w:val="00F059F4"/>
    <w:rsid w:val="00F05C29"/>
    <w:rsid w:val="00F05D6F"/>
    <w:rsid w:val="00F05F26"/>
    <w:rsid w:val="00F05F43"/>
    <w:rsid w:val="00F06057"/>
    <w:rsid w:val="00F0617A"/>
    <w:rsid w:val="00F0622B"/>
    <w:rsid w:val="00F062E5"/>
    <w:rsid w:val="00F06556"/>
    <w:rsid w:val="00F068F5"/>
    <w:rsid w:val="00F068F7"/>
    <w:rsid w:val="00F06D2D"/>
    <w:rsid w:val="00F07284"/>
    <w:rsid w:val="00F07316"/>
    <w:rsid w:val="00F0755F"/>
    <w:rsid w:val="00F075ED"/>
    <w:rsid w:val="00F103A2"/>
    <w:rsid w:val="00F10799"/>
    <w:rsid w:val="00F11347"/>
    <w:rsid w:val="00F114E3"/>
    <w:rsid w:val="00F1166C"/>
    <w:rsid w:val="00F11763"/>
    <w:rsid w:val="00F11843"/>
    <w:rsid w:val="00F118B9"/>
    <w:rsid w:val="00F11A24"/>
    <w:rsid w:val="00F11A2F"/>
    <w:rsid w:val="00F11B00"/>
    <w:rsid w:val="00F11BCB"/>
    <w:rsid w:val="00F11D07"/>
    <w:rsid w:val="00F11DE5"/>
    <w:rsid w:val="00F12009"/>
    <w:rsid w:val="00F12014"/>
    <w:rsid w:val="00F120A1"/>
    <w:rsid w:val="00F12134"/>
    <w:rsid w:val="00F121CC"/>
    <w:rsid w:val="00F12297"/>
    <w:rsid w:val="00F122A8"/>
    <w:rsid w:val="00F1233E"/>
    <w:rsid w:val="00F1268D"/>
    <w:rsid w:val="00F127E8"/>
    <w:rsid w:val="00F12896"/>
    <w:rsid w:val="00F128A9"/>
    <w:rsid w:val="00F128AD"/>
    <w:rsid w:val="00F1295E"/>
    <w:rsid w:val="00F12A48"/>
    <w:rsid w:val="00F12B39"/>
    <w:rsid w:val="00F12D90"/>
    <w:rsid w:val="00F12DA0"/>
    <w:rsid w:val="00F12F81"/>
    <w:rsid w:val="00F1334F"/>
    <w:rsid w:val="00F134C1"/>
    <w:rsid w:val="00F13640"/>
    <w:rsid w:val="00F13CA8"/>
    <w:rsid w:val="00F13D19"/>
    <w:rsid w:val="00F14091"/>
    <w:rsid w:val="00F1409E"/>
    <w:rsid w:val="00F14325"/>
    <w:rsid w:val="00F14404"/>
    <w:rsid w:val="00F144B6"/>
    <w:rsid w:val="00F1493C"/>
    <w:rsid w:val="00F14E4E"/>
    <w:rsid w:val="00F1503F"/>
    <w:rsid w:val="00F152DC"/>
    <w:rsid w:val="00F152E1"/>
    <w:rsid w:val="00F1550B"/>
    <w:rsid w:val="00F15675"/>
    <w:rsid w:val="00F1578A"/>
    <w:rsid w:val="00F15A07"/>
    <w:rsid w:val="00F15AFD"/>
    <w:rsid w:val="00F15B1E"/>
    <w:rsid w:val="00F15B90"/>
    <w:rsid w:val="00F15EE1"/>
    <w:rsid w:val="00F15F8A"/>
    <w:rsid w:val="00F16021"/>
    <w:rsid w:val="00F16058"/>
    <w:rsid w:val="00F16133"/>
    <w:rsid w:val="00F1634A"/>
    <w:rsid w:val="00F16504"/>
    <w:rsid w:val="00F16594"/>
    <w:rsid w:val="00F16950"/>
    <w:rsid w:val="00F16A0C"/>
    <w:rsid w:val="00F16EF1"/>
    <w:rsid w:val="00F17086"/>
    <w:rsid w:val="00F1714C"/>
    <w:rsid w:val="00F17852"/>
    <w:rsid w:val="00F178ED"/>
    <w:rsid w:val="00F1796C"/>
    <w:rsid w:val="00F17B8C"/>
    <w:rsid w:val="00F17D8D"/>
    <w:rsid w:val="00F17E27"/>
    <w:rsid w:val="00F2000A"/>
    <w:rsid w:val="00F200A2"/>
    <w:rsid w:val="00F201E1"/>
    <w:rsid w:val="00F202FB"/>
    <w:rsid w:val="00F20535"/>
    <w:rsid w:val="00F206DF"/>
    <w:rsid w:val="00F20723"/>
    <w:rsid w:val="00F207E0"/>
    <w:rsid w:val="00F20D65"/>
    <w:rsid w:val="00F20F40"/>
    <w:rsid w:val="00F20F55"/>
    <w:rsid w:val="00F2115A"/>
    <w:rsid w:val="00F211D9"/>
    <w:rsid w:val="00F215FF"/>
    <w:rsid w:val="00F21813"/>
    <w:rsid w:val="00F21AB9"/>
    <w:rsid w:val="00F21AFD"/>
    <w:rsid w:val="00F21B03"/>
    <w:rsid w:val="00F21D2D"/>
    <w:rsid w:val="00F21E7A"/>
    <w:rsid w:val="00F21E98"/>
    <w:rsid w:val="00F2226D"/>
    <w:rsid w:val="00F2236B"/>
    <w:rsid w:val="00F22426"/>
    <w:rsid w:val="00F22984"/>
    <w:rsid w:val="00F22B47"/>
    <w:rsid w:val="00F22C74"/>
    <w:rsid w:val="00F22CC0"/>
    <w:rsid w:val="00F22DCC"/>
    <w:rsid w:val="00F230BE"/>
    <w:rsid w:val="00F23117"/>
    <w:rsid w:val="00F23141"/>
    <w:rsid w:val="00F231BC"/>
    <w:rsid w:val="00F23552"/>
    <w:rsid w:val="00F235C1"/>
    <w:rsid w:val="00F23711"/>
    <w:rsid w:val="00F23A3A"/>
    <w:rsid w:val="00F23B30"/>
    <w:rsid w:val="00F23BAB"/>
    <w:rsid w:val="00F23D8F"/>
    <w:rsid w:val="00F23E1E"/>
    <w:rsid w:val="00F23E8E"/>
    <w:rsid w:val="00F2401C"/>
    <w:rsid w:val="00F24022"/>
    <w:rsid w:val="00F24381"/>
    <w:rsid w:val="00F245B0"/>
    <w:rsid w:val="00F2472F"/>
    <w:rsid w:val="00F247CF"/>
    <w:rsid w:val="00F24A03"/>
    <w:rsid w:val="00F24A29"/>
    <w:rsid w:val="00F24D92"/>
    <w:rsid w:val="00F2503D"/>
    <w:rsid w:val="00F25357"/>
    <w:rsid w:val="00F253F2"/>
    <w:rsid w:val="00F257AF"/>
    <w:rsid w:val="00F2587F"/>
    <w:rsid w:val="00F25B12"/>
    <w:rsid w:val="00F25C4A"/>
    <w:rsid w:val="00F25EBB"/>
    <w:rsid w:val="00F264E9"/>
    <w:rsid w:val="00F26633"/>
    <w:rsid w:val="00F266CA"/>
    <w:rsid w:val="00F2697C"/>
    <w:rsid w:val="00F269BF"/>
    <w:rsid w:val="00F269FA"/>
    <w:rsid w:val="00F26A24"/>
    <w:rsid w:val="00F26DD3"/>
    <w:rsid w:val="00F26E38"/>
    <w:rsid w:val="00F26E9A"/>
    <w:rsid w:val="00F2713F"/>
    <w:rsid w:val="00F272AC"/>
    <w:rsid w:val="00F27345"/>
    <w:rsid w:val="00F27553"/>
    <w:rsid w:val="00F27627"/>
    <w:rsid w:val="00F279FE"/>
    <w:rsid w:val="00F27CCD"/>
    <w:rsid w:val="00F27DAA"/>
    <w:rsid w:val="00F3012E"/>
    <w:rsid w:val="00F30486"/>
    <w:rsid w:val="00F30824"/>
    <w:rsid w:val="00F30826"/>
    <w:rsid w:val="00F309ED"/>
    <w:rsid w:val="00F30A2A"/>
    <w:rsid w:val="00F30A71"/>
    <w:rsid w:val="00F30EDB"/>
    <w:rsid w:val="00F30FD7"/>
    <w:rsid w:val="00F3119F"/>
    <w:rsid w:val="00F3145B"/>
    <w:rsid w:val="00F3164D"/>
    <w:rsid w:val="00F316FB"/>
    <w:rsid w:val="00F3171F"/>
    <w:rsid w:val="00F318AE"/>
    <w:rsid w:val="00F31975"/>
    <w:rsid w:val="00F31C06"/>
    <w:rsid w:val="00F31CB4"/>
    <w:rsid w:val="00F31D1E"/>
    <w:rsid w:val="00F31DD0"/>
    <w:rsid w:val="00F3201E"/>
    <w:rsid w:val="00F3219F"/>
    <w:rsid w:val="00F323F1"/>
    <w:rsid w:val="00F32469"/>
    <w:rsid w:val="00F32B16"/>
    <w:rsid w:val="00F32BFC"/>
    <w:rsid w:val="00F32E0B"/>
    <w:rsid w:val="00F32E8B"/>
    <w:rsid w:val="00F33330"/>
    <w:rsid w:val="00F33420"/>
    <w:rsid w:val="00F33617"/>
    <w:rsid w:val="00F338B5"/>
    <w:rsid w:val="00F33D9A"/>
    <w:rsid w:val="00F33F4A"/>
    <w:rsid w:val="00F34046"/>
    <w:rsid w:val="00F34221"/>
    <w:rsid w:val="00F34285"/>
    <w:rsid w:val="00F342D1"/>
    <w:rsid w:val="00F3448A"/>
    <w:rsid w:val="00F346D3"/>
    <w:rsid w:val="00F34721"/>
    <w:rsid w:val="00F3484B"/>
    <w:rsid w:val="00F348BB"/>
    <w:rsid w:val="00F34EA7"/>
    <w:rsid w:val="00F34FA0"/>
    <w:rsid w:val="00F34FCF"/>
    <w:rsid w:val="00F35168"/>
    <w:rsid w:val="00F35470"/>
    <w:rsid w:val="00F35522"/>
    <w:rsid w:val="00F3556A"/>
    <w:rsid w:val="00F35891"/>
    <w:rsid w:val="00F35A67"/>
    <w:rsid w:val="00F35BA9"/>
    <w:rsid w:val="00F35C97"/>
    <w:rsid w:val="00F35CD5"/>
    <w:rsid w:val="00F35D23"/>
    <w:rsid w:val="00F35E97"/>
    <w:rsid w:val="00F360A6"/>
    <w:rsid w:val="00F3624C"/>
    <w:rsid w:val="00F3626A"/>
    <w:rsid w:val="00F363B5"/>
    <w:rsid w:val="00F36A4C"/>
    <w:rsid w:val="00F36A6B"/>
    <w:rsid w:val="00F36D8C"/>
    <w:rsid w:val="00F36ED5"/>
    <w:rsid w:val="00F37321"/>
    <w:rsid w:val="00F37583"/>
    <w:rsid w:val="00F37C43"/>
    <w:rsid w:val="00F4005E"/>
    <w:rsid w:val="00F400E1"/>
    <w:rsid w:val="00F405AB"/>
    <w:rsid w:val="00F40656"/>
    <w:rsid w:val="00F4067B"/>
    <w:rsid w:val="00F40C49"/>
    <w:rsid w:val="00F40CD2"/>
    <w:rsid w:val="00F410BC"/>
    <w:rsid w:val="00F41163"/>
    <w:rsid w:val="00F41609"/>
    <w:rsid w:val="00F41635"/>
    <w:rsid w:val="00F41775"/>
    <w:rsid w:val="00F419C8"/>
    <w:rsid w:val="00F41C14"/>
    <w:rsid w:val="00F41DDA"/>
    <w:rsid w:val="00F41F43"/>
    <w:rsid w:val="00F41FA7"/>
    <w:rsid w:val="00F420C9"/>
    <w:rsid w:val="00F420FD"/>
    <w:rsid w:val="00F423CA"/>
    <w:rsid w:val="00F42401"/>
    <w:rsid w:val="00F427CD"/>
    <w:rsid w:val="00F428B3"/>
    <w:rsid w:val="00F4296F"/>
    <w:rsid w:val="00F42B03"/>
    <w:rsid w:val="00F42D2B"/>
    <w:rsid w:val="00F43036"/>
    <w:rsid w:val="00F431A5"/>
    <w:rsid w:val="00F432D5"/>
    <w:rsid w:val="00F4341D"/>
    <w:rsid w:val="00F4356E"/>
    <w:rsid w:val="00F4371E"/>
    <w:rsid w:val="00F4387F"/>
    <w:rsid w:val="00F43D64"/>
    <w:rsid w:val="00F441CE"/>
    <w:rsid w:val="00F442AF"/>
    <w:rsid w:val="00F44327"/>
    <w:rsid w:val="00F44705"/>
    <w:rsid w:val="00F4471E"/>
    <w:rsid w:val="00F4472F"/>
    <w:rsid w:val="00F44CE1"/>
    <w:rsid w:val="00F44CE4"/>
    <w:rsid w:val="00F44D2E"/>
    <w:rsid w:val="00F45013"/>
    <w:rsid w:val="00F450E7"/>
    <w:rsid w:val="00F451DB"/>
    <w:rsid w:val="00F4541A"/>
    <w:rsid w:val="00F455A2"/>
    <w:rsid w:val="00F455B7"/>
    <w:rsid w:val="00F45654"/>
    <w:rsid w:val="00F457AE"/>
    <w:rsid w:val="00F4589F"/>
    <w:rsid w:val="00F45B33"/>
    <w:rsid w:val="00F45CDD"/>
    <w:rsid w:val="00F45E54"/>
    <w:rsid w:val="00F45ED8"/>
    <w:rsid w:val="00F45FF8"/>
    <w:rsid w:val="00F46088"/>
    <w:rsid w:val="00F4644F"/>
    <w:rsid w:val="00F4669A"/>
    <w:rsid w:val="00F46788"/>
    <w:rsid w:val="00F467AB"/>
    <w:rsid w:val="00F468CB"/>
    <w:rsid w:val="00F469D1"/>
    <w:rsid w:val="00F469ED"/>
    <w:rsid w:val="00F46E86"/>
    <w:rsid w:val="00F46F46"/>
    <w:rsid w:val="00F47002"/>
    <w:rsid w:val="00F470D1"/>
    <w:rsid w:val="00F47280"/>
    <w:rsid w:val="00F472A1"/>
    <w:rsid w:val="00F47460"/>
    <w:rsid w:val="00F475E4"/>
    <w:rsid w:val="00F47A5B"/>
    <w:rsid w:val="00F47E59"/>
    <w:rsid w:val="00F50071"/>
    <w:rsid w:val="00F50088"/>
    <w:rsid w:val="00F50875"/>
    <w:rsid w:val="00F509A4"/>
    <w:rsid w:val="00F50B0C"/>
    <w:rsid w:val="00F51293"/>
    <w:rsid w:val="00F514E3"/>
    <w:rsid w:val="00F5172B"/>
    <w:rsid w:val="00F51737"/>
    <w:rsid w:val="00F51A25"/>
    <w:rsid w:val="00F51C5C"/>
    <w:rsid w:val="00F51E79"/>
    <w:rsid w:val="00F51F24"/>
    <w:rsid w:val="00F521D1"/>
    <w:rsid w:val="00F52352"/>
    <w:rsid w:val="00F528A2"/>
    <w:rsid w:val="00F52AC1"/>
    <w:rsid w:val="00F52B43"/>
    <w:rsid w:val="00F53638"/>
    <w:rsid w:val="00F536BB"/>
    <w:rsid w:val="00F53727"/>
    <w:rsid w:val="00F537F2"/>
    <w:rsid w:val="00F53A04"/>
    <w:rsid w:val="00F53C4D"/>
    <w:rsid w:val="00F53CE6"/>
    <w:rsid w:val="00F53D97"/>
    <w:rsid w:val="00F544B9"/>
    <w:rsid w:val="00F54612"/>
    <w:rsid w:val="00F547A3"/>
    <w:rsid w:val="00F549FF"/>
    <w:rsid w:val="00F54C6C"/>
    <w:rsid w:val="00F55447"/>
    <w:rsid w:val="00F5544F"/>
    <w:rsid w:val="00F55746"/>
    <w:rsid w:val="00F55774"/>
    <w:rsid w:val="00F5579C"/>
    <w:rsid w:val="00F56162"/>
    <w:rsid w:val="00F56188"/>
    <w:rsid w:val="00F56292"/>
    <w:rsid w:val="00F56364"/>
    <w:rsid w:val="00F564A5"/>
    <w:rsid w:val="00F56794"/>
    <w:rsid w:val="00F568AF"/>
    <w:rsid w:val="00F56941"/>
    <w:rsid w:val="00F56A17"/>
    <w:rsid w:val="00F56B15"/>
    <w:rsid w:val="00F56B80"/>
    <w:rsid w:val="00F56CEA"/>
    <w:rsid w:val="00F56CF5"/>
    <w:rsid w:val="00F56E3D"/>
    <w:rsid w:val="00F570F8"/>
    <w:rsid w:val="00F5710E"/>
    <w:rsid w:val="00F5715E"/>
    <w:rsid w:val="00F5750B"/>
    <w:rsid w:val="00F576A7"/>
    <w:rsid w:val="00F576F7"/>
    <w:rsid w:val="00F57A3D"/>
    <w:rsid w:val="00F57B20"/>
    <w:rsid w:val="00F57E1D"/>
    <w:rsid w:val="00F57F7C"/>
    <w:rsid w:val="00F60234"/>
    <w:rsid w:val="00F60405"/>
    <w:rsid w:val="00F6098E"/>
    <w:rsid w:val="00F60C73"/>
    <w:rsid w:val="00F60E17"/>
    <w:rsid w:val="00F60FA7"/>
    <w:rsid w:val="00F614DC"/>
    <w:rsid w:val="00F615BC"/>
    <w:rsid w:val="00F617CA"/>
    <w:rsid w:val="00F61986"/>
    <w:rsid w:val="00F61AB6"/>
    <w:rsid w:val="00F61AC8"/>
    <w:rsid w:val="00F61C5E"/>
    <w:rsid w:val="00F61C6A"/>
    <w:rsid w:val="00F61EAC"/>
    <w:rsid w:val="00F62055"/>
    <w:rsid w:val="00F62060"/>
    <w:rsid w:val="00F620D0"/>
    <w:rsid w:val="00F6243B"/>
    <w:rsid w:val="00F62850"/>
    <w:rsid w:val="00F6298E"/>
    <w:rsid w:val="00F629A8"/>
    <w:rsid w:val="00F629B1"/>
    <w:rsid w:val="00F62AD7"/>
    <w:rsid w:val="00F62BA0"/>
    <w:rsid w:val="00F62BB6"/>
    <w:rsid w:val="00F62E14"/>
    <w:rsid w:val="00F62FED"/>
    <w:rsid w:val="00F631B2"/>
    <w:rsid w:val="00F63307"/>
    <w:rsid w:val="00F635E8"/>
    <w:rsid w:val="00F6370F"/>
    <w:rsid w:val="00F63927"/>
    <w:rsid w:val="00F63B2C"/>
    <w:rsid w:val="00F63C75"/>
    <w:rsid w:val="00F63C80"/>
    <w:rsid w:val="00F63E3D"/>
    <w:rsid w:val="00F63EE5"/>
    <w:rsid w:val="00F6415B"/>
    <w:rsid w:val="00F6425D"/>
    <w:rsid w:val="00F64291"/>
    <w:rsid w:val="00F6477D"/>
    <w:rsid w:val="00F647C6"/>
    <w:rsid w:val="00F64A8A"/>
    <w:rsid w:val="00F64B36"/>
    <w:rsid w:val="00F64C2D"/>
    <w:rsid w:val="00F64E55"/>
    <w:rsid w:val="00F651EB"/>
    <w:rsid w:val="00F65283"/>
    <w:rsid w:val="00F65508"/>
    <w:rsid w:val="00F65595"/>
    <w:rsid w:val="00F655FB"/>
    <w:rsid w:val="00F65929"/>
    <w:rsid w:val="00F65ECC"/>
    <w:rsid w:val="00F662BD"/>
    <w:rsid w:val="00F663C1"/>
    <w:rsid w:val="00F66445"/>
    <w:rsid w:val="00F664DA"/>
    <w:rsid w:val="00F66507"/>
    <w:rsid w:val="00F66657"/>
    <w:rsid w:val="00F669AE"/>
    <w:rsid w:val="00F66B55"/>
    <w:rsid w:val="00F6708E"/>
    <w:rsid w:val="00F6722F"/>
    <w:rsid w:val="00F673EC"/>
    <w:rsid w:val="00F6741C"/>
    <w:rsid w:val="00F674CA"/>
    <w:rsid w:val="00F675E8"/>
    <w:rsid w:val="00F679D9"/>
    <w:rsid w:val="00F67A3E"/>
    <w:rsid w:val="00F67A86"/>
    <w:rsid w:val="00F67BC0"/>
    <w:rsid w:val="00F67C05"/>
    <w:rsid w:val="00F67C4F"/>
    <w:rsid w:val="00F67C77"/>
    <w:rsid w:val="00F701A7"/>
    <w:rsid w:val="00F70A46"/>
    <w:rsid w:val="00F71058"/>
    <w:rsid w:val="00F7112F"/>
    <w:rsid w:val="00F712F4"/>
    <w:rsid w:val="00F71857"/>
    <w:rsid w:val="00F71901"/>
    <w:rsid w:val="00F719E1"/>
    <w:rsid w:val="00F71AF8"/>
    <w:rsid w:val="00F71BEA"/>
    <w:rsid w:val="00F71EEA"/>
    <w:rsid w:val="00F71F11"/>
    <w:rsid w:val="00F72236"/>
    <w:rsid w:val="00F7223F"/>
    <w:rsid w:val="00F72248"/>
    <w:rsid w:val="00F723C3"/>
    <w:rsid w:val="00F72538"/>
    <w:rsid w:val="00F72706"/>
    <w:rsid w:val="00F72879"/>
    <w:rsid w:val="00F72962"/>
    <w:rsid w:val="00F729D2"/>
    <w:rsid w:val="00F729EA"/>
    <w:rsid w:val="00F72A7C"/>
    <w:rsid w:val="00F72ADE"/>
    <w:rsid w:val="00F72C74"/>
    <w:rsid w:val="00F72E11"/>
    <w:rsid w:val="00F72E70"/>
    <w:rsid w:val="00F72FAE"/>
    <w:rsid w:val="00F72FB0"/>
    <w:rsid w:val="00F7321E"/>
    <w:rsid w:val="00F732D5"/>
    <w:rsid w:val="00F73781"/>
    <w:rsid w:val="00F739D0"/>
    <w:rsid w:val="00F73B1F"/>
    <w:rsid w:val="00F73B24"/>
    <w:rsid w:val="00F73EAF"/>
    <w:rsid w:val="00F74217"/>
    <w:rsid w:val="00F74421"/>
    <w:rsid w:val="00F744BF"/>
    <w:rsid w:val="00F746E4"/>
    <w:rsid w:val="00F74978"/>
    <w:rsid w:val="00F74A55"/>
    <w:rsid w:val="00F74B0C"/>
    <w:rsid w:val="00F74B49"/>
    <w:rsid w:val="00F74BB8"/>
    <w:rsid w:val="00F74E0A"/>
    <w:rsid w:val="00F74E48"/>
    <w:rsid w:val="00F7509D"/>
    <w:rsid w:val="00F751A2"/>
    <w:rsid w:val="00F75201"/>
    <w:rsid w:val="00F753DB"/>
    <w:rsid w:val="00F753ED"/>
    <w:rsid w:val="00F75990"/>
    <w:rsid w:val="00F75A67"/>
    <w:rsid w:val="00F75A84"/>
    <w:rsid w:val="00F75C57"/>
    <w:rsid w:val="00F764EA"/>
    <w:rsid w:val="00F769C5"/>
    <w:rsid w:val="00F76A4C"/>
    <w:rsid w:val="00F76E35"/>
    <w:rsid w:val="00F76E42"/>
    <w:rsid w:val="00F76E81"/>
    <w:rsid w:val="00F77067"/>
    <w:rsid w:val="00F77095"/>
    <w:rsid w:val="00F770DA"/>
    <w:rsid w:val="00F7748B"/>
    <w:rsid w:val="00F77B13"/>
    <w:rsid w:val="00F77CF7"/>
    <w:rsid w:val="00F77D1C"/>
    <w:rsid w:val="00F77D78"/>
    <w:rsid w:val="00F77F28"/>
    <w:rsid w:val="00F77F89"/>
    <w:rsid w:val="00F801E3"/>
    <w:rsid w:val="00F8042D"/>
    <w:rsid w:val="00F80694"/>
    <w:rsid w:val="00F80958"/>
    <w:rsid w:val="00F80B8B"/>
    <w:rsid w:val="00F80D47"/>
    <w:rsid w:val="00F80DA0"/>
    <w:rsid w:val="00F80F49"/>
    <w:rsid w:val="00F80FC9"/>
    <w:rsid w:val="00F8102F"/>
    <w:rsid w:val="00F811BB"/>
    <w:rsid w:val="00F811E1"/>
    <w:rsid w:val="00F81576"/>
    <w:rsid w:val="00F815A4"/>
    <w:rsid w:val="00F817C9"/>
    <w:rsid w:val="00F819A3"/>
    <w:rsid w:val="00F81A68"/>
    <w:rsid w:val="00F81F3A"/>
    <w:rsid w:val="00F82138"/>
    <w:rsid w:val="00F8237D"/>
    <w:rsid w:val="00F82543"/>
    <w:rsid w:val="00F82647"/>
    <w:rsid w:val="00F8285D"/>
    <w:rsid w:val="00F828F4"/>
    <w:rsid w:val="00F8291C"/>
    <w:rsid w:val="00F8294B"/>
    <w:rsid w:val="00F82BA6"/>
    <w:rsid w:val="00F82D61"/>
    <w:rsid w:val="00F82DE8"/>
    <w:rsid w:val="00F82E17"/>
    <w:rsid w:val="00F82F04"/>
    <w:rsid w:val="00F83057"/>
    <w:rsid w:val="00F832DA"/>
    <w:rsid w:val="00F8340D"/>
    <w:rsid w:val="00F836A5"/>
    <w:rsid w:val="00F83734"/>
    <w:rsid w:val="00F838A0"/>
    <w:rsid w:val="00F83922"/>
    <w:rsid w:val="00F83B26"/>
    <w:rsid w:val="00F83B82"/>
    <w:rsid w:val="00F83F8E"/>
    <w:rsid w:val="00F84270"/>
    <w:rsid w:val="00F842E5"/>
    <w:rsid w:val="00F84554"/>
    <w:rsid w:val="00F84837"/>
    <w:rsid w:val="00F84A9A"/>
    <w:rsid w:val="00F84F4A"/>
    <w:rsid w:val="00F851FA"/>
    <w:rsid w:val="00F8548C"/>
    <w:rsid w:val="00F85672"/>
    <w:rsid w:val="00F856C4"/>
    <w:rsid w:val="00F85898"/>
    <w:rsid w:val="00F85942"/>
    <w:rsid w:val="00F85947"/>
    <w:rsid w:val="00F859C6"/>
    <w:rsid w:val="00F85F54"/>
    <w:rsid w:val="00F861C5"/>
    <w:rsid w:val="00F86857"/>
    <w:rsid w:val="00F86AE1"/>
    <w:rsid w:val="00F86D6B"/>
    <w:rsid w:val="00F874E7"/>
    <w:rsid w:val="00F876A8"/>
    <w:rsid w:val="00F876D6"/>
    <w:rsid w:val="00F87856"/>
    <w:rsid w:val="00F87876"/>
    <w:rsid w:val="00F87C4D"/>
    <w:rsid w:val="00F87C6B"/>
    <w:rsid w:val="00F87DD3"/>
    <w:rsid w:val="00F87F6A"/>
    <w:rsid w:val="00F87FD4"/>
    <w:rsid w:val="00F901BF"/>
    <w:rsid w:val="00F901F9"/>
    <w:rsid w:val="00F90320"/>
    <w:rsid w:val="00F9054D"/>
    <w:rsid w:val="00F9063C"/>
    <w:rsid w:val="00F9074E"/>
    <w:rsid w:val="00F90786"/>
    <w:rsid w:val="00F909D1"/>
    <w:rsid w:val="00F90AD0"/>
    <w:rsid w:val="00F90EB9"/>
    <w:rsid w:val="00F9105C"/>
    <w:rsid w:val="00F9108C"/>
    <w:rsid w:val="00F913D6"/>
    <w:rsid w:val="00F9169B"/>
    <w:rsid w:val="00F9178E"/>
    <w:rsid w:val="00F92088"/>
    <w:rsid w:val="00F920F6"/>
    <w:rsid w:val="00F92349"/>
    <w:rsid w:val="00F9240A"/>
    <w:rsid w:val="00F924C1"/>
    <w:rsid w:val="00F92843"/>
    <w:rsid w:val="00F92877"/>
    <w:rsid w:val="00F92A50"/>
    <w:rsid w:val="00F92F64"/>
    <w:rsid w:val="00F92FCC"/>
    <w:rsid w:val="00F9366E"/>
    <w:rsid w:val="00F93869"/>
    <w:rsid w:val="00F93B65"/>
    <w:rsid w:val="00F93C38"/>
    <w:rsid w:val="00F93C5A"/>
    <w:rsid w:val="00F93D1E"/>
    <w:rsid w:val="00F93F90"/>
    <w:rsid w:val="00F9400F"/>
    <w:rsid w:val="00F94021"/>
    <w:rsid w:val="00F94287"/>
    <w:rsid w:val="00F942AF"/>
    <w:rsid w:val="00F94564"/>
    <w:rsid w:val="00F94B2F"/>
    <w:rsid w:val="00F94CD0"/>
    <w:rsid w:val="00F950C9"/>
    <w:rsid w:val="00F951BE"/>
    <w:rsid w:val="00F95582"/>
    <w:rsid w:val="00F95605"/>
    <w:rsid w:val="00F9568E"/>
    <w:rsid w:val="00F95839"/>
    <w:rsid w:val="00F95BAD"/>
    <w:rsid w:val="00F95D64"/>
    <w:rsid w:val="00F95DE6"/>
    <w:rsid w:val="00F95EB8"/>
    <w:rsid w:val="00F95EF7"/>
    <w:rsid w:val="00F96008"/>
    <w:rsid w:val="00F96089"/>
    <w:rsid w:val="00F961A4"/>
    <w:rsid w:val="00F96AF5"/>
    <w:rsid w:val="00F96B30"/>
    <w:rsid w:val="00F96B4C"/>
    <w:rsid w:val="00F96BB6"/>
    <w:rsid w:val="00F96E4C"/>
    <w:rsid w:val="00F97055"/>
    <w:rsid w:val="00F9706B"/>
    <w:rsid w:val="00F9723D"/>
    <w:rsid w:val="00F97454"/>
    <w:rsid w:val="00F97690"/>
    <w:rsid w:val="00F9780C"/>
    <w:rsid w:val="00F9783A"/>
    <w:rsid w:val="00F978F2"/>
    <w:rsid w:val="00F97964"/>
    <w:rsid w:val="00F97B0E"/>
    <w:rsid w:val="00F97ED2"/>
    <w:rsid w:val="00F97ED3"/>
    <w:rsid w:val="00FA0258"/>
    <w:rsid w:val="00FA04F1"/>
    <w:rsid w:val="00FA06EE"/>
    <w:rsid w:val="00FA0BB0"/>
    <w:rsid w:val="00FA10BB"/>
    <w:rsid w:val="00FA1133"/>
    <w:rsid w:val="00FA169A"/>
    <w:rsid w:val="00FA1ECB"/>
    <w:rsid w:val="00FA1ECF"/>
    <w:rsid w:val="00FA2084"/>
    <w:rsid w:val="00FA21B8"/>
    <w:rsid w:val="00FA23AD"/>
    <w:rsid w:val="00FA2766"/>
    <w:rsid w:val="00FA2C15"/>
    <w:rsid w:val="00FA3145"/>
    <w:rsid w:val="00FA3502"/>
    <w:rsid w:val="00FA350A"/>
    <w:rsid w:val="00FA3623"/>
    <w:rsid w:val="00FA3C46"/>
    <w:rsid w:val="00FA3D5E"/>
    <w:rsid w:val="00FA444E"/>
    <w:rsid w:val="00FA49D5"/>
    <w:rsid w:val="00FA4A79"/>
    <w:rsid w:val="00FA4C0B"/>
    <w:rsid w:val="00FA4C17"/>
    <w:rsid w:val="00FA4D84"/>
    <w:rsid w:val="00FA4F72"/>
    <w:rsid w:val="00FA513B"/>
    <w:rsid w:val="00FA51A2"/>
    <w:rsid w:val="00FA5265"/>
    <w:rsid w:val="00FA5533"/>
    <w:rsid w:val="00FA56F7"/>
    <w:rsid w:val="00FA5783"/>
    <w:rsid w:val="00FA5967"/>
    <w:rsid w:val="00FA5B22"/>
    <w:rsid w:val="00FA5CDE"/>
    <w:rsid w:val="00FA5D6D"/>
    <w:rsid w:val="00FA5FE1"/>
    <w:rsid w:val="00FA67A9"/>
    <w:rsid w:val="00FA67D4"/>
    <w:rsid w:val="00FA6AE4"/>
    <w:rsid w:val="00FA6B97"/>
    <w:rsid w:val="00FA7139"/>
    <w:rsid w:val="00FA72DE"/>
    <w:rsid w:val="00FA7429"/>
    <w:rsid w:val="00FA74BD"/>
    <w:rsid w:val="00FA7A26"/>
    <w:rsid w:val="00FA7C94"/>
    <w:rsid w:val="00FA7E55"/>
    <w:rsid w:val="00FB01EA"/>
    <w:rsid w:val="00FB021E"/>
    <w:rsid w:val="00FB0271"/>
    <w:rsid w:val="00FB0279"/>
    <w:rsid w:val="00FB0519"/>
    <w:rsid w:val="00FB05C3"/>
    <w:rsid w:val="00FB0AD8"/>
    <w:rsid w:val="00FB0B5E"/>
    <w:rsid w:val="00FB113F"/>
    <w:rsid w:val="00FB12B5"/>
    <w:rsid w:val="00FB1576"/>
    <w:rsid w:val="00FB1636"/>
    <w:rsid w:val="00FB16C5"/>
    <w:rsid w:val="00FB17DD"/>
    <w:rsid w:val="00FB1BF5"/>
    <w:rsid w:val="00FB1C74"/>
    <w:rsid w:val="00FB1D64"/>
    <w:rsid w:val="00FB1D9A"/>
    <w:rsid w:val="00FB22C9"/>
    <w:rsid w:val="00FB24DD"/>
    <w:rsid w:val="00FB24E6"/>
    <w:rsid w:val="00FB2635"/>
    <w:rsid w:val="00FB2637"/>
    <w:rsid w:val="00FB2AA3"/>
    <w:rsid w:val="00FB2BAD"/>
    <w:rsid w:val="00FB2D23"/>
    <w:rsid w:val="00FB2D27"/>
    <w:rsid w:val="00FB2EC5"/>
    <w:rsid w:val="00FB2ED0"/>
    <w:rsid w:val="00FB2F57"/>
    <w:rsid w:val="00FB3299"/>
    <w:rsid w:val="00FB3366"/>
    <w:rsid w:val="00FB36EB"/>
    <w:rsid w:val="00FB37FD"/>
    <w:rsid w:val="00FB3935"/>
    <w:rsid w:val="00FB3A8A"/>
    <w:rsid w:val="00FB3BD2"/>
    <w:rsid w:val="00FB3E37"/>
    <w:rsid w:val="00FB4096"/>
    <w:rsid w:val="00FB4225"/>
    <w:rsid w:val="00FB425D"/>
    <w:rsid w:val="00FB42FD"/>
    <w:rsid w:val="00FB445D"/>
    <w:rsid w:val="00FB4522"/>
    <w:rsid w:val="00FB4706"/>
    <w:rsid w:val="00FB4734"/>
    <w:rsid w:val="00FB49FC"/>
    <w:rsid w:val="00FB4A98"/>
    <w:rsid w:val="00FB4F03"/>
    <w:rsid w:val="00FB56C6"/>
    <w:rsid w:val="00FB5796"/>
    <w:rsid w:val="00FB586B"/>
    <w:rsid w:val="00FB598E"/>
    <w:rsid w:val="00FB5B3F"/>
    <w:rsid w:val="00FB5C0C"/>
    <w:rsid w:val="00FB5D2D"/>
    <w:rsid w:val="00FB5DE0"/>
    <w:rsid w:val="00FB5E47"/>
    <w:rsid w:val="00FB5EBF"/>
    <w:rsid w:val="00FB5FC0"/>
    <w:rsid w:val="00FB6130"/>
    <w:rsid w:val="00FB63DD"/>
    <w:rsid w:val="00FB64FB"/>
    <w:rsid w:val="00FB6525"/>
    <w:rsid w:val="00FB6899"/>
    <w:rsid w:val="00FB6C02"/>
    <w:rsid w:val="00FB6D8E"/>
    <w:rsid w:val="00FB6EAC"/>
    <w:rsid w:val="00FB6EEC"/>
    <w:rsid w:val="00FB71C1"/>
    <w:rsid w:val="00FB7403"/>
    <w:rsid w:val="00FB761D"/>
    <w:rsid w:val="00FB7730"/>
    <w:rsid w:val="00FB784F"/>
    <w:rsid w:val="00FB78C2"/>
    <w:rsid w:val="00FB7A4A"/>
    <w:rsid w:val="00FB7AB6"/>
    <w:rsid w:val="00FB7F28"/>
    <w:rsid w:val="00FC05F8"/>
    <w:rsid w:val="00FC09C5"/>
    <w:rsid w:val="00FC0EFC"/>
    <w:rsid w:val="00FC0F1B"/>
    <w:rsid w:val="00FC1009"/>
    <w:rsid w:val="00FC13C2"/>
    <w:rsid w:val="00FC15AD"/>
    <w:rsid w:val="00FC1691"/>
    <w:rsid w:val="00FC1886"/>
    <w:rsid w:val="00FC1BF5"/>
    <w:rsid w:val="00FC1FBA"/>
    <w:rsid w:val="00FC207A"/>
    <w:rsid w:val="00FC2233"/>
    <w:rsid w:val="00FC2393"/>
    <w:rsid w:val="00FC284A"/>
    <w:rsid w:val="00FC2892"/>
    <w:rsid w:val="00FC28D3"/>
    <w:rsid w:val="00FC28F3"/>
    <w:rsid w:val="00FC2A02"/>
    <w:rsid w:val="00FC2CA3"/>
    <w:rsid w:val="00FC2CC6"/>
    <w:rsid w:val="00FC2D81"/>
    <w:rsid w:val="00FC3485"/>
    <w:rsid w:val="00FC35C3"/>
    <w:rsid w:val="00FC394B"/>
    <w:rsid w:val="00FC3E7D"/>
    <w:rsid w:val="00FC410D"/>
    <w:rsid w:val="00FC412D"/>
    <w:rsid w:val="00FC434A"/>
    <w:rsid w:val="00FC43A0"/>
    <w:rsid w:val="00FC43CF"/>
    <w:rsid w:val="00FC43D3"/>
    <w:rsid w:val="00FC44B3"/>
    <w:rsid w:val="00FC4531"/>
    <w:rsid w:val="00FC465E"/>
    <w:rsid w:val="00FC46A5"/>
    <w:rsid w:val="00FC46EF"/>
    <w:rsid w:val="00FC4801"/>
    <w:rsid w:val="00FC48C8"/>
    <w:rsid w:val="00FC4E56"/>
    <w:rsid w:val="00FC4F8E"/>
    <w:rsid w:val="00FC4FA0"/>
    <w:rsid w:val="00FC5072"/>
    <w:rsid w:val="00FC5680"/>
    <w:rsid w:val="00FC5946"/>
    <w:rsid w:val="00FC59E0"/>
    <w:rsid w:val="00FC5A76"/>
    <w:rsid w:val="00FC5B6C"/>
    <w:rsid w:val="00FC5D08"/>
    <w:rsid w:val="00FC5DEF"/>
    <w:rsid w:val="00FC5E1F"/>
    <w:rsid w:val="00FC5FB7"/>
    <w:rsid w:val="00FC620E"/>
    <w:rsid w:val="00FC63ED"/>
    <w:rsid w:val="00FC6693"/>
    <w:rsid w:val="00FC6AA5"/>
    <w:rsid w:val="00FC6CD9"/>
    <w:rsid w:val="00FC6E7D"/>
    <w:rsid w:val="00FC6FF3"/>
    <w:rsid w:val="00FC7516"/>
    <w:rsid w:val="00FC752A"/>
    <w:rsid w:val="00FC779C"/>
    <w:rsid w:val="00FC7936"/>
    <w:rsid w:val="00FC7BFE"/>
    <w:rsid w:val="00FC7C14"/>
    <w:rsid w:val="00FC7E68"/>
    <w:rsid w:val="00FC7FA8"/>
    <w:rsid w:val="00FD014F"/>
    <w:rsid w:val="00FD037B"/>
    <w:rsid w:val="00FD08D2"/>
    <w:rsid w:val="00FD0B1E"/>
    <w:rsid w:val="00FD0E28"/>
    <w:rsid w:val="00FD0F21"/>
    <w:rsid w:val="00FD1016"/>
    <w:rsid w:val="00FD1075"/>
    <w:rsid w:val="00FD11A5"/>
    <w:rsid w:val="00FD133F"/>
    <w:rsid w:val="00FD14ED"/>
    <w:rsid w:val="00FD153D"/>
    <w:rsid w:val="00FD1A08"/>
    <w:rsid w:val="00FD1A6B"/>
    <w:rsid w:val="00FD1B19"/>
    <w:rsid w:val="00FD1D31"/>
    <w:rsid w:val="00FD1D72"/>
    <w:rsid w:val="00FD1E1D"/>
    <w:rsid w:val="00FD2087"/>
    <w:rsid w:val="00FD21D0"/>
    <w:rsid w:val="00FD2735"/>
    <w:rsid w:val="00FD2A1F"/>
    <w:rsid w:val="00FD3327"/>
    <w:rsid w:val="00FD342A"/>
    <w:rsid w:val="00FD35AE"/>
    <w:rsid w:val="00FD3998"/>
    <w:rsid w:val="00FD39AB"/>
    <w:rsid w:val="00FD4044"/>
    <w:rsid w:val="00FD40C3"/>
    <w:rsid w:val="00FD43B8"/>
    <w:rsid w:val="00FD4536"/>
    <w:rsid w:val="00FD47F1"/>
    <w:rsid w:val="00FD4D03"/>
    <w:rsid w:val="00FD4E72"/>
    <w:rsid w:val="00FD53A8"/>
    <w:rsid w:val="00FD543C"/>
    <w:rsid w:val="00FD548C"/>
    <w:rsid w:val="00FD56C9"/>
    <w:rsid w:val="00FD57C3"/>
    <w:rsid w:val="00FD57F6"/>
    <w:rsid w:val="00FD5987"/>
    <w:rsid w:val="00FD5B1A"/>
    <w:rsid w:val="00FD5B3D"/>
    <w:rsid w:val="00FD5E8A"/>
    <w:rsid w:val="00FD5EC9"/>
    <w:rsid w:val="00FD6457"/>
    <w:rsid w:val="00FD6989"/>
    <w:rsid w:val="00FD69C0"/>
    <w:rsid w:val="00FD6A61"/>
    <w:rsid w:val="00FD6BB8"/>
    <w:rsid w:val="00FD6C05"/>
    <w:rsid w:val="00FD6C0F"/>
    <w:rsid w:val="00FD6EEF"/>
    <w:rsid w:val="00FD716F"/>
    <w:rsid w:val="00FD7299"/>
    <w:rsid w:val="00FD741E"/>
    <w:rsid w:val="00FD75C3"/>
    <w:rsid w:val="00FD769F"/>
    <w:rsid w:val="00FD7F15"/>
    <w:rsid w:val="00FE0019"/>
    <w:rsid w:val="00FE0163"/>
    <w:rsid w:val="00FE0279"/>
    <w:rsid w:val="00FE0481"/>
    <w:rsid w:val="00FE059C"/>
    <w:rsid w:val="00FE061A"/>
    <w:rsid w:val="00FE0622"/>
    <w:rsid w:val="00FE06FE"/>
    <w:rsid w:val="00FE071B"/>
    <w:rsid w:val="00FE0785"/>
    <w:rsid w:val="00FE08D8"/>
    <w:rsid w:val="00FE0D7D"/>
    <w:rsid w:val="00FE0E55"/>
    <w:rsid w:val="00FE0F4B"/>
    <w:rsid w:val="00FE103A"/>
    <w:rsid w:val="00FE1150"/>
    <w:rsid w:val="00FE129F"/>
    <w:rsid w:val="00FE13A6"/>
    <w:rsid w:val="00FE1956"/>
    <w:rsid w:val="00FE197A"/>
    <w:rsid w:val="00FE19ED"/>
    <w:rsid w:val="00FE1AE7"/>
    <w:rsid w:val="00FE1DF8"/>
    <w:rsid w:val="00FE21B2"/>
    <w:rsid w:val="00FE26B7"/>
    <w:rsid w:val="00FE2DE2"/>
    <w:rsid w:val="00FE2EC2"/>
    <w:rsid w:val="00FE2F54"/>
    <w:rsid w:val="00FE2FBA"/>
    <w:rsid w:val="00FE30AA"/>
    <w:rsid w:val="00FE3356"/>
    <w:rsid w:val="00FE3444"/>
    <w:rsid w:val="00FE3684"/>
    <w:rsid w:val="00FE3734"/>
    <w:rsid w:val="00FE384F"/>
    <w:rsid w:val="00FE3870"/>
    <w:rsid w:val="00FE3884"/>
    <w:rsid w:val="00FE3957"/>
    <w:rsid w:val="00FE3969"/>
    <w:rsid w:val="00FE3994"/>
    <w:rsid w:val="00FE3A0E"/>
    <w:rsid w:val="00FE3B0A"/>
    <w:rsid w:val="00FE3E92"/>
    <w:rsid w:val="00FE3F00"/>
    <w:rsid w:val="00FE40C3"/>
    <w:rsid w:val="00FE4439"/>
    <w:rsid w:val="00FE447D"/>
    <w:rsid w:val="00FE44D0"/>
    <w:rsid w:val="00FE44F0"/>
    <w:rsid w:val="00FE451D"/>
    <w:rsid w:val="00FE4646"/>
    <w:rsid w:val="00FE46FE"/>
    <w:rsid w:val="00FE480A"/>
    <w:rsid w:val="00FE4B05"/>
    <w:rsid w:val="00FE4D6E"/>
    <w:rsid w:val="00FE4DDF"/>
    <w:rsid w:val="00FE4F38"/>
    <w:rsid w:val="00FE5298"/>
    <w:rsid w:val="00FE563D"/>
    <w:rsid w:val="00FE5BC1"/>
    <w:rsid w:val="00FE5E9B"/>
    <w:rsid w:val="00FE6143"/>
    <w:rsid w:val="00FE616E"/>
    <w:rsid w:val="00FE623C"/>
    <w:rsid w:val="00FE65A2"/>
    <w:rsid w:val="00FE6841"/>
    <w:rsid w:val="00FE6AE0"/>
    <w:rsid w:val="00FE6CE8"/>
    <w:rsid w:val="00FE6D7C"/>
    <w:rsid w:val="00FE6E05"/>
    <w:rsid w:val="00FE6F5A"/>
    <w:rsid w:val="00FE7101"/>
    <w:rsid w:val="00FE7515"/>
    <w:rsid w:val="00FE7517"/>
    <w:rsid w:val="00FE761D"/>
    <w:rsid w:val="00FE7622"/>
    <w:rsid w:val="00FE7843"/>
    <w:rsid w:val="00FE7A7D"/>
    <w:rsid w:val="00FE7B62"/>
    <w:rsid w:val="00FE7D53"/>
    <w:rsid w:val="00FE7DD2"/>
    <w:rsid w:val="00FE7E7C"/>
    <w:rsid w:val="00FEE291"/>
    <w:rsid w:val="00FF0013"/>
    <w:rsid w:val="00FF01B7"/>
    <w:rsid w:val="00FF03D0"/>
    <w:rsid w:val="00FF04B5"/>
    <w:rsid w:val="00FF0675"/>
    <w:rsid w:val="00FF0839"/>
    <w:rsid w:val="00FF095D"/>
    <w:rsid w:val="00FF0A49"/>
    <w:rsid w:val="00FF0CC7"/>
    <w:rsid w:val="00FF1156"/>
    <w:rsid w:val="00FF1158"/>
    <w:rsid w:val="00FF15A8"/>
    <w:rsid w:val="00FF1668"/>
    <w:rsid w:val="00FF17F5"/>
    <w:rsid w:val="00FF19BD"/>
    <w:rsid w:val="00FF1AB2"/>
    <w:rsid w:val="00FF1AD8"/>
    <w:rsid w:val="00FF1DF3"/>
    <w:rsid w:val="00FF1E72"/>
    <w:rsid w:val="00FF2215"/>
    <w:rsid w:val="00FF2301"/>
    <w:rsid w:val="00FF25B9"/>
    <w:rsid w:val="00FF269D"/>
    <w:rsid w:val="00FF26C0"/>
    <w:rsid w:val="00FF26FF"/>
    <w:rsid w:val="00FF2760"/>
    <w:rsid w:val="00FF2898"/>
    <w:rsid w:val="00FF2DFF"/>
    <w:rsid w:val="00FF2E91"/>
    <w:rsid w:val="00FF2F9F"/>
    <w:rsid w:val="00FF34C2"/>
    <w:rsid w:val="00FF46DB"/>
    <w:rsid w:val="00FF470F"/>
    <w:rsid w:val="00FF47EF"/>
    <w:rsid w:val="00FF49C1"/>
    <w:rsid w:val="00FF4D38"/>
    <w:rsid w:val="00FF4E47"/>
    <w:rsid w:val="00FF50D2"/>
    <w:rsid w:val="00FF548F"/>
    <w:rsid w:val="00FF54E7"/>
    <w:rsid w:val="00FF56C3"/>
    <w:rsid w:val="00FF5A42"/>
    <w:rsid w:val="00FF5BE7"/>
    <w:rsid w:val="00FF5DAD"/>
    <w:rsid w:val="00FF5E80"/>
    <w:rsid w:val="00FF61D9"/>
    <w:rsid w:val="00FF633D"/>
    <w:rsid w:val="00FF663E"/>
    <w:rsid w:val="00FF674F"/>
    <w:rsid w:val="00FF6873"/>
    <w:rsid w:val="00FF687A"/>
    <w:rsid w:val="00FF6BAE"/>
    <w:rsid w:val="00FF6C36"/>
    <w:rsid w:val="00FF7234"/>
    <w:rsid w:val="00FF7454"/>
    <w:rsid w:val="00FF75C1"/>
    <w:rsid w:val="00FF7BBA"/>
    <w:rsid w:val="00FF7BEC"/>
    <w:rsid w:val="00FF7C96"/>
    <w:rsid w:val="01038218"/>
    <w:rsid w:val="0107CF9A"/>
    <w:rsid w:val="01291C50"/>
    <w:rsid w:val="0137D3FD"/>
    <w:rsid w:val="0142743E"/>
    <w:rsid w:val="0143F114"/>
    <w:rsid w:val="014C210F"/>
    <w:rsid w:val="014E62F8"/>
    <w:rsid w:val="0173AAB5"/>
    <w:rsid w:val="0194F7DA"/>
    <w:rsid w:val="01A6DACF"/>
    <w:rsid w:val="01B4C969"/>
    <w:rsid w:val="01CEF599"/>
    <w:rsid w:val="01D9CE66"/>
    <w:rsid w:val="01DE66D1"/>
    <w:rsid w:val="01E515C6"/>
    <w:rsid w:val="01ECBB2A"/>
    <w:rsid w:val="01F6DEB9"/>
    <w:rsid w:val="020348E3"/>
    <w:rsid w:val="021A2D1F"/>
    <w:rsid w:val="025A70AA"/>
    <w:rsid w:val="02616EA7"/>
    <w:rsid w:val="0293D1A0"/>
    <w:rsid w:val="02956921"/>
    <w:rsid w:val="02A1FD2A"/>
    <w:rsid w:val="02E42A67"/>
    <w:rsid w:val="02EC8E63"/>
    <w:rsid w:val="02F9073E"/>
    <w:rsid w:val="02FC9F67"/>
    <w:rsid w:val="031964F1"/>
    <w:rsid w:val="0357D01F"/>
    <w:rsid w:val="0363FCDF"/>
    <w:rsid w:val="036F8DA1"/>
    <w:rsid w:val="0379837F"/>
    <w:rsid w:val="0394415D"/>
    <w:rsid w:val="039CEE35"/>
    <w:rsid w:val="03B3A677"/>
    <w:rsid w:val="03DA2E8D"/>
    <w:rsid w:val="03E69409"/>
    <w:rsid w:val="040007DE"/>
    <w:rsid w:val="04016815"/>
    <w:rsid w:val="040A8E33"/>
    <w:rsid w:val="04148F4B"/>
    <w:rsid w:val="0416859E"/>
    <w:rsid w:val="04583DA7"/>
    <w:rsid w:val="0460284B"/>
    <w:rsid w:val="048CC812"/>
    <w:rsid w:val="0492C5B9"/>
    <w:rsid w:val="04B89966"/>
    <w:rsid w:val="04D0DA51"/>
    <w:rsid w:val="04FB021D"/>
    <w:rsid w:val="04FC19BE"/>
    <w:rsid w:val="050AA817"/>
    <w:rsid w:val="05330119"/>
    <w:rsid w:val="053FA743"/>
    <w:rsid w:val="054E09A5"/>
    <w:rsid w:val="055559E4"/>
    <w:rsid w:val="055841EC"/>
    <w:rsid w:val="055AA15A"/>
    <w:rsid w:val="05658AF6"/>
    <w:rsid w:val="0577AB3B"/>
    <w:rsid w:val="05818DEA"/>
    <w:rsid w:val="05A4F295"/>
    <w:rsid w:val="05B5BF52"/>
    <w:rsid w:val="05C14DDD"/>
    <w:rsid w:val="05DEA650"/>
    <w:rsid w:val="0603D1BC"/>
    <w:rsid w:val="060938F9"/>
    <w:rsid w:val="06135568"/>
    <w:rsid w:val="064FB646"/>
    <w:rsid w:val="065F21DF"/>
    <w:rsid w:val="0667D56C"/>
    <w:rsid w:val="06748B96"/>
    <w:rsid w:val="06A26255"/>
    <w:rsid w:val="06A87984"/>
    <w:rsid w:val="06B48085"/>
    <w:rsid w:val="06B6B9F0"/>
    <w:rsid w:val="06C5C2A6"/>
    <w:rsid w:val="06C61743"/>
    <w:rsid w:val="06D114BB"/>
    <w:rsid w:val="06D44CA5"/>
    <w:rsid w:val="06D77BE6"/>
    <w:rsid w:val="06DB8BE9"/>
    <w:rsid w:val="06F7A050"/>
    <w:rsid w:val="07024383"/>
    <w:rsid w:val="070BA50E"/>
    <w:rsid w:val="0711681F"/>
    <w:rsid w:val="07117A9A"/>
    <w:rsid w:val="072A7061"/>
    <w:rsid w:val="072DC25F"/>
    <w:rsid w:val="075D7312"/>
    <w:rsid w:val="076FB252"/>
    <w:rsid w:val="0771325C"/>
    <w:rsid w:val="07943864"/>
    <w:rsid w:val="07A9182A"/>
    <w:rsid w:val="07B3AA13"/>
    <w:rsid w:val="07C7514F"/>
    <w:rsid w:val="07DC9E60"/>
    <w:rsid w:val="081D2C50"/>
    <w:rsid w:val="083DE4E9"/>
    <w:rsid w:val="086AB427"/>
    <w:rsid w:val="0892CAC5"/>
    <w:rsid w:val="089D5DE6"/>
    <w:rsid w:val="08A51924"/>
    <w:rsid w:val="08BDBB00"/>
    <w:rsid w:val="08D278A6"/>
    <w:rsid w:val="08DA7989"/>
    <w:rsid w:val="0900A7BF"/>
    <w:rsid w:val="0907FD44"/>
    <w:rsid w:val="091A3761"/>
    <w:rsid w:val="096CFD4E"/>
    <w:rsid w:val="09763B4C"/>
    <w:rsid w:val="09860E43"/>
    <w:rsid w:val="0995C3E1"/>
    <w:rsid w:val="09A1AA09"/>
    <w:rsid w:val="09A75318"/>
    <w:rsid w:val="09B66FBF"/>
    <w:rsid w:val="09CD2EAC"/>
    <w:rsid w:val="09D3BB15"/>
    <w:rsid w:val="09F55E97"/>
    <w:rsid w:val="0A141E4B"/>
    <w:rsid w:val="0A206B8C"/>
    <w:rsid w:val="0A29BD2C"/>
    <w:rsid w:val="0A2FBA8F"/>
    <w:rsid w:val="0A4E4579"/>
    <w:rsid w:val="0A5173EE"/>
    <w:rsid w:val="0A54AB0F"/>
    <w:rsid w:val="0A5ECACC"/>
    <w:rsid w:val="0A95B087"/>
    <w:rsid w:val="0A99E7E1"/>
    <w:rsid w:val="0AC193AC"/>
    <w:rsid w:val="0AC3B490"/>
    <w:rsid w:val="0B11F7B6"/>
    <w:rsid w:val="0B2C4AB1"/>
    <w:rsid w:val="0B460A97"/>
    <w:rsid w:val="0B61A972"/>
    <w:rsid w:val="0B646BF8"/>
    <w:rsid w:val="0B7F01D1"/>
    <w:rsid w:val="0B98865A"/>
    <w:rsid w:val="0BAD90CC"/>
    <w:rsid w:val="0BD35F15"/>
    <w:rsid w:val="0BED2171"/>
    <w:rsid w:val="0C05E2AA"/>
    <w:rsid w:val="0C25FAF5"/>
    <w:rsid w:val="0C4FA23C"/>
    <w:rsid w:val="0C60E3B8"/>
    <w:rsid w:val="0C61BF2D"/>
    <w:rsid w:val="0C6400A7"/>
    <w:rsid w:val="0C74891F"/>
    <w:rsid w:val="0C821D7A"/>
    <w:rsid w:val="0C8DC023"/>
    <w:rsid w:val="0CA17CBF"/>
    <w:rsid w:val="0CB455F1"/>
    <w:rsid w:val="0CC7AC90"/>
    <w:rsid w:val="0CE164BB"/>
    <w:rsid w:val="0CE3A299"/>
    <w:rsid w:val="0CFC8E13"/>
    <w:rsid w:val="0D0BEA02"/>
    <w:rsid w:val="0D16EBAC"/>
    <w:rsid w:val="0D3025BE"/>
    <w:rsid w:val="0D38CE18"/>
    <w:rsid w:val="0D451186"/>
    <w:rsid w:val="0D4D2A6B"/>
    <w:rsid w:val="0D653190"/>
    <w:rsid w:val="0DD79236"/>
    <w:rsid w:val="0DDF6F86"/>
    <w:rsid w:val="0DE4A516"/>
    <w:rsid w:val="0E0D7BD2"/>
    <w:rsid w:val="0E20739A"/>
    <w:rsid w:val="0E29213D"/>
    <w:rsid w:val="0E3AEF54"/>
    <w:rsid w:val="0E3B9C88"/>
    <w:rsid w:val="0E78E23B"/>
    <w:rsid w:val="0E7BAA5E"/>
    <w:rsid w:val="0EBF89A8"/>
    <w:rsid w:val="0EF45C5E"/>
    <w:rsid w:val="0EFDF48C"/>
    <w:rsid w:val="0F14313C"/>
    <w:rsid w:val="0F144DFB"/>
    <w:rsid w:val="0F1EA31E"/>
    <w:rsid w:val="0F1F4E42"/>
    <w:rsid w:val="0F219047"/>
    <w:rsid w:val="0F311137"/>
    <w:rsid w:val="0F5D3E0C"/>
    <w:rsid w:val="0F70CA5F"/>
    <w:rsid w:val="0F72AE68"/>
    <w:rsid w:val="0FA1151C"/>
    <w:rsid w:val="0FACD4A2"/>
    <w:rsid w:val="0FB9666A"/>
    <w:rsid w:val="0FC76DE0"/>
    <w:rsid w:val="0FD67FC3"/>
    <w:rsid w:val="0FE86FC7"/>
    <w:rsid w:val="0FF3D8D6"/>
    <w:rsid w:val="1003B2E7"/>
    <w:rsid w:val="10159F52"/>
    <w:rsid w:val="1020D658"/>
    <w:rsid w:val="10AAC436"/>
    <w:rsid w:val="10AC2D66"/>
    <w:rsid w:val="10AD68D1"/>
    <w:rsid w:val="10EA8CF2"/>
    <w:rsid w:val="10F53613"/>
    <w:rsid w:val="1103545F"/>
    <w:rsid w:val="111AE185"/>
    <w:rsid w:val="11401037"/>
    <w:rsid w:val="116115D2"/>
    <w:rsid w:val="11853C82"/>
    <w:rsid w:val="11C000B8"/>
    <w:rsid w:val="11C4BA6E"/>
    <w:rsid w:val="11C82D8D"/>
    <w:rsid w:val="11CEDB7C"/>
    <w:rsid w:val="11D12A12"/>
    <w:rsid w:val="1211B0BF"/>
    <w:rsid w:val="122FCFF0"/>
    <w:rsid w:val="12326266"/>
    <w:rsid w:val="12539AEB"/>
    <w:rsid w:val="1267087D"/>
    <w:rsid w:val="127936B9"/>
    <w:rsid w:val="1287AA5B"/>
    <w:rsid w:val="129EDD85"/>
    <w:rsid w:val="12A2D0D5"/>
    <w:rsid w:val="12C7EA74"/>
    <w:rsid w:val="12E25114"/>
    <w:rsid w:val="12FE847F"/>
    <w:rsid w:val="12FF202A"/>
    <w:rsid w:val="1327F85B"/>
    <w:rsid w:val="13373AF4"/>
    <w:rsid w:val="13430E5B"/>
    <w:rsid w:val="134552FF"/>
    <w:rsid w:val="13557369"/>
    <w:rsid w:val="135634EA"/>
    <w:rsid w:val="139F62BC"/>
    <w:rsid w:val="13C4F5D3"/>
    <w:rsid w:val="13C5876A"/>
    <w:rsid w:val="13FE2AE2"/>
    <w:rsid w:val="1412FD49"/>
    <w:rsid w:val="143490C7"/>
    <w:rsid w:val="144780F0"/>
    <w:rsid w:val="145FFF32"/>
    <w:rsid w:val="1471886D"/>
    <w:rsid w:val="1473E521"/>
    <w:rsid w:val="14AEC8AD"/>
    <w:rsid w:val="14DC398E"/>
    <w:rsid w:val="14EF5345"/>
    <w:rsid w:val="14F4B785"/>
    <w:rsid w:val="14F570F5"/>
    <w:rsid w:val="14F76A49"/>
    <w:rsid w:val="154452A9"/>
    <w:rsid w:val="1551697E"/>
    <w:rsid w:val="1557CC77"/>
    <w:rsid w:val="155C6C4D"/>
    <w:rsid w:val="156480D4"/>
    <w:rsid w:val="158CD27D"/>
    <w:rsid w:val="159712F8"/>
    <w:rsid w:val="15BC74E2"/>
    <w:rsid w:val="15CB772B"/>
    <w:rsid w:val="15E9C612"/>
    <w:rsid w:val="15FB8C30"/>
    <w:rsid w:val="16121393"/>
    <w:rsid w:val="162B2675"/>
    <w:rsid w:val="1647D73A"/>
    <w:rsid w:val="167A4627"/>
    <w:rsid w:val="167FB1E6"/>
    <w:rsid w:val="16819F8C"/>
    <w:rsid w:val="16981A22"/>
    <w:rsid w:val="16A939CB"/>
    <w:rsid w:val="16B5171E"/>
    <w:rsid w:val="16F73AB6"/>
    <w:rsid w:val="171BB852"/>
    <w:rsid w:val="17551473"/>
    <w:rsid w:val="175CBD1A"/>
    <w:rsid w:val="176328A8"/>
    <w:rsid w:val="177421DA"/>
    <w:rsid w:val="1774DFC7"/>
    <w:rsid w:val="177E754B"/>
    <w:rsid w:val="178C1E33"/>
    <w:rsid w:val="17928E59"/>
    <w:rsid w:val="17A82AF2"/>
    <w:rsid w:val="17B2D636"/>
    <w:rsid w:val="17EF12AE"/>
    <w:rsid w:val="17FA1AC3"/>
    <w:rsid w:val="18108BFA"/>
    <w:rsid w:val="18190066"/>
    <w:rsid w:val="1823E599"/>
    <w:rsid w:val="184FDA90"/>
    <w:rsid w:val="1867FDF0"/>
    <w:rsid w:val="1868BA4A"/>
    <w:rsid w:val="18767C10"/>
    <w:rsid w:val="189A08D0"/>
    <w:rsid w:val="189B89F1"/>
    <w:rsid w:val="18B30FB7"/>
    <w:rsid w:val="18E06503"/>
    <w:rsid w:val="18E7900D"/>
    <w:rsid w:val="18EC4523"/>
    <w:rsid w:val="18F92201"/>
    <w:rsid w:val="190B5EB0"/>
    <w:rsid w:val="190F0EA4"/>
    <w:rsid w:val="191EA94E"/>
    <w:rsid w:val="1920E901"/>
    <w:rsid w:val="19341BAC"/>
    <w:rsid w:val="193E221A"/>
    <w:rsid w:val="193F4D87"/>
    <w:rsid w:val="1945078F"/>
    <w:rsid w:val="1948DAEF"/>
    <w:rsid w:val="1958483C"/>
    <w:rsid w:val="1973B1E7"/>
    <w:rsid w:val="197635F6"/>
    <w:rsid w:val="1982E000"/>
    <w:rsid w:val="1995A510"/>
    <w:rsid w:val="19995A56"/>
    <w:rsid w:val="199C1FC3"/>
    <w:rsid w:val="19A2BD60"/>
    <w:rsid w:val="19A4AE75"/>
    <w:rsid w:val="19C16A18"/>
    <w:rsid w:val="19F39B99"/>
    <w:rsid w:val="19F7FF6D"/>
    <w:rsid w:val="1A10C39F"/>
    <w:rsid w:val="1A145E9B"/>
    <w:rsid w:val="1A37D40B"/>
    <w:rsid w:val="1A4FEC99"/>
    <w:rsid w:val="1A579014"/>
    <w:rsid w:val="1A5E430A"/>
    <w:rsid w:val="1A6645EA"/>
    <w:rsid w:val="1A76BC63"/>
    <w:rsid w:val="1A812D16"/>
    <w:rsid w:val="1A9CDAF7"/>
    <w:rsid w:val="1AA94FAA"/>
    <w:rsid w:val="1ADB945A"/>
    <w:rsid w:val="1AE71AD2"/>
    <w:rsid w:val="1B0567DD"/>
    <w:rsid w:val="1B468A17"/>
    <w:rsid w:val="1B4DB69B"/>
    <w:rsid w:val="1B59204A"/>
    <w:rsid w:val="1B5EB4D5"/>
    <w:rsid w:val="1B6A2057"/>
    <w:rsid w:val="1B6C17AA"/>
    <w:rsid w:val="1B72BCA0"/>
    <w:rsid w:val="1B8D035B"/>
    <w:rsid w:val="1B9C17B7"/>
    <w:rsid w:val="1BC10D39"/>
    <w:rsid w:val="1BF2798C"/>
    <w:rsid w:val="1C108042"/>
    <w:rsid w:val="1C16BC64"/>
    <w:rsid w:val="1C1A04FB"/>
    <w:rsid w:val="1C401D51"/>
    <w:rsid w:val="1C7747A5"/>
    <w:rsid w:val="1C94F403"/>
    <w:rsid w:val="1CCAB81A"/>
    <w:rsid w:val="1CCBB341"/>
    <w:rsid w:val="1CEF1AA8"/>
    <w:rsid w:val="1D173B69"/>
    <w:rsid w:val="1D183BCD"/>
    <w:rsid w:val="1D2A3452"/>
    <w:rsid w:val="1D306271"/>
    <w:rsid w:val="1D6EDAF1"/>
    <w:rsid w:val="1D84A796"/>
    <w:rsid w:val="1D882C3F"/>
    <w:rsid w:val="1D959967"/>
    <w:rsid w:val="1D97E883"/>
    <w:rsid w:val="1D97FDF2"/>
    <w:rsid w:val="1DD400A4"/>
    <w:rsid w:val="1DE58641"/>
    <w:rsid w:val="1E04073A"/>
    <w:rsid w:val="1E0E7FB3"/>
    <w:rsid w:val="1E1E8261"/>
    <w:rsid w:val="1E35F747"/>
    <w:rsid w:val="1E4E8CA4"/>
    <w:rsid w:val="1E585C28"/>
    <w:rsid w:val="1E72DFCC"/>
    <w:rsid w:val="1E731593"/>
    <w:rsid w:val="1E84B970"/>
    <w:rsid w:val="1E936A79"/>
    <w:rsid w:val="1EA0C3CF"/>
    <w:rsid w:val="1EA3DCFB"/>
    <w:rsid w:val="1EC8283E"/>
    <w:rsid w:val="1EF7C983"/>
    <w:rsid w:val="1F565A87"/>
    <w:rsid w:val="1F67071C"/>
    <w:rsid w:val="1F810BDC"/>
    <w:rsid w:val="1F8A27FF"/>
    <w:rsid w:val="1F9141FB"/>
    <w:rsid w:val="1FA20298"/>
    <w:rsid w:val="1FB5EA42"/>
    <w:rsid w:val="1FBD1B06"/>
    <w:rsid w:val="1FCB3862"/>
    <w:rsid w:val="1FCFFA95"/>
    <w:rsid w:val="1FDD6157"/>
    <w:rsid w:val="1FE1804C"/>
    <w:rsid w:val="1FE8ADCF"/>
    <w:rsid w:val="203D2CD3"/>
    <w:rsid w:val="207186B1"/>
    <w:rsid w:val="2072910A"/>
    <w:rsid w:val="20784080"/>
    <w:rsid w:val="207ADA0C"/>
    <w:rsid w:val="20974979"/>
    <w:rsid w:val="209B2D6C"/>
    <w:rsid w:val="20D7A435"/>
    <w:rsid w:val="20E9AA19"/>
    <w:rsid w:val="20ED43B7"/>
    <w:rsid w:val="20FC9C53"/>
    <w:rsid w:val="2103426A"/>
    <w:rsid w:val="2118DC7E"/>
    <w:rsid w:val="212F4073"/>
    <w:rsid w:val="2133CF31"/>
    <w:rsid w:val="2158FA1C"/>
    <w:rsid w:val="21658D16"/>
    <w:rsid w:val="217A4F46"/>
    <w:rsid w:val="21848643"/>
    <w:rsid w:val="219E8AEE"/>
    <w:rsid w:val="21C17A26"/>
    <w:rsid w:val="221D4650"/>
    <w:rsid w:val="2221B543"/>
    <w:rsid w:val="22379BC3"/>
    <w:rsid w:val="22394324"/>
    <w:rsid w:val="2248B0EE"/>
    <w:rsid w:val="225377BF"/>
    <w:rsid w:val="227B31EC"/>
    <w:rsid w:val="229B2CC3"/>
    <w:rsid w:val="22A99F4F"/>
    <w:rsid w:val="22A9E7A8"/>
    <w:rsid w:val="22AE7192"/>
    <w:rsid w:val="22B2CBEC"/>
    <w:rsid w:val="22D18971"/>
    <w:rsid w:val="22D4EA37"/>
    <w:rsid w:val="230485B1"/>
    <w:rsid w:val="233CA87D"/>
    <w:rsid w:val="234F2E3F"/>
    <w:rsid w:val="236E5B33"/>
    <w:rsid w:val="238B1EA7"/>
    <w:rsid w:val="2399B7F1"/>
    <w:rsid w:val="23A44F3A"/>
    <w:rsid w:val="23B6CCE7"/>
    <w:rsid w:val="23EE00EE"/>
    <w:rsid w:val="23F3B494"/>
    <w:rsid w:val="240BB636"/>
    <w:rsid w:val="24276C36"/>
    <w:rsid w:val="24431AB1"/>
    <w:rsid w:val="2444FB18"/>
    <w:rsid w:val="2463D8B5"/>
    <w:rsid w:val="2478DFCC"/>
    <w:rsid w:val="2483F349"/>
    <w:rsid w:val="2499E32D"/>
    <w:rsid w:val="24A05610"/>
    <w:rsid w:val="24B10409"/>
    <w:rsid w:val="24B503C8"/>
    <w:rsid w:val="24BD3896"/>
    <w:rsid w:val="24CFFD9D"/>
    <w:rsid w:val="24DB775E"/>
    <w:rsid w:val="2510A670"/>
    <w:rsid w:val="25181A47"/>
    <w:rsid w:val="25323EC3"/>
    <w:rsid w:val="2534E95D"/>
    <w:rsid w:val="2548F657"/>
    <w:rsid w:val="2587FB85"/>
    <w:rsid w:val="25B9AA4F"/>
    <w:rsid w:val="25BAFAE0"/>
    <w:rsid w:val="25D7C1FE"/>
    <w:rsid w:val="25DA2353"/>
    <w:rsid w:val="25DAFE8D"/>
    <w:rsid w:val="25DE4840"/>
    <w:rsid w:val="25F69A25"/>
    <w:rsid w:val="25FD44C8"/>
    <w:rsid w:val="26073444"/>
    <w:rsid w:val="260B008E"/>
    <w:rsid w:val="26100A6C"/>
    <w:rsid w:val="2612597B"/>
    <w:rsid w:val="26384344"/>
    <w:rsid w:val="26387C58"/>
    <w:rsid w:val="263D26C5"/>
    <w:rsid w:val="263F54CC"/>
    <w:rsid w:val="26480DBA"/>
    <w:rsid w:val="26494D3C"/>
    <w:rsid w:val="265B97FB"/>
    <w:rsid w:val="267CEF1E"/>
    <w:rsid w:val="267F26CA"/>
    <w:rsid w:val="2682A18A"/>
    <w:rsid w:val="268734B7"/>
    <w:rsid w:val="2687B76F"/>
    <w:rsid w:val="2698A586"/>
    <w:rsid w:val="26A1EF86"/>
    <w:rsid w:val="26B2675D"/>
    <w:rsid w:val="26BA584B"/>
    <w:rsid w:val="26BC0A04"/>
    <w:rsid w:val="26DBD80F"/>
    <w:rsid w:val="26DF95CE"/>
    <w:rsid w:val="26E354DF"/>
    <w:rsid w:val="26EAE419"/>
    <w:rsid w:val="26EBF7C5"/>
    <w:rsid w:val="27004C38"/>
    <w:rsid w:val="27283035"/>
    <w:rsid w:val="2734BA1C"/>
    <w:rsid w:val="273A2B92"/>
    <w:rsid w:val="2755820C"/>
    <w:rsid w:val="27615D54"/>
    <w:rsid w:val="27995B63"/>
    <w:rsid w:val="27B28F7E"/>
    <w:rsid w:val="27B75E50"/>
    <w:rsid w:val="27DC04DC"/>
    <w:rsid w:val="27DEBFE6"/>
    <w:rsid w:val="27E9B930"/>
    <w:rsid w:val="280BCCD6"/>
    <w:rsid w:val="2813C12D"/>
    <w:rsid w:val="2825FB44"/>
    <w:rsid w:val="283379C8"/>
    <w:rsid w:val="28386441"/>
    <w:rsid w:val="2839D11D"/>
    <w:rsid w:val="286CC32F"/>
    <w:rsid w:val="288E40BB"/>
    <w:rsid w:val="2896689D"/>
    <w:rsid w:val="28AB9658"/>
    <w:rsid w:val="28ABD575"/>
    <w:rsid w:val="28C40D41"/>
    <w:rsid w:val="28CEFFA8"/>
    <w:rsid w:val="28F138D5"/>
    <w:rsid w:val="2928441B"/>
    <w:rsid w:val="296A5F30"/>
    <w:rsid w:val="296F4D7C"/>
    <w:rsid w:val="29718112"/>
    <w:rsid w:val="2974F47B"/>
    <w:rsid w:val="29775052"/>
    <w:rsid w:val="2986ADC3"/>
    <w:rsid w:val="299E7E94"/>
    <w:rsid w:val="299F5326"/>
    <w:rsid w:val="29A91B9C"/>
    <w:rsid w:val="29AF20E7"/>
    <w:rsid w:val="29B714E2"/>
    <w:rsid w:val="29BAE69B"/>
    <w:rsid w:val="29D3EE40"/>
    <w:rsid w:val="29D5C22F"/>
    <w:rsid w:val="29D73E80"/>
    <w:rsid w:val="29DB4A40"/>
    <w:rsid w:val="29DC5464"/>
    <w:rsid w:val="29E0804E"/>
    <w:rsid w:val="29E22BE5"/>
    <w:rsid w:val="29F62FF5"/>
    <w:rsid w:val="2A02413A"/>
    <w:rsid w:val="2A05376F"/>
    <w:rsid w:val="2A0EA4FA"/>
    <w:rsid w:val="2A0F449E"/>
    <w:rsid w:val="2A1E8D85"/>
    <w:rsid w:val="2A50EFE2"/>
    <w:rsid w:val="2A7C0D60"/>
    <w:rsid w:val="2A8C10F4"/>
    <w:rsid w:val="2AB3B482"/>
    <w:rsid w:val="2AC0E16B"/>
    <w:rsid w:val="2ACDF537"/>
    <w:rsid w:val="2AE9FF93"/>
    <w:rsid w:val="2AFD13C0"/>
    <w:rsid w:val="2AFD26E7"/>
    <w:rsid w:val="2B1E25AA"/>
    <w:rsid w:val="2B23CD3D"/>
    <w:rsid w:val="2B447B6B"/>
    <w:rsid w:val="2B570E02"/>
    <w:rsid w:val="2B5F5FEC"/>
    <w:rsid w:val="2B61F9FC"/>
    <w:rsid w:val="2B64892A"/>
    <w:rsid w:val="2B6BCBF1"/>
    <w:rsid w:val="2B8B0766"/>
    <w:rsid w:val="2BA72D78"/>
    <w:rsid w:val="2BE28F34"/>
    <w:rsid w:val="2BE5D347"/>
    <w:rsid w:val="2C008FEF"/>
    <w:rsid w:val="2C03005E"/>
    <w:rsid w:val="2C50E3C3"/>
    <w:rsid w:val="2C5ADB8D"/>
    <w:rsid w:val="2C736680"/>
    <w:rsid w:val="2C89E21B"/>
    <w:rsid w:val="2C8F8B66"/>
    <w:rsid w:val="2C941179"/>
    <w:rsid w:val="2C9A1100"/>
    <w:rsid w:val="2CCE4735"/>
    <w:rsid w:val="2CD32761"/>
    <w:rsid w:val="2CE1D6F2"/>
    <w:rsid w:val="2CE672EA"/>
    <w:rsid w:val="2D022142"/>
    <w:rsid w:val="2D246FC8"/>
    <w:rsid w:val="2D29B7F1"/>
    <w:rsid w:val="2D29EAC2"/>
    <w:rsid w:val="2D2C69CF"/>
    <w:rsid w:val="2D6856B3"/>
    <w:rsid w:val="2D7A8E1B"/>
    <w:rsid w:val="2D8CECC1"/>
    <w:rsid w:val="2DB3AE7E"/>
    <w:rsid w:val="2DEAD13E"/>
    <w:rsid w:val="2DEC4DA2"/>
    <w:rsid w:val="2DF2C25A"/>
    <w:rsid w:val="2DF4E965"/>
    <w:rsid w:val="2DFDCDF2"/>
    <w:rsid w:val="2E09478E"/>
    <w:rsid w:val="2E4ABA9C"/>
    <w:rsid w:val="2E857E04"/>
    <w:rsid w:val="2EAD8BA3"/>
    <w:rsid w:val="2EC432EB"/>
    <w:rsid w:val="2EE59574"/>
    <w:rsid w:val="2EF1C6AE"/>
    <w:rsid w:val="2F265985"/>
    <w:rsid w:val="2F39B03B"/>
    <w:rsid w:val="2F4B82B7"/>
    <w:rsid w:val="2F556A7D"/>
    <w:rsid w:val="2F586597"/>
    <w:rsid w:val="2F61DC1A"/>
    <w:rsid w:val="2F7C1774"/>
    <w:rsid w:val="2F86CEED"/>
    <w:rsid w:val="2F8C3943"/>
    <w:rsid w:val="2F8FE24A"/>
    <w:rsid w:val="2F91B53B"/>
    <w:rsid w:val="2FC1F414"/>
    <w:rsid w:val="2FCE2687"/>
    <w:rsid w:val="3009A490"/>
    <w:rsid w:val="3010954D"/>
    <w:rsid w:val="30143016"/>
    <w:rsid w:val="301F217A"/>
    <w:rsid w:val="30281BEF"/>
    <w:rsid w:val="30574C66"/>
    <w:rsid w:val="3061611C"/>
    <w:rsid w:val="30618B84"/>
    <w:rsid w:val="3063294D"/>
    <w:rsid w:val="307ED936"/>
    <w:rsid w:val="30842F8A"/>
    <w:rsid w:val="30A2B0F7"/>
    <w:rsid w:val="30BC3B56"/>
    <w:rsid w:val="30BD66AF"/>
    <w:rsid w:val="30CC46ED"/>
    <w:rsid w:val="30D3A383"/>
    <w:rsid w:val="30E5FCAB"/>
    <w:rsid w:val="30FF9030"/>
    <w:rsid w:val="31103D99"/>
    <w:rsid w:val="311F6889"/>
    <w:rsid w:val="3125455E"/>
    <w:rsid w:val="3130B782"/>
    <w:rsid w:val="313EBA0D"/>
    <w:rsid w:val="314D9407"/>
    <w:rsid w:val="314F03BE"/>
    <w:rsid w:val="31774792"/>
    <w:rsid w:val="317ED91A"/>
    <w:rsid w:val="318FAD8E"/>
    <w:rsid w:val="319CE828"/>
    <w:rsid w:val="31B45E4C"/>
    <w:rsid w:val="31C5C6D2"/>
    <w:rsid w:val="31D02B8F"/>
    <w:rsid w:val="31F19650"/>
    <w:rsid w:val="3202AF75"/>
    <w:rsid w:val="320B3458"/>
    <w:rsid w:val="322D7D80"/>
    <w:rsid w:val="323B8897"/>
    <w:rsid w:val="3243B0C9"/>
    <w:rsid w:val="32458E8E"/>
    <w:rsid w:val="3251754A"/>
    <w:rsid w:val="325D4F23"/>
    <w:rsid w:val="3270032C"/>
    <w:rsid w:val="327692E9"/>
    <w:rsid w:val="32994B35"/>
    <w:rsid w:val="329B6918"/>
    <w:rsid w:val="32A16187"/>
    <w:rsid w:val="32C53692"/>
    <w:rsid w:val="32D574D6"/>
    <w:rsid w:val="33058160"/>
    <w:rsid w:val="3310B347"/>
    <w:rsid w:val="3315B3EE"/>
    <w:rsid w:val="3331CEFA"/>
    <w:rsid w:val="33374B78"/>
    <w:rsid w:val="3344D1B5"/>
    <w:rsid w:val="33458891"/>
    <w:rsid w:val="3345F730"/>
    <w:rsid w:val="335DB2A8"/>
    <w:rsid w:val="336136B3"/>
    <w:rsid w:val="3376A3BB"/>
    <w:rsid w:val="33790ED0"/>
    <w:rsid w:val="338CDF02"/>
    <w:rsid w:val="33B90C5E"/>
    <w:rsid w:val="33C36BC2"/>
    <w:rsid w:val="33DE87DC"/>
    <w:rsid w:val="33E8BA84"/>
    <w:rsid w:val="340DEB91"/>
    <w:rsid w:val="345D05D4"/>
    <w:rsid w:val="346A0951"/>
    <w:rsid w:val="3478387D"/>
    <w:rsid w:val="347BE3B9"/>
    <w:rsid w:val="347E75EE"/>
    <w:rsid w:val="34A8326A"/>
    <w:rsid w:val="34B7ADB0"/>
    <w:rsid w:val="34DACED2"/>
    <w:rsid w:val="34DD4876"/>
    <w:rsid w:val="34E0373A"/>
    <w:rsid w:val="34E73D9A"/>
    <w:rsid w:val="34EC9866"/>
    <w:rsid w:val="3519CE55"/>
    <w:rsid w:val="35310ACB"/>
    <w:rsid w:val="3541E553"/>
    <w:rsid w:val="355A7245"/>
    <w:rsid w:val="3567101F"/>
    <w:rsid w:val="3576A8E4"/>
    <w:rsid w:val="3582BAA2"/>
    <w:rsid w:val="35A6BE47"/>
    <w:rsid w:val="35AC2EC4"/>
    <w:rsid w:val="35BADA98"/>
    <w:rsid w:val="35C1D447"/>
    <w:rsid w:val="360F6731"/>
    <w:rsid w:val="362C74E5"/>
    <w:rsid w:val="3651D93E"/>
    <w:rsid w:val="3655A40A"/>
    <w:rsid w:val="36742584"/>
    <w:rsid w:val="368890AD"/>
    <w:rsid w:val="369361C8"/>
    <w:rsid w:val="36B59A9E"/>
    <w:rsid w:val="36BA6732"/>
    <w:rsid w:val="36CC1C6B"/>
    <w:rsid w:val="36EA9FEF"/>
    <w:rsid w:val="37251888"/>
    <w:rsid w:val="3727CD18"/>
    <w:rsid w:val="372F1CE8"/>
    <w:rsid w:val="37486FD7"/>
    <w:rsid w:val="375794C1"/>
    <w:rsid w:val="378573F0"/>
    <w:rsid w:val="37B98753"/>
    <w:rsid w:val="37C16480"/>
    <w:rsid w:val="37C19294"/>
    <w:rsid w:val="37E8F786"/>
    <w:rsid w:val="37ED916E"/>
    <w:rsid w:val="37FFC290"/>
    <w:rsid w:val="382E0B01"/>
    <w:rsid w:val="38369486"/>
    <w:rsid w:val="385CCDC0"/>
    <w:rsid w:val="386D510E"/>
    <w:rsid w:val="3870D271"/>
    <w:rsid w:val="3880B75A"/>
    <w:rsid w:val="3884447B"/>
    <w:rsid w:val="388E021E"/>
    <w:rsid w:val="38AAFA4B"/>
    <w:rsid w:val="38ABB9CA"/>
    <w:rsid w:val="38BFCA54"/>
    <w:rsid w:val="38E340F8"/>
    <w:rsid w:val="38E429E9"/>
    <w:rsid w:val="38F391F2"/>
    <w:rsid w:val="38FCBADF"/>
    <w:rsid w:val="3903BDCF"/>
    <w:rsid w:val="3906E3BE"/>
    <w:rsid w:val="39098D36"/>
    <w:rsid w:val="390A78B2"/>
    <w:rsid w:val="390DED3C"/>
    <w:rsid w:val="392263D7"/>
    <w:rsid w:val="3925F133"/>
    <w:rsid w:val="3926AD26"/>
    <w:rsid w:val="3932B670"/>
    <w:rsid w:val="393C52EF"/>
    <w:rsid w:val="394892B3"/>
    <w:rsid w:val="394E8E0D"/>
    <w:rsid w:val="39581698"/>
    <w:rsid w:val="3984F3F3"/>
    <w:rsid w:val="39A4DD29"/>
    <w:rsid w:val="3A00BAC5"/>
    <w:rsid w:val="3A158A9E"/>
    <w:rsid w:val="3A3620A3"/>
    <w:rsid w:val="3A5D6258"/>
    <w:rsid w:val="3A68041E"/>
    <w:rsid w:val="3A80C76C"/>
    <w:rsid w:val="3A880787"/>
    <w:rsid w:val="3A9DE757"/>
    <w:rsid w:val="3AA09A3E"/>
    <w:rsid w:val="3AA66031"/>
    <w:rsid w:val="3AC9EA13"/>
    <w:rsid w:val="3AEA02CA"/>
    <w:rsid w:val="3AF18A3C"/>
    <w:rsid w:val="3AF954F7"/>
    <w:rsid w:val="3B064586"/>
    <w:rsid w:val="3B36AE5E"/>
    <w:rsid w:val="3B3D7209"/>
    <w:rsid w:val="3B61F022"/>
    <w:rsid w:val="3BD51454"/>
    <w:rsid w:val="3BD63D50"/>
    <w:rsid w:val="3BE1DAEB"/>
    <w:rsid w:val="3BE30B2B"/>
    <w:rsid w:val="3C1AB0A8"/>
    <w:rsid w:val="3C279236"/>
    <w:rsid w:val="3C726224"/>
    <w:rsid w:val="3C7D4633"/>
    <w:rsid w:val="3C89A624"/>
    <w:rsid w:val="3CAE233D"/>
    <w:rsid w:val="3CB03B42"/>
    <w:rsid w:val="3CC51BF6"/>
    <w:rsid w:val="3CDFDB03"/>
    <w:rsid w:val="3CE14C21"/>
    <w:rsid w:val="3D0C8FB3"/>
    <w:rsid w:val="3D13DA58"/>
    <w:rsid w:val="3D1CC3FD"/>
    <w:rsid w:val="3D5833E2"/>
    <w:rsid w:val="3D5BEE60"/>
    <w:rsid w:val="3D608A21"/>
    <w:rsid w:val="3D6281F2"/>
    <w:rsid w:val="3D73B529"/>
    <w:rsid w:val="3D9272C7"/>
    <w:rsid w:val="3D99A805"/>
    <w:rsid w:val="3DCA697A"/>
    <w:rsid w:val="3DCCD28C"/>
    <w:rsid w:val="3DD09943"/>
    <w:rsid w:val="3DD62335"/>
    <w:rsid w:val="3DD782E2"/>
    <w:rsid w:val="3DE55596"/>
    <w:rsid w:val="3E0CFA20"/>
    <w:rsid w:val="3E1957AD"/>
    <w:rsid w:val="3E1AE1AF"/>
    <w:rsid w:val="3E4F3886"/>
    <w:rsid w:val="3E6EE008"/>
    <w:rsid w:val="3E988B4E"/>
    <w:rsid w:val="3EC53AC7"/>
    <w:rsid w:val="3EC543BD"/>
    <w:rsid w:val="3ED8F2E3"/>
    <w:rsid w:val="3F0ACD03"/>
    <w:rsid w:val="3F11A50B"/>
    <w:rsid w:val="3F1B2D7D"/>
    <w:rsid w:val="3F3BE185"/>
    <w:rsid w:val="3F61C515"/>
    <w:rsid w:val="3F7C66A2"/>
    <w:rsid w:val="3F7ED4BD"/>
    <w:rsid w:val="3F9A6FD5"/>
    <w:rsid w:val="3FB66004"/>
    <w:rsid w:val="3FF39785"/>
    <w:rsid w:val="4002CE04"/>
    <w:rsid w:val="4022DE4E"/>
    <w:rsid w:val="40276020"/>
    <w:rsid w:val="402D2BDE"/>
    <w:rsid w:val="40637098"/>
    <w:rsid w:val="40772244"/>
    <w:rsid w:val="408EDE72"/>
    <w:rsid w:val="40903391"/>
    <w:rsid w:val="40A1EAE8"/>
    <w:rsid w:val="40A4C0DD"/>
    <w:rsid w:val="40C9F806"/>
    <w:rsid w:val="40D2500C"/>
    <w:rsid w:val="40D9CFE3"/>
    <w:rsid w:val="40F25A90"/>
    <w:rsid w:val="40FFD6C4"/>
    <w:rsid w:val="4108D992"/>
    <w:rsid w:val="41143057"/>
    <w:rsid w:val="4118BC89"/>
    <w:rsid w:val="411CFFA4"/>
    <w:rsid w:val="4146E811"/>
    <w:rsid w:val="414F6F69"/>
    <w:rsid w:val="4155BC20"/>
    <w:rsid w:val="418100FF"/>
    <w:rsid w:val="41B3B5AB"/>
    <w:rsid w:val="41D1B63F"/>
    <w:rsid w:val="41E3BC36"/>
    <w:rsid w:val="41EC57E8"/>
    <w:rsid w:val="41FC4687"/>
    <w:rsid w:val="4213A6AD"/>
    <w:rsid w:val="423707A7"/>
    <w:rsid w:val="4246945C"/>
    <w:rsid w:val="427C94E9"/>
    <w:rsid w:val="427F556B"/>
    <w:rsid w:val="42A6A233"/>
    <w:rsid w:val="42E88A9C"/>
    <w:rsid w:val="42EC3D88"/>
    <w:rsid w:val="42F74028"/>
    <w:rsid w:val="43078D50"/>
    <w:rsid w:val="4313CBB2"/>
    <w:rsid w:val="431F99E3"/>
    <w:rsid w:val="4345DFA2"/>
    <w:rsid w:val="434CD00E"/>
    <w:rsid w:val="4374923A"/>
    <w:rsid w:val="437AD9B6"/>
    <w:rsid w:val="437FF4AE"/>
    <w:rsid w:val="43804111"/>
    <w:rsid w:val="438323A8"/>
    <w:rsid w:val="4387BBBA"/>
    <w:rsid w:val="438BF6DA"/>
    <w:rsid w:val="43914392"/>
    <w:rsid w:val="439AAF7E"/>
    <w:rsid w:val="43AFD308"/>
    <w:rsid w:val="43CF360D"/>
    <w:rsid w:val="43D04C3F"/>
    <w:rsid w:val="43ED23C2"/>
    <w:rsid w:val="43EED118"/>
    <w:rsid w:val="44054C0A"/>
    <w:rsid w:val="4406A97C"/>
    <w:rsid w:val="441AE254"/>
    <w:rsid w:val="441AEF97"/>
    <w:rsid w:val="4426BAE8"/>
    <w:rsid w:val="443D0FBB"/>
    <w:rsid w:val="445B3FB1"/>
    <w:rsid w:val="446BD240"/>
    <w:rsid w:val="447972C3"/>
    <w:rsid w:val="448DA67B"/>
    <w:rsid w:val="44987BE1"/>
    <w:rsid w:val="449C48C6"/>
    <w:rsid w:val="44B36AD8"/>
    <w:rsid w:val="44C6E517"/>
    <w:rsid w:val="44C92787"/>
    <w:rsid w:val="44CF9F3C"/>
    <w:rsid w:val="44D34A26"/>
    <w:rsid w:val="44D44EB6"/>
    <w:rsid w:val="44DB1897"/>
    <w:rsid w:val="44F26DE7"/>
    <w:rsid w:val="44F2E1DA"/>
    <w:rsid w:val="44F8EA3E"/>
    <w:rsid w:val="450B0BD9"/>
    <w:rsid w:val="4515394A"/>
    <w:rsid w:val="451BC50F"/>
    <w:rsid w:val="45358CC3"/>
    <w:rsid w:val="453DFAC9"/>
    <w:rsid w:val="454A70E2"/>
    <w:rsid w:val="456A2277"/>
    <w:rsid w:val="457C7458"/>
    <w:rsid w:val="459CEC9E"/>
    <w:rsid w:val="45AA8896"/>
    <w:rsid w:val="45B42B3D"/>
    <w:rsid w:val="45BD9D17"/>
    <w:rsid w:val="45C36DD6"/>
    <w:rsid w:val="45CC7796"/>
    <w:rsid w:val="45D3F127"/>
    <w:rsid w:val="45DF72A3"/>
    <w:rsid w:val="45EA15B4"/>
    <w:rsid w:val="45F1592F"/>
    <w:rsid w:val="45F1A5DB"/>
    <w:rsid w:val="4602045F"/>
    <w:rsid w:val="4607278D"/>
    <w:rsid w:val="46321894"/>
    <w:rsid w:val="464E51B1"/>
    <w:rsid w:val="465BCCEC"/>
    <w:rsid w:val="465EBDB5"/>
    <w:rsid w:val="468281F4"/>
    <w:rsid w:val="46A022F5"/>
    <w:rsid w:val="46A6E4DB"/>
    <w:rsid w:val="46A73574"/>
    <w:rsid w:val="46BF689F"/>
    <w:rsid w:val="46BF8A64"/>
    <w:rsid w:val="46CD804A"/>
    <w:rsid w:val="46CF396A"/>
    <w:rsid w:val="46E07CF4"/>
    <w:rsid w:val="47044714"/>
    <w:rsid w:val="47050B76"/>
    <w:rsid w:val="470D76F8"/>
    <w:rsid w:val="4724548D"/>
    <w:rsid w:val="4730AD1E"/>
    <w:rsid w:val="4747673D"/>
    <w:rsid w:val="47494E31"/>
    <w:rsid w:val="4774E357"/>
    <w:rsid w:val="477579A5"/>
    <w:rsid w:val="477645ED"/>
    <w:rsid w:val="47C34C79"/>
    <w:rsid w:val="47CFE083"/>
    <w:rsid w:val="47D19972"/>
    <w:rsid w:val="47D1D289"/>
    <w:rsid w:val="47E13F8A"/>
    <w:rsid w:val="47F4D7D7"/>
    <w:rsid w:val="480EF39F"/>
    <w:rsid w:val="480F2776"/>
    <w:rsid w:val="481730AF"/>
    <w:rsid w:val="4839E242"/>
    <w:rsid w:val="4865064A"/>
    <w:rsid w:val="48739686"/>
    <w:rsid w:val="488532AE"/>
    <w:rsid w:val="488B46C0"/>
    <w:rsid w:val="48ABAE1D"/>
    <w:rsid w:val="48ABB6E9"/>
    <w:rsid w:val="48DC6374"/>
    <w:rsid w:val="48E5251E"/>
    <w:rsid w:val="48F0E7AA"/>
    <w:rsid w:val="4902D1FC"/>
    <w:rsid w:val="491830CB"/>
    <w:rsid w:val="491D316A"/>
    <w:rsid w:val="49406EE4"/>
    <w:rsid w:val="4944D51E"/>
    <w:rsid w:val="4982DEA0"/>
    <w:rsid w:val="4986859C"/>
    <w:rsid w:val="49A58F36"/>
    <w:rsid w:val="49C7AE0E"/>
    <w:rsid w:val="49E55EC1"/>
    <w:rsid w:val="4A258200"/>
    <w:rsid w:val="4A4507DF"/>
    <w:rsid w:val="4A5AA6CA"/>
    <w:rsid w:val="4A695A24"/>
    <w:rsid w:val="4A83F7AB"/>
    <w:rsid w:val="4AA2445D"/>
    <w:rsid w:val="4AC460CA"/>
    <w:rsid w:val="4AC473F3"/>
    <w:rsid w:val="4AC89660"/>
    <w:rsid w:val="4B08445B"/>
    <w:rsid w:val="4B08692C"/>
    <w:rsid w:val="4B203767"/>
    <w:rsid w:val="4B2D789D"/>
    <w:rsid w:val="4B3489A1"/>
    <w:rsid w:val="4B66C84E"/>
    <w:rsid w:val="4B6F2354"/>
    <w:rsid w:val="4B779238"/>
    <w:rsid w:val="4B9EF1E2"/>
    <w:rsid w:val="4BA989BC"/>
    <w:rsid w:val="4BC589BB"/>
    <w:rsid w:val="4BCA9265"/>
    <w:rsid w:val="4BEF937F"/>
    <w:rsid w:val="4BF73988"/>
    <w:rsid w:val="4BF907A5"/>
    <w:rsid w:val="4C2270A2"/>
    <w:rsid w:val="4C771A64"/>
    <w:rsid w:val="4CAE564E"/>
    <w:rsid w:val="4CB34F6F"/>
    <w:rsid w:val="4CBD180A"/>
    <w:rsid w:val="4CC1FA0D"/>
    <w:rsid w:val="4CDA55AF"/>
    <w:rsid w:val="4CE4D28C"/>
    <w:rsid w:val="4D14AB80"/>
    <w:rsid w:val="4D16C5A1"/>
    <w:rsid w:val="4D2450B3"/>
    <w:rsid w:val="4D2738CA"/>
    <w:rsid w:val="4D2A89F3"/>
    <w:rsid w:val="4D357715"/>
    <w:rsid w:val="4D37487A"/>
    <w:rsid w:val="4D3E0713"/>
    <w:rsid w:val="4D50E020"/>
    <w:rsid w:val="4D621AF0"/>
    <w:rsid w:val="4D6718C0"/>
    <w:rsid w:val="4D742010"/>
    <w:rsid w:val="4D75163A"/>
    <w:rsid w:val="4D788A3B"/>
    <w:rsid w:val="4D7BB25C"/>
    <w:rsid w:val="4D81E2C3"/>
    <w:rsid w:val="4DB0602B"/>
    <w:rsid w:val="4DC847E3"/>
    <w:rsid w:val="4DD9DA52"/>
    <w:rsid w:val="4E060E05"/>
    <w:rsid w:val="4E109C55"/>
    <w:rsid w:val="4E1D3976"/>
    <w:rsid w:val="4E28B43B"/>
    <w:rsid w:val="4E2D2C0E"/>
    <w:rsid w:val="4E56A798"/>
    <w:rsid w:val="4E57F72F"/>
    <w:rsid w:val="4E5E1086"/>
    <w:rsid w:val="4E68B7AC"/>
    <w:rsid w:val="4E73E652"/>
    <w:rsid w:val="4E81BA34"/>
    <w:rsid w:val="4E932392"/>
    <w:rsid w:val="4E935716"/>
    <w:rsid w:val="4E980A55"/>
    <w:rsid w:val="4E9D0834"/>
    <w:rsid w:val="4EA1046A"/>
    <w:rsid w:val="4ED2317F"/>
    <w:rsid w:val="4F5225E6"/>
    <w:rsid w:val="4F6013D0"/>
    <w:rsid w:val="4F643F29"/>
    <w:rsid w:val="4F7A9DB5"/>
    <w:rsid w:val="4FCEDA24"/>
    <w:rsid w:val="4FCF954C"/>
    <w:rsid w:val="5000FB75"/>
    <w:rsid w:val="502BDB89"/>
    <w:rsid w:val="5046173F"/>
    <w:rsid w:val="509E022B"/>
    <w:rsid w:val="50A88B5C"/>
    <w:rsid w:val="50A9A99D"/>
    <w:rsid w:val="50B8D4FA"/>
    <w:rsid w:val="50C2BD9B"/>
    <w:rsid w:val="50ED5DC2"/>
    <w:rsid w:val="50F4250A"/>
    <w:rsid w:val="5116F3DC"/>
    <w:rsid w:val="512273B5"/>
    <w:rsid w:val="512387B0"/>
    <w:rsid w:val="5133F0B1"/>
    <w:rsid w:val="513B2703"/>
    <w:rsid w:val="516F21B3"/>
    <w:rsid w:val="51750752"/>
    <w:rsid w:val="517FAABC"/>
    <w:rsid w:val="518E70D9"/>
    <w:rsid w:val="5193F2BE"/>
    <w:rsid w:val="51956B30"/>
    <w:rsid w:val="51D0EF25"/>
    <w:rsid w:val="51D95F86"/>
    <w:rsid w:val="51ED608D"/>
    <w:rsid w:val="51EF1D24"/>
    <w:rsid w:val="51FE5A8C"/>
    <w:rsid w:val="5204F821"/>
    <w:rsid w:val="522A3C38"/>
    <w:rsid w:val="523563B0"/>
    <w:rsid w:val="527E41A8"/>
    <w:rsid w:val="529640AC"/>
    <w:rsid w:val="52DA273A"/>
    <w:rsid w:val="52E12651"/>
    <w:rsid w:val="52E816BD"/>
    <w:rsid w:val="52EC57E9"/>
    <w:rsid w:val="52FB3CE7"/>
    <w:rsid w:val="52FDE943"/>
    <w:rsid w:val="53030F1F"/>
    <w:rsid w:val="530B1F83"/>
    <w:rsid w:val="5323131C"/>
    <w:rsid w:val="53439BDE"/>
    <w:rsid w:val="53478672"/>
    <w:rsid w:val="535ED93A"/>
    <w:rsid w:val="5393C40D"/>
    <w:rsid w:val="53A1DF6F"/>
    <w:rsid w:val="53AC69CE"/>
    <w:rsid w:val="53ACEB5E"/>
    <w:rsid w:val="53B7DC0F"/>
    <w:rsid w:val="53B8DDCC"/>
    <w:rsid w:val="53C4ACAD"/>
    <w:rsid w:val="53CF4B80"/>
    <w:rsid w:val="53D51B1A"/>
    <w:rsid w:val="53F73F0C"/>
    <w:rsid w:val="54081598"/>
    <w:rsid w:val="5412D6B5"/>
    <w:rsid w:val="5412FB36"/>
    <w:rsid w:val="54234C85"/>
    <w:rsid w:val="5424CBB3"/>
    <w:rsid w:val="5432596E"/>
    <w:rsid w:val="5437ED9E"/>
    <w:rsid w:val="544221B2"/>
    <w:rsid w:val="5446EEB6"/>
    <w:rsid w:val="5463E6C2"/>
    <w:rsid w:val="5475F79F"/>
    <w:rsid w:val="54823A48"/>
    <w:rsid w:val="548B14C3"/>
    <w:rsid w:val="549D342A"/>
    <w:rsid w:val="549E5F55"/>
    <w:rsid w:val="54CA275D"/>
    <w:rsid w:val="54D54A42"/>
    <w:rsid w:val="54D56454"/>
    <w:rsid w:val="54D7515E"/>
    <w:rsid w:val="54EF74E4"/>
    <w:rsid w:val="55468847"/>
    <w:rsid w:val="55600653"/>
    <w:rsid w:val="556998B1"/>
    <w:rsid w:val="55B5D0DC"/>
    <w:rsid w:val="55D209BC"/>
    <w:rsid w:val="55D6419F"/>
    <w:rsid w:val="55E3F623"/>
    <w:rsid w:val="55F78032"/>
    <w:rsid w:val="55FB43C4"/>
    <w:rsid w:val="5604E70B"/>
    <w:rsid w:val="56057E56"/>
    <w:rsid w:val="5608BA31"/>
    <w:rsid w:val="56256D54"/>
    <w:rsid w:val="56264BF9"/>
    <w:rsid w:val="56350238"/>
    <w:rsid w:val="5640BD96"/>
    <w:rsid w:val="567220A4"/>
    <w:rsid w:val="5695325F"/>
    <w:rsid w:val="56A5B3E6"/>
    <w:rsid w:val="56B7AABE"/>
    <w:rsid w:val="57143739"/>
    <w:rsid w:val="576D4D13"/>
    <w:rsid w:val="576F3494"/>
    <w:rsid w:val="57997BA0"/>
    <w:rsid w:val="57B3B472"/>
    <w:rsid w:val="57D5C069"/>
    <w:rsid w:val="580EC203"/>
    <w:rsid w:val="5812D0A9"/>
    <w:rsid w:val="581B0875"/>
    <w:rsid w:val="582C41BA"/>
    <w:rsid w:val="5845431C"/>
    <w:rsid w:val="58BFDCFD"/>
    <w:rsid w:val="58D43D06"/>
    <w:rsid w:val="58D6770D"/>
    <w:rsid w:val="58E51912"/>
    <w:rsid w:val="593BAD8E"/>
    <w:rsid w:val="5947A55A"/>
    <w:rsid w:val="594F874D"/>
    <w:rsid w:val="595A849B"/>
    <w:rsid w:val="597509D7"/>
    <w:rsid w:val="59A0B3D3"/>
    <w:rsid w:val="59ACD2BF"/>
    <w:rsid w:val="59D872A5"/>
    <w:rsid w:val="59E256FE"/>
    <w:rsid w:val="5A28EFA2"/>
    <w:rsid w:val="5A32252B"/>
    <w:rsid w:val="5A35788B"/>
    <w:rsid w:val="5A694BE6"/>
    <w:rsid w:val="5A702240"/>
    <w:rsid w:val="5A961B30"/>
    <w:rsid w:val="5AD84500"/>
    <w:rsid w:val="5AF394FF"/>
    <w:rsid w:val="5B657DDD"/>
    <w:rsid w:val="5B78A5D7"/>
    <w:rsid w:val="5B80DAE3"/>
    <w:rsid w:val="5B8E2063"/>
    <w:rsid w:val="5BA68F9B"/>
    <w:rsid w:val="5BAF5369"/>
    <w:rsid w:val="5BBF683E"/>
    <w:rsid w:val="5BC11B39"/>
    <w:rsid w:val="5BD42ED9"/>
    <w:rsid w:val="5BDB6706"/>
    <w:rsid w:val="5BE48DB5"/>
    <w:rsid w:val="5BF626E4"/>
    <w:rsid w:val="5C0DA378"/>
    <w:rsid w:val="5C5B89D4"/>
    <w:rsid w:val="5C8EAE84"/>
    <w:rsid w:val="5C9D3833"/>
    <w:rsid w:val="5CAD400A"/>
    <w:rsid w:val="5CB35EC1"/>
    <w:rsid w:val="5CBD9042"/>
    <w:rsid w:val="5CC7C91C"/>
    <w:rsid w:val="5CDE8E5B"/>
    <w:rsid w:val="5D4CAD91"/>
    <w:rsid w:val="5D5F8697"/>
    <w:rsid w:val="5D78EB59"/>
    <w:rsid w:val="5D9A441A"/>
    <w:rsid w:val="5DDEBCCD"/>
    <w:rsid w:val="5DF178C2"/>
    <w:rsid w:val="5E053545"/>
    <w:rsid w:val="5E196C02"/>
    <w:rsid w:val="5E37F87C"/>
    <w:rsid w:val="5E3809D4"/>
    <w:rsid w:val="5E4E7DD9"/>
    <w:rsid w:val="5E8156DE"/>
    <w:rsid w:val="5EC67D08"/>
    <w:rsid w:val="5EC888D5"/>
    <w:rsid w:val="5EE685B4"/>
    <w:rsid w:val="5F000B22"/>
    <w:rsid w:val="5F0563FA"/>
    <w:rsid w:val="5F0BF0C8"/>
    <w:rsid w:val="5F0D1EAF"/>
    <w:rsid w:val="5F3047FD"/>
    <w:rsid w:val="5F343646"/>
    <w:rsid w:val="5F512C60"/>
    <w:rsid w:val="5F5136D5"/>
    <w:rsid w:val="5F525453"/>
    <w:rsid w:val="5F550CAB"/>
    <w:rsid w:val="5F82E5D7"/>
    <w:rsid w:val="5FA28AEF"/>
    <w:rsid w:val="5FA3B7E3"/>
    <w:rsid w:val="5FA7FA1E"/>
    <w:rsid w:val="5FB207EE"/>
    <w:rsid w:val="5FBF9E49"/>
    <w:rsid w:val="5FC2911B"/>
    <w:rsid w:val="5FD8D661"/>
    <w:rsid w:val="6020DA86"/>
    <w:rsid w:val="60258CF7"/>
    <w:rsid w:val="6032FACF"/>
    <w:rsid w:val="603E581B"/>
    <w:rsid w:val="60485821"/>
    <w:rsid w:val="604945A2"/>
    <w:rsid w:val="6068FA07"/>
    <w:rsid w:val="6074C2AA"/>
    <w:rsid w:val="607AF0C1"/>
    <w:rsid w:val="608290BF"/>
    <w:rsid w:val="60978168"/>
    <w:rsid w:val="60AE6253"/>
    <w:rsid w:val="60B5EA93"/>
    <w:rsid w:val="60D5375E"/>
    <w:rsid w:val="60EB36BF"/>
    <w:rsid w:val="613016D9"/>
    <w:rsid w:val="613A39EC"/>
    <w:rsid w:val="614A1D4B"/>
    <w:rsid w:val="614BDCB6"/>
    <w:rsid w:val="615B08BA"/>
    <w:rsid w:val="615C08FB"/>
    <w:rsid w:val="61AA4AFA"/>
    <w:rsid w:val="61BD9149"/>
    <w:rsid w:val="61D6117D"/>
    <w:rsid w:val="61F42654"/>
    <w:rsid w:val="62005FFA"/>
    <w:rsid w:val="626C52AE"/>
    <w:rsid w:val="626F8741"/>
    <w:rsid w:val="6295E932"/>
    <w:rsid w:val="62978292"/>
    <w:rsid w:val="62AAC877"/>
    <w:rsid w:val="62C03404"/>
    <w:rsid w:val="62E0083F"/>
    <w:rsid w:val="62E461C8"/>
    <w:rsid w:val="62E64DF9"/>
    <w:rsid w:val="62F03AEB"/>
    <w:rsid w:val="62F69E23"/>
    <w:rsid w:val="632E3FAD"/>
    <w:rsid w:val="63437C2E"/>
    <w:rsid w:val="6350E075"/>
    <w:rsid w:val="635B472D"/>
    <w:rsid w:val="6366B93E"/>
    <w:rsid w:val="6370E059"/>
    <w:rsid w:val="6372B102"/>
    <w:rsid w:val="63736ABC"/>
    <w:rsid w:val="63744FB0"/>
    <w:rsid w:val="63A58039"/>
    <w:rsid w:val="63ADEABD"/>
    <w:rsid w:val="63BCDBEC"/>
    <w:rsid w:val="63BF1AFA"/>
    <w:rsid w:val="63D20209"/>
    <w:rsid w:val="63D5846B"/>
    <w:rsid w:val="63DB634C"/>
    <w:rsid w:val="63F5066D"/>
    <w:rsid w:val="63F5D1EB"/>
    <w:rsid w:val="6411013C"/>
    <w:rsid w:val="641A390C"/>
    <w:rsid w:val="64251E4E"/>
    <w:rsid w:val="642A8ACE"/>
    <w:rsid w:val="64645F8A"/>
    <w:rsid w:val="646C9001"/>
    <w:rsid w:val="649709E9"/>
    <w:rsid w:val="64AE82E8"/>
    <w:rsid w:val="64B7C94B"/>
    <w:rsid w:val="64BB79DC"/>
    <w:rsid w:val="64BCBDFF"/>
    <w:rsid w:val="64C44B6B"/>
    <w:rsid w:val="65212BE9"/>
    <w:rsid w:val="654B8DDD"/>
    <w:rsid w:val="6554FDF8"/>
    <w:rsid w:val="6556F2FE"/>
    <w:rsid w:val="656AAAF3"/>
    <w:rsid w:val="656B0A28"/>
    <w:rsid w:val="656E2D00"/>
    <w:rsid w:val="65715FE8"/>
    <w:rsid w:val="6583F27F"/>
    <w:rsid w:val="65B5D6D6"/>
    <w:rsid w:val="65BAA61E"/>
    <w:rsid w:val="65EF374F"/>
    <w:rsid w:val="6600BB14"/>
    <w:rsid w:val="661E8C3F"/>
    <w:rsid w:val="6665D740"/>
    <w:rsid w:val="666F49E5"/>
    <w:rsid w:val="667210F3"/>
    <w:rsid w:val="6672B659"/>
    <w:rsid w:val="66757F72"/>
    <w:rsid w:val="667763B9"/>
    <w:rsid w:val="667AF9E1"/>
    <w:rsid w:val="668A4A94"/>
    <w:rsid w:val="66AECAF1"/>
    <w:rsid w:val="66B3C563"/>
    <w:rsid w:val="66BA76A9"/>
    <w:rsid w:val="66BE5E8A"/>
    <w:rsid w:val="672C193B"/>
    <w:rsid w:val="674F13DA"/>
    <w:rsid w:val="67617ABC"/>
    <w:rsid w:val="676DC08B"/>
    <w:rsid w:val="677152F6"/>
    <w:rsid w:val="677AE837"/>
    <w:rsid w:val="677C9A8C"/>
    <w:rsid w:val="678A2221"/>
    <w:rsid w:val="679E822E"/>
    <w:rsid w:val="67BE5AA7"/>
    <w:rsid w:val="67C79410"/>
    <w:rsid w:val="67D35728"/>
    <w:rsid w:val="67DE6FD1"/>
    <w:rsid w:val="67EB0C98"/>
    <w:rsid w:val="68419F21"/>
    <w:rsid w:val="68685F87"/>
    <w:rsid w:val="687BB301"/>
    <w:rsid w:val="687C1CC1"/>
    <w:rsid w:val="687CD65E"/>
    <w:rsid w:val="687EA717"/>
    <w:rsid w:val="68E2E86D"/>
    <w:rsid w:val="690BD189"/>
    <w:rsid w:val="69490829"/>
    <w:rsid w:val="694EA726"/>
    <w:rsid w:val="6958E735"/>
    <w:rsid w:val="6972AD3F"/>
    <w:rsid w:val="699411F2"/>
    <w:rsid w:val="6999BAC3"/>
    <w:rsid w:val="69A91D21"/>
    <w:rsid w:val="69B19808"/>
    <w:rsid w:val="69CBE5ED"/>
    <w:rsid w:val="69DF5C50"/>
    <w:rsid w:val="69F72D2D"/>
    <w:rsid w:val="6A042764"/>
    <w:rsid w:val="6A0DA3BE"/>
    <w:rsid w:val="6A1762CC"/>
    <w:rsid w:val="6A38D12B"/>
    <w:rsid w:val="6A3E6C01"/>
    <w:rsid w:val="6A44C6A0"/>
    <w:rsid w:val="6A5D16FB"/>
    <w:rsid w:val="6ABDBB88"/>
    <w:rsid w:val="6AECD279"/>
    <w:rsid w:val="6AF41C94"/>
    <w:rsid w:val="6B0E5725"/>
    <w:rsid w:val="6B15E08B"/>
    <w:rsid w:val="6B1D63C6"/>
    <w:rsid w:val="6B38D974"/>
    <w:rsid w:val="6B3937CD"/>
    <w:rsid w:val="6B399301"/>
    <w:rsid w:val="6B41E773"/>
    <w:rsid w:val="6B463DE8"/>
    <w:rsid w:val="6B4BC73A"/>
    <w:rsid w:val="6B72793A"/>
    <w:rsid w:val="6B752DCC"/>
    <w:rsid w:val="6B88EFDC"/>
    <w:rsid w:val="6B968D2C"/>
    <w:rsid w:val="6BA10A5D"/>
    <w:rsid w:val="6BCC5AA5"/>
    <w:rsid w:val="6BD90B28"/>
    <w:rsid w:val="6BDEF07A"/>
    <w:rsid w:val="6BE23262"/>
    <w:rsid w:val="6BE53AA2"/>
    <w:rsid w:val="6C7AA05A"/>
    <w:rsid w:val="6C8EBAE4"/>
    <w:rsid w:val="6C94DE15"/>
    <w:rsid w:val="6CC06B4F"/>
    <w:rsid w:val="6CC10DF7"/>
    <w:rsid w:val="6CD6DFAC"/>
    <w:rsid w:val="6CF03ADA"/>
    <w:rsid w:val="6D096CD4"/>
    <w:rsid w:val="6D1E23D1"/>
    <w:rsid w:val="6D24E3CE"/>
    <w:rsid w:val="6D3157E5"/>
    <w:rsid w:val="6D37F75B"/>
    <w:rsid w:val="6D56C248"/>
    <w:rsid w:val="6D58AE2B"/>
    <w:rsid w:val="6D58E0FF"/>
    <w:rsid w:val="6D5CF8A5"/>
    <w:rsid w:val="6D6973B5"/>
    <w:rsid w:val="6D85DE81"/>
    <w:rsid w:val="6DA647FA"/>
    <w:rsid w:val="6DB25E2A"/>
    <w:rsid w:val="6DBBA797"/>
    <w:rsid w:val="6DBF97E9"/>
    <w:rsid w:val="6DC6D002"/>
    <w:rsid w:val="6DCB24FD"/>
    <w:rsid w:val="6DDE81C2"/>
    <w:rsid w:val="6DE04D35"/>
    <w:rsid w:val="6DED42E4"/>
    <w:rsid w:val="6DF805C3"/>
    <w:rsid w:val="6E02CCBC"/>
    <w:rsid w:val="6E03F6B0"/>
    <w:rsid w:val="6E399C1C"/>
    <w:rsid w:val="6E3B1FA1"/>
    <w:rsid w:val="6E3B786C"/>
    <w:rsid w:val="6E458981"/>
    <w:rsid w:val="6E4C85CF"/>
    <w:rsid w:val="6E5F5EA9"/>
    <w:rsid w:val="6E839676"/>
    <w:rsid w:val="6E975C5D"/>
    <w:rsid w:val="6E998D65"/>
    <w:rsid w:val="6E9F4D5E"/>
    <w:rsid w:val="6EBE4770"/>
    <w:rsid w:val="6EC15113"/>
    <w:rsid w:val="6EC96DA4"/>
    <w:rsid w:val="6ECC159D"/>
    <w:rsid w:val="6ED07C81"/>
    <w:rsid w:val="6ED649CA"/>
    <w:rsid w:val="6EDE736B"/>
    <w:rsid w:val="6EE52DAE"/>
    <w:rsid w:val="6EEB3F04"/>
    <w:rsid w:val="6EFB60B3"/>
    <w:rsid w:val="6F0C425A"/>
    <w:rsid w:val="6F18863F"/>
    <w:rsid w:val="6F22E86A"/>
    <w:rsid w:val="6F35FA85"/>
    <w:rsid w:val="6F38092A"/>
    <w:rsid w:val="6F579756"/>
    <w:rsid w:val="6FD11DFF"/>
    <w:rsid w:val="6FD6B3B6"/>
    <w:rsid w:val="6FD70E19"/>
    <w:rsid w:val="6FED7584"/>
    <w:rsid w:val="7004A462"/>
    <w:rsid w:val="702F2D18"/>
    <w:rsid w:val="703C7B0A"/>
    <w:rsid w:val="704021E0"/>
    <w:rsid w:val="7048B554"/>
    <w:rsid w:val="705E38D4"/>
    <w:rsid w:val="70830B12"/>
    <w:rsid w:val="70833657"/>
    <w:rsid w:val="709E5261"/>
    <w:rsid w:val="70AC6592"/>
    <w:rsid w:val="70C7D88F"/>
    <w:rsid w:val="70CC67CD"/>
    <w:rsid w:val="70CD9F93"/>
    <w:rsid w:val="70D1EBE0"/>
    <w:rsid w:val="70D7CA3C"/>
    <w:rsid w:val="70E5AAC6"/>
    <w:rsid w:val="70F97863"/>
    <w:rsid w:val="7143524E"/>
    <w:rsid w:val="715AF09F"/>
    <w:rsid w:val="71643383"/>
    <w:rsid w:val="717500B4"/>
    <w:rsid w:val="717FB1B0"/>
    <w:rsid w:val="718C4B63"/>
    <w:rsid w:val="71960BD4"/>
    <w:rsid w:val="71991360"/>
    <w:rsid w:val="719B64F3"/>
    <w:rsid w:val="719D50DA"/>
    <w:rsid w:val="71A03396"/>
    <w:rsid w:val="71AACBDA"/>
    <w:rsid w:val="71C9AAB8"/>
    <w:rsid w:val="721F3A98"/>
    <w:rsid w:val="72262B04"/>
    <w:rsid w:val="7234D622"/>
    <w:rsid w:val="725AF06B"/>
    <w:rsid w:val="72711569"/>
    <w:rsid w:val="7277A205"/>
    <w:rsid w:val="728FC7EB"/>
    <w:rsid w:val="72935F14"/>
    <w:rsid w:val="72B10DE4"/>
    <w:rsid w:val="72B4A11C"/>
    <w:rsid w:val="72BCD333"/>
    <w:rsid w:val="72C0C6D9"/>
    <w:rsid w:val="72D0CD7F"/>
    <w:rsid w:val="72D705C6"/>
    <w:rsid w:val="72F12F0F"/>
    <w:rsid w:val="72F722F3"/>
    <w:rsid w:val="730984D7"/>
    <w:rsid w:val="73114322"/>
    <w:rsid w:val="731F64C5"/>
    <w:rsid w:val="732AAF2E"/>
    <w:rsid w:val="73405CE3"/>
    <w:rsid w:val="73556C51"/>
    <w:rsid w:val="73E01BF0"/>
    <w:rsid w:val="73E419AF"/>
    <w:rsid w:val="73ED0A1E"/>
    <w:rsid w:val="740A8BDE"/>
    <w:rsid w:val="7411C45C"/>
    <w:rsid w:val="7426A5A8"/>
    <w:rsid w:val="742F99B8"/>
    <w:rsid w:val="748CB624"/>
    <w:rsid w:val="7495FDA0"/>
    <w:rsid w:val="7499AC36"/>
    <w:rsid w:val="749B12B0"/>
    <w:rsid w:val="749CC85B"/>
    <w:rsid w:val="749DAE1A"/>
    <w:rsid w:val="74BEE765"/>
    <w:rsid w:val="74CE5979"/>
    <w:rsid w:val="74F8617B"/>
    <w:rsid w:val="75041D7C"/>
    <w:rsid w:val="75140ABE"/>
    <w:rsid w:val="7536CDF9"/>
    <w:rsid w:val="7547F1C1"/>
    <w:rsid w:val="754F50A5"/>
    <w:rsid w:val="7551B02B"/>
    <w:rsid w:val="75631A53"/>
    <w:rsid w:val="75682404"/>
    <w:rsid w:val="759239C0"/>
    <w:rsid w:val="75E9BCE4"/>
    <w:rsid w:val="75F96C39"/>
    <w:rsid w:val="760A5AC7"/>
    <w:rsid w:val="766CBD78"/>
    <w:rsid w:val="766E0EDA"/>
    <w:rsid w:val="7675E72F"/>
    <w:rsid w:val="768048C9"/>
    <w:rsid w:val="76995A35"/>
    <w:rsid w:val="76A0B089"/>
    <w:rsid w:val="76B4C439"/>
    <w:rsid w:val="76B553EF"/>
    <w:rsid w:val="76D26021"/>
    <w:rsid w:val="76D8D58E"/>
    <w:rsid w:val="76E1B733"/>
    <w:rsid w:val="76FD3943"/>
    <w:rsid w:val="772122E5"/>
    <w:rsid w:val="772D2B52"/>
    <w:rsid w:val="774985C6"/>
    <w:rsid w:val="7751CE19"/>
    <w:rsid w:val="77A2BA4A"/>
    <w:rsid w:val="77AA7476"/>
    <w:rsid w:val="77B3A0FB"/>
    <w:rsid w:val="77D119B7"/>
    <w:rsid w:val="77D1B7E7"/>
    <w:rsid w:val="77D3241F"/>
    <w:rsid w:val="77D4C28E"/>
    <w:rsid w:val="77E47DDE"/>
    <w:rsid w:val="77E5532B"/>
    <w:rsid w:val="77F92076"/>
    <w:rsid w:val="781BB03C"/>
    <w:rsid w:val="782B1EDB"/>
    <w:rsid w:val="782E062C"/>
    <w:rsid w:val="783A7FFD"/>
    <w:rsid w:val="7844B129"/>
    <w:rsid w:val="78471EFA"/>
    <w:rsid w:val="784EB02C"/>
    <w:rsid w:val="7851BCCF"/>
    <w:rsid w:val="7864A179"/>
    <w:rsid w:val="78798A0D"/>
    <w:rsid w:val="787BE0CD"/>
    <w:rsid w:val="788B5A44"/>
    <w:rsid w:val="78A1BA81"/>
    <w:rsid w:val="78A46605"/>
    <w:rsid w:val="78AB86D4"/>
    <w:rsid w:val="78B96FAB"/>
    <w:rsid w:val="78BE2438"/>
    <w:rsid w:val="78CDDFB5"/>
    <w:rsid w:val="78D91F3D"/>
    <w:rsid w:val="78ECAD6E"/>
    <w:rsid w:val="78EEEACE"/>
    <w:rsid w:val="78F1DF55"/>
    <w:rsid w:val="7903A08F"/>
    <w:rsid w:val="790A6B81"/>
    <w:rsid w:val="792C097D"/>
    <w:rsid w:val="794D6E1F"/>
    <w:rsid w:val="7972507E"/>
    <w:rsid w:val="79732C3C"/>
    <w:rsid w:val="7976B8E3"/>
    <w:rsid w:val="797735EE"/>
    <w:rsid w:val="797F7EE3"/>
    <w:rsid w:val="79859F99"/>
    <w:rsid w:val="798AD0A7"/>
    <w:rsid w:val="798C3743"/>
    <w:rsid w:val="798E41F6"/>
    <w:rsid w:val="79AB4B1A"/>
    <w:rsid w:val="79B270BB"/>
    <w:rsid w:val="79BD8F31"/>
    <w:rsid w:val="79D33C77"/>
    <w:rsid w:val="79DA73AB"/>
    <w:rsid w:val="79EF082B"/>
    <w:rsid w:val="7A0FFE7E"/>
    <w:rsid w:val="7A38C284"/>
    <w:rsid w:val="7A3D8AE2"/>
    <w:rsid w:val="7A4E978D"/>
    <w:rsid w:val="7A525039"/>
    <w:rsid w:val="7A7E5482"/>
    <w:rsid w:val="7A846935"/>
    <w:rsid w:val="7A8A9BE0"/>
    <w:rsid w:val="7A8B0D85"/>
    <w:rsid w:val="7A9A7015"/>
    <w:rsid w:val="7AA7CF68"/>
    <w:rsid w:val="7AB6B8B7"/>
    <w:rsid w:val="7ADC9674"/>
    <w:rsid w:val="7AE008ED"/>
    <w:rsid w:val="7AE673A9"/>
    <w:rsid w:val="7AE8A708"/>
    <w:rsid w:val="7AF52F02"/>
    <w:rsid w:val="7AF9BD2C"/>
    <w:rsid w:val="7B0595BE"/>
    <w:rsid w:val="7B0B8BCB"/>
    <w:rsid w:val="7B34342D"/>
    <w:rsid w:val="7B4D7CD8"/>
    <w:rsid w:val="7B5CBBE3"/>
    <w:rsid w:val="7B7993F6"/>
    <w:rsid w:val="7B958FBB"/>
    <w:rsid w:val="7BA54608"/>
    <w:rsid w:val="7BB8002C"/>
    <w:rsid w:val="7BC152C5"/>
    <w:rsid w:val="7BC1ECEF"/>
    <w:rsid w:val="7BEF6622"/>
    <w:rsid w:val="7C1C633A"/>
    <w:rsid w:val="7C2B41C6"/>
    <w:rsid w:val="7C580B89"/>
    <w:rsid w:val="7C736E68"/>
    <w:rsid w:val="7C7FD55D"/>
    <w:rsid w:val="7D05AE73"/>
    <w:rsid w:val="7D11C694"/>
    <w:rsid w:val="7D3109D8"/>
    <w:rsid w:val="7D334281"/>
    <w:rsid w:val="7D4C6037"/>
    <w:rsid w:val="7D59A760"/>
    <w:rsid w:val="7D644CC7"/>
    <w:rsid w:val="7D65BEE6"/>
    <w:rsid w:val="7D712A7D"/>
    <w:rsid w:val="7D752BA4"/>
    <w:rsid w:val="7D933A8B"/>
    <w:rsid w:val="7DAE441C"/>
    <w:rsid w:val="7DB560AD"/>
    <w:rsid w:val="7DBB3302"/>
    <w:rsid w:val="7DBF2A55"/>
    <w:rsid w:val="7DE18F16"/>
    <w:rsid w:val="7DF2C4D1"/>
    <w:rsid w:val="7E150586"/>
    <w:rsid w:val="7E2CB1C4"/>
    <w:rsid w:val="7E2FF9DF"/>
    <w:rsid w:val="7E4C2DD4"/>
    <w:rsid w:val="7E5CFC69"/>
    <w:rsid w:val="7E63F023"/>
    <w:rsid w:val="7E7F44C3"/>
    <w:rsid w:val="7E886389"/>
    <w:rsid w:val="7E9273B2"/>
    <w:rsid w:val="7EA3D7CC"/>
    <w:rsid w:val="7EC7BF08"/>
    <w:rsid w:val="7EC8D798"/>
    <w:rsid w:val="7F1917D8"/>
    <w:rsid w:val="7F4C7C18"/>
    <w:rsid w:val="7F5DC3E1"/>
    <w:rsid w:val="7F66ECF5"/>
    <w:rsid w:val="7F7611DC"/>
    <w:rsid w:val="7F7E4046"/>
    <w:rsid w:val="7FAB248C"/>
    <w:rsid w:val="7FC05081"/>
    <w:rsid w:val="7FC0919A"/>
    <w:rsid w:val="7FCCB79D"/>
    <w:rsid w:val="7FCFAAD7"/>
    <w:rsid w:val="7FDE9E45"/>
    <w:rsid w:val="7FE3A915"/>
    <w:rsid w:val="7FE48834"/>
    <w:rsid w:val="7FE5F2CC"/>
    <w:rsid w:val="7FF13862"/>
    <w:rsid w:val="7FF19A7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B398B"/>
  <w15:chartTrackingRefBased/>
  <w15:docId w15:val="{FE89415D-B203-4E04-837A-A7840F629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832"/>
    <w:rPr>
      <w:rFonts w:ascii="Times New Roman" w:hAnsi="Times New Roman"/>
    </w:rPr>
  </w:style>
  <w:style w:type="paragraph" w:styleId="Rubrik1">
    <w:name w:val="heading 1"/>
    <w:basedOn w:val="Normal"/>
    <w:next w:val="Normal"/>
    <w:link w:val="Rubrik1Char"/>
    <w:uiPriority w:val="9"/>
    <w:qFormat/>
    <w:rsid w:val="00BA50E7"/>
    <w:pPr>
      <w:keepNext/>
      <w:keepLines/>
      <w:pageBreakBefore/>
      <w:spacing w:before="240" w:after="0"/>
      <w:outlineLvl w:val="0"/>
    </w:pPr>
    <w:rPr>
      <w:rFonts w:ascii="Franklin Gothic Demi" w:eastAsiaTheme="majorEastAsia" w:hAnsi="Franklin Gothic Demi" w:cstheme="majorBidi"/>
      <w:color w:val="00458A"/>
      <w:sz w:val="32"/>
      <w:szCs w:val="32"/>
    </w:rPr>
  </w:style>
  <w:style w:type="paragraph" w:styleId="Rubrik2">
    <w:name w:val="heading 2"/>
    <w:basedOn w:val="Normal"/>
    <w:next w:val="Normal"/>
    <w:link w:val="Rubrik2Char"/>
    <w:uiPriority w:val="9"/>
    <w:unhideWhenUsed/>
    <w:qFormat/>
    <w:rsid w:val="003900CB"/>
    <w:pPr>
      <w:keepNext/>
      <w:keepLines/>
      <w:spacing w:before="40" w:after="80"/>
      <w:outlineLvl w:val="1"/>
    </w:pPr>
    <w:rPr>
      <w:rFonts w:ascii="Franklin Gothic Demi" w:eastAsiaTheme="majorEastAsia" w:hAnsi="Franklin Gothic Demi" w:cstheme="majorBidi"/>
      <w:color w:val="00458A"/>
      <w:sz w:val="26"/>
      <w:szCs w:val="26"/>
    </w:rPr>
  </w:style>
  <w:style w:type="paragraph" w:styleId="Rubrik3">
    <w:name w:val="heading 3"/>
    <w:basedOn w:val="Normal"/>
    <w:next w:val="Normal"/>
    <w:link w:val="Rubrik3Char"/>
    <w:uiPriority w:val="9"/>
    <w:unhideWhenUsed/>
    <w:qFormat/>
    <w:rsid w:val="00316B6A"/>
    <w:pPr>
      <w:keepNext/>
      <w:keepLines/>
      <w:spacing w:before="40" w:after="80"/>
      <w:outlineLvl w:val="2"/>
    </w:pPr>
    <w:rPr>
      <w:rFonts w:ascii="Franklin Gothic Demi" w:eastAsiaTheme="majorEastAsia" w:hAnsi="Franklin Gothic Demi" w:cstheme="majorBidi"/>
      <w:color w:val="00458A"/>
      <w:sz w:val="24"/>
      <w:szCs w:val="24"/>
    </w:rPr>
  </w:style>
  <w:style w:type="paragraph" w:styleId="Rubrik4">
    <w:name w:val="heading 4"/>
    <w:basedOn w:val="Normal"/>
    <w:next w:val="Normal"/>
    <w:link w:val="Rubrik4Char"/>
    <w:uiPriority w:val="9"/>
    <w:unhideWhenUsed/>
    <w:qFormat/>
    <w:rsid w:val="00D61EA8"/>
    <w:pPr>
      <w:keepNext/>
      <w:keepLines/>
      <w:spacing w:before="40" w:after="0"/>
      <w:outlineLvl w:val="3"/>
    </w:pPr>
    <w:rPr>
      <w:rFonts w:asciiTheme="majorHAnsi" w:eastAsiaTheme="majorEastAsia" w:hAnsiTheme="majorHAnsi" w:cstheme="majorBidi"/>
      <w:i/>
      <w:iCs/>
      <w:color w:val="203869"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F0013"/>
    <w:rPr>
      <w:rFonts w:ascii="Franklin Gothic Demi" w:eastAsiaTheme="majorEastAsia" w:hAnsi="Franklin Gothic Demi" w:cstheme="majorBidi"/>
      <w:color w:val="00458A"/>
      <w:sz w:val="32"/>
      <w:szCs w:val="32"/>
    </w:rPr>
  </w:style>
  <w:style w:type="character" w:customStyle="1" w:styleId="Rubrik2Char">
    <w:name w:val="Rubrik 2 Char"/>
    <w:basedOn w:val="Standardstycketeckensnitt"/>
    <w:link w:val="Rubrik2"/>
    <w:uiPriority w:val="9"/>
    <w:rsid w:val="003900CB"/>
    <w:rPr>
      <w:rFonts w:ascii="Franklin Gothic Demi" w:eastAsiaTheme="majorEastAsia" w:hAnsi="Franklin Gothic Demi" w:cstheme="majorBidi"/>
      <w:color w:val="00458A"/>
      <w:sz w:val="26"/>
      <w:szCs w:val="26"/>
    </w:rPr>
  </w:style>
  <w:style w:type="character" w:customStyle="1" w:styleId="Rubrik3Char">
    <w:name w:val="Rubrik 3 Char"/>
    <w:basedOn w:val="Standardstycketeckensnitt"/>
    <w:link w:val="Rubrik3"/>
    <w:uiPriority w:val="9"/>
    <w:rsid w:val="00316B6A"/>
    <w:rPr>
      <w:rFonts w:ascii="Franklin Gothic Demi" w:eastAsiaTheme="majorEastAsia" w:hAnsi="Franklin Gothic Demi" w:cstheme="majorBidi"/>
      <w:color w:val="00458A"/>
      <w:sz w:val="24"/>
      <w:szCs w:val="24"/>
    </w:rPr>
  </w:style>
  <w:style w:type="character" w:customStyle="1" w:styleId="Rubrik4Char">
    <w:name w:val="Rubrik 4 Char"/>
    <w:basedOn w:val="Standardstycketeckensnitt"/>
    <w:link w:val="Rubrik4"/>
    <w:uiPriority w:val="9"/>
    <w:rsid w:val="00D61EA8"/>
    <w:rPr>
      <w:rFonts w:asciiTheme="majorHAnsi" w:eastAsiaTheme="majorEastAsia" w:hAnsiTheme="majorHAnsi" w:cstheme="majorBidi"/>
      <w:i/>
      <w:iCs/>
      <w:color w:val="203869" w:themeColor="accent1" w:themeShade="BF"/>
    </w:rPr>
  </w:style>
  <w:style w:type="paragraph" w:styleId="Innehllsfrteckningsrubrik">
    <w:name w:val="TOC Heading"/>
    <w:basedOn w:val="Rubrik1"/>
    <w:next w:val="Normal"/>
    <w:uiPriority w:val="39"/>
    <w:unhideWhenUsed/>
    <w:qFormat/>
    <w:rsid w:val="00936D8D"/>
    <w:pPr>
      <w:outlineLvl w:val="9"/>
    </w:pPr>
    <w:rPr>
      <w:lang w:eastAsia="sv-SE"/>
    </w:rPr>
  </w:style>
  <w:style w:type="paragraph" w:styleId="Liststycke">
    <w:name w:val="List Paragraph"/>
    <w:basedOn w:val="Normal"/>
    <w:uiPriority w:val="34"/>
    <w:qFormat/>
    <w:rsid w:val="00936D8D"/>
    <w:pPr>
      <w:ind w:left="720"/>
      <w:contextualSpacing/>
    </w:pPr>
  </w:style>
  <w:style w:type="paragraph" w:styleId="Innehll1">
    <w:name w:val="toc 1"/>
    <w:basedOn w:val="Normal"/>
    <w:next w:val="Normal"/>
    <w:autoRedefine/>
    <w:uiPriority w:val="39"/>
    <w:unhideWhenUsed/>
    <w:rsid w:val="00D70508"/>
    <w:pPr>
      <w:tabs>
        <w:tab w:val="left" w:pos="440"/>
        <w:tab w:val="right" w:leader="dot" w:pos="9072"/>
      </w:tabs>
      <w:spacing w:after="100"/>
    </w:pPr>
  </w:style>
  <w:style w:type="paragraph" w:styleId="Innehll2">
    <w:name w:val="toc 2"/>
    <w:basedOn w:val="Normal"/>
    <w:next w:val="Normal"/>
    <w:autoRedefine/>
    <w:uiPriority w:val="39"/>
    <w:unhideWhenUsed/>
    <w:rsid w:val="00537B7F"/>
    <w:pPr>
      <w:suppressLineNumbers/>
      <w:tabs>
        <w:tab w:val="left" w:pos="880"/>
        <w:tab w:val="right" w:pos="9072"/>
      </w:tabs>
      <w:spacing w:after="100"/>
      <w:ind w:right="-2"/>
    </w:pPr>
  </w:style>
  <w:style w:type="character" w:styleId="Hyperlnk">
    <w:name w:val="Hyperlink"/>
    <w:basedOn w:val="Standardstycketeckensnitt"/>
    <w:uiPriority w:val="99"/>
    <w:unhideWhenUsed/>
    <w:rsid w:val="00E15261"/>
    <w:rPr>
      <w:color w:val="EAE51C" w:themeColor="hyperlink"/>
      <w:u w:val="single"/>
    </w:rPr>
  </w:style>
  <w:style w:type="table" w:styleId="Tabellrutnt">
    <w:name w:val="Table Grid"/>
    <w:basedOn w:val="Normaltabell"/>
    <w:rsid w:val="00362518"/>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C4087B"/>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4087B"/>
    <w:rPr>
      <w:rFonts w:ascii="Segoe UI" w:hAnsi="Segoe UI" w:cs="Segoe UI"/>
      <w:sz w:val="18"/>
      <w:szCs w:val="18"/>
    </w:rPr>
  </w:style>
  <w:style w:type="paragraph" w:styleId="Ingetavstnd">
    <w:name w:val="No Spacing"/>
    <w:link w:val="IngetavstndChar"/>
    <w:uiPriority w:val="1"/>
    <w:qFormat/>
    <w:rsid w:val="00832040"/>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832040"/>
    <w:rPr>
      <w:rFonts w:eastAsiaTheme="minorEastAsia"/>
      <w:lang w:eastAsia="sv-SE"/>
    </w:rPr>
  </w:style>
  <w:style w:type="paragraph" w:styleId="Sidhuvud">
    <w:name w:val="header"/>
    <w:basedOn w:val="Normal"/>
    <w:link w:val="SidhuvudChar"/>
    <w:uiPriority w:val="99"/>
    <w:unhideWhenUsed/>
    <w:rsid w:val="003235E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235E7"/>
  </w:style>
  <w:style w:type="paragraph" w:styleId="Sidfot">
    <w:name w:val="footer"/>
    <w:basedOn w:val="Normal"/>
    <w:link w:val="SidfotChar"/>
    <w:uiPriority w:val="99"/>
    <w:unhideWhenUsed/>
    <w:rsid w:val="003235E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235E7"/>
  </w:style>
  <w:style w:type="paragraph" w:styleId="Innehll3">
    <w:name w:val="toc 3"/>
    <w:basedOn w:val="Normal"/>
    <w:next w:val="Normal"/>
    <w:autoRedefine/>
    <w:uiPriority w:val="39"/>
    <w:unhideWhenUsed/>
    <w:rsid w:val="00D86387"/>
    <w:pPr>
      <w:suppressLineNumbers/>
      <w:tabs>
        <w:tab w:val="left" w:pos="1320"/>
      </w:tabs>
      <w:spacing w:after="100"/>
      <w:ind w:right="-2"/>
    </w:pPr>
  </w:style>
  <w:style w:type="paragraph" w:styleId="Innehll4">
    <w:name w:val="toc 4"/>
    <w:basedOn w:val="Normal"/>
    <w:next w:val="Normal"/>
    <w:autoRedefine/>
    <w:uiPriority w:val="39"/>
    <w:unhideWhenUsed/>
    <w:rsid w:val="0022753E"/>
    <w:pPr>
      <w:spacing w:after="100"/>
      <w:ind w:left="660"/>
    </w:pPr>
    <w:rPr>
      <w:rFonts w:asciiTheme="minorHAnsi" w:eastAsiaTheme="minorEastAsia" w:hAnsiTheme="minorHAnsi"/>
      <w:lang w:eastAsia="sv-SE"/>
    </w:rPr>
  </w:style>
  <w:style w:type="paragraph" w:styleId="Innehll5">
    <w:name w:val="toc 5"/>
    <w:basedOn w:val="Normal"/>
    <w:next w:val="Normal"/>
    <w:autoRedefine/>
    <w:uiPriority w:val="39"/>
    <w:unhideWhenUsed/>
    <w:rsid w:val="0022753E"/>
    <w:pPr>
      <w:spacing w:after="100"/>
      <w:ind w:left="880"/>
    </w:pPr>
    <w:rPr>
      <w:rFonts w:asciiTheme="minorHAnsi" w:eastAsiaTheme="minorEastAsia" w:hAnsiTheme="minorHAnsi"/>
      <w:lang w:eastAsia="sv-SE"/>
    </w:rPr>
  </w:style>
  <w:style w:type="paragraph" w:styleId="Innehll6">
    <w:name w:val="toc 6"/>
    <w:basedOn w:val="Normal"/>
    <w:next w:val="Normal"/>
    <w:autoRedefine/>
    <w:uiPriority w:val="39"/>
    <w:unhideWhenUsed/>
    <w:rsid w:val="0022753E"/>
    <w:pPr>
      <w:spacing w:after="100"/>
      <w:ind w:left="1100"/>
    </w:pPr>
    <w:rPr>
      <w:rFonts w:asciiTheme="minorHAnsi" w:eastAsiaTheme="minorEastAsia" w:hAnsiTheme="minorHAnsi"/>
      <w:lang w:eastAsia="sv-SE"/>
    </w:rPr>
  </w:style>
  <w:style w:type="paragraph" w:styleId="Innehll7">
    <w:name w:val="toc 7"/>
    <w:basedOn w:val="Normal"/>
    <w:next w:val="Normal"/>
    <w:autoRedefine/>
    <w:uiPriority w:val="39"/>
    <w:unhideWhenUsed/>
    <w:rsid w:val="0022753E"/>
    <w:pPr>
      <w:spacing w:after="100"/>
      <w:ind w:left="1320"/>
    </w:pPr>
    <w:rPr>
      <w:rFonts w:asciiTheme="minorHAnsi" w:eastAsiaTheme="minorEastAsia" w:hAnsiTheme="minorHAnsi"/>
      <w:lang w:eastAsia="sv-SE"/>
    </w:rPr>
  </w:style>
  <w:style w:type="paragraph" w:styleId="Innehll8">
    <w:name w:val="toc 8"/>
    <w:basedOn w:val="Normal"/>
    <w:next w:val="Normal"/>
    <w:autoRedefine/>
    <w:uiPriority w:val="39"/>
    <w:unhideWhenUsed/>
    <w:rsid w:val="0022753E"/>
    <w:pPr>
      <w:spacing w:after="100"/>
      <w:ind w:left="1540"/>
    </w:pPr>
    <w:rPr>
      <w:rFonts w:asciiTheme="minorHAnsi" w:eastAsiaTheme="minorEastAsia" w:hAnsiTheme="minorHAnsi"/>
      <w:lang w:eastAsia="sv-SE"/>
    </w:rPr>
  </w:style>
  <w:style w:type="paragraph" w:styleId="Innehll9">
    <w:name w:val="toc 9"/>
    <w:basedOn w:val="Normal"/>
    <w:next w:val="Normal"/>
    <w:autoRedefine/>
    <w:uiPriority w:val="39"/>
    <w:unhideWhenUsed/>
    <w:rsid w:val="0022753E"/>
    <w:pPr>
      <w:spacing w:after="100"/>
      <w:ind w:left="1760"/>
    </w:pPr>
    <w:rPr>
      <w:rFonts w:asciiTheme="minorHAnsi" w:eastAsiaTheme="minorEastAsia" w:hAnsiTheme="minorHAnsi"/>
      <w:lang w:eastAsia="sv-SE"/>
    </w:rPr>
  </w:style>
  <w:style w:type="character" w:styleId="Olstomnmnande">
    <w:name w:val="Unresolved Mention"/>
    <w:basedOn w:val="Standardstycketeckensnitt"/>
    <w:uiPriority w:val="99"/>
    <w:unhideWhenUsed/>
    <w:rsid w:val="0022753E"/>
    <w:rPr>
      <w:color w:val="605E5C"/>
      <w:shd w:val="clear" w:color="auto" w:fill="E1DFDD"/>
    </w:rPr>
  </w:style>
  <w:style w:type="paragraph" w:customStyle="1" w:styleId="xmsolistparagraph">
    <w:name w:val="x_msolistparagraph"/>
    <w:basedOn w:val="Normal"/>
    <w:rsid w:val="00ED0604"/>
    <w:pPr>
      <w:spacing w:after="0" w:line="240" w:lineRule="auto"/>
      <w:ind w:left="720"/>
    </w:pPr>
    <w:rPr>
      <w:rFonts w:ascii="Calibri" w:hAnsi="Calibri" w:cs="Calibri"/>
      <w:lang w:eastAsia="sv-SE"/>
    </w:rPr>
  </w:style>
  <w:style w:type="character" w:styleId="Stark">
    <w:name w:val="Strong"/>
    <w:basedOn w:val="Standardstycketeckensnitt"/>
    <w:uiPriority w:val="22"/>
    <w:qFormat/>
    <w:rsid w:val="00C2427F"/>
    <w:rPr>
      <w:b/>
      <w:bCs/>
    </w:rPr>
  </w:style>
  <w:style w:type="paragraph" w:styleId="Normalwebb">
    <w:name w:val="Normal (Web)"/>
    <w:basedOn w:val="Normal"/>
    <w:uiPriority w:val="99"/>
    <w:unhideWhenUsed/>
    <w:rsid w:val="00323A11"/>
    <w:pPr>
      <w:spacing w:before="100" w:beforeAutospacing="1" w:after="100" w:afterAutospacing="1" w:line="240" w:lineRule="auto"/>
    </w:pPr>
    <w:rPr>
      <w:rFonts w:eastAsia="Times New Roman" w:cs="Times New Roman"/>
      <w:sz w:val="24"/>
      <w:szCs w:val="24"/>
      <w:lang w:eastAsia="sv-SE"/>
    </w:rPr>
  </w:style>
  <w:style w:type="character" w:styleId="Betoning">
    <w:name w:val="Emphasis"/>
    <w:basedOn w:val="Standardstycketeckensnitt"/>
    <w:uiPriority w:val="20"/>
    <w:qFormat/>
    <w:rsid w:val="00323A11"/>
    <w:rPr>
      <w:i/>
      <w:iCs/>
    </w:rPr>
  </w:style>
  <w:style w:type="paragraph" w:styleId="Brdtext">
    <w:name w:val="Body Text"/>
    <w:basedOn w:val="Normal"/>
    <w:link w:val="BrdtextChar"/>
    <w:uiPriority w:val="1"/>
    <w:qFormat/>
    <w:rsid w:val="0015380C"/>
    <w:pPr>
      <w:widowControl w:val="0"/>
      <w:autoSpaceDE w:val="0"/>
      <w:autoSpaceDN w:val="0"/>
      <w:spacing w:after="0" w:line="240" w:lineRule="auto"/>
    </w:pPr>
    <w:rPr>
      <w:rFonts w:ascii="Franklin Gothic Demi" w:eastAsia="Franklin Gothic Demi" w:hAnsi="Franklin Gothic Demi" w:cs="Franklin Gothic Demi"/>
      <w:b/>
      <w:bCs/>
      <w:sz w:val="100"/>
      <w:szCs w:val="100"/>
    </w:rPr>
  </w:style>
  <w:style w:type="character" w:customStyle="1" w:styleId="BrdtextChar">
    <w:name w:val="Brödtext Char"/>
    <w:basedOn w:val="Standardstycketeckensnitt"/>
    <w:link w:val="Brdtext"/>
    <w:uiPriority w:val="1"/>
    <w:rsid w:val="0015380C"/>
    <w:rPr>
      <w:rFonts w:ascii="Franklin Gothic Demi" w:eastAsia="Franklin Gothic Demi" w:hAnsi="Franklin Gothic Demi" w:cs="Franklin Gothic Demi"/>
      <w:b/>
      <w:bCs/>
      <w:sz w:val="100"/>
      <w:szCs w:val="100"/>
    </w:rPr>
  </w:style>
  <w:style w:type="character" w:styleId="Kommentarsreferens">
    <w:name w:val="annotation reference"/>
    <w:basedOn w:val="Standardstycketeckensnitt"/>
    <w:uiPriority w:val="99"/>
    <w:semiHidden/>
    <w:unhideWhenUsed/>
    <w:rsid w:val="008B2205"/>
    <w:rPr>
      <w:sz w:val="16"/>
      <w:szCs w:val="16"/>
    </w:rPr>
  </w:style>
  <w:style w:type="paragraph" w:styleId="Kommentarer">
    <w:name w:val="annotation text"/>
    <w:basedOn w:val="Normal"/>
    <w:link w:val="KommentarerChar"/>
    <w:uiPriority w:val="99"/>
    <w:semiHidden/>
    <w:unhideWhenUsed/>
    <w:rsid w:val="008B2205"/>
    <w:pPr>
      <w:spacing w:line="240" w:lineRule="auto"/>
    </w:pPr>
    <w:rPr>
      <w:sz w:val="20"/>
      <w:szCs w:val="20"/>
    </w:rPr>
  </w:style>
  <w:style w:type="character" w:customStyle="1" w:styleId="KommentarerChar">
    <w:name w:val="Kommentarer Char"/>
    <w:basedOn w:val="Standardstycketeckensnitt"/>
    <w:link w:val="Kommentarer"/>
    <w:uiPriority w:val="99"/>
    <w:semiHidden/>
    <w:rsid w:val="008B2205"/>
    <w:rPr>
      <w:rFonts w:ascii="Times New Roman" w:hAnsi="Times New Roman"/>
      <w:sz w:val="20"/>
      <w:szCs w:val="20"/>
    </w:rPr>
  </w:style>
  <w:style w:type="paragraph" w:styleId="Kommentarsmne">
    <w:name w:val="annotation subject"/>
    <w:basedOn w:val="Kommentarer"/>
    <w:next w:val="Kommentarer"/>
    <w:link w:val="KommentarsmneChar"/>
    <w:uiPriority w:val="99"/>
    <w:semiHidden/>
    <w:unhideWhenUsed/>
    <w:rsid w:val="008B2205"/>
    <w:rPr>
      <w:b/>
      <w:bCs/>
    </w:rPr>
  </w:style>
  <w:style w:type="character" w:customStyle="1" w:styleId="KommentarsmneChar">
    <w:name w:val="Kommentarsämne Char"/>
    <w:basedOn w:val="KommentarerChar"/>
    <w:link w:val="Kommentarsmne"/>
    <w:uiPriority w:val="99"/>
    <w:semiHidden/>
    <w:rsid w:val="008B2205"/>
    <w:rPr>
      <w:rFonts w:ascii="Times New Roman" w:hAnsi="Times New Roman"/>
      <w:b/>
      <w:bCs/>
      <w:sz w:val="20"/>
      <w:szCs w:val="20"/>
    </w:rPr>
  </w:style>
  <w:style w:type="character" w:styleId="Nmn">
    <w:name w:val="Mention"/>
    <w:basedOn w:val="Standardstycketeckensnitt"/>
    <w:uiPriority w:val="99"/>
    <w:unhideWhenUsed/>
    <w:rsid w:val="00843160"/>
    <w:rPr>
      <w:color w:val="2B579A"/>
      <w:shd w:val="clear" w:color="auto" w:fill="E1DFDD"/>
    </w:rPr>
  </w:style>
  <w:style w:type="paragraph" w:styleId="Revision">
    <w:name w:val="Revision"/>
    <w:hidden/>
    <w:uiPriority w:val="99"/>
    <w:semiHidden/>
    <w:rsid w:val="00D33406"/>
    <w:pPr>
      <w:spacing w:after="0" w:line="240" w:lineRule="auto"/>
    </w:pPr>
    <w:rPr>
      <w:rFonts w:ascii="Times New Roman" w:hAnsi="Times New Roman"/>
    </w:rPr>
  </w:style>
  <w:style w:type="paragraph" w:customStyle="1" w:styleId="paragraph">
    <w:name w:val="paragraph"/>
    <w:basedOn w:val="Normal"/>
    <w:rsid w:val="00430B5F"/>
    <w:pPr>
      <w:spacing w:before="100" w:beforeAutospacing="1" w:after="100" w:afterAutospacing="1" w:line="240" w:lineRule="auto"/>
    </w:pPr>
    <w:rPr>
      <w:rFonts w:ascii="Calibri" w:hAnsi="Calibri" w:cs="Calibri"/>
      <w:lang w:eastAsia="sv-SE"/>
    </w:rPr>
  </w:style>
  <w:style w:type="character" w:customStyle="1" w:styleId="normaltextrun">
    <w:name w:val="normaltextrun"/>
    <w:basedOn w:val="Standardstycketeckensnitt"/>
    <w:rsid w:val="00430B5F"/>
  </w:style>
  <w:style w:type="character" w:customStyle="1" w:styleId="eop">
    <w:name w:val="eop"/>
    <w:basedOn w:val="Standardstycketeckensnitt"/>
    <w:rsid w:val="00430B5F"/>
  </w:style>
  <w:style w:type="paragraph" w:customStyle="1" w:styleId="xmsonormal">
    <w:name w:val="x_msonormal"/>
    <w:basedOn w:val="Normal"/>
    <w:rsid w:val="00430B5F"/>
    <w:pPr>
      <w:spacing w:after="0" w:line="240" w:lineRule="auto"/>
    </w:pPr>
    <w:rPr>
      <w:rFonts w:ascii="Calibri" w:hAnsi="Calibri" w:cs="Calibri"/>
      <w:lang w:eastAsia="sv-SE"/>
    </w:rPr>
  </w:style>
  <w:style w:type="paragraph" w:customStyle="1" w:styleId="GSNormal">
    <w:name w:val="GS Normal"/>
    <w:basedOn w:val="Normal"/>
    <w:link w:val="GSNormalChar"/>
    <w:qFormat/>
    <w:rsid w:val="000731DC"/>
    <w:pPr>
      <w:spacing w:after="120" w:line="240" w:lineRule="auto"/>
    </w:pPr>
    <w:rPr>
      <w:rFonts w:asciiTheme="minorHAnsi" w:eastAsia="Cambria" w:hAnsiTheme="minorHAnsi" w:cs="Times New Roman"/>
      <w:szCs w:val="24"/>
    </w:rPr>
  </w:style>
  <w:style w:type="character" w:customStyle="1" w:styleId="GSNormalChar">
    <w:name w:val="GS Normal Char"/>
    <w:link w:val="GSNormal"/>
    <w:rsid w:val="000731DC"/>
    <w:rPr>
      <w:rFonts w:eastAsia="Cambria" w:cs="Times New Roman"/>
      <w:szCs w:val="24"/>
    </w:rPr>
  </w:style>
  <w:style w:type="table" w:styleId="Listtabell3dekorfrg1">
    <w:name w:val="List Table 3 Accent 1"/>
    <w:basedOn w:val="Normaltabell"/>
    <w:uiPriority w:val="48"/>
    <w:rsid w:val="005A2331"/>
    <w:pPr>
      <w:spacing w:after="0" w:line="240" w:lineRule="auto"/>
    </w:pPr>
    <w:tblPr>
      <w:tblStyleRowBandSize w:val="1"/>
      <w:tblStyleColBandSize w:val="1"/>
      <w:tblBorders>
        <w:top w:val="single" w:sz="4" w:space="0" w:color="2B4C8D" w:themeColor="accent1"/>
        <w:left w:val="single" w:sz="4" w:space="0" w:color="2B4C8D" w:themeColor="accent1"/>
        <w:bottom w:val="single" w:sz="4" w:space="0" w:color="2B4C8D" w:themeColor="accent1"/>
        <w:right w:val="single" w:sz="4" w:space="0" w:color="2B4C8D" w:themeColor="accent1"/>
      </w:tblBorders>
    </w:tblPr>
    <w:tblStylePr w:type="firstRow">
      <w:rPr>
        <w:b/>
        <w:bCs/>
        <w:color w:val="FFFFFF" w:themeColor="background1"/>
      </w:rPr>
      <w:tblPr/>
      <w:tcPr>
        <w:shd w:val="clear" w:color="auto" w:fill="2B4C8D" w:themeFill="accent1"/>
      </w:tcPr>
    </w:tblStylePr>
    <w:tblStylePr w:type="lastRow">
      <w:rPr>
        <w:b/>
        <w:bCs/>
      </w:rPr>
      <w:tblPr/>
      <w:tcPr>
        <w:tcBorders>
          <w:top w:val="double" w:sz="4" w:space="0" w:color="2B4C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4C8D" w:themeColor="accent1"/>
          <w:right w:val="single" w:sz="4" w:space="0" w:color="2B4C8D" w:themeColor="accent1"/>
        </w:tcBorders>
      </w:tcPr>
    </w:tblStylePr>
    <w:tblStylePr w:type="band1Horz">
      <w:tblPr/>
      <w:tcPr>
        <w:tcBorders>
          <w:top w:val="single" w:sz="4" w:space="0" w:color="2B4C8D" w:themeColor="accent1"/>
          <w:bottom w:val="single" w:sz="4" w:space="0" w:color="2B4C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4C8D" w:themeColor="accent1"/>
          <w:left w:val="nil"/>
        </w:tcBorders>
      </w:tcPr>
    </w:tblStylePr>
    <w:tblStylePr w:type="swCell">
      <w:tblPr/>
      <w:tcPr>
        <w:tcBorders>
          <w:top w:val="double" w:sz="4" w:space="0" w:color="2B4C8D" w:themeColor="accent1"/>
          <w:right w:val="nil"/>
        </w:tcBorders>
      </w:tcPr>
    </w:tblStylePr>
  </w:style>
  <w:style w:type="character" w:customStyle="1" w:styleId="spellingerror">
    <w:name w:val="spellingerror"/>
    <w:basedOn w:val="Standardstycketeckensnitt"/>
    <w:rsid w:val="005A2331"/>
  </w:style>
  <w:style w:type="paragraph" w:customStyle="1" w:styleId="contentpasted0">
    <w:name w:val="contentpasted0"/>
    <w:basedOn w:val="Normal"/>
    <w:rsid w:val="00E00B25"/>
    <w:pPr>
      <w:spacing w:before="100" w:beforeAutospacing="1" w:after="100" w:afterAutospacing="1" w:line="240" w:lineRule="auto"/>
    </w:pPr>
    <w:rPr>
      <w:rFonts w:ascii="Calibri" w:hAnsi="Calibri" w:cs="Calibr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779">
      <w:bodyDiv w:val="1"/>
      <w:marLeft w:val="0"/>
      <w:marRight w:val="0"/>
      <w:marTop w:val="0"/>
      <w:marBottom w:val="0"/>
      <w:divBdr>
        <w:top w:val="none" w:sz="0" w:space="0" w:color="auto"/>
        <w:left w:val="none" w:sz="0" w:space="0" w:color="auto"/>
        <w:bottom w:val="none" w:sz="0" w:space="0" w:color="auto"/>
        <w:right w:val="none" w:sz="0" w:space="0" w:color="auto"/>
      </w:divBdr>
    </w:div>
    <w:div w:id="2827043">
      <w:bodyDiv w:val="1"/>
      <w:marLeft w:val="0"/>
      <w:marRight w:val="0"/>
      <w:marTop w:val="0"/>
      <w:marBottom w:val="0"/>
      <w:divBdr>
        <w:top w:val="none" w:sz="0" w:space="0" w:color="auto"/>
        <w:left w:val="none" w:sz="0" w:space="0" w:color="auto"/>
        <w:bottom w:val="none" w:sz="0" w:space="0" w:color="auto"/>
        <w:right w:val="none" w:sz="0" w:space="0" w:color="auto"/>
      </w:divBdr>
    </w:div>
    <w:div w:id="5641019">
      <w:bodyDiv w:val="1"/>
      <w:marLeft w:val="0"/>
      <w:marRight w:val="0"/>
      <w:marTop w:val="0"/>
      <w:marBottom w:val="0"/>
      <w:divBdr>
        <w:top w:val="none" w:sz="0" w:space="0" w:color="auto"/>
        <w:left w:val="none" w:sz="0" w:space="0" w:color="auto"/>
        <w:bottom w:val="none" w:sz="0" w:space="0" w:color="auto"/>
        <w:right w:val="none" w:sz="0" w:space="0" w:color="auto"/>
      </w:divBdr>
    </w:div>
    <w:div w:id="13652425">
      <w:bodyDiv w:val="1"/>
      <w:marLeft w:val="0"/>
      <w:marRight w:val="0"/>
      <w:marTop w:val="0"/>
      <w:marBottom w:val="0"/>
      <w:divBdr>
        <w:top w:val="none" w:sz="0" w:space="0" w:color="auto"/>
        <w:left w:val="none" w:sz="0" w:space="0" w:color="auto"/>
        <w:bottom w:val="none" w:sz="0" w:space="0" w:color="auto"/>
        <w:right w:val="none" w:sz="0" w:space="0" w:color="auto"/>
      </w:divBdr>
    </w:div>
    <w:div w:id="26293723">
      <w:bodyDiv w:val="1"/>
      <w:marLeft w:val="0"/>
      <w:marRight w:val="0"/>
      <w:marTop w:val="0"/>
      <w:marBottom w:val="0"/>
      <w:divBdr>
        <w:top w:val="none" w:sz="0" w:space="0" w:color="auto"/>
        <w:left w:val="none" w:sz="0" w:space="0" w:color="auto"/>
        <w:bottom w:val="none" w:sz="0" w:space="0" w:color="auto"/>
        <w:right w:val="none" w:sz="0" w:space="0" w:color="auto"/>
      </w:divBdr>
    </w:div>
    <w:div w:id="44791579">
      <w:bodyDiv w:val="1"/>
      <w:marLeft w:val="0"/>
      <w:marRight w:val="0"/>
      <w:marTop w:val="0"/>
      <w:marBottom w:val="0"/>
      <w:divBdr>
        <w:top w:val="none" w:sz="0" w:space="0" w:color="auto"/>
        <w:left w:val="none" w:sz="0" w:space="0" w:color="auto"/>
        <w:bottom w:val="none" w:sz="0" w:space="0" w:color="auto"/>
        <w:right w:val="none" w:sz="0" w:space="0" w:color="auto"/>
      </w:divBdr>
    </w:div>
    <w:div w:id="53702259">
      <w:bodyDiv w:val="1"/>
      <w:marLeft w:val="0"/>
      <w:marRight w:val="0"/>
      <w:marTop w:val="0"/>
      <w:marBottom w:val="0"/>
      <w:divBdr>
        <w:top w:val="none" w:sz="0" w:space="0" w:color="auto"/>
        <w:left w:val="none" w:sz="0" w:space="0" w:color="auto"/>
        <w:bottom w:val="none" w:sz="0" w:space="0" w:color="auto"/>
        <w:right w:val="none" w:sz="0" w:space="0" w:color="auto"/>
      </w:divBdr>
    </w:div>
    <w:div w:id="75907651">
      <w:bodyDiv w:val="1"/>
      <w:marLeft w:val="0"/>
      <w:marRight w:val="0"/>
      <w:marTop w:val="0"/>
      <w:marBottom w:val="0"/>
      <w:divBdr>
        <w:top w:val="none" w:sz="0" w:space="0" w:color="auto"/>
        <w:left w:val="none" w:sz="0" w:space="0" w:color="auto"/>
        <w:bottom w:val="none" w:sz="0" w:space="0" w:color="auto"/>
        <w:right w:val="none" w:sz="0" w:space="0" w:color="auto"/>
      </w:divBdr>
    </w:div>
    <w:div w:id="90853655">
      <w:bodyDiv w:val="1"/>
      <w:marLeft w:val="0"/>
      <w:marRight w:val="0"/>
      <w:marTop w:val="0"/>
      <w:marBottom w:val="0"/>
      <w:divBdr>
        <w:top w:val="none" w:sz="0" w:space="0" w:color="auto"/>
        <w:left w:val="none" w:sz="0" w:space="0" w:color="auto"/>
        <w:bottom w:val="none" w:sz="0" w:space="0" w:color="auto"/>
        <w:right w:val="none" w:sz="0" w:space="0" w:color="auto"/>
      </w:divBdr>
    </w:div>
    <w:div w:id="93479953">
      <w:bodyDiv w:val="1"/>
      <w:marLeft w:val="0"/>
      <w:marRight w:val="0"/>
      <w:marTop w:val="0"/>
      <w:marBottom w:val="0"/>
      <w:divBdr>
        <w:top w:val="none" w:sz="0" w:space="0" w:color="auto"/>
        <w:left w:val="none" w:sz="0" w:space="0" w:color="auto"/>
        <w:bottom w:val="none" w:sz="0" w:space="0" w:color="auto"/>
        <w:right w:val="none" w:sz="0" w:space="0" w:color="auto"/>
      </w:divBdr>
    </w:div>
    <w:div w:id="101875325">
      <w:bodyDiv w:val="1"/>
      <w:marLeft w:val="0"/>
      <w:marRight w:val="0"/>
      <w:marTop w:val="0"/>
      <w:marBottom w:val="0"/>
      <w:divBdr>
        <w:top w:val="none" w:sz="0" w:space="0" w:color="auto"/>
        <w:left w:val="none" w:sz="0" w:space="0" w:color="auto"/>
        <w:bottom w:val="none" w:sz="0" w:space="0" w:color="auto"/>
        <w:right w:val="none" w:sz="0" w:space="0" w:color="auto"/>
      </w:divBdr>
    </w:div>
    <w:div w:id="103423760">
      <w:bodyDiv w:val="1"/>
      <w:marLeft w:val="0"/>
      <w:marRight w:val="0"/>
      <w:marTop w:val="0"/>
      <w:marBottom w:val="0"/>
      <w:divBdr>
        <w:top w:val="none" w:sz="0" w:space="0" w:color="auto"/>
        <w:left w:val="none" w:sz="0" w:space="0" w:color="auto"/>
        <w:bottom w:val="none" w:sz="0" w:space="0" w:color="auto"/>
        <w:right w:val="none" w:sz="0" w:space="0" w:color="auto"/>
      </w:divBdr>
    </w:div>
    <w:div w:id="158229035">
      <w:bodyDiv w:val="1"/>
      <w:marLeft w:val="0"/>
      <w:marRight w:val="0"/>
      <w:marTop w:val="0"/>
      <w:marBottom w:val="0"/>
      <w:divBdr>
        <w:top w:val="none" w:sz="0" w:space="0" w:color="auto"/>
        <w:left w:val="none" w:sz="0" w:space="0" w:color="auto"/>
        <w:bottom w:val="none" w:sz="0" w:space="0" w:color="auto"/>
        <w:right w:val="none" w:sz="0" w:space="0" w:color="auto"/>
      </w:divBdr>
    </w:div>
    <w:div w:id="165826467">
      <w:bodyDiv w:val="1"/>
      <w:marLeft w:val="0"/>
      <w:marRight w:val="0"/>
      <w:marTop w:val="0"/>
      <w:marBottom w:val="0"/>
      <w:divBdr>
        <w:top w:val="none" w:sz="0" w:space="0" w:color="auto"/>
        <w:left w:val="none" w:sz="0" w:space="0" w:color="auto"/>
        <w:bottom w:val="none" w:sz="0" w:space="0" w:color="auto"/>
        <w:right w:val="none" w:sz="0" w:space="0" w:color="auto"/>
      </w:divBdr>
    </w:div>
    <w:div w:id="233975746">
      <w:bodyDiv w:val="1"/>
      <w:marLeft w:val="0"/>
      <w:marRight w:val="0"/>
      <w:marTop w:val="0"/>
      <w:marBottom w:val="0"/>
      <w:divBdr>
        <w:top w:val="none" w:sz="0" w:space="0" w:color="auto"/>
        <w:left w:val="none" w:sz="0" w:space="0" w:color="auto"/>
        <w:bottom w:val="none" w:sz="0" w:space="0" w:color="auto"/>
        <w:right w:val="none" w:sz="0" w:space="0" w:color="auto"/>
      </w:divBdr>
    </w:div>
    <w:div w:id="234633438">
      <w:bodyDiv w:val="1"/>
      <w:marLeft w:val="0"/>
      <w:marRight w:val="0"/>
      <w:marTop w:val="0"/>
      <w:marBottom w:val="0"/>
      <w:divBdr>
        <w:top w:val="none" w:sz="0" w:space="0" w:color="auto"/>
        <w:left w:val="none" w:sz="0" w:space="0" w:color="auto"/>
        <w:bottom w:val="none" w:sz="0" w:space="0" w:color="auto"/>
        <w:right w:val="none" w:sz="0" w:space="0" w:color="auto"/>
      </w:divBdr>
    </w:div>
    <w:div w:id="234819720">
      <w:bodyDiv w:val="1"/>
      <w:marLeft w:val="0"/>
      <w:marRight w:val="0"/>
      <w:marTop w:val="0"/>
      <w:marBottom w:val="0"/>
      <w:divBdr>
        <w:top w:val="none" w:sz="0" w:space="0" w:color="auto"/>
        <w:left w:val="none" w:sz="0" w:space="0" w:color="auto"/>
        <w:bottom w:val="none" w:sz="0" w:space="0" w:color="auto"/>
        <w:right w:val="none" w:sz="0" w:space="0" w:color="auto"/>
      </w:divBdr>
    </w:div>
    <w:div w:id="255334824">
      <w:bodyDiv w:val="1"/>
      <w:marLeft w:val="0"/>
      <w:marRight w:val="0"/>
      <w:marTop w:val="0"/>
      <w:marBottom w:val="0"/>
      <w:divBdr>
        <w:top w:val="none" w:sz="0" w:space="0" w:color="auto"/>
        <w:left w:val="none" w:sz="0" w:space="0" w:color="auto"/>
        <w:bottom w:val="none" w:sz="0" w:space="0" w:color="auto"/>
        <w:right w:val="none" w:sz="0" w:space="0" w:color="auto"/>
      </w:divBdr>
    </w:div>
    <w:div w:id="286084824">
      <w:bodyDiv w:val="1"/>
      <w:marLeft w:val="0"/>
      <w:marRight w:val="0"/>
      <w:marTop w:val="0"/>
      <w:marBottom w:val="0"/>
      <w:divBdr>
        <w:top w:val="none" w:sz="0" w:space="0" w:color="auto"/>
        <w:left w:val="none" w:sz="0" w:space="0" w:color="auto"/>
        <w:bottom w:val="none" w:sz="0" w:space="0" w:color="auto"/>
        <w:right w:val="none" w:sz="0" w:space="0" w:color="auto"/>
      </w:divBdr>
    </w:div>
    <w:div w:id="298388324">
      <w:bodyDiv w:val="1"/>
      <w:marLeft w:val="0"/>
      <w:marRight w:val="0"/>
      <w:marTop w:val="0"/>
      <w:marBottom w:val="0"/>
      <w:divBdr>
        <w:top w:val="none" w:sz="0" w:space="0" w:color="auto"/>
        <w:left w:val="none" w:sz="0" w:space="0" w:color="auto"/>
        <w:bottom w:val="none" w:sz="0" w:space="0" w:color="auto"/>
        <w:right w:val="none" w:sz="0" w:space="0" w:color="auto"/>
      </w:divBdr>
    </w:div>
    <w:div w:id="314843835">
      <w:bodyDiv w:val="1"/>
      <w:marLeft w:val="0"/>
      <w:marRight w:val="0"/>
      <w:marTop w:val="0"/>
      <w:marBottom w:val="0"/>
      <w:divBdr>
        <w:top w:val="none" w:sz="0" w:space="0" w:color="auto"/>
        <w:left w:val="none" w:sz="0" w:space="0" w:color="auto"/>
        <w:bottom w:val="none" w:sz="0" w:space="0" w:color="auto"/>
        <w:right w:val="none" w:sz="0" w:space="0" w:color="auto"/>
      </w:divBdr>
    </w:div>
    <w:div w:id="322394914">
      <w:bodyDiv w:val="1"/>
      <w:marLeft w:val="0"/>
      <w:marRight w:val="0"/>
      <w:marTop w:val="0"/>
      <w:marBottom w:val="0"/>
      <w:divBdr>
        <w:top w:val="none" w:sz="0" w:space="0" w:color="auto"/>
        <w:left w:val="none" w:sz="0" w:space="0" w:color="auto"/>
        <w:bottom w:val="none" w:sz="0" w:space="0" w:color="auto"/>
        <w:right w:val="none" w:sz="0" w:space="0" w:color="auto"/>
      </w:divBdr>
    </w:div>
    <w:div w:id="338970890">
      <w:bodyDiv w:val="1"/>
      <w:marLeft w:val="0"/>
      <w:marRight w:val="0"/>
      <w:marTop w:val="0"/>
      <w:marBottom w:val="0"/>
      <w:divBdr>
        <w:top w:val="none" w:sz="0" w:space="0" w:color="auto"/>
        <w:left w:val="none" w:sz="0" w:space="0" w:color="auto"/>
        <w:bottom w:val="none" w:sz="0" w:space="0" w:color="auto"/>
        <w:right w:val="none" w:sz="0" w:space="0" w:color="auto"/>
      </w:divBdr>
    </w:div>
    <w:div w:id="349255808">
      <w:bodyDiv w:val="1"/>
      <w:marLeft w:val="0"/>
      <w:marRight w:val="0"/>
      <w:marTop w:val="0"/>
      <w:marBottom w:val="0"/>
      <w:divBdr>
        <w:top w:val="none" w:sz="0" w:space="0" w:color="auto"/>
        <w:left w:val="none" w:sz="0" w:space="0" w:color="auto"/>
        <w:bottom w:val="none" w:sz="0" w:space="0" w:color="auto"/>
        <w:right w:val="none" w:sz="0" w:space="0" w:color="auto"/>
      </w:divBdr>
    </w:div>
    <w:div w:id="362285884">
      <w:bodyDiv w:val="1"/>
      <w:marLeft w:val="0"/>
      <w:marRight w:val="0"/>
      <w:marTop w:val="0"/>
      <w:marBottom w:val="0"/>
      <w:divBdr>
        <w:top w:val="none" w:sz="0" w:space="0" w:color="auto"/>
        <w:left w:val="none" w:sz="0" w:space="0" w:color="auto"/>
        <w:bottom w:val="none" w:sz="0" w:space="0" w:color="auto"/>
        <w:right w:val="none" w:sz="0" w:space="0" w:color="auto"/>
      </w:divBdr>
    </w:div>
    <w:div w:id="387188436">
      <w:bodyDiv w:val="1"/>
      <w:marLeft w:val="0"/>
      <w:marRight w:val="0"/>
      <w:marTop w:val="0"/>
      <w:marBottom w:val="0"/>
      <w:divBdr>
        <w:top w:val="none" w:sz="0" w:space="0" w:color="auto"/>
        <w:left w:val="none" w:sz="0" w:space="0" w:color="auto"/>
        <w:bottom w:val="none" w:sz="0" w:space="0" w:color="auto"/>
        <w:right w:val="none" w:sz="0" w:space="0" w:color="auto"/>
      </w:divBdr>
    </w:div>
    <w:div w:id="425853735">
      <w:bodyDiv w:val="1"/>
      <w:marLeft w:val="0"/>
      <w:marRight w:val="0"/>
      <w:marTop w:val="0"/>
      <w:marBottom w:val="0"/>
      <w:divBdr>
        <w:top w:val="none" w:sz="0" w:space="0" w:color="auto"/>
        <w:left w:val="none" w:sz="0" w:space="0" w:color="auto"/>
        <w:bottom w:val="none" w:sz="0" w:space="0" w:color="auto"/>
        <w:right w:val="none" w:sz="0" w:space="0" w:color="auto"/>
      </w:divBdr>
    </w:div>
    <w:div w:id="444468892">
      <w:bodyDiv w:val="1"/>
      <w:marLeft w:val="0"/>
      <w:marRight w:val="0"/>
      <w:marTop w:val="0"/>
      <w:marBottom w:val="0"/>
      <w:divBdr>
        <w:top w:val="none" w:sz="0" w:space="0" w:color="auto"/>
        <w:left w:val="none" w:sz="0" w:space="0" w:color="auto"/>
        <w:bottom w:val="none" w:sz="0" w:space="0" w:color="auto"/>
        <w:right w:val="none" w:sz="0" w:space="0" w:color="auto"/>
      </w:divBdr>
    </w:div>
    <w:div w:id="448738605">
      <w:bodyDiv w:val="1"/>
      <w:marLeft w:val="0"/>
      <w:marRight w:val="0"/>
      <w:marTop w:val="0"/>
      <w:marBottom w:val="0"/>
      <w:divBdr>
        <w:top w:val="none" w:sz="0" w:space="0" w:color="auto"/>
        <w:left w:val="none" w:sz="0" w:space="0" w:color="auto"/>
        <w:bottom w:val="none" w:sz="0" w:space="0" w:color="auto"/>
        <w:right w:val="none" w:sz="0" w:space="0" w:color="auto"/>
      </w:divBdr>
    </w:div>
    <w:div w:id="454568735">
      <w:bodyDiv w:val="1"/>
      <w:marLeft w:val="0"/>
      <w:marRight w:val="0"/>
      <w:marTop w:val="0"/>
      <w:marBottom w:val="0"/>
      <w:divBdr>
        <w:top w:val="none" w:sz="0" w:space="0" w:color="auto"/>
        <w:left w:val="none" w:sz="0" w:space="0" w:color="auto"/>
        <w:bottom w:val="none" w:sz="0" w:space="0" w:color="auto"/>
        <w:right w:val="none" w:sz="0" w:space="0" w:color="auto"/>
      </w:divBdr>
    </w:div>
    <w:div w:id="483201903">
      <w:bodyDiv w:val="1"/>
      <w:marLeft w:val="0"/>
      <w:marRight w:val="0"/>
      <w:marTop w:val="0"/>
      <w:marBottom w:val="0"/>
      <w:divBdr>
        <w:top w:val="none" w:sz="0" w:space="0" w:color="auto"/>
        <w:left w:val="none" w:sz="0" w:space="0" w:color="auto"/>
        <w:bottom w:val="none" w:sz="0" w:space="0" w:color="auto"/>
        <w:right w:val="none" w:sz="0" w:space="0" w:color="auto"/>
      </w:divBdr>
    </w:div>
    <w:div w:id="485247661">
      <w:bodyDiv w:val="1"/>
      <w:marLeft w:val="0"/>
      <w:marRight w:val="0"/>
      <w:marTop w:val="0"/>
      <w:marBottom w:val="0"/>
      <w:divBdr>
        <w:top w:val="none" w:sz="0" w:space="0" w:color="auto"/>
        <w:left w:val="none" w:sz="0" w:space="0" w:color="auto"/>
        <w:bottom w:val="none" w:sz="0" w:space="0" w:color="auto"/>
        <w:right w:val="none" w:sz="0" w:space="0" w:color="auto"/>
      </w:divBdr>
    </w:div>
    <w:div w:id="511380991">
      <w:bodyDiv w:val="1"/>
      <w:marLeft w:val="0"/>
      <w:marRight w:val="0"/>
      <w:marTop w:val="0"/>
      <w:marBottom w:val="0"/>
      <w:divBdr>
        <w:top w:val="none" w:sz="0" w:space="0" w:color="auto"/>
        <w:left w:val="none" w:sz="0" w:space="0" w:color="auto"/>
        <w:bottom w:val="none" w:sz="0" w:space="0" w:color="auto"/>
        <w:right w:val="none" w:sz="0" w:space="0" w:color="auto"/>
      </w:divBdr>
    </w:div>
    <w:div w:id="526020709">
      <w:bodyDiv w:val="1"/>
      <w:marLeft w:val="0"/>
      <w:marRight w:val="0"/>
      <w:marTop w:val="0"/>
      <w:marBottom w:val="0"/>
      <w:divBdr>
        <w:top w:val="none" w:sz="0" w:space="0" w:color="auto"/>
        <w:left w:val="none" w:sz="0" w:space="0" w:color="auto"/>
        <w:bottom w:val="none" w:sz="0" w:space="0" w:color="auto"/>
        <w:right w:val="none" w:sz="0" w:space="0" w:color="auto"/>
      </w:divBdr>
    </w:div>
    <w:div w:id="552275842">
      <w:bodyDiv w:val="1"/>
      <w:marLeft w:val="0"/>
      <w:marRight w:val="0"/>
      <w:marTop w:val="0"/>
      <w:marBottom w:val="0"/>
      <w:divBdr>
        <w:top w:val="none" w:sz="0" w:space="0" w:color="auto"/>
        <w:left w:val="none" w:sz="0" w:space="0" w:color="auto"/>
        <w:bottom w:val="none" w:sz="0" w:space="0" w:color="auto"/>
        <w:right w:val="none" w:sz="0" w:space="0" w:color="auto"/>
      </w:divBdr>
    </w:div>
    <w:div w:id="565915568">
      <w:bodyDiv w:val="1"/>
      <w:marLeft w:val="0"/>
      <w:marRight w:val="0"/>
      <w:marTop w:val="0"/>
      <w:marBottom w:val="0"/>
      <w:divBdr>
        <w:top w:val="none" w:sz="0" w:space="0" w:color="auto"/>
        <w:left w:val="none" w:sz="0" w:space="0" w:color="auto"/>
        <w:bottom w:val="none" w:sz="0" w:space="0" w:color="auto"/>
        <w:right w:val="none" w:sz="0" w:space="0" w:color="auto"/>
      </w:divBdr>
    </w:div>
    <w:div w:id="572009518">
      <w:bodyDiv w:val="1"/>
      <w:marLeft w:val="0"/>
      <w:marRight w:val="0"/>
      <w:marTop w:val="0"/>
      <w:marBottom w:val="0"/>
      <w:divBdr>
        <w:top w:val="none" w:sz="0" w:space="0" w:color="auto"/>
        <w:left w:val="none" w:sz="0" w:space="0" w:color="auto"/>
        <w:bottom w:val="none" w:sz="0" w:space="0" w:color="auto"/>
        <w:right w:val="none" w:sz="0" w:space="0" w:color="auto"/>
      </w:divBdr>
    </w:div>
    <w:div w:id="587037225">
      <w:bodyDiv w:val="1"/>
      <w:marLeft w:val="0"/>
      <w:marRight w:val="0"/>
      <w:marTop w:val="0"/>
      <w:marBottom w:val="0"/>
      <w:divBdr>
        <w:top w:val="none" w:sz="0" w:space="0" w:color="auto"/>
        <w:left w:val="none" w:sz="0" w:space="0" w:color="auto"/>
        <w:bottom w:val="none" w:sz="0" w:space="0" w:color="auto"/>
        <w:right w:val="none" w:sz="0" w:space="0" w:color="auto"/>
      </w:divBdr>
    </w:div>
    <w:div w:id="607470714">
      <w:bodyDiv w:val="1"/>
      <w:marLeft w:val="0"/>
      <w:marRight w:val="0"/>
      <w:marTop w:val="0"/>
      <w:marBottom w:val="0"/>
      <w:divBdr>
        <w:top w:val="none" w:sz="0" w:space="0" w:color="auto"/>
        <w:left w:val="none" w:sz="0" w:space="0" w:color="auto"/>
        <w:bottom w:val="none" w:sz="0" w:space="0" w:color="auto"/>
        <w:right w:val="none" w:sz="0" w:space="0" w:color="auto"/>
      </w:divBdr>
    </w:div>
    <w:div w:id="619804038">
      <w:bodyDiv w:val="1"/>
      <w:marLeft w:val="0"/>
      <w:marRight w:val="0"/>
      <w:marTop w:val="0"/>
      <w:marBottom w:val="0"/>
      <w:divBdr>
        <w:top w:val="none" w:sz="0" w:space="0" w:color="auto"/>
        <w:left w:val="none" w:sz="0" w:space="0" w:color="auto"/>
        <w:bottom w:val="none" w:sz="0" w:space="0" w:color="auto"/>
        <w:right w:val="none" w:sz="0" w:space="0" w:color="auto"/>
      </w:divBdr>
    </w:div>
    <w:div w:id="631667565">
      <w:bodyDiv w:val="1"/>
      <w:marLeft w:val="0"/>
      <w:marRight w:val="0"/>
      <w:marTop w:val="0"/>
      <w:marBottom w:val="0"/>
      <w:divBdr>
        <w:top w:val="none" w:sz="0" w:space="0" w:color="auto"/>
        <w:left w:val="none" w:sz="0" w:space="0" w:color="auto"/>
        <w:bottom w:val="none" w:sz="0" w:space="0" w:color="auto"/>
        <w:right w:val="none" w:sz="0" w:space="0" w:color="auto"/>
      </w:divBdr>
    </w:div>
    <w:div w:id="633025197">
      <w:bodyDiv w:val="1"/>
      <w:marLeft w:val="0"/>
      <w:marRight w:val="0"/>
      <w:marTop w:val="0"/>
      <w:marBottom w:val="0"/>
      <w:divBdr>
        <w:top w:val="none" w:sz="0" w:space="0" w:color="auto"/>
        <w:left w:val="none" w:sz="0" w:space="0" w:color="auto"/>
        <w:bottom w:val="none" w:sz="0" w:space="0" w:color="auto"/>
        <w:right w:val="none" w:sz="0" w:space="0" w:color="auto"/>
      </w:divBdr>
    </w:div>
    <w:div w:id="635569916">
      <w:bodyDiv w:val="1"/>
      <w:marLeft w:val="0"/>
      <w:marRight w:val="0"/>
      <w:marTop w:val="0"/>
      <w:marBottom w:val="0"/>
      <w:divBdr>
        <w:top w:val="none" w:sz="0" w:space="0" w:color="auto"/>
        <w:left w:val="none" w:sz="0" w:space="0" w:color="auto"/>
        <w:bottom w:val="none" w:sz="0" w:space="0" w:color="auto"/>
        <w:right w:val="none" w:sz="0" w:space="0" w:color="auto"/>
      </w:divBdr>
    </w:div>
    <w:div w:id="665016461">
      <w:bodyDiv w:val="1"/>
      <w:marLeft w:val="0"/>
      <w:marRight w:val="0"/>
      <w:marTop w:val="0"/>
      <w:marBottom w:val="0"/>
      <w:divBdr>
        <w:top w:val="none" w:sz="0" w:space="0" w:color="auto"/>
        <w:left w:val="none" w:sz="0" w:space="0" w:color="auto"/>
        <w:bottom w:val="none" w:sz="0" w:space="0" w:color="auto"/>
        <w:right w:val="none" w:sz="0" w:space="0" w:color="auto"/>
      </w:divBdr>
    </w:div>
    <w:div w:id="666446656">
      <w:bodyDiv w:val="1"/>
      <w:marLeft w:val="0"/>
      <w:marRight w:val="0"/>
      <w:marTop w:val="0"/>
      <w:marBottom w:val="0"/>
      <w:divBdr>
        <w:top w:val="none" w:sz="0" w:space="0" w:color="auto"/>
        <w:left w:val="none" w:sz="0" w:space="0" w:color="auto"/>
        <w:bottom w:val="none" w:sz="0" w:space="0" w:color="auto"/>
        <w:right w:val="none" w:sz="0" w:space="0" w:color="auto"/>
      </w:divBdr>
    </w:div>
    <w:div w:id="721363295">
      <w:bodyDiv w:val="1"/>
      <w:marLeft w:val="0"/>
      <w:marRight w:val="0"/>
      <w:marTop w:val="0"/>
      <w:marBottom w:val="0"/>
      <w:divBdr>
        <w:top w:val="none" w:sz="0" w:space="0" w:color="auto"/>
        <w:left w:val="none" w:sz="0" w:space="0" w:color="auto"/>
        <w:bottom w:val="none" w:sz="0" w:space="0" w:color="auto"/>
        <w:right w:val="none" w:sz="0" w:space="0" w:color="auto"/>
      </w:divBdr>
    </w:div>
    <w:div w:id="727923674">
      <w:bodyDiv w:val="1"/>
      <w:marLeft w:val="0"/>
      <w:marRight w:val="0"/>
      <w:marTop w:val="0"/>
      <w:marBottom w:val="0"/>
      <w:divBdr>
        <w:top w:val="none" w:sz="0" w:space="0" w:color="auto"/>
        <w:left w:val="none" w:sz="0" w:space="0" w:color="auto"/>
        <w:bottom w:val="none" w:sz="0" w:space="0" w:color="auto"/>
        <w:right w:val="none" w:sz="0" w:space="0" w:color="auto"/>
      </w:divBdr>
    </w:div>
    <w:div w:id="736635806">
      <w:bodyDiv w:val="1"/>
      <w:marLeft w:val="0"/>
      <w:marRight w:val="0"/>
      <w:marTop w:val="0"/>
      <w:marBottom w:val="0"/>
      <w:divBdr>
        <w:top w:val="none" w:sz="0" w:space="0" w:color="auto"/>
        <w:left w:val="none" w:sz="0" w:space="0" w:color="auto"/>
        <w:bottom w:val="none" w:sz="0" w:space="0" w:color="auto"/>
        <w:right w:val="none" w:sz="0" w:space="0" w:color="auto"/>
      </w:divBdr>
    </w:div>
    <w:div w:id="766003330">
      <w:bodyDiv w:val="1"/>
      <w:marLeft w:val="0"/>
      <w:marRight w:val="0"/>
      <w:marTop w:val="0"/>
      <w:marBottom w:val="0"/>
      <w:divBdr>
        <w:top w:val="none" w:sz="0" w:space="0" w:color="auto"/>
        <w:left w:val="none" w:sz="0" w:space="0" w:color="auto"/>
        <w:bottom w:val="none" w:sz="0" w:space="0" w:color="auto"/>
        <w:right w:val="none" w:sz="0" w:space="0" w:color="auto"/>
      </w:divBdr>
    </w:div>
    <w:div w:id="774713857">
      <w:bodyDiv w:val="1"/>
      <w:marLeft w:val="0"/>
      <w:marRight w:val="0"/>
      <w:marTop w:val="0"/>
      <w:marBottom w:val="0"/>
      <w:divBdr>
        <w:top w:val="none" w:sz="0" w:space="0" w:color="auto"/>
        <w:left w:val="none" w:sz="0" w:space="0" w:color="auto"/>
        <w:bottom w:val="none" w:sz="0" w:space="0" w:color="auto"/>
        <w:right w:val="none" w:sz="0" w:space="0" w:color="auto"/>
      </w:divBdr>
    </w:div>
    <w:div w:id="775364579">
      <w:bodyDiv w:val="1"/>
      <w:marLeft w:val="0"/>
      <w:marRight w:val="0"/>
      <w:marTop w:val="0"/>
      <w:marBottom w:val="0"/>
      <w:divBdr>
        <w:top w:val="none" w:sz="0" w:space="0" w:color="auto"/>
        <w:left w:val="none" w:sz="0" w:space="0" w:color="auto"/>
        <w:bottom w:val="none" w:sz="0" w:space="0" w:color="auto"/>
        <w:right w:val="none" w:sz="0" w:space="0" w:color="auto"/>
      </w:divBdr>
    </w:div>
    <w:div w:id="779104317">
      <w:bodyDiv w:val="1"/>
      <w:marLeft w:val="0"/>
      <w:marRight w:val="0"/>
      <w:marTop w:val="0"/>
      <w:marBottom w:val="0"/>
      <w:divBdr>
        <w:top w:val="none" w:sz="0" w:space="0" w:color="auto"/>
        <w:left w:val="none" w:sz="0" w:space="0" w:color="auto"/>
        <w:bottom w:val="none" w:sz="0" w:space="0" w:color="auto"/>
        <w:right w:val="none" w:sz="0" w:space="0" w:color="auto"/>
      </w:divBdr>
    </w:div>
    <w:div w:id="785199469">
      <w:bodyDiv w:val="1"/>
      <w:marLeft w:val="0"/>
      <w:marRight w:val="0"/>
      <w:marTop w:val="0"/>
      <w:marBottom w:val="0"/>
      <w:divBdr>
        <w:top w:val="none" w:sz="0" w:space="0" w:color="auto"/>
        <w:left w:val="none" w:sz="0" w:space="0" w:color="auto"/>
        <w:bottom w:val="none" w:sz="0" w:space="0" w:color="auto"/>
        <w:right w:val="none" w:sz="0" w:space="0" w:color="auto"/>
      </w:divBdr>
    </w:div>
    <w:div w:id="791828154">
      <w:bodyDiv w:val="1"/>
      <w:marLeft w:val="0"/>
      <w:marRight w:val="0"/>
      <w:marTop w:val="0"/>
      <w:marBottom w:val="0"/>
      <w:divBdr>
        <w:top w:val="none" w:sz="0" w:space="0" w:color="auto"/>
        <w:left w:val="none" w:sz="0" w:space="0" w:color="auto"/>
        <w:bottom w:val="none" w:sz="0" w:space="0" w:color="auto"/>
        <w:right w:val="none" w:sz="0" w:space="0" w:color="auto"/>
      </w:divBdr>
    </w:div>
    <w:div w:id="797724598">
      <w:bodyDiv w:val="1"/>
      <w:marLeft w:val="0"/>
      <w:marRight w:val="0"/>
      <w:marTop w:val="0"/>
      <w:marBottom w:val="0"/>
      <w:divBdr>
        <w:top w:val="none" w:sz="0" w:space="0" w:color="auto"/>
        <w:left w:val="none" w:sz="0" w:space="0" w:color="auto"/>
        <w:bottom w:val="none" w:sz="0" w:space="0" w:color="auto"/>
        <w:right w:val="none" w:sz="0" w:space="0" w:color="auto"/>
      </w:divBdr>
    </w:div>
    <w:div w:id="805393325">
      <w:bodyDiv w:val="1"/>
      <w:marLeft w:val="0"/>
      <w:marRight w:val="0"/>
      <w:marTop w:val="0"/>
      <w:marBottom w:val="0"/>
      <w:divBdr>
        <w:top w:val="none" w:sz="0" w:space="0" w:color="auto"/>
        <w:left w:val="none" w:sz="0" w:space="0" w:color="auto"/>
        <w:bottom w:val="none" w:sz="0" w:space="0" w:color="auto"/>
        <w:right w:val="none" w:sz="0" w:space="0" w:color="auto"/>
      </w:divBdr>
    </w:div>
    <w:div w:id="883907356">
      <w:bodyDiv w:val="1"/>
      <w:marLeft w:val="0"/>
      <w:marRight w:val="0"/>
      <w:marTop w:val="0"/>
      <w:marBottom w:val="0"/>
      <w:divBdr>
        <w:top w:val="none" w:sz="0" w:space="0" w:color="auto"/>
        <w:left w:val="none" w:sz="0" w:space="0" w:color="auto"/>
        <w:bottom w:val="none" w:sz="0" w:space="0" w:color="auto"/>
        <w:right w:val="none" w:sz="0" w:space="0" w:color="auto"/>
      </w:divBdr>
    </w:div>
    <w:div w:id="884869789">
      <w:bodyDiv w:val="1"/>
      <w:marLeft w:val="0"/>
      <w:marRight w:val="0"/>
      <w:marTop w:val="0"/>
      <w:marBottom w:val="0"/>
      <w:divBdr>
        <w:top w:val="none" w:sz="0" w:space="0" w:color="auto"/>
        <w:left w:val="none" w:sz="0" w:space="0" w:color="auto"/>
        <w:bottom w:val="none" w:sz="0" w:space="0" w:color="auto"/>
        <w:right w:val="none" w:sz="0" w:space="0" w:color="auto"/>
      </w:divBdr>
    </w:div>
    <w:div w:id="912593015">
      <w:bodyDiv w:val="1"/>
      <w:marLeft w:val="0"/>
      <w:marRight w:val="0"/>
      <w:marTop w:val="0"/>
      <w:marBottom w:val="0"/>
      <w:divBdr>
        <w:top w:val="none" w:sz="0" w:space="0" w:color="auto"/>
        <w:left w:val="none" w:sz="0" w:space="0" w:color="auto"/>
        <w:bottom w:val="none" w:sz="0" w:space="0" w:color="auto"/>
        <w:right w:val="none" w:sz="0" w:space="0" w:color="auto"/>
      </w:divBdr>
    </w:div>
    <w:div w:id="914516510">
      <w:bodyDiv w:val="1"/>
      <w:marLeft w:val="0"/>
      <w:marRight w:val="0"/>
      <w:marTop w:val="0"/>
      <w:marBottom w:val="0"/>
      <w:divBdr>
        <w:top w:val="none" w:sz="0" w:space="0" w:color="auto"/>
        <w:left w:val="none" w:sz="0" w:space="0" w:color="auto"/>
        <w:bottom w:val="none" w:sz="0" w:space="0" w:color="auto"/>
        <w:right w:val="none" w:sz="0" w:space="0" w:color="auto"/>
      </w:divBdr>
    </w:div>
    <w:div w:id="927931733">
      <w:bodyDiv w:val="1"/>
      <w:marLeft w:val="0"/>
      <w:marRight w:val="0"/>
      <w:marTop w:val="0"/>
      <w:marBottom w:val="0"/>
      <w:divBdr>
        <w:top w:val="none" w:sz="0" w:space="0" w:color="auto"/>
        <w:left w:val="none" w:sz="0" w:space="0" w:color="auto"/>
        <w:bottom w:val="none" w:sz="0" w:space="0" w:color="auto"/>
        <w:right w:val="none" w:sz="0" w:space="0" w:color="auto"/>
      </w:divBdr>
    </w:div>
    <w:div w:id="928272827">
      <w:bodyDiv w:val="1"/>
      <w:marLeft w:val="0"/>
      <w:marRight w:val="0"/>
      <w:marTop w:val="0"/>
      <w:marBottom w:val="0"/>
      <w:divBdr>
        <w:top w:val="none" w:sz="0" w:space="0" w:color="auto"/>
        <w:left w:val="none" w:sz="0" w:space="0" w:color="auto"/>
        <w:bottom w:val="none" w:sz="0" w:space="0" w:color="auto"/>
        <w:right w:val="none" w:sz="0" w:space="0" w:color="auto"/>
      </w:divBdr>
    </w:div>
    <w:div w:id="936600452">
      <w:bodyDiv w:val="1"/>
      <w:marLeft w:val="0"/>
      <w:marRight w:val="0"/>
      <w:marTop w:val="0"/>
      <w:marBottom w:val="0"/>
      <w:divBdr>
        <w:top w:val="none" w:sz="0" w:space="0" w:color="auto"/>
        <w:left w:val="none" w:sz="0" w:space="0" w:color="auto"/>
        <w:bottom w:val="none" w:sz="0" w:space="0" w:color="auto"/>
        <w:right w:val="none" w:sz="0" w:space="0" w:color="auto"/>
      </w:divBdr>
    </w:div>
    <w:div w:id="998577308">
      <w:bodyDiv w:val="1"/>
      <w:marLeft w:val="0"/>
      <w:marRight w:val="0"/>
      <w:marTop w:val="0"/>
      <w:marBottom w:val="0"/>
      <w:divBdr>
        <w:top w:val="none" w:sz="0" w:space="0" w:color="auto"/>
        <w:left w:val="none" w:sz="0" w:space="0" w:color="auto"/>
        <w:bottom w:val="none" w:sz="0" w:space="0" w:color="auto"/>
        <w:right w:val="none" w:sz="0" w:space="0" w:color="auto"/>
      </w:divBdr>
    </w:div>
    <w:div w:id="1000933934">
      <w:bodyDiv w:val="1"/>
      <w:marLeft w:val="0"/>
      <w:marRight w:val="0"/>
      <w:marTop w:val="0"/>
      <w:marBottom w:val="0"/>
      <w:divBdr>
        <w:top w:val="none" w:sz="0" w:space="0" w:color="auto"/>
        <w:left w:val="none" w:sz="0" w:space="0" w:color="auto"/>
        <w:bottom w:val="none" w:sz="0" w:space="0" w:color="auto"/>
        <w:right w:val="none" w:sz="0" w:space="0" w:color="auto"/>
      </w:divBdr>
    </w:div>
    <w:div w:id="1031346028">
      <w:bodyDiv w:val="1"/>
      <w:marLeft w:val="0"/>
      <w:marRight w:val="0"/>
      <w:marTop w:val="0"/>
      <w:marBottom w:val="0"/>
      <w:divBdr>
        <w:top w:val="none" w:sz="0" w:space="0" w:color="auto"/>
        <w:left w:val="none" w:sz="0" w:space="0" w:color="auto"/>
        <w:bottom w:val="none" w:sz="0" w:space="0" w:color="auto"/>
        <w:right w:val="none" w:sz="0" w:space="0" w:color="auto"/>
      </w:divBdr>
    </w:div>
    <w:div w:id="1053188100">
      <w:bodyDiv w:val="1"/>
      <w:marLeft w:val="0"/>
      <w:marRight w:val="0"/>
      <w:marTop w:val="0"/>
      <w:marBottom w:val="0"/>
      <w:divBdr>
        <w:top w:val="none" w:sz="0" w:space="0" w:color="auto"/>
        <w:left w:val="none" w:sz="0" w:space="0" w:color="auto"/>
        <w:bottom w:val="none" w:sz="0" w:space="0" w:color="auto"/>
        <w:right w:val="none" w:sz="0" w:space="0" w:color="auto"/>
      </w:divBdr>
    </w:div>
    <w:div w:id="1067262612">
      <w:bodyDiv w:val="1"/>
      <w:marLeft w:val="0"/>
      <w:marRight w:val="0"/>
      <w:marTop w:val="0"/>
      <w:marBottom w:val="0"/>
      <w:divBdr>
        <w:top w:val="none" w:sz="0" w:space="0" w:color="auto"/>
        <w:left w:val="none" w:sz="0" w:space="0" w:color="auto"/>
        <w:bottom w:val="none" w:sz="0" w:space="0" w:color="auto"/>
        <w:right w:val="none" w:sz="0" w:space="0" w:color="auto"/>
      </w:divBdr>
    </w:div>
    <w:div w:id="1071582327">
      <w:bodyDiv w:val="1"/>
      <w:marLeft w:val="0"/>
      <w:marRight w:val="0"/>
      <w:marTop w:val="0"/>
      <w:marBottom w:val="0"/>
      <w:divBdr>
        <w:top w:val="none" w:sz="0" w:space="0" w:color="auto"/>
        <w:left w:val="none" w:sz="0" w:space="0" w:color="auto"/>
        <w:bottom w:val="none" w:sz="0" w:space="0" w:color="auto"/>
        <w:right w:val="none" w:sz="0" w:space="0" w:color="auto"/>
      </w:divBdr>
    </w:div>
    <w:div w:id="1075055679">
      <w:bodyDiv w:val="1"/>
      <w:marLeft w:val="0"/>
      <w:marRight w:val="0"/>
      <w:marTop w:val="0"/>
      <w:marBottom w:val="0"/>
      <w:divBdr>
        <w:top w:val="none" w:sz="0" w:space="0" w:color="auto"/>
        <w:left w:val="none" w:sz="0" w:space="0" w:color="auto"/>
        <w:bottom w:val="none" w:sz="0" w:space="0" w:color="auto"/>
        <w:right w:val="none" w:sz="0" w:space="0" w:color="auto"/>
      </w:divBdr>
    </w:div>
    <w:div w:id="1116801417">
      <w:bodyDiv w:val="1"/>
      <w:marLeft w:val="0"/>
      <w:marRight w:val="0"/>
      <w:marTop w:val="0"/>
      <w:marBottom w:val="0"/>
      <w:divBdr>
        <w:top w:val="none" w:sz="0" w:space="0" w:color="auto"/>
        <w:left w:val="none" w:sz="0" w:space="0" w:color="auto"/>
        <w:bottom w:val="none" w:sz="0" w:space="0" w:color="auto"/>
        <w:right w:val="none" w:sz="0" w:space="0" w:color="auto"/>
      </w:divBdr>
    </w:div>
    <w:div w:id="1119256225">
      <w:bodyDiv w:val="1"/>
      <w:marLeft w:val="0"/>
      <w:marRight w:val="0"/>
      <w:marTop w:val="0"/>
      <w:marBottom w:val="0"/>
      <w:divBdr>
        <w:top w:val="none" w:sz="0" w:space="0" w:color="auto"/>
        <w:left w:val="none" w:sz="0" w:space="0" w:color="auto"/>
        <w:bottom w:val="none" w:sz="0" w:space="0" w:color="auto"/>
        <w:right w:val="none" w:sz="0" w:space="0" w:color="auto"/>
      </w:divBdr>
    </w:div>
    <w:div w:id="1119766305">
      <w:bodyDiv w:val="1"/>
      <w:marLeft w:val="0"/>
      <w:marRight w:val="0"/>
      <w:marTop w:val="0"/>
      <w:marBottom w:val="0"/>
      <w:divBdr>
        <w:top w:val="none" w:sz="0" w:space="0" w:color="auto"/>
        <w:left w:val="none" w:sz="0" w:space="0" w:color="auto"/>
        <w:bottom w:val="none" w:sz="0" w:space="0" w:color="auto"/>
        <w:right w:val="none" w:sz="0" w:space="0" w:color="auto"/>
      </w:divBdr>
    </w:div>
    <w:div w:id="1147697741">
      <w:bodyDiv w:val="1"/>
      <w:marLeft w:val="0"/>
      <w:marRight w:val="0"/>
      <w:marTop w:val="0"/>
      <w:marBottom w:val="0"/>
      <w:divBdr>
        <w:top w:val="none" w:sz="0" w:space="0" w:color="auto"/>
        <w:left w:val="none" w:sz="0" w:space="0" w:color="auto"/>
        <w:bottom w:val="none" w:sz="0" w:space="0" w:color="auto"/>
        <w:right w:val="none" w:sz="0" w:space="0" w:color="auto"/>
      </w:divBdr>
    </w:div>
    <w:div w:id="1159426679">
      <w:bodyDiv w:val="1"/>
      <w:marLeft w:val="0"/>
      <w:marRight w:val="0"/>
      <w:marTop w:val="0"/>
      <w:marBottom w:val="0"/>
      <w:divBdr>
        <w:top w:val="none" w:sz="0" w:space="0" w:color="auto"/>
        <w:left w:val="none" w:sz="0" w:space="0" w:color="auto"/>
        <w:bottom w:val="none" w:sz="0" w:space="0" w:color="auto"/>
        <w:right w:val="none" w:sz="0" w:space="0" w:color="auto"/>
      </w:divBdr>
    </w:div>
    <w:div w:id="1234003747">
      <w:bodyDiv w:val="1"/>
      <w:marLeft w:val="0"/>
      <w:marRight w:val="0"/>
      <w:marTop w:val="0"/>
      <w:marBottom w:val="0"/>
      <w:divBdr>
        <w:top w:val="none" w:sz="0" w:space="0" w:color="auto"/>
        <w:left w:val="none" w:sz="0" w:space="0" w:color="auto"/>
        <w:bottom w:val="none" w:sz="0" w:space="0" w:color="auto"/>
        <w:right w:val="none" w:sz="0" w:space="0" w:color="auto"/>
      </w:divBdr>
    </w:div>
    <w:div w:id="1236434333">
      <w:bodyDiv w:val="1"/>
      <w:marLeft w:val="0"/>
      <w:marRight w:val="0"/>
      <w:marTop w:val="0"/>
      <w:marBottom w:val="0"/>
      <w:divBdr>
        <w:top w:val="none" w:sz="0" w:space="0" w:color="auto"/>
        <w:left w:val="none" w:sz="0" w:space="0" w:color="auto"/>
        <w:bottom w:val="none" w:sz="0" w:space="0" w:color="auto"/>
        <w:right w:val="none" w:sz="0" w:space="0" w:color="auto"/>
      </w:divBdr>
    </w:div>
    <w:div w:id="1241527332">
      <w:bodyDiv w:val="1"/>
      <w:marLeft w:val="0"/>
      <w:marRight w:val="0"/>
      <w:marTop w:val="0"/>
      <w:marBottom w:val="0"/>
      <w:divBdr>
        <w:top w:val="none" w:sz="0" w:space="0" w:color="auto"/>
        <w:left w:val="none" w:sz="0" w:space="0" w:color="auto"/>
        <w:bottom w:val="none" w:sz="0" w:space="0" w:color="auto"/>
        <w:right w:val="none" w:sz="0" w:space="0" w:color="auto"/>
      </w:divBdr>
    </w:div>
    <w:div w:id="1244534105">
      <w:bodyDiv w:val="1"/>
      <w:marLeft w:val="0"/>
      <w:marRight w:val="0"/>
      <w:marTop w:val="0"/>
      <w:marBottom w:val="0"/>
      <w:divBdr>
        <w:top w:val="none" w:sz="0" w:space="0" w:color="auto"/>
        <w:left w:val="none" w:sz="0" w:space="0" w:color="auto"/>
        <w:bottom w:val="none" w:sz="0" w:space="0" w:color="auto"/>
        <w:right w:val="none" w:sz="0" w:space="0" w:color="auto"/>
      </w:divBdr>
    </w:div>
    <w:div w:id="1248687713">
      <w:bodyDiv w:val="1"/>
      <w:marLeft w:val="0"/>
      <w:marRight w:val="0"/>
      <w:marTop w:val="0"/>
      <w:marBottom w:val="0"/>
      <w:divBdr>
        <w:top w:val="none" w:sz="0" w:space="0" w:color="auto"/>
        <w:left w:val="none" w:sz="0" w:space="0" w:color="auto"/>
        <w:bottom w:val="none" w:sz="0" w:space="0" w:color="auto"/>
        <w:right w:val="none" w:sz="0" w:space="0" w:color="auto"/>
      </w:divBdr>
    </w:div>
    <w:div w:id="1286933420">
      <w:bodyDiv w:val="1"/>
      <w:marLeft w:val="0"/>
      <w:marRight w:val="0"/>
      <w:marTop w:val="0"/>
      <w:marBottom w:val="0"/>
      <w:divBdr>
        <w:top w:val="none" w:sz="0" w:space="0" w:color="auto"/>
        <w:left w:val="none" w:sz="0" w:space="0" w:color="auto"/>
        <w:bottom w:val="none" w:sz="0" w:space="0" w:color="auto"/>
        <w:right w:val="none" w:sz="0" w:space="0" w:color="auto"/>
      </w:divBdr>
    </w:div>
    <w:div w:id="1305163371">
      <w:bodyDiv w:val="1"/>
      <w:marLeft w:val="0"/>
      <w:marRight w:val="0"/>
      <w:marTop w:val="0"/>
      <w:marBottom w:val="0"/>
      <w:divBdr>
        <w:top w:val="none" w:sz="0" w:space="0" w:color="auto"/>
        <w:left w:val="none" w:sz="0" w:space="0" w:color="auto"/>
        <w:bottom w:val="none" w:sz="0" w:space="0" w:color="auto"/>
        <w:right w:val="none" w:sz="0" w:space="0" w:color="auto"/>
      </w:divBdr>
    </w:div>
    <w:div w:id="1314679251">
      <w:bodyDiv w:val="1"/>
      <w:marLeft w:val="0"/>
      <w:marRight w:val="0"/>
      <w:marTop w:val="0"/>
      <w:marBottom w:val="0"/>
      <w:divBdr>
        <w:top w:val="none" w:sz="0" w:space="0" w:color="auto"/>
        <w:left w:val="none" w:sz="0" w:space="0" w:color="auto"/>
        <w:bottom w:val="none" w:sz="0" w:space="0" w:color="auto"/>
        <w:right w:val="none" w:sz="0" w:space="0" w:color="auto"/>
      </w:divBdr>
    </w:div>
    <w:div w:id="1328482394">
      <w:bodyDiv w:val="1"/>
      <w:marLeft w:val="0"/>
      <w:marRight w:val="0"/>
      <w:marTop w:val="0"/>
      <w:marBottom w:val="0"/>
      <w:divBdr>
        <w:top w:val="none" w:sz="0" w:space="0" w:color="auto"/>
        <w:left w:val="none" w:sz="0" w:space="0" w:color="auto"/>
        <w:bottom w:val="none" w:sz="0" w:space="0" w:color="auto"/>
        <w:right w:val="none" w:sz="0" w:space="0" w:color="auto"/>
      </w:divBdr>
    </w:div>
    <w:div w:id="1347555512">
      <w:bodyDiv w:val="1"/>
      <w:marLeft w:val="0"/>
      <w:marRight w:val="0"/>
      <w:marTop w:val="0"/>
      <w:marBottom w:val="0"/>
      <w:divBdr>
        <w:top w:val="none" w:sz="0" w:space="0" w:color="auto"/>
        <w:left w:val="none" w:sz="0" w:space="0" w:color="auto"/>
        <w:bottom w:val="none" w:sz="0" w:space="0" w:color="auto"/>
        <w:right w:val="none" w:sz="0" w:space="0" w:color="auto"/>
      </w:divBdr>
    </w:div>
    <w:div w:id="1359432138">
      <w:bodyDiv w:val="1"/>
      <w:marLeft w:val="0"/>
      <w:marRight w:val="0"/>
      <w:marTop w:val="0"/>
      <w:marBottom w:val="0"/>
      <w:divBdr>
        <w:top w:val="none" w:sz="0" w:space="0" w:color="auto"/>
        <w:left w:val="none" w:sz="0" w:space="0" w:color="auto"/>
        <w:bottom w:val="none" w:sz="0" w:space="0" w:color="auto"/>
        <w:right w:val="none" w:sz="0" w:space="0" w:color="auto"/>
      </w:divBdr>
    </w:div>
    <w:div w:id="1396971673">
      <w:bodyDiv w:val="1"/>
      <w:marLeft w:val="0"/>
      <w:marRight w:val="0"/>
      <w:marTop w:val="0"/>
      <w:marBottom w:val="0"/>
      <w:divBdr>
        <w:top w:val="none" w:sz="0" w:space="0" w:color="auto"/>
        <w:left w:val="none" w:sz="0" w:space="0" w:color="auto"/>
        <w:bottom w:val="none" w:sz="0" w:space="0" w:color="auto"/>
        <w:right w:val="none" w:sz="0" w:space="0" w:color="auto"/>
      </w:divBdr>
    </w:div>
    <w:div w:id="1407847392">
      <w:bodyDiv w:val="1"/>
      <w:marLeft w:val="0"/>
      <w:marRight w:val="0"/>
      <w:marTop w:val="0"/>
      <w:marBottom w:val="0"/>
      <w:divBdr>
        <w:top w:val="none" w:sz="0" w:space="0" w:color="auto"/>
        <w:left w:val="none" w:sz="0" w:space="0" w:color="auto"/>
        <w:bottom w:val="none" w:sz="0" w:space="0" w:color="auto"/>
        <w:right w:val="none" w:sz="0" w:space="0" w:color="auto"/>
      </w:divBdr>
    </w:div>
    <w:div w:id="1411345498">
      <w:bodyDiv w:val="1"/>
      <w:marLeft w:val="0"/>
      <w:marRight w:val="0"/>
      <w:marTop w:val="0"/>
      <w:marBottom w:val="0"/>
      <w:divBdr>
        <w:top w:val="none" w:sz="0" w:space="0" w:color="auto"/>
        <w:left w:val="none" w:sz="0" w:space="0" w:color="auto"/>
        <w:bottom w:val="none" w:sz="0" w:space="0" w:color="auto"/>
        <w:right w:val="none" w:sz="0" w:space="0" w:color="auto"/>
      </w:divBdr>
    </w:div>
    <w:div w:id="1414157836">
      <w:bodyDiv w:val="1"/>
      <w:marLeft w:val="0"/>
      <w:marRight w:val="0"/>
      <w:marTop w:val="0"/>
      <w:marBottom w:val="0"/>
      <w:divBdr>
        <w:top w:val="none" w:sz="0" w:space="0" w:color="auto"/>
        <w:left w:val="none" w:sz="0" w:space="0" w:color="auto"/>
        <w:bottom w:val="none" w:sz="0" w:space="0" w:color="auto"/>
        <w:right w:val="none" w:sz="0" w:space="0" w:color="auto"/>
      </w:divBdr>
    </w:div>
    <w:div w:id="1415204259">
      <w:bodyDiv w:val="1"/>
      <w:marLeft w:val="0"/>
      <w:marRight w:val="0"/>
      <w:marTop w:val="0"/>
      <w:marBottom w:val="0"/>
      <w:divBdr>
        <w:top w:val="none" w:sz="0" w:space="0" w:color="auto"/>
        <w:left w:val="none" w:sz="0" w:space="0" w:color="auto"/>
        <w:bottom w:val="none" w:sz="0" w:space="0" w:color="auto"/>
        <w:right w:val="none" w:sz="0" w:space="0" w:color="auto"/>
      </w:divBdr>
    </w:div>
    <w:div w:id="1431316571">
      <w:bodyDiv w:val="1"/>
      <w:marLeft w:val="0"/>
      <w:marRight w:val="0"/>
      <w:marTop w:val="0"/>
      <w:marBottom w:val="0"/>
      <w:divBdr>
        <w:top w:val="none" w:sz="0" w:space="0" w:color="auto"/>
        <w:left w:val="none" w:sz="0" w:space="0" w:color="auto"/>
        <w:bottom w:val="none" w:sz="0" w:space="0" w:color="auto"/>
        <w:right w:val="none" w:sz="0" w:space="0" w:color="auto"/>
      </w:divBdr>
    </w:div>
    <w:div w:id="1435789004">
      <w:bodyDiv w:val="1"/>
      <w:marLeft w:val="0"/>
      <w:marRight w:val="0"/>
      <w:marTop w:val="0"/>
      <w:marBottom w:val="0"/>
      <w:divBdr>
        <w:top w:val="none" w:sz="0" w:space="0" w:color="auto"/>
        <w:left w:val="none" w:sz="0" w:space="0" w:color="auto"/>
        <w:bottom w:val="none" w:sz="0" w:space="0" w:color="auto"/>
        <w:right w:val="none" w:sz="0" w:space="0" w:color="auto"/>
      </w:divBdr>
    </w:div>
    <w:div w:id="1477068164">
      <w:bodyDiv w:val="1"/>
      <w:marLeft w:val="0"/>
      <w:marRight w:val="0"/>
      <w:marTop w:val="0"/>
      <w:marBottom w:val="0"/>
      <w:divBdr>
        <w:top w:val="none" w:sz="0" w:space="0" w:color="auto"/>
        <w:left w:val="none" w:sz="0" w:space="0" w:color="auto"/>
        <w:bottom w:val="none" w:sz="0" w:space="0" w:color="auto"/>
        <w:right w:val="none" w:sz="0" w:space="0" w:color="auto"/>
      </w:divBdr>
    </w:div>
    <w:div w:id="1483699520">
      <w:bodyDiv w:val="1"/>
      <w:marLeft w:val="0"/>
      <w:marRight w:val="0"/>
      <w:marTop w:val="0"/>
      <w:marBottom w:val="0"/>
      <w:divBdr>
        <w:top w:val="none" w:sz="0" w:space="0" w:color="auto"/>
        <w:left w:val="none" w:sz="0" w:space="0" w:color="auto"/>
        <w:bottom w:val="none" w:sz="0" w:space="0" w:color="auto"/>
        <w:right w:val="none" w:sz="0" w:space="0" w:color="auto"/>
      </w:divBdr>
    </w:div>
    <w:div w:id="1506705219">
      <w:bodyDiv w:val="1"/>
      <w:marLeft w:val="0"/>
      <w:marRight w:val="0"/>
      <w:marTop w:val="0"/>
      <w:marBottom w:val="0"/>
      <w:divBdr>
        <w:top w:val="none" w:sz="0" w:space="0" w:color="auto"/>
        <w:left w:val="none" w:sz="0" w:space="0" w:color="auto"/>
        <w:bottom w:val="none" w:sz="0" w:space="0" w:color="auto"/>
        <w:right w:val="none" w:sz="0" w:space="0" w:color="auto"/>
      </w:divBdr>
    </w:div>
    <w:div w:id="1512791061">
      <w:bodyDiv w:val="1"/>
      <w:marLeft w:val="0"/>
      <w:marRight w:val="0"/>
      <w:marTop w:val="0"/>
      <w:marBottom w:val="0"/>
      <w:divBdr>
        <w:top w:val="none" w:sz="0" w:space="0" w:color="auto"/>
        <w:left w:val="none" w:sz="0" w:space="0" w:color="auto"/>
        <w:bottom w:val="none" w:sz="0" w:space="0" w:color="auto"/>
        <w:right w:val="none" w:sz="0" w:space="0" w:color="auto"/>
      </w:divBdr>
    </w:div>
    <w:div w:id="1516534454">
      <w:bodyDiv w:val="1"/>
      <w:marLeft w:val="0"/>
      <w:marRight w:val="0"/>
      <w:marTop w:val="0"/>
      <w:marBottom w:val="0"/>
      <w:divBdr>
        <w:top w:val="none" w:sz="0" w:space="0" w:color="auto"/>
        <w:left w:val="none" w:sz="0" w:space="0" w:color="auto"/>
        <w:bottom w:val="none" w:sz="0" w:space="0" w:color="auto"/>
        <w:right w:val="none" w:sz="0" w:space="0" w:color="auto"/>
      </w:divBdr>
    </w:div>
    <w:div w:id="1550844052">
      <w:bodyDiv w:val="1"/>
      <w:marLeft w:val="0"/>
      <w:marRight w:val="0"/>
      <w:marTop w:val="0"/>
      <w:marBottom w:val="0"/>
      <w:divBdr>
        <w:top w:val="none" w:sz="0" w:space="0" w:color="auto"/>
        <w:left w:val="none" w:sz="0" w:space="0" w:color="auto"/>
        <w:bottom w:val="none" w:sz="0" w:space="0" w:color="auto"/>
        <w:right w:val="none" w:sz="0" w:space="0" w:color="auto"/>
      </w:divBdr>
    </w:div>
    <w:div w:id="1554581712">
      <w:bodyDiv w:val="1"/>
      <w:marLeft w:val="0"/>
      <w:marRight w:val="0"/>
      <w:marTop w:val="0"/>
      <w:marBottom w:val="0"/>
      <w:divBdr>
        <w:top w:val="none" w:sz="0" w:space="0" w:color="auto"/>
        <w:left w:val="none" w:sz="0" w:space="0" w:color="auto"/>
        <w:bottom w:val="none" w:sz="0" w:space="0" w:color="auto"/>
        <w:right w:val="none" w:sz="0" w:space="0" w:color="auto"/>
      </w:divBdr>
    </w:div>
    <w:div w:id="1560747774">
      <w:bodyDiv w:val="1"/>
      <w:marLeft w:val="0"/>
      <w:marRight w:val="0"/>
      <w:marTop w:val="0"/>
      <w:marBottom w:val="0"/>
      <w:divBdr>
        <w:top w:val="none" w:sz="0" w:space="0" w:color="auto"/>
        <w:left w:val="none" w:sz="0" w:space="0" w:color="auto"/>
        <w:bottom w:val="none" w:sz="0" w:space="0" w:color="auto"/>
        <w:right w:val="none" w:sz="0" w:space="0" w:color="auto"/>
      </w:divBdr>
    </w:div>
    <w:div w:id="1562866696">
      <w:bodyDiv w:val="1"/>
      <w:marLeft w:val="0"/>
      <w:marRight w:val="0"/>
      <w:marTop w:val="0"/>
      <w:marBottom w:val="0"/>
      <w:divBdr>
        <w:top w:val="none" w:sz="0" w:space="0" w:color="auto"/>
        <w:left w:val="none" w:sz="0" w:space="0" w:color="auto"/>
        <w:bottom w:val="none" w:sz="0" w:space="0" w:color="auto"/>
        <w:right w:val="none" w:sz="0" w:space="0" w:color="auto"/>
      </w:divBdr>
    </w:div>
    <w:div w:id="1603605351">
      <w:bodyDiv w:val="1"/>
      <w:marLeft w:val="0"/>
      <w:marRight w:val="0"/>
      <w:marTop w:val="0"/>
      <w:marBottom w:val="0"/>
      <w:divBdr>
        <w:top w:val="none" w:sz="0" w:space="0" w:color="auto"/>
        <w:left w:val="none" w:sz="0" w:space="0" w:color="auto"/>
        <w:bottom w:val="none" w:sz="0" w:space="0" w:color="auto"/>
        <w:right w:val="none" w:sz="0" w:space="0" w:color="auto"/>
      </w:divBdr>
    </w:div>
    <w:div w:id="1626159395">
      <w:bodyDiv w:val="1"/>
      <w:marLeft w:val="0"/>
      <w:marRight w:val="0"/>
      <w:marTop w:val="0"/>
      <w:marBottom w:val="0"/>
      <w:divBdr>
        <w:top w:val="none" w:sz="0" w:space="0" w:color="auto"/>
        <w:left w:val="none" w:sz="0" w:space="0" w:color="auto"/>
        <w:bottom w:val="none" w:sz="0" w:space="0" w:color="auto"/>
        <w:right w:val="none" w:sz="0" w:space="0" w:color="auto"/>
      </w:divBdr>
    </w:div>
    <w:div w:id="1638678893">
      <w:bodyDiv w:val="1"/>
      <w:marLeft w:val="0"/>
      <w:marRight w:val="0"/>
      <w:marTop w:val="0"/>
      <w:marBottom w:val="0"/>
      <w:divBdr>
        <w:top w:val="none" w:sz="0" w:space="0" w:color="auto"/>
        <w:left w:val="none" w:sz="0" w:space="0" w:color="auto"/>
        <w:bottom w:val="none" w:sz="0" w:space="0" w:color="auto"/>
        <w:right w:val="none" w:sz="0" w:space="0" w:color="auto"/>
      </w:divBdr>
    </w:div>
    <w:div w:id="1644504059">
      <w:bodyDiv w:val="1"/>
      <w:marLeft w:val="0"/>
      <w:marRight w:val="0"/>
      <w:marTop w:val="0"/>
      <w:marBottom w:val="0"/>
      <w:divBdr>
        <w:top w:val="none" w:sz="0" w:space="0" w:color="auto"/>
        <w:left w:val="none" w:sz="0" w:space="0" w:color="auto"/>
        <w:bottom w:val="none" w:sz="0" w:space="0" w:color="auto"/>
        <w:right w:val="none" w:sz="0" w:space="0" w:color="auto"/>
      </w:divBdr>
    </w:div>
    <w:div w:id="1656913887">
      <w:bodyDiv w:val="1"/>
      <w:marLeft w:val="0"/>
      <w:marRight w:val="0"/>
      <w:marTop w:val="0"/>
      <w:marBottom w:val="0"/>
      <w:divBdr>
        <w:top w:val="none" w:sz="0" w:space="0" w:color="auto"/>
        <w:left w:val="none" w:sz="0" w:space="0" w:color="auto"/>
        <w:bottom w:val="none" w:sz="0" w:space="0" w:color="auto"/>
        <w:right w:val="none" w:sz="0" w:space="0" w:color="auto"/>
      </w:divBdr>
    </w:div>
    <w:div w:id="1665283251">
      <w:bodyDiv w:val="1"/>
      <w:marLeft w:val="0"/>
      <w:marRight w:val="0"/>
      <w:marTop w:val="0"/>
      <w:marBottom w:val="0"/>
      <w:divBdr>
        <w:top w:val="none" w:sz="0" w:space="0" w:color="auto"/>
        <w:left w:val="none" w:sz="0" w:space="0" w:color="auto"/>
        <w:bottom w:val="none" w:sz="0" w:space="0" w:color="auto"/>
        <w:right w:val="none" w:sz="0" w:space="0" w:color="auto"/>
      </w:divBdr>
    </w:div>
    <w:div w:id="1669016973">
      <w:bodyDiv w:val="1"/>
      <w:marLeft w:val="0"/>
      <w:marRight w:val="0"/>
      <w:marTop w:val="0"/>
      <w:marBottom w:val="0"/>
      <w:divBdr>
        <w:top w:val="none" w:sz="0" w:space="0" w:color="auto"/>
        <w:left w:val="none" w:sz="0" w:space="0" w:color="auto"/>
        <w:bottom w:val="none" w:sz="0" w:space="0" w:color="auto"/>
        <w:right w:val="none" w:sz="0" w:space="0" w:color="auto"/>
      </w:divBdr>
    </w:div>
    <w:div w:id="1715615643">
      <w:bodyDiv w:val="1"/>
      <w:marLeft w:val="0"/>
      <w:marRight w:val="0"/>
      <w:marTop w:val="0"/>
      <w:marBottom w:val="0"/>
      <w:divBdr>
        <w:top w:val="none" w:sz="0" w:space="0" w:color="auto"/>
        <w:left w:val="none" w:sz="0" w:space="0" w:color="auto"/>
        <w:bottom w:val="none" w:sz="0" w:space="0" w:color="auto"/>
        <w:right w:val="none" w:sz="0" w:space="0" w:color="auto"/>
      </w:divBdr>
    </w:div>
    <w:div w:id="1717853561">
      <w:bodyDiv w:val="1"/>
      <w:marLeft w:val="0"/>
      <w:marRight w:val="0"/>
      <w:marTop w:val="0"/>
      <w:marBottom w:val="0"/>
      <w:divBdr>
        <w:top w:val="none" w:sz="0" w:space="0" w:color="auto"/>
        <w:left w:val="none" w:sz="0" w:space="0" w:color="auto"/>
        <w:bottom w:val="none" w:sz="0" w:space="0" w:color="auto"/>
        <w:right w:val="none" w:sz="0" w:space="0" w:color="auto"/>
      </w:divBdr>
    </w:div>
    <w:div w:id="1723208463">
      <w:bodyDiv w:val="1"/>
      <w:marLeft w:val="0"/>
      <w:marRight w:val="0"/>
      <w:marTop w:val="0"/>
      <w:marBottom w:val="0"/>
      <w:divBdr>
        <w:top w:val="none" w:sz="0" w:space="0" w:color="auto"/>
        <w:left w:val="none" w:sz="0" w:space="0" w:color="auto"/>
        <w:bottom w:val="none" w:sz="0" w:space="0" w:color="auto"/>
        <w:right w:val="none" w:sz="0" w:space="0" w:color="auto"/>
      </w:divBdr>
    </w:div>
    <w:div w:id="1761294333">
      <w:bodyDiv w:val="1"/>
      <w:marLeft w:val="0"/>
      <w:marRight w:val="0"/>
      <w:marTop w:val="0"/>
      <w:marBottom w:val="0"/>
      <w:divBdr>
        <w:top w:val="none" w:sz="0" w:space="0" w:color="auto"/>
        <w:left w:val="none" w:sz="0" w:space="0" w:color="auto"/>
        <w:bottom w:val="none" w:sz="0" w:space="0" w:color="auto"/>
        <w:right w:val="none" w:sz="0" w:space="0" w:color="auto"/>
      </w:divBdr>
    </w:div>
    <w:div w:id="1766920359">
      <w:bodyDiv w:val="1"/>
      <w:marLeft w:val="0"/>
      <w:marRight w:val="0"/>
      <w:marTop w:val="0"/>
      <w:marBottom w:val="0"/>
      <w:divBdr>
        <w:top w:val="none" w:sz="0" w:space="0" w:color="auto"/>
        <w:left w:val="none" w:sz="0" w:space="0" w:color="auto"/>
        <w:bottom w:val="none" w:sz="0" w:space="0" w:color="auto"/>
        <w:right w:val="none" w:sz="0" w:space="0" w:color="auto"/>
      </w:divBdr>
    </w:div>
    <w:div w:id="1797523813">
      <w:bodyDiv w:val="1"/>
      <w:marLeft w:val="0"/>
      <w:marRight w:val="0"/>
      <w:marTop w:val="0"/>
      <w:marBottom w:val="0"/>
      <w:divBdr>
        <w:top w:val="none" w:sz="0" w:space="0" w:color="auto"/>
        <w:left w:val="none" w:sz="0" w:space="0" w:color="auto"/>
        <w:bottom w:val="none" w:sz="0" w:space="0" w:color="auto"/>
        <w:right w:val="none" w:sz="0" w:space="0" w:color="auto"/>
      </w:divBdr>
    </w:div>
    <w:div w:id="1801529227">
      <w:bodyDiv w:val="1"/>
      <w:marLeft w:val="0"/>
      <w:marRight w:val="0"/>
      <w:marTop w:val="0"/>
      <w:marBottom w:val="0"/>
      <w:divBdr>
        <w:top w:val="none" w:sz="0" w:space="0" w:color="auto"/>
        <w:left w:val="none" w:sz="0" w:space="0" w:color="auto"/>
        <w:bottom w:val="none" w:sz="0" w:space="0" w:color="auto"/>
        <w:right w:val="none" w:sz="0" w:space="0" w:color="auto"/>
      </w:divBdr>
    </w:div>
    <w:div w:id="1809325355">
      <w:bodyDiv w:val="1"/>
      <w:marLeft w:val="0"/>
      <w:marRight w:val="0"/>
      <w:marTop w:val="0"/>
      <w:marBottom w:val="0"/>
      <w:divBdr>
        <w:top w:val="none" w:sz="0" w:space="0" w:color="auto"/>
        <w:left w:val="none" w:sz="0" w:space="0" w:color="auto"/>
        <w:bottom w:val="none" w:sz="0" w:space="0" w:color="auto"/>
        <w:right w:val="none" w:sz="0" w:space="0" w:color="auto"/>
      </w:divBdr>
    </w:div>
    <w:div w:id="1819490828">
      <w:bodyDiv w:val="1"/>
      <w:marLeft w:val="0"/>
      <w:marRight w:val="0"/>
      <w:marTop w:val="0"/>
      <w:marBottom w:val="0"/>
      <w:divBdr>
        <w:top w:val="none" w:sz="0" w:space="0" w:color="auto"/>
        <w:left w:val="none" w:sz="0" w:space="0" w:color="auto"/>
        <w:bottom w:val="none" w:sz="0" w:space="0" w:color="auto"/>
        <w:right w:val="none" w:sz="0" w:space="0" w:color="auto"/>
      </w:divBdr>
    </w:div>
    <w:div w:id="1819804248">
      <w:bodyDiv w:val="1"/>
      <w:marLeft w:val="0"/>
      <w:marRight w:val="0"/>
      <w:marTop w:val="0"/>
      <w:marBottom w:val="0"/>
      <w:divBdr>
        <w:top w:val="none" w:sz="0" w:space="0" w:color="auto"/>
        <w:left w:val="none" w:sz="0" w:space="0" w:color="auto"/>
        <w:bottom w:val="none" w:sz="0" w:space="0" w:color="auto"/>
        <w:right w:val="none" w:sz="0" w:space="0" w:color="auto"/>
      </w:divBdr>
    </w:div>
    <w:div w:id="1820418346">
      <w:bodyDiv w:val="1"/>
      <w:marLeft w:val="0"/>
      <w:marRight w:val="0"/>
      <w:marTop w:val="0"/>
      <w:marBottom w:val="0"/>
      <w:divBdr>
        <w:top w:val="none" w:sz="0" w:space="0" w:color="auto"/>
        <w:left w:val="none" w:sz="0" w:space="0" w:color="auto"/>
        <w:bottom w:val="none" w:sz="0" w:space="0" w:color="auto"/>
        <w:right w:val="none" w:sz="0" w:space="0" w:color="auto"/>
      </w:divBdr>
    </w:div>
    <w:div w:id="1842355077">
      <w:bodyDiv w:val="1"/>
      <w:marLeft w:val="0"/>
      <w:marRight w:val="0"/>
      <w:marTop w:val="0"/>
      <w:marBottom w:val="0"/>
      <w:divBdr>
        <w:top w:val="none" w:sz="0" w:space="0" w:color="auto"/>
        <w:left w:val="none" w:sz="0" w:space="0" w:color="auto"/>
        <w:bottom w:val="none" w:sz="0" w:space="0" w:color="auto"/>
        <w:right w:val="none" w:sz="0" w:space="0" w:color="auto"/>
      </w:divBdr>
    </w:div>
    <w:div w:id="1875342845">
      <w:bodyDiv w:val="1"/>
      <w:marLeft w:val="0"/>
      <w:marRight w:val="0"/>
      <w:marTop w:val="0"/>
      <w:marBottom w:val="0"/>
      <w:divBdr>
        <w:top w:val="none" w:sz="0" w:space="0" w:color="auto"/>
        <w:left w:val="none" w:sz="0" w:space="0" w:color="auto"/>
        <w:bottom w:val="none" w:sz="0" w:space="0" w:color="auto"/>
        <w:right w:val="none" w:sz="0" w:space="0" w:color="auto"/>
      </w:divBdr>
    </w:div>
    <w:div w:id="1901473408">
      <w:bodyDiv w:val="1"/>
      <w:marLeft w:val="0"/>
      <w:marRight w:val="0"/>
      <w:marTop w:val="0"/>
      <w:marBottom w:val="0"/>
      <w:divBdr>
        <w:top w:val="none" w:sz="0" w:space="0" w:color="auto"/>
        <w:left w:val="none" w:sz="0" w:space="0" w:color="auto"/>
        <w:bottom w:val="none" w:sz="0" w:space="0" w:color="auto"/>
        <w:right w:val="none" w:sz="0" w:space="0" w:color="auto"/>
      </w:divBdr>
    </w:div>
    <w:div w:id="1926454226">
      <w:bodyDiv w:val="1"/>
      <w:marLeft w:val="0"/>
      <w:marRight w:val="0"/>
      <w:marTop w:val="0"/>
      <w:marBottom w:val="0"/>
      <w:divBdr>
        <w:top w:val="none" w:sz="0" w:space="0" w:color="auto"/>
        <w:left w:val="none" w:sz="0" w:space="0" w:color="auto"/>
        <w:bottom w:val="none" w:sz="0" w:space="0" w:color="auto"/>
        <w:right w:val="none" w:sz="0" w:space="0" w:color="auto"/>
      </w:divBdr>
    </w:div>
    <w:div w:id="1930504077">
      <w:bodyDiv w:val="1"/>
      <w:marLeft w:val="0"/>
      <w:marRight w:val="0"/>
      <w:marTop w:val="0"/>
      <w:marBottom w:val="0"/>
      <w:divBdr>
        <w:top w:val="none" w:sz="0" w:space="0" w:color="auto"/>
        <w:left w:val="none" w:sz="0" w:space="0" w:color="auto"/>
        <w:bottom w:val="none" w:sz="0" w:space="0" w:color="auto"/>
        <w:right w:val="none" w:sz="0" w:space="0" w:color="auto"/>
      </w:divBdr>
    </w:div>
    <w:div w:id="1941790694">
      <w:bodyDiv w:val="1"/>
      <w:marLeft w:val="0"/>
      <w:marRight w:val="0"/>
      <w:marTop w:val="0"/>
      <w:marBottom w:val="0"/>
      <w:divBdr>
        <w:top w:val="none" w:sz="0" w:space="0" w:color="auto"/>
        <w:left w:val="none" w:sz="0" w:space="0" w:color="auto"/>
        <w:bottom w:val="none" w:sz="0" w:space="0" w:color="auto"/>
        <w:right w:val="none" w:sz="0" w:space="0" w:color="auto"/>
      </w:divBdr>
    </w:div>
    <w:div w:id="1954437285">
      <w:bodyDiv w:val="1"/>
      <w:marLeft w:val="0"/>
      <w:marRight w:val="0"/>
      <w:marTop w:val="0"/>
      <w:marBottom w:val="0"/>
      <w:divBdr>
        <w:top w:val="none" w:sz="0" w:space="0" w:color="auto"/>
        <w:left w:val="none" w:sz="0" w:space="0" w:color="auto"/>
        <w:bottom w:val="none" w:sz="0" w:space="0" w:color="auto"/>
        <w:right w:val="none" w:sz="0" w:space="0" w:color="auto"/>
      </w:divBdr>
    </w:div>
    <w:div w:id="1956592028">
      <w:bodyDiv w:val="1"/>
      <w:marLeft w:val="0"/>
      <w:marRight w:val="0"/>
      <w:marTop w:val="0"/>
      <w:marBottom w:val="0"/>
      <w:divBdr>
        <w:top w:val="none" w:sz="0" w:space="0" w:color="auto"/>
        <w:left w:val="none" w:sz="0" w:space="0" w:color="auto"/>
        <w:bottom w:val="none" w:sz="0" w:space="0" w:color="auto"/>
        <w:right w:val="none" w:sz="0" w:space="0" w:color="auto"/>
      </w:divBdr>
    </w:div>
    <w:div w:id="1987388726">
      <w:bodyDiv w:val="1"/>
      <w:marLeft w:val="0"/>
      <w:marRight w:val="0"/>
      <w:marTop w:val="0"/>
      <w:marBottom w:val="0"/>
      <w:divBdr>
        <w:top w:val="none" w:sz="0" w:space="0" w:color="auto"/>
        <w:left w:val="none" w:sz="0" w:space="0" w:color="auto"/>
        <w:bottom w:val="none" w:sz="0" w:space="0" w:color="auto"/>
        <w:right w:val="none" w:sz="0" w:space="0" w:color="auto"/>
      </w:divBdr>
    </w:div>
    <w:div w:id="1992561210">
      <w:bodyDiv w:val="1"/>
      <w:marLeft w:val="0"/>
      <w:marRight w:val="0"/>
      <w:marTop w:val="0"/>
      <w:marBottom w:val="0"/>
      <w:divBdr>
        <w:top w:val="none" w:sz="0" w:space="0" w:color="auto"/>
        <w:left w:val="none" w:sz="0" w:space="0" w:color="auto"/>
        <w:bottom w:val="none" w:sz="0" w:space="0" w:color="auto"/>
        <w:right w:val="none" w:sz="0" w:space="0" w:color="auto"/>
      </w:divBdr>
    </w:div>
    <w:div w:id="1997032155">
      <w:bodyDiv w:val="1"/>
      <w:marLeft w:val="0"/>
      <w:marRight w:val="0"/>
      <w:marTop w:val="0"/>
      <w:marBottom w:val="0"/>
      <w:divBdr>
        <w:top w:val="none" w:sz="0" w:space="0" w:color="auto"/>
        <w:left w:val="none" w:sz="0" w:space="0" w:color="auto"/>
        <w:bottom w:val="none" w:sz="0" w:space="0" w:color="auto"/>
        <w:right w:val="none" w:sz="0" w:space="0" w:color="auto"/>
      </w:divBdr>
    </w:div>
    <w:div w:id="2001039827">
      <w:bodyDiv w:val="1"/>
      <w:marLeft w:val="0"/>
      <w:marRight w:val="0"/>
      <w:marTop w:val="0"/>
      <w:marBottom w:val="0"/>
      <w:divBdr>
        <w:top w:val="none" w:sz="0" w:space="0" w:color="auto"/>
        <w:left w:val="none" w:sz="0" w:space="0" w:color="auto"/>
        <w:bottom w:val="none" w:sz="0" w:space="0" w:color="auto"/>
        <w:right w:val="none" w:sz="0" w:space="0" w:color="auto"/>
      </w:divBdr>
    </w:div>
    <w:div w:id="2002807732">
      <w:bodyDiv w:val="1"/>
      <w:marLeft w:val="0"/>
      <w:marRight w:val="0"/>
      <w:marTop w:val="0"/>
      <w:marBottom w:val="0"/>
      <w:divBdr>
        <w:top w:val="none" w:sz="0" w:space="0" w:color="auto"/>
        <w:left w:val="none" w:sz="0" w:space="0" w:color="auto"/>
        <w:bottom w:val="none" w:sz="0" w:space="0" w:color="auto"/>
        <w:right w:val="none" w:sz="0" w:space="0" w:color="auto"/>
      </w:divBdr>
    </w:div>
    <w:div w:id="2007706806">
      <w:bodyDiv w:val="1"/>
      <w:marLeft w:val="0"/>
      <w:marRight w:val="0"/>
      <w:marTop w:val="0"/>
      <w:marBottom w:val="0"/>
      <w:divBdr>
        <w:top w:val="none" w:sz="0" w:space="0" w:color="auto"/>
        <w:left w:val="none" w:sz="0" w:space="0" w:color="auto"/>
        <w:bottom w:val="none" w:sz="0" w:space="0" w:color="auto"/>
        <w:right w:val="none" w:sz="0" w:space="0" w:color="auto"/>
      </w:divBdr>
    </w:div>
    <w:div w:id="2014068172">
      <w:bodyDiv w:val="1"/>
      <w:marLeft w:val="0"/>
      <w:marRight w:val="0"/>
      <w:marTop w:val="0"/>
      <w:marBottom w:val="0"/>
      <w:divBdr>
        <w:top w:val="none" w:sz="0" w:space="0" w:color="auto"/>
        <w:left w:val="none" w:sz="0" w:space="0" w:color="auto"/>
        <w:bottom w:val="none" w:sz="0" w:space="0" w:color="auto"/>
        <w:right w:val="none" w:sz="0" w:space="0" w:color="auto"/>
      </w:divBdr>
    </w:div>
    <w:div w:id="2015258097">
      <w:bodyDiv w:val="1"/>
      <w:marLeft w:val="0"/>
      <w:marRight w:val="0"/>
      <w:marTop w:val="0"/>
      <w:marBottom w:val="0"/>
      <w:divBdr>
        <w:top w:val="none" w:sz="0" w:space="0" w:color="auto"/>
        <w:left w:val="none" w:sz="0" w:space="0" w:color="auto"/>
        <w:bottom w:val="none" w:sz="0" w:space="0" w:color="auto"/>
        <w:right w:val="none" w:sz="0" w:space="0" w:color="auto"/>
      </w:divBdr>
    </w:div>
    <w:div w:id="2018457298">
      <w:bodyDiv w:val="1"/>
      <w:marLeft w:val="0"/>
      <w:marRight w:val="0"/>
      <w:marTop w:val="0"/>
      <w:marBottom w:val="0"/>
      <w:divBdr>
        <w:top w:val="none" w:sz="0" w:space="0" w:color="auto"/>
        <w:left w:val="none" w:sz="0" w:space="0" w:color="auto"/>
        <w:bottom w:val="none" w:sz="0" w:space="0" w:color="auto"/>
        <w:right w:val="none" w:sz="0" w:space="0" w:color="auto"/>
      </w:divBdr>
    </w:div>
    <w:div w:id="2025353723">
      <w:bodyDiv w:val="1"/>
      <w:marLeft w:val="0"/>
      <w:marRight w:val="0"/>
      <w:marTop w:val="0"/>
      <w:marBottom w:val="0"/>
      <w:divBdr>
        <w:top w:val="none" w:sz="0" w:space="0" w:color="auto"/>
        <w:left w:val="none" w:sz="0" w:space="0" w:color="auto"/>
        <w:bottom w:val="none" w:sz="0" w:space="0" w:color="auto"/>
        <w:right w:val="none" w:sz="0" w:space="0" w:color="auto"/>
      </w:divBdr>
    </w:div>
    <w:div w:id="2028208788">
      <w:bodyDiv w:val="1"/>
      <w:marLeft w:val="0"/>
      <w:marRight w:val="0"/>
      <w:marTop w:val="0"/>
      <w:marBottom w:val="0"/>
      <w:divBdr>
        <w:top w:val="none" w:sz="0" w:space="0" w:color="auto"/>
        <w:left w:val="none" w:sz="0" w:space="0" w:color="auto"/>
        <w:bottom w:val="none" w:sz="0" w:space="0" w:color="auto"/>
        <w:right w:val="none" w:sz="0" w:space="0" w:color="auto"/>
      </w:divBdr>
    </w:div>
    <w:div w:id="2049603101">
      <w:bodyDiv w:val="1"/>
      <w:marLeft w:val="0"/>
      <w:marRight w:val="0"/>
      <w:marTop w:val="0"/>
      <w:marBottom w:val="0"/>
      <w:divBdr>
        <w:top w:val="none" w:sz="0" w:space="0" w:color="auto"/>
        <w:left w:val="none" w:sz="0" w:space="0" w:color="auto"/>
        <w:bottom w:val="none" w:sz="0" w:space="0" w:color="auto"/>
        <w:right w:val="none" w:sz="0" w:space="0" w:color="auto"/>
      </w:divBdr>
    </w:div>
    <w:div w:id="2061131638">
      <w:bodyDiv w:val="1"/>
      <w:marLeft w:val="0"/>
      <w:marRight w:val="0"/>
      <w:marTop w:val="0"/>
      <w:marBottom w:val="0"/>
      <w:divBdr>
        <w:top w:val="none" w:sz="0" w:space="0" w:color="auto"/>
        <w:left w:val="none" w:sz="0" w:space="0" w:color="auto"/>
        <w:bottom w:val="none" w:sz="0" w:space="0" w:color="auto"/>
        <w:right w:val="none" w:sz="0" w:space="0" w:color="auto"/>
      </w:divBdr>
    </w:div>
    <w:div w:id="210333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chart" Target="charts/chart43.xml"/><Relationship Id="rId68" Type="http://schemas.openxmlformats.org/officeDocument/2006/relationships/chart" Target="charts/chart48.xml"/><Relationship Id="rId84" Type="http://schemas.openxmlformats.org/officeDocument/2006/relationships/chart" Target="charts/chart64.xml"/><Relationship Id="rId89" Type="http://schemas.openxmlformats.org/officeDocument/2006/relationships/chart" Target="charts/chart69.xml"/><Relationship Id="rId7" Type="http://schemas.openxmlformats.org/officeDocument/2006/relationships/settings" Target="settings.xml"/><Relationship Id="rId71" Type="http://schemas.openxmlformats.org/officeDocument/2006/relationships/chart" Target="charts/chart51.xml"/><Relationship Id="rId92" Type="http://schemas.openxmlformats.org/officeDocument/2006/relationships/chart" Target="charts/chart72.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footer" Target="footer1.xml"/><Relationship Id="rId107" Type="http://schemas.openxmlformats.org/officeDocument/2006/relationships/theme" Target="theme/theme1.xml"/><Relationship Id="rId11" Type="http://schemas.openxmlformats.org/officeDocument/2006/relationships/image" Target="media/image1.jpeg"/><Relationship Id="rId24" Type="http://schemas.openxmlformats.org/officeDocument/2006/relationships/chart" Target="charts/chart10.xml"/><Relationship Id="rId32" Type="http://schemas.openxmlformats.org/officeDocument/2006/relationships/hyperlink" Target="https://www.regeringen.se/sa-styrs-sverige/grundlagar-och-demokratiskt-deltagande/offentlighetsprincipen/" TargetMode="Externa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image" Target="media/image5.png"/><Relationship Id="rId66" Type="http://schemas.openxmlformats.org/officeDocument/2006/relationships/chart" Target="charts/chart46.xml"/><Relationship Id="rId74" Type="http://schemas.openxmlformats.org/officeDocument/2006/relationships/chart" Target="charts/chart54.xml"/><Relationship Id="rId79" Type="http://schemas.openxmlformats.org/officeDocument/2006/relationships/chart" Target="charts/chart59.xml"/><Relationship Id="rId87" Type="http://schemas.openxmlformats.org/officeDocument/2006/relationships/chart" Target="charts/chart67.xml"/><Relationship Id="rId102" Type="http://schemas.openxmlformats.org/officeDocument/2006/relationships/chart" Target="charts/chart82.xml"/><Relationship Id="rId5" Type="http://schemas.openxmlformats.org/officeDocument/2006/relationships/numbering" Target="numbering.xml"/><Relationship Id="rId61" Type="http://schemas.openxmlformats.org/officeDocument/2006/relationships/chart" Target="charts/chart41.xml"/><Relationship Id="rId82" Type="http://schemas.openxmlformats.org/officeDocument/2006/relationships/chart" Target="charts/chart62.xml"/><Relationship Id="rId90" Type="http://schemas.openxmlformats.org/officeDocument/2006/relationships/chart" Target="charts/chart70.xml"/><Relationship Id="rId95" Type="http://schemas.openxmlformats.org/officeDocument/2006/relationships/chart" Target="charts/chart75.xml"/><Relationship Id="rId19" Type="http://schemas.openxmlformats.org/officeDocument/2006/relationships/chart" Target="charts/chart5.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eader" Target="header2.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4.xml"/><Relationship Id="rId69" Type="http://schemas.openxmlformats.org/officeDocument/2006/relationships/chart" Target="charts/chart49.xml"/><Relationship Id="rId77" Type="http://schemas.openxmlformats.org/officeDocument/2006/relationships/chart" Target="charts/chart57.xml"/><Relationship Id="rId100" Type="http://schemas.openxmlformats.org/officeDocument/2006/relationships/chart" Target="charts/chart80.xml"/><Relationship Id="rId105"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chart" Target="charts/chart32.xml"/><Relationship Id="rId72" Type="http://schemas.openxmlformats.org/officeDocument/2006/relationships/chart" Target="charts/chart52.xml"/><Relationship Id="rId80" Type="http://schemas.openxmlformats.org/officeDocument/2006/relationships/chart" Target="charts/chart60.xml"/><Relationship Id="rId85" Type="http://schemas.openxmlformats.org/officeDocument/2006/relationships/chart" Target="charts/chart65.xml"/><Relationship Id="rId93" Type="http://schemas.openxmlformats.org/officeDocument/2006/relationships/chart" Target="charts/chart73.xml"/><Relationship Id="rId98" Type="http://schemas.openxmlformats.org/officeDocument/2006/relationships/chart" Target="charts/chart7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39.xml"/><Relationship Id="rId67" Type="http://schemas.openxmlformats.org/officeDocument/2006/relationships/chart" Target="charts/chart47.xml"/><Relationship Id="rId103" Type="http://schemas.openxmlformats.org/officeDocument/2006/relationships/image" Target="media/image6.png"/><Relationship Id="rId108" Type="http://schemas.microsoft.com/office/2019/05/relationships/documenttasks" Target="documenttasks/documenttasks1.xml"/><Relationship Id="rId20" Type="http://schemas.openxmlformats.org/officeDocument/2006/relationships/chart" Target="charts/chart6.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2.xml"/><Relationship Id="rId70" Type="http://schemas.openxmlformats.org/officeDocument/2006/relationships/chart" Target="charts/chart50.xml"/><Relationship Id="rId75" Type="http://schemas.openxmlformats.org/officeDocument/2006/relationships/chart" Target="charts/chart55.xml"/><Relationship Id="rId83" Type="http://schemas.openxmlformats.org/officeDocument/2006/relationships/chart" Target="charts/chart63.xml"/><Relationship Id="rId88" Type="http://schemas.openxmlformats.org/officeDocument/2006/relationships/chart" Target="charts/chart68.xml"/><Relationship Id="rId91" Type="http://schemas.openxmlformats.org/officeDocument/2006/relationships/chart" Target="charts/chart71.xml"/><Relationship Id="rId96" Type="http://schemas.openxmlformats.org/officeDocument/2006/relationships/chart" Target="charts/chart7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eader" Target="header1.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0.xml"/><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chart" Target="charts/chart66.xml"/><Relationship Id="rId94" Type="http://schemas.openxmlformats.org/officeDocument/2006/relationships/chart" Target="charts/chart74.xml"/><Relationship Id="rId99" Type="http://schemas.openxmlformats.org/officeDocument/2006/relationships/chart" Target="charts/chart79.xml"/><Relationship Id="rId101" Type="http://schemas.openxmlformats.org/officeDocument/2006/relationships/chart" Target="charts/chart8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chart" Target="charts/chart4.xml"/><Relationship Id="rId39" Type="http://schemas.openxmlformats.org/officeDocument/2006/relationships/chart" Target="charts/chart20.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chart" Target="charts/chart56.xml"/><Relationship Id="rId97" Type="http://schemas.openxmlformats.org/officeDocument/2006/relationships/chart" Target="charts/chart77.xml"/><Relationship Id="rId10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goteborgssparvagaronline.sharepoint.com/sites/GSKvalitetsavdelning/Delade%20dokument/Nyckeltalsrapport/Data%20files%20-%20Nyckeltalsrapport/Ekonomi-Upphandling%20data.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HR%20Data.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https://goteborgssparvagaronline.sharepoint.com/sites/Intranet/Delade%20dokument/Leveransstatus/Trafikservicegrad%20-%20Data/Indragningar%20Queries.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https://goteborgssparvagaronline.sharepoint.com/sites/Intranet/Delade%20dokument/Leveransstatus/Trafikservicegrad%20-%20Data/Indragningar%20Queries.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goteborgssparvagaronline.sharepoint.com/sites/GSEkonomi/Delade%20dokument/General/Rapportering/KPI/Nyckeltalsrapporter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Resandeutveckling</a:t>
            </a:r>
            <a:r>
              <a:rPr lang="sv-SE" sz="1200" baseline="0">
                <a:latin typeface="Franklin Gothic Demi" panose="020B0703020102020204" pitchFamily="34" charset="0"/>
              </a:rPr>
              <a:t> - a</a:t>
            </a:r>
            <a:r>
              <a:rPr lang="sv-SE" sz="1200">
                <a:latin typeface="Franklin Gothic Demi" panose="020B0703020102020204" pitchFamily="34" charset="0"/>
              </a:rPr>
              <a:t>ntal delresor per</a:t>
            </a:r>
            <a:r>
              <a:rPr lang="sv-SE" sz="1200" baseline="0">
                <a:latin typeface="Franklin Gothic Demi" panose="020B0703020102020204" pitchFamily="34" charset="0"/>
              </a:rPr>
              <a:t> månad</a:t>
            </a:r>
            <a:r>
              <a:rPr lang="sv-SE" sz="1200">
                <a:latin typeface="Franklin Gothic Demi" panose="020B0703020102020204" pitchFamily="34" charset="0"/>
              </a:rPr>
              <a:t> (</a:t>
            </a:r>
            <a:r>
              <a:rPr lang="sv-SE" sz="1200" baseline="0">
                <a:latin typeface="Franklin Gothic Demi" panose="020B0703020102020204" pitchFamily="34" charset="0"/>
              </a:rPr>
              <a:t>miljoner)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'Marknad månadsrapport'!$C$3</c:f>
              <c:strCache>
                <c:ptCount val="1"/>
                <c:pt idx="0">
                  <c:v>2021</c:v>
                </c:pt>
              </c:strCache>
            </c:strRef>
          </c:tx>
          <c:spPr>
            <a:solidFill>
              <a:srgbClr val="8AC2E6"/>
            </a:solidFill>
            <a:ln>
              <a:noFill/>
            </a:ln>
            <a:effectLst/>
          </c:spPr>
          <c:invertIfNegative val="0"/>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månadsrapport'!$C$4:$C$15</c:f>
              <c:numCache>
                <c:formatCode>#\ ##0.0</c:formatCode>
                <c:ptCount val="12"/>
                <c:pt idx="0">
                  <c:v>6.0735720000000004</c:v>
                </c:pt>
                <c:pt idx="1">
                  <c:v>6.0670419999999998</c:v>
                </c:pt>
                <c:pt idx="2">
                  <c:v>6.9281309999999996</c:v>
                </c:pt>
                <c:pt idx="3">
                  <c:v>6.771191</c:v>
                </c:pt>
                <c:pt idx="4">
                  <c:v>7.2445209999999998</c:v>
                </c:pt>
                <c:pt idx="5">
                  <c:v>7.3134519999999998</c:v>
                </c:pt>
                <c:pt idx="6">
                  <c:v>6.5898139999999996</c:v>
                </c:pt>
                <c:pt idx="7">
                  <c:v>7.6267750000000003</c:v>
                </c:pt>
                <c:pt idx="8">
                  <c:v>8.8389609999999994</c:v>
                </c:pt>
                <c:pt idx="9">
                  <c:v>9.8986169999999998</c:v>
                </c:pt>
                <c:pt idx="10">
                  <c:v>10.030913</c:v>
                </c:pt>
                <c:pt idx="11">
                  <c:v>9.4496970000000005</c:v>
                </c:pt>
              </c:numCache>
            </c:numRef>
          </c:val>
          <c:extLst xmlns:c15="http://schemas.microsoft.com/office/drawing/2012/chart">
            <c:ext xmlns:c16="http://schemas.microsoft.com/office/drawing/2014/chart" uri="{C3380CC4-5D6E-409C-BE32-E72D297353CC}">
              <c16:uniqueId val="{00000000-837C-4E34-A592-0ECE3CFA609E}"/>
            </c:ext>
          </c:extLst>
        </c:ser>
        <c:ser>
          <c:idx val="1"/>
          <c:order val="1"/>
          <c:tx>
            <c:strRef>
              <c:f>'Marknad månadsrapport'!$B$3</c:f>
              <c:strCache>
                <c:ptCount val="1"/>
                <c:pt idx="0">
                  <c:v>2022</c:v>
                </c:pt>
              </c:strCache>
            </c:strRef>
          </c:tx>
          <c:spPr>
            <a:solidFill>
              <a:srgbClr val="2B4C8D"/>
            </a:solidFill>
            <a:ln>
              <a:noFill/>
            </a:ln>
            <a:effectLst/>
          </c:spPr>
          <c:invertIfNegative val="0"/>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månadsrapport'!$B$4:$B$15</c:f>
              <c:numCache>
                <c:formatCode>#\ ##0.0</c:formatCode>
                <c:ptCount val="12"/>
                <c:pt idx="0">
                  <c:v>7.519247</c:v>
                </c:pt>
                <c:pt idx="1">
                  <c:v>8.6834530000000001</c:v>
                </c:pt>
                <c:pt idx="2">
                  <c:v>11.143241</c:v>
                </c:pt>
                <c:pt idx="3">
                  <c:v>10.185551999999999</c:v>
                </c:pt>
                <c:pt idx="4">
                  <c:v>11.087020000000001</c:v>
                </c:pt>
                <c:pt idx="5">
                  <c:v>9.2827359999999999</c:v>
                </c:pt>
                <c:pt idx="6">
                  <c:v>8.0789380000000008</c:v>
                </c:pt>
                <c:pt idx="7">
                  <c:v>9.4283590000000004</c:v>
                </c:pt>
                <c:pt idx="8">
                  <c:v>10.964447</c:v>
                </c:pt>
              </c:numCache>
            </c:numRef>
          </c:val>
          <c:extLst xmlns:c15="http://schemas.microsoft.com/office/drawing/2012/chart">
            <c:ext xmlns:c16="http://schemas.microsoft.com/office/drawing/2014/chart" uri="{C3380CC4-5D6E-409C-BE32-E72D297353CC}">
              <c16:uniqueId val="{00000001-837C-4E34-A592-0ECE3CFA609E}"/>
            </c:ext>
          </c:extLst>
        </c:ser>
        <c:dLbls>
          <c:showLegendKey val="0"/>
          <c:showVal val="0"/>
          <c:showCatName val="0"/>
          <c:showSerName val="0"/>
          <c:showPercent val="0"/>
          <c:showBubbleSize val="0"/>
        </c:dLbls>
        <c:gapWidth val="150"/>
        <c:axId val="1308614848"/>
        <c:axId val="1322970304"/>
        <c:extLst/>
      </c:barChart>
      <c:lineChart>
        <c:grouping val="standard"/>
        <c:varyColors val="0"/>
        <c:dLbls>
          <c:showLegendKey val="0"/>
          <c:showVal val="0"/>
          <c:showCatName val="0"/>
          <c:showSerName val="0"/>
          <c:showPercent val="0"/>
          <c:showBubbleSize val="0"/>
        </c:dLbls>
        <c:marker val="1"/>
        <c:smooth val="0"/>
        <c:axId val="1308614848"/>
        <c:axId val="1322970304"/>
        <c:extLst>
          <c:ext xmlns:c15="http://schemas.microsoft.com/office/drawing/2012/chart" uri="{02D57815-91ED-43cb-92C2-25804820EDAC}">
            <c15:filteredLineSeries>
              <c15:ser>
                <c:idx val="2"/>
                <c:order val="2"/>
                <c:tx>
                  <c:strRef>
                    <c:extLst>
                      <c:ext uri="{02D57815-91ED-43cb-92C2-25804820EDAC}">
                        <c15:formulaRef>
                          <c15:sqref>'Marknad månadsrapport'!$D$3</c15:sqref>
                        </c15:formulaRef>
                      </c:ext>
                    </c:extLst>
                    <c:strCache>
                      <c:ptCount val="1"/>
                      <c:pt idx="0">
                        <c:v>2022 Ack.</c:v>
                      </c:pt>
                    </c:strCache>
                  </c:strRef>
                </c:tx>
                <c:spPr>
                  <a:ln w="28575" cap="rnd">
                    <a:solidFill>
                      <a:srgbClr val="2B4C8D"/>
                    </a:solidFill>
                    <a:round/>
                  </a:ln>
                  <a:effectLst/>
                </c:spPr>
                <c:marker>
                  <c:symbol val="none"/>
                </c:marker>
                <c:cat>
                  <c:strRef>
                    <c:extLst>
                      <c:ex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månadsrapport'!$D$4:$D$15</c15:sqref>
                        </c15:formulaRef>
                      </c:ext>
                    </c:extLst>
                    <c:numCache>
                      <c:formatCode>#\ ##0.0</c:formatCode>
                      <c:ptCount val="12"/>
                      <c:pt idx="0">
                        <c:v>7.519247</c:v>
                      </c:pt>
                      <c:pt idx="1">
                        <c:v>16.2027</c:v>
                      </c:pt>
                      <c:pt idx="2">
                        <c:v>27.345941</c:v>
                      </c:pt>
                      <c:pt idx="3">
                        <c:v>37.531492999999998</c:v>
                      </c:pt>
                      <c:pt idx="4">
                        <c:v>48.618513</c:v>
                      </c:pt>
                      <c:pt idx="5">
                        <c:v>57.901249</c:v>
                      </c:pt>
                      <c:pt idx="6">
                        <c:v>65.980187000000001</c:v>
                      </c:pt>
                      <c:pt idx="7">
                        <c:v>75.408546000000001</c:v>
                      </c:pt>
                      <c:pt idx="8">
                        <c:v>86.372993000000008</c:v>
                      </c:pt>
                    </c:numCache>
                  </c:numRef>
                </c:val>
                <c:smooth val="0"/>
                <c:extLst>
                  <c:ext xmlns:c16="http://schemas.microsoft.com/office/drawing/2014/chart" uri="{C3380CC4-5D6E-409C-BE32-E72D297353CC}">
                    <c16:uniqueId val="{00000002-837C-4E34-A592-0ECE3CFA609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'Marknad månadsrapport'!$E$3</c15:sqref>
                        </c15:formulaRef>
                      </c:ext>
                    </c:extLst>
                    <c:strCache>
                      <c:ptCount val="1"/>
                      <c:pt idx="0">
                        <c:v>2021 Ack.</c:v>
                      </c:pt>
                    </c:strCache>
                  </c:strRef>
                </c:tx>
                <c:spPr>
                  <a:ln w="28575" cap="rnd">
                    <a:solidFill>
                      <a:srgbClr val="8AC2E6"/>
                    </a:solidFill>
                    <a:round/>
                  </a:ln>
                  <a:effectLst/>
                </c:spPr>
                <c:marker>
                  <c:symbol val="none"/>
                </c:marker>
                <c:cat>
                  <c:strRef>
                    <c:extLst xmlns:c15="http://schemas.microsoft.com/office/drawing/2012/chart">
                      <c:ext xmlns:c15="http://schemas.microsoft.com/office/drawing/2012/char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månadsrapport'!$E$4:$E$15</c15:sqref>
                        </c15:formulaRef>
                      </c:ext>
                    </c:extLst>
                    <c:numCache>
                      <c:formatCode>#\ ##0.0</c:formatCode>
                      <c:ptCount val="12"/>
                      <c:pt idx="0">
                        <c:v>6.0735720000000004</c:v>
                      </c:pt>
                      <c:pt idx="1">
                        <c:v>12.140613999999999</c:v>
                      </c:pt>
                      <c:pt idx="2">
                        <c:v>19.068745</c:v>
                      </c:pt>
                      <c:pt idx="3">
                        <c:v>25.839936000000002</c:v>
                      </c:pt>
                      <c:pt idx="4">
                        <c:v>33.084457</c:v>
                      </c:pt>
                      <c:pt idx="5">
                        <c:v>40.397908999999999</c:v>
                      </c:pt>
                      <c:pt idx="6">
                        <c:v>46.987722999999995</c:v>
                      </c:pt>
                      <c:pt idx="7">
                        <c:v>54.614497999999998</c:v>
                      </c:pt>
                      <c:pt idx="8">
                        <c:v>63.453458999999995</c:v>
                      </c:pt>
                      <c:pt idx="9">
                        <c:v>73.352075999999997</c:v>
                      </c:pt>
                      <c:pt idx="10">
                        <c:v>83.382988999999995</c:v>
                      </c:pt>
                      <c:pt idx="11">
                        <c:v>92.832685999999995</c:v>
                      </c:pt>
                    </c:numCache>
                  </c:numRef>
                </c:val>
                <c:smooth val="0"/>
                <c:extLst xmlns:c15="http://schemas.microsoft.com/office/drawing/2012/chart">
                  <c:ext xmlns:c16="http://schemas.microsoft.com/office/drawing/2014/chart" uri="{C3380CC4-5D6E-409C-BE32-E72D297353CC}">
                    <c16:uniqueId val="{00000003-837C-4E34-A592-0ECE3CFA609E}"/>
                  </c:ext>
                </c:extLst>
              </c15:ser>
            </c15:filteredLineSeries>
          </c:ext>
        </c:extLst>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22970304"/>
        <c:crosses val="autoZero"/>
        <c:auto val="1"/>
        <c:lblAlgn val="ctr"/>
        <c:lblOffset val="100"/>
        <c:noMultiLvlLbl val="0"/>
      </c:catAx>
      <c:valAx>
        <c:axId val="1322970304"/>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Trafikproduktionskostnad per förare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månadsrapport'!$B$95</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månadsrapport'!$B$96:$B$107</c:f>
              <c:numCache>
                <c:formatCode>0</c:formatCode>
                <c:ptCount val="12"/>
                <c:pt idx="0">
                  <c:v>476.17928276300455</c:v>
                </c:pt>
                <c:pt idx="1">
                  <c:v>478.35830058939098</c:v>
                </c:pt>
                <c:pt idx="2">
                  <c:v>474.8560744527739</c:v>
                </c:pt>
                <c:pt idx="3">
                  <c:v>477.30495983882514</c:v>
                </c:pt>
                <c:pt idx="4">
                  <c:v>475.58795313817262</c:v>
                </c:pt>
                <c:pt idx="5">
                  <c:v>482.26924037053777</c:v>
                </c:pt>
                <c:pt idx="6">
                  <c:v>484.26972397304934</c:v>
                </c:pt>
                <c:pt idx="7">
                  <c:v>473.01653394403093</c:v>
                </c:pt>
                <c:pt idx="8">
                  <c:v>467.6654232890042</c:v>
                </c:pt>
                <c:pt idx="9">
                  <c:v>469.49384348908535</c:v>
                </c:pt>
                <c:pt idx="10">
                  <c:v>471.95533474773714</c:v>
                </c:pt>
                <c:pt idx="11">
                  <c:v>480.97914588574662</c:v>
                </c:pt>
              </c:numCache>
            </c:numRef>
          </c:val>
          <c:smooth val="0"/>
          <c:extLst>
            <c:ext xmlns:c16="http://schemas.microsoft.com/office/drawing/2014/chart" uri="{C3380CC4-5D6E-409C-BE32-E72D297353CC}">
              <c16:uniqueId val="{00000000-0ACF-4253-9110-1BFC5BC96356}"/>
            </c:ext>
          </c:extLst>
        </c:ser>
        <c:ser>
          <c:idx val="2"/>
          <c:order val="1"/>
          <c:tx>
            <c:strRef>
              <c:f>'Ekonomi ny månadsrapport'!$D$95</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månadsrapport'!$D$96:$D$107</c:f>
              <c:numCache>
                <c:formatCode>0</c:formatCode>
                <c:ptCount val="12"/>
                <c:pt idx="0">
                  <c:v>531.19388048857388</c:v>
                </c:pt>
                <c:pt idx="1">
                  <c:v>527.87864630891966</c:v>
                </c:pt>
                <c:pt idx="2">
                  <c:v>513.33486343814548</c:v>
                </c:pt>
                <c:pt idx="3">
                  <c:v>514.8812513204881</c:v>
                </c:pt>
                <c:pt idx="4">
                  <c:v>509.12297790728712</c:v>
                </c:pt>
                <c:pt idx="5">
                  <c:v>516.69850021640536</c:v>
                </c:pt>
                <c:pt idx="6">
                  <c:v>520.54526819552984</c:v>
                </c:pt>
                <c:pt idx="7">
                  <c:v>504.1892100788375</c:v>
                </c:pt>
                <c:pt idx="8">
                  <c:v>499.0700806464543</c:v>
                </c:pt>
              </c:numCache>
            </c:numRef>
          </c:val>
          <c:smooth val="0"/>
          <c:extLst>
            <c:ext xmlns:c16="http://schemas.microsoft.com/office/drawing/2014/chart" uri="{C3380CC4-5D6E-409C-BE32-E72D297353CC}">
              <c16:uniqueId val="{00000001-0ACF-4253-9110-1BFC5BC96356}"/>
            </c:ext>
          </c:extLst>
        </c:ser>
        <c:ser>
          <c:idx val="1"/>
          <c:order val="2"/>
          <c:tx>
            <c:strRef>
              <c:f>'Ekonomi ny månadsrapport'!$C$95</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månadsrapport'!$C$96:$C$107</c:f>
              <c:numCache>
                <c:formatCode>0</c:formatCode>
                <c:ptCount val="12"/>
                <c:pt idx="0">
                  <c:v>498.28234435364067</c:v>
                </c:pt>
                <c:pt idx="1">
                  <c:v>513.19194441698505</c:v>
                </c:pt>
                <c:pt idx="2">
                  <c:v>495.90612472303746</c:v>
                </c:pt>
                <c:pt idx="3">
                  <c:v>497.42132010183377</c:v>
                </c:pt>
                <c:pt idx="4">
                  <c:v>496.56726517107745</c:v>
                </c:pt>
                <c:pt idx="5">
                  <c:v>502.76215295009189</c:v>
                </c:pt>
                <c:pt idx="6">
                  <c:v>514.14079766094369</c:v>
                </c:pt>
                <c:pt idx="7">
                  <c:v>518.60016917091116</c:v>
                </c:pt>
                <c:pt idx="8">
                  <c:v>515.36130162191898</c:v>
                </c:pt>
                <c:pt idx="9">
                  <c:v>509.93131260485563</c:v>
                </c:pt>
                <c:pt idx="10">
                  <c:v>506.17880091565718</c:v>
                </c:pt>
                <c:pt idx="11">
                  <c:v>502.4457707866008</c:v>
                </c:pt>
              </c:numCache>
            </c:numRef>
          </c:val>
          <c:smooth val="0"/>
          <c:extLst>
            <c:ext xmlns:c16="http://schemas.microsoft.com/office/drawing/2014/chart" uri="{C3380CC4-5D6E-409C-BE32-E72D297353CC}">
              <c16:uniqueId val="{00000002-0ACF-4253-9110-1BFC5BC9635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4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b="0" i="0" u="none" strike="noStrike" baseline="0">
                <a:effectLst/>
                <a:latin typeface="Franklin Gothic Demi" panose="020B0703020102020204" pitchFamily="34" charset="0"/>
              </a:rPr>
              <a:t>Västtrafikkostnader per delresa (kr)</a:t>
            </a:r>
            <a:r>
              <a:rPr lang="sv-SE" sz="1200" b="0" i="0" u="none" strike="noStrike" baseline="0">
                <a:latin typeface="Franklin Gothic Demi" panose="020B0703020102020204" pitchFamily="34" charset="0"/>
              </a:rPr>
              <a:t> </a:t>
            </a:r>
            <a:endParaRPr lang="sv-SE" sz="1200" b="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'Ekonomi ny månadsrapport'!$B$117</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månadsrapport'!$B$118:$B$129</c:f>
              <c:numCache>
                <c:formatCode>0</c:formatCode>
                <c:ptCount val="12"/>
                <c:pt idx="0">
                  <c:v>13.364458345105648</c:v>
                </c:pt>
                <c:pt idx="1">
                  <c:v>12.634369233714208</c:v>
                </c:pt>
                <c:pt idx="2">
                  <c:v>12.077931714960791</c:v>
                </c:pt>
                <c:pt idx="3">
                  <c:v>11.965973909532902</c:v>
                </c:pt>
                <c:pt idx="4">
                  <c:v>11.543879955472747</c:v>
                </c:pt>
                <c:pt idx="5">
                  <c:v>11.543879955472747</c:v>
                </c:pt>
                <c:pt idx="6">
                  <c:v>11.393337214557318</c:v>
                </c:pt>
                <c:pt idx="7">
                  <c:v>11.095408900746266</c:v>
                </c:pt>
                <c:pt idx="8">
                  <c:v>11.095408900746266</c:v>
                </c:pt>
                <c:pt idx="9">
                  <c:v>10.042128868990702</c:v>
                </c:pt>
                <c:pt idx="10">
                  <c:v>9.7959189253817698</c:v>
                </c:pt>
                <c:pt idx="11">
                  <c:v>9.9639473967175736</c:v>
                </c:pt>
              </c:numCache>
            </c:numRef>
          </c:val>
          <c:smooth val="0"/>
          <c:extLst>
            <c:ext xmlns:c16="http://schemas.microsoft.com/office/drawing/2014/chart" uri="{C3380CC4-5D6E-409C-BE32-E72D297353CC}">
              <c16:uniqueId val="{00000000-A6B7-4FD0-A6E5-E4B588A49789}"/>
            </c:ext>
          </c:extLst>
        </c:ser>
        <c:ser>
          <c:idx val="2"/>
          <c:order val="1"/>
          <c:tx>
            <c:strRef>
              <c:f>'Ekonomi ny månadsrapport'!$D$117</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månadsrapport'!$D$118:$D$129</c:f>
              <c:numCache>
                <c:formatCode>0</c:formatCode>
                <c:ptCount val="12"/>
                <c:pt idx="0">
                  <c:v>10.324704056137536</c:v>
                </c:pt>
                <c:pt idx="1">
                  <c:v>9.5171175174507958</c:v>
                </c:pt>
                <c:pt idx="2">
                  <c:v>8.6010461034304448</c:v>
                </c:pt>
                <c:pt idx="3">
                  <c:v>8.4450657878780504</c:v>
                </c:pt>
                <c:pt idx="4">
                  <c:v>8.1447443215396937</c:v>
                </c:pt>
                <c:pt idx="5">
                  <c:v>8.2187141972917086</c:v>
                </c:pt>
                <c:pt idx="6">
                  <c:v>8.2546122568878211</c:v>
                </c:pt>
                <c:pt idx="7">
                  <c:v>7.9887654706212015</c:v>
                </c:pt>
                <c:pt idx="8">
                  <c:v>7.8875891275322498</c:v>
                </c:pt>
              </c:numCache>
            </c:numRef>
          </c:val>
          <c:smooth val="0"/>
          <c:extLst>
            <c:ext xmlns:c16="http://schemas.microsoft.com/office/drawing/2014/chart" uri="{C3380CC4-5D6E-409C-BE32-E72D297353CC}">
              <c16:uniqueId val="{00000001-A6B7-4FD0-A6E5-E4B588A49789}"/>
            </c:ext>
          </c:extLst>
        </c:ser>
        <c:ser>
          <c:idx val="1"/>
          <c:order val="2"/>
          <c:tx>
            <c:strRef>
              <c:f>'Ekonomi ny månadsrapport'!$C$117</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månadsrapport'!$C$118:$C$129</c:f>
              <c:numCache>
                <c:formatCode>0</c:formatCode>
                <c:ptCount val="12"/>
                <c:pt idx="0">
                  <c:v>11.7983219408375</c:v>
                </c:pt>
                <c:pt idx="1">
                  <c:v>11.153789543095359</c:v>
                </c:pt>
                <c:pt idx="2">
                  <c:v>10.662559085662089</c:v>
                </c:pt>
                <c:pt idx="3">
                  <c:v>10.1910910748528</c:v>
                </c:pt>
                <c:pt idx="4">
                  <c:v>10.1910910748528</c:v>
                </c:pt>
                <c:pt idx="5">
                  <c:v>10.058189936826004</c:v>
                </c:pt>
                <c:pt idx="6">
                  <c:v>9.7951748507771992</c:v>
                </c:pt>
                <c:pt idx="7">
                  <c:v>9.333498965302196</c:v>
                </c:pt>
                <c:pt idx="8">
                  <c:v>9.1153959232876804</c:v>
                </c:pt>
                <c:pt idx="9">
                  <c:v>8.8653252012357537</c:v>
                </c:pt>
                <c:pt idx="10">
                  <c:v>8.6479677816739393</c:v>
                </c:pt>
                <c:pt idx="11">
                  <c:v>8.7962962962962958</c:v>
                </c:pt>
              </c:numCache>
            </c:numRef>
          </c:val>
          <c:smooth val="0"/>
          <c:extLst>
            <c:ext xmlns:c16="http://schemas.microsoft.com/office/drawing/2014/chart" uri="{C3380CC4-5D6E-409C-BE32-E72D297353CC}">
              <c16:uniqueId val="{00000002-A6B7-4FD0-A6E5-E4B588A49789}"/>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ax val="16"/>
          <c:min val="6"/>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b="0" i="0" u="none" strike="noStrike" baseline="0">
                <a:effectLst/>
                <a:latin typeface="Franklin Gothic Demi" panose="020B0703020102020204" pitchFamily="34" charset="0"/>
              </a:rPr>
              <a:t>Trafikkontorskostnader per </a:t>
            </a:r>
            <a:r>
              <a:rPr lang="sv-SE" sz="1200" b="0" i="0" u="none" strike="noStrike" kern="1200" spc="0" baseline="0">
                <a:solidFill>
                  <a:sysClr val="windowText" lastClr="000000">
                    <a:lumMod val="65000"/>
                    <a:lumOff val="35000"/>
                  </a:sysClr>
                </a:solidFill>
                <a:effectLst/>
                <a:latin typeface="Franklin Gothic Demi" panose="020B0703020102020204" pitchFamily="34" charset="0"/>
                <a:ea typeface="+mn-ea"/>
                <a:cs typeface="+mn-cs"/>
              </a:rPr>
              <a:t>delresa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'Ekonomi ny månadsrapport'!$B$137</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månadsrapport'!$B$138:$B$149</c:f>
              <c:numCache>
                <c:formatCode>0.0</c:formatCode>
                <c:ptCount val="12"/>
                <c:pt idx="0">
                  <c:v>1.36</c:v>
                </c:pt>
                <c:pt idx="1">
                  <c:v>1.35</c:v>
                </c:pt>
                <c:pt idx="2">
                  <c:v>1.99</c:v>
                </c:pt>
                <c:pt idx="3">
                  <c:v>2.2799999999999998</c:v>
                </c:pt>
                <c:pt idx="4">
                  <c:v>2.63</c:v>
                </c:pt>
                <c:pt idx="5">
                  <c:v>2.44</c:v>
                </c:pt>
                <c:pt idx="6">
                  <c:v>1.75</c:v>
                </c:pt>
                <c:pt idx="7">
                  <c:v>1.7</c:v>
                </c:pt>
                <c:pt idx="8">
                  <c:v>1.69</c:v>
                </c:pt>
                <c:pt idx="9">
                  <c:v>0.76</c:v>
                </c:pt>
                <c:pt idx="10">
                  <c:v>0.97</c:v>
                </c:pt>
                <c:pt idx="11">
                  <c:v>2.06</c:v>
                </c:pt>
              </c:numCache>
            </c:numRef>
          </c:val>
          <c:smooth val="0"/>
          <c:extLst>
            <c:ext xmlns:c16="http://schemas.microsoft.com/office/drawing/2014/chart" uri="{C3380CC4-5D6E-409C-BE32-E72D297353CC}">
              <c16:uniqueId val="{00000000-F1C5-484B-BF8D-4FA811DCAD86}"/>
            </c:ext>
          </c:extLst>
        </c:ser>
        <c:ser>
          <c:idx val="2"/>
          <c:order val="1"/>
          <c:tx>
            <c:strRef>
              <c:f>'Ekonomi ny månadsrapport'!$D$137</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månadsrapport'!$D$138:$D$149</c:f>
              <c:numCache>
                <c:formatCode>0.0</c:formatCode>
                <c:ptCount val="12"/>
                <c:pt idx="0">
                  <c:v>1.3195470237910791</c:v>
                </c:pt>
                <c:pt idx="1">
                  <c:v>1.404395563702346</c:v>
                </c:pt>
                <c:pt idx="2">
                  <c:v>0.96789480812254602</c:v>
                </c:pt>
                <c:pt idx="3">
                  <c:v>1.1030344401222021</c:v>
                </c:pt>
                <c:pt idx="4">
                  <c:v>1.3757990424441957</c:v>
                </c:pt>
                <c:pt idx="5">
                  <c:v>1.4005028839430309</c:v>
                </c:pt>
                <c:pt idx="6">
                  <c:v>1.4780413971012303</c:v>
                </c:pt>
                <c:pt idx="7">
                  <c:v>1.4661807572314753</c:v>
                </c:pt>
                <c:pt idx="8">
                  <c:v>1.4630727557147136</c:v>
                </c:pt>
              </c:numCache>
            </c:numRef>
          </c:val>
          <c:smooth val="0"/>
          <c:extLst>
            <c:ext xmlns:c16="http://schemas.microsoft.com/office/drawing/2014/chart" uri="{C3380CC4-5D6E-409C-BE32-E72D297353CC}">
              <c16:uniqueId val="{00000001-F1C5-484B-BF8D-4FA811DCAD86}"/>
            </c:ext>
          </c:extLst>
        </c:ser>
        <c:ser>
          <c:idx val="1"/>
          <c:order val="2"/>
          <c:tx>
            <c:strRef>
              <c:f>'Ekonomi ny månadsrapport'!$C$137</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månadsrapport'!$C$138:$C$149</c:f>
              <c:numCache>
                <c:formatCode>0.0</c:formatCode>
                <c:ptCount val="12"/>
                <c:pt idx="0">
                  <c:v>1.7493897721905598</c:v>
                </c:pt>
                <c:pt idx="1">
                  <c:v>1.7503307060850399</c:v>
                </c:pt>
                <c:pt idx="2">
                  <c:v>1.6715905641608237</c:v>
                </c:pt>
                <c:pt idx="3">
                  <c:v>1.6447478410879908</c:v>
                </c:pt>
                <c:pt idx="4">
                  <c:v>1.6057456734839206</c:v>
                </c:pt>
                <c:pt idx="5">
                  <c:v>1.5780586174590812</c:v>
                </c:pt>
                <c:pt idx="6">
                  <c:v>1.5828669365876857</c:v>
                </c:pt>
                <c:pt idx="7">
                  <c:v>1.5563698470633878</c:v>
                </c:pt>
                <c:pt idx="8">
                  <c:v>1.5070163887703383</c:v>
                </c:pt>
                <c:pt idx="9">
                  <c:v>1.4484995267840768</c:v>
                </c:pt>
                <c:pt idx="10">
                  <c:v>1.4016706946316424</c:v>
                </c:pt>
                <c:pt idx="11">
                  <c:v>1.3734444444444442</c:v>
                </c:pt>
              </c:numCache>
            </c:numRef>
          </c:val>
          <c:smooth val="0"/>
          <c:extLst>
            <c:ext xmlns:c16="http://schemas.microsoft.com/office/drawing/2014/chart" uri="{C3380CC4-5D6E-409C-BE32-E72D297353CC}">
              <c16:uniqueId val="{00000002-F1C5-484B-BF8D-4FA811DCAD8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sv-SE" sz="1600">
                <a:latin typeface="Franklin Gothic Demi" panose="020B0703020102020204" pitchFamily="34" charset="0"/>
              </a:rPr>
              <a:t>Fakturavärde (mkr) </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1"/>
          <c:order val="0"/>
          <c:tx>
            <c:strRef>
              <c:f>'Upphandling månadsrapport'!$B$3</c:f>
              <c:strCache>
                <c:ptCount val="1"/>
                <c:pt idx="0">
                  <c:v>Upphandlade leverantörer</c:v>
                </c:pt>
              </c:strCache>
            </c:strRef>
          </c:tx>
          <c:spPr>
            <a:solidFill>
              <a:srgbClr val="2B4C8D"/>
            </a:solidFill>
            <a:ln>
              <a:noFill/>
            </a:ln>
            <a:effectLst/>
          </c:spPr>
          <c:invertIfNegative val="0"/>
          <c:cat>
            <c:numRef>
              <c:f>'Upphandling månadsrapport'!$A$13:$A$24</c:f>
              <c:numCache>
                <c:formatCode>mmm\-yy</c:formatCode>
                <c:ptCount val="12"/>
                <c:pt idx="0">
                  <c:v>44490</c:v>
                </c:pt>
                <c:pt idx="1">
                  <c:v>44521</c:v>
                </c:pt>
                <c:pt idx="2">
                  <c:v>44551</c:v>
                </c:pt>
                <c:pt idx="3">
                  <c:v>44582</c:v>
                </c:pt>
                <c:pt idx="4">
                  <c:v>44613</c:v>
                </c:pt>
                <c:pt idx="5">
                  <c:v>44641</c:v>
                </c:pt>
                <c:pt idx="6">
                  <c:v>44672</c:v>
                </c:pt>
                <c:pt idx="7">
                  <c:v>44702</c:v>
                </c:pt>
                <c:pt idx="8">
                  <c:v>44733</c:v>
                </c:pt>
                <c:pt idx="9">
                  <c:v>44763</c:v>
                </c:pt>
                <c:pt idx="10">
                  <c:v>44794</c:v>
                </c:pt>
                <c:pt idx="11">
                  <c:v>44825</c:v>
                </c:pt>
              </c:numCache>
              <c:extLst/>
            </c:numRef>
          </c:cat>
          <c:val>
            <c:numRef>
              <c:f>'Upphandling månadsrapport'!$B$13:$B$24</c:f>
              <c:numCache>
                <c:formatCode>#\ ##0.0</c:formatCode>
                <c:ptCount val="12"/>
                <c:pt idx="0">
                  <c:v>24.616430000000001</c:v>
                </c:pt>
                <c:pt idx="1">
                  <c:v>30.687344</c:v>
                </c:pt>
                <c:pt idx="2">
                  <c:v>55.688940000000002</c:v>
                </c:pt>
                <c:pt idx="3">
                  <c:v>32.481467000000002</c:v>
                </c:pt>
                <c:pt idx="4">
                  <c:v>25.704203</c:v>
                </c:pt>
                <c:pt idx="5">
                  <c:v>44.237859999999998</c:v>
                </c:pt>
                <c:pt idx="6">
                  <c:v>31.799036999999998</c:v>
                </c:pt>
                <c:pt idx="7">
                  <c:v>27.352239999999998</c:v>
                </c:pt>
                <c:pt idx="8">
                  <c:v>46.744326999999998</c:v>
                </c:pt>
                <c:pt idx="9">
                  <c:v>32.180135999999997</c:v>
                </c:pt>
                <c:pt idx="10">
                  <c:v>31.593926</c:v>
                </c:pt>
                <c:pt idx="11">
                  <c:v>46.033425000000001</c:v>
                </c:pt>
              </c:numCache>
              <c:extLst/>
            </c:numRef>
          </c:val>
          <c:extLst xmlns:c15="http://schemas.microsoft.com/office/drawing/2012/chart">
            <c:ext xmlns:c16="http://schemas.microsoft.com/office/drawing/2014/chart" uri="{C3380CC4-5D6E-409C-BE32-E72D297353CC}">
              <c16:uniqueId val="{00000000-39EF-49C0-9722-0249DEA8FEB1}"/>
            </c:ext>
          </c:extLst>
        </c:ser>
        <c:ser>
          <c:idx val="0"/>
          <c:order val="1"/>
          <c:tx>
            <c:strRef>
              <c:f>'Upphandling månadsrapport'!$C$3</c:f>
              <c:strCache>
                <c:ptCount val="1"/>
                <c:pt idx="0">
                  <c:v>Avtalslösa leverantörer</c:v>
                </c:pt>
              </c:strCache>
            </c:strRef>
          </c:tx>
          <c:spPr>
            <a:solidFill>
              <a:srgbClr val="8AC2E6"/>
            </a:solidFill>
            <a:ln>
              <a:noFill/>
            </a:ln>
            <a:effectLst/>
          </c:spPr>
          <c:invertIfNegative val="0"/>
          <c:cat>
            <c:numRef>
              <c:f>'Upphandling månadsrapport'!$A$13:$A$24</c:f>
              <c:numCache>
                <c:formatCode>mmm\-yy</c:formatCode>
                <c:ptCount val="12"/>
                <c:pt idx="0">
                  <c:v>44490</c:v>
                </c:pt>
                <c:pt idx="1">
                  <c:v>44521</c:v>
                </c:pt>
                <c:pt idx="2">
                  <c:v>44551</c:v>
                </c:pt>
                <c:pt idx="3">
                  <c:v>44582</c:v>
                </c:pt>
                <c:pt idx="4">
                  <c:v>44613</c:v>
                </c:pt>
                <c:pt idx="5">
                  <c:v>44641</c:v>
                </c:pt>
                <c:pt idx="6">
                  <c:v>44672</c:v>
                </c:pt>
                <c:pt idx="7">
                  <c:v>44702</c:v>
                </c:pt>
                <c:pt idx="8">
                  <c:v>44733</c:v>
                </c:pt>
                <c:pt idx="9">
                  <c:v>44763</c:v>
                </c:pt>
                <c:pt idx="10">
                  <c:v>44794</c:v>
                </c:pt>
                <c:pt idx="11">
                  <c:v>44825</c:v>
                </c:pt>
              </c:numCache>
              <c:extLst/>
            </c:numRef>
          </c:cat>
          <c:val>
            <c:numRef>
              <c:f>'Upphandling månadsrapport'!$C$13:$C$24</c:f>
              <c:numCache>
                <c:formatCode>#\ ##0.0</c:formatCode>
                <c:ptCount val="12"/>
                <c:pt idx="0">
                  <c:v>8.1020540000000008</c:v>
                </c:pt>
                <c:pt idx="1">
                  <c:v>10.598433</c:v>
                </c:pt>
                <c:pt idx="2">
                  <c:v>18.707563</c:v>
                </c:pt>
                <c:pt idx="3">
                  <c:v>21.254996999999999</c:v>
                </c:pt>
                <c:pt idx="4">
                  <c:v>6.7774890000000001</c:v>
                </c:pt>
                <c:pt idx="5">
                  <c:v>16.021094999999999</c:v>
                </c:pt>
                <c:pt idx="6">
                  <c:v>16.538589999999999</c:v>
                </c:pt>
                <c:pt idx="7">
                  <c:v>10.895443999999999</c:v>
                </c:pt>
                <c:pt idx="8">
                  <c:v>9.2690730000000006</c:v>
                </c:pt>
                <c:pt idx="9">
                  <c:v>9.3735909999999993</c:v>
                </c:pt>
                <c:pt idx="10">
                  <c:v>8.6710580000000004</c:v>
                </c:pt>
                <c:pt idx="11">
                  <c:v>14.342451000000001</c:v>
                </c:pt>
              </c:numCache>
              <c:extLst/>
            </c:numRef>
          </c:val>
          <c:extLst xmlns:c15="http://schemas.microsoft.com/office/drawing/2012/chart">
            <c:ext xmlns:c16="http://schemas.microsoft.com/office/drawing/2014/chart" uri="{C3380CC4-5D6E-409C-BE32-E72D297353CC}">
              <c16:uniqueId val="{00000001-39EF-49C0-9722-0249DEA8FEB1}"/>
            </c:ext>
          </c:extLst>
        </c:ser>
        <c:dLbls>
          <c:showLegendKey val="0"/>
          <c:showVal val="0"/>
          <c:showCatName val="0"/>
          <c:showSerName val="0"/>
          <c:showPercent val="0"/>
          <c:showBubbleSize val="0"/>
        </c:dLbls>
        <c:gapWidth val="219"/>
        <c:overlap val="100"/>
        <c:axId val="1308614848"/>
        <c:axId val="1322970304"/>
      </c:barChart>
      <c:lineChart>
        <c:grouping val="standard"/>
        <c:varyColors val="0"/>
        <c:ser>
          <c:idx val="2"/>
          <c:order val="2"/>
          <c:tx>
            <c:strRef>
              <c:f>'Upphandling månadsrapport'!$D$3</c:f>
              <c:strCache>
                <c:ptCount val="1"/>
                <c:pt idx="0">
                  <c:v>Andel upphandlade leverantörer</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numRef>
              <c:f>'Upphandling månadsrapport'!$A$13:$A$24</c:f>
              <c:numCache>
                <c:formatCode>mmm\-yy</c:formatCode>
                <c:ptCount val="12"/>
                <c:pt idx="0">
                  <c:v>44490</c:v>
                </c:pt>
                <c:pt idx="1">
                  <c:v>44521</c:v>
                </c:pt>
                <c:pt idx="2">
                  <c:v>44551</c:v>
                </c:pt>
                <c:pt idx="3">
                  <c:v>44582</c:v>
                </c:pt>
                <c:pt idx="4">
                  <c:v>44613</c:v>
                </c:pt>
                <c:pt idx="5">
                  <c:v>44641</c:v>
                </c:pt>
                <c:pt idx="6">
                  <c:v>44672</c:v>
                </c:pt>
                <c:pt idx="7">
                  <c:v>44702</c:v>
                </c:pt>
                <c:pt idx="8">
                  <c:v>44733</c:v>
                </c:pt>
                <c:pt idx="9">
                  <c:v>44763</c:v>
                </c:pt>
                <c:pt idx="10">
                  <c:v>44794</c:v>
                </c:pt>
                <c:pt idx="11">
                  <c:v>44825</c:v>
                </c:pt>
              </c:numCache>
              <c:extLst/>
            </c:numRef>
          </c:cat>
          <c:val>
            <c:numRef>
              <c:f>'Upphandling månadsrapport'!$D$13:$D$24</c:f>
              <c:numCache>
                <c:formatCode>0.0%</c:formatCode>
                <c:ptCount val="12"/>
                <c:pt idx="0">
                  <c:v>0.75237073942667998</c:v>
                </c:pt>
                <c:pt idx="1">
                  <c:v>0.74329094012206676</c:v>
                </c:pt>
                <c:pt idx="2">
                  <c:v>0.74854244157148098</c:v>
                </c:pt>
                <c:pt idx="3">
                  <c:v>0.60445858514248352</c:v>
                </c:pt>
                <c:pt idx="4">
                  <c:v>0.7913443363726248</c:v>
                </c:pt>
                <c:pt idx="5">
                  <c:v>0.73412922610423625</c:v>
                </c:pt>
                <c:pt idx="6">
                  <c:v>0.65785267034312622</c:v>
                </c:pt>
                <c:pt idx="7">
                  <c:v>0.7151345425255029</c:v>
                </c:pt>
                <c:pt idx="8">
                  <c:v>0.83452043618134231</c:v>
                </c:pt>
                <c:pt idx="9">
                  <c:v>0.77442237612043807</c:v>
                </c:pt>
                <c:pt idx="10">
                  <c:v>0.78465015657276804</c:v>
                </c:pt>
                <c:pt idx="11">
                  <c:v>0.76244732250344482</c:v>
                </c:pt>
              </c:numCache>
              <c:extLst/>
            </c:numRef>
          </c:val>
          <c:smooth val="0"/>
          <c:extLst>
            <c:ext xmlns:c16="http://schemas.microsoft.com/office/drawing/2014/chart" uri="{C3380CC4-5D6E-409C-BE32-E72D297353CC}">
              <c16:uniqueId val="{00000002-39EF-49C0-9722-0249DEA8FEB1}"/>
            </c:ext>
          </c:extLst>
        </c:ser>
        <c:ser>
          <c:idx val="3"/>
          <c:order val="3"/>
          <c:tx>
            <c:strRef>
              <c:f>'Upphandling månadsrapport'!$E$3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numRef>
              <c:f>'Upphandling månadsrapport'!$A$13:$A$24</c:f>
              <c:numCache>
                <c:formatCode>mmm\-yy</c:formatCode>
                <c:ptCount val="12"/>
                <c:pt idx="0">
                  <c:v>44490</c:v>
                </c:pt>
                <c:pt idx="1">
                  <c:v>44521</c:v>
                </c:pt>
                <c:pt idx="2">
                  <c:v>44551</c:v>
                </c:pt>
                <c:pt idx="3">
                  <c:v>44582</c:v>
                </c:pt>
                <c:pt idx="4">
                  <c:v>44613</c:v>
                </c:pt>
                <c:pt idx="5">
                  <c:v>44641</c:v>
                </c:pt>
                <c:pt idx="6">
                  <c:v>44672</c:v>
                </c:pt>
                <c:pt idx="7">
                  <c:v>44702</c:v>
                </c:pt>
                <c:pt idx="8">
                  <c:v>44733</c:v>
                </c:pt>
                <c:pt idx="9">
                  <c:v>44763</c:v>
                </c:pt>
                <c:pt idx="10">
                  <c:v>44794</c:v>
                </c:pt>
                <c:pt idx="11">
                  <c:v>44825</c:v>
                </c:pt>
              </c:numCache>
              <c:extLst/>
            </c:numRef>
          </c:cat>
          <c:val>
            <c:numRef>
              <c:f>'Upphandling månadsrapport'!$E$13:$E$24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extLst/>
            </c:numRef>
          </c:val>
          <c:smooth val="0"/>
          <c:extLst>
            <c:ext xmlns:c16="http://schemas.microsoft.com/office/drawing/2014/chart" uri="{C3380CC4-5D6E-409C-BE32-E72D297353CC}">
              <c16:uniqueId val="{00000003-39EF-49C0-9722-0249DEA8FEB1}"/>
            </c:ext>
          </c:extLst>
        </c:ser>
        <c:dLbls>
          <c:showLegendKey val="0"/>
          <c:showVal val="0"/>
          <c:showCatName val="0"/>
          <c:showSerName val="0"/>
          <c:showPercent val="0"/>
          <c:showBubbleSize val="0"/>
        </c:dLbls>
        <c:marker val="1"/>
        <c:smooth val="0"/>
        <c:axId val="1007091576"/>
        <c:axId val="1007094856"/>
      </c:lineChart>
      <c:dateAx>
        <c:axId val="13086148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22970304"/>
        <c:crosses val="autoZero"/>
        <c:auto val="1"/>
        <c:lblOffset val="100"/>
        <c:baseTimeUnit val="months"/>
      </c:dateAx>
      <c:valAx>
        <c:axId val="1322970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valAx>
        <c:axId val="1007094856"/>
        <c:scaling>
          <c:orientation val="minMax"/>
          <c:max val="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07091576"/>
        <c:crosses val="max"/>
        <c:crossBetween val="between"/>
      </c:valAx>
      <c:dateAx>
        <c:axId val="1007091576"/>
        <c:scaling>
          <c:orientation val="minMax"/>
        </c:scaling>
        <c:delete val="1"/>
        <c:axPos val="b"/>
        <c:numFmt formatCode="mmm\-yy" sourceLinked="1"/>
        <c:majorTickMark val="out"/>
        <c:minorTickMark val="none"/>
        <c:tickLblPos val="nextTo"/>
        <c:crossAx val="100709485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utlämnande allmänna handlingar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stacked"/>
        <c:varyColors val="0"/>
        <c:ser>
          <c:idx val="3"/>
          <c:order val="3"/>
          <c:tx>
            <c:strRef>
              <c:f>'Ledning och kom månadsrapport'!$E$3</c:f>
              <c:strCache>
                <c:ptCount val="1"/>
                <c:pt idx="0">
                  <c:v>Antal inom 1 dag</c:v>
                </c:pt>
              </c:strCache>
            </c:strRef>
          </c:tx>
          <c:spPr>
            <a:solidFill>
              <a:srgbClr val="2B4C8D"/>
            </a:solidFill>
            <a:ln>
              <a:noFill/>
            </a:ln>
            <a:effectLst/>
          </c:spPr>
          <c:invertIfNegative val="0"/>
          <c:cat>
            <c:strRef>
              <c:f>'Ledning och kom månadsrapport'!$A$11:$A$22</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'Ledning och kom månadsrapport'!$E$11:$E$22</c:f>
              <c:numCache>
                <c:formatCode>0</c:formatCode>
                <c:ptCount val="12"/>
                <c:pt idx="0">
                  <c:v>7</c:v>
                </c:pt>
                <c:pt idx="1">
                  <c:v>4</c:v>
                </c:pt>
                <c:pt idx="2">
                  <c:v>7</c:v>
                </c:pt>
                <c:pt idx="3">
                  <c:v>3</c:v>
                </c:pt>
                <c:pt idx="4">
                  <c:v>1</c:v>
                </c:pt>
                <c:pt idx="5">
                  <c:v>10</c:v>
                </c:pt>
                <c:pt idx="6">
                  <c:v>13</c:v>
                </c:pt>
                <c:pt idx="7">
                  <c:v>11</c:v>
                </c:pt>
                <c:pt idx="8">
                  <c:v>9</c:v>
                </c:pt>
                <c:pt idx="9">
                  <c:v>4</c:v>
                </c:pt>
                <c:pt idx="10">
                  <c:v>10</c:v>
                </c:pt>
                <c:pt idx="11">
                  <c:v>6</c:v>
                </c:pt>
              </c:numCache>
            </c:numRef>
          </c:val>
          <c:extLst>
            <c:ext xmlns:c16="http://schemas.microsoft.com/office/drawing/2014/chart" uri="{C3380CC4-5D6E-409C-BE32-E72D297353CC}">
              <c16:uniqueId val="{00000000-CD75-4C1F-A32E-468909EEAF95}"/>
            </c:ext>
          </c:extLst>
        </c:ser>
        <c:ser>
          <c:idx val="4"/>
          <c:order val="4"/>
          <c:tx>
            <c:strRef>
              <c:f>'Ledning och kom månadsrapport'!$F$3</c:f>
              <c:strCache>
                <c:ptCount val="1"/>
                <c:pt idx="0">
                  <c:v>Antal inom 2-3 dagar</c:v>
                </c:pt>
              </c:strCache>
            </c:strRef>
          </c:tx>
          <c:spPr>
            <a:solidFill>
              <a:srgbClr val="8AC2E6"/>
            </a:solidFill>
            <a:ln>
              <a:noFill/>
            </a:ln>
            <a:effectLst/>
          </c:spPr>
          <c:invertIfNegative val="0"/>
          <c:cat>
            <c:strRef>
              <c:f>'Ledning och kom månadsrapport'!$A$11:$A$22</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'Ledning och kom månadsrapport'!$F$11:$F$22</c:f>
              <c:numCache>
                <c:formatCode>0</c:formatCode>
                <c:ptCount val="12"/>
                <c:pt idx="0">
                  <c:v>1</c:v>
                </c:pt>
                <c:pt idx="1">
                  <c:v>0</c:v>
                </c:pt>
                <c:pt idx="2">
                  <c:v>1</c:v>
                </c:pt>
                <c:pt idx="3">
                  <c:v>4</c:v>
                </c:pt>
                <c:pt idx="4">
                  <c:v>2</c:v>
                </c:pt>
                <c:pt idx="5">
                  <c:v>3</c:v>
                </c:pt>
                <c:pt idx="6">
                  <c:v>1</c:v>
                </c:pt>
                <c:pt idx="7">
                  <c:v>12</c:v>
                </c:pt>
                <c:pt idx="8">
                  <c:v>1</c:v>
                </c:pt>
                <c:pt idx="9">
                  <c:v>3</c:v>
                </c:pt>
                <c:pt idx="10">
                  <c:v>3</c:v>
                </c:pt>
                <c:pt idx="11">
                  <c:v>2</c:v>
                </c:pt>
              </c:numCache>
            </c:numRef>
          </c:val>
          <c:extLst>
            <c:ext xmlns:c16="http://schemas.microsoft.com/office/drawing/2014/chart" uri="{C3380CC4-5D6E-409C-BE32-E72D297353CC}">
              <c16:uniqueId val="{00000001-CD75-4C1F-A32E-468909EEAF95}"/>
            </c:ext>
          </c:extLst>
        </c:ser>
        <c:ser>
          <c:idx val="5"/>
          <c:order val="5"/>
          <c:tx>
            <c:strRef>
              <c:f>'Ledning och kom månadsrapport'!$G$3</c:f>
              <c:strCache>
                <c:ptCount val="1"/>
                <c:pt idx="0">
                  <c:v>Antal &gt;3 dagar</c:v>
                </c:pt>
              </c:strCache>
            </c:strRef>
          </c:tx>
          <c:spPr>
            <a:solidFill>
              <a:srgbClr val="B7B9BA"/>
            </a:solidFill>
            <a:ln>
              <a:noFill/>
            </a:ln>
            <a:effectLst/>
          </c:spPr>
          <c:invertIfNegative val="0"/>
          <c:cat>
            <c:strRef>
              <c:f>'Ledning och kom månadsrapport'!$A$11:$A$22</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'Ledning och kom månadsrapport'!$G$11:$G$22</c:f>
              <c:numCache>
                <c:formatCode>0</c:formatCode>
                <c:ptCount val="12"/>
                <c:pt idx="0">
                  <c:v>3</c:v>
                </c:pt>
                <c:pt idx="1">
                  <c:v>6</c:v>
                </c:pt>
                <c:pt idx="2">
                  <c:v>6</c:v>
                </c:pt>
                <c:pt idx="3">
                  <c:v>0</c:v>
                </c:pt>
                <c:pt idx="4">
                  <c:v>1</c:v>
                </c:pt>
                <c:pt idx="5">
                  <c:v>3</c:v>
                </c:pt>
                <c:pt idx="6">
                  <c:v>1</c:v>
                </c:pt>
                <c:pt idx="7">
                  <c:v>0</c:v>
                </c:pt>
                <c:pt idx="8">
                  <c:v>1</c:v>
                </c:pt>
                <c:pt idx="9">
                  <c:v>0</c:v>
                </c:pt>
                <c:pt idx="10">
                  <c:v>0</c:v>
                </c:pt>
                <c:pt idx="11">
                  <c:v>0</c:v>
                </c:pt>
              </c:numCache>
            </c:numRef>
          </c:val>
          <c:extLst>
            <c:ext xmlns:c16="http://schemas.microsoft.com/office/drawing/2014/chart" uri="{C3380CC4-5D6E-409C-BE32-E72D297353CC}">
              <c16:uniqueId val="{00000002-CD75-4C1F-A32E-468909EEAF95}"/>
            </c:ext>
          </c:extLst>
        </c:ser>
        <c:dLbls>
          <c:showLegendKey val="0"/>
          <c:showVal val="0"/>
          <c:showCatName val="0"/>
          <c:showSerName val="0"/>
          <c:showPercent val="0"/>
          <c:showBubbleSize val="0"/>
        </c:dLbls>
        <c:gapWidth val="219"/>
        <c:overlap val="100"/>
        <c:axId val="726218144"/>
        <c:axId val="726219784"/>
        <c:extLst>
          <c:ext xmlns:c15="http://schemas.microsoft.com/office/drawing/2012/chart" uri="{02D57815-91ED-43cb-92C2-25804820EDAC}">
            <c15:filteredBarSeries>
              <c15:ser>
                <c:idx val="0"/>
                <c:order val="0"/>
                <c:tx>
                  <c:strRef>
                    <c:extLst>
                      <c:ext uri="{02D57815-91ED-43cb-92C2-25804820EDAC}">
                        <c15:formulaRef>
                          <c15:sqref>'Ledning och kom månadsrapport'!$B$3</c15:sqref>
                        </c15:formulaRef>
                      </c:ext>
                    </c:extLst>
                    <c:strCache>
                      <c:ptCount val="1"/>
                      <c:pt idx="0">
                        <c:v>inom 1 dag</c:v>
                      </c:pt>
                    </c:strCache>
                  </c:strRef>
                </c:tx>
                <c:spPr>
                  <a:solidFill>
                    <a:schemeClr val="accent1"/>
                  </a:solidFill>
                  <a:ln>
                    <a:noFill/>
                  </a:ln>
                  <a:effectLst/>
                </c:spPr>
                <c:invertIfNegative val="0"/>
                <c:cat>
                  <c:strRef>
                    <c:extLst>
                      <c:ext uri="{02D57815-91ED-43cb-92C2-25804820EDAC}">
                        <c15:formulaRef>
                          <c15:sqref>'Ledning och kom månadsrapport'!$A$11:$A$22</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c:ext uri="{02D57815-91ED-43cb-92C2-25804820EDAC}">
                        <c15:formulaRef>
                          <c15:sqref>'Ledning och kom månadsrapport'!$B$11:$B$22</c15:sqref>
                        </c15:formulaRef>
                      </c:ext>
                    </c:extLst>
                    <c:numCache>
                      <c:formatCode>0%</c:formatCode>
                      <c:ptCount val="12"/>
                      <c:pt idx="0">
                        <c:v>0.63636363636363635</c:v>
                      </c:pt>
                      <c:pt idx="1">
                        <c:v>0.4</c:v>
                      </c:pt>
                      <c:pt idx="2">
                        <c:v>0.5</c:v>
                      </c:pt>
                      <c:pt idx="3">
                        <c:v>0.42857142857142855</c:v>
                      </c:pt>
                      <c:pt idx="4">
                        <c:v>0.25</c:v>
                      </c:pt>
                      <c:pt idx="5">
                        <c:v>0.625</c:v>
                      </c:pt>
                      <c:pt idx="6">
                        <c:v>0.8666666666666667</c:v>
                      </c:pt>
                      <c:pt idx="7">
                        <c:v>0.47826086956521741</c:v>
                      </c:pt>
                      <c:pt idx="8">
                        <c:v>0.81818181818181823</c:v>
                      </c:pt>
                      <c:pt idx="9">
                        <c:v>0.5714285714285714</c:v>
                      </c:pt>
                      <c:pt idx="10">
                        <c:v>0.76923076923076927</c:v>
                      </c:pt>
                      <c:pt idx="11">
                        <c:v>0.75</c:v>
                      </c:pt>
                    </c:numCache>
                  </c:numRef>
                </c:val>
                <c:extLst>
                  <c:ext xmlns:c16="http://schemas.microsoft.com/office/drawing/2014/chart" uri="{C3380CC4-5D6E-409C-BE32-E72D297353CC}">
                    <c16:uniqueId val="{00000004-CD75-4C1F-A32E-468909EEAF9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'Ledning och kom månadsrapport'!$C$3</c15:sqref>
                        </c15:formulaRef>
                      </c:ext>
                    </c:extLst>
                    <c:strCache>
                      <c:ptCount val="1"/>
                      <c:pt idx="0">
                        <c:v>inom 2-3 dagar</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'Ledning och kom månadsrapport'!$A$11:$A$22</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'Ledning och kom månadsrapport'!$C$11:$C$22</c15:sqref>
                        </c15:formulaRef>
                      </c:ext>
                    </c:extLst>
                    <c:numCache>
                      <c:formatCode>0%</c:formatCode>
                      <c:ptCount val="12"/>
                      <c:pt idx="0">
                        <c:v>9.0909090909090912E-2</c:v>
                      </c:pt>
                      <c:pt idx="1">
                        <c:v>0</c:v>
                      </c:pt>
                      <c:pt idx="2">
                        <c:v>7.1428571428571425E-2</c:v>
                      </c:pt>
                      <c:pt idx="3">
                        <c:v>0.5714285714285714</c:v>
                      </c:pt>
                      <c:pt idx="4">
                        <c:v>0.5</c:v>
                      </c:pt>
                      <c:pt idx="5">
                        <c:v>0.1875</c:v>
                      </c:pt>
                      <c:pt idx="6">
                        <c:v>6.6666666666666666E-2</c:v>
                      </c:pt>
                      <c:pt idx="7">
                        <c:v>0.52173913043478259</c:v>
                      </c:pt>
                      <c:pt idx="8">
                        <c:v>9.0909090909090912E-2</c:v>
                      </c:pt>
                      <c:pt idx="9">
                        <c:v>0.42857142857142855</c:v>
                      </c:pt>
                      <c:pt idx="10">
                        <c:v>0.23076923076923078</c:v>
                      </c:pt>
                      <c:pt idx="11">
                        <c:v>0.25</c:v>
                      </c:pt>
                    </c:numCache>
                  </c:numRef>
                </c:val>
                <c:extLst xmlns:c15="http://schemas.microsoft.com/office/drawing/2012/chart">
                  <c:ext xmlns:c16="http://schemas.microsoft.com/office/drawing/2014/chart" uri="{C3380CC4-5D6E-409C-BE32-E72D297353CC}">
                    <c16:uniqueId val="{00000005-CD75-4C1F-A32E-468909EEAF95}"/>
                  </c:ext>
                </c:extLst>
              </c15:ser>
            </c15:filteredBarSeries>
          </c:ext>
        </c:extLst>
      </c:barChart>
      <c:lineChart>
        <c:grouping val="standard"/>
        <c:varyColors val="0"/>
        <c:ser>
          <c:idx val="2"/>
          <c:order val="2"/>
          <c:tx>
            <c:strRef>
              <c:f>'Ledning och kom månadsrapport'!$D$3</c:f>
              <c:strCache>
                <c:ptCount val="1"/>
                <c:pt idx="0">
                  <c:v>Andel &gt;3 dagar</c:v>
                </c:pt>
              </c:strCache>
            </c:strRef>
          </c:tx>
          <c:spPr>
            <a:ln w="28575" cap="rnd">
              <a:solidFill>
                <a:srgbClr val="B7B9BA"/>
              </a:solidFill>
              <a:round/>
            </a:ln>
            <a:effectLst/>
          </c:spPr>
          <c:marker>
            <c:symbol val="circle"/>
            <c:size val="5"/>
            <c:spPr>
              <a:solidFill>
                <a:srgbClr val="B7B9BA"/>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månadsrapport'!$A$11:$A$22</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'Ledning och kom månadsrapport'!$D$11:$D$22</c:f>
              <c:numCache>
                <c:formatCode>0%</c:formatCode>
                <c:ptCount val="12"/>
                <c:pt idx="0">
                  <c:v>0.27272727272727271</c:v>
                </c:pt>
                <c:pt idx="1">
                  <c:v>0.6</c:v>
                </c:pt>
                <c:pt idx="2">
                  <c:v>0.42857142857142855</c:v>
                </c:pt>
                <c:pt idx="3">
                  <c:v>0</c:v>
                </c:pt>
                <c:pt idx="4">
                  <c:v>0.25</c:v>
                </c:pt>
                <c:pt idx="5">
                  <c:v>0.1875</c:v>
                </c:pt>
                <c:pt idx="6">
                  <c:v>6.6666666666666666E-2</c:v>
                </c:pt>
                <c:pt idx="7">
                  <c:v>0</c:v>
                </c:pt>
                <c:pt idx="8">
                  <c:v>9.0909090909090912E-2</c:v>
                </c:pt>
                <c:pt idx="9">
                  <c:v>0</c:v>
                </c:pt>
                <c:pt idx="10">
                  <c:v>0</c:v>
                </c:pt>
                <c:pt idx="11">
                  <c:v>0</c:v>
                </c:pt>
              </c:numCache>
            </c:numRef>
          </c:val>
          <c:smooth val="0"/>
          <c:extLst>
            <c:ext xmlns:c16="http://schemas.microsoft.com/office/drawing/2014/chart" uri="{C3380CC4-5D6E-409C-BE32-E72D297353CC}">
              <c16:uniqueId val="{00000003-CD75-4C1F-A32E-468909EEAF95}"/>
            </c:ext>
          </c:extLst>
        </c:ser>
        <c:dLbls>
          <c:showLegendKey val="0"/>
          <c:showVal val="0"/>
          <c:showCatName val="0"/>
          <c:showSerName val="0"/>
          <c:showPercent val="0"/>
          <c:showBubbleSize val="0"/>
        </c:dLbls>
        <c:marker val="1"/>
        <c:smooth val="0"/>
        <c:axId val="732777264"/>
        <c:axId val="732809080"/>
      </c:lineChart>
      <c:catAx>
        <c:axId val="7262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6219784"/>
        <c:crosses val="autoZero"/>
        <c:auto val="1"/>
        <c:lblAlgn val="ctr"/>
        <c:lblOffset val="100"/>
        <c:noMultiLvlLbl val="0"/>
      </c:catAx>
      <c:valAx>
        <c:axId val="726219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6218144"/>
        <c:crosses val="autoZero"/>
        <c:crossBetween val="between"/>
      </c:valAx>
      <c:valAx>
        <c:axId val="73280908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2777264"/>
        <c:crosses val="max"/>
        <c:crossBetween val="between"/>
      </c:valAx>
      <c:catAx>
        <c:axId val="732777264"/>
        <c:scaling>
          <c:orientation val="minMax"/>
        </c:scaling>
        <c:delete val="1"/>
        <c:axPos val="b"/>
        <c:numFmt formatCode="General" sourceLinked="1"/>
        <c:majorTickMark val="out"/>
        <c:minorTickMark val="none"/>
        <c:tickLblPos val="nextTo"/>
        <c:crossAx val="732809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Allmänna handlingar - antal</a:t>
            </a:r>
            <a:r>
              <a:rPr lang="sv-SE" sz="1200" baseline="0">
                <a:latin typeface="Franklin Gothic Demi" panose="020B0703020102020204" pitchFamily="34" charset="0"/>
              </a:rPr>
              <a:t> utlämnade, delvis avslag, avslag</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0"/>
          <c:order val="0"/>
          <c:tx>
            <c:strRef>
              <c:f>'Ledning och kom månadsrapport'!$B$32</c:f>
              <c:strCache>
                <c:ptCount val="1"/>
                <c:pt idx="0">
                  <c:v>antal avslag</c:v>
                </c:pt>
              </c:strCache>
            </c:strRef>
          </c:tx>
          <c:spPr>
            <a:solidFill>
              <a:srgbClr val="2B4C8D"/>
            </a:solidFill>
            <a:ln>
              <a:noFill/>
            </a:ln>
            <a:effectLst/>
          </c:spPr>
          <c:invertIfNegative val="0"/>
          <c:cat>
            <c:strRef>
              <c:f>'Ledning och kom månadsrapport'!$A$37:$A$48</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'Ledning och kom månadsrapport'!$B$37:$B$48</c:f>
              <c:numCache>
                <c:formatCode>0</c:formatCode>
                <c:ptCount val="12"/>
                <c:pt idx="0">
                  <c:v>5</c:v>
                </c:pt>
                <c:pt idx="1">
                  <c:v>3</c:v>
                </c:pt>
                <c:pt idx="2">
                  <c:v>7</c:v>
                </c:pt>
                <c:pt idx="3">
                  <c:v>1</c:v>
                </c:pt>
                <c:pt idx="4">
                  <c:v>0</c:v>
                </c:pt>
                <c:pt idx="5">
                  <c:v>2</c:v>
                </c:pt>
                <c:pt idx="6">
                  <c:v>1</c:v>
                </c:pt>
                <c:pt idx="7">
                  <c:v>3</c:v>
                </c:pt>
                <c:pt idx="8">
                  <c:v>2</c:v>
                </c:pt>
                <c:pt idx="9">
                  <c:v>0</c:v>
                </c:pt>
                <c:pt idx="10">
                  <c:v>1</c:v>
                </c:pt>
                <c:pt idx="11">
                  <c:v>4</c:v>
                </c:pt>
              </c:numCache>
            </c:numRef>
          </c:val>
          <c:extLst xmlns:c15="http://schemas.microsoft.com/office/drawing/2012/chart">
            <c:ext xmlns:c16="http://schemas.microsoft.com/office/drawing/2014/chart" uri="{C3380CC4-5D6E-409C-BE32-E72D297353CC}">
              <c16:uniqueId val="{00000000-90C3-4090-B17C-8AEE6EC46CB7}"/>
            </c:ext>
          </c:extLst>
        </c:ser>
        <c:ser>
          <c:idx val="1"/>
          <c:order val="1"/>
          <c:tx>
            <c:strRef>
              <c:f>'Ledning och kom månadsrapport'!$C$32</c:f>
              <c:strCache>
                <c:ptCount val="1"/>
                <c:pt idx="0">
                  <c:v>antal delvis avslag</c:v>
                </c:pt>
              </c:strCache>
            </c:strRef>
          </c:tx>
          <c:spPr>
            <a:solidFill>
              <a:srgbClr val="8AC2E6"/>
            </a:solidFill>
            <a:ln>
              <a:noFill/>
            </a:ln>
            <a:effectLst/>
          </c:spPr>
          <c:invertIfNegative val="0"/>
          <c:cat>
            <c:strRef>
              <c:f>'Ledning och kom månadsrapport'!$A$37:$A$48</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'Ledning och kom månadsrapport'!$C$37:$C$48</c:f>
              <c:numCache>
                <c:formatCode>0</c:formatCode>
                <c:ptCount val="12"/>
                <c:pt idx="0">
                  <c:v>2</c:v>
                </c:pt>
                <c:pt idx="1">
                  <c:v>4</c:v>
                </c:pt>
                <c:pt idx="2">
                  <c:v>4</c:v>
                </c:pt>
                <c:pt idx="3">
                  <c:v>2</c:v>
                </c:pt>
                <c:pt idx="4">
                  <c:v>1</c:v>
                </c:pt>
                <c:pt idx="5">
                  <c:v>5</c:v>
                </c:pt>
                <c:pt idx="6">
                  <c:v>4</c:v>
                </c:pt>
                <c:pt idx="7">
                  <c:v>12</c:v>
                </c:pt>
                <c:pt idx="8">
                  <c:v>3</c:v>
                </c:pt>
                <c:pt idx="9">
                  <c:v>0</c:v>
                </c:pt>
                <c:pt idx="10">
                  <c:v>7</c:v>
                </c:pt>
                <c:pt idx="11">
                  <c:v>3</c:v>
                </c:pt>
              </c:numCache>
            </c:numRef>
          </c:val>
          <c:extLst xmlns:c15="http://schemas.microsoft.com/office/drawing/2012/chart">
            <c:ext xmlns:c16="http://schemas.microsoft.com/office/drawing/2014/chart" uri="{C3380CC4-5D6E-409C-BE32-E72D297353CC}">
              <c16:uniqueId val="{00000001-90C3-4090-B17C-8AEE6EC46CB7}"/>
            </c:ext>
          </c:extLst>
        </c:ser>
        <c:ser>
          <c:idx val="2"/>
          <c:order val="2"/>
          <c:tx>
            <c:strRef>
              <c:f>'Ledning och kom månadsrapport'!$D$32</c:f>
              <c:strCache>
                <c:ptCount val="1"/>
                <c:pt idx="0">
                  <c:v>antal utlämnande</c:v>
                </c:pt>
              </c:strCache>
            </c:strRef>
          </c:tx>
          <c:spPr>
            <a:solidFill>
              <a:srgbClr val="B7B9BA"/>
            </a:solidFill>
            <a:ln>
              <a:noFill/>
            </a:ln>
            <a:effectLst/>
          </c:spPr>
          <c:invertIfNegative val="0"/>
          <c:cat>
            <c:strRef>
              <c:f>'Ledning och kom månadsrapport'!$A$37:$A$48</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'Ledning och kom månadsrapport'!$D$37:$D$48</c:f>
              <c:numCache>
                <c:formatCode>0</c:formatCode>
                <c:ptCount val="12"/>
                <c:pt idx="0">
                  <c:v>4</c:v>
                </c:pt>
                <c:pt idx="1">
                  <c:v>3</c:v>
                </c:pt>
                <c:pt idx="2">
                  <c:v>3</c:v>
                </c:pt>
                <c:pt idx="3">
                  <c:v>4</c:v>
                </c:pt>
                <c:pt idx="4">
                  <c:v>3</c:v>
                </c:pt>
                <c:pt idx="5">
                  <c:v>9</c:v>
                </c:pt>
                <c:pt idx="6">
                  <c:v>10</c:v>
                </c:pt>
                <c:pt idx="7">
                  <c:v>8</c:v>
                </c:pt>
                <c:pt idx="8">
                  <c:v>6</c:v>
                </c:pt>
                <c:pt idx="9">
                  <c:v>7</c:v>
                </c:pt>
                <c:pt idx="10">
                  <c:v>5</c:v>
                </c:pt>
                <c:pt idx="11">
                  <c:v>1</c:v>
                </c:pt>
              </c:numCache>
            </c:numRef>
          </c:val>
          <c:extLst xmlns:c15="http://schemas.microsoft.com/office/drawing/2012/chart">
            <c:ext xmlns:c16="http://schemas.microsoft.com/office/drawing/2014/chart" uri="{C3380CC4-5D6E-409C-BE32-E72D297353CC}">
              <c16:uniqueId val="{00000002-90C3-4090-B17C-8AEE6EC46CB7}"/>
            </c:ext>
          </c:extLst>
        </c:ser>
        <c:dLbls>
          <c:showLegendKey val="0"/>
          <c:showVal val="0"/>
          <c:showCatName val="0"/>
          <c:showSerName val="0"/>
          <c:showPercent val="0"/>
          <c:showBubbleSize val="0"/>
        </c:dLbls>
        <c:gapWidth val="219"/>
        <c:overlap val="100"/>
        <c:axId val="530906864"/>
        <c:axId val="530901616"/>
      </c:barChart>
      <c:lineChart>
        <c:grouping val="standard"/>
        <c:varyColors val="0"/>
        <c:ser>
          <c:idx val="5"/>
          <c:order val="3"/>
          <c:tx>
            <c:strRef>
              <c:f>'Ledning och kom månadsrapport'!$E$32</c:f>
              <c:strCache>
                <c:ptCount val="1"/>
                <c:pt idx="0">
                  <c:v>Andel avslag</c:v>
                </c:pt>
              </c:strCache>
            </c:strRef>
          </c:tx>
          <c:spPr>
            <a:ln w="28575" cap="rnd">
              <a:noFill/>
              <a:round/>
            </a:ln>
            <a:effectLst/>
          </c:spPr>
          <c:marker>
            <c:symbol val="circle"/>
            <c:size val="5"/>
            <c:spPr>
              <a:noFill/>
              <a:ln w="9525">
                <a:noFill/>
              </a:ln>
              <a:effectLst/>
            </c:spPr>
          </c:marker>
          <c:cat>
            <c:strRef>
              <c:f>'Ledning och kom månadsrapport'!$A$37:$A$48</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'Ledning och kom månadsrapport'!$E$37:$E$48</c:f>
              <c:numCache>
                <c:formatCode>0%</c:formatCode>
                <c:ptCount val="12"/>
                <c:pt idx="0">
                  <c:v>0.45454545454545453</c:v>
                </c:pt>
                <c:pt idx="1">
                  <c:v>0.3</c:v>
                </c:pt>
                <c:pt idx="2">
                  <c:v>0.5</c:v>
                </c:pt>
                <c:pt idx="3">
                  <c:v>0.14285714285714285</c:v>
                </c:pt>
                <c:pt idx="4">
                  <c:v>0</c:v>
                </c:pt>
                <c:pt idx="5">
                  <c:v>0.125</c:v>
                </c:pt>
                <c:pt idx="6">
                  <c:v>6.6666666666666666E-2</c:v>
                </c:pt>
                <c:pt idx="7">
                  <c:v>0.13043478260869565</c:v>
                </c:pt>
                <c:pt idx="8">
                  <c:v>0.18181818181818182</c:v>
                </c:pt>
                <c:pt idx="9">
                  <c:v>0</c:v>
                </c:pt>
                <c:pt idx="10">
                  <c:v>7.6923076923076927E-2</c:v>
                </c:pt>
                <c:pt idx="11">
                  <c:v>0.5</c:v>
                </c:pt>
              </c:numCache>
            </c:numRef>
          </c:val>
          <c:smooth val="0"/>
          <c:extLst>
            <c:ext xmlns:c16="http://schemas.microsoft.com/office/drawing/2014/chart" uri="{C3380CC4-5D6E-409C-BE32-E72D297353CC}">
              <c16:uniqueId val="{00000003-90C3-4090-B17C-8AEE6EC46CB7}"/>
            </c:ext>
          </c:extLst>
        </c:ser>
        <c:ser>
          <c:idx val="4"/>
          <c:order val="4"/>
          <c:tx>
            <c:strRef>
              <c:f>'Ledning och kom månadsrapport'!$F$32</c:f>
              <c:strCache>
                <c:ptCount val="1"/>
                <c:pt idx="0">
                  <c:v>Andel delvis avslag</c:v>
                </c:pt>
              </c:strCache>
            </c:strRef>
          </c:tx>
          <c:spPr>
            <a:ln w="28575" cap="rnd">
              <a:noFill/>
              <a:round/>
            </a:ln>
            <a:effectLst/>
          </c:spPr>
          <c:marker>
            <c:symbol val="circle"/>
            <c:size val="5"/>
            <c:spPr>
              <a:noFill/>
              <a:ln w="9525">
                <a:noFill/>
              </a:ln>
              <a:effectLst/>
            </c:spPr>
          </c:marker>
          <c:cat>
            <c:strRef>
              <c:f>'Ledning och kom månadsrapport'!$A$37:$A$48</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'Ledning och kom månadsrapport'!$F$37:$F$48</c:f>
              <c:numCache>
                <c:formatCode>0%</c:formatCode>
                <c:ptCount val="12"/>
                <c:pt idx="0">
                  <c:v>0.18181818181818182</c:v>
                </c:pt>
                <c:pt idx="1">
                  <c:v>0.4</c:v>
                </c:pt>
                <c:pt idx="2">
                  <c:v>0.2857142857142857</c:v>
                </c:pt>
                <c:pt idx="3">
                  <c:v>0.2857142857142857</c:v>
                </c:pt>
                <c:pt idx="4">
                  <c:v>0.25</c:v>
                </c:pt>
                <c:pt idx="5">
                  <c:v>0.3125</c:v>
                </c:pt>
                <c:pt idx="6">
                  <c:v>0.26666666666666666</c:v>
                </c:pt>
                <c:pt idx="7">
                  <c:v>0.52173913043478259</c:v>
                </c:pt>
                <c:pt idx="8">
                  <c:v>0.27272727272727271</c:v>
                </c:pt>
                <c:pt idx="9">
                  <c:v>0</c:v>
                </c:pt>
                <c:pt idx="10">
                  <c:v>0.53846153846153844</c:v>
                </c:pt>
                <c:pt idx="11">
                  <c:v>0.375</c:v>
                </c:pt>
              </c:numCache>
            </c:numRef>
          </c:val>
          <c:smooth val="0"/>
          <c:extLst>
            <c:ext xmlns:c16="http://schemas.microsoft.com/office/drawing/2014/chart" uri="{C3380CC4-5D6E-409C-BE32-E72D297353CC}">
              <c16:uniqueId val="{00000004-90C3-4090-B17C-8AEE6EC46CB7}"/>
            </c:ext>
          </c:extLst>
        </c:ser>
        <c:ser>
          <c:idx val="3"/>
          <c:order val="5"/>
          <c:tx>
            <c:strRef>
              <c:f>'Ledning och kom månadsrapport'!$G$32</c:f>
              <c:strCache>
                <c:ptCount val="1"/>
                <c:pt idx="0">
                  <c:v>Andel utlämnande</c:v>
                </c:pt>
              </c:strCache>
            </c:strRef>
          </c:tx>
          <c:spPr>
            <a:ln w="28575" cap="rnd">
              <a:noFill/>
              <a:round/>
            </a:ln>
            <a:effectLst/>
          </c:spPr>
          <c:marker>
            <c:symbol val="circle"/>
            <c:size val="5"/>
            <c:spPr>
              <a:noFill/>
              <a:ln w="9525">
                <a:noFill/>
              </a:ln>
              <a:effectLst/>
            </c:spPr>
          </c:marker>
          <c:cat>
            <c:strRef>
              <c:f>'Ledning och kom månadsrapport'!$A$37:$A$48</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'Ledning och kom månadsrapport'!$G$37:$G$48</c:f>
              <c:numCache>
                <c:formatCode>0%</c:formatCode>
                <c:ptCount val="12"/>
                <c:pt idx="0">
                  <c:v>0.36363636363636365</c:v>
                </c:pt>
                <c:pt idx="1">
                  <c:v>0.3</c:v>
                </c:pt>
                <c:pt idx="2">
                  <c:v>0.21428571428571427</c:v>
                </c:pt>
                <c:pt idx="3">
                  <c:v>0.5714285714285714</c:v>
                </c:pt>
                <c:pt idx="4">
                  <c:v>0.75</c:v>
                </c:pt>
                <c:pt idx="5">
                  <c:v>0.5625</c:v>
                </c:pt>
                <c:pt idx="6">
                  <c:v>0.66666666666666663</c:v>
                </c:pt>
                <c:pt idx="7">
                  <c:v>0.34782608695652173</c:v>
                </c:pt>
                <c:pt idx="8">
                  <c:v>0.54545454545454541</c:v>
                </c:pt>
                <c:pt idx="9">
                  <c:v>1</c:v>
                </c:pt>
                <c:pt idx="10">
                  <c:v>0.38461538461538464</c:v>
                </c:pt>
                <c:pt idx="11">
                  <c:v>0.125</c:v>
                </c:pt>
              </c:numCache>
            </c:numRef>
          </c:val>
          <c:smooth val="0"/>
          <c:extLst>
            <c:ext xmlns:c16="http://schemas.microsoft.com/office/drawing/2014/chart" uri="{C3380CC4-5D6E-409C-BE32-E72D297353CC}">
              <c16:uniqueId val="{00000005-90C3-4090-B17C-8AEE6EC46CB7}"/>
            </c:ext>
          </c:extLst>
        </c:ser>
        <c:dLbls>
          <c:showLegendKey val="0"/>
          <c:showVal val="0"/>
          <c:showCatName val="0"/>
          <c:showSerName val="0"/>
          <c:showPercent val="0"/>
          <c:showBubbleSize val="0"/>
        </c:dLbls>
        <c:marker val="1"/>
        <c:smooth val="0"/>
        <c:axId val="740623288"/>
        <c:axId val="740628536"/>
      </c:lineChart>
      <c:catAx>
        <c:axId val="53090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0901616"/>
        <c:crosses val="autoZero"/>
        <c:auto val="1"/>
        <c:lblAlgn val="ctr"/>
        <c:lblOffset val="100"/>
        <c:noMultiLvlLbl val="0"/>
      </c:catAx>
      <c:valAx>
        <c:axId val="53090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0906864"/>
        <c:crosses val="autoZero"/>
        <c:crossBetween val="between"/>
      </c:valAx>
      <c:valAx>
        <c:axId val="740628536"/>
        <c:scaling>
          <c:orientation val="minMax"/>
        </c:scaling>
        <c:delete val="0"/>
        <c:axPos val="r"/>
        <c:numFmt formatCode="0%" sourceLinked="1"/>
        <c:majorTickMark val="out"/>
        <c:minorTickMark val="none"/>
        <c:tickLblPos val="nextTo"/>
        <c:spPr>
          <a:solidFill>
            <a:schemeClr val="bg1"/>
          </a:solidFill>
          <a:ln>
            <a:noFill/>
          </a:ln>
          <a:effectLst/>
        </c:spPr>
        <c:txPr>
          <a:bodyPr rot="-60000000" spcFirstLastPara="1" vertOverflow="ellipsis" vert="horz" wrap="square" anchor="ctr" anchorCtr="1"/>
          <a:lstStyle/>
          <a:p>
            <a:pPr>
              <a:defRPr sz="900" b="0" i="0" u="none" strike="noStrike" kern="1200" baseline="0">
                <a:solidFill>
                  <a:schemeClr val="bg1"/>
                </a:solidFill>
                <a:latin typeface="Franklin Gothic Book" panose="020B0503020102020204" pitchFamily="34" charset="0"/>
                <a:ea typeface="+mn-ea"/>
                <a:cs typeface="+mn-cs"/>
              </a:defRPr>
            </a:pPr>
            <a:endParaRPr lang="sv-SE"/>
          </a:p>
        </c:txPr>
        <c:crossAx val="740623288"/>
        <c:crosses val="max"/>
        <c:crossBetween val="between"/>
      </c:valAx>
      <c:catAx>
        <c:axId val="740623288"/>
        <c:scaling>
          <c:orientation val="minMax"/>
        </c:scaling>
        <c:delete val="1"/>
        <c:axPos val="b"/>
        <c:numFmt formatCode="General" sourceLinked="1"/>
        <c:majorTickMark val="out"/>
        <c:minorTickMark val="none"/>
        <c:tickLblPos val="nextTo"/>
        <c:crossAx val="74062853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a:latin typeface="Franklin Gothic Demi" panose="020B0703020102020204" pitchFamily="34" charset="0"/>
              </a:rPr>
              <a:t>Antal</a:t>
            </a:r>
            <a:r>
              <a:rPr lang="en-US" sz="1200" b="0" baseline="0">
                <a:latin typeface="Franklin Gothic Demi" panose="020B0703020102020204" pitchFamily="34" charset="0"/>
              </a:rPr>
              <a:t> m</a:t>
            </a:r>
            <a:r>
              <a:rPr lang="en-US" sz="1200" b="0">
                <a:latin typeface="Franklin Gothic Demi" panose="020B0703020102020204" pitchFamily="34" charset="0"/>
              </a:rPr>
              <a:t>ediainslag per kategori</a:t>
            </a:r>
            <a:endParaRPr lang="en-US" sz="1200" b="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0.21492173305380852"/>
          <c:y val="0.14650695848321851"/>
          <c:w val="0.71256953179594695"/>
          <c:h val="0.5066406047517682"/>
        </c:manualLayout>
      </c:layout>
      <c:barChart>
        <c:barDir val="col"/>
        <c:grouping val="stacked"/>
        <c:varyColors val="0"/>
        <c:ser>
          <c:idx val="4"/>
          <c:order val="0"/>
          <c:tx>
            <c:strRef>
              <c:f>'Ledning och kom månadsrapport'!$B$58</c:f>
              <c:strCache>
                <c:ptCount val="1"/>
                <c:pt idx="0">
                  <c:v>Positiva</c:v>
                </c:pt>
              </c:strCache>
            </c:strRef>
          </c:tx>
          <c:spPr>
            <a:solidFill>
              <a:srgbClr val="2B4C8D"/>
            </a:solidFill>
            <a:ln>
              <a:noFill/>
            </a:ln>
            <a:effectLst/>
          </c:spPr>
          <c:invertIfNegative val="0"/>
          <c:cat>
            <c:strRef>
              <c:f>'Ledning och kom månadsrapport'!$A$66:$A$77</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'Ledning och kom månadsrapport'!$B$66:$B$77</c:f>
              <c:numCache>
                <c:formatCode>0</c:formatCode>
                <c:ptCount val="12"/>
                <c:pt idx="0">
                  <c:v>3</c:v>
                </c:pt>
                <c:pt idx="1">
                  <c:v>4</c:v>
                </c:pt>
                <c:pt idx="2">
                  <c:v>2</c:v>
                </c:pt>
                <c:pt idx="3">
                  <c:v>3</c:v>
                </c:pt>
                <c:pt idx="4">
                  <c:v>1</c:v>
                </c:pt>
                <c:pt idx="5">
                  <c:v>4</c:v>
                </c:pt>
                <c:pt idx="6">
                  <c:v>1</c:v>
                </c:pt>
                <c:pt idx="7">
                  <c:v>7</c:v>
                </c:pt>
                <c:pt idx="8">
                  <c:v>3</c:v>
                </c:pt>
                <c:pt idx="9">
                  <c:v>6</c:v>
                </c:pt>
                <c:pt idx="10">
                  <c:v>0</c:v>
                </c:pt>
                <c:pt idx="11">
                  <c:v>3</c:v>
                </c:pt>
              </c:numCache>
            </c:numRef>
          </c:val>
          <c:extLst>
            <c:ext xmlns:c16="http://schemas.microsoft.com/office/drawing/2014/chart" uri="{C3380CC4-5D6E-409C-BE32-E72D297353CC}">
              <c16:uniqueId val="{00000000-22C4-4DF8-9153-A063CBC2C928}"/>
            </c:ext>
          </c:extLst>
        </c:ser>
        <c:ser>
          <c:idx val="5"/>
          <c:order val="1"/>
          <c:tx>
            <c:strRef>
              <c:f>'Ledning och kom månadsrapport'!$C$58</c:f>
              <c:strCache>
                <c:ptCount val="1"/>
                <c:pt idx="0">
                  <c:v>Neutrala</c:v>
                </c:pt>
              </c:strCache>
            </c:strRef>
          </c:tx>
          <c:spPr>
            <a:solidFill>
              <a:srgbClr val="8AC2E6"/>
            </a:solidFill>
            <a:ln>
              <a:noFill/>
            </a:ln>
            <a:effectLst/>
          </c:spPr>
          <c:invertIfNegative val="0"/>
          <c:cat>
            <c:strRef>
              <c:f>'Ledning och kom månadsrapport'!$A$66:$A$77</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'Ledning och kom månadsrapport'!$C$66:$C$77</c:f>
              <c:numCache>
                <c:formatCode>0</c:formatCode>
                <c:ptCount val="12"/>
                <c:pt idx="0">
                  <c:v>9</c:v>
                </c:pt>
                <c:pt idx="1">
                  <c:v>3</c:v>
                </c:pt>
                <c:pt idx="2">
                  <c:v>9</c:v>
                </c:pt>
                <c:pt idx="3">
                  <c:v>7</c:v>
                </c:pt>
                <c:pt idx="4">
                  <c:v>6</c:v>
                </c:pt>
                <c:pt idx="5">
                  <c:v>3</c:v>
                </c:pt>
                <c:pt idx="6">
                  <c:v>4</c:v>
                </c:pt>
                <c:pt idx="7">
                  <c:v>0</c:v>
                </c:pt>
                <c:pt idx="8">
                  <c:v>4</c:v>
                </c:pt>
                <c:pt idx="9">
                  <c:v>2</c:v>
                </c:pt>
                <c:pt idx="10">
                  <c:v>11</c:v>
                </c:pt>
                <c:pt idx="11">
                  <c:v>8</c:v>
                </c:pt>
              </c:numCache>
            </c:numRef>
          </c:val>
          <c:extLst>
            <c:ext xmlns:c16="http://schemas.microsoft.com/office/drawing/2014/chart" uri="{C3380CC4-5D6E-409C-BE32-E72D297353CC}">
              <c16:uniqueId val="{00000001-22C4-4DF8-9153-A063CBC2C928}"/>
            </c:ext>
          </c:extLst>
        </c:ser>
        <c:ser>
          <c:idx val="6"/>
          <c:order val="2"/>
          <c:tx>
            <c:strRef>
              <c:f>'Ledning och kom månadsrapport'!$D$58</c:f>
              <c:strCache>
                <c:ptCount val="1"/>
                <c:pt idx="0">
                  <c:v>Negativa</c:v>
                </c:pt>
              </c:strCache>
            </c:strRef>
          </c:tx>
          <c:spPr>
            <a:solidFill>
              <a:srgbClr val="B7B9BA"/>
            </a:solidFill>
            <a:ln>
              <a:noFill/>
            </a:ln>
            <a:effectLst/>
          </c:spPr>
          <c:invertIfNegative val="0"/>
          <c:cat>
            <c:strRef>
              <c:f>'Ledning och kom månadsrapport'!$A$66:$A$77</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'Ledning och kom månadsrapport'!$D$66:$D$77</c:f>
              <c:numCache>
                <c:formatCode>0</c:formatCode>
                <c:ptCount val="12"/>
                <c:pt idx="0">
                  <c:v>4</c:v>
                </c:pt>
                <c:pt idx="1">
                  <c:v>1</c:v>
                </c:pt>
                <c:pt idx="2">
                  <c:v>0</c:v>
                </c:pt>
                <c:pt idx="3">
                  <c:v>9</c:v>
                </c:pt>
                <c:pt idx="4">
                  <c:v>4</c:v>
                </c:pt>
                <c:pt idx="5">
                  <c:v>4</c:v>
                </c:pt>
                <c:pt idx="6">
                  <c:v>3</c:v>
                </c:pt>
                <c:pt idx="7">
                  <c:v>1</c:v>
                </c:pt>
                <c:pt idx="8">
                  <c:v>0</c:v>
                </c:pt>
                <c:pt idx="9">
                  <c:v>0</c:v>
                </c:pt>
                <c:pt idx="10">
                  <c:v>3</c:v>
                </c:pt>
                <c:pt idx="11">
                  <c:v>1</c:v>
                </c:pt>
              </c:numCache>
            </c:numRef>
          </c:val>
          <c:extLst>
            <c:ext xmlns:c16="http://schemas.microsoft.com/office/drawing/2014/chart" uri="{C3380CC4-5D6E-409C-BE32-E72D297353CC}">
              <c16:uniqueId val="{00000002-22C4-4DF8-9153-A063CBC2C928}"/>
            </c:ext>
          </c:extLst>
        </c:ser>
        <c:dLbls>
          <c:showLegendKey val="0"/>
          <c:showVal val="0"/>
          <c:showCatName val="0"/>
          <c:showSerName val="0"/>
          <c:showPercent val="0"/>
          <c:showBubbleSize val="0"/>
        </c:dLbls>
        <c:gapWidth val="150"/>
        <c:overlap val="100"/>
        <c:axId val="688070128"/>
        <c:axId val="688067176"/>
        <c:extLst>
          <c:ext xmlns:c15="http://schemas.microsoft.com/office/drawing/2012/chart" uri="{02D57815-91ED-43cb-92C2-25804820EDAC}">
            <c15:filteredBarSeries>
              <c15:ser>
                <c:idx val="0"/>
                <c:order val="3"/>
                <c:tx>
                  <c:strRef>
                    <c:extLst>
                      <c:ext uri="{02D57815-91ED-43cb-92C2-25804820EDAC}">
                        <c15:formulaRef>
                          <c15:sqref>'Ledning och kom månadsrapport'!$E$58</c15:sqref>
                        </c15:formulaRef>
                      </c:ext>
                    </c:extLst>
                    <c:strCache>
                      <c:ptCount val="1"/>
                      <c:pt idx="0">
                        <c:v>Totalt</c:v>
                      </c:pt>
                    </c:strCache>
                  </c:strRef>
                </c:tx>
                <c:spPr>
                  <a:solidFill>
                    <a:schemeClr val="accent1"/>
                  </a:solidFill>
                  <a:ln>
                    <a:noFill/>
                  </a:ln>
                  <a:effectLst/>
                </c:spPr>
                <c:invertIfNegative val="0"/>
                <c:cat>
                  <c:strRef>
                    <c:extLst>
                      <c:ext uri="{02D57815-91ED-43cb-92C2-25804820EDAC}">
                        <c15:formulaRef>
                          <c15:sqref>'Ledning och kom månadsrapport'!$A$66:$A$77</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c:ext uri="{02D57815-91ED-43cb-92C2-25804820EDAC}">
                        <c15:formulaRef>
                          <c15:sqref>'Ledning och kom månadsrapport'!$E$66:$E$77</c15:sqref>
                        </c15:formulaRef>
                      </c:ext>
                    </c:extLst>
                    <c:numCache>
                      <c:formatCode>0</c:formatCode>
                      <c:ptCount val="12"/>
                      <c:pt idx="0">
                        <c:v>16</c:v>
                      </c:pt>
                      <c:pt idx="1">
                        <c:v>7</c:v>
                      </c:pt>
                      <c:pt idx="2">
                        <c:v>11</c:v>
                      </c:pt>
                      <c:pt idx="3">
                        <c:v>19</c:v>
                      </c:pt>
                      <c:pt idx="4">
                        <c:v>11</c:v>
                      </c:pt>
                      <c:pt idx="5">
                        <c:v>11</c:v>
                      </c:pt>
                      <c:pt idx="6">
                        <c:v>8</c:v>
                      </c:pt>
                      <c:pt idx="7">
                        <c:v>9</c:v>
                      </c:pt>
                      <c:pt idx="8">
                        <c:v>7</c:v>
                      </c:pt>
                      <c:pt idx="9">
                        <c:v>8</c:v>
                      </c:pt>
                      <c:pt idx="10">
                        <c:v>14</c:v>
                      </c:pt>
                      <c:pt idx="11">
                        <c:v>12</c:v>
                      </c:pt>
                    </c:numCache>
                  </c:numRef>
                </c:val>
                <c:extLst>
                  <c:ext xmlns:c16="http://schemas.microsoft.com/office/drawing/2014/chart" uri="{C3380CC4-5D6E-409C-BE32-E72D297353CC}">
                    <c16:uniqueId val="{00000006-22C4-4DF8-9153-A063CBC2C928}"/>
                  </c:ext>
                </c:extLst>
              </c15:ser>
            </c15:filteredBarSeries>
          </c:ext>
        </c:extLst>
      </c:barChart>
      <c:lineChart>
        <c:grouping val="standard"/>
        <c:varyColors val="0"/>
        <c:ser>
          <c:idx val="2"/>
          <c:order val="4"/>
          <c:tx>
            <c:strRef>
              <c:f>'Ledning och kom månadsrapport'!$F$58</c:f>
              <c:strCache>
                <c:ptCount val="1"/>
                <c:pt idx="0">
                  <c:v>Andel negativa</c:v>
                </c:pt>
              </c:strCache>
            </c:strRef>
          </c:tx>
          <c:spPr>
            <a:ln w="28575" cap="rnd">
              <a:solidFill>
                <a:srgbClr val="B7B9BA"/>
              </a:solidFill>
              <a:round/>
            </a:ln>
            <a:effectLst/>
          </c:spPr>
          <c:marker>
            <c:symbol val="circle"/>
            <c:size val="5"/>
            <c:spPr>
              <a:solidFill>
                <a:srgbClr val="B7B9BA"/>
              </a:solidFill>
              <a:ln w="9525">
                <a:solidFill>
                  <a:srgbClr val="B7B9BA"/>
                </a:solidFill>
              </a:ln>
              <a:effectLst/>
            </c:spPr>
          </c:marker>
          <c:dLbls>
            <c:dLbl>
              <c:idx val="15"/>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3-22C4-4DF8-9153-A063CBC2C928}"/>
                </c:ext>
              </c:extLst>
            </c:dLbl>
            <c:dLbl>
              <c:idx val="16"/>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4-22C4-4DF8-9153-A063CBC2C92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månadsrapport'!$A$66:$A$77</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'Ledning och kom månadsrapport'!$F$66:$F$77</c:f>
              <c:numCache>
                <c:formatCode>0%</c:formatCode>
                <c:ptCount val="12"/>
                <c:pt idx="0">
                  <c:v>0.25</c:v>
                </c:pt>
                <c:pt idx="1">
                  <c:v>0.14285714285714285</c:v>
                </c:pt>
                <c:pt idx="2">
                  <c:v>0</c:v>
                </c:pt>
                <c:pt idx="3">
                  <c:v>0.47368421052631576</c:v>
                </c:pt>
                <c:pt idx="4">
                  <c:v>0.36363636363636365</c:v>
                </c:pt>
                <c:pt idx="5">
                  <c:v>0.36363636363636365</c:v>
                </c:pt>
                <c:pt idx="6">
                  <c:v>0.375</c:v>
                </c:pt>
                <c:pt idx="7">
                  <c:v>0.1111111111111111</c:v>
                </c:pt>
                <c:pt idx="8">
                  <c:v>0</c:v>
                </c:pt>
                <c:pt idx="9">
                  <c:v>0</c:v>
                </c:pt>
                <c:pt idx="10">
                  <c:v>0.21428571428571427</c:v>
                </c:pt>
                <c:pt idx="11">
                  <c:v>8.3333333333333329E-2</c:v>
                </c:pt>
              </c:numCache>
            </c:numRef>
          </c:val>
          <c:smooth val="0"/>
          <c:extLst>
            <c:ext xmlns:c16="http://schemas.microsoft.com/office/drawing/2014/chart" uri="{C3380CC4-5D6E-409C-BE32-E72D297353CC}">
              <c16:uniqueId val="{00000005-22C4-4DF8-9153-A063CBC2C928}"/>
            </c:ext>
          </c:extLst>
        </c:ser>
        <c:dLbls>
          <c:showLegendKey val="0"/>
          <c:showVal val="0"/>
          <c:showCatName val="0"/>
          <c:showSerName val="0"/>
          <c:showPercent val="0"/>
          <c:showBubbleSize val="0"/>
        </c:dLbls>
        <c:marker val="1"/>
        <c:smooth val="0"/>
        <c:axId val="1001505936"/>
        <c:axId val="1001509216"/>
        <c:extLst>
          <c:ext xmlns:c15="http://schemas.microsoft.com/office/drawing/2012/chart" uri="{02D57815-91ED-43cb-92C2-25804820EDAC}">
            <c15:filteredLineSeries>
              <c15:ser>
                <c:idx val="3"/>
                <c:order val="5"/>
                <c:tx>
                  <c:strRef>
                    <c:extLst>
                      <c:ext uri="{02D57815-91ED-43cb-92C2-25804820EDAC}">
                        <c15:formulaRef>
                          <c15:sqref>'Ledning och kom månadsrapport'!$G$58</c15:sqref>
                        </c15:formulaRef>
                      </c:ext>
                    </c:extLst>
                    <c:strCache>
                      <c:ptCount val="1"/>
                      <c:pt idx="0">
                        <c:v>Andel positiva</c:v>
                      </c:pt>
                    </c:strCache>
                  </c:strRef>
                </c:tx>
                <c:spPr>
                  <a:ln w="28575" cap="rnd">
                    <a:noFill/>
                    <a:round/>
                  </a:ln>
                  <a:effectLst/>
                </c:spPr>
                <c:marker>
                  <c:symbol val="circle"/>
                  <c:size val="5"/>
                  <c:spPr>
                    <a:noFill/>
                    <a:ln w="9525">
                      <a:noFill/>
                    </a:ln>
                    <a:effectLst/>
                  </c:spPr>
                </c:marker>
                <c:cat>
                  <c:strRef>
                    <c:extLst>
                      <c:ext uri="{02D57815-91ED-43cb-92C2-25804820EDAC}">
                        <c15:formulaRef>
                          <c15:sqref>'Ledning och kom månadsrapport'!$A$66:$A$77</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c:ext uri="{02D57815-91ED-43cb-92C2-25804820EDAC}">
                        <c15:formulaRef>
                          <c15:sqref>'Ledning och kom månadsrapport'!$G$66:$G$77</c15:sqref>
                        </c15:formulaRef>
                      </c:ext>
                    </c:extLst>
                    <c:numCache>
                      <c:formatCode>0%</c:formatCode>
                      <c:ptCount val="12"/>
                      <c:pt idx="0">
                        <c:v>0.1875</c:v>
                      </c:pt>
                      <c:pt idx="1">
                        <c:v>0.5714285714285714</c:v>
                      </c:pt>
                      <c:pt idx="2">
                        <c:v>0.18181818181818182</c:v>
                      </c:pt>
                      <c:pt idx="3">
                        <c:v>0.15789473684210525</c:v>
                      </c:pt>
                      <c:pt idx="4">
                        <c:v>9.0909090909090912E-2</c:v>
                      </c:pt>
                      <c:pt idx="5">
                        <c:v>0.36363636363636365</c:v>
                      </c:pt>
                      <c:pt idx="6">
                        <c:v>0.125</c:v>
                      </c:pt>
                      <c:pt idx="7">
                        <c:v>0.77777777777777779</c:v>
                      </c:pt>
                      <c:pt idx="8">
                        <c:v>0.42857142857142855</c:v>
                      </c:pt>
                      <c:pt idx="9">
                        <c:v>0.75</c:v>
                      </c:pt>
                      <c:pt idx="10">
                        <c:v>0</c:v>
                      </c:pt>
                      <c:pt idx="11">
                        <c:v>0.25</c:v>
                      </c:pt>
                    </c:numCache>
                  </c:numRef>
                </c:val>
                <c:smooth val="0"/>
                <c:extLst>
                  <c:ext xmlns:c16="http://schemas.microsoft.com/office/drawing/2014/chart" uri="{C3380CC4-5D6E-409C-BE32-E72D297353CC}">
                    <c16:uniqueId val="{00000007-22C4-4DF8-9153-A063CBC2C928}"/>
                  </c:ext>
                </c:extLst>
              </c15:ser>
            </c15:filteredLineSeries>
            <c15:filteredLineSeries>
              <c15:ser>
                <c:idx val="1"/>
                <c:order val="6"/>
                <c:tx>
                  <c:strRef>
                    <c:extLst xmlns:c15="http://schemas.microsoft.com/office/drawing/2012/chart">
                      <c:ext xmlns:c15="http://schemas.microsoft.com/office/drawing/2012/chart" uri="{02D57815-91ED-43cb-92C2-25804820EDAC}">
                        <c15:formulaRef>
                          <c15:sqref>'Ledning och kom månadsrapport'!$H$58</c15:sqref>
                        </c15:formulaRef>
                      </c:ext>
                    </c:extLst>
                    <c:strCache>
                      <c:ptCount val="1"/>
                      <c:pt idx="0">
                        <c:v>Andel neutrala</c:v>
                      </c:pt>
                    </c:strCache>
                  </c:strRef>
                </c:tx>
                <c:spPr>
                  <a:ln w="28575" cap="rnd">
                    <a:noFill/>
                    <a:round/>
                  </a:ln>
                  <a:effectLst/>
                </c:spPr>
                <c:marker>
                  <c:symbol val="circle"/>
                  <c:size val="5"/>
                  <c:spPr>
                    <a:noFill/>
                    <a:ln w="9525">
                      <a:noFill/>
                    </a:ln>
                    <a:effectLst/>
                  </c:spPr>
                </c:marker>
                <c:cat>
                  <c:strRef>
                    <c:extLst xmlns:c15="http://schemas.microsoft.com/office/drawing/2012/chart">
                      <c:ext xmlns:c15="http://schemas.microsoft.com/office/drawing/2012/chart" uri="{02D57815-91ED-43cb-92C2-25804820EDAC}">
                        <c15:formulaRef>
                          <c15:sqref>'Ledning och kom månadsrapport'!$A$66:$A$77</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'Ledning och kom månadsrapport'!$H$66:$H$77</c15:sqref>
                        </c15:formulaRef>
                      </c:ext>
                    </c:extLst>
                    <c:numCache>
                      <c:formatCode>0%</c:formatCode>
                      <c:ptCount val="12"/>
                      <c:pt idx="0">
                        <c:v>0.5625</c:v>
                      </c:pt>
                      <c:pt idx="1">
                        <c:v>0.42857142857142855</c:v>
                      </c:pt>
                      <c:pt idx="2">
                        <c:v>0.81818181818181823</c:v>
                      </c:pt>
                      <c:pt idx="3">
                        <c:v>0.36842105263157893</c:v>
                      </c:pt>
                      <c:pt idx="4">
                        <c:v>0.54545454545454541</c:v>
                      </c:pt>
                      <c:pt idx="5">
                        <c:v>0.27272727272727271</c:v>
                      </c:pt>
                      <c:pt idx="6">
                        <c:v>0.5</c:v>
                      </c:pt>
                      <c:pt idx="7">
                        <c:v>0</c:v>
                      </c:pt>
                      <c:pt idx="8">
                        <c:v>0.5714285714285714</c:v>
                      </c:pt>
                      <c:pt idx="9">
                        <c:v>0.25</c:v>
                      </c:pt>
                      <c:pt idx="10">
                        <c:v>0.7857142857142857</c:v>
                      </c:pt>
                      <c:pt idx="11">
                        <c:v>0.66666666666666663</c:v>
                      </c:pt>
                    </c:numCache>
                  </c:numRef>
                </c:val>
                <c:smooth val="0"/>
                <c:extLst xmlns:c15="http://schemas.microsoft.com/office/drawing/2012/chart">
                  <c:ext xmlns:c16="http://schemas.microsoft.com/office/drawing/2014/chart" uri="{C3380CC4-5D6E-409C-BE32-E72D297353CC}">
                    <c16:uniqueId val="{00000008-22C4-4DF8-9153-A063CBC2C928}"/>
                  </c:ext>
                </c:extLst>
              </c15:ser>
            </c15:filteredLineSeries>
          </c:ext>
        </c:extLst>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valAx>
        <c:axId val="1001509216"/>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01505936"/>
        <c:crosses val="max"/>
        <c:crossBetween val="between"/>
      </c:valAx>
      <c:catAx>
        <c:axId val="1001505936"/>
        <c:scaling>
          <c:orientation val="minMax"/>
        </c:scaling>
        <c:delete val="1"/>
        <c:axPos val="b"/>
        <c:numFmt formatCode="General" sourceLinked="1"/>
        <c:majorTickMark val="out"/>
        <c:minorTickMark val="none"/>
        <c:tickLblPos val="nextTo"/>
        <c:crossAx val="100150921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personuppgiftsincidenter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'Ledning och kom månadsrapport'!$B$87</c:f>
              <c:strCache>
                <c:ptCount val="1"/>
                <c:pt idx="0">
                  <c:v>Totalt antal ärenden</c:v>
                </c:pt>
              </c:strCache>
            </c:strRef>
          </c:tx>
          <c:spPr>
            <a:solidFill>
              <a:srgbClr val="2B4C8D"/>
            </a:solidFill>
            <a:ln>
              <a:solidFill>
                <a:srgbClr val="2B4C8D"/>
              </a:solidFill>
            </a:ln>
            <a:effectLst/>
          </c:spPr>
          <c:invertIfNegative val="0"/>
          <c:dLbls>
            <c:delete val="1"/>
          </c:dLbls>
          <c:cat>
            <c:strRef>
              <c:f>'Ledning och kom månadsrapport'!$A$88:$A$99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'Ledning och kom månadsrapport'!$B$88:$B$99</c:f>
              <c:numCache>
                <c:formatCode>0</c:formatCode>
                <c:ptCount val="12"/>
                <c:pt idx="0">
                  <c:v>1</c:v>
                </c:pt>
                <c:pt idx="1">
                  <c:v>0</c:v>
                </c:pt>
                <c:pt idx="2">
                  <c:v>2</c:v>
                </c:pt>
                <c:pt idx="3">
                  <c:v>4</c:v>
                </c:pt>
                <c:pt idx="4">
                  <c:v>0</c:v>
                </c:pt>
                <c:pt idx="5">
                  <c:v>0</c:v>
                </c:pt>
                <c:pt idx="6">
                  <c:v>0</c:v>
                </c:pt>
                <c:pt idx="7">
                  <c:v>1</c:v>
                </c:pt>
                <c:pt idx="8">
                  <c:v>2</c:v>
                </c:pt>
                <c:pt idx="9">
                  <c:v>0</c:v>
                </c:pt>
                <c:pt idx="10">
                  <c:v>0</c:v>
                </c:pt>
                <c:pt idx="11">
                  <c:v>0</c:v>
                </c:pt>
              </c:numCache>
            </c:numRef>
          </c:val>
          <c:extLst>
            <c:ext xmlns:c16="http://schemas.microsoft.com/office/drawing/2014/chart" uri="{C3380CC4-5D6E-409C-BE32-E72D297353CC}">
              <c16:uniqueId val="{00000000-B14C-4FF7-89F5-76B1A17A1388}"/>
            </c:ext>
          </c:extLst>
        </c:ser>
        <c:ser>
          <c:idx val="1"/>
          <c:order val="1"/>
          <c:tx>
            <c:strRef>
              <c:f>'Ledning och kom månadsrapport'!$C$87</c:f>
              <c:strCache>
                <c:ptCount val="1"/>
                <c:pt idx="0">
                  <c:v>Hanterade inom 72h</c:v>
                </c:pt>
              </c:strCache>
            </c:strRef>
          </c:tx>
          <c:spPr>
            <a:solidFill>
              <a:srgbClr val="8AC2E6"/>
            </a:solidFill>
            <a:ln>
              <a:solidFill>
                <a:srgbClr val="8AC2E6"/>
              </a:solidFill>
            </a:ln>
            <a:effectLst/>
          </c:spPr>
          <c:invertIfNegative val="0"/>
          <c:dLbls>
            <c:delete val="1"/>
          </c:dLbls>
          <c:cat>
            <c:strRef>
              <c:f>'Ledning och kom månadsrapport'!$A$88:$A$99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'Ledning och kom månadsrapport'!$C$88:$C$99</c:f>
              <c:numCache>
                <c:formatCode>0</c:formatCode>
                <c:ptCount val="12"/>
                <c:pt idx="0">
                  <c:v>1</c:v>
                </c:pt>
                <c:pt idx="1">
                  <c:v>0</c:v>
                </c:pt>
                <c:pt idx="2">
                  <c:v>2</c:v>
                </c:pt>
                <c:pt idx="3">
                  <c:v>4</c:v>
                </c:pt>
                <c:pt idx="4">
                  <c:v>0</c:v>
                </c:pt>
                <c:pt idx="5">
                  <c:v>0</c:v>
                </c:pt>
                <c:pt idx="6">
                  <c:v>0</c:v>
                </c:pt>
                <c:pt idx="7">
                  <c:v>0</c:v>
                </c:pt>
                <c:pt idx="8">
                  <c:v>2</c:v>
                </c:pt>
                <c:pt idx="9">
                  <c:v>0</c:v>
                </c:pt>
                <c:pt idx="10">
                  <c:v>0</c:v>
                </c:pt>
                <c:pt idx="11">
                  <c:v>0</c:v>
                </c:pt>
              </c:numCache>
            </c:numRef>
          </c:val>
          <c:extLst>
            <c:ext xmlns:c16="http://schemas.microsoft.com/office/drawing/2014/chart" uri="{C3380CC4-5D6E-409C-BE32-E72D297353CC}">
              <c16:uniqueId val="{00000001-B14C-4FF7-89F5-76B1A17A1388}"/>
            </c:ext>
          </c:extLst>
        </c:ser>
        <c:dLbls>
          <c:showLegendKey val="0"/>
          <c:showVal val="1"/>
          <c:showCatName val="0"/>
          <c:showSerName val="0"/>
          <c:showPercent val="0"/>
          <c:showBubbleSize val="0"/>
        </c:dLbls>
        <c:gapWidth val="219"/>
        <c:axId val="742685816"/>
        <c:axId val="742681224"/>
      </c:barChart>
      <c:lineChart>
        <c:grouping val="standard"/>
        <c:varyColors val="0"/>
        <c:ser>
          <c:idx val="2"/>
          <c:order val="2"/>
          <c:tx>
            <c:strRef>
              <c:f>'Ledning och kom månadsrapport'!$D$87</c:f>
              <c:strCache>
                <c:ptCount val="1"/>
                <c:pt idx="0">
                  <c:v>Andel inom 72h</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7"/>
            <c:marker>
              <c:symbol val="circle"/>
              <c:size val="5"/>
              <c:spPr>
                <a:solidFill>
                  <a:srgbClr val="8AC2E6"/>
                </a:solidFill>
                <a:ln w="9525">
                  <a:solidFill>
                    <a:srgbClr val="8AC2E6"/>
                  </a:solidFill>
                </a:ln>
                <a:effectLst/>
              </c:spPr>
            </c:marker>
            <c:bubble3D val="0"/>
            <c:spPr>
              <a:ln w="28575" cap="rnd">
                <a:solidFill>
                  <a:srgbClr val="8AC2E6">
                    <a:alpha val="75000"/>
                  </a:srgbClr>
                </a:solidFill>
                <a:prstDash val="sysDot"/>
                <a:round/>
              </a:ln>
              <a:effectLst/>
            </c:spPr>
            <c:extLst>
              <c:ext xmlns:c16="http://schemas.microsoft.com/office/drawing/2014/chart" uri="{C3380CC4-5D6E-409C-BE32-E72D297353CC}">
                <c16:uniqueId val="{00000003-B14C-4FF7-89F5-76B1A17A1388}"/>
              </c:ext>
            </c:extLst>
          </c:dPt>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B14C-4FF7-89F5-76B1A17A1388}"/>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B14C-4FF7-89F5-76B1A17A1388}"/>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B14C-4FF7-89F5-76B1A17A1388}"/>
                </c:ext>
              </c:extLst>
            </c:dLbl>
            <c:dLbl>
              <c:idx val="3"/>
              <c:delete val="1"/>
              <c:extLst>
                <c:ext xmlns:c15="http://schemas.microsoft.com/office/drawing/2012/chart" uri="{CE6537A1-D6FC-4f65-9D91-7224C49458BB}"/>
                <c:ext xmlns:c16="http://schemas.microsoft.com/office/drawing/2014/chart" uri="{C3380CC4-5D6E-409C-BE32-E72D297353CC}">
                  <c16:uniqueId val="{00000007-B14C-4FF7-89F5-76B1A17A1388}"/>
                </c:ext>
              </c:extLst>
            </c:dLbl>
            <c:dLbl>
              <c:idx val="8"/>
              <c:delete val="1"/>
              <c:extLst>
                <c:ext xmlns:c15="http://schemas.microsoft.com/office/drawing/2012/chart" uri="{CE6537A1-D6FC-4f65-9D91-7224C49458BB}"/>
                <c:ext xmlns:c16="http://schemas.microsoft.com/office/drawing/2014/chart" uri="{C3380CC4-5D6E-409C-BE32-E72D297353CC}">
                  <c16:uniqueId val="{00000008-B14C-4FF7-89F5-76B1A17A13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månadsrapport'!$A$88:$A$99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'Ledning och kom månadsrapport'!$D$88:$D$99</c:f>
              <c:numCache>
                <c:formatCode>General</c:formatCode>
                <c:ptCount val="12"/>
                <c:pt idx="0" formatCode="0%">
                  <c:v>1</c:v>
                </c:pt>
                <c:pt idx="2" formatCode="0%">
                  <c:v>1</c:v>
                </c:pt>
                <c:pt idx="3" formatCode="0%">
                  <c:v>1</c:v>
                </c:pt>
                <c:pt idx="7" formatCode="0%">
                  <c:v>0</c:v>
                </c:pt>
                <c:pt idx="8" formatCode="0%">
                  <c:v>1</c:v>
                </c:pt>
              </c:numCache>
            </c:numRef>
          </c:val>
          <c:smooth val="0"/>
          <c:extLst xmlns:c15="http://schemas.microsoft.com/office/drawing/2012/chart">
            <c:ext xmlns:c16="http://schemas.microsoft.com/office/drawing/2014/chart" uri="{C3380CC4-5D6E-409C-BE32-E72D297353CC}">
              <c16:uniqueId val="{00000009-B14C-4FF7-89F5-76B1A17A1388}"/>
            </c:ext>
          </c:extLst>
        </c:ser>
        <c:ser>
          <c:idx val="3"/>
          <c:order val="3"/>
          <c:tx>
            <c:strRef>
              <c:f>'Ledning och kom månadsrapport'!$E$87</c:f>
              <c:strCache>
                <c:ptCount val="1"/>
                <c:pt idx="0">
                  <c:v>Mål</c:v>
                </c:pt>
              </c:strCache>
            </c:strRef>
          </c:tx>
          <c:spPr>
            <a:ln w="28575" cap="rnd">
              <a:solidFill>
                <a:srgbClr val="00B05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A-B14C-4FF7-89F5-76B1A17A1388}"/>
                </c:ext>
              </c:extLst>
            </c:dLbl>
            <c:dLbl>
              <c:idx val="1"/>
              <c:delete val="1"/>
              <c:extLst>
                <c:ext xmlns:c15="http://schemas.microsoft.com/office/drawing/2012/chart" uri="{CE6537A1-D6FC-4f65-9D91-7224C49458BB}"/>
                <c:ext xmlns:c16="http://schemas.microsoft.com/office/drawing/2014/chart" uri="{C3380CC4-5D6E-409C-BE32-E72D297353CC}">
                  <c16:uniqueId val="{0000000B-B14C-4FF7-89F5-76B1A17A1388}"/>
                </c:ext>
              </c:extLst>
            </c:dLbl>
            <c:dLbl>
              <c:idx val="2"/>
              <c:delete val="1"/>
              <c:extLst>
                <c:ext xmlns:c15="http://schemas.microsoft.com/office/drawing/2012/chart" uri="{CE6537A1-D6FC-4f65-9D91-7224C49458BB}"/>
                <c:ext xmlns:c16="http://schemas.microsoft.com/office/drawing/2014/chart" uri="{C3380CC4-5D6E-409C-BE32-E72D297353CC}">
                  <c16:uniqueId val="{0000000C-B14C-4FF7-89F5-76B1A17A1388}"/>
                </c:ext>
              </c:extLst>
            </c:dLbl>
            <c:dLbl>
              <c:idx val="3"/>
              <c:delete val="1"/>
              <c:extLst>
                <c:ext xmlns:c15="http://schemas.microsoft.com/office/drawing/2012/chart" uri="{CE6537A1-D6FC-4f65-9D91-7224C49458BB}"/>
                <c:ext xmlns:c16="http://schemas.microsoft.com/office/drawing/2014/chart" uri="{C3380CC4-5D6E-409C-BE32-E72D297353CC}">
                  <c16:uniqueId val="{0000000D-B14C-4FF7-89F5-76B1A17A1388}"/>
                </c:ext>
              </c:extLst>
            </c:dLbl>
            <c:dLbl>
              <c:idx val="4"/>
              <c:delete val="1"/>
              <c:extLst>
                <c:ext xmlns:c15="http://schemas.microsoft.com/office/drawing/2012/chart" uri="{CE6537A1-D6FC-4f65-9D91-7224C49458BB}"/>
                <c:ext xmlns:c16="http://schemas.microsoft.com/office/drawing/2014/chart" uri="{C3380CC4-5D6E-409C-BE32-E72D297353CC}">
                  <c16:uniqueId val="{0000000E-B14C-4FF7-89F5-76B1A17A1388}"/>
                </c:ext>
              </c:extLst>
            </c:dLbl>
            <c:dLbl>
              <c:idx val="5"/>
              <c:delete val="1"/>
              <c:extLst>
                <c:ext xmlns:c15="http://schemas.microsoft.com/office/drawing/2012/chart" uri="{CE6537A1-D6FC-4f65-9D91-7224C49458BB}"/>
                <c:ext xmlns:c16="http://schemas.microsoft.com/office/drawing/2014/chart" uri="{C3380CC4-5D6E-409C-BE32-E72D297353CC}">
                  <c16:uniqueId val="{0000000F-B14C-4FF7-89F5-76B1A17A1388}"/>
                </c:ext>
              </c:extLst>
            </c:dLbl>
            <c:dLbl>
              <c:idx val="6"/>
              <c:delete val="1"/>
              <c:extLst>
                <c:ext xmlns:c15="http://schemas.microsoft.com/office/drawing/2012/chart" uri="{CE6537A1-D6FC-4f65-9D91-7224C49458BB}"/>
                <c:ext xmlns:c16="http://schemas.microsoft.com/office/drawing/2014/chart" uri="{C3380CC4-5D6E-409C-BE32-E72D297353CC}">
                  <c16:uniqueId val="{00000010-B14C-4FF7-89F5-76B1A17A1388}"/>
                </c:ext>
              </c:extLst>
            </c:dLbl>
            <c:dLbl>
              <c:idx val="7"/>
              <c:delete val="1"/>
              <c:extLst>
                <c:ext xmlns:c15="http://schemas.microsoft.com/office/drawing/2012/chart" uri="{CE6537A1-D6FC-4f65-9D91-7224C49458BB}"/>
                <c:ext xmlns:c16="http://schemas.microsoft.com/office/drawing/2014/chart" uri="{C3380CC4-5D6E-409C-BE32-E72D297353CC}">
                  <c16:uniqueId val="{00000011-B14C-4FF7-89F5-76B1A17A1388}"/>
                </c:ext>
              </c:extLst>
            </c:dLbl>
            <c:dLbl>
              <c:idx val="8"/>
              <c:delete val="1"/>
              <c:extLst>
                <c:ext xmlns:c15="http://schemas.microsoft.com/office/drawing/2012/chart" uri="{CE6537A1-D6FC-4f65-9D91-7224C49458BB}"/>
                <c:ext xmlns:c16="http://schemas.microsoft.com/office/drawing/2014/chart" uri="{C3380CC4-5D6E-409C-BE32-E72D297353CC}">
                  <c16:uniqueId val="{00000012-B14C-4FF7-89F5-76B1A17A1388}"/>
                </c:ext>
              </c:extLst>
            </c:dLbl>
            <c:dLbl>
              <c:idx val="9"/>
              <c:delete val="1"/>
              <c:extLst>
                <c:ext xmlns:c15="http://schemas.microsoft.com/office/drawing/2012/chart" uri="{CE6537A1-D6FC-4f65-9D91-7224C49458BB}"/>
                <c:ext xmlns:c16="http://schemas.microsoft.com/office/drawing/2014/chart" uri="{C3380CC4-5D6E-409C-BE32-E72D297353CC}">
                  <c16:uniqueId val="{00000013-B14C-4FF7-89F5-76B1A17A1388}"/>
                </c:ext>
              </c:extLst>
            </c:dLbl>
            <c:dLbl>
              <c:idx val="10"/>
              <c:delete val="1"/>
              <c:extLst>
                <c:ext xmlns:c15="http://schemas.microsoft.com/office/drawing/2012/chart" uri="{CE6537A1-D6FC-4f65-9D91-7224C49458BB}"/>
                <c:ext xmlns:c16="http://schemas.microsoft.com/office/drawing/2014/chart" uri="{C3380CC4-5D6E-409C-BE32-E72D297353CC}">
                  <c16:uniqueId val="{00000014-B14C-4FF7-89F5-76B1A17A1388}"/>
                </c:ext>
              </c:extLst>
            </c:dLbl>
            <c:dLbl>
              <c:idx val="11"/>
              <c:layout>
                <c:manualLayout>
                  <c:x val="-5.953125000000016E-2"/>
                  <c:y val="-4.9512670565302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14C-4FF7-89F5-76B1A17A13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månadsrapport'!$A$88:$A$99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'Ledning och kom månadsrapport'!$E$88:$E$99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6-B14C-4FF7-89F5-76B1A17A1388}"/>
            </c:ext>
          </c:extLst>
        </c:ser>
        <c:dLbls>
          <c:showLegendKey val="0"/>
          <c:showVal val="1"/>
          <c:showCatName val="0"/>
          <c:showSerName val="0"/>
          <c:showPercent val="0"/>
          <c:showBubbleSize val="0"/>
        </c:dLbls>
        <c:marker val="1"/>
        <c:smooth val="0"/>
        <c:axId val="508316568"/>
        <c:axId val="541728960"/>
        <c:extLst/>
      </c:lineChart>
      <c:catAx>
        <c:axId val="74268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42681224"/>
        <c:crosses val="autoZero"/>
        <c:auto val="1"/>
        <c:lblAlgn val="ctr"/>
        <c:lblOffset val="100"/>
        <c:noMultiLvlLbl val="0"/>
      </c:catAx>
      <c:valAx>
        <c:axId val="742681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42685816"/>
        <c:crosses val="autoZero"/>
        <c:crossBetween val="between"/>
        <c:majorUnit val="1"/>
        <c:minorUnit val="1"/>
      </c:valAx>
      <c:valAx>
        <c:axId val="541728960"/>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08316568"/>
        <c:crosses val="max"/>
        <c:crossBetween val="between"/>
      </c:valAx>
      <c:catAx>
        <c:axId val="508316568"/>
        <c:scaling>
          <c:orientation val="minMax"/>
        </c:scaling>
        <c:delete val="1"/>
        <c:axPos val="b"/>
        <c:numFmt formatCode="General" sourceLinked="1"/>
        <c:majorTickMark val="out"/>
        <c:minorTickMark val="none"/>
        <c:tickLblPos val="nextTo"/>
        <c:crossAx val="541728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vägtrafikolyckor</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med annat fordon</a:t>
            </a:r>
          </a:p>
          <a:p>
            <a:pPr>
              <a:defRPr sz="1200">
                <a:latin typeface="Franklin Gothic Demi" panose="020B0703020102020204" pitchFamily="34" charset="0"/>
              </a:defRPr>
            </a:pPr>
            <a:r>
              <a:rPr lang="en-US" sz="1200" baseline="0">
                <a:latin typeface="Franklin Gothic Demi" panose="020B0703020102020204" pitchFamily="34" charset="0"/>
              </a:rPr>
              <a:t>per miljon tågkilometer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
          <c:order val="2"/>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Månadsrapport2022!$D$3:$D$14</c:f>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c:ext xmlns:c16="http://schemas.microsoft.com/office/drawing/2014/chart" uri="{C3380CC4-5D6E-409C-BE32-E72D297353CC}">
              <c16:uniqueId val="{00000000-9507-4405-81CF-1C2FAE136E8B}"/>
            </c:ext>
          </c:extLst>
        </c:ser>
        <c:ser>
          <c:idx val="3"/>
          <c:order val="3"/>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Månadsrapport2022!$E$3:$E$14</c:f>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numCache>
            </c:numRef>
          </c:val>
          <c:extLst>
            <c:ext xmlns:c16="http://schemas.microsoft.com/office/drawing/2014/chart" uri="{C3380CC4-5D6E-409C-BE32-E72D297353CC}">
              <c16:uniqueId val="{00000001-9507-4405-81CF-1C2FAE136E8B}"/>
            </c:ext>
          </c:extLst>
        </c:ser>
        <c:dLbls>
          <c:showLegendKey val="0"/>
          <c:showVal val="0"/>
          <c:showCatName val="0"/>
          <c:showSerName val="0"/>
          <c:showPercent val="0"/>
          <c:showBubbleSize val="0"/>
        </c:dLbls>
        <c:gapWidth val="219"/>
        <c:axId val="696283880"/>
        <c:axId val="696284536"/>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rgbClr val="8AC2E6"/>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9507-4405-81CF-1C2FAE136E8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pt idx="8">
                        <c:v>12</c:v>
                      </c:pt>
                    </c:numCache>
                  </c:numRef>
                </c:val>
                <c:extLst xmlns:c15="http://schemas.microsoft.com/office/drawing/2012/chart">
                  <c:ext xmlns:c16="http://schemas.microsoft.com/office/drawing/2014/chart" uri="{C3380CC4-5D6E-409C-BE32-E72D297353CC}">
                    <c16:uniqueId val="{00000003-9507-4405-81CF-1C2FAE136E8B}"/>
                  </c:ext>
                </c:extLst>
              </c15:ser>
            </c15:filteredBarSeries>
          </c:ext>
        </c:extLst>
      </c:barChart>
      <c:catAx>
        <c:axId val="6962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4536"/>
        <c:crosses val="autoZero"/>
        <c:auto val="1"/>
        <c:lblAlgn val="ctr"/>
        <c:lblOffset val="100"/>
        <c:noMultiLvlLbl val="0"/>
      </c:catAx>
      <c:valAx>
        <c:axId val="696284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a:t>
            </a:r>
            <a:r>
              <a:rPr lang="en-US" sz="1200" baseline="0">
                <a:latin typeface="Franklin Gothic Demi" panose="020B0703020102020204" pitchFamily="34" charset="0"/>
              </a:rPr>
              <a:t> antal vägtrafikolyckor med annat fordon per miljon tågkilometer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6283880"/>
        <c:axId val="696284536"/>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rgbClr val="8AC2E6"/>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FE23-431A-A85F-CEBCAFB250F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pt idx="8">
                        <c:v>12</c:v>
                      </c:pt>
                    </c:numCache>
                  </c:numRef>
                </c:val>
                <c:extLst xmlns:c15="http://schemas.microsoft.com/office/drawing/2012/chart">
                  <c:ext xmlns:c16="http://schemas.microsoft.com/office/drawing/2014/chart" uri="{C3380CC4-5D6E-409C-BE32-E72D297353CC}">
                    <c16:uniqueId val="{00000004-FE23-431A-A85F-CEBCAFB250F7}"/>
                  </c:ext>
                </c:extLst>
              </c15:ser>
            </c15:filteredBarSeries>
          </c:ext>
        </c:extLst>
      </c:barChart>
      <c:lineChart>
        <c:grouping val="standard"/>
        <c:varyColors val="0"/>
        <c:ser>
          <c:idx val="4"/>
          <c:order val="4"/>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Månadsrapport2022!$F$3:$F$14</c:f>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c:ext xmlns:c16="http://schemas.microsoft.com/office/drawing/2014/chart" uri="{C3380CC4-5D6E-409C-BE32-E72D297353CC}">
              <c16:uniqueId val="{00000000-FE23-431A-A85F-CEBCAFB250F7}"/>
            </c:ext>
          </c:extLst>
        </c:ser>
        <c:ser>
          <c:idx val="5"/>
          <c:order val="5"/>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Månadsrapport2022!$G$3:$G$14</c:f>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numCache>
            </c:numRef>
          </c:val>
          <c:smooth val="0"/>
          <c:extLst>
            <c:ext xmlns:c16="http://schemas.microsoft.com/office/drawing/2014/chart" uri="{C3380CC4-5D6E-409C-BE32-E72D297353CC}">
              <c16:uniqueId val="{00000001-FE23-431A-A85F-CEBCAFB250F7}"/>
            </c:ext>
          </c:extLst>
        </c:ser>
        <c:ser>
          <c:idx val="6"/>
          <c:order val="6"/>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Månadsrapport2022!$H$3:$H$14</c:f>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c:ext xmlns:c16="http://schemas.microsoft.com/office/drawing/2014/chart" uri="{C3380CC4-5D6E-409C-BE32-E72D297353CC}">
              <c16:uniqueId val="{00000002-FE23-431A-A85F-CEBCAFB250F7}"/>
            </c:ext>
          </c:extLst>
        </c:ser>
        <c:dLbls>
          <c:showLegendKey val="0"/>
          <c:showVal val="0"/>
          <c:showCatName val="0"/>
          <c:showSerName val="0"/>
          <c:showPercent val="0"/>
          <c:showBubbleSize val="0"/>
        </c:dLbls>
        <c:marker val="1"/>
        <c:smooth val="0"/>
        <c:axId val="696283880"/>
        <c:axId val="696284536"/>
        <c:extLst>
          <c:ext xmlns:c15="http://schemas.microsoft.com/office/drawing/2012/chart" uri="{02D57815-91ED-43cb-92C2-25804820EDAC}">
            <c15:filteredLineSeries>
              <c15:ser>
                <c:idx val="2"/>
                <c:order val="2"/>
                <c:tx>
                  <c:strRef>
                    <c:extLst>
                      <c:ext uri="{02D57815-91ED-43cb-92C2-25804820EDAC}">
                        <c15:formulaRef>
                          <c15:sqref>Månadsrapport2022!$D$2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rgbClr val="8AC2E6"/>
                    </a:solidFill>
                    <a:ln w="9525">
                      <a:solidFill>
                        <a:srgbClr val="8AC2E6"/>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c:ext xmlns:c16="http://schemas.microsoft.com/office/drawing/2014/chart" uri="{C3380CC4-5D6E-409C-BE32-E72D297353CC}">
                    <c16:uniqueId val="{00000005-FE23-431A-A85F-CEBCAFB250F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numCache>
                  </c:numRef>
                </c:val>
                <c:smooth val="0"/>
                <c:extLst xmlns:c15="http://schemas.microsoft.com/office/drawing/2012/chart">
                  <c:ext xmlns:c16="http://schemas.microsoft.com/office/drawing/2014/chart" uri="{C3380CC4-5D6E-409C-BE32-E72D297353CC}">
                    <c16:uniqueId val="{00000006-FE23-431A-A85F-CEBCAFB250F7}"/>
                  </c:ext>
                </c:extLst>
              </c15:ser>
            </c15:filteredLineSeries>
          </c:ext>
        </c:extLst>
      </c:lineChart>
      <c:catAx>
        <c:axId val="6962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4536"/>
        <c:crosses val="autoZero"/>
        <c:auto val="1"/>
        <c:lblAlgn val="ctr"/>
        <c:lblOffset val="100"/>
        <c:noMultiLvlLbl val="0"/>
      </c:catAx>
      <c:valAx>
        <c:axId val="696284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Resandeutveckling - ackumulerat antal delresor (</a:t>
            </a:r>
            <a:r>
              <a:rPr lang="sv-SE" sz="1200" baseline="0">
                <a:latin typeface="Franklin Gothic Demi" panose="020B0703020102020204" pitchFamily="34" charset="0"/>
              </a:rPr>
              <a:t>miljoner)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3"/>
          <c:order val="2"/>
          <c:tx>
            <c:strRef>
              <c:f>'Marknad månadsrapport'!$E$3</c:f>
              <c:strCache>
                <c:ptCount val="1"/>
                <c:pt idx="0">
                  <c:v>2021 Ack.</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månadsrapport'!$E$4:$E$15</c:f>
              <c:numCache>
                <c:formatCode>#\ ##0.0</c:formatCode>
                <c:ptCount val="12"/>
                <c:pt idx="0">
                  <c:v>6.0735720000000004</c:v>
                </c:pt>
                <c:pt idx="1">
                  <c:v>12.140613999999999</c:v>
                </c:pt>
                <c:pt idx="2">
                  <c:v>19.068745</c:v>
                </c:pt>
                <c:pt idx="3">
                  <c:v>25.839936000000002</c:v>
                </c:pt>
                <c:pt idx="4">
                  <c:v>33.084457</c:v>
                </c:pt>
                <c:pt idx="5">
                  <c:v>40.397908999999999</c:v>
                </c:pt>
                <c:pt idx="6">
                  <c:v>46.987722999999995</c:v>
                </c:pt>
                <c:pt idx="7">
                  <c:v>54.614497999999998</c:v>
                </c:pt>
                <c:pt idx="8">
                  <c:v>63.453458999999995</c:v>
                </c:pt>
                <c:pt idx="9">
                  <c:v>73.352075999999997</c:v>
                </c:pt>
                <c:pt idx="10">
                  <c:v>83.382988999999995</c:v>
                </c:pt>
                <c:pt idx="11">
                  <c:v>92.832685999999995</c:v>
                </c:pt>
              </c:numCache>
            </c:numRef>
          </c:val>
          <c:smooth val="0"/>
          <c:extLst>
            <c:ext xmlns:c16="http://schemas.microsoft.com/office/drawing/2014/chart" uri="{C3380CC4-5D6E-409C-BE32-E72D297353CC}">
              <c16:uniqueId val="{00000000-8233-4ED6-A860-29B54D5073F9}"/>
            </c:ext>
          </c:extLst>
        </c:ser>
        <c:ser>
          <c:idx val="2"/>
          <c:order val="3"/>
          <c:tx>
            <c:strRef>
              <c:f>'Marknad månadsrapport'!$D$3</c:f>
              <c:strCache>
                <c:ptCount val="1"/>
                <c:pt idx="0">
                  <c:v>2022 Ack.</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månadsrapport'!$D$4:$D$15</c:f>
              <c:numCache>
                <c:formatCode>#\ ##0.0</c:formatCode>
                <c:ptCount val="12"/>
                <c:pt idx="0">
                  <c:v>7.519247</c:v>
                </c:pt>
                <c:pt idx="1">
                  <c:v>16.2027</c:v>
                </c:pt>
                <c:pt idx="2">
                  <c:v>27.345941</c:v>
                </c:pt>
                <c:pt idx="3">
                  <c:v>37.531492999999998</c:v>
                </c:pt>
                <c:pt idx="4">
                  <c:v>48.618513</c:v>
                </c:pt>
                <c:pt idx="5">
                  <c:v>57.901249</c:v>
                </c:pt>
                <c:pt idx="6">
                  <c:v>65.980187000000001</c:v>
                </c:pt>
                <c:pt idx="7">
                  <c:v>75.408546000000001</c:v>
                </c:pt>
                <c:pt idx="8">
                  <c:v>86.372993000000008</c:v>
                </c:pt>
              </c:numCache>
            </c:numRef>
          </c:val>
          <c:smooth val="0"/>
          <c:extLst>
            <c:ext xmlns:c16="http://schemas.microsoft.com/office/drawing/2014/chart" uri="{C3380CC4-5D6E-409C-BE32-E72D297353CC}">
              <c16:uniqueId val="{00000001-8233-4ED6-A860-29B54D5073F9}"/>
            </c:ext>
          </c:extLst>
        </c:ser>
        <c:dLbls>
          <c:showLegendKey val="0"/>
          <c:showVal val="0"/>
          <c:showCatName val="0"/>
          <c:showSerName val="0"/>
          <c:showPercent val="0"/>
          <c:showBubbleSize val="0"/>
        </c:dLbls>
        <c:marker val="1"/>
        <c:smooth val="0"/>
        <c:axId val="1308614848"/>
        <c:axId val="1322970304"/>
        <c:extLst>
          <c:ext xmlns:c15="http://schemas.microsoft.com/office/drawing/2012/chart" uri="{02D57815-91ED-43cb-92C2-25804820EDAC}">
            <c15:filteredLineSeries>
              <c15:ser>
                <c:idx val="1"/>
                <c:order val="0"/>
                <c:tx>
                  <c:strRef>
                    <c:extLst>
                      <c:ext uri="{02D57815-91ED-43cb-92C2-25804820EDAC}">
                        <c15:formulaRef>
                          <c15:sqref>'Marknad månadsrapport'!$B$3</c15:sqref>
                        </c15:formulaRef>
                      </c:ext>
                    </c:extLst>
                    <c:strCache>
                      <c:ptCount val="1"/>
                      <c:pt idx="0">
                        <c:v>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månadsrapport'!$B$4:$B$15</c15:sqref>
                        </c15:formulaRef>
                      </c:ext>
                    </c:extLst>
                    <c:numCache>
                      <c:formatCode>#\ ##0.0</c:formatCode>
                      <c:ptCount val="12"/>
                      <c:pt idx="0">
                        <c:v>7.519247</c:v>
                      </c:pt>
                      <c:pt idx="1">
                        <c:v>8.6834530000000001</c:v>
                      </c:pt>
                      <c:pt idx="2">
                        <c:v>11.143241</c:v>
                      </c:pt>
                      <c:pt idx="3">
                        <c:v>10.185551999999999</c:v>
                      </c:pt>
                      <c:pt idx="4">
                        <c:v>11.087020000000001</c:v>
                      </c:pt>
                      <c:pt idx="5">
                        <c:v>9.2827359999999999</c:v>
                      </c:pt>
                      <c:pt idx="6">
                        <c:v>8.0789380000000008</c:v>
                      </c:pt>
                      <c:pt idx="7">
                        <c:v>9.4283590000000004</c:v>
                      </c:pt>
                      <c:pt idx="8">
                        <c:v>10.964447</c:v>
                      </c:pt>
                    </c:numCache>
                  </c:numRef>
                </c:val>
                <c:smooth val="0"/>
                <c:extLst>
                  <c:ext xmlns:c16="http://schemas.microsoft.com/office/drawing/2014/chart" uri="{C3380CC4-5D6E-409C-BE32-E72D297353CC}">
                    <c16:uniqueId val="{00000002-8233-4ED6-A860-29B54D5073F9}"/>
                  </c:ext>
                </c:extLst>
              </c15:ser>
            </c15:filteredLineSeries>
            <c15:filteredLineSeries>
              <c15:ser>
                <c:idx val="0"/>
                <c:order val="1"/>
                <c:tx>
                  <c:strRef>
                    <c:extLst xmlns:c15="http://schemas.microsoft.com/office/drawing/2012/chart">
                      <c:ext xmlns:c15="http://schemas.microsoft.com/office/drawing/2012/chart" uri="{02D57815-91ED-43cb-92C2-25804820EDAC}">
                        <c15:formulaRef>
                          <c15:sqref>'Marknad månadsrapport'!$C$3</c15:sqref>
                        </c15:formulaRef>
                      </c:ext>
                    </c:extLst>
                    <c:strCache>
                      <c:ptCount val="1"/>
                      <c:pt idx="0">
                        <c:v>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månadsrapport'!$C$4:$C$15</c15:sqref>
                        </c15:formulaRef>
                      </c:ext>
                    </c:extLst>
                    <c:numCache>
                      <c:formatCode>#\ ##0.0</c:formatCode>
                      <c:ptCount val="12"/>
                      <c:pt idx="0">
                        <c:v>6.0735720000000004</c:v>
                      </c:pt>
                      <c:pt idx="1">
                        <c:v>6.0670419999999998</c:v>
                      </c:pt>
                      <c:pt idx="2">
                        <c:v>6.9281309999999996</c:v>
                      </c:pt>
                      <c:pt idx="3">
                        <c:v>6.771191</c:v>
                      </c:pt>
                      <c:pt idx="4">
                        <c:v>7.2445209999999998</c:v>
                      </c:pt>
                      <c:pt idx="5">
                        <c:v>7.3134519999999998</c:v>
                      </c:pt>
                      <c:pt idx="6">
                        <c:v>6.5898139999999996</c:v>
                      </c:pt>
                      <c:pt idx="7">
                        <c:v>7.6267750000000003</c:v>
                      </c:pt>
                      <c:pt idx="8">
                        <c:v>8.8389609999999994</c:v>
                      </c:pt>
                      <c:pt idx="9">
                        <c:v>9.8986169999999998</c:v>
                      </c:pt>
                      <c:pt idx="10">
                        <c:v>10.030913</c:v>
                      </c:pt>
                      <c:pt idx="11">
                        <c:v>9.4496970000000005</c:v>
                      </c:pt>
                    </c:numCache>
                  </c:numRef>
                </c:val>
                <c:smooth val="0"/>
                <c:extLst xmlns:c15="http://schemas.microsoft.com/office/drawing/2012/chart">
                  <c:ext xmlns:c16="http://schemas.microsoft.com/office/drawing/2014/chart" uri="{C3380CC4-5D6E-409C-BE32-E72D297353CC}">
                    <c16:uniqueId val="{00000003-8233-4ED6-A860-29B54D5073F9}"/>
                  </c:ext>
                </c:extLst>
              </c15:ser>
            </c15:filteredLineSeries>
          </c:ext>
        </c:extLst>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22970304"/>
        <c:crosses val="autoZero"/>
        <c:auto val="1"/>
        <c:lblAlgn val="ctr"/>
        <c:lblOffset val="100"/>
        <c:noMultiLvlLbl val="0"/>
      </c:catAx>
      <c:valAx>
        <c:axId val="132297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kollisioner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8"/>
          <c:order val="8"/>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Månadsrapport2022!$J$3:$J$14</c:f>
              <c:numCache>
                <c:formatCode>General</c:formatCode>
                <c:ptCount val="12"/>
                <c:pt idx="0">
                  <c:v>0</c:v>
                </c:pt>
                <c:pt idx="1">
                  <c:v>1</c:v>
                </c:pt>
                <c:pt idx="2">
                  <c:v>1</c:v>
                </c:pt>
                <c:pt idx="3">
                  <c:v>0</c:v>
                </c:pt>
                <c:pt idx="4">
                  <c:v>6</c:v>
                </c:pt>
                <c:pt idx="5">
                  <c:v>1</c:v>
                </c:pt>
                <c:pt idx="6">
                  <c:v>0</c:v>
                </c:pt>
                <c:pt idx="7">
                  <c:v>0</c:v>
                </c:pt>
                <c:pt idx="8">
                  <c:v>1</c:v>
                </c:pt>
              </c:numCache>
            </c:numRef>
          </c:val>
          <c:extLst xmlns:c15="http://schemas.microsoft.com/office/drawing/2012/chart">
            <c:ext xmlns:c16="http://schemas.microsoft.com/office/drawing/2014/chart" uri="{C3380CC4-5D6E-409C-BE32-E72D297353CC}">
              <c16:uniqueId val="{00000000-0D49-43CB-B5A3-1EC938BDAD05}"/>
            </c:ext>
          </c:extLst>
        </c:ser>
        <c:ser>
          <c:idx val="7"/>
          <c:order val="7"/>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Månadsrapport2022!$I$3:$I$14</c:f>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1-0D49-43CB-B5A3-1EC938BDAD05}"/>
            </c:ext>
          </c:extLst>
        </c:ser>
        <c:dLbls>
          <c:showLegendKey val="0"/>
          <c:showVal val="0"/>
          <c:showCatName val="0"/>
          <c:showSerName val="0"/>
          <c:showPercent val="0"/>
          <c:showBubbleSize val="0"/>
        </c:dLbls>
        <c:gapWidth val="150"/>
        <c:axId val="716545416"/>
        <c:axId val="716546072"/>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0D49-43CB-B5A3-1EC938BDAD0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pt idx="8">
                        <c:v>12</c:v>
                      </c:pt>
                    </c:numCache>
                  </c:numRef>
                </c:val>
                <c:extLst xmlns:c15="http://schemas.microsoft.com/office/drawing/2012/chart">
                  <c:ext xmlns:c16="http://schemas.microsoft.com/office/drawing/2014/chart" uri="{C3380CC4-5D6E-409C-BE32-E72D297353CC}">
                    <c16:uniqueId val="{00000003-0D49-43CB-B5A3-1EC938BDAD0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0D49-43CB-B5A3-1EC938BDAD0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numCache>
                  </c:numRef>
                </c:val>
                <c:extLst xmlns:c15="http://schemas.microsoft.com/office/drawing/2012/chart">
                  <c:ext xmlns:c16="http://schemas.microsoft.com/office/drawing/2014/chart" uri="{C3380CC4-5D6E-409C-BE32-E72D297353CC}">
                    <c16:uniqueId val="{00000005-0D49-43CB-B5A3-1EC938BDAD0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0D49-43CB-B5A3-1EC938BDAD0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numCache>
                  </c:numRef>
                </c:val>
                <c:extLst xmlns:c15="http://schemas.microsoft.com/office/drawing/2012/chart">
                  <c:ext xmlns:c16="http://schemas.microsoft.com/office/drawing/2014/chart" uri="{C3380CC4-5D6E-409C-BE32-E72D297353CC}">
                    <c16:uniqueId val="{00000007-0D49-43CB-B5A3-1EC938BDAD0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0D49-43CB-B5A3-1EC938BDAD05}"/>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9-0D49-43CB-B5A3-1EC938BDAD05}"/>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pt idx="8">
                        <c:v>10</c:v>
                      </c:pt>
                    </c:numCache>
                  </c:numRef>
                </c:val>
                <c:extLst xmlns:c15="http://schemas.microsoft.com/office/drawing/2012/chart">
                  <c:ext xmlns:c16="http://schemas.microsoft.com/office/drawing/2014/chart" uri="{C3380CC4-5D6E-409C-BE32-E72D297353CC}">
                    <c16:uniqueId val="{0000000A-0D49-43CB-B5A3-1EC938BDAD05}"/>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B-0D49-43CB-B5A3-1EC938BDAD05}"/>
                  </c:ext>
                </c:extLst>
              </c15:ser>
            </c15:filteredBarSeries>
          </c:ext>
        </c:extLst>
      </c:barChart>
      <c:catAx>
        <c:axId val="7165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6072"/>
        <c:crosses val="autoZero"/>
        <c:auto val="1"/>
        <c:lblAlgn val="ctr"/>
        <c:lblOffset val="100"/>
        <c:noMultiLvlLbl val="0"/>
      </c:catAx>
      <c:valAx>
        <c:axId val="7165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5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kollisioner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716545416"/>
        <c:axId val="716546072"/>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90DC-4AB6-8684-552579C2FC1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pt idx="8">
                        <c:v>12</c:v>
                      </c:pt>
                    </c:numCache>
                  </c:numRef>
                </c:val>
                <c:extLst xmlns:c15="http://schemas.microsoft.com/office/drawing/2012/chart">
                  <c:ext xmlns:c16="http://schemas.microsoft.com/office/drawing/2014/chart" uri="{C3380CC4-5D6E-409C-BE32-E72D297353CC}">
                    <c16:uniqueId val="{00000004-90DC-4AB6-8684-552579C2FC1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5-90DC-4AB6-8684-552579C2FC1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numCache>
                  </c:numRef>
                </c:val>
                <c:extLst xmlns:c15="http://schemas.microsoft.com/office/drawing/2012/chart">
                  <c:ext xmlns:c16="http://schemas.microsoft.com/office/drawing/2014/chart" uri="{C3380CC4-5D6E-409C-BE32-E72D297353CC}">
                    <c16:uniqueId val="{00000006-90DC-4AB6-8684-552579C2FC1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7-90DC-4AB6-8684-552579C2FC1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numCache>
                  </c:numRef>
                </c:val>
                <c:extLst xmlns:c15="http://schemas.microsoft.com/office/drawing/2012/chart">
                  <c:ext xmlns:c16="http://schemas.microsoft.com/office/drawing/2014/chart" uri="{C3380CC4-5D6E-409C-BE32-E72D297353CC}">
                    <c16:uniqueId val="{00000008-90DC-4AB6-8684-552579C2FC1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9-90DC-4AB6-8684-552579C2FC1F}"/>
                  </c:ext>
                </c:extLst>
              </c15:ser>
            </c15:filteredBarSeries>
          </c:ext>
        </c:extLst>
      </c:barChart>
      <c:lineChart>
        <c:grouping val="standard"/>
        <c:varyColors val="0"/>
        <c:ser>
          <c:idx val="9"/>
          <c:order val="9"/>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Månadsrapport2022!$K$3:$K$14</c:f>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c:ext xmlns:c16="http://schemas.microsoft.com/office/drawing/2014/chart" uri="{C3380CC4-5D6E-409C-BE32-E72D297353CC}">
              <c16:uniqueId val="{00000000-90DC-4AB6-8684-552579C2FC1F}"/>
            </c:ext>
          </c:extLst>
        </c:ser>
        <c:ser>
          <c:idx val="10"/>
          <c:order val="10"/>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Månadsrapport2022!$L$3:$L$14</c:f>
              <c:numCache>
                <c:formatCode>General</c:formatCode>
                <c:ptCount val="12"/>
                <c:pt idx="0">
                  <c:v>0</c:v>
                </c:pt>
                <c:pt idx="1">
                  <c:v>1</c:v>
                </c:pt>
                <c:pt idx="2">
                  <c:v>2</c:v>
                </c:pt>
                <c:pt idx="3">
                  <c:v>2</c:v>
                </c:pt>
                <c:pt idx="4">
                  <c:v>8</c:v>
                </c:pt>
                <c:pt idx="5">
                  <c:v>9</c:v>
                </c:pt>
                <c:pt idx="6">
                  <c:v>9</c:v>
                </c:pt>
                <c:pt idx="7">
                  <c:v>9</c:v>
                </c:pt>
                <c:pt idx="8">
                  <c:v>10</c:v>
                </c:pt>
              </c:numCache>
            </c:numRef>
          </c:val>
          <c:smooth val="0"/>
          <c:extLst>
            <c:ext xmlns:c16="http://schemas.microsoft.com/office/drawing/2014/chart" uri="{C3380CC4-5D6E-409C-BE32-E72D297353CC}">
              <c16:uniqueId val="{00000001-90DC-4AB6-8684-552579C2FC1F}"/>
            </c:ext>
          </c:extLst>
        </c:ser>
        <c:ser>
          <c:idx val="11"/>
          <c:order val="11"/>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Månadsrapport2022!$M$3:$M$14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90DC-4AB6-8684-552579C2FC1F}"/>
            </c:ext>
          </c:extLst>
        </c:ser>
        <c:dLbls>
          <c:showLegendKey val="0"/>
          <c:showVal val="0"/>
          <c:showCatName val="0"/>
          <c:showSerName val="0"/>
          <c:showPercent val="0"/>
          <c:showBubbleSize val="0"/>
        </c:dLbls>
        <c:marker val="1"/>
        <c:smooth val="0"/>
        <c:axId val="716545416"/>
        <c:axId val="716546072"/>
        <c:extLst>
          <c:ext xmlns:c15="http://schemas.microsoft.com/office/drawing/2012/chart" uri="{02D57815-91ED-43cb-92C2-25804820EDAC}">
            <c15:filteredLineSeries>
              <c15:ser>
                <c:idx val="7"/>
                <c:order val="7"/>
                <c:tx>
                  <c:strRef>
                    <c:extLst>
                      <c:ext uri="{02D57815-91ED-43cb-92C2-25804820EDAC}">
                        <c15:formulaRef>
                          <c15:sqref>Månadsrapport2022!$I$2</c15:sqref>
                        </c15:formulaRef>
                      </c:ext>
                    </c:extLst>
                    <c:strCache>
                      <c:ptCount val="1"/>
                      <c:pt idx="0">
                        <c:v>K2021</c:v>
                      </c:pt>
                    </c:strCache>
                  </c:strRef>
                </c:tx>
                <c:spPr>
                  <a:ln w="28575" cap="rnd">
                    <a:solidFill>
                      <a:schemeClr val="accent2">
                        <a:lumMod val="6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c:ext xmlns:c16="http://schemas.microsoft.com/office/drawing/2014/chart" uri="{C3380CC4-5D6E-409C-BE32-E72D297353CC}">
                    <c16:uniqueId val="{0000000A-90DC-4AB6-8684-552579C2FC1F}"/>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pt idx="8">
                        <c:v>1</c:v>
                      </c:pt>
                    </c:numCache>
                  </c:numRef>
                </c:val>
                <c:smooth val="0"/>
                <c:extLst xmlns:c15="http://schemas.microsoft.com/office/drawing/2012/chart">
                  <c:ext xmlns:c16="http://schemas.microsoft.com/office/drawing/2014/chart" uri="{C3380CC4-5D6E-409C-BE32-E72D297353CC}">
                    <c16:uniqueId val="{0000000B-90DC-4AB6-8684-552579C2FC1F}"/>
                  </c:ext>
                </c:extLst>
              </c15:ser>
            </c15:filteredLineSeries>
          </c:ext>
        </c:extLst>
      </c:lineChart>
      <c:catAx>
        <c:axId val="7165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6072"/>
        <c:crosses val="autoZero"/>
        <c:auto val="1"/>
        <c:lblAlgn val="ctr"/>
        <c:lblOffset val="100"/>
        <c:noMultiLvlLbl val="0"/>
      </c:catAx>
      <c:valAx>
        <c:axId val="7165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5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fall ombord</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per miljon delresor - olycka</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4"/>
          <c:order val="14"/>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Månadsrapport2022!$P$3:$P$14</c:f>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00-0D58-4F82-BBA6-CB7FDFE23DE4}"/>
            </c:ext>
          </c:extLst>
        </c:ser>
        <c:ser>
          <c:idx val="15"/>
          <c:order val="15"/>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Månadsrapport2022!$Q$3:$Q$14</c:f>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numCache>
            </c:numRef>
          </c:val>
          <c:extLst>
            <c:ext xmlns:c16="http://schemas.microsoft.com/office/drawing/2014/chart" uri="{C3380CC4-5D6E-409C-BE32-E72D297353CC}">
              <c16:uniqueId val="{00000001-0D58-4F82-BBA6-CB7FDFE23DE4}"/>
            </c:ext>
          </c:extLst>
        </c:ser>
        <c:dLbls>
          <c:showLegendKey val="0"/>
          <c:showVal val="0"/>
          <c:showCatName val="0"/>
          <c:showSerName val="0"/>
          <c:showPercent val="0"/>
          <c:showBubbleSize val="0"/>
        </c:dLbls>
        <c:gapWidth val="219"/>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0D58-4F82-BBA6-CB7FDFE23DE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pt idx="8">
                        <c:v>12</c:v>
                      </c:pt>
                    </c:numCache>
                  </c:numRef>
                </c:val>
                <c:extLst xmlns:c15="http://schemas.microsoft.com/office/drawing/2012/chart">
                  <c:ext xmlns:c16="http://schemas.microsoft.com/office/drawing/2014/chart" uri="{C3380CC4-5D6E-409C-BE32-E72D297353CC}">
                    <c16:uniqueId val="{00000003-0D58-4F82-BBA6-CB7FDFE23DE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0D58-4F82-BBA6-CB7FDFE23DE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numCache>
                  </c:numRef>
                </c:val>
                <c:extLst xmlns:c15="http://schemas.microsoft.com/office/drawing/2012/chart">
                  <c:ext xmlns:c16="http://schemas.microsoft.com/office/drawing/2014/chart" uri="{C3380CC4-5D6E-409C-BE32-E72D297353CC}">
                    <c16:uniqueId val="{00000005-0D58-4F82-BBA6-CB7FDFE23DE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0D58-4F82-BBA6-CB7FDFE23DE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numCache>
                  </c:numRef>
                </c:val>
                <c:extLst xmlns:c15="http://schemas.microsoft.com/office/drawing/2012/chart">
                  <c:ext xmlns:c16="http://schemas.microsoft.com/office/drawing/2014/chart" uri="{C3380CC4-5D6E-409C-BE32-E72D297353CC}">
                    <c16:uniqueId val="{00000007-0D58-4F82-BBA6-CB7FDFE23DE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0D58-4F82-BBA6-CB7FDFE23DE4}"/>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0D58-4F82-BBA6-CB7FDFE23DE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pt idx="8">
                        <c:v>1</c:v>
                      </c:pt>
                    </c:numCache>
                  </c:numRef>
                </c:val>
                <c:extLst xmlns:c15="http://schemas.microsoft.com/office/drawing/2012/chart">
                  <c:ext xmlns:c16="http://schemas.microsoft.com/office/drawing/2014/chart" uri="{C3380CC4-5D6E-409C-BE32-E72D297353CC}">
                    <c16:uniqueId val="{0000000A-0D58-4F82-BBA6-CB7FDFE23DE4}"/>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0D58-4F82-BBA6-CB7FDFE23DE4}"/>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pt idx="8">
                        <c:v>10</c:v>
                      </c:pt>
                    </c:numCache>
                  </c:numRef>
                </c:val>
                <c:extLst xmlns:c15="http://schemas.microsoft.com/office/drawing/2012/chart">
                  <c:ext xmlns:c16="http://schemas.microsoft.com/office/drawing/2014/chart" uri="{C3380CC4-5D6E-409C-BE32-E72D297353CC}">
                    <c16:uniqueId val="{0000000C-0D58-4F82-BBA6-CB7FDFE23DE4}"/>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0D58-4F82-BBA6-CB7FDFE23DE4}"/>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0D58-4F82-BBA6-CB7FDFE23DE4}"/>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pt idx="8">
                        <c:v>3</c:v>
                      </c:pt>
                    </c:numCache>
                  </c:numRef>
                </c:val>
                <c:extLst xmlns:c15="http://schemas.microsoft.com/office/drawing/2012/chart">
                  <c:ext xmlns:c16="http://schemas.microsoft.com/office/drawing/2014/chart" uri="{C3380CC4-5D6E-409C-BE32-E72D297353CC}">
                    <c16:uniqueId val="{0000000F-0D58-4F82-BBA6-CB7FDFE23DE4}"/>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0-0D58-4F82-BBA6-CB7FDFE23DE4}"/>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numCache>
                  </c:numRef>
                </c:val>
                <c:extLst xmlns:c15="http://schemas.microsoft.com/office/drawing/2012/chart">
                  <c:ext xmlns:c16="http://schemas.microsoft.com/office/drawing/2014/chart" uri="{C3380CC4-5D6E-409C-BE32-E72D297353CC}">
                    <c16:uniqueId val="{00000011-0D58-4F82-BBA6-CB7FDFE23DE4}"/>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solidFill>
                      <a:srgbClr val="00B050"/>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2-0D58-4F82-BBA6-CB7FDFE23DE4}"/>
                  </c:ext>
                </c:extLst>
              </c15:ser>
            </c15:filteredBarSeries>
          </c:ext>
        </c:extLst>
      </c:bar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fall ombord</a:t>
            </a:r>
          </a:p>
          <a:p>
            <a:pPr>
              <a:defRPr sz="1200">
                <a:latin typeface="Franklin Gothic Demi" panose="020B0703020102020204" pitchFamily="34" charset="0"/>
              </a:defRPr>
            </a:pPr>
            <a:r>
              <a:rPr lang="en-US" sz="1200">
                <a:latin typeface="Franklin Gothic Demi" panose="020B0703020102020204" pitchFamily="34" charset="0"/>
              </a:rPr>
              <a:t>per miljon delresor - olycka</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0D50-40CD-A0D3-4BA511DB66A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pt idx="8">
                        <c:v>12</c:v>
                      </c:pt>
                    </c:numCache>
                  </c:numRef>
                </c:val>
                <c:extLst xmlns:c15="http://schemas.microsoft.com/office/drawing/2012/chart">
                  <c:ext xmlns:c16="http://schemas.microsoft.com/office/drawing/2014/chart" uri="{C3380CC4-5D6E-409C-BE32-E72D297353CC}">
                    <c16:uniqueId val="{00000004-0D50-40CD-A0D3-4BA511DB66A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5-0D50-40CD-A0D3-4BA511DB66A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numCache>
                  </c:numRef>
                </c:val>
                <c:extLst xmlns:c15="http://schemas.microsoft.com/office/drawing/2012/chart">
                  <c:ext xmlns:c16="http://schemas.microsoft.com/office/drawing/2014/chart" uri="{C3380CC4-5D6E-409C-BE32-E72D297353CC}">
                    <c16:uniqueId val="{00000006-0D50-40CD-A0D3-4BA511DB66A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7-0D50-40CD-A0D3-4BA511DB66A0}"/>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numCache>
                  </c:numRef>
                </c:val>
                <c:extLst xmlns:c15="http://schemas.microsoft.com/office/drawing/2012/chart">
                  <c:ext xmlns:c16="http://schemas.microsoft.com/office/drawing/2014/chart" uri="{C3380CC4-5D6E-409C-BE32-E72D297353CC}">
                    <c16:uniqueId val="{00000008-0D50-40CD-A0D3-4BA511DB66A0}"/>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9-0D50-40CD-A0D3-4BA511DB66A0}"/>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A-0D50-40CD-A0D3-4BA511DB66A0}"/>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pt idx="8">
                        <c:v>1</c:v>
                      </c:pt>
                    </c:numCache>
                  </c:numRef>
                </c:val>
                <c:extLst xmlns:c15="http://schemas.microsoft.com/office/drawing/2012/chart">
                  <c:ext xmlns:c16="http://schemas.microsoft.com/office/drawing/2014/chart" uri="{C3380CC4-5D6E-409C-BE32-E72D297353CC}">
                    <c16:uniqueId val="{0000000B-0D50-40CD-A0D3-4BA511DB66A0}"/>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C-0D50-40CD-A0D3-4BA511DB66A0}"/>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pt idx="8">
                        <c:v>10</c:v>
                      </c:pt>
                    </c:numCache>
                  </c:numRef>
                </c:val>
                <c:extLst xmlns:c15="http://schemas.microsoft.com/office/drawing/2012/chart">
                  <c:ext xmlns:c16="http://schemas.microsoft.com/office/drawing/2014/chart" uri="{C3380CC4-5D6E-409C-BE32-E72D297353CC}">
                    <c16:uniqueId val="{0000000D-0D50-40CD-A0D3-4BA511DB66A0}"/>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E-0D50-40CD-A0D3-4BA511DB66A0}"/>
                  </c:ext>
                </c:extLst>
              </c15:ser>
            </c15:filteredBarSeries>
          </c:ext>
        </c:extLst>
      </c:barChart>
      <c:lineChart>
        <c:grouping val="standard"/>
        <c:varyColors val="0"/>
        <c:ser>
          <c:idx val="16"/>
          <c:order val="16"/>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Månadsrapport2022!$R$3:$R$14</c:f>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c:ext xmlns:c16="http://schemas.microsoft.com/office/drawing/2014/chart" uri="{C3380CC4-5D6E-409C-BE32-E72D297353CC}">
              <c16:uniqueId val="{00000000-0D50-40CD-A0D3-4BA511DB66A0}"/>
            </c:ext>
          </c:extLst>
        </c:ser>
        <c:ser>
          <c:idx val="17"/>
          <c:order val="17"/>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Månadsrapport2022!$S$3:$S$14</c:f>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numCache>
            </c:numRef>
          </c:val>
          <c:smooth val="0"/>
          <c:extLst>
            <c:ext xmlns:c16="http://schemas.microsoft.com/office/drawing/2014/chart" uri="{C3380CC4-5D6E-409C-BE32-E72D297353CC}">
              <c16:uniqueId val="{00000001-0D50-40CD-A0D3-4BA511DB66A0}"/>
            </c:ext>
          </c:extLst>
        </c:ser>
        <c:ser>
          <c:idx val="18"/>
          <c:order val="18"/>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Månadsrapport2022!$T$3:$T$14</c:f>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c:ext xmlns:c16="http://schemas.microsoft.com/office/drawing/2014/chart" uri="{C3380CC4-5D6E-409C-BE32-E72D297353CC}">
              <c16:uniqueId val="{00000002-0D50-40CD-A0D3-4BA511DB66A0}"/>
            </c:ext>
          </c:extLst>
        </c:ser>
        <c:dLbls>
          <c:showLegendKey val="0"/>
          <c:showVal val="0"/>
          <c:showCatName val="0"/>
          <c:showSerName val="0"/>
          <c:showPercent val="0"/>
          <c:showBubbleSize val="0"/>
        </c:dLbls>
        <c:marker val="1"/>
        <c:smooth val="0"/>
        <c:axId val="693652464"/>
        <c:axId val="693650168"/>
        <c:extLst>
          <c:ext xmlns:c15="http://schemas.microsoft.com/office/drawing/2012/chart" uri="{02D57815-91ED-43cb-92C2-25804820EDAC}">
            <c15:filteredLineSeries>
              <c15:ser>
                <c:idx val="12"/>
                <c:order val="12"/>
                <c:tx>
                  <c:strRef>
                    <c:extLst>
                      <c:ex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c:ext xmlns:c16="http://schemas.microsoft.com/office/drawing/2014/chart" uri="{C3380CC4-5D6E-409C-BE32-E72D297353CC}">
                    <c16:uniqueId val="{0000000F-0D50-40CD-A0D3-4BA511DB66A0}"/>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pt idx="8">
                        <c:v>3</c:v>
                      </c:pt>
                    </c:numCache>
                  </c:numRef>
                </c:val>
                <c:smooth val="0"/>
                <c:extLst xmlns:c15="http://schemas.microsoft.com/office/drawing/2012/chart">
                  <c:ext xmlns:c16="http://schemas.microsoft.com/office/drawing/2014/chart" uri="{C3380CC4-5D6E-409C-BE32-E72D297353CC}">
                    <c16:uniqueId val="{00000010-0D50-40CD-A0D3-4BA511DB66A0}"/>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0D50-40CD-A0D3-4BA511DB66A0}"/>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numCache>
                  </c:numRef>
                </c:val>
                <c:smooth val="0"/>
                <c:extLst xmlns:c15="http://schemas.microsoft.com/office/drawing/2012/chart">
                  <c:ext xmlns:c16="http://schemas.microsoft.com/office/drawing/2014/chart" uri="{C3380CC4-5D6E-409C-BE32-E72D297353CC}">
                    <c16:uniqueId val="{00000012-0D50-40CD-A0D3-4BA511DB66A0}"/>
                  </c:ext>
                </c:extLst>
              </c15:ser>
            </c15:filteredLineSeries>
          </c:ext>
        </c:extLst>
      </c:line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fall ombord</a:t>
            </a:r>
          </a:p>
          <a:p>
            <a:pPr>
              <a:defRPr sz="1200">
                <a:latin typeface="Franklin Gothic Demi" panose="020B0703020102020204" pitchFamily="34" charset="0"/>
              </a:defRPr>
            </a:pPr>
            <a:r>
              <a:rPr lang="en-US" sz="1200">
                <a:latin typeface="Franklin Gothic Demi" panose="020B0703020102020204" pitchFamily="34" charset="0"/>
              </a:rPr>
              <a:t>per miljon</a:t>
            </a:r>
            <a:r>
              <a:rPr lang="en-US" sz="1200" baseline="0">
                <a:latin typeface="Franklin Gothic Demi" panose="020B0703020102020204" pitchFamily="34" charset="0"/>
              </a:rPr>
              <a:t> delresor - tillbud</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1"/>
          <c:order val="21"/>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Månadsrapport2022!$W$3:$W$14</c:f>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c:ext xmlns:c16="http://schemas.microsoft.com/office/drawing/2014/chart" uri="{C3380CC4-5D6E-409C-BE32-E72D297353CC}">
              <c16:uniqueId val="{00000000-6960-45D1-AE77-12957B24ED1C}"/>
            </c:ext>
          </c:extLst>
        </c:ser>
        <c:ser>
          <c:idx val="22"/>
          <c:order val="22"/>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Månadsrapport2022!$X$3:$X$14</c:f>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numCache>
            </c:numRef>
          </c:val>
          <c:extLst>
            <c:ext xmlns:c16="http://schemas.microsoft.com/office/drawing/2014/chart" uri="{C3380CC4-5D6E-409C-BE32-E72D297353CC}">
              <c16:uniqueId val="{00000001-6960-45D1-AE77-12957B24ED1C}"/>
            </c:ext>
          </c:extLst>
        </c:ser>
        <c:dLbls>
          <c:showLegendKey val="0"/>
          <c:showVal val="0"/>
          <c:showCatName val="0"/>
          <c:showSerName val="0"/>
          <c:showPercent val="0"/>
          <c:showBubbleSize val="0"/>
        </c:dLbls>
        <c:gapWidth val="219"/>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6960-45D1-AE77-12957B24ED1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pt idx="8">
                        <c:v>12</c:v>
                      </c:pt>
                    </c:numCache>
                  </c:numRef>
                </c:val>
                <c:extLst xmlns:c15="http://schemas.microsoft.com/office/drawing/2012/chart">
                  <c:ext xmlns:c16="http://schemas.microsoft.com/office/drawing/2014/chart" uri="{C3380CC4-5D6E-409C-BE32-E72D297353CC}">
                    <c16:uniqueId val="{00000003-6960-45D1-AE77-12957B24ED1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6960-45D1-AE77-12957B24ED1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numCache>
                  </c:numRef>
                </c:val>
                <c:extLst xmlns:c15="http://schemas.microsoft.com/office/drawing/2012/chart">
                  <c:ext xmlns:c16="http://schemas.microsoft.com/office/drawing/2014/chart" uri="{C3380CC4-5D6E-409C-BE32-E72D297353CC}">
                    <c16:uniqueId val="{00000005-6960-45D1-AE77-12957B24ED1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6960-45D1-AE77-12957B24ED1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numCache>
                  </c:numRef>
                </c:val>
                <c:extLst xmlns:c15="http://schemas.microsoft.com/office/drawing/2012/chart">
                  <c:ext xmlns:c16="http://schemas.microsoft.com/office/drawing/2014/chart" uri="{C3380CC4-5D6E-409C-BE32-E72D297353CC}">
                    <c16:uniqueId val="{00000007-6960-45D1-AE77-12957B24ED1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6960-45D1-AE77-12957B24ED1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6960-45D1-AE77-12957B24ED1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pt idx="8">
                        <c:v>1</c:v>
                      </c:pt>
                    </c:numCache>
                  </c:numRef>
                </c:val>
                <c:extLst xmlns:c15="http://schemas.microsoft.com/office/drawing/2012/chart">
                  <c:ext xmlns:c16="http://schemas.microsoft.com/office/drawing/2014/chart" uri="{C3380CC4-5D6E-409C-BE32-E72D297353CC}">
                    <c16:uniqueId val="{0000000A-6960-45D1-AE77-12957B24ED1C}"/>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6960-45D1-AE77-12957B24ED1C}"/>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pt idx="8">
                        <c:v>10</c:v>
                      </c:pt>
                    </c:numCache>
                  </c:numRef>
                </c:val>
                <c:extLst xmlns:c15="http://schemas.microsoft.com/office/drawing/2012/chart">
                  <c:ext xmlns:c16="http://schemas.microsoft.com/office/drawing/2014/chart" uri="{C3380CC4-5D6E-409C-BE32-E72D297353CC}">
                    <c16:uniqueId val="{0000000C-6960-45D1-AE77-12957B24ED1C}"/>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6960-45D1-AE77-12957B24ED1C}"/>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6960-45D1-AE77-12957B24ED1C}"/>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pt idx="8">
                        <c:v>3</c:v>
                      </c:pt>
                    </c:numCache>
                  </c:numRef>
                </c:val>
                <c:extLst xmlns:c15="http://schemas.microsoft.com/office/drawing/2012/chart">
                  <c:ext xmlns:c16="http://schemas.microsoft.com/office/drawing/2014/chart" uri="{C3380CC4-5D6E-409C-BE32-E72D297353CC}">
                    <c16:uniqueId val="{0000000F-6960-45D1-AE77-12957B24ED1C}"/>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6960-45D1-AE77-12957B24ED1C}"/>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numCache>
                  </c:numRef>
                </c:val>
                <c:extLst xmlns:c15="http://schemas.microsoft.com/office/drawing/2012/chart">
                  <c:ext xmlns:c16="http://schemas.microsoft.com/office/drawing/2014/chart" uri="{C3380CC4-5D6E-409C-BE32-E72D297353CC}">
                    <c16:uniqueId val="{00000011-6960-45D1-AE77-12957B24ED1C}"/>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6960-45D1-AE77-12957B24ED1C}"/>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numCache>
                  </c:numRef>
                </c:val>
                <c:extLst xmlns:c15="http://schemas.microsoft.com/office/drawing/2012/chart">
                  <c:ext xmlns:c16="http://schemas.microsoft.com/office/drawing/2014/chart" uri="{C3380CC4-5D6E-409C-BE32-E72D297353CC}">
                    <c16:uniqueId val="{00000013-6960-45D1-AE77-12957B24ED1C}"/>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solidFill>
                      <a:srgbClr val="00B050"/>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6960-45D1-AE77-12957B24ED1C}"/>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6960-45D1-AE77-12957B24ED1C}"/>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pt idx="8">
                        <c:v>4</c:v>
                      </c:pt>
                    </c:numCache>
                  </c:numRef>
                </c:val>
                <c:extLst xmlns:c15="http://schemas.microsoft.com/office/drawing/2012/chart">
                  <c:ext xmlns:c16="http://schemas.microsoft.com/office/drawing/2014/chart" uri="{C3380CC4-5D6E-409C-BE32-E72D297353CC}">
                    <c16:uniqueId val="{00000016-6960-45D1-AE77-12957B24ED1C}"/>
                  </c:ext>
                </c:extLst>
              </c15:ser>
            </c15:filteredBarSeries>
          </c:ext>
        </c:extLst>
      </c:bar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fall ombord</a:t>
            </a:r>
          </a:p>
          <a:p>
            <a:pPr>
              <a:defRPr sz="1200">
                <a:latin typeface="Franklin Gothic Demi" panose="020B0703020102020204" pitchFamily="34" charset="0"/>
              </a:defRPr>
            </a:pPr>
            <a:r>
              <a:rPr lang="en-US" sz="1200">
                <a:latin typeface="Franklin Gothic Demi" panose="020B0703020102020204" pitchFamily="34" charset="0"/>
              </a:rPr>
              <a:t>per miljon delresor - tillbud</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A97D-43B0-B3C1-756A3FD67A0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pt idx="8">
                        <c:v>12</c:v>
                      </c:pt>
                    </c:numCache>
                  </c:numRef>
                </c:val>
                <c:extLst xmlns:c15="http://schemas.microsoft.com/office/drawing/2012/chart">
                  <c:ext xmlns:c16="http://schemas.microsoft.com/office/drawing/2014/chart" uri="{C3380CC4-5D6E-409C-BE32-E72D297353CC}">
                    <c16:uniqueId val="{00000004-A97D-43B0-B3C1-756A3FD67A0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5-A97D-43B0-B3C1-756A3FD67A0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numCache>
                  </c:numRef>
                </c:val>
                <c:extLst xmlns:c15="http://schemas.microsoft.com/office/drawing/2012/chart">
                  <c:ext xmlns:c16="http://schemas.microsoft.com/office/drawing/2014/chart" uri="{C3380CC4-5D6E-409C-BE32-E72D297353CC}">
                    <c16:uniqueId val="{00000006-A97D-43B0-B3C1-756A3FD67A0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7-A97D-43B0-B3C1-756A3FD67A0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numCache>
                  </c:numRef>
                </c:val>
                <c:extLst xmlns:c15="http://schemas.microsoft.com/office/drawing/2012/chart">
                  <c:ext xmlns:c16="http://schemas.microsoft.com/office/drawing/2014/chart" uri="{C3380CC4-5D6E-409C-BE32-E72D297353CC}">
                    <c16:uniqueId val="{00000008-A97D-43B0-B3C1-756A3FD67A0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9-A97D-43B0-B3C1-756A3FD67A04}"/>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A-A97D-43B0-B3C1-756A3FD67A0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pt idx="8">
                        <c:v>1</c:v>
                      </c:pt>
                    </c:numCache>
                  </c:numRef>
                </c:val>
                <c:extLst xmlns:c15="http://schemas.microsoft.com/office/drawing/2012/chart">
                  <c:ext xmlns:c16="http://schemas.microsoft.com/office/drawing/2014/chart" uri="{C3380CC4-5D6E-409C-BE32-E72D297353CC}">
                    <c16:uniqueId val="{0000000B-A97D-43B0-B3C1-756A3FD67A04}"/>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C-A97D-43B0-B3C1-756A3FD67A04}"/>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pt idx="8">
                        <c:v>10</c:v>
                      </c:pt>
                    </c:numCache>
                  </c:numRef>
                </c:val>
                <c:extLst xmlns:c15="http://schemas.microsoft.com/office/drawing/2012/chart">
                  <c:ext xmlns:c16="http://schemas.microsoft.com/office/drawing/2014/chart" uri="{C3380CC4-5D6E-409C-BE32-E72D297353CC}">
                    <c16:uniqueId val="{0000000D-A97D-43B0-B3C1-756A3FD67A04}"/>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E-A97D-43B0-B3C1-756A3FD67A04}"/>
                  </c:ext>
                </c:extLst>
              </c15:ser>
            </c15:filteredBarSeries>
          </c:ext>
        </c:extLst>
      </c:barChart>
      <c:lineChart>
        <c:grouping val="standard"/>
        <c:varyColors val="0"/>
        <c:ser>
          <c:idx val="23"/>
          <c:order val="23"/>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Månadsrapport2022!$Y$3:$Y$14</c:f>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c:ext xmlns:c16="http://schemas.microsoft.com/office/drawing/2014/chart" uri="{C3380CC4-5D6E-409C-BE32-E72D297353CC}">
              <c16:uniqueId val="{00000000-A97D-43B0-B3C1-756A3FD67A04}"/>
            </c:ext>
          </c:extLst>
        </c:ser>
        <c:ser>
          <c:idx val="24"/>
          <c:order val="24"/>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Månadsrapport2022!$Z$3:$Z$14</c:f>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numCache>
            </c:numRef>
          </c:val>
          <c:smooth val="0"/>
          <c:extLst>
            <c:ext xmlns:c16="http://schemas.microsoft.com/office/drawing/2014/chart" uri="{C3380CC4-5D6E-409C-BE32-E72D297353CC}">
              <c16:uniqueId val="{00000001-A97D-43B0-B3C1-756A3FD67A04}"/>
            </c:ext>
          </c:extLst>
        </c:ser>
        <c:ser>
          <c:idx val="25"/>
          <c:order val="25"/>
          <c:tx>
            <c:strRef>
              <c:f>Månadsrapport2022!$AA$2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Månadsrapport2022!$AA$3:$AA$14</c:f>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c:ext xmlns:c16="http://schemas.microsoft.com/office/drawing/2014/chart" uri="{C3380CC4-5D6E-409C-BE32-E72D297353CC}">
              <c16:uniqueId val="{00000002-A97D-43B0-B3C1-756A3FD67A04}"/>
            </c:ext>
          </c:extLst>
        </c:ser>
        <c:dLbls>
          <c:showLegendKey val="0"/>
          <c:showVal val="0"/>
          <c:showCatName val="0"/>
          <c:showSerName val="0"/>
          <c:showPercent val="0"/>
          <c:showBubbleSize val="0"/>
        </c:dLbls>
        <c:marker val="1"/>
        <c:smooth val="0"/>
        <c:axId val="693652464"/>
        <c:axId val="693650168"/>
        <c:extLst>
          <c:ext xmlns:c15="http://schemas.microsoft.com/office/drawing/2012/chart" uri="{02D57815-91ED-43cb-92C2-25804820EDAC}">
            <c15:filteredLineSeries>
              <c15:ser>
                <c:idx val="12"/>
                <c:order val="12"/>
                <c:tx>
                  <c:strRef>
                    <c:extLst>
                      <c:ex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c:ext xmlns:c16="http://schemas.microsoft.com/office/drawing/2014/chart" uri="{C3380CC4-5D6E-409C-BE32-E72D297353CC}">
                    <c16:uniqueId val="{0000000F-A97D-43B0-B3C1-756A3FD67A04}"/>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pt idx="8">
                        <c:v>3</c:v>
                      </c:pt>
                    </c:numCache>
                  </c:numRef>
                </c:val>
                <c:smooth val="0"/>
                <c:extLst xmlns:c15="http://schemas.microsoft.com/office/drawing/2012/chart">
                  <c:ext xmlns:c16="http://schemas.microsoft.com/office/drawing/2014/chart" uri="{C3380CC4-5D6E-409C-BE32-E72D297353CC}">
                    <c16:uniqueId val="{00000010-A97D-43B0-B3C1-756A3FD67A04}"/>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A97D-43B0-B3C1-756A3FD67A04}"/>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numCache>
                  </c:numRef>
                </c:val>
                <c:smooth val="0"/>
                <c:extLst xmlns:c15="http://schemas.microsoft.com/office/drawing/2012/chart">
                  <c:ext xmlns:c16="http://schemas.microsoft.com/office/drawing/2014/chart" uri="{C3380CC4-5D6E-409C-BE32-E72D297353CC}">
                    <c16:uniqueId val="{00000012-A97D-43B0-B3C1-756A3FD67A04}"/>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A97D-43B0-B3C1-756A3FD67A04}"/>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numCache>
                  </c:numRef>
                </c:val>
                <c:smooth val="0"/>
                <c:extLst xmlns:c15="http://schemas.microsoft.com/office/drawing/2012/chart">
                  <c:ext xmlns:c16="http://schemas.microsoft.com/office/drawing/2014/chart" uri="{C3380CC4-5D6E-409C-BE32-E72D297353CC}">
                    <c16:uniqueId val="{00000014-A97D-43B0-B3C1-756A3FD67A04}"/>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A97D-43B0-B3C1-756A3FD67A04}"/>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A97D-43B0-B3C1-756A3FD67A04}"/>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pt idx="8">
                        <c:v>4</c:v>
                      </c:pt>
                    </c:numCache>
                  </c:numRef>
                </c:val>
                <c:smooth val="0"/>
                <c:extLst xmlns:c15="http://schemas.microsoft.com/office/drawing/2012/chart">
                  <c:ext xmlns:c16="http://schemas.microsoft.com/office/drawing/2014/chart" uri="{C3380CC4-5D6E-409C-BE32-E72D297353CC}">
                    <c16:uniqueId val="{00000017-A97D-43B0-B3C1-756A3FD67A04}"/>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A97D-43B0-B3C1-756A3FD67A04}"/>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numCache>
                  </c:numRef>
                </c:val>
                <c:smooth val="0"/>
                <c:extLst xmlns:c15="http://schemas.microsoft.com/office/drawing/2012/chart">
                  <c:ext xmlns:c16="http://schemas.microsoft.com/office/drawing/2014/chart" uri="{C3380CC4-5D6E-409C-BE32-E72D297353CC}">
                    <c16:uniqueId val="{00000019-A97D-43B0-B3C1-756A3FD67A04}"/>
                  </c:ext>
                </c:extLst>
              </c15:ser>
            </c15:filteredLineSeries>
          </c:ext>
        </c:extLst>
      </c:line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ordningsstörande händelser per miljon</a:t>
            </a:r>
            <a:r>
              <a:rPr lang="en-US" sz="1200" baseline="0">
                <a:latin typeface="Franklin Gothic Demi" panose="020B0703020102020204" pitchFamily="34" charset="0"/>
              </a:rPr>
              <a:t> delresor (ej vid hållplats)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8"/>
          <c:order val="28"/>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Månadsrapport2022!$AD$3:$AD$14</c:f>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c:ext xmlns:c16="http://schemas.microsoft.com/office/drawing/2014/chart" uri="{C3380CC4-5D6E-409C-BE32-E72D297353CC}">
              <c16:uniqueId val="{00000000-46EE-4378-A7A4-E8F22E0B75B1}"/>
            </c:ext>
          </c:extLst>
        </c:ser>
        <c:ser>
          <c:idx val="29"/>
          <c:order val="29"/>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Månadsrapport2022!$AE$3:$AE$14</c:f>
              <c:numCache>
                <c:formatCode>0.0</c:formatCode>
                <c:ptCount val="12"/>
                <c:pt idx="0">
                  <c:v>19.815814003716063</c:v>
                </c:pt>
                <c:pt idx="1">
                  <c:v>15.892295380650992</c:v>
                </c:pt>
                <c:pt idx="2">
                  <c:v>14.627701222651471</c:v>
                </c:pt>
                <c:pt idx="3">
                  <c:v>16.39577315004626</c:v>
                </c:pt>
                <c:pt idx="4">
                  <c:v>16.595983411232233</c:v>
                </c:pt>
                <c:pt idx="5">
                  <c:v>17.45175129401504</c:v>
                </c:pt>
                <c:pt idx="6">
                  <c:v>21.166148322960272</c:v>
                </c:pt>
                <c:pt idx="7">
                  <c:v>16.651890323650171</c:v>
                </c:pt>
                <c:pt idx="8">
                  <c:v>18.514385632034156</c:v>
                </c:pt>
              </c:numCache>
            </c:numRef>
          </c:val>
          <c:extLst>
            <c:ext xmlns:c16="http://schemas.microsoft.com/office/drawing/2014/chart" uri="{C3380CC4-5D6E-409C-BE32-E72D297353CC}">
              <c16:uniqueId val="{00000001-46EE-4378-A7A4-E8F22E0B75B1}"/>
            </c:ext>
          </c:extLst>
        </c:ser>
        <c:dLbls>
          <c:showLegendKey val="0"/>
          <c:showVal val="0"/>
          <c:showCatName val="0"/>
          <c:showSerName val="0"/>
          <c:showPercent val="0"/>
          <c:showBubbleSize val="0"/>
        </c:dLbls>
        <c:gapWidth val="219"/>
        <c:axId val="844432072"/>
        <c:axId val="844428792"/>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46EE-4378-A7A4-E8F22E0B75B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pt idx="8">
                        <c:v>12</c:v>
                      </c:pt>
                    </c:numCache>
                  </c:numRef>
                </c:val>
                <c:extLst xmlns:c15="http://schemas.microsoft.com/office/drawing/2012/chart">
                  <c:ext xmlns:c16="http://schemas.microsoft.com/office/drawing/2014/chart" uri="{C3380CC4-5D6E-409C-BE32-E72D297353CC}">
                    <c16:uniqueId val="{00000003-46EE-4378-A7A4-E8F22E0B75B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46EE-4378-A7A4-E8F22E0B75B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numCache>
                  </c:numRef>
                </c:val>
                <c:extLst xmlns:c15="http://schemas.microsoft.com/office/drawing/2012/chart">
                  <c:ext xmlns:c16="http://schemas.microsoft.com/office/drawing/2014/chart" uri="{C3380CC4-5D6E-409C-BE32-E72D297353CC}">
                    <c16:uniqueId val="{00000005-46EE-4378-A7A4-E8F22E0B75B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46EE-4378-A7A4-E8F22E0B75B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numCache>
                  </c:numRef>
                </c:val>
                <c:extLst xmlns:c15="http://schemas.microsoft.com/office/drawing/2012/chart">
                  <c:ext xmlns:c16="http://schemas.microsoft.com/office/drawing/2014/chart" uri="{C3380CC4-5D6E-409C-BE32-E72D297353CC}">
                    <c16:uniqueId val="{00000007-46EE-4378-A7A4-E8F22E0B75B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46EE-4378-A7A4-E8F22E0B75B1}"/>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46EE-4378-A7A4-E8F22E0B75B1}"/>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pt idx="8">
                        <c:v>1</c:v>
                      </c:pt>
                    </c:numCache>
                  </c:numRef>
                </c:val>
                <c:extLst xmlns:c15="http://schemas.microsoft.com/office/drawing/2012/chart">
                  <c:ext xmlns:c16="http://schemas.microsoft.com/office/drawing/2014/chart" uri="{C3380CC4-5D6E-409C-BE32-E72D297353CC}">
                    <c16:uniqueId val="{0000000A-46EE-4378-A7A4-E8F22E0B75B1}"/>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46EE-4378-A7A4-E8F22E0B75B1}"/>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pt idx="8">
                        <c:v>10</c:v>
                      </c:pt>
                    </c:numCache>
                  </c:numRef>
                </c:val>
                <c:extLst xmlns:c15="http://schemas.microsoft.com/office/drawing/2012/chart">
                  <c:ext xmlns:c16="http://schemas.microsoft.com/office/drawing/2014/chart" uri="{C3380CC4-5D6E-409C-BE32-E72D297353CC}">
                    <c16:uniqueId val="{0000000C-46EE-4378-A7A4-E8F22E0B75B1}"/>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46EE-4378-A7A4-E8F22E0B75B1}"/>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46EE-4378-A7A4-E8F22E0B75B1}"/>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pt idx="8">
                        <c:v>3</c:v>
                      </c:pt>
                    </c:numCache>
                  </c:numRef>
                </c:val>
                <c:extLst xmlns:c15="http://schemas.microsoft.com/office/drawing/2012/chart">
                  <c:ext xmlns:c16="http://schemas.microsoft.com/office/drawing/2014/chart" uri="{C3380CC4-5D6E-409C-BE32-E72D297353CC}">
                    <c16:uniqueId val="{0000000F-46EE-4378-A7A4-E8F22E0B75B1}"/>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46EE-4378-A7A4-E8F22E0B75B1}"/>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numCache>
                  </c:numRef>
                </c:val>
                <c:extLst xmlns:c15="http://schemas.microsoft.com/office/drawing/2012/chart">
                  <c:ext xmlns:c16="http://schemas.microsoft.com/office/drawing/2014/chart" uri="{C3380CC4-5D6E-409C-BE32-E72D297353CC}">
                    <c16:uniqueId val="{00000011-46EE-4378-A7A4-E8F22E0B75B1}"/>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46EE-4378-A7A4-E8F22E0B75B1}"/>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numCache>
                  </c:numRef>
                </c:val>
                <c:extLst xmlns:c15="http://schemas.microsoft.com/office/drawing/2012/chart">
                  <c:ext xmlns:c16="http://schemas.microsoft.com/office/drawing/2014/chart" uri="{C3380CC4-5D6E-409C-BE32-E72D297353CC}">
                    <c16:uniqueId val="{00000013-46EE-4378-A7A4-E8F22E0B75B1}"/>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46EE-4378-A7A4-E8F22E0B75B1}"/>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46EE-4378-A7A4-E8F22E0B75B1}"/>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pt idx="8">
                        <c:v>4</c:v>
                      </c:pt>
                    </c:numCache>
                  </c:numRef>
                </c:val>
                <c:extLst xmlns:c15="http://schemas.microsoft.com/office/drawing/2012/chart">
                  <c:ext xmlns:c16="http://schemas.microsoft.com/office/drawing/2014/chart" uri="{C3380CC4-5D6E-409C-BE32-E72D297353CC}">
                    <c16:uniqueId val="{00000016-46EE-4378-A7A4-E8F22E0B75B1}"/>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46EE-4378-A7A4-E8F22E0B75B1}"/>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numCache>
                  </c:numRef>
                </c:val>
                <c:extLst xmlns:c15="http://schemas.microsoft.com/office/drawing/2012/chart">
                  <c:ext xmlns:c16="http://schemas.microsoft.com/office/drawing/2014/chart" uri="{C3380CC4-5D6E-409C-BE32-E72D297353CC}">
                    <c16:uniqueId val="{00000018-46EE-4378-A7A4-E8F22E0B75B1}"/>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46EE-4378-A7A4-E8F22E0B75B1}"/>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numCache>
                  </c:numRef>
                </c:val>
                <c:extLst xmlns:c15="http://schemas.microsoft.com/office/drawing/2012/chart">
                  <c:ext xmlns:c16="http://schemas.microsoft.com/office/drawing/2014/chart" uri="{C3380CC4-5D6E-409C-BE32-E72D297353CC}">
                    <c16:uniqueId val="{0000001A-46EE-4378-A7A4-E8F22E0B75B1}"/>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46EE-4378-A7A4-E8F22E0B75B1}"/>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46EE-4378-A7A4-E8F22E0B75B1}"/>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pt idx="7">
                        <c:v>157</c:v>
                      </c:pt>
                      <c:pt idx="8">
                        <c:v>203</c:v>
                      </c:pt>
                    </c:numCache>
                  </c:numRef>
                </c:val>
                <c:extLst xmlns:c15="http://schemas.microsoft.com/office/drawing/2012/chart">
                  <c:ext xmlns:c16="http://schemas.microsoft.com/office/drawing/2014/chart" uri="{C3380CC4-5D6E-409C-BE32-E72D297353CC}">
                    <c16:uniqueId val="{0000001D-46EE-4378-A7A4-E8F22E0B75B1}"/>
                  </c:ext>
                </c:extLst>
              </c15:ser>
            </c15:filteredBarSeries>
          </c:ext>
        </c:extLst>
      </c:barChart>
      <c:catAx>
        <c:axId val="8444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28792"/>
        <c:crosses val="autoZero"/>
        <c:auto val="1"/>
        <c:lblAlgn val="ctr"/>
        <c:lblOffset val="100"/>
        <c:noMultiLvlLbl val="0"/>
      </c:catAx>
      <c:valAx>
        <c:axId val="844428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a:t>
            </a:r>
            <a:r>
              <a:rPr lang="en-US" sz="1200" baseline="0">
                <a:latin typeface="Franklin Gothic Demi" panose="020B0703020102020204" pitchFamily="34" charset="0"/>
              </a:rPr>
              <a:t> antal</a:t>
            </a:r>
            <a:r>
              <a:rPr lang="en-US" sz="1200">
                <a:latin typeface="Franklin Gothic Demi" panose="020B0703020102020204" pitchFamily="34" charset="0"/>
              </a:rPr>
              <a:t> ordningsstörande händelser per miljon delresor</a:t>
            </a:r>
            <a:r>
              <a:rPr lang="en-US" sz="1200" baseline="0">
                <a:latin typeface="Franklin Gothic Demi" panose="020B0703020102020204" pitchFamily="34" charset="0"/>
              </a:rPr>
              <a:t> (ej vid hållplats)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0"/>
          <c:order val="30"/>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Månadsrapport2022!$AF$3:$AF$14</c:f>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c:ext xmlns:c16="http://schemas.microsoft.com/office/drawing/2014/chart" uri="{C3380CC4-5D6E-409C-BE32-E72D297353CC}">
              <c16:uniqueId val="{00000000-AA9C-4DA6-8DD4-01C3E7D49951}"/>
            </c:ext>
          </c:extLst>
        </c:ser>
        <c:ser>
          <c:idx val="31"/>
          <c:order val="31"/>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Månadsrapport2022!$AG$3:$AG$14</c:f>
              <c:numCache>
                <c:formatCode>0.0</c:formatCode>
                <c:ptCount val="12"/>
                <c:pt idx="0">
                  <c:v>19.815814003716063</c:v>
                </c:pt>
                <c:pt idx="1">
                  <c:v>35.708109384367056</c:v>
                </c:pt>
                <c:pt idx="2">
                  <c:v>50.33581060701853</c:v>
                </c:pt>
                <c:pt idx="3">
                  <c:v>66.731583757064783</c:v>
                </c:pt>
                <c:pt idx="4">
                  <c:v>83.327567168297008</c:v>
                </c:pt>
                <c:pt idx="5">
                  <c:v>100.77931846231205</c:v>
                </c:pt>
                <c:pt idx="6">
                  <c:v>121.94546678527232</c:v>
                </c:pt>
                <c:pt idx="7">
                  <c:v>138.59735710892249</c:v>
                </c:pt>
                <c:pt idx="8">
                  <c:v>157.11174274095666</c:v>
                </c:pt>
              </c:numCache>
            </c:numRef>
          </c:val>
          <c:smooth val="0"/>
          <c:extLst>
            <c:ext xmlns:c16="http://schemas.microsoft.com/office/drawing/2014/chart" uri="{C3380CC4-5D6E-409C-BE32-E72D297353CC}">
              <c16:uniqueId val="{00000001-AA9C-4DA6-8DD4-01C3E7D49951}"/>
            </c:ext>
          </c:extLst>
        </c:ser>
        <c:ser>
          <c:idx val="32"/>
          <c:order val="32"/>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Månadsrapport2022!$AH$3:$AH$14</c:f>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c:ext xmlns:c16="http://schemas.microsoft.com/office/drawing/2014/chart" uri="{C3380CC4-5D6E-409C-BE32-E72D297353CC}">
              <c16:uniqueId val="{00000002-AA9C-4DA6-8DD4-01C3E7D49951}"/>
            </c:ext>
          </c:extLst>
        </c:ser>
        <c:dLbls>
          <c:showLegendKey val="0"/>
          <c:showVal val="0"/>
          <c:showCatName val="0"/>
          <c:showSerName val="0"/>
          <c:showPercent val="0"/>
          <c:showBubbleSize val="0"/>
        </c:dLbls>
        <c:marker val="1"/>
        <c:smooth val="0"/>
        <c:axId val="844432072"/>
        <c:axId val="844428792"/>
        <c:extLst>
          <c:ext xmlns:c15="http://schemas.microsoft.com/office/drawing/2012/chart" uri="{02D57815-91ED-43cb-92C2-25804820EDAC}">
            <c15:filteredLineSeries>
              <c15:ser>
                <c:idx val="0"/>
                <c:order val="0"/>
                <c:tx>
                  <c:strRef>
                    <c:extLst>
                      <c:ext uri="{02D57815-91ED-43cb-92C2-25804820EDAC}">
                        <c15:formulaRef>
                          <c15:sqref>Månadsrapport2022!$B$2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AA9C-4DA6-8DD4-01C3E7D4995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pt idx="8">
                        <c:v>12</c:v>
                      </c:pt>
                    </c:numCache>
                  </c:numRef>
                </c:val>
                <c:smooth val="0"/>
                <c:extLst xmlns:c15="http://schemas.microsoft.com/office/drawing/2012/chart">
                  <c:ext xmlns:c16="http://schemas.microsoft.com/office/drawing/2014/chart" uri="{C3380CC4-5D6E-409C-BE32-E72D297353CC}">
                    <c16:uniqueId val="{00000004-AA9C-4DA6-8DD4-01C3E7D4995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xmlns:c15="http://schemas.microsoft.com/office/drawing/2012/chart">
                  <c:ext xmlns:c16="http://schemas.microsoft.com/office/drawing/2014/chart" uri="{C3380CC4-5D6E-409C-BE32-E72D297353CC}">
                    <c16:uniqueId val="{00000005-AA9C-4DA6-8DD4-01C3E7D4995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numCache>
                  </c:numRef>
                </c:val>
                <c:smooth val="0"/>
                <c:extLst xmlns:c15="http://schemas.microsoft.com/office/drawing/2012/chart">
                  <c:ext xmlns:c16="http://schemas.microsoft.com/office/drawing/2014/chart" uri="{C3380CC4-5D6E-409C-BE32-E72D297353CC}">
                    <c16:uniqueId val="{00000006-AA9C-4DA6-8DD4-01C3E7D4995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xmlns:c15="http://schemas.microsoft.com/office/drawing/2012/chart">
                  <c:ext xmlns:c16="http://schemas.microsoft.com/office/drawing/2014/chart" uri="{C3380CC4-5D6E-409C-BE32-E72D297353CC}">
                    <c16:uniqueId val="{00000007-AA9C-4DA6-8DD4-01C3E7D49951}"/>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numCache>
                  </c:numRef>
                </c:val>
                <c:smooth val="0"/>
                <c:extLst xmlns:c15="http://schemas.microsoft.com/office/drawing/2012/chart">
                  <c:ext xmlns:c16="http://schemas.microsoft.com/office/drawing/2014/chart" uri="{C3380CC4-5D6E-409C-BE32-E72D297353CC}">
                    <c16:uniqueId val="{00000008-AA9C-4DA6-8DD4-01C3E7D49951}"/>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xmlns:c15="http://schemas.microsoft.com/office/drawing/2012/chart">
                  <c:ext xmlns:c16="http://schemas.microsoft.com/office/drawing/2014/chart" uri="{C3380CC4-5D6E-409C-BE32-E72D297353CC}">
                    <c16:uniqueId val="{00000009-AA9C-4DA6-8DD4-01C3E7D49951}"/>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AA9C-4DA6-8DD4-01C3E7D49951}"/>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pt idx="8">
                        <c:v>1</c:v>
                      </c:pt>
                    </c:numCache>
                  </c:numRef>
                </c:val>
                <c:smooth val="0"/>
                <c:extLst xmlns:c15="http://schemas.microsoft.com/office/drawing/2012/chart">
                  <c:ext xmlns:c16="http://schemas.microsoft.com/office/drawing/2014/chart" uri="{C3380CC4-5D6E-409C-BE32-E72D297353CC}">
                    <c16:uniqueId val="{0000000B-AA9C-4DA6-8DD4-01C3E7D49951}"/>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AA9C-4DA6-8DD4-01C3E7D49951}"/>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pt idx="8">
                        <c:v>10</c:v>
                      </c:pt>
                    </c:numCache>
                  </c:numRef>
                </c:val>
                <c:smooth val="0"/>
                <c:extLst xmlns:c15="http://schemas.microsoft.com/office/drawing/2012/chart">
                  <c:ext xmlns:c16="http://schemas.microsoft.com/office/drawing/2014/chart" uri="{C3380CC4-5D6E-409C-BE32-E72D297353CC}">
                    <c16:uniqueId val="{0000000D-AA9C-4DA6-8DD4-01C3E7D49951}"/>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AA9C-4DA6-8DD4-01C3E7D49951}"/>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AA9C-4DA6-8DD4-01C3E7D49951}"/>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pt idx="8">
                        <c:v>3</c:v>
                      </c:pt>
                    </c:numCache>
                  </c:numRef>
                </c:val>
                <c:smooth val="0"/>
                <c:extLst xmlns:c15="http://schemas.microsoft.com/office/drawing/2012/chart">
                  <c:ext xmlns:c16="http://schemas.microsoft.com/office/drawing/2014/chart" uri="{C3380CC4-5D6E-409C-BE32-E72D297353CC}">
                    <c16:uniqueId val="{00000010-AA9C-4DA6-8DD4-01C3E7D49951}"/>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AA9C-4DA6-8DD4-01C3E7D49951}"/>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numCache>
                  </c:numRef>
                </c:val>
                <c:smooth val="0"/>
                <c:extLst xmlns:c15="http://schemas.microsoft.com/office/drawing/2012/chart">
                  <c:ext xmlns:c16="http://schemas.microsoft.com/office/drawing/2014/chart" uri="{C3380CC4-5D6E-409C-BE32-E72D297353CC}">
                    <c16:uniqueId val="{00000012-AA9C-4DA6-8DD4-01C3E7D49951}"/>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AA9C-4DA6-8DD4-01C3E7D49951}"/>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numCache>
                  </c:numRef>
                </c:val>
                <c:smooth val="0"/>
                <c:extLst xmlns:c15="http://schemas.microsoft.com/office/drawing/2012/chart">
                  <c:ext xmlns:c16="http://schemas.microsoft.com/office/drawing/2014/chart" uri="{C3380CC4-5D6E-409C-BE32-E72D297353CC}">
                    <c16:uniqueId val="{00000014-AA9C-4DA6-8DD4-01C3E7D49951}"/>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AA9C-4DA6-8DD4-01C3E7D49951}"/>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AA9C-4DA6-8DD4-01C3E7D49951}"/>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pt idx="8">
                        <c:v>4</c:v>
                      </c:pt>
                    </c:numCache>
                  </c:numRef>
                </c:val>
                <c:smooth val="0"/>
                <c:extLst xmlns:c15="http://schemas.microsoft.com/office/drawing/2012/chart">
                  <c:ext xmlns:c16="http://schemas.microsoft.com/office/drawing/2014/chart" uri="{C3380CC4-5D6E-409C-BE32-E72D297353CC}">
                    <c16:uniqueId val="{00000017-AA9C-4DA6-8DD4-01C3E7D49951}"/>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AA9C-4DA6-8DD4-01C3E7D49951}"/>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numCache>
                  </c:numRef>
                </c:val>
                <c:smooth val="0"/>
                <c:extLst xmlns:c15="http://schemas.microsoft.com/office/drawing/2012/chart">
                  <c:ext xmlns:c16="http://schemas.microsoft.com/office/drawing/2014/chart" uri="{C3380CC4-5D6E-409C-BE32-E72D297353CC}">
                    <c16:uniqueId val="{00000019-AA9C-4DA6-8DD4-01C3E7D49951}"/>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AA9C-4DA6-8DD4-01C3E7D49951}"/>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numCache>
                  </c:numRef>
                </c:val>
                <c:smooth val="0"/>
                <c:extLst xmlns:c15="http://schemas.microsoft.com/office/drawing/2012/chart">
                  <c:ext xmlns:c16="http://schemas.microsoft.com/office/drawing/2014/chart" uri="{C3380CC4-5D6E-409C-BE32-E72D297353CC}">
                    <c16:uniqueId val="{0000001B-AA9C-4DA6-8DD4-01C3E7D49951}"/>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AA9C-4DA6-8DD4-01C3E7D49951}"/>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AA9C-4DA6-8DD4-01C3E7D49951}"/>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pt idx="7">
                        <c:v>157</c:v>
                      </c:pt>
                      <c:pt idx="8">
                        <c:v>203</c:v>
                      </c:pt>
                    </c:numCache>
                  </c:numRef>
                </c:val>
                <c:smooth val="0"/>
                <c:extLst xmlns:c15="http://schemas.microsoft.com/office/drawing/2012/chart">
                  <c:ext xmlns:c16="http://schemas.microsoft.com/office/drawing/2014/chart" uri="{C3380CC4-5D6E-409C-BE32-E72D297353CC}">
                    <c16:uniqueId val="{0000001E-AA9C-4DA6-8DD4-01C3E7D49951}"/>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AA9C-4DA6-8DD4-01C3E7D49951}"/>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14.627701222651471</c:v>
                      </c:pt>
                      <c:pt idx="3">
                        <c:v>16.39577315004626</c:v>
                      </c:pt>
                      <c:pt idx="4">
                        <c:v>16.595983411232233</c:v>
                      </c:pt>
                      <c:pt idx="5">
                        <c:v>17.45175129401504</c:v>
                      </c:pt>
                      <c:pt idx="6">
                        <c:v>21.166148322960272</c:v>
                      </c:pt>
                      <c:pt idx="7">
                        <c:v>16.651890323650171</c:v>
                      </c:pt>
                      <c:pt idx="8">
                        <c:v>18.514385632034156</c:v>
                      </c:pt>
                    </c:numCache>
                  </c:numRef>
                </c:val>
                <c:smooth val="0"/>
                <c:extLst xmlns:c15="http://schemas.microsoft.com/office/drawing/2012/chart">
                  <c:ext xmlns:c16="http://schemas.microsoft.com/office/drawing/2014/chart" uri="{C3380CC4-5D6E-409C-BE32-E72D297353CC}">
                    <c16:uniqueId val="{00000020-AA9C-4DA6-8DD4-01C3E7D49951}"/>
                  </c:ext>
                </c:extLst>
              </c15:ser>
            </c15:filteredLineSeries>
          </c:ext>
        </c:extLst>
      </c:lineChart>
      <c:catAx>
        <c:axId val="8444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28792"/>
        <c:crosses val="autoZero"/>
        <c:auto val="1"/>
        <c:lblAlgn val="ctr"/>
        <c:lblOffset val="100"/>
        <c:noMultiLvlLbl val="0"/>
      </c:catAx>
      <c:valAx>
        <c:axId val="84442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a:t>
            </a:r>
            <a:r>
              <a:rPr lang="en-US" sz="1200">
                <a:latin typeface="Franklin Gothic Demi" panose="020B0703020102020204" pitchFamily="34" charset="0"/>
              </a:rPr>
              <a:t>invändigt</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och utvändigt klotter</a:t>
            </a:r>
          </a:p>
          <a:p>
            <a:pPr>
              <a:defRPr sz="1200">
                <a:latin typeface="Franklin Gothic Demi" panose="020B0703020102020204" pitchFamily="34" charset="0"/>
              </a:defRPr>
            </a:pPr>
            <a:r>
              <a:rPr lang="en-US" sz="1200" baseline="0">
                <a:latin typeface="Franklin Gothic Demi" panose="020B0703020102020204" pitchFamily="34" charset="0"/>
              </a:rPr>
              <a:t>per miljon delresor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35"/>
          <c:order val="35"/>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Månadsrapport2022!$AK$3:$AK$14</c:f>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extLst>
            <c:ext xmlns:c16="http://schemas.microsoft.com/office/drawing/2014/chart" uri="{C3380CC4-5D6E-409C-BE32-E72D297353CC}">
              <c16:uniqueId val="{00000000-580C-4CA1-8A3B-E2495DF58DB1}"/>
            </c:ext>
          </c:extLst>
        </c:ser>
        <c:ser>
          <c:idx val="36"/>
          <c:order val="36"/>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Månadsrapport2022!$AL$3:$AL$14</c:f>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numCache>
            </c:numRef>
          </c:val>
          <c:extLst>
            <c:ext xmlns:c16="http://schemas.microsoft.com/office/drawing/2014/chart" uri="{C3380CC4-5D6E-409C-BE32-E72D297353CC}">
              <c16:uniqueId val="{00000001-580C-4CA1-8A3B-E2495DF58DB1}"/>
            </c:ext>
          </c:extLst>
        </c:ser>
        <c:dLbls>
          <c:showLegendKey val="0"/>
          <c:showVal val="0"/>
          <c:showCatName val="0"/>
          <c:showSerName val="0"/>
          <c:showPercent val="0"/>
          <c:showBubbleSize val="0"/>
        </c:dLbls>
        <c:gapWidth val="219"/>
        <c:axId val="1682404112"/>
        <c:axId val="168240640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580C-4CA1-8A3B-E2495DF58DB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pt idx="8">
                        <c:v>12</c:v>
                      </c:pt>
                    </c:numCache>
                  </c:numRef>
                </c:val>
                <c:extLst xmlns:c15="http://schemas.microsoft.com/office/drawing/2012/chart">
                  <c:ext xmlns:c16="http://schemas.microsoft.com/office/drawing/2014/chart" uri="{C3380CC4-5D6E-409C-BE32-E72D297353CC}">
                    <c16:uniqueId val="{00000003-580C-4CA1-8A3B-E2495DF58DB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580C-4CA1-8A3B-E2495DF58DB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numCache>
                  </c:numRef>
                </c:val>
                <c:extLst xmlns:c15="http://schemas.microsoft.com/office/drawing/2012/chart">
                  <c:ext xmlns:c16="http://schemas.microsoft.com/office/drawing/2014/chart" uri="{C3380CC4-5D6E-409C-BE32-E72D297353CC}">
                    <c16:uniqueId val="{00000005-580C-4CA1-8A3B-E2495DF58DB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580C-4CA1-8A3B-E2495DF58DB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numCache>
                  </c:numRef>
                </c:val>
                <c:extLst xmlns:c15="http://schemas.microsoft.com/office/drawing/2012/chart">
                  <c:ext xmlns:c16="http://schemas.microsoft.com/office/drawing/2014/chart" uri="{C3380CC4-5D6E-409C-BE32-E72D297353CC}">
                    <c16:uniqueId val="{00000007-580C-4CA1-8A3B-E2495DF58DB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580C-4CA1-8A3B-E2495DF58DB1}"/>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580C-4CA1-8A3B-E2495DF58DB1}"/>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pt idx="8">
                        <c:v>1</c:v>
                      </c:pt>
                    </c:numCache>
                  </c:numRef>
                </c:val>
                <c:extLst xmlns:c15="http://schemas.microsoft.com/office/drawing/2012/chart">
                  <c:ext xmlns:c16="http://schemas.microsoft.com/office/drawing/2014/chart" uri="{C3380CC4-5D6E-409C-BE32-E72D297353CC}">
                    <c16:uniqueId val="{0000000A-580C-4CA1-8A3B-E2495DF58DB1}"/>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580C-4CA1-8A3B-E2495DF58DB1}"/>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pt idx="8">
                        <c:v>10</c:v>
                      </c:pt>
                    </c:numCache>
                  </c:numRef>
                </c:val>
                <c:extLst xmlns:c15="http://schemas.microsoft.com/office/drawing/2012/chart">
                  <c:ext xmlns:c16="http://schemas.microsoft.com/office/drawing/2014/chart" uri="{C3380CC4-5D6E-409C-BE32-E72D297353CC}">
                    <c16:uniqueId val="{0000000C-580C-4CA1-8A3B-E2495DF58DB1}"/>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580C-4CA1-8A3B-E2495DF58DB1}"/>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580C-4CA1-8A3B-E2495DF58DB1}"/>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pt idx="8">
                        <c:v>3</c:v>
                      </c:pt>
                    </c:numCache>
                  </c:numRef>
                </c:val>
                <c:extLst xmlns:c15="http://schemas.microsoft.com/office/drawing/2012/chart">
                  <c:ext xmlns:c16="http://schemas.microsoft.com/office/drawing/2014/chart" uri="{C3380CC4-5D6E-409C-BE32-E72D297353CC}">
                    <c16:uniqueId val="{0000000F-580C-4CA1-8A3B-E2495DF58DB1}"/>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580C-4CA1-8A3B-E2495DF58DB1}"/>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numCache>
                  </c:numRef>
                </c:val>
                <c:extLst xmlns:c15="http://schemas.microsoft.com/office/drawing/2012/chart">
                  <c:ext xmlns:c16="http://schemas.microsoft.com/office/drawing/2014/chart" uri="{C3380CC4-5D6E-409C-BE32-E72D297353CC}">
                    <c16:uniqueId val="{00000011-580C-4CA1-8A3B-E2495DF58DB1}"/>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580C-4CA1-8A3B-E2495DF58DB1}"/>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numCache>
                  </c:numRef>
                </c:val>
                <c:extLst xmlns:c15="http://schemas.microsoft.com/office/drawing/2012/chart">
                  <c:ext xmlns:c16="http://schemas.microsoft.com/office/drawing/2014/chart" uri="{C3380CC4-5D6E-409C-BE32-E72D297353CC}">
                    <c16:uniqueId val="{00000013-580C-4CA1-8A3B-E2495DF58DB1}"/>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580C-4CA1-8A3B-E2495DF58DB1}"/>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580C-4CA1-8A3B-E2495DF58DB1}"/>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pt idx="8">
                        <c:v>4</c:v>
                      </c:pt>
                    </c:numCache>
                  </c:numRef>
                </c:val>
                <c:extLst xmlns:c15="http://schemas.microsoft.com/office/drawing/2012/chart">
                  <c:ext xmlns:c16="http://schemas.microsoft.com/office/drawing/2014/chart" uri="{C3380CC4-5D6E-409C-BE32-E72D297353CC}">
                    <c16:uniqueId val="{00000016-580C-4CA1-8A3B-E2495DF58DB1}"/>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580C-4CA1-8A3B-E2495DF58DB1}"/>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numCache>
                  </c:numRef>
                </c:val>
                <c:extLst xmlns:c15="http://schemas.microsoft.com/office/drawing/2012/chart">
                  <c:ext xmlns:c16="http://schemas.microsoft.com/office/drawing/2014/chart" uri="{C3380CC4-5D6E-409C-BE32-E72D297353CC}">
                    <c16:uniqueId val="{00000018-580C-4CA1-8A3B-E2495DF58DB1}"/>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580C-4CA1-8A3B-E2495DF58DB1}"/>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numCache>
                  </c:numRef>
                </c:val>
                <c:extLst xmlns:c15="http://schemas.microsoft.com/office/drawing/2012/chart">
                  <c:ext xmlns:c16="http://schemas.microsoft.com/office/drawing/2014/chart" uri="{C3380CC4-5D6E-409C-BE32-E72D297353CC}">
                    <c16:uniqueId val="{0000001A-580C-4CA1-8A3B-E2495DF58DB1}"/>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580C-4CA1-8A3B-E2495DF58DB1}"/>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580C-4CA1-8A3B-E2495DF58DB1}"/>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pt idx="7">
                        <c:v>157</c:v>
                      </c:pt>
                      <c:pt idx="8">
                        <c:v>203</c:v>
                      </c:pt>
                    </c:numCache>
                  </c:numRef>
                </c:val>
                <c:extLst xmlns:c15="http://schemas.microsoft.com/office/drawing/2012/chart">
                  <c:ext xmlns:c16="http://schemas.microsoft.com/office/drawing/2014/chart" uri="{C3380CC4-5D6E-409C-BE32-E72D297353CC}">
                    <c16:uniqueId val="{0000001D-580C-4CA1-8A3B-E2495DF58DB1}"/>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xmlns:c15="http://schemas.microsoft.com/office/drawing/2012/chart">
                  <c:ext xmlns:c16="http://schemas.microsoft.com/office/drawing/2014/chart" uri="{C3380CC4-5D6E-409C-BE32-E72D297353CC}">
                    <c16:uniqueId val="{0000001E-580C-4CA1-8A3B-E2495DF58DB1}"/>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14.627701222651471</c:v>
                      </c:pt>
                      <c:pt idx="3">
                        <c:v>16.39577315004626</c:v>
                      </c:pt>
                      <c:pt idx="4">
                        <c:v>16.595983411232233</c:v>
                      </c:pt>
                      <c:pt idx="5">
                        <c:v>17.45175129401504</c:v>
                      </c:pt>
                      <c:pt idx="6">
                        <c:v>21.166148322960272</c:v>
                      </c:pt>
                      <c:pt idx="7">
                        <c:v>16.651890323650171</c:v>
                      </c:pt>
                      <c:pt idx="8">
                        <c:v>18.514385632034156</c:v>
                      </c:pt>
                    </c:numCache>
                  </c:numRef>
                </c:val>
                <c:extLst xmlns:c15="http://schemas.microsoft.com/office/drawing/2012/chart">
                  <c:ext xmlns:c16="http://schemas.microsoft.com/office/drawing/2014/chart" uri="{C3380CC4-5D6E-409C-BE32-E72D297353CC}">
                    <c16:uniqueId val="{0000001F-580C-4CA1-8A3B-E2495DF58DB1}"/>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 2021 Ack.</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extLst xmlns:c15="http://schemas.microsoft.com/office/drawing/2012/chart">
                  <c:ext xmlns:c16="http://schemas.microsoft.com/office/drawing/2014/chart" uri="{C3380CC4-5D6E-409C-BE32-E72D297353CC}">
                    <c16:uniqueId val="{00000020-580C-4CA1-8A3B-E2495DF58DB1}"/>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 2022 Ack.</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19.815814003716063</c:v>
                      </c:pt>
                      <c:pt idx="1">
                        <c:v>35.708109384367056</c:v>
                      </c:pt>
                      <c:pt idx="2">
                        <c:v>50.33581060701853</c:v>
                      </c:pt>
                      <c:pt idx="3">
                        <c:v>66.731583757064783</c:v>
                      </c:pt>
                      <c:pt idx="4">
                        <c:v>83.327567168297008</c:v>
                      </c:pt>
                      <c:pt idx="5">
                        <c:v>100.77931846231205</c:v>
                      </c:pt>
                      <c:pt idx="6">
                        <c:v>121.94546678527232</c:v>
                      </c:pt>
                      <c:pt idx="7">
                        <c:v>138.59735710892249</c:v>
                      </c:pt>
                      <c:pt idx="8">
                        <c:v>157.11174274095666</c:v>
                      </c:pt>
                    </c:numCache>
                  </c:numRef>
                </c:val>
                <c:extLst xmlns:c15="http://schemas.microsoft.com/office/drawing/2012/chart">
                  <c:ext xmlns:c16="http://schemas.microsoft.com/office/drawing/2014/chart" uri="{C3380CC4-5D6E-409C-BE32-E72D297353CC}">
                    <c16:uniqueId val="{00000021-580C-4CA1-8A3B-E2495DF58DB1}"/>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Mål</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extLst xmlns:c15="http://schemas.microsoft.com/office/drawing/2012/chart">
                  <c:ext xmlns:c16="http://schemas.microsoft.com/office/drawing/2014/chart" uri="{C3380CC4-5D6E-409C-BE32-E72D297353CC}">
                    <c16:uniqueId val="{00000022-580C-4CA1-8A3B-E2495DF58DB1}"/>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Klot 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extLst xmlns:c15="http://schemas.microsoft.com/office/drawing/2012/chart">
                  <c:ext xmlns:c16="http://schemas.microsoft.com/office/drawing/2014/chart" uri="{C3380CC4-5D6E-409C-BE32-E72D297353CC}">
                    <c16:uniqueId val="{00000023-580C-4CA1-8A3B-E2495DF58DB1}"/>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Klot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numCache>
                  </c:numRef>
                </c:val>
                <c:extLst xmlns:c15="http://schemas.microsoft.com/office/drawing/2012/chart">
                  <c:ext xmlns:c16="http://schemas.microsoft.com/office/drawing/2014/chart" uri="{C3380CC4-5D6E-409C-BE32-E72D297353CC}">
                    <c16:uniqueId val="{00000024-580C-4CA1-8A3B-E2495DF58DB1}"/>
                  </c:ext>
                </c:extLst>
              </c15:ser>
            </c15:filteredBarSeries>
          </c:ext>
        </c:extLst>
      </c:barChart>
      <c:catAx>
        <c:axId val="168240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2406408"/>
        <c:crosses val="autoZero"/>
        <c:auto val="1"/>
        <c:lblAlgn val="ctr"/>
        <c:lblOffset val="100"/>
        <c:noMultiLvlLbl val="0"/>
      </c:catAx>
      <c:valAx>
        <c:axId val="1682406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240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a:t>
            </a:r>
          </a:p>
          <a:p>
            <a:pPr>
              <a:defRPr sz="1200">
                <a:latin typeface="Franklin Gothic Demi" panose="020B0703020102020204" pitchFamily="34" charset="0"/>
              </a:defRPr>
            </a:pPr>
            <a:r>
              <a:rPr lang="en-US" sz="1200">
                <a:latin typeface="Franklin Gothic Demi" panose="020B0703020102020204" pitchFamily="34" charset="0"/>
              </a:rPr>
              <a:t>invändigt och utvändigt klotter</a:t>
            </a:r>
          </a:p>
          <a:p>
            <a:pPr>
              <a:defRPr sz="1200">
                <a:latin typeface="Franklin Gothic Demi" panose="020B0703020102020204" pitchFamily="34" charset="0"/>
              </a:defRPr>
            </a:pPr>
            <a:r>
              <a:rPr lang="en-US" sz="1200">
                <a:latin typeface="Franklin Gothic Demi" panose="020B0703020102020204" pitchFamily="34" charset="0"/>
              </a:rPr>
              <a:t>per miljon delresor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7"/>
          <c:order val="37"/>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Månadsrapport2022!$AM$3:$AM$14</c:f>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smooth val="0"/>
          <c:extLst>
            <c:ext xmlns:c16="http://schemas.microsoft.com/office/drawing/2014/chart" uri="{C3380CC4-5D6E-409C-BE32-E72D297353CC}">
              <c16:uniqueId val="{00000000-A509-4B56-967A-BF3D5B4800F7}"/>
            </c:ext>
          </c:extLst>
        </c:ser>
        <c:ser>
          <c:idx val="38"/>
          <c:order val="38"/>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Månadsrapport2022!$AN$3:$AN$14</c:f>
              <c:numCache>
                <c:formatCode>0.0</c:formatCode>
                <c:ptCount val="12"/>
                <c:pt idx="0">
                  <c:v>51.733903674131199</c:v>
                </c:pt>
                <c:pt idx="1">
                  <c:v>92.616257733052237</c:v>
                </c:pt>
                <c:pt idx="2">
                  <c:v>136.58910189930512</c:v>
                </c:pt>
                <c:pt idx="3">
                  <c:v>181.55475520901282</c:v>
                </c:pt>
                <c:pt idx="4">
                  <c:v>211.95065960893274</c:v>
                </c:pt>
                <c:pt idx="5">
                  <c:v>242.32963408369966</c:v>
                </c:pt>
                <c:pt idx="6">
                  <c:v>289.86063382648763</c:v>
                </c:pt>
                <c:pt idx="7">
                  <c:v>325.60386337470487</c:v>
                </c:pt>
                <c:pt idx="8">
                  <c:v>364.91273139148677</c:v>
                </c:pt>
              </c:numCache>
            </c:numRef>
          </c:val>
          <c:smooth val="0"/>
          <c:extLst>
            <c:ext xmlns:c16="http://schemas.microsoft.com/office/drawing/2014/chart" uri="{C3380CC4-5D6E-409C-BE32-E72D297353CC}">
              <c16:uniqueId val="{00000001-A509-4B56-967A-BF3D5B4800F7}"/>
            </c:ext>
          </c:extLst>
        </c:ser>
        <c:ser>
          <c:idx val="39"/>
          <c:order val="39"/>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Månadsrapport2022!$AO$3:$AO$14</c:f>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smooth val="0"/>
          <c:extLst>
            <c:ext xmlns:c16="http://schemas.microsoft.com/office/drawing/2014/chart" uri="{C3380CC4-5D6E-409C-BE32-E72D297353CC}">
              <c16:uniqueId val="{00000002-A509-4B56-967A-BF3D5B4800F7}"/>
            </c:ext>
          </c:extLst>
        </c:ser>
        <c:dLbls>
          <c:showLegendKey val="0"/>
          <c:showVal val="0"/>
          <c:showCatName val="0"/>
          <c:showSerName val="0"/>
          <c:showPercent val="0"/>
          <c:showBubbleSize val="0"/>
        </c:dLbls>
        <c:marker val="1"/>
        <c:smooth val="0"/>
        <c:axId val="1447087104"/>
        <c:axId val="1447076936"/>
        <c:extLst>
          <c:ext xmlns:c15="http://schemas.microsoft.com/office/drawing/2012/chart" uri="{02D57815-91ED-43cb-92C2-25804820EDAC}">
            <c15:filteredLineSeries>
              <c15:ser>
                <c:idx val="0"/>
                <c:order val="0"/>
                <c:tx>
                  <c:strRef>
                    <c:extLst>
                      <c:ext uri="{02D57815-91ED-43cb-92C2-25804820EDAC}">
                        <c15:formulaRef>
                          <c15:sqref>Månadsrapport2022!$B$2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A509-4B56-967A-BF3D5B4800F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pt idx="8">
                        <c:v>12</c:v>
                      </c:pt>
                    </c:numCache>
                  </c:numRef>
                </c:val>
                <c:smooth val="0"/>
                <c:extLst xmlns:c15="http://schemas.microsoft.com/office/drawing/2012/chart">
                  <c:ext xmlns:c16="http://schemas.microsoft.com/office/drawing/2014/chart" uri="{C3380CC4-5D6E-409C-BE32-E72D297353CC}">
                    <c16:uniqueId val="{00000004-A509-4B56-967A-BF3D5B4800F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xmlns:c15="http://schemas.microsoft.com/office/drawing/2012/chart">
                  <c:ext xmlns:c16="http://schemas.microsoft.com/office/drawing/2014/chart" uri="{C3380CC4-5D6E-409C-BE32-E72D297353CC}">
                    <c16:uniqueId val="{00000005-A509-4B56-967A-BF3D5B4800F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numCache>
                  </c:numRef>
                </c:val>
                <c:smooth val="0"/>
                <c:extLst xmlns:c15="http://schemas.microsoft.com/office/drawing/2012/chart">
                  <c:ext xmlns:c16="http://schemas.microsoft.com/office/drawing/2014/chart" uri="{C3380CC4-5D6E-409C-BE32-E72D297353CC}">
                    <c16:uniqueId val="{00000006-A509-4B56-967A-BF3D5B4800F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xmlns:c15="http://schemas.microsoft.com/office/drawing/2012/chart">
                  <c:ext xmlns:c16="http://schemas.microsoft.com/office/drawing/2014/chart" uri="{C3380CC4-5D6E-409C-BE32-E72D297353CC}">
                    <c16:uniqueId val="{00000007-A509-4B56-967A-BF3D5B4800F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numCache>
                  </c:numRef>
                </c:val>
                <c:smooth val="0"/>
                <c:extLst xmlns:c15="http://schemas.microsoft.com/office/drawing/2012/chart">
                  <c:ext xmlns:c16="http://schemas.microsoft.com/office/drawing/2014/chart" uri="{C3380CC4-5D6E-409C-BE32-E72D297353CC}">
                    <c16:uniqueId val="{00000008-A509-4B56-967A-BF3D5B4800F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xmlns:c15="http://schemas.microsoft.com/office/drawing/2012/chart">
                  <c:ext xmlns:c16="http://schemas.microsoft.com/office/drawing/2014/chart" uri="{C3380CC4-5D6E-409C-BE32-E72D297353CC}">
                    <c16:uniqueId val="{00000009-A509-4B56-967A-BF3D5B4800F7}"/>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A509-4B56-967A-BF3D5B4800F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pt idx="8">
                        <c:v>1</c:v>
                      </c:pt>
                    </c:numCache>
                  </c:numRef>
                </c:val>
                <c:smooth val="0"/>
                <c:extLst xmlns:c15="http://schemas.microsoft.com/office/drawing/2012/chart">
                  <c:ext xmlns:c16="http://schemas.microsoft.com/office/drawing/2014/chart" uri="{C3380CC4-5D6E-409C-BE32-E72D297353CC}">
                    <c16:uniqueId val="{0000000B-A509-4B56-967A-BF3D5B4800F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A509-4B56-967A-BF3D5B4800F7}"/>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pt idx="8">
                        <c:v>10</c:v>
                      </c:pt>
                    </c:numCache>
                  </c:numRef>
                </c:val>
                <c:smooth val="0"/>
                <c:extLst xmlns:c15="http://schemas.microsoft.com/office/drawing/2012/chart">
                  <c:ext xmlns:c16="http://schemas.microsoft.com/office/drawing/2014/chart" uri="{C3380CC4-5D6E-409C-BE32-E72D297353CC}">
                    <c16:uniqueId val="{0000000D-A509-4B56-967A-BF3D5B4800F7}"/>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A509-4B56-967A-BF3D5B4800F7}"/>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A509-4B56-967A-BF3D5B4800F7}"/>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pt idx="8">
                        <c:v>3</c:v>
                      </c:pt>
                    </c:numCache>
                  </c:numRef>
                </c:val>
                <c:smooth val="0"/>
                <c:extLst xmlns:c15="http://schemas.microsoft.com/office/drawing/2012/chart">
                  <c:ext xmlns:c16="http://schemas.microsoft.com/office/drawing/2014/chart" uri="{C3380CC4-5D6E-409C-BE32-E72D297353CC}">
                    <c16:uniqueId val="{00000010-A509-4B56-967A-BF3D5B4800F7}"/>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A509-4B56-967A-BF3D5B4800F7}"/>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numCache>
                  </c:numRef>
                </c:val>
                <c:smooth val="0"/>
                <c:extLst xmlns:c15="http://schemas.microsoft.com/office/drawing/2012/chart">
                  <c:ext xmlns:c16="http://schemas.microsoft.com/office/drawing/2014/chart" uri="{C3380CC4-5D6E-409C-BE32-E72D297353CC}">
                    <c16:uniqueId val="{00000012-A509-4B56-967A-BF3D5B4800F7}"/>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A509-4B56-967A-BF3D5B4800F7}"/>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numCache>
                  </c:numRef>
                </c:val>
                <c:smooth val="0"/>
                <c:extLst xmlns:c15="http://schemas.microsoft.com/office/drawing/2012/chart">
                  <c:ext xmlns:c16="http://schemas.microsoft.com/office/drawing/2014/chart" uri="{C3380CC4-5D6E-409C-BE32-E72D297353CC}">
                    <c16:uniqueId val="{00000014-A509-4B56-967A-BF3D5B4800F7}"/>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A509-4B56-967A-BF3D5B4800F7}"/>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A509-4B56-967A-BF3D5B4800F7}"/>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pt idx="8">
                        <c:v>4</c:v>
                      </c:pt>
                    </c:numCache>
                  </c:numRef>
                </c:val>
                <c:smooth val="0"/>
                <c:extLst xmlns:c15="http://schemas.microsoft.com/office/drawing/2012/chart">
                  <c:ext xmlns:c16="http://schemas.microsoft.com/office/drawing/2014/chart" uri="{C3380CC4-5D6E-409C-BE32-E72D297353CC}">
                    <c16:uniqueId val="{00000017-A509-4B56-967A-BF3D5B4800F7}"/>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A509-4B56-967A-BF3D5B4800F7}"/>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numCache>
                  </c:numRef>
                </c:val>
                <c:smooth val="0"/>
                <c:extLst xmlns:c15="http://schemas.microsoft.com/office/drawing/2012/chart">
                  <c:ext xmlns:c16="http://schemas.microsoft.com/office/drawing/2014/chart" uri="{C3380CC4-5D6E-409C-BE32-E72D297353CC}">
                    <c16:uniqueId val="{00000019-A509-4B56-967A-BF3D5B4800F7}"/>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A509-4B56-967A-BF3D5B4800F7}"/>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numCache>
                  </c:numRef>
                </c:val>
                <c:smooth val="0"/>
                <c:extLst xmlns:c15="http://schemas.microsoft.com/office/drawing/2012/chart">
                  <c:ext xmlns:c16="http://schemas.microsoft.com/office/drawing/2014/chart" uri="{C3380CC4-5D6E-409C-BE32-E72D297353CC}">
                    <c16:uniqueId val="{0000001B-A509-4B56-967A-BF3D5B4800F7}"/>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A509-4B56-967A-BF3D5B4800F7}"/>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A509-4B56-967A-BF3D5B4800F7}"/>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pt idx="7">
                        <c:v>157</c:v>
                      </c:pt>
                      <c:pt idx="8">
                        <c:v>203</c:v>
                      </c:pt>
                    </c:numCache>
                  </c:numRef>
                </c:val>
                <c:smooth val="0"/>
                <c:extLst xmlns:c15="http://schemas.microsoft.com/office/drawing/2012/chart">
                  <c:ext xmlns:c16="http://schemas.microsoft.com/office/drawing/2014/chart" uri="{C3380CC4-5D6E-409C-BE32-E72D297353CC}">
                    <c16:uniqueId val="{0000001E-A509-4B56-967A-BF3D5B4800F7}"/>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A509-4B56-967A-BF3D5B4800F7}"/>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14.627701222651471</c:v>
                      </c:pt>
                      <c:pt idx="3">
                        <c:v>16.39577315004626</c:v>
                      </c:pt>
                      <c:pt idx="4">
                        <c:v>16.595983411232233</c:v>
                      </c:pt>
                      <c:pt idx="5">
                        <c:v>17.45175129401504</c:v>
                      </c:pt>
                      <c:pt idx="6">
                        <c:v>21.166148322960272</c:v>
                      </c:pt>
                      <c:pt idx="7">
                        <c:v>16.651890323650171</c:v>
                      </c:pt>
                      <c:pt idx="8">
                        <c:v>18.514385632034156</c:v>
                      </c:pt>
                    </c:numCache>
                  </c:numRef>
                </c:val>
                <c:smooth val="0"/>
                <c:extLst xmlns:c15="http://schemas.microsoft.com/office/drawing/2012/chart">
                  <c:ext xmlns:c16="http://schemas.microsoft.com/office/drawing/2014/chart" uri="{C3380CC4-5D6E-409C-BE32-E72D297353CC}">
                    <c16:uniqueId val="{00000020-A509-4B56-967A-BF3D5B4800F7}"/>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 2021 Ack.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xmlns:c15="http://schemas.microsoft.com/office/drawing/2012/chart">
                  <c:ext xmlns:c16="http://schemas.microsoft.com/office/drawing/2014/chart" uri="{C3380CC4-5D6E-409C-BE32-E72D297353CC}">
                    <c16:uniqueId val="{00000021-A509-4B56-967A-BF3D5B4800F7}"/>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 2022 Ack.</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19.815814003716063</c:v>
                      </c:pt>
                      <c:pt idx="1">
                        <c:v>35.708109384367056</c:v>
                      </c:pt>
                      <c:pt idx="2">
                        <c:v>50.33581060701853</c:v>
                      </c:pt>
                      <c:pt idx="3">
                        <c:v>66.731583757064783</c:v>
                      </c:pt>
                      <c:pt idx="4">
                        <c:v>83.327567168297008</c:v>
                      </c:pt>
                      <c:pt idx="5">
                        <c:v>100.77931846231205</c:v>
                      </c:pt>
                      <c:pt idx="6">
                        <c:v>121.94546678527232</c:v>
                      </c:pt>
                      <c:pt idx="7">
                        <c:v>138.59735710892249</c:v>
                      </c:pt>
                      <c:pt idx="8">
                        <c:v>157.11174274095666</c:v>
                      </c:pt>
                    </c:numCache>
                  </c:numRef>
                </c:val>
                <c:smooth val="0"/>
                <c:extLst xmlns:c15="http://schemas.microsoft.com/office/drawing/2012/chart">
                  <c:ext xmlns:c16="http://schemas.microsoft.com/office/drawing/2014/chart" uri="{C3380CC4-5D6E-409C-BE32-E72D297353CC}">
                    <c16:uniqueId val="{00000022-A509-4B56-967A-BF3D5B4800F7}"/>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Mål</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xmlns:c15="http://schemas.microsoft.com/office/drawing/2012/chart">
                  <c:ext xmlns:c16="http://schemas.microsoft.com/office/drawing/2014/chart" uri="{C3380CC4-5D6E-409C-BE32-E72D297353CC}">
                    <c16:uniqueId val="{00000023-A509-4B56-967A-BF3D5B4800F7}"/>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Klot 2021</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smooth val="0"/>
                <c:extLst xmlns:c15="http://schemas.microsoft.com/office/drawing/2012/chart">
                  <c:ext xmlns:c16="http://schemas.microsoft.com/office/drawing/2014/chart" uri="{C3380CC4-5D6E-409C-BE32-E72D297353CC}">
                    <c16:uniqueId val="{00000024-A509-4B56-967A-BF3D5B4800F7}"/>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Klot 2022</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numCache>
                  </c:numRef>
                </c:val>
                <c:smooth val="0"/>
                <c:extLst xmlns:c15="http://schemas.microsoft.com/office/drawing/2012/chart">
                  <c:ext xmlns:c16="http://schemas.microsoft.com/office/drawing/2014/chart" uri="{C3380CC4-5D6E-409C-BE32-E72D297353CC}">
                    <c16:uniqueId val="{00000025-A509-4B56-967A-BF3D5B4800F7}"/>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 per miljon delresor</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smooth val="0"/>
                <c:extLst xmlns:c15="http://schemas.microsoft.com/office/drawing/2012/chart">
                  <c:ext xmlns:c16="http://schemas.microsoft.com/office/drawing/2014/chart" uri="{C3380CC4-5D6E-409C-BE32-E72D297353CC}">
                    <c16:uniqueId val="{00000026-A509-4B56-967A-BF3D5B4800F7}"/>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 per miljon delresor</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numCache>
                  </c:numRef>
                </c:val>
                <c:smooth val="0"/>
                <c:extLst xmlns:c15="http://schemas.microsoft.com/office/drawing/2012/chart">
                  <c:ext xmlns:c16="http://schemas.microsoft.com/office/drawing/2014/chart" uri="{C3380CC4-5D6E-409C-BE32-E72D297353CC}">
                    <c16:uniqueId val="{00000027-A509-4B56-967A-BF3D5B4800F7}"/>
                  </c:ext>
                </c:extLst>
              </c15:ser>
            </c15:filteredLineSeries>
          </c:ext>
        </c:extLst>
      </c:lineChart>
      <c:catAx>
        <c:axId val="14470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47076936"/>
        <c:crosses val="autoZero"/>
        <c:auto val="1"/>
        <c:lblAlgn val="ctr"/>
        <c:lblOffset val="100"/>
        <c:noMultiLvlLbl val="0"/>
      </c:catAx>
      <c:valAx>
        <c:axId val="1447076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4708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Trafikservicegrad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'Leveransstatus månadsrapport'!$C$3</c:f>
              <c:strCache>
                <c:ptCount val="1"/>
                <c:pt idx="0">
                  <c:v>2021</c:v>
                </c:pt>
              </c:strCache>
            </c:strRef>
          </c:tx>
          <c:spPr>
            <a:solidFill>
              <a:srgbClr val="8AC2E6"/>
            </a:solidFill>
            <a:ln>
              <a:solidFill>
                <a:srgbClr val="8AC2E6"/>
              </a:solidFill>
            </a:ln>
            <a:effectLst/>
          </c:spPr>
          <c:invertIfNegative val="0"/>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månadsrapport'!$C$4:$C$16</c:f>
              <c:numCache>
                <c:formatCode>0.0%</c:formatCode>
                <c:ptCount val="13"/>
                <c:pt idx="0">
                  <c:v>0.96199999999999997</c:v>
                </c:pt>
                <c:pt idx="1">
                  <c:v>0.95199999999999996</c:v>
                </c:pt>
                <c:pt idx="2">
                  <c:v>0.96879999999999999</c:v>
                </c:pt>
                <c:pt idx="3">
                  <c:v>0.96740000000000004</c:v>
                </c:pt>
                <c:pt idx="4">
                  <c:v>0.96730000000000005</c:v>
                </c:pt>
                <c:pt idx="5">
                  <c:v>0.97140000000000004</c:v>
                </c:pt>
                <c:pt idx="6">
                  <c:v>0.92210000000000003</c:v>
                </c:pt>
                <c:pt idx="7">
                  <c:v>0.93840000000000001</c:v>
                </c:pt>
                <c:pt idx="8">
                  <c:v>0.9516</c:v>
                </c:pt>
                <c:pt idx="9">
                  <c:v>0.92730000000000001</c:v>
                </c:pt>
                <c:pt idx="10">
                  <c:v>0.94279999999999997</c:v>
                </c:pt>
                <c:pt idx="11">
                  <c:v>0.93720000000000003</c:v>
                </c:pt>
                <c:pt idx="12">
                  <c:v>0.95069166666666671</c:v>
                </c:pt>
              </c:numCache>
            </c:numRef>
          </c:val>
          <c:extLst>
            <c:ext xmlns:c16="http://schemas.microsoft.com/office/drawing/2014/chart" uri="{C3380CC4-5D6E-409C-BE32-E72D297353CC}">
              <c16:uniqueId val="{00000000-0F33-4894-99D2-8984C799F36A}"/>
            </c:ext>
          </c:extLst>
        </c:ser>
        <c:ser>
          <c:idx val="0"/>
          <c:order val="1"/>
          <c:tx>
            <c:strRef>
              <c:f>'Leveransstatus månadsrapport'!$B$3</c:f>
              <c:strCache>
                <c:ptCount val="1"/>
                <c:pt idx="0">
                  <c:v>2022</c:v>
                </c:pt>
              </c:strCache>
            </c:strRef>
          </c:tx>
          <c:spPr>
            <a:solidFill>
              <a:srgbClr val="2B4C8D"/>
            </a:solidFill>
            <a:ln>
              <a:solidFill>
                <a:srgbClr val="2B4C8D"/>
              </a:solidFill>
            </a:ln>
            <a:effectLst/>
          </c:spPr>
          <c:invertIfNegative val="0"/>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månadsrapport'!$B$4:$B$16</c:f>
              <c:numCache>
                <c:formatCode>0.0%</c:formatCode>
                <c:ptCount val="13"/>
                <c:pt idx="0">
                  <c:v>0.96350000000000002</c:v>
                </c:pt>
                <c:pt idx="1">
                  <c:v>0.96209999999999996</c:v>
                </c:pt>
                <c:pt idx="2">
                  <c:v>0.93959999999999999</c:v>
                </c:pt>
                <c:pt idx="3">
                  <c:v>0.94889999999999997</c:v>
                </c:pt>
                <c:pt idx="4">
                  <c:v>0.93479999999999996</c:v>
                </c:pt>
                <c:pt idx="5">
                  <c:v>0.95</c:v>
                </c:pt>
                <c:pt idx="6">
                  <c:v>0.96389999999999998</c:v>
                </c:pt>
                <c:pt idx="7">
                  <c:v>0.95320000000000005</c:v>
                </c:pt>
                <c:pt idx="8">
                  <c:v>0.95120000000000005</c:v>
                </c:pt>
                <c:pt idx="12">
                  <c:v>0.95191111111111104</c:v>
                </c:pt>
              </c:numCache>
            </c:numRef>
          </c:val>
          <c:extLst>
            <c:ext xmlns:c16="http://schemas.microsoft.com/office/drawing/2014/chart" uri="{C3380CC4-5D6E-409C-BE32-E72D297353CC}">
              <c16:uniqueId val="{00000001-0F33-4894-99D2-8984C799F36A}"/>
            </c:ext>
          </c:extLst>
        </c:ser>
        <c:dLbls>
          <c:showLegendKey val="0"/>
          <c:showVal val="0"/>
          <c:showCatName val="0"/>
          <c:showSerName val="0"/>
          <c:showPercent val="0"/>
          <c:showBubbleSize val="0"/>
        </c:dLbls>
        <c:gapWidth val="150"/>
        <c:axId val="688070128"/>
        <c:axId val="688067176"/>
      </c:barChart>
      <c:lineChart>
        <c:grouping val="standard"/>
        <c:varyColors val="0"/>
        <c:ser>
          <c:idx val="2"/>
          <c:order val="2"/>
          <c:tx>
            <c:strRef>
              <c:f>'Leveransstatus månadsrapport'!$D$3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0F33-4894-99D2-8984C799F36A}"/>
                </c:ext>
              </c:extLst>
            </c:dLbl>
            <c:dLbl>
              <c:idx val="1"/>
              <c:delete val="1"/>
              <c:extLst>
                <c:ext xmlns:c15="http://schemas.microsoft.com/office/drawing/2012/chart" uri="{CE6537A1-D6FC-4f65-9D91-7224C49458BB}"/>
                <c:ext xmlns:c16="http://schemas.microsoft.com/office/drawing/2014/chart" uri="{C3380CC4-5D6E-409C-BE32-E72D297353CC}">
                  <c16:uniqueId val="{00000003-0F33-4894-99D2-8984C799F36A}"/>
                </c:ext>
              </c:extLst>
            </c:dLbl>
            <c:dLbl>
              <c:idx val="2"/>
              <c:delete val="1"/>
              <c:extLst>
                <c:ext xmlns:c15="http://schemas.microsoft.com/office/drawing/2012/chart" uri="{CE6537A1-D6FC-4f65-9D91-7224C49458BB}"/>
                <c:ext xmlns:c16="http://schemas.microsoft.com/office/drawing/2014/chart" uri="{C3380CC4-5D6E-409C-BE32-E72D297353CC}">
                  <c16:uniqueId val="{00000004-0F33-4894-99D2-8984C799F36A}"/>
                </c:ext>
              </c:extLst>
            </c:dLbl>
            <c:dLbl>
              <c:idx val="3"/>
              <c:delete val="1"/>
              <c:extLst>
                <c:ext xmlns:c15="http://schemas.microsoft.com/office/drawing/2012/chart" uri="{CE6537A1-D6FC-4f65-9D91-7224C49458BB}"/>
                <c:ext xmlns:c16="http://schemas.microsoft.com/office/drawing/2014/chart" uri="{C3380CC4-5D6E-409C-BE32-E72D297353CC}">
                  <c16:uniqueId val="{00000005-0F33-4894-99D2-8984C799F36A}"/>
                </c:ext>
              </c:extLst>
            </c:dLbl>
            <c:dLbl>
              <c:idx val="4"/>
              <c:delete val="1"/>
              <c:extLst>
                <c:ext xmlns:c15="http://schemas.microsoft.com/office/drawing/2012/chart" uri="{CE6537A1-D6FC-4f65-9D91-7224C49458BB}"/>
                <c:ext xmlns:c16="http://schemas.microsoft.com/office/drawing/2014/chart" uri="{C3380CC4-5D6E-409C-BE32-E72D297353CC}">
                  <c16:uniqueId val="{00000006-0F33-4894-99D2-8984C799F36A}"/>
                </c:ext>
              </c:extLst>
            </c:dLbl>
            <c:dLbl>
              <c:idx val="5"/>
              <c:delete val="1"/>
              <c:extLst>
                <c:ext xmlns:c15="http://schemas.microsoft.com/office/drawing/2012/chart" uri="{CE6537A1-D6FC-4f65-9D91-7224C49458BB}"/>
                <c:ext xmlns:c16="http://schemas.microsoft.com/office/drawing/2014/chart" uri="{C3380CC4-5D6E-409C-BE32-E72D297353CC}">
                  <c16:uniqueId val="{00000007-0F33-4894-99D2-8984C799F36A}"/>
                </c:ext>
              </c:extLst>
            </c:dLbl>
            <c:dLbl>
              <c:idx val="6"/>
              <c:delete val="1"/>
              <c:extLst>
                <c:ext xmlns:c15="http://schemas.microsoft.com/office/drawing/2012/chart" uri="{CE6537A1-D6FC-4f65-9D91-7224C49458BB}"/>
                <c:ext xmlns:c16="http://schemas.microsoft.com/office/drawing/2014/chart" uri="{C3380CC4-5D6E-409C-BE32-E72D297353CC}">
                  <c16:uniqueId val="{00000008-0F33-4894-99D2-8984C799F36A}"/>
                </c:ext>
              </c:extLst>
            </c:dLbl>
            <c:dLbl>
              <c:idx val="7"/>
              <c:delete val="1"/>
              <c:extLst>
                <c:ext xmlns:c15="http://schemas.microsoft.com/office/drawing/2012/chart" uri="{CE6537A1-D6FC-4f65-9D91-7224C49458BB}"/>
                <c:ext xmlns:c16="http://schemas.microsoft.com/office/drawing/2014/chart" uri="{C3380CC4-5D6E-409C-BE32-E72D297353CC}">
                  <c16:uniqueId val="{00000009-0F33-4894-99D2-8984C799F36A}"/>
                </c:ext>
              </c:extLst>
            </c:dLbl>
            <c:dLbl>
              <c:idx val="8"/>
              <c:delete val="1"/>
              <c:extLst>
                <c:ext xmlns:c15="http://schemas.microsoft.com/office/drawing/2012/chart" uri="{CE6537A1-D6FC-4f65-9D91-7224C49458BB}"/>
                <c:ext xmlns:c16="http://schemas.microsoft.com/office/drawing/2014/chart" uri="{C3380CC4-5D6E-409C-BE32-E72D297353CC}">
                  <c16:uniqueId val="{0000000A-0F33-4894-99D2-8984C799F36A}"/>
                </c:ext>
              </c:extLst>
            </c:dLbl>
            <c:dLbl>
              <c:idx val="9"/>
              <c:delete val="1"/>
              <c:extLst>
                <c:ext xmlns:c15="http://schemas.microsoft.com/office/drawing/2012/chart" uri="{CE6537A1-D6FC-4f65-9D91-7224C49458BB}"/>
                <c:ext xmlns:c16="http://schemas.microsoft.com/office/drawing/2014/chart" uri="{C3380CC4-5D6E-409C-BE32-E72D297353CC}">
                  <c16:uniqueId val="{0000000B-0F33-4894-99D2-8984C799F36A}"/>
                </c:ext>
              </c:extLst>
            </c:dLbl>
            <c:dLbl>
              <c:idx val="10"/>
              <c:delete val="1"/>
              <c:extLst>
                <c:ext xmlns:c15="http://schemas.microsoft.com/office/drawing/2012/chart" uri="{CE6537A1-D6FC-4f65-9D91-7224C49458BB}"/>
                <c:ext xmlns:c16="http://schemas.microsoft.com/office/drawing/2014/chart" uri="{C3380CC4-5D6E-409C-BE32-E72D297353CC}">
                  <c16:uniqueId val="{0000000C-0F33-4894-99D2-8984C799F36A}"/>
                </c:ext>
              </c:extLst>
            </c:dLbl>
            <c:dLbl>
              <c:idx val="11"/>
              <c:delete val="1"/>
              <c:extLst>
                <c:ext xmlns:c15="http://schemas.microsoft.com/office/drawing/2012/chart" uri="{CE6537A1-D6FC-4f65-9D91-7224C49458BB}"/>
                <c:ext xmlns:c16="http://schemas.microsoft.com/office/drawing/2014/chart" uri="{C3380CC4-5D6E-409C-BE32-E72D297353CC}">
                  <c16:uniqueId val="{0000000D-0F33-4894-99D2-8984C799F3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månadsrapport'!$D$4:$D$16</c:f>
              <c:numCache>
                <c:formatCode>0%</c:formatCode>
                <c:ptCount val="13"/>
                <c:pt idx="0">
                  <c:v>0.99</c:v>
                </c:pt>
                <c:pt idx="1">
                  <c:v>0.99</c:v>
                </c:pt>
                <c:pt idx="2">
                  <c:v>0.99</c:v>
                </c:pt>
                <c:pt idx="3">
                  <c:v>0.99</c:v>
                </c:pt>
                <c:pt idx="4">
                  <c:v>0.99</c:v>
                </c:pt>
                <c:pt idx="5">
                  <c:v>0.99</c:v>
                </c:pt>
                <c:pt idx="6">
                  <c:v>0.99</c:v>
                </c:pt>
                <c:pt idx="7">
                  <c:v>0.99</c:v>
                </c:pt>
                <c:pt idx="8">
                  <c:v>0.99</c:v>
                </c:pt>
                <c:pt idx="9">
                  <c:v>0.99</c:v>
                </c:pt>
                <c:pt idx="10">
                  <c:v>0.99</c:v>
                </c:pt>
                <c:pt idx="11">
                  <c:v>0.99</c:v>
                </c:pt>
                <c:pt idx="12">
                  <c:v>0.99</c:v>
                </c:pt>
              </c:numCache>
            </c:numRef>
          </c:val>
          <c:smooth val="0"/>
          <c:extLst>
            <c:ext xmlns:c16="http://schemas.microsoft.com/office/drawing/2014/chart" uri="{C3380CC4-5D6E-409C-BE32-E72D297353CC}">
              <c16:uniqueId val="{0000000E-0F33-4894-99D2-8984C799F36A}"/>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min val="0.8800000000000001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p>
          <a:p>
            <a:pPr>
              <a:defRPr sz="1200">
                <a:latin typeface="Franklin Gothic Demi" panose="020B0703020102020204" pitchFamily="34" charset="0"/>
              </a:defRPr>
            </a:pPr>
            <a:r>
              <a:rPr lang="en-US" sz="1200">
                <a:latin typeface="Franklin Gothic Demi" panose="020B0703020102020204" pitchFamily="34" charset="0"/>
              </a:rPr>
              <a:t>hot och våld händelser ombord</a:t>
            </a:r>
          </a:p>
          <a:p>
            <a:pPr>
              <a:defRPr sz="1200">
                <a:latin typeface="Franklin Gothic Demi" panose="020B0703020102020204" pitchFamily="34" charset="0"/>
              </a:defRPr>
            </a:pPr>
            <a:r>
              <a:rPr lang="en-US" sz="1200">
                <a:latin typeface="Franklin Gothic Demi" panose="020B0703020102020204" pitchFamily="34" charset="0"/>
              </a:rPr>
              <a:t>per miljon delresor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42"/>
          <c:order val="42"/>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Månadsrapport2022!$AR$3:$AR$14</c:f>
              <c:numCache>
                <c:formatCode>0.0</c:formatCode>
                <c:ptCount val="12"/>
                <c:pt idx="0">
                  <c:v>3.9515461412164044</c:v>
                </c:pt>
                <c:pt idx="1">
                  <c:v>3.2964993484469036</c:v>
                </c:pt>
                <c:pt idx="2">
                  <c:v>4.763189379646545</c:v>
                </c:pt>
                <c:pt idx="3">
                  <c:v>5.0212732147121537</c:v>
                </c:pt>
                <c:pt idx="4">
                  <c:v>4.5551665872733338</c:v>
                </c:pt>
                <c:pt idx="5">
                  <c:v>7.1101854500446571</c:v>
                </c:pt>
                <c:pt idx="6">
                  <c:v>4.2489818377271344</c:v>
                </c:pt>
                <c:pt idx="7">
                  <c:v>3.0156914292082826</c:v>
                </c:pt>
                <c:pt idx="8">
                  <c:v>2.1495739148526618</c:v>
                </c:pt>
                <c:pt idx="9">
                  <c:v>2.8286779860257245</c:v>
                </c:pt>
                <c:pt idx="10">
                  <c:v>2.5919873893831995</c:v>
                </c:pt>
                <c:pt idx="11">
                  <c:v>3.4921754634037474</c:v>
                </c:pt>
              </c:numCache>
            </c:numRef>
          </c:val>
          <c:extLst>
            <c:ext xmlns:c16="http://schemas.microsoft.com/office/drawing/2014/chart" uri="{C3380CC4-5D6E-409C-BE32-E72D297353CC}">
              <c16:uniqueId val="{00000000-55F9-44F8-B887-1B51377348DA}"/>
            </c:ext>
          </c:extLst>
        </c:ser>
        <c:ser>
          <c:idx val="43"/>
          <c:order val="43"/>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Månadsrapport2022!$AS$3:$AS$14</c:f>
              <c:numCache>
                <c:formatCode>0.0</c:formatCode>
                <c:ptCount val="12"/>
                <c:pt idx="0">
                  <c:v>3.0588169267481171</c:v>
                </c:pt>
                <c:pt idx="1">
                  <c:v>3.2245237004219405</c:v>
                </c:pt>
                <c:pt idx="2">
                  <c:v>3.0511769421481594</c:v>
                </c:pt>
                <c:pt idx="3">
                  <c:v>2.748991905396978</c:v>
                </c:pt>
                <c:pt idx="4">
                  <c:v>2.1646934884215958</c:v>
                </c:pt>
                <c:pt idx="5">
                  <c:v>4.7399818329423571</c:v>
                </c:pt>
                <c:pt idx="6">
                  <c:v>2.9706874839242485</c:v>
                </c:pt>
                <c:pt idx="7">
                  <c:v>2.3333859052248647</c:v>
                </c:pt>
                <c:pt idx="8">
                  <c:v>2.0976890124964807</c:v>
                </c:pt>
              </c:numCache>
            </c:numRef>
          </c:val>
          <c:extLst>
            <c:ext xmlns:c16="http://schemas.microsoft.com/office/drawing/2014/chart" uri="{C3380CC4-5D6E-409C-BE32-E72D297353CC}">
              <c16:uniqueId val="{00000001-55F9-44F8-B887-1B51377348DA}"/>
            </c:ext>
          </c:extLst>
        </c:ser>
        <c:dLbls>
          <c:showLegendKey val="0"/>
          <c:showVal val="0"/>
          <c:showCatName val="0"/>
          <c:showSerName val="0"/>
          <c:showPercent val="0"/>
          <c:showBubbleSize val="0"/>
        </c:dLbls>
        <c:gapWidth val="219"/>
        <c:axId val="1453536472"/>
        <c:axId val="145353548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55F9-44F8-B887-1B51377348D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pt idx="8">
                        <c:v>12</c:v>
                      </c:pt>
                    </c:numCache>
                  </c:numRef>
                </c:val>
                <c:extLst xmlns:c15="http://schemas.microsoft.com/office/drawing/2012/chart">
                  <c:ext xmlns:c16="http://schemas.microsoft.com/office/drawing/2014/chart" uri="{C3380CC4-5D6E-409C-BE32-E72D297353CC}">
                    <c16:uniqueId val="{00000003-55F9-44F8-B887-1B51377348D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xmlns:c15="http://schemas.microsoft.com/office/drawing/2012/chart">
                  <c:ext xmlns:c16="http://schemas.microsoft.com/office/drawing/2014/chart" uri="{C3380CC4-5D6E-409C-BE32-E72D297353CC}">
                    <c16:uniqueId val="{00000004-55F9-44F8-B887-1B51377348D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numCache>
                  </c:numRef>
                </c:val>
                <c:extLst xmlns:c15="http://schemas.microsoft.com/office/drawing/2012/chart">
                  <c:ext xmlns:c16="http://schemas.microsoft.com/office/drawing/2014/chart" uri="{C3380CC4-5D6E-409C-BE32-E72D297353CC}">
                    <c16:uniqueId val="{00000005-55F9-44F8-B887-1B51377348DA}"/>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extLst xmlns:c15="http://schemas.microsoft.com/office/drawing/2012/chart">
                  <c:ext xmlns:c16="http://schemas.microsoft.com/office/drawing/2014/chart" uri="{C3380CC4-5D6E-409C-BE32-E72D297353CC}">
                    <c16:uniqueId val="{00000006-55F9-44F8-B887-1B51377348DA}"/>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numCache>
                  </c:numRef>
                </c:val>
                <c:extLst xmlns:c15="http://schemas.microsoft.com/office/drawing/2012/chart">
                  <c:ext xmlns:c16="http://schemas.microsoft.com/office/drawing/2014/chart" uri="{C3380CC4-5D6E-409C-BE32-E72D297353CC}">
                    <c16:uniqueId val="{00000007-55F9-44F8-B887-1B51377348DA}"/>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extLst xmlns:c15="http://schemas.microsoft.com/office/drawing/2012/chart">
                  <c:ext xmlns:c16="http://schemas.microsoft.com/office/drawing/2014/chart" uri="{C3380CC4-5D6E-409C-BE32-E72D297353CC}">
                    <c16:uniqueId val="{00000008-55F9-44F8-B887-1B51377348DA}"/>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55F9-44F8-B887-1B51377348DA}"/>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pt idx="8">
                        <c:v>1</c:v>
                      </c:pt>
                    </c:numCache>
                  </c:numRef>
                </c:val>
                <c:extLst xmlns:c15="http://schemas.microsoft.com/office/drawing/2012/chart">
                  <c:ext xmlns:c16="http://schemas.microsoft.com/office/drawing/2014/chart" uri="{C3380CC4-5D6E-409C-BE32-E72D297353CC}">
                    <c16:uniqueId val="{0000000A-55F9-44F8-B887-1B51377348DA}"/>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55F9-44F8-B887-1B51377348DA}"/>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pt idx="8">
                        <c:v>10</c:v>
                      </c:pt>
                    </c:numCache>
                  </c:numRef>
                </c:val>
                <c:extLst xmlns:c15="http://schemas.microsoft.com/office/drawing/2012/chart">
                  <c:ext xmlns:c16="http://schemas.microsoft.com/office/drawing/2014/chart" uri="{C3380CC4-5D6E-409C-BE32-E72D297353CC}">
                    <c16:uniqueId val="{0000000C-55F9-44F8-B887-1B51377348DA}"/>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55F9-44F8-B887-1B51377348DA}"/>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55F9-44F8-B887-1B51377348DA}"/>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pt idx="8">
                        <c:v>3</c:v>
                      </c:pt>
                    </c:numCache>
                  </c:numRef>
                </c:val>
                <c:extLst xmlns:c15="http://schemas.microsoft.com/office/drawing/2012/chart">
                  <c:ext xmlns:c16="http://schemas.microsoft.com/office/drawing/2014/chart" uri="{C3380CC4-5D6E-409C-BE32-E72D297353CC}">
                    <c16:uniqueId val="{0000000F-55F9-44F8-B887-1B51377348DA}"/>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55F9-44F8-B887-1B51377348DA}"/>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numCache>
                  </c:numRef>
                </c:val>
                <c:extLst xmlns:c15="http://schemas.microsoft.com/office/drawing/2012/chart">
                  <c:ext xmlns:c16="http://schemas.microsoft.com/office/drawing/2014/chart" uri="{C3380CC4-5D6E-409C-BE32-E72D297353CC}">
                    <c16:uniqueId val="{00000011-55F9-44F8-B887-1B51377348DA}"/>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55F9-44F8-B887-1B51377348DA}"/>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numCache>
                  </c:numRef>
                </c:val>
                <c:extLst xmlns:c15="http://schemas.microsoft.com/office/drawing/2012/chart">
                  <c:ext xmlns:c16="http://schemas.microsoft.com/office/drawing/2014/chart" uri="{C3380CC4-5D6E-409C-BE32-E72D297353CC}">
                    <c16:uniqueId val="{00000013-55F9-44F8-B887-1B51377348DA}"/>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55F9-44F8-B887-1B51377348DA}"/>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55F9-44F8-B887-1B51377348DA}"/>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pt idx="8">
                        <c:v>4</c:v>
                      </c:pt>
                    </c:numCache>
                  </c:numRef>
                </c:val>
                <c:extLst xmlns:c15="http://schemas.microsoft.com/office/drawing/2012/chart">
                  <c:ext xmlns:c16="http://schemas.microsoft.com/office/drawing/2014/chart" uri="{C3380CC4-5D6E-409C-BE32-E72D297353CC}">
                    <c16:uniqueId val="{00000016-55F9-44F8-B887-1B51377348DA}"/>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55F9-44F8-B887-1B51377348DA}"/>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numCache>
                  </c:numRef>
                </c:val>
                <c:extLst xmlns:c15="http://schemas.microsoft.com/office/drawing/2012/chart">
                  <c:ext xmlns:c16="http://schemas.microsoft.com/office/drawing/2014/chart" uri="{C3380CC4-5D6E-409C-BE32-E72D297353CC}">
                    <c16:uniqueId val="{00000018-55F9-44F8-B887-1B51377348DA}"/>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55F9-44F8-B887-1B51377348DA}"/>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numCache>
                  </c:numRef>
                </c:val>
                <c:extLst xmlns:c15="http://schemas.microsoft.com/office/drawing/2012/chart">
                  <c:ext xmlns:c16="http://schemas.microsoft.com/office/drawing/2014/chart" uri="{C3380CC4-5D6E-409C-BE32-E72D297353CC}">
                    <c16:uniqueId val="{0000001A-55F9-44F8-B887-1B51377348DA}"/>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55F9-44F8-B887-1B51377348DA}"/>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55F9-44F8-B887-1B51377348DA}"/>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pt idx="7">
                        <c:v>157</c:v>
                      </c:pt>
                      <c:pt idx="8">
                        <c:v>203</c:v>
                      </c:pt>
                    </c:numCache>
                  </c:numRef>
                </c:val>
                <c:extLst xmlns:c15="http://schemas.microsoft.com/office/drawing/2012/chart">
                  <c:ext xmlns:c16="http://schemas.microsoft.com/office/drawing/2014/chart" uri="{C3380CC4-5D6E-409C-BE32-E72D297353CC}">
                    <c16:uniqueId val="{0000001D-55F9-44F8-B887-1B51377348DA}"/>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xmlns:c15="http://schemas.microsoft.com/office/drawing/2012/chart">
                  <c:ext xmlns:c16="http://schemas.microsoft.com/office/drawing/2014/chart" uri="{C3380CC4-5D6E-409C-BE32-E72D297353CC}">
                    <c16:uniqueId val="{0000001E-55F9-44F8-B887-1B51377348DA}"/>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14.627701222651471</c:v>
                      </c:pt>
                      <c:pt idx="3">
                        <c:v>16.39577315004626</c:v>
                      </c:pt>
                      <c:pt idx="4">
                        <c:v>16.595983411232233</c:v>
                      </c:pt>
                      <c:pt idx="5">
                        <c:v>17.45175129401504</c:v>
                      </c:pt>
                      <c:pt idx="6">
                        <c:v>21.166148322960272</c:v>
                      </c:pt>
                      <c:pt idx="7">
                        <c:v>16.651890323650171</c:v>
                      </c:pt>
                      <c:pt idx="8">
                        <c:v>18.514385632034156</c:v>
                      </c:pt>
                    </c:numCache>
                  </c:numRef>
                </c:val>
                <c:extLst xmlns:c15="http://schemas.microsoft.com/office/drawing/2012/chart">
                  <c:ext xmlns:c16="http://schemas.microsoft.com/office/drawing/2014/chart" uri="{C3380CC4-5D6E-409C-BE32-E72D297353CC}">
                    <c16:uniqueId val="{0000001F-55F9-44F8-B887-1B51377348DA}"/>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 2021 Ack.</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extLst xmlns:c15="http://schemas.microsoft.com/office/drawing/2012/chart">
                  <c:ext xmlns:c16="http://schemas.microsoft.com/office/drawing/2014/chart" uri="{C3380CC4-5D6E-409C-BE32-E72D297353CC}">
                    <c16:uniqueId val="{00000020-55F9-44F8-B887-1B51377348DA}"/>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 2022 Ack.</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19.815814003716063</c:v>
                      </c:pt>
                      <c:pt idx="1">
                        <c:v>35.708109384367056</c:v>
                      </c:pt>
                      <c:pt idx="2">
                        <c:v>50.33581060701853</c:v>
                      </c:pt>
                      <c:pt idx="3">
                        <c:v>66.731583757064783</c:v>
                      </c:pt>
                      <c:pt idx="4">
                        <c:v>83.327567168297008</c:v>
                      </c:pt>
                      <c:pt idx="5">
                        <c:v>100.77931846231205</c:v>
                      </c:pt>
                      <c:pt idx="6">
                        <c:v>121.94546678527232</c:v>
                      </c:pt>
                      <c:pt idx="7">
                        <c:v>138.59735710892249</c:v>
                      </c:pt>
                      <c:pt idx="8">
                        <c:v>157.11174274095666</c:v>
                      </c:pt>
                    </c:numCache>
                  </c:numRef>
                </c:val>
                <c:extLst xmlns:c15="http://schemas.microsoft.com/office/drawing/2012/chart">
                  <c:ext xmlns:c16="http://schemas.microsoft.com/office/drawing/2014/chart" uri="{C3380CC4-5D6E-409C-BE32-E72D297353CC}">
                    <c16:uniqueId val="{00000021-55F9-44F8-B887-1B51377348DA}"/>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Mål</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extLst xmlns:c15="http://schemas.microsoft.com/office/drawing/2012/chart">
                  <c:ext xmlns:c16="http://schemas.microsoft.com/office/drawing/2014/chart" uri="{C3380CC4-5D6E-409C-BE32-E72D297353CC}">
                    <c16:uniqueId val="{00000022-55F9-44F8-B887-1B51377348DA}"/>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Klot 2021</c:v>
                      </c:pt>
                    </c:strCache>
                  </c:strRef>
                </c:tx>
                <c:spPr>
                  <a:solidFill>
                    <a:schemeClr val="accent4">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extLst xmlns:c15="http://schemas.microsoft.com/office/drawing/2012/chart">
                  <c:ext xmlns:c16="http://schemas.microsoft.com/office/drawing/2014/chart" uri="{C3380CC4-5D6E-409C-BE32-E72D297353CC}">
                    <c16:uniqueId val="{00000023-55F9-44F8-B887-1B51377348DA}"/>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Klot 2022</c:v>
                      </c:pt>
                    </c:strCache>
                  </c:strRef>
                </c:tx>
                <c:spPr>
                  <a:solidFill>
                    <a:schemeClr val="accent5">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numCache>
                  </c:numRef>
                </c:val>
                <c:extLst xmlns:c15="http://schemas.microsoft.com/office/drawing/2012/chart">
                  <c:ext xmlns:c16="http://schemas.microsoft.com/office/drawing/2014/chart" uri="{C3380CC4-5D6E-409C-BE32-E72D297353CC}">
                    <c16:uniqueId val="{00000024-55F9-44F8-B887-1B51377348DA}"/>
                  </c:ext>
                </c:extLst>
              </c15:ser>
            </c15:filteredBarSeries>
            <c15:filteredBarSeries>
              <c15:ser>
                <c:idx val="35"/>
                <c:order val="35"/>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 per miljon delresor</c:v>
                      </c:pt>
                    </c:strCache>
                  </c:strRef>
                </c:tx>
                <c:spPr>
                  <a:solidFill>
                    <a:schemeClr val="accent6">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extLst xmlns:c15="http://schemas.microsoft.com/office/drawing/2012/chart">
                  <c:ext xmlns:c16="http://schemas.microsoft.com/office/drawing/2014/chart" uri="{C3380CC4-5D6E-409C-BE32-E72D297353CC}">
                    <c16:uniqueId val="{00000025-55F9-44F8-B887-1B51377348DA}"/>
                  </c:ext>
                </c:extLst>
              </c15:ser>
            </c15:filteredBarSeries>
            <c15:filteredBarSeries>
              <c15:ser>
                <c:idx val="36"/>
                <c:order val="36"/>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 per miljon delresor</c:v>
                      </c:pt>
                    </c:strCache>
                  </c:strRef>
                </c:tx>
                <c:spPr>
                  <a:solidFill>
                    <a:schemeClr val="accent1">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numCache>
                  </c:numRef>
                </c:val>
                <c:extLst xmlns:c15="http://schemas.microsoft.com/office/drawing/2012/chart">
                  <c:ext xmlns:c16="http://schemas.microsoft.com/office/drawing/2014/chart" uri="{C3380CC4-5D6E-409C-BE32-E72D297353CC}">
                    <c16:uniqueId val="{00000026-55F9-44F8-B887-1B51377348DA}"/>
                  </c:ext>
                </c:extLst>
              </c15:ser>
            </c15:filteredBarSeries>
            <c15:filteredBarSeries>
              <c15:ser>
                <c:idx val="37"/>
                <c:order val="37"/>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Ack.</c:v>
                      </c:pt>
                    </c:strCache>
                  </c:strRef>
                </c:tx>
                <c:spPr>
                  <a:solidFill>
                    <a:schemeClr val="accent2">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extLst xmlns:c15="http://schemas.microsoft.com/office/drawing/2012/chart">
                  <c:ext xmlns:c16="http://schemas.microsoft.com/office/drawing/2014/chart" uri="{C3380CC4-5D6E-409C-BE32-E72D297353CC}">
                    <c16:uniqueId val="{00000027-55F9-44F8-B887-1B51377348DA}"/>
                  </c:ext>
                </c:extLst>
              </c15:ser>
            </c15:filteredBarSeries>
            <c15:filteredBarSeries>
              <c15:ser>
                <c:idx val="38"/>
                <c:order val="38"/>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Ack.</c:v>
                      </c:pt>
                    </c:strCache>
                  </c:strRef>
                </c:tx>
                <c:spPr>
                  <a:solidFill>
                    <a:schemeClr val="accent3">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92.616257733052237</c:v>
                      </c:pt>
                      <c:pt idx="2">
                        <c:v>136.58910189930512</c:v>
                      </c:pt>
                      <c:pt idx="3">
                        <c:v>181.55475520901282</c:v>
                      </c:pt>
                      <c:pt idx="4">
                        <c:v>211.95065960893274</c:v>
                      </c:pt>
                      <c:pt idx="5">
                        <c:v>242.32963408369966</c:v>
                      </c:pt>
                      <c:pt idx="6">
                        <c:v>289.86063382648763</c:v>
                      </c:pt>
                      <c:pt idx="7">
                        <c:v>325.60386337470487</c:v>
                      </c:pt>
                      <c:pt idx="8">
                        <c:v>364.91273139148677</c:v>
                      </c:pt>
                    </c:numCache>
                  </c:numRef>
                </c:val>
                <c:extLst xmlns:c15="http://schemas.microsoft.com/office/drawing/2012/chart">
                  <c:ext xmlns:c16="http://schemas.microsoft.com/office/drawing/2014/chart" uri="{C3380CC4-5D6E-409C-BE32-E72D297353CC}">
                    <c16:uniqueId val="{00000028-55F9-44F8-B887-1B51377348DA}"/>
                  </c:ext>
                </c:extLst>
              </c15:ser>
            </c15:filteredBarSeries>
            <c15:filteredBarSeries>
              <c15:ser>
                <c:idx val="39"/>
                <c:order val="39"/>
                <c:tx>
                  <c:strRef>
                    <c:extLst xmlns:c15="http://schemas.microsoft.com/office/drawing/2012/chart">
                      <c:ext xmlns:c15="http://schemas.microsoft.com/office/drawing/2012/chart" uri="{02D57815-91ED-43cb-92C2-25804820EDAC}">
                        <c15:formulaRef>
                          <c15:sqref>Månadsrapport2022!$AO$2</c15:sqref>
                        </c15:formulaRef>
                      </c:ext>
                    </c:extLst>
                    <c:strCache>
                      <c:ptCount val="1"/>
                      <c:pt idx="0">
                        <c:v>Klot Mål</c:v>
                      </c:pt>
                    </c:strCache>
                  </c:strRef>
                </c:tx>
                <c:spPr>
                  <a:solidFill>
                    <a:schemeClr val="accent4">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Månadsrapport2022!$AO$3:$AO$14</c15:sqref>
                        </c15:formulaRef>
                      </c:ext>
                    </c:extLst>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extLst xmlns:c15="http://schemas.microsoft.com/office/drawing/2012/chart">
                  <c:ext xmlns:c16="http://schemas.microsoft.com/office/drawing/2014/chart" uri="{C3380CC4-5D6E-409C-BE32-E72D297353CC}">
                    <c16:uniqueId val="{00000029-55F9-44F8-B887-1B51377348DA}"/>
                  </c:ext>
                </c:extLst>
              </c15:ser>
            </c15:filteredBarSeries>
            <c15:filteredBarSeries>
              <c15:ser>
                <c:idx val="40"/>
                <c:order val="40"/>
                <c:tx>
                  <c:strRef>
                    <c:extLst xmlns:c15="http://schemas.microsoft.com/office/drawing/2012/chart">
                      <c:ext xmlns:c15="http://schemas.microsoft.com/office/drawing/2012/chart" uri="{02D57815-91ED-43cb-92C2-25804820EDAC}">
                        <c15:formulaRef>
                          <c15:sqref>Månadsrapport2022!$AP$2</c15:sqref>
                        </c15:formulaRef>
                      </c:ext>
                    </c:extLst>
                    <c:strCache>
                      <c:ptCount val="1"/>
                      <c:pt idx="0">
                        <c:v> H&amp;V 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Månadsrapport2022!$AP$3:$AP$14</c15:sqref>
                        </c15:formulaRef>
                      </c:ext>
                    </c:extLst>
                    <c:numCache>
                      <c:formatCode>General</c:formatCode>
                      <c:ptCount val="12"/>
                      <c:pt idx="0">
                        <c:v>24</c:v>
                      </c:pt>
                      <c:pt idx="1">
                        <c:v>20</c:v>
                      </c:pt>
                      <c:pt idx="2">
                        <c:v>33</c:v>
                      </c:pt>
                      <c:pt idx="3">
                        <c:v>34</c:v>
                      </c:pt>
                      <c:pt idx="4">
                        <c:v>33</c:v>
                      </c:pt>
                      <c:pt idx="5">
                        <c:v>52</c:v>
                      </c:pt>
                      <c:pt idx="6">
                        <c:v>28</c:v>
                      </c:pt>
                      <c:pt idx="7">
                        <c:v>23</c:v>
                      </c:pt>
                      <c:pt idx="8">
                        <c:v>19</c:v>
                      </c:pt>
                      <c:pt idx="9">
                        <c:v>28</c:v>
                      </c:pt>
                      <c:pt idx="10">
                        <c:v>26</c:v>
                      </c:pt>
                      <c:pt idx="11">
                        <c:v>33</c:v>
                      </c:pt>
                    </c:numCache>
                  </c:numRef>
                </c:val>
                <c:extLst xmlns:c15="http://schemas.microsoft.com/office/drawing/2012/chart">
                  <c:ext xmlns:c16="http://schemas.microsoft.com/office/drawing/2014/chart" uri="{C3380CC4-5D6E-409C-BE32-E72D297353CC}">
                    <c16:uniqueId val="{0000002A-55F9-44F8-B887-1B51377348DA}"/>
                  </c:ext>
                </c:extLst>
              </c15:ser>
            </c15:filteredBarSeries>
            <c15:filteredBarSeries>
              <c15:ser>
                <c:idx val="41"/>
                <c:order val="41"/>
                <c:tx>
                  <c:strRef>
                    <c:extLst xmlns:c15="http://schemas.microsoft.com/office/drawing/2012/chart">
                      <c:ext xmlns:c15="http://schemas.microsoft.com/office/drawing/2012/chart" uri="{02D57815-91ED-43cb-92C2-25804820EDAC}">
                        <c15:formulaRef>
                          <c15:sqref>Månadsrapport2022!$AQ$2</c15:sqref>
                        </c15:formulaRef>
                      </c:ext>
                    </c:extLst>
                    <c:strCache>
                      <c:ptCount val="1"/>
                      <c:pt idx="0">
                        <c:v>H&amp;V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Månadsrapport2022!$AQ$3:$AQ$14</c15:sqref>
                        </c15:formulaRef>
                      </c:ext>
                    </c:extLst>
                    <c:numCache>
                      <c:formatCode>General</c:formatCode>
                      <c:ptCount val="12"/>
                      <c:pt idx="0">
                        <c:v>23</c:v>
                      </c:pt>
                      <c:pt idx="1">
                        <c:v>28</c:v>
                      </c:pt>
                      <c:pt idx="2">
                        <c:v>34</c:v>
                      </c:pt>
                      <c:pt idx="3">
                        <c:v>28</c:v>
                      </c:pt>
                      <c:pt idx="4">
                        <c:v>24</c:v>
                      </c:pt>
                      <c:pt idx="5">
                        <c:v>44</c:v>
                      </c:pt>
                      <c:pt idx="6">
                        <c:v>24</c:v>
                      </c:pt>
                      <c:pt idx="7">
                        <c:v>22</c:v>
                      </c:pt>
                      <c:pt idx="8">
                        <c:v>23</c:v>
                      </c:pt>
                    </c:numCache>
                  </c:numRef>
                </c:val>
                <c:extLst xmlns:c15="http://schemas.microsoft.com/office/drawing/2012/chart">
                  <c:ext xmlns:c16="http://schemas.microsoft.com/office/drawing/2014/chart" uri="{C3380CC4-5D6E-409C-BE32-E72D297353CC}">
                    <c16:uniqueId val="{0000002B-55F9-44F8-B887-1B51377348DA}"/>
                  </c:ext>
                </c:extLst>
              </c15:ser>
            </c15:filteredBarSeries>
          </c:ext>
        </c:extLst>
      </c:barChart>
      <c:catAx>
        <c:axId val="145353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53535488"/>
        <c:crosses val="autoZero"/>
        <c:auto val="1"/>
        <c:lblAlgn val="ctr"/>
        <c:lblOffset val="100"/>
        <c:noMultiLvlLbl val="0"/>
      </c:catAx>
      <c:valAx>
        <c:axId val="145353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5353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a:t>
            </a:r>
          </a:p>
          <a:p>
            <a:pPr>
              <a:defRPr sz="1200">
                <a:latin typeface="Franklin Gothic Demi" panose="020B0703020102020204" pitchFamily="34" charset="0"/>
              </a:defRPr>
            </a:pPr>
            <a:r>
              <a:rPr lang="en-US" sz="1200">
                <a:latin typeface="Franklin Gothic Demi" panose="020B0703020102020204" pitchFamily="34" charset="0"/>
              </a:rPr>
              <a:t>hot och våld händelser ombord</a:t>
            </a:r>
          </a:p>
          <a:p>
            <a:pPr>
              <a:defRPr sz="1200">
                <a:latin typeface="Franklin Gothic Demi" panose="020B0703020102020204" pitchFamily="34" charset="0"/>
              </a:defRPr>
            </a:pPr>
            <a:r>
              <a:rPr lang="en-US" sz="1200">
                <a:latin typeface="Franklin Gothic Demi" panose="020B0703020102020204" pitchFamily="34" charset="0"/>
              </a:rPr>
              <a:t>per miljon</a:t>
            </a:r>
            <a:r>
              <a:rPr lang="en-US" sz="1200" baseline="0">
                <a:latin typeface="Franklin Gothic Demi" panose="020B0703020102020204" pitchFamily="34" charset="0"/>
              </a:rPr>
              <a:t> delresor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4"/>
          <c:order val="44"/>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Månadsrapport2022!$AT$3:$AT$14</c:f>
              <c:numCache>
                <c:formatCode>0.0</c:formatCode>
                <c:ptCount val="12"/>
                <c:pt idx="0">
                  <c:v>3.9515461412164044</c:v>
                </c:pt>
                <c:pt idx="1">
                  <c:v>7.2480454896633084</c:v>
                </c:pt>
                <c:pt idx="2">
                  <c:v>12.011234869309853</c:v>
                </c:pt>
                <c:pt idx="3">
                  <c:v>17.032508084022005</c:v>
                </c:pt>
                <c:pt idx="4">
                  <c:v>21.587674671295339</c:v>
                </c:pt>
                <c:pt idx="5">
                  <c:v>28.697860121339996</c:v>
                </c:pt>
                <c:pt idx="6">
                  <c:v>32.946841959067129</c:v>
                </c:pt>
                <c:pt idx="7">
                  <c:v>35.962533388275411</c:v>
                </c:pt>
                <c:pt idx="8">
                  <c:v>38.11210730312807</c:v>
                </c:pt>
                <c:pt idx="9">
                  <c:v>40.940785289153794</c:v>
                </c:pt>
                <c:pt idx="10">
                  <c:v>43.532772678536993</c:v>
                </c:pt>
                <c:pt idx="11">
                  <c:v>47.02494814194074</c:v>
                </c:pt>
              </c:numCache>
            </c:numRef>
          </c:val>
          <c:smooth val="0"/>
          <c:extLst>
            <c:ext xmlns:c16="http://schemas.microsoft.com/office/drawing/2014/chart" uri="{C3380CC4-5D6E-409C-BE32-E72D297353CC}">
              <c16:uniqueId val="{00000000-28E4-4D5D-9141-79EA956FC157}"/>
            </c:ext>
          </c:extLst>
        </c:ser>
        <c:ser>
          <c:idx val="45"/>
          <c:order val="45"/>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Månadsrapport2022!$AU$3:$AU$14</c:f>
              <c:numCache>
                <c:formatCode>0.0</c:formatCode>
                <c:ptCount val="12"/>
                <c:pt idx="0">
                  <c:v>3.0588169267481171</c:v>
                </c:pt>
                <c:pt idx="1">
                  <c:v>6.2833406271700571</c:v>
                </c:pt>
                <c:pt idx="2">
                  <c:v>9.3345175693182156</c:v>
                </c:pt>
                <c:pt idx="3">
                  <c:v>12.083509474715193</c:v>
                </c:pt>
                <c:pt idx="4">
                  <c:v>14.248202963136789</c:v>
                </c:pt>
                <c:pt idx="5">
                  <c:v>18.988184796079146</c:v>
                </c:pt>
                <c:pt idx="6">
                  <c:v>21.958872280003394</c:v>
                </c:pt>
                <c:pt idx="7">
                  <c:v>24.29225818522826</c:v>
                </c:pt>
                <c:pt idx="8">
                  <c:v>26.389947197724741</c:v>
                </c:pt>
              </c:numCache>
            </c:numRef>
          </c:val>
          <c:smooth val="0"/>
          <c:extLst>
            <c:ext xmlns:c16="http://schemas.microsoft.com/office/drawing/2014/chart" uri="{C3380CC4-5D6E-409C-BE32-E72D297353CC}">
              <c16:uniqueId val="{00000001-28E4-4D5D-9141-79EA956FC157}"/>
            </c:ext>
          </c:extLst>
        </c:ser>
        <c:ser>
          <c:idx val="46"/>
          <c:order val="46"/>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Månadsrapport2022!$AV$3:$AV$14</c:f>
              <c:numCache>
                <c:formatCode>0.0</c:formatCode>
                <c:ptCount val="12"/>
                <c:pt idx="0">
                  <c:v>3.5563915270947639</c:v>
                </c:pt>
                <c:pt idx="1">
                  <c:v>6.5232409406969776</c:v>
                </c:pt>
                <c:pt idx="2">
                  <c:v>10.810111382378867</c:v>
                </c:pt>
                <c:pt idx="3">
                  <c:v>15.329257275619804</c:v>
                </c:pt>
                <c:pt idx="4">
                  <c:v>19.428907204165807</c:v>
                </c:pt>
                <c:pt idx="5">
                  <c:v>25.828074109205996</c:v>
                </c:pt>
                <c:pt idx="6">
                  <c:v>29.652157763160417</c:v>
                </c:pt>
                <c:pt idx="7">
                  <c:v>32.366280049447873</c:v>
                </c:pt>
                <c:pt idx="8">
                  <c:v>34.300896572815262</c:v>
                </c:pt>
                <c:pt idx="9">
                  <c:v>36.846706760238419</c:v>
                </c:pt>
                <c:pt idx="10">
                  <c:v>39.179495410683295</c:v>
                </c:pt>
                <c:pt idx="11">
                  <c:v>42.322453327746665</c:v>
                </c:pt>
              </c:numCache>
            </c:numRef>
          </c:val>
          <c:smooth val="0"/>
          <c:extLst>
            <c:ext xmlns:c16="http://schemas.microsoft.com/office/drawing/2014/chart" uri="{C3380CC4-5D6E-409C-BE32-E72D297353CC}">
              <c16:uniqueId val="{00000002-28E4-4D5D-9141-79EA956FC157}"/>
            </c:ext>
          </c:extLst>
        </c:ser>
        <c:dLbls>
          <c:showLegendKey val="0"/>
          <c:showVal val="0"/>
          <c:showCatName val="0"/>
          <c:showSerName val="0"/>
          <c:showPercent val="0"/>
          <c:showBubbleSize val="0"/>
        </c:dLbls>
        <c:marker val="1"/>
        <c:smooth val="0"/>
        <c:axId val="1683338664"/>
        <c:axId val="1683344896"/>
        <c:extLst>
          <c:ext xmlns:c15="http://schemas.microsoft.com/office/drawing/2012/chart" uri="{02D57815-91ED-43cb-92C2-25804820EDAC}">
            <c15:filteredLineSeries>
              <c15:ser>
                <c:idx val="0"/>
                <c:order val="0"/>
                <c:tx>
                  <c:strRef>
                    <c:extLst>
                      <c:ext uri="{02D57815-91ED-43cb-92C2-25804820EDAC}">
                        <c15:formulaRef>
                          <c15:sqref>Månadsrapport2022!$B$2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28E4-4D5D-9141-79EA956FC15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pt idx="8">
                        <c:v>12</c:v>
                      </c:pt>
                    </c:numCache>
                  </c:numRef>
                </c:val>
                <c:smooth val="0"/>
                <c:extLst xmlns:c15="http://schemas.microsoft.com/office/drawing/2012/chart">
                  <c:ext xmlns:c16="http://schemas.microsoft.com/office/drawing/2014/chart" uri="{C3380CC4-5D6E-409C-BE32-E72D297353CC}">
                    <c16:uniqueId val="{00000004-28E4-4D5D-9141-79EA956FC15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xmlns:c15="http://schemas.microsoft.com/office/drawing/2012/chart">
                  <c:ext xmlns:c16="http://schemas.microsoft.com/office/drawing/2014/chart" uri="{C3380CC4-5D6E-409C-BE32-E72D297353CC}">
                    <c16:uniqueId val="{00000005-28E4-4D5D-9141-79EA956FC15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numCache>
                  </c:numRef>
                </c:val>
                <c:smooth val="0"/>
                <c:extLst xmlns:c15="http://schemas.microsoft.com/office/drawing/2012/chart">
                  <c:ext xmlns:c16="http://schemas.microsoft.com/office/drawing/2014/chart" uri="{C3380CC4-5D6E-409C-BE32-E72D297353CC}">
                    <c16:uniqueId val="{00000006-28E4-4D5D-9141-79EA956FC15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xmlns:c15="http://schemas.microsoft.com/office/drawing/2012/chart">
                  <c:ext xmlns:c16="http://schemas.microsoft.com/office/drawing/2014/chart" uri="{C3380CC4-5D6E-409C-BE32-E72D297353CC}">
                    <c16:uniqueId val="{00000007-28E4-4D5D-9141-79EA956FC15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numCache>
                  </c:numRef>
                </c:val>
                <c:smooth val="0"/>
                <c:extLst xmlns:c15="http://schemas.microsoft.com/office/drawing/2012/chart">
                  <c:ext xmlns:c16="http://schemas.microsoft.com/office/drawing/2014/chart" uri="{C3380CC4-5D6E-409C-BE32-E72D297353CC}">
                    <c16:uniqueId val="{00000008-28E4-4D5D-9141-79EA956FC15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xmlns:c15="http://schemas.microsoft.com/office/drawing/2012/chart">
                  <c:ext xmlns:c16="http://schemas.microsoft.com/office/drawing/2014/chart" uri="{C3380CC4-5D6E-409C-BE32-E72D297353CC}">
                    <c16:uniqueId val="{00000009-28E4-4D5D-9141-79EA956FC157}"/>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28E4-4D5D-9141-79EA956FC15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pt idx="8">
                        <c:v>1</c:v>
                      </c:pt>
                    </c:numCache>
                  </c:numRef>
                </c:val>
                <c:smooth val="0"/>
                <c:extLst xmlns:c15="http://schemas.microsoft.com/office/drawing/2012/chart">
                  <c:ext xmlns:c16="http://schemas.microsoft.com/office/drawing/2014/chart" uri="{C3380CC4-5D6E-409C-BE32-E72D297353CC}">
                    <c16:uniqueId val="{0000000B-28E4-4D5D-9141-79EA956FC15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28E4-4D5D-9141-79EA956FC157}"/>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pt idx="8">
                        <c:v>10</c:v>
                      </c:pt>
                    </c:numCache>
                  </c:numRef>
                </c:val>
                <c:smooth val="0"/>
                <c:extLst xmlns:c15="http://schemas.microsoft.com/office/drawing/2012/chart">
                  <c:ext xmlns:c16="http://schemas.microsoft.com/office/drawing/2014/chart" uri="{C3380CC4-5D6E-409C-BE32-E72D297353CC}">
                    <c16:uniqueId val="{0000000D-28E4-4D5D-9141-79EA956FC157}"/>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28E4-4D5D-9141-79EA956FC157}"/>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28E4-4D5D-9141-79EA956FC157}"/>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pt idx="8">
                        <c:v>3</c:v>
                      </c:pt>
                    </c:numCache>
                  </c:numRef>
                </c:val>
                <c:smooth val="0"/>
                <c:extLst xmlns:c15="http://schemas.microsoft.com/office/drawing/2012/chart">
                  <c:ext xmlns:c16="http://schemas.microsoft.com/office/drawing/2014/chart" uri="{C3380CC4-5D6E-409C-BE32-E72D297353CC}">
                    <c16:uniqueId val="{00000010-28E4-4D5D-9141-79EA956FC157}"/>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28E4-4D5D-9141-79EA956FC157}"/>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numCache>
                  </c:numRef>
                </c:val>
                <c:smooth val="0"/>
                <c:extLst xmlns:c15="http://schemas.microsoft.com/office/drawing/2012/chart">
                  <c:ext xmlns:c16="http://schemas.microsoft.com/office/drawing/2014/chart" uri="{C3380CC4-5D6E-409C-BE32-E72D297353CC}">
                    <c16:uniqueId val="{00000012-28E4-4D5D-9141-79EA956FC157}"/>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28E4-4D5D-9141-79EA956FC157}"/>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numCache>
                  </c:numRef>
                </c:val>
                <c:smooth val="0"/>
                <c:extLst xmlns:c15="http://schemas.microsoft.com/office/drawing/2012/chart">
                  <c:ext xmlns:c16="http://schemas.microsoft.com/office/drawing/2014/chart" uri="{C3380CC4-5D6E-409C-BE32-E72D297353CC}">
                    <c16:uniqueId val="{00000014-28E4-4D5D-9141-79EA956FC157}"/>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28E4-4D5D-9141-79EA956FC157}"/>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28E4-4D5D-9141-79EA956FC157}"/>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pt idx="8">
                        <c:v>4</c:v>
                      </c:pt>
                    </c:numCache>
                  </c:numRef>
                </c:val>
                <c:smooth val="0"/>
                <c:extLst xmlns:c15="http://schemas.microsoft.com/office/drawing/2012/chart">
                  <c:ext xmlns:c16="http://schemas.microsoft.com/office/drawing/2014/chart" uri="{C3380CC4-5D6E-409C-BE32-E72D297353CC}">
                    <c16:uniqueId val="{00000017-28E4-4D5D-9141-79EA956FC157}"/>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28E4-4D5D-9141-79EA956FC157}"/>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numCache>
                  </c:numRef>
                </c:val>
                <c:smooth val="0"/>
                <c:extLst xmlns:c15="http://schemas.microsoft.com/office/drawing/2012/chart">
                  <c:ext xmlns:c16="http://schemas.microsoft.com/office/drawing/2014/chart" uri="{C3380CC4-5D6E-409C-BE32-E72D297353CC}">
                    <c16:uniqueId val="{00000019-28E4-4D5D-9141-79EA956FC157}"/>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28E4-4D5D-9141-79EA956FC157}"/>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numCache>
                  </c:numRef>
                </c:val>
                <c:smooth val="0"/>
                <c:extLst xmlns:c15="http://schemas.microsoft.com/office/drawing/2012/chart">
                  <c:ext xmlns:c16="http://schemas.microsoft.com/office/drawing/2014/chart" uri="{C3380CC4-5D6E-409C-BE32-E72D297353CC}">
                    <c16:uniqueId val="{0000001B-28E4-4D5D-9141-79EA956FC157}"/>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28E4-4D5D-9141-79EA956FC157}"/>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28E4-4D5D-9141-79EA956FC157}"/>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pt idx="7">
                        <c:v>157</c:v>
                      </c:pt>
                      <c:pt idx="8">
                        <c:v>203</c:v>
                      </c:pt>
                    </c:numCache>
                  </c:numRef>
                </c:val>
                <c:smooth val="0"/>
                <c:extLst xmlns:c15="http://schemas.microsoft.com/office/drawing/2012/chart">
                  <c:ext xmlns:c16="http://schemas.microsoft.com/office/drawing/2014/chart" uri="{C3380CC4-5D6E-409C-BE32-E72D297353CC}">
                    <c16:uniqueId val="{0000001E-28E4-4D5D-9141-79EA956FC157}"/>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28E4-4D5D-9141-79EA956FC157}"/>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14.627701222651471</c:v>
                      </c:pt>
                      <c:pt idx="3">
                        <c:v>16.39577315004626</c:v>
                      </c:pt>
                      <c:pt idx="4">
                        <c:v>16.595983411232233</c:v>
                      </c:pt>
                      <c:pt idx="5">
                        <c:v>17.45175129401504</c:v>
                      </c:pt>
                      <c:pt idx="6">
                        <c:v>21.166148322960272</c:v>
                      </c:pt>
                      <c:pt idx="7">
                        <c:v>16.651890323650171</c:v>
                      </c:pt>
                      <c:pt idx="8">
                        <c:v>18.514385632034156</c:v>
                      </c:pt>
                    </c:numCache>
                  </c:numRef>
                </c:val>
                <c:smooth val="0"/>
                <c:extLst xmlns:c15="http://schemas.microsoft.com/office/drawing/2012/chart">
                  <c:ext xmlns:c16="http://schemas.microsoft.com/office/drawing/2014/chart" uri="{C3380CC4-5D6E-409C-BE32-E72D297353CC}">
                    <c16:uniqueId val="{00000020-28E4-4D5D-9141-79EA956FC157}"/>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 2021 Ack.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xmlns:c15="http://schemas.microsoft.com/office/drawing/2012/chart">
                  <c:ext xmlns:c16="http://schemas.microsoft.com/office/drawing/2014/chart" uri="{C3380CC4-5D6E-409C-BE32-E72D297353CC}">
                    <c16:uniqueId val="{00000021-28E4-4D5D-9141-79EA956FC157}"/>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 2022 Ack.</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19.815814003716063</c:v>
                      </c:pt>
                      <c:pt idx="1">
                        <c:v>35.708109384367056</c:v>
                      </c:pt>
                      <c:pt idx="2">
                        <c:v>50.33581060701853</c:v>
                      </c:pt>
                      <c:pt idx="3">
                        <c:v>66.731583757064783</c:v>
                      </c:pt>
                      <c:pt idx="4">
                        <c:v>83.327567168297008</c:v>
                      </c:pt>
                      <c:pt idx="5">
                        <c:v>100.77931846231205</c:v>
                      </c:pt>
                      <c:pt idx="6">
                        <c:v>121.94546678527232</c:v>
                      </c:pt>
                      <c:pt idx="7">
                        <c:v>138.59735710892249</c:v>
                      </c:pt>
                      <c:pt idx="8">
                        <c:v>157.11174274095666</c:v>
                      </c:pt>
                    </c:numCache>
                  </c:numRef>
                </c:val>
                <c:smooth val="0"/>
                <c:extLst xmlns:c15="http://schemas.microsoft.com/office/drawing/2012/chart">
                  <c:ext xmlns:c16="http://schemas.microsoft.com/office/drawing/2014/chart" uri="{C3380CC4-5D6E-409C-BE32-E72D297353CC}">
                    <c16:uniqueId val="{00000022-28E4-4D5D-9141-79EA956FC157}"/>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Mål</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xmlns:c15="http://schemas.microsoft.com/office/drawing/2012/chart">
                  <c:ext xmlns:c16="http://schemas.microsoft.com/office/drawing/2014/chart" uri="{C3380CC4-5D6E-409C-BE32-E72D297353CC}">
                    <c16:uniqueId val="{00000023-28E4-4D5D-9141-79EA956FC157}"/>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Klot 2021</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smooth val="0"/>
                <c:extLst xmlns:c15="http://schemas.microsoft.com/office/drawing/2012/chart">
                  <c:ext xmlns:c16="http://schemas.microsoft.com/office/drawing/2014/chart" uri="{C3380CC4-5D6E-409C-BE32-E72D297353CC}">
                    <c16:uniqueId val="{00000024-28E4-4D5D-9141-79EA956FC157}"/>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Klot 2022</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numCache>
                  </c:numRef>
                </c:val>
                <c:smooth val="0"/>
                <c:extLst xmlns:c15="http://schemas.microsoft.com/office/drawing/2012/chart">
                  <c:ext xmlns:c16="http://schemas.microsoft.com/office/drawing/2014/chart" uri="{C3380CC4-5D6E-409C-BE32-E72D297353CC}">
                    <c16:uniqueId val="{00000025-28E4-4D5D-9141-79EA956FC157}"/>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 per miljon delresor</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smooth val="0"/>
                <c:extLst xmlns:c15="http://schemas.microsoft.com/office/drawing/2012/chart">
                  <c:ext xmlns:c16="http://schemas.microsoft.com/office/drawing/2014/chart" uri="{C3380CC4-5D6E-409C-BE32-E72D297353CC}">
                    <c16:uniqueId val="{00000026-28E4-4D5D-9141-79EA956FC157}"/>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 per miljon delresor</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0.0</c:formatCode>
                      <c:ptCount val="12"/>
                      <c:pt idx="0">
                        <c:v>51.733903674131199</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numCache>
                  </c:numRef>
                </c:val>
                <c:smooth val="0"/>
                <c:extLst xmlns:c15="http://schemas.microsoft.com/office/drawing/2012/chart">
                  <c:ext xmlns:c16="http://schemas.microsoft.com/office/drawing/2014/chart" uri="{C3380CC4-5D6E-409C-BE32-E72D297353CC}">
                    <c16:uniqueId val="{00000027-28E4-4D5D-9141-79EA956FC157}"/>
                  </c:ext>
                </c:extLst>
              </c15:ser>
            </c15:filteredLineSeries>
            <c15:filteredLineSeries>
              <c15:ser>
                <c:idx val="37"/>
                <c:order val="37"/>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Ack.</c:v>
                      </c:pt>
                    </c:strCache>
                  </c:strRef>
                </c:tx>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smooth val="0"/>
                <c:extLst xmlns:c15="http://schemas.microsoft.com/office/drawing/2012/chart">
                  <c:ext xmlns:c16="http://schemas.microsoft.com/office/drawing/2014/chart" uri="{C3380CC4-5D6E-409C-BE32-E72D297353CC}">
                    <c16:uniqueId val="{00000028-28E4-4D5D-9141-79EA956FC157}"/>
                  </c:ext>
                </c:extLst>
              </c15:ser>
            </c15:filteredLineSeries>
            <c15:filteredLineSeries>
              <c15:ser>
                <c:idx val="38"/>
                <c:order val="38"/>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Ack.</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92.616257733052237</c:v>
                      </c:pt>
                      <c:pt idx="2">
                        <c:v>136.58910189930512</c:v>
                      </c:pt>
                      <c:pt idx="3">
                        <c:v>181.55475520901282</c:v>
                      </c:pt>
                      <c:pt idx="4">
                        <c:v>211.95065960893274</c:v>
                      </c:pt>
                      <c:pt idx="5">
                        <c:v>242.32963408369966</c:v>
                      </c:pt>
                      <c:pt idx="6">
                        <c:v>289.86063382648763</c:v>
                      </c:pt>
                      <c:pt idx="7">
                        <c:v>325.60386337470487</c:v>
                      </c:pt>
                      <c:pt idx="8">
                        <c:v>364.91273139148677</c:v>
                      </c:pt>
                    </c:numCache>
                  </c:numRef>
                </c:val>
                <c:smooth val="0"/>
                <c:extLst xmlns:c15="http://schemas.microsoft.com/office/drawing/2012/chart">
                  <c:ext xmlns:c16="http://schemas.microsoft.com/office/drawing/2014/chart" uri="{C3380CC4-5D6E-409C-BE32-E72D297353CC}">
                    <c16:uniqueId val="{00000029-28E4-4D5D-9141-79EA956FC157}"/>
                  </c:ext>
                </c:extLst>
              </c15:ser>
            </c15:filteredLineSeries>
            <c15:filteredLineSeries>
              <c15:ser>
                <c:idx val="39"/>
                <c:order val="39"/>
                <c:tx>
                  <c:strRef>
                    <c:extLst xmlns:c15="http://schemas.microsoft.com/office/drawing/2012/chart">
                      <c:ext xmlns:c15="http://schemas.microsoft.com/office/drawing/2012/chart" uri="{02D57815-91ED-43cb-92C2-25804820EDAC}">
                        <c15:formulaRef>
                          <c15:sqref>Månadsrapport2022!$AO$2</c15:sqref>
                        </c15:formulaRef>
                      </c:ext>
                    </c:extLst>
                    <c:strCache>
                      <c:ptCount val="1"/>
                      <c:pt idx="0">
                        <c:v>Klot Mål</c:v>
                      </c:pt>
                    </c:strCache>
                  </c:strRef>
                </c:tx>
                <c:spPr>
                  <a:ln w="28575" cap="rnd">
                    <a:solidFill>
                      <a:schemeClr val="accent4">
                        <a:lumMod val="70000"/>
                        <a:lumOff val="30000"/>
                      </a:schemeClr>
                    </a:solid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Månadsrapport2022!$AO$3:$AO$14</c15:sqref>
                        </c15:formulaRef>
                      </c:ext>
                    </c:extLst>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smooth val="0"/>
                <c:extLst xmlns:c15="http://schemas.microsoft.com/office/drawing/2012/chart">
                  <c:ext xmlns:c16="http://schemas.microsoft.com/office/drawing/2014/chart" uri="{C3380CC4-5D6E-409C-BE32-E72D297353CC}">
                    <c16:uniqueId val="{0000002A-28E4-4D5D-9141-79EA956FC157}"/>
                  </c:ext>
                </c:extLst>
              </c15:ser>
            </c15:filteredLineSeries>
            <c15:filteredLineSeries>
              <c15:ser>
                <c:idx val="40"/>
                <c:order val="40"/>
                <c:tx>
                  <c:strRef>
                    <c:extLst xmlns:c15="http://schemas.microsoft.com/office/drawing/2012/chart">
                      <c:ext xmlns:c15="http://schemas.microsoft.com/office/drawing/2012/chart" uri="{02D57815-91ED-43cb-92C2-25804820EDAC}">
                        <c15:formulaRef>
                          <c15:sqref>Månadsrapport2022!$AP$2</c15:sqref>
                        </c15:formulaRef>
                      </c:ext>
                    </c:extLst>
                    <c:strCache>
                      <c:ptCount val="1"/>
                      <c:pt idx="0">
                        <c:v> H&amp;V 2021</c:v>
                      </c:pt>
                    </c:strCache>
                  </c:strRef>
                </c:tx>
                <c:spPr>
                  <a:ln w="28575" cap="rnd">
                    <a:solidFill>
                      <a:schemeClr val="accent5">
                        <a:lumMod val="70000"/>
                        <a:lumOff val="30000"/>
                      </a:schemeClr>
                    </a:solid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Månadsrapport2022!$AP$3:$AP$14</c15:sqref>
                        </c15:formulaRef>
                      </c:ext>
                    </c:extLst>
                    <c:numCache>
                      <c:formatCode>General</c:formatCode>
                      <c:ptCount val="12"/>
                      <c:pt idx="0">
                        <c:v>24</c:v>
                      </c:pt>
                      <c:pt idx="1">
                        <c:v>20</c:v>
                      </c:pt>
                      <c:pt idx="2">
                        <c:v>33</c:v>
                      </c:pt>
                      <c:pt idx="3">
                        <c:v>34</c:v>
                      </c:pt>
                      <c:pt idx="4">
                        <c:v>33</c:v>
                      </c:pt>
                      <c:pt idx="5">
                        <c:v>52</c:v>
                      </c:pt>
                      <c:pt idx="6">
                        <c:v>28</c:v>
                      </c:pt>
                      <c:pt idx="7">
                        <c:v>23</c:v>
                      </c:pt>
                      <c:pt idx="8">
                        <c:v>19</c:v>
                      </c:pt>
                      <c:pt idx="9">
                        <c:v>28</c:v>
                      </c:pt>
                      <c:pt idx="10">
                        <c:v>26</c:v>
                      </c:pt>
                      <c:pt idx="11">
                        <c:v>33</c:v>
                      </c:pt>
                    </c:numCache>
                  </c:numRef>
                </c:val>
                <c:smooth val="0"/>
                <c:extLst xmlns:c15="http://schemas.microsoft.com/office/drawing/2012/chart">
                  <c:ext xmlns:c16="http://schemas.microsoft.com/office/drawing/2014/chart" uri="{C3380CC4-5D6E-409C-BE32-E72D297353CC}">
                    <c16:uniqueId val="{0000002B-28E4-4D5D-9141-79EA956FC157}"/>
                  </c:ext>
                </c:extLst>
              </c15:ser>
            </c15:filteredLineSeries>
            <c15:filteredLineSeries>
              <c15:ser>
                <c:idx val="41"/>
                <c:order val="41"/>
                <c:tx>
                  <c:strRef>
                    <c:extLst xmlns:c15="http://schemas.microsoft.com/office/drawing/2012/chart">
                      <c:ext xmlns:c15="http://schemas.microsoft.com/office/drawing/2012/chart" uri="{02D57815-91ED-43cb-92C2-25804820EDAC}">
                        <c15:formulaRef>
                          <c15:sqref>Månadsrapport2022!$AQ$2</c15:sqref>
                        </c15:formulaRef>
                      </c:ext>
                    </c:extLst>
                    <c:strCache>
                      <c:ptCount val="1"/>
                      <c:pt idx="0">
                        <c:v>H&amp;V 2022</c:v>
                      </c:pt>
                    </c:strCache>
                  </c:strRef>
                </c:tx>
                <c:spPr>
                  <a:ln w="28575" cap="rnd">
                    <a:solidFill>
                      <a:schemeClr val="accent6">
                        <a:lumMod val="70000"/>
                        <a:lumOff val="30000"/>
                      </a:schemeClr>
                    </a:solidFill>
                    <a:round/>
                  </a:ln>
                  <a:effectLst/>
                </c:spPr>
                <c:marker>
                  <c:symbol val="circle"/>
                  <c:size val="5"/>
                  <c:spPr>
                    <a:solidFill>
                      <a:schemeClr val="accent6">
                        <a:lumMod val="70000"/>
                        <a:lumOff val="30000"/>
                      </a:schemeClr>
                    </a:solidFill>
                    <a:ln w="9525">
                      <a:solidFill>
                        <a:schemeClr val="accent6">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Månadsrapport2022!$AQ$3:$AQ$14</c15:sqref>
                        </c15:formulaRef>
                      </c:ext>
                    </c:extLst>
                    <c:numCache>
                      <c:formatCode>General</c:formatCode>
                      <c:ptCount val="12"/>
                      <c:pt idx="0">
                        <c:v>23</c:v>
                      </c:pt>
                      <c:pt idx="1">
                        <c:v>28</c:v>
                      </c:pt>
                      <c:pt idx="2">
                        <c:v>34</c:v>
                      </c:pt>
                      <c:pt idx="3">
                        <c:v>28</c:v>
                      </c:pt>
                      <c:pt idx="4">
                        <c:v>24</c:v>
                      </c:pt>
                      <c:pt idx="5">
                        <c:v>44</c:v>
                      </c:pt>
                      <c:pt idx="6">
                        <c:v>24</c:v>
                      </c:pt>
                      <c:pt idx="7">
                        <c:v>22</c:v>
                      </c:pt>
                      <c:pt idx="8">
                        <c:v>23</c:v>
                      </c:pt>
                    </c:numCache>
                  </c:numRef>
                </c:val>
                <c:smooth val="0"/>
                <c:extLst xmlns:c15="http://schemas.microsoft.com/office/drawing/2012/chart">
                  <c:ext xmlns:c16="http://schemas.microsoft.com/office/drawing/2014/chart" uri="{C3380CC4-5D6E-409C-BE32-E72D297353CC}">
                    <c16:uniqueId val="{0000002C-28E4-4D5D-9141-79EA956FC157}"/>
                  </c:ext>
                </c:extLst>
              </c15:ser>
            </c15:filteredLineSeries>
            <c15:filteredLineSeries>
              <c15:ser>
                <c:idx val="42"/>
                <c:order val="42"/>
                <c:tx>
                  <c:strRef>
                    <c:extLst xmlns:c15="http://schemas.microsoft.com/office/drawing/2012/chart">
                      <c:ext xmlns:c15="http://schemas.microsoft.com/office/drawing/2012/chart" uri="{02D57815-91ED-43cb-92C2-25804820EDAC}">
                        <c15:formulaRef>
                          <c15:sqref>Månadsrapport2022!$AR$2</c15:sqref>
                        </c15:formulaRef>
                      </c:ext>
                    </c:extLst>
                    <c:strCache>
                      <c:ptCount val="1"/>
                      <c:pt idx="0">
                        <c:v>H&amp;V 2021 per miljon delresor</c:v>
                      </c:pt>
                    </c:strCache>
                  </c:strRef>
                </c:tx>
                <c:spPr>
                  <a:ln w="28575" cap="rnd">
                    <a:solidFill>
                      <a:schemeClr val="accent1">
                        <a:lumMod val="70000"/>
                      </a:schemeClr>
                    </a:solidFill>
                    <a:round/>
                  </a:ln>
                  <a:effectLst/>
                </c:spPr>
                <c:marker>
                  <c:symbol val="circle"/>
                  <c:size val="5"/>
                  <c:spPr>
                    <a:solidFill>
                      <a:schemeClr val="accent1">
                        <a:lumMod val="70000"/>
                      </a:schemeClr>
                    </a:solidFill>
                    <a:ln w="9525">
                      <a:solidFill>
                        <a:schemeClr val="accent1">
                          <a:lumMod val="7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Månadsrapport2022!$AR$3:$AR$14</c15:sqref>
                        </c15:formulaRef>
                      </c:ext>
                    </c:extLst>
                    <c:numCache>
                      <c:formatCode>0.0</c:formatCode>
                      <c:ptCount val="12"/>
                      <c:pt idx="0">
                        <c:v>3.9515461412164044</c:v>
                      </c:pt>
                      <c:pt idx="1">
                        <c:v>3.2964993484469036</c:v>
                      </c:pt>
                      <c:pt idx="2">
                        <c:v>4.763189379646545</c:v>
                      </c:pt>
                      <c:pt idx="3">
                        <c:v>5.0212732147121537</c:v>
                      </c:pt>
                      <c:pt idx="4">
                        <c:v>4.5551665872733338</c:v>
                      </c:pt>
                      <c:pt idx="5">
                        <c:v>7.1101854500446571</c:v>
                      </c:pt>
                      <c:pt idx="6">
                        <c:v>4.2489818377271344</c:v>
                      </c:pt>
                      <c:pt idx="7">
                        <c:v>3.0156914292082826</c:v>
                      </c:pt>
                      <c:pt idx="8">
                        <c:v>2.1495739148526618</c:v>
                      </c:pt>
                      <c:pt idx="9">
                        <c:v>2.8286779860257245</c:v>
                      </c:pt>
                      <c:pt idx="10">
                        <c:v>2.5919873893831995</c:v>
                      </c:pt>
                      <c:pt idx="11">
                        <c:v>3.4921754634037474</c:v>
                      </c:pt>
                    </c:numCache>
                  </c:numRef>
                </c:val>
                <c:smooth val="0"/>
                <c:extLst xmlns:c15="http://schemas.microsoft.com/office/drawing/2012/chart">
                  <c:ext xmlns:c16="http://schemas.microsoft.com/office/drawing/2014/chart" uri="{C3380CC4-5D6E-409C-BE32-E72D297353CC}">
                    <c16:uniqueId val="{0000002D-28E4-4D5D-9141-79EA956FC157}"/>
                  </c:ext>
                </c:extLst>
              </c15:ser>
            </c15:filteredLineSeries>
            <c15:filteredLineSeries>
              <c15:ser>
                <c:idx val="43"/>
                <c:order val="43"/>
                <c:tx>
                  <c:strRef>
                    <c:extLst xmlns:c15="http://schemas.microsoft.com/office/drawing/2012/chart">
                      <c:ext xmlns:c15="http://schemas.microsoft.com/office/drawing/2012/chart" uri="{02D57815-91ED-43cb-92C2-25804820EDAC}">
                        <c15:formulaRef>
                          <c15:sqref>Månadsrapport2022!$AS$2</c15:sqref>
                        </c15:formulaRef>
                      </c:ext>
                    </c:extLst>
                    <c:strCache>
                      <c:ptCount val="1"/>
                      <c:pt idx="0">
                        <c:v>H&amp;V 2022 per miljon delresor</c:v>
                      </c:pt>
                    </c:strCache>
                  </c:strRef>
                </c:tx>
                <c:spPr>
                  <a:ln w="28575" cap="rnd">
                    <a:solidFill>
                      <a:schemeClr val="accent2">
                        <a:lumMod val="70000"/>
                      </a:schemeClr>
                    </a:solidFill>
                    <a:round/>
                  </a:ln>
                  <a:effectLst/>
                </c:spPr>
                <c:marker>
                  <c:symbol val="circle"/>
                  <c:size val="5"/>
                  <c:spPr>
                    <a:solidFill>
                      <a:schemeClr val="accent2">
                        <a:lumMod val="70000"/>
                      </a:schemeClr>
                    </a:solidFill>
                    <a:ln w="9525">
                      <a:solidFill>
                        <a:schemeClr val="accent2">
                          <a:lumMod val="7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Månadsrapport2022!$AS$3:$AS$14</c15:sqref>
                        </c15:formulaRef>
                      </c:ext>
                    </c:extLst>
                    <c:numCache>
                      <c:formatCode>0.0</c:formatCode>
                      <c:ptCount val="12"/>
                      <c:pt idx="0">
                        <c:v>3.0588169267481171</c:v>
                      </c:pt>
                      <c:pt idx="1">
                        <c:v>3.2245237004219405</c:v>
                      </c:pt>
                      <c:pt idx="2">
                        <c:v>3.0511769421481594</c:v>
                      </c:pt>
                      <c:pt idx="3">
                        <c:v>2.748991905396978</c:v>
                      </c:pt>
                      <c:pt idx="4">
                        <c:v>2.1646934884215958</c:v>
                      </c:pt>
                      <c:pt idx="5">
                        <c:v>4.7399818329423571</c:v>
                      </c:pt>
                      <c:pt idx="6">
                        <c:v>2.9706874839242485</c:v>
                      </c:pt>
                      <c:pt idx="7">
                        <c:v>2.3333859052248647</c:v>
                      </c:pt>
                      <c:pt idx="8">
                        <c:v>2.0976890124964807</c:v>
                      </c:pt>
                    </c:numCache>
                  </c:numRef>
                </c:val>
                <c:smooth val="0"/>
                <c:extLst xmlns:c15="http://schemas.microsoft.com/office/drawing/2012/chart">
                  <c:ext xmlns:c16="http://schemas.microsoft.com/office/drawing/2014/chart" uri="{C3380CC4-5D6E-409C-BE32-E72D297353CC}">
                    <c16:uniqueId val="{0000002E-28E4-4D5D-9141-79EA956FC157}"/>
                  </c:ext>
                </c:extLst>
              </c15:ser>
            </c15:filteredLineSeries>
          </c:ext>
        </c:extLst>
      </c:lineChart>
      <c:catAx>
        <c:axId val="168333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3344896"/>
        <c:crosses val="autoZero"/>
        <c:auto val="1"/>
        <c:lblAlgn val="ctr"/>
        <c:lblOffset val="100"/>
        <c:noMultiLvlLbl val="0"/>
      </c:catAx>
      <c:valAx>
        <c:axId val="1683344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333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genomförda riskanalyser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spPr>
            <a:solidFill>
              <a:srgbClr val="2B4C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Månadsrapport2022!$BL$7:$BL$14</c:f>
              <c:strCache>
                <c:ptCount val="8"/>
                <c:pt idx="0">
                  <c:v>maj</c:v>
                </c:pt>
                <c:pt idx="1">
                  <c:v>jun</c:v>
                </c:pt>
                <c:pt idx="2">
                  <c:v>jul</c:v>
                </c:pt>
                <c:pt idx="3">
                  <c:v>aug</c:v>
                </c:pt>
                <c:pt idx="4">
                  <c:v>sep</c:v>
                </c:pt>
                <c:pt idx="5">
                  <c:v>okt</c:v>
                </c:pt>
                <c:pt idx="6">
                  <c:v>nov</c:v>
                </c:pt>
                <c:pt idx="7">
                  <c:v>dec</c:v>
                </c:pt>
              </c:strCache>
              <c:extLst/>
            </c:strRef>
          </c:cat>
          <c:val>
            <c:numRef>
              <c:f>Månadsrapport2022!$BM$7:$BM$14</c:f>
              <c:numCache>
                <c:formatCode>General</c:formatCode>
                <c:ptCount val="8"/>
                <c:pt idx="0">
                  <c:v>21</c:v>
                </c:pt>
                <c:pt idx="1">
                  <c:v>13</c:v>
                </c:pt>
                <c:pt idx="2">
                  <c:v>3</c:v>
                </c:pt>
                <c:pt idx="3">
                  <c:v>18</c:v>
                </c:pt>
                <c:pt idx="4">
                  <c:v>28</c:v>
                </c:pt>
              </c:numCache>
              <c:extLst/>
            </c:numRef>
          </c:val>
          <c:extLst>
            <c:ext xmlns:c16="http://schemas.microsoft.com/office/drawing/2014/chart" uri="{C3380CC4-5D6E-409C-BE32-E72D297353CC}">
              <c16:uniqueId val="{00000000-E202-491F-A6BD-1F8CC4236918}"/>
            </c:ext>
          </c:extLst>
        </c:ser>
        <c:dLbls>
          <c:showLegendKey val="0"/>
          <c:showVal val="0"/>
          <c:showCatName val="0"/>
          <c:showSerName val="0"/>
          <c:showPercent val="0"/>
          <c:showBubbleSize val="0"/>
        </c:dLbls>
        <c:gapWidth val="219"/>
        <c:overlap val="-27"/>
        <c:axId val="696817752"/>
        <c:axId val="696814800"/>
      </c:barChart>
      <c:catAx>
        <c:axId val="696817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814800"/>
        <c:crosses val="autoZero"/>
        <c:auto val="1"/>
        <c:lblAlgn val="ctr"/>
        <c:lblOffset val="100"/>
        <c:noMultiLvlLbl val="0"/>
      </c:catAx>
      <c:valAx>
        <c:axId val="69681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817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a:latin typeface="Franklin Gothic Demi" panose="020B0703020102020204" pitchFamily="34" charset="0"/>
              </a:rPr>
              <a:t>Andel genomförda skyddsronder och egenkontroller</a:t>
            </a:r>
          </a:p>
          <a:p>
            <a:pPr>
              <a:defRPr>
                <a:latin typeface="Franklin Gothic Demi" panose="020B0703020102020204" pitchFamily="34" charset="0"/>
              </a:defRPr>
            </a:pPr>
            <a:r>
              <a:rPr lang="en-US">
                <a:latin typeface="Franklin Gothic Demi" panose="020B0703020102020204" pitchFamily="34" charset="0"/>
              </a:rPr>
              <a:t>enligt plan</a:t>
            </a:r>
            <a:endParaRPr lang="en-US">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1"/>
          <c:tx>
            <c:strRef>
              <c:f>Månadsrapport2022!$BN$2</c:f>
              <c:strCache>
                <c:ptCount val="1"/>
                <c:pt idx="0">
                  <c:v>Skyddronder 2021</c:v>
                </c:pt>
              </c:strCache>
            </c:strRef>
          </c:tx>
          <c:spPr>
            <a:solidFill>
              <a:srgbClr val="92D050"/>
            </a:solidFill>
            <a:ln>
              <a:noFill/>
            </a:ln>
            <a:effectLst/>
          </c:spPr>
          <c:invertIfNegative val="0"/>
          <c:cat>
            <c:strRef>
              <c:f>Månadsrapport2022!$BL$3:$BL$14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Månadsrapport2022!$BN$3:$BN$14</c:f>
              <c:numCache>
                <c:formatCode>General</c:formatCode>
                <c:ptCount val="12"/>
                <c:pt idx="3" formatCode="0.0%">
                  <c:v>0.58139534883720934</c:v>
                </c:pt>
                <c:pt idx="10" formatCode="0.0%">
                  <c:v>0.63855421686746983</c:v>
                </c:pt>
              </c:numCache>
            </c:numRef>
          </c:val>
          <c:extLst>
            <c:ext xmlns:c16="http://schemas.microsoft.com/office/drawing/2014/chart" uri="{C3380CC4-5D6E-409C-BE32-E72D297353CC}">
              <c16:uniqueId val="{00000000-8BE4-4856-A7F3-3EB09BD523A4}"/>
            </c:ext>
          </c:extLst>
        </c:ser>
        <c:ser>
          <c:idx val="2"/>
          <c:order val="2"/>
          <c:tx>
            <c:strRef>
              <c:f>Månadsrapport2022!$BO$2</c:f>
              <c:strCache>
                <c:ptCount val="1"/>
                <c:pt idx="0">
                  <c:v>Skyddronder 2022</c:v>
                </c:pt>
              </c:strCache>
            </c:strRef>
          </c:tx>
          <c:spPr>
            <a:solidFill>
              <a:srgbClr val="087056"/>
            </a:solidFill>
            <a:ln>
              <a:noFill/>
            </a:ln>
            <a:effectLst/>
          </c:spPr>
          <c:invertIfNegative val="0"/>
          <c:cat>
            <c:strRef>
              <c:f>Månadsrapport2022!$BL$3:$BL$14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Månadsrapport2022!$BO$3:$BO$14</c:f>
              <c:numCache>
                <c:formatCode>General</c:formatCode>
                <c:ptCount val="12"/>
                <c:pt idx="3" formatCode="0.0%">
                  <c:v>0.75247524752475248</c:v>
                </c:pt>
              </c:numCache>
            </c:numRef>
          </c:val>
          <c:extLst>
            <c:ext xmlns:c16="http://schemas.microsoft.com/office/drawing/2014/chart" uri="{C3380CC4-5D6E-409C-BE32-E72D297353CC}">
              <c16:uniqueId val="{00000001-8BE4-4856-A7F3-3EB09BD523A4}"/>
            </c:ext>
          </c:extLst>
        </c:ser>
        <c:ser>
          <c:idx val="3"/>
          <c:order val="3"/>
          <c:tx>
            <c:strRef>
              <c:f>Månadsrapport2022!$BP$2</c:f>
              <c:strCache>
                <c:ptCount val="1"/>
                <c:pt idx="0">
                  <c:v>Egenkontroller 2021</c:v>
                </c:pt>
              </c:strCache>
            </c:strRef>
          </c:tx>
          <c:spPr>
            <a:solidFill>
              <a:srgbClr val="8AC2E6"/>
            </a:solidFill>
            <a:ln>
              <a:noFill/>
            </a:ln>
            <a:effectLst/>
          </c:spPr>
          <c:invertIfNegative val="0"/>
          <c:cat>
            <c:strRef>
              <c:f>Månadsrapport2022!$BL$3:$BL$14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Månadsrapport2022!$BP$3:$BP$14</c:f>
              <c:numCache>
                <c:formatCode>0.0%</c:formatCode>
                <c:ptCount val="12"/>
                <c:pt idx="0">
                  <c:v>0.71641791044776115</c:v>
                </c:pt>
                <c:pt idx="1">
                  <c:v>0.7384615384615385</c:v>
                </c:pt>
                <c:pt idx="2">
                  <c:v>0.52307692307692311</c:v>
                </c:pt>
                <c:pt idx="4">
                  <c:v>0.58208955223880599</c:v>
                </c:pt>
                <c:pt idx="5">
                  <c:v>0.72307692307692306</c:v>
                </c:pt>
                <c:pt idx="6">
                  <c:v>0.63076923076923075</c:v>
                </c:pt>
                <c:pt idx="7">
                  <c:v>0.66153846153846152</c:v>
                </c:pt>
                <c:pt idx="8">
                  <c:v>0.68656716417910446</c:v>
                </c:pt>
                <c:pt idx="9">
                  <c:v>0.9538461538461539</c:v>
                </c:pt>
                <c:pt idx="11">
                  <c:v>0.75384615384615383</c:v>
                </c:pt>
              </c:numCache>
            </c:numRef>
          </c:val>
          <c:extLst>
            <c:ext xmlns:c16="http://schemas.microsoft.com/office/drawing/2014/chart" uri="{C3380CC4-5D6E-409C-BE32-E72D297353CC}">
              <c16:uniqueId val="{00000002-8BE4-4856-A7F3-3EB09BD523A4}"/>
            </c:ext>
          </c:extLst>
        </c:ser>
        <c:ser>
          <c:idx val="4"/>
          <c:order val="4"/>
          <c:tx>
            <c:strRef>
              <c:f>Månadsrapport2022!$BQ$2</c:f>
              <c:strCache>
                <c:ptCount val="1"/>
                <c:pt idx="0">
                  <c:v>Egenkontroller 2022</c:v>
                </c:pt>
              </c:strCache>
            </c:strRef>
          </c:tx>
          <c:spPr>
            <a:solidFill>
              <a:srgbClr val="2B4C8D"/>
            </a:solidFill>
            <a:ln>
              <a:solidFill>
                <a:srgbClr val="2B4C8D"/>
              </a:solidFill>
            </a:ln>
            <a:effectLst/>
          </c:spPr>
          <c:invertIfNegative val="0"/>
          <c:cat>
            <c:strRef>
              <c:f>Månadsrapport2022!$BL$3:$BL$14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Månadsrapport2022!$BQ$3:$BQ$14</c:f>
              <c:numCache>
                <c:formatCode>0.0%</c:formatCode>
                <c:ptCount val="12"/>
                <c:pt idx="0">
                  <c:v>0.73015873015873012</c:v>
                </c:pt>
                <c:pt idx="1">
                  <c:v>0.73770491803278693</c:v>
                </c:pt>
                <c:pt idx="2">
                  <c:v>0.57377049180327866</c:v>
                </c:pt>
                <c:pt idx="4">
                  <c:v>0.44444444444444442</c:v>
                </c:pt>
                <c:pt idx="5">
                  <c:v>0.85245901639344257</c:v>
                </c:pt>
                <c:pt idx="6">
                  <c:v>0.75384615384615383</c:v>
                </c:pt>
                <c:pt idx="7">
                  <c:v>0.83076923076923082</c:v>
                </c:pt>
                <c:pt idx="8">
                  <c:v>0.73134328358208955</c:v>
                </c:pt>
              </c:numCache>
            </c:numRef>
          </c:val>
          <c:extLst>
            <c:ext xmlns:c16="http://schemas.microsoft.com/office/drawing/2014/chart" uri="{C3380CC4-5D6E-409C-BE32-E72D297353CC}">
              <c16:uniqueId val="{00000003-8BE4-4856-A7F3-3EB09BD523A4}"/>
            </c:ext>
          </c:extLst>
        </c:ser>
        <c:dLbls>
          <c:showLegendKey val="0"/>
          <c:showVal val="0"/>
          <c:showCatName val="0"/>
          <c:showSerName val="0"/>
          <c:showPercent val="0"/>
          <c:showBubbleSize val="0"/>
        </c:dLbls>
        <c:gapWidth val="150"/>
        <c:axId val="773863128"/>
        <c:axId val="773871984"/>
        <c:extLst>
          <c:ext xmlns:c15="http://schemas.microsoft.com/office/drawing/2012/chart" uri="{02D57815-91ED-43cb-92C2-25804820EDAC}">
            <c15:filteredBarSeries>
              <c15:ser>
                <c:idx val="0"/>
                <c:order val="0"/>
                <c:tx>
                  <c:strRef>
                    <c:extLst>
                      <c:ext uri="{02D57815-91ED-43cb-92C2-25804820EDAC}">
                        <c15:formulaRef>
                          <c15:sqref>Månadsrapport2022!$BM$2</c15:sqref>
                        </c15:formulaRef>
                      </c:ext>
                    </c:extLst>
                    <c:strCache>
                      <c:ptCount val="1"/>
                      <c:pt idx="0">
                        <c:v>Antal riskanalyser, totalt</c:v>
                      </c:pt>
                    </c:strCache>
                  </c:strRef>
                </c:tx>
                <c:spPr>
                  <a:solidFill>
                    <a:schemeClr val="accent1"/>
                  </a:solidFill>
                  <a:ln>
                    <a:noFill/>
                  </a:ln>
                  <a:effectLst/>
                </c:spPr>
                <c:invertIfNegative val="0"/>
                <c:cat>
                  <c:strRef>
                    <c:extLst>
                      <c:ext uri="{02D57815-91ED-43cb-92C2-25804820EDAC}">
                        <c15:formulaRef>
                          <c15:sqref>Månadsrapport2022!$BL$3:$BL$14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Månadsrapport2022!$BM$3:$BM$14</c15:sqref>
                        </c15:formulaRef>
                      </c:ext>
                    </c:extLst>
                    <c:numCache>
                      <c:formatCode>General</c:formatCode>
                      <c:ptCount val="12"/>
                      <c:pt idx="4">
                        <c:v>21</c:v>
                      </c:pt>
                      <c:pt idx="5">
                        <c:v>13</c:v>
                      </c:pt>
                      <c:pt idx="6">
                        <c:v>3</c:v>
                      </c:pt>
                      <c:pt idx="7">
                        <c:v>18</c:v>
                      </c:pt>
                      <c:pt idx="8">
                        <c:v>28</c:v>
                      </c:pt>
                    </c:numCache>
                  </c:numRef>
                </c:val>
                <c:extLst>
                  <c:ext xmlns:c16="http://schemas.microsoft.com/office/drawing/2014/chart" uri="{C3380CC4-5D6E-409C-BE32-E72D297353CC}">
                    <c16:uniqueId val="{00000011-8BE4-4856-A7F3-3EB09BD523A4}"/>
                  </c:ext>
                </c:extLst>
              </c15:ser>
            </c15:filteredBarSeries>
          </c:ext>
        </c:extLst>
      </c:barChart>
      <c:lineChart>
        <c:grouping val="standard"/>
        <c:varyColors val="0"/>
        <c:ser>
          <c:idx val="5"/>
          <c:order val="5"/>
          <c:tx>
            <c:strRef>
              <c:f>Månadsrapport2022!$BR$2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8BE4-4856-A7F3-3EB09BD523A4}"/>
                </c:ext>
              </c:extLst>
            </c:dLbl>
            <c:dLbl>
              <c:idx val="1"/>
              <c:delete val="1"/>
              <c:extLst>
                <c:ext xmlns:c15="http://schemas.microsoft.com/office/drawing/2012/chart" uri="{CE6537A1-D6FC-4f65-9D91-7224C49458BB}"/>
                <c:ext xmlns:c16="http://schemas.microsoft.com/office/drawing/2014/chart" uri="{C3380CC4-5D6E-409C-BE32-E72D297353CC}">
                  <c16:uniqueId val="{00000005-8BE4-4856-A7F3-3EB09BD523A4}"/>
                </c:ext>
              </c:extLst>
            </c:dLbl>
            <c:dLbl>
              <c:idx val="2"/>
              <c:delete val="1"/>
              <c:extLst>
                <c:ext xmlns:c15="http://schemas.microsoft.com/office/drawing/2012/chart" uri="{CE6537A1-D6FC-4f65-9D91-7224C49458BB}"/>
                <c:ext xmlns:c16="http://schemas.microsoft.com/office/drawing/2014/chart" uri="{C3380CC4-5D6E-409C-BE32-E72D297353CC}">
                  <c16:uniqueId val="{00000006-8BE4-4856-A7F3-3EB09BD523A4}"/>
                </c:ext>
              </c:extLst>
            </c:dLbl>
            <c:dLbl>
              <c:idx val="3"/>
              <c:delete val="1"/>
              <c:extLst>
                <c:ext xmlns:c15="http://schemas.microsoft.com/office/drawing/2012/chart" uri="{CE6537A1-D6FC-4f65-9D91-7224C49458BB}"/>
                <c:ext xmlns:c16="http://schemas.microsoft.com/office/drawing/2014/chart" uri="{C3380CC4-5D6E-409C-BE32-E72D297353CC}">
                  <c16:uniqueId val="{00000007-8BE4-4856-A7F3-3EB09BD523A4}"/>
                </c:ext>
              </c:extLst>
            </c:dLbl>
            <c:dLbl>
              <c:idx val="4"/>
              <c:delete val="1"/>
              <c:extLst>
                <c:ext xmlns:c15="http://schemas.microsoft.com/office/drawing/2012/chart" uri="{CE6537A1-D6FC-4f65-9D91-7224C49458BB}"/>
                <c:ext xmlns:c16="http://schemas.microsoft.com/office/drawing/2014/chart" uri="{C3380CC4-5D6E-409C-BE32-E72D297353CC}">
                  <c16:uniqueId val="{00000008-8BE4-4856-A7F3-3EB09BD523A4}"/>
                </c:ext>
              </c:extLst>
            </c:dLbl>
            <c:dLbl>
              <c:idx val="5"/>
              <c:delete val="1"/>
              <c:extLst>
                <c:ext xmlns:c15="http://schemas.microsoft.com/office/drawing/2012/chart" uri="{CE6537A1-D6FC-4f65-9D91-7224C49458BB}"/>
                <c:ext xmlns:c16="http://schemas.microsoft.com/office/drawing/2014/chart" uri="{C3380CC4-5D6E-409C-BE32-E72D297353CC}">
                  <c16:uniqueId val="{00000009-8BE4-4856-A7F3-3EB09BD523A4}"/>
                </c:ext>
              </c:extLst>
            </c:dLbl>
            <c:dLbl>
              <c:idx val="6"/>
              <c:delete val="1"/>
              <c:extLst>
                <c:ext xmlns:c15="http://schemas.microsoft.com/office/drawing/2012/chart" uri="{CE6537A1-D6FC-4f65-9D91-7224C49458BB}"/>
                <c:ext xmlns:c16="http://schemas.microsoft.com/office/drawing/2014/chart" uri="{C3380CC4-5D6E-409C-BE32-E72D297353CC}">
                  <c16:uniqueId val="{0000000A-8BE4-4856-A7F3-3EB09BD523A4}"/>
                </c:ext>
              </c:extLst>
            </c:dLbl>
            <c:dLbl>
              <c:idx val="7"/>
              <c:delete val="1"/>
              <c:extLst>
                <c:ext xmlns:c15="http://schemas.microsoft.com/office/drawing/2012/chart" uri="{CE6537A1-D6FC-4f65-9D91-7224C49458BB}"/>
                <c:ext xmlns:c16="http://schemas.microsoft.com/office/drawing/2014/chart" uri="{C3380CC4-5D6E-409C-BE32-E72D297353CC}">
                  <c16:uniqueId val="{0000000B-8BE4-4856-A7F3-3EB09BD523A4}"/>
                </c:ext>
              </c:extLst>
            </c:dLbl>
            <c:dLbl>
              <c:idx val="8"/>
              <c:delete val="1"/>
              <c:extLst>
                <c:ext xmlns:c15="http://schemas.microsoft.com/office/drawing/2012/chart" uri="{CE6537A1-D6FC-4f65-9D91-7224C49458BB}"/>
                <c:ext xmlns:c16="http://schemas.microsoft.com/office/drawing/2014/chart" uri="{C3380CC4-5D6E-409C-BE32-E72D297353CC}">
                  <c16:uniqueId val="{0000000C-8BE4-4856-A7F3-3EB09BD523A4}"/>
                </c:ext>
              </c:extLst>
            </c:dLbl>
            <c:dLbl>
              <c:idx val="9"/>
              <c:delete val="1"/>
              <c:extLst>
                <c:ext xmlns:c15="http://schemas.microsoft.com/office/drawing/2012/chart" uri="{CE6537A1-D6FC-4f65-9D91-7224C49458BB}"/>
                <c:ext xmlns:c16="http://schemas.microsoft.com/office/drawing/2014/chart" uri="{C3380CC4-5D6E-409C-BE32-E72D297353CC}">
                  <c16:uniqueId val="{0000000D-8BE4-4856-A7F3-3EB09BD523A4}"/>
                </c:ext>
              </c:extLst>
            </c:dLbl>
            <c:dLbl>
              <c:idx val="10"/>
              <c:delete val="1"/>
              <c:extLst>
                <c:ext xmlns:c15="http://schemas.microsoft.com/office/drawing/2012/chart" uri="{CE6537A1-D6FC-4f65-9D91-7224C49458BB}"/>
                <c:ext xmlns:c16="http://schemas.microsoft.com/office/drawing/2014/chart" uri="{C3380CC4-5D6E-409C-BE32-E72D297353CC}">
                  <c16:uniqueId val="{0000000E-8BE4-4856-A7F3-3EB09BD523A4}"/>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6="http://schemas.microsoft.com/office/drawing/2014/chart" uri="{C3380CC4-5D6E-409C-BE32-E72D297353CC}">
                  <c16:uniqueId val="{0000000F-8BE4-4856-A7F3-3EB09BD523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Månadsrapport2022!$BL$3:$BL$14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Månadsrapport2022!$BR$3:$BR$14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0-8BE4-4856-A7F3-3EB09BD523A4}"/>
            </c:ext>
          </c:extLst>
        </c:ser>
        <c:dLbls>
          <c:showLegendKey val="0"/>
          <c:showVal val="0"/>
          <c:showCatName val="0"/>
          <c:showSerName val="0"/>
          <c:showPercent val="0"/>
          <c:showBubbleSize val="0"/>
        </c:dLbls>
        <c:marker val="1"/>
        <c:smooth val="0"/>
        <c:axId val="773863128"/>
        <c:axId val="773871984"/>
      </c:lineChart>
      <c:catAx>
        <c:axId val="77386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3871984"/>
        <c:crosses val="autoZero"/>
        <c:auto val="1"/>
        <c:lblAlgn val="ctr"/>
        <c:lblOffset val="100"/>
        <c:noMultiLvlLbl val="0"/>
      </c:catAx>
      <c:valAx>
        <c:axId val="773871984"/>
        <c:scaling>
          <c:orientation val="minMax"/>
          <c:max val="1"/>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386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Data.xlsx]Egenkontroll_&amp;rond 2022 ver5!PivotTable2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skyddsronder eller egenkontroller per avdelning september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2B4C8D"/>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'Egenkontroll_&amp;rond 2022 ver5'!$U$17:$U$18</c:f>
              <c:strCache>
                <c:ptCount val="1"/>
                <c:pt idx="0">
                  <c:v>Ej utförd</c:v>
                </c:pt>
              </c:strCache>
            </c:strRef>
          </c:tx>
          <c:spPr>
            <a:solidFill>
              <a:schemeClr val="accent1"/>
            </a:solidFill>
            <a:ln>
              <a:noFill/>
            </a:ln>
            <a:effectLst/>
          </c:spPr>
          <c:invertIfNegative val="0"/>
          <c:cat>
            <c:strRef>
              <c:f>'Egenkontroll_&amp;rond 2022 ver5'!$T$19:$T$24</c:f>
              <c:strCache>
                <c:ptCount val="5"/>
                <c:pt idx="0">
                  <c:v>Marknad och produkt</c:v>
                </c:pt>
                <c:pt idx="1">
                  <c:v>Trafikledning och information</c:v>
                </c:pt>
                <c:pt idx="2">
                  <c:v>Trafikpersonal och service</c:v>
                </c:pt>
                <c:pt idx="3">
                  <c:v>Fordon och driftsäkring</c:v>
                </c:pt>
                <c:pt idx="4">
                  <c:v>Infrastruktur och driftsäkring</c:v>
                </c:pt>
              </c:strCache>
            </c:strRef>
          </c:cat>
          <c:val>
            <c:numRef>
              <c:f>'Egenkontroll_&amp;rond 2022 ver5'!$U$19:$U$24</c:f>
              <c:numCache>
                <c:formatCode>General</c:formatCode>
                <c:ptCount val="5"/>
                <c:pt idx="3">
                  <c:v>6</c:v>
                </c:pt>
                <c:pt idx="4">
                  <c:v>1</c:v>
                </c:pt>
              </c:numCache>
            </c:numRef>
          </c:val>
          <c:extLst>
            <c:ext xmlns:c16="http://schemas.microsoft.com/office/drawing/2014/chart" uri="{C3380CC4-5D6E-409C-BE32-E72D297353CC}">
              <c16:uniqueId val="{00000000-EC65-4E43-8F80-E8468CC9FB67}"/>
            </c:ext>
          </c:extLst>
        </c:ser>
        <c:ser>
          <c:idx val="1"/>
          <c:order val="1"/>
          <c:tx>
            <c:strRef>
              <c:f>'Egenkontroll_&amp;rond 2022 ver5'!$V$17:$V$18</c:f>
              <c:strCache>
                <c:ptCount val="1"/>
                <c:pt idx="0">
                  <c:v>Utförd, enligt plan</c:v>
                </c:pt>
              </c:strCache>
            </c:strRef>
          </c:tx>
          <c:spPr>
            <a:solidFill>
              <a:srgbClr val="2B4C8D"/>
            </a:solidFill>
            <a:ln>
              <a:noFill/>
            </a:ln>
            <a:effectLst/>
          </c:spPr>
          <c:invertIfNegative val="0"/>
          <c:cat>
            <c:strRef>
              <c:f>'Egenkontroll_&amp;rond 2022 ver5'!$T$19:$T$24</c:f>
              <c:strCache>
                <c:ptCount val="5"/>
                <c:pt idx="0">
                  <c:v>Marknad och produkt</c:v>
                </c:pt>
                <c:pt idx="1">
                  <c:v>Trafikledning och information</c:v>
                </c:pt>
                <c:pt idx="2">
                  <c:v>Trafikpersonal och service</c:v>
                </c:pt>
                <c:pt idx="3">
                  <c:v>Fordon och driftsäkring</c:v>
                </c:pt>
                <c:pt idx="4">
                  <c:v>Infrastruktur och driftsäkring</c:v>
                </c:pt>
              </c:strCache>
            </c:strRef>
          </c:cat>
          <c:val>
            <c:numRef>
              <c:f>'Egenkontroll_&amp;rond 2022 ver5'!$V$19:$V$24</c:f>
              <c:numCache>
                <c:formatCode>General</c:formatCode>
                <c:ptCount val="5"/>
                <c:pt idx="0">
                  <c:v>1</c:v>
                </c:pt>
                <c:pt idx="1">
                  <c:v>1</c:v>
                </c:pt>
                <c:pt idx="3">
                  <c:v>19</c:v>
                </c:pt>
                <c:pt idx="4">
                  <c:v>28</c:v>
                </c:pt>
              </c:numCache>
            </c:numRef>
          </c:val>
          <c:extLst>
            <c:ext xmlns:c16="http://schemas.microsoft.com/office/drawing/2014/chart" uri="{C3380CC4-5D6E-409C-BE32-E72D297353CC}">
              <c16:uniqueId val="{00000001-EC65-4E43-8F80-E8468CC9FB67}"/>
            </c:ext>
          </c:extLst>
        </c:ser>
        <c:ser>
          <c:idx val="2"/>
          <c:order val="2"/>
          <c:tx>
            <c:strRef>
              <c:f>'Egenkontroll_&amp;rond 2022 ver5'!$W$17:$W$18</c:f>
              <c:strCache>
                <c:ptCount val="1"/>
                <c:pt idx="0">
                  <c:v>Utförd, ej enligt plan</c:v>
                </c:pt>
              </c:strCache>
            </c:strRef>
          </c:tx>
          <c:spPr>
            <a:solidFill>
              <a:schemeClr val="accent3"/>
            </a:solidFill>
            <a:ln>
              <a:noFill/>
            </a:ln>
            <a:effectLst/>
          </c:spPr>
          <c:invertIfNegative val="0"/>
          <c:cat>
            <c:strRef>
              <c:f>'Egenkontroll_&amp;rond 2022 ver5'!$T$19:$T$24</c:f>
              <c:strCache>
                <c:ptCount val="5"/>
                <c:pt idx="0">
                  <c:v>Marknad och produkt</c:v>
                </c:pt>
                <c:pt idx="1">
                  <c:v>Trafikledning och information</c:v>
                </c:pt>
                <c:pt idx="2">
                  <c:v>Trafikpersonal och service</c:v>
                </c:pt>
                <c:pt idx="3">
                  <c:v>Fordon och driftsäkring</c:v>
                </c:pt>
                <c:pt idx="4">
                  <c:v>Infrastruktur och driftsäkring</c:v>
                </c:pt>
              </c:strCache>
            </c:strRef>
          </c:cat>
          <c:val>
            <c:numRef>
              <c:f>'Egenkontroll_&amp;rond 2022 ver5'!$W$19:$W$24</c:f>
              <c:numCache>
                <c:formatCode>General</c:formatCode>
                <c:ptCount val="5"/>
                <c:pt idx="2">
                  <c:v>2</c:v>
                </c:pt>
                <c:pt idx="3">
                  <c:v>3</c:v>
                </c:pt>
                <c:pt idx="4">
                  <c:v>2</c:v>
                </c:pt>
              </c:numCache>
            </c:numRef>
          </c:val>
          <c:extLst>
            <c:ext xmlns:c16="http://schemas.microsoft.com/office/drawing/2014/chart" uri="{C3380CC4-5D6E-409C-BE32-E72D297353CC}">
              <c16:uniqueId val="{00000002-EC65-4E43-8F80-E8468CC9FB67}"/>
            </c:ext>
          </c:extLst>
        </c:ser>
        <c:dLbls>
          <c:showLegendKey val="0"/>
          <c:showVal val="0"/>
          <c:showCatName val="0"/>
          <c:showSerName val="0"/>
          <c:showPercent val="0"/>
          <c:showBubbleSize val="0"/>
        </c:dLbls>
        <c:gapWidth val="150"/>
        <c:overlap val="100"/>
        <c:axId val="652172096"/>
        <c:axId val="652174720"/>
      </c:barChart>
      <c:catAx>
        <c:axId val="65217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2174720"/>
        <c:crosses val="autoZero"/>
        <c:auto val="1"/>
        <c:lblAlgn val="ctr"/>
        <c:lblOffset val="100"/>
        <c:noMultiLvlLbl val="0"/>
      </c:catAx>
      <c:valAx>
        <c:axId val="652174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521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a:latin typeface="Franklin Gothic Demi" panose="020B0703020102020204" pitchFamily="34" charset="0"/>
              </a:rPr>
              <a:t>Andel genomförda och godkända</a:t>
            </a:r>
            <a:endParaRPr lang="en-US" baseline="0">
              <a:latin typeface="Franklin Gothic Demi" panose="020B0703020102020204" pitchFamily="34" charset="0"/>
            </a:endParaRPr>
          </a:p>
          <a:p>
            <a:pPr>
              <a:defRPr>
                <a:latin typeface="Franklin Gothic Demi" panose="020B0703020102020204" pitchFamily="34" charset="0"/>
              </a:defRPr>
            </a:pPr>
            <a:r>
              <a:rPr lang="en-US">
                <a:latin typeface="Franklin Gothic Demi" panose="020B0703020102020204" pitchFamily="34" charset="0"/>
              </a:rPr>
              <a:t>trafiksäkerhets- och trygghetskontroller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Månadsrapport2022!$BO$30</c:f>
              <c:strCache>
                <c:ptCount val="1"/>
                <c:pt idx="0">
                  <c:v>Trafiksäkerhetskontroll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Månadsrapport2022!$BN$43:$BN$54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Månadsrapport2022!$BO$43:$BO$54</c:f>
              <c:numCache>
                <c:formatCode>0%</c:formatCode>
                <c:ptCount val="12"/>
                <c:pt idx="0">
                  <c:v>1</c:v>
                </c:pt>
                <c:pt idx="1">
                  <c:v>1</c:v>
                </c:pt>
                <c:pt idx="2">
                  <c:v>1</c:v>
                </c:pt>
                <c:pt idx="3">
                  <c:v>1</c:v>
                </c:pt>
                <c:pt idx="4">
                  <c:v>1</c:v>
                </c:pt>
                <c:pt idx="5">
                  <c:v>1</c:v>
                </c:pt>
                <c:pt idx="6">
                  <c:v>1</c:v>
                </c:pt>
                <c:pt idx="7">
                  <c:v>1</c:v>
                </c:pt>
                <c:pt idx="8">
                  <c:v>1</c:v>
                </c:pt>
              </c:numCache>
            </c:numRef>
          </c:val>
          <c:smooth val="0"/>
          <c:extLst>
            <c:ext xmlns:c16="http://schemas.microsoft.com/office/drawing/2014/chart" uri="{C3380CC4-5D6E-409C-BE32-E72D297353CC}">
              <c16:uniqueId val="{00000000-AFA2-46E6-A101-20928EE8FEFD}"/>
            </c:ext>
          </c:extLst>
        </c:ser>
        <c:ser>
          <c:idx val="1"/>
          <c:order val="1"/>
          <c:tx>
            <c:strRef>
              <c:f>Månadsrapport2022!$BP$30</c:f>
              <c:strCache>
                <c:ptCount val="1"/>
                <c:pt idx="0">
                  <c:v>Trygghetskontroll</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8"/>
            <c:marker>
              <c:symbol val="circle"/>
              <c:size val="5"/>
              <c:spPr>
                <a:solidFill>
                  <a:srgbClr val="8AC2E6"/>
                </a:solidFill>
                <a:ln w="9525">
                  <a:solidFill>
                    <a:srgbClr val="8AC2E6"/>
                  </a:solidFill>
                </a:ln>
                <a:effectLst/>
              </c:spPr>
            </c:marker>
            <c:bubble3D val="0"/>
            <c:spPr>
              <a:ln w="28575" cap="rnd">
                <a:solidFill>
                  <a:srgbClr val="8AC2E6">
                    <a:alpha val="70000"/>
                  </a:srgbClr>
                </a:solidFill>
                <a:prstDash val="sysDot"/>
                <a:round/>
              </a:ln>
              <a:effectLst/>
            </c:spPr>
            <c:extLst>
              <c:ext xmlns:c16="http://schemas.microsoft.com/office/drawing/2014/chart" uri="{C3380CC4-5D6E-409C-BE32-E72D297353CC}">
                <c16:uniqueId val="{00000002-AFA2-46E6-A101-20928EE8FEFD}"/>
              </c:ext>
            </c:extLst>
          </c:dPt>
          <c:cat>
            <c:strRef>
              <c:f>Månadsrapport2022!$BN$43:$BN$54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Månadsrapport2022!$BP$43:$BP$54</c:f>
              <c:numCache>
                <c:formatCode>0%</c:formatCode>
                <c:ptCount val="12"/>
                <c:pt idx="0">
                  <c:v>1</c:v>
                </c:pt>
                <c:pt idx="1">
                  <c:v>1</c:v>
                </c:pt>
                <c:pt idx="2">
                  <c:v>0.8571428571428571</c:v>
                </c:pt>
                <c:pt idx="3">
                  <c:v>0.75</c:v>
                </c:pt>
                <c:pt idx="4">
                  <c:v>0.8571428571428571</c:v>
                </c:pt>
                <c:pt idx="5">
                  <c:v>0.8571428571428571</c:v>
                </c:pt>
                <c:pt idx="8">
                  <c:v>0.8</c:v>
                </c:pt>
              </c:numCache>
            </c:numRef>
          </c:val>
          <c:smooth val="0"/>
          <c:extLst>
            <c:ext xmlns:c16="http://schemas.microsoft.com/office/drawing/2014/chart" uri="{C3380CC4-5D6E-409C-BE32-E72D297353CC}">
              <c16:uniqueId val="{00000003-AFA2-46E6-A101-20928EE8FEFD}"/>
            </c:ext>
          </c:extLst>
        </c:ser>
        <c:ser>
          <c:idx val="2"/>
          <c:order val="2"/>
          <c:tx>
            <c:strRef>
              <c:f>Månadsrapport2022!$BQ$30</c:f>
              <c:strCache>
                <c:ptCount val="1"/>
                <c:pt idx="0">
                  <c:v>Mål</c:v>
                </c:pt>
              </c:strCache>
            </c:strRef>
          </c:tx>
          <c:spPr>
            <a:ln w="28575" cap="rnd">
              <a:solidFill>
                <a:srgbClr val="00B05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AFA2-46E6-A101-20928EE8FEFD}"/>
                </c:ext>
              </c:extLst>
            </c:dLbl>
            <c:dLbl>
              <c:idx val="1"/>
              <c:delete val="1"/>
              <c:extLst>
                <c:ext xmlns:c15="http://schemas.microsoft.com/office/drawing/2012/chart" uri="{CE6537A1-D6FC-4f65-9D91-7224C49458BB}"/>
                <c:ext xmlns:c16="http://schemas.microsoft.com/office/drawing/2014/chart" uri="{C3380CC4-5D6E-409C-BE32-E72D297353CC}">
                  <c16:uniqueId val="{00000005-AFA2-46E6-A101-20928EE8FEFD}"/>
                </c:ext>
              </c:extLst>
            </c:dLbl>
            <c:dLbl>
              <c:idx val="2"/>
              <c:delete val="1"/>
              <c:extLst>
                <c:ext xmlns:c15="http://schemas.microsoft.com/office/drawing/2012/chart" uri="{CE6537A1-D6FC-4f65-9D91-7224C49458BB}"/>
                <c:ext xmlns:c16="http://schemas.microsoft.com/office/drawing/2014/chart" uri="{C3380CC4-5D6E-409C-BE32-E72D297353CC}">
                  <c16:uniqueId val="{00000006-AFA2-46E6-A101-20928EE8FEFD}"/>
                </c:ext>
              </c:extLst>
            </c:dLbl>
            <c:dLbl>
              <c:idx val="3"/>
              <c:delete val="1"/>
              <c:extLst>
                <c:ext xmlns:c15="http://schemas.microsoft.com/office/drawing/2012/chart" uri="{CE6537A1-D6FC-4f65-9D91-7224C49458BB}"/>
                <c:ext xmlns:c16="http://schemas.microsoft.com/office/drawing/2014/chart" uri="{C3380CC4-5D6E-409C-BE32-E72D297353CC}">
                  <c16:uniqueId val="{00000007-AFA2-46E6-A101-20928EE8FEFD}"/>
                </c:ext>
              </c:extLst>
            </c:dLbl>
            <c:dLbl>
              <c:idx val="4"/>
              <c:delete val="1"/>
              <c:extLst>
                <c:ext xmlns:c15="http://schemas.microsoft.com/office/drawing/2012/chart" uri="{CE6537A1-D6FC-4f65-9D91-7224C49458BB}"/>
                <c:ext xmlns:c16="http://schemas.microsoft.com/office/drawing/2014/chart" uri="{C3380CC4-5D6E-409C-BE32-E72D297353CC}">
                  <c16:uniqueId val="{00000008-AFA2-46E6-A101-20928EE8FEFD}"/>
                </c:ext>
              </c:extLst>
            </c:dLbl>
            <c:dLbl>
              <c:idx val="5"/>
              <c:delete val="1"/>
              <c:extLst>
                <c:ext xmlns:c15="http://schemas.microsoft.com/office/drawing/2012/chart" uri="{CE6537A1-D6FC-4f65-9D91-7224C49458BB}"/>
                <c:ext xmlns:c16="http://schemas.microsoft.com/office/drawing/2014/chart" uri="{C3380CC4-5D6E-409C-BE32-E72D297353CC}">
                  <c16:uniqueId val="{00000009-AFA2-46E6-A101-20928EE8FEFD}"/>
                </c:ext>
              </c:extLst>
            </c:dLbl>
            <c:dLbl>
              <c:idx val="6"/>
              <c:delete val="1"/>
              <c:extLst>
                <c:ext xmlns:c15="http://schemas.microsoft.com/office/drawing/2012/chart" uri="{CE6537A1-D6FC-4f65-9D91-7224C49458BB}"/>
                <c:ext xmlns:c16="http://schemas.microsoft.com/office/drawing/2014/chart" uri="{C3380CC4-5D6E-409C-BE32-E72D297353CC}">
                  <c16:uniqueId val="{0000000A-AFA2-46E6-A101-20928EE8FEFD}"/>
                </c:ext>
              </c:extLst>
            </c:dLbl>
            <c:dLbl>
              <c:idx val="7"/>
              <c:delete val="1"/>
              <c:extLst>
                <c:ext xmlns:c15="http://schemas.microsoft.com/office/drawing/2012/chart" uri="{CE6537A1-D6FC-4f65-9D91-7224C49458BB}"/>
                <c:ext xmlns:c16="http://schemas.microsoft.com/office/drawing/2014/chart" uri="{C3380CC4-5D6E-409C-BE32-E72D297353CC}">
                  <c16:uniqueId val="{0000000B-AFA2-46E6-A101-20928EE8FEFD}"/>
                </c:ext>
              </c:extLst>
            </c:dLbl>
            <c:dLbl>
              <c:idx val="8"/>
              <c:delete val="1"/>
              <c:extLst>
                <c:ext xmlns:c15="http://schemas.microsoft.com/office/drawing/2012/chart" uri="{CE6537A1-D6FC-4f65-9D91-7224C49458BB}"/>
                <c:ext xmlns:c16="http://schemas.microsoft.com/office/drawing/2014/chart" uri="{C3380CC4-5D6E-409C-BE32-E72D297353CC}">
                  <c16:uniqueId val="{0000000C-AFA2-46E6-A101-20928EE8FEFD}"/>
                </c:ext>
              </c:extLst>
            </c:dLbl>
            <c:dLbl>
              <c:idx val="9"/>
              <c:delete val="1"/>
              <c:extLst>
                <c:ext xmlns:c15="http://schemas.microsoft.com/office/drawing/2012/chart" uri="{CE6537A1-D6FC-4f65-9D91-7224C49458BB}"/>
                <c:ext xmlns:c16="http://schemas.microsoft.com/office/drawing/2014/chart" uri="{C3380CC4-5D6E-409C-BE32-E72D297353CC}">
                  <c16:uniqueId val="{0000000D-AFA2-46E6-A101-20928EE8FEFD}"/>
                </c:ext>
              </c:extLst>
            </c:dLbl>
            <c:dLbl>
              <c:idx val="10"/>
              <c:delete val="1"/>
              <c:extLst>
                <c:ext xmlns:c15="http://schemas.microsoft.com/office/drawing/2012/chart" uri="{CE6537A1-D6FC-4f65-9D91-7224C49458BB}"/>
                <c:ext xmlns:c16="http://schemas.microsoft.com/office/drawing/2014/chart" uri="{C3380CC4-5D6E-409C-BE32-E72D297353CC}">
                  <c16:uniqueId val="{0000000E-AFA2-46E6-A101-20928EE8FE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Månadsrapport2022!$BN$43:$BN$54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Månadsrapport2022!$BQ$43:$BQ$54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AFA2-46E6-A101-20928EE8FEFD}"/>
            </c:ext>
          </c:extLst>
        </c:ser>
        <c:dLbls>
          <c:showLegendKey val="0"/>
          <c:showVal val="0"/>
          <c:showCatName val="0"/>
          <c:showSerName val="0"/>
          <c:showPercent val="0"/>
          <c:showBubbleSize val="0"/>
        </c:dLbls>
        <c:marker val="1"/>
        <c:smooth val="0"/>
        <c:axId val="693646232"/>
        <c:axId val="693646888"/>
      </c:lineChart>
      <c:catAx>
        <c:axId val="69364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46888"/>
        <c:crosses val="autoZero"/>
        <c:auto val="1"/>
        <c:lblAlgn val="ctr"/>
        <c:lblOffset val="100"/>
        <c:noMultiLvlLbl val="0"/>
      </c:catAx>
      <c:valAx>
        <c:axId val="6936468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Data.xlsx]Månadsrapport2022!PivotTable1</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händelser per skadeorsak - september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Månadsrapport2022!$BM$61:$BM$62</c:f>
              <c:strCache>
                <c:ptCount val="1"/>
                <c:pt idx="0">
                  <c:v>Olycksfall</c:v>
                </c:pt>
              </c:strCache>
            </c:strRef>
          </c:tx>
          <c:spPr>
            <a:solidFill>
              <a:srgbClr val="2B4C8D"/>
            </a:solidFill>
            <a:ln>
              <a:noFill/>
            </a:ln>
            <a:effectLst/>
          </c:spPr>
          <c:invertIfNegative val="0"/>
          <c:cat>
            <c:strRef>
              <c:f>Månadsrapport2022!$BL$63:$BL$79</c:f>
              <c:strCache>
                <c:ptCount val="16"/>
                <c:pt idx="0">
                  <c:v>Ofredande</c:v>
                </c:pt>
                <c:pt idx="1">
                  <c:v>Ergonomiska faktorer (ensidigt, statiskt, repetitivt)</c:v>
                </c:pt>
                <c:pt idx="2">
                  <c:v>Skada av egenhanterat föremål</c:v>
                </c:pt>
                <c:pt idx="3">
                  <c:v>Utsättas för kyla, hetta eller strålning</c:v>
                </c:pt>
                <c:pt idx="4">
                  <c:v>Komma i kontakt med elström</c:v>
                </c:pt>
                <c:pt idx="5">
                  <c:v>Ergonomisk risk</c:v>
                </c:pt>
                <c:pt idx="6">
                  <c:v>Psykisk överbelastning (chock, hot)</c:v>
                </c:pt>
                <c:pt idx="7">
                  <c:v>Fall från höjd</c:v>
                </c:pt>
                <c:pt idx="8">
                  <c:v>Fall i samma nivå (snubbla, halka)</c:v>
                </c:pt>
                <c:pt idx="9">
                  <c:v>Fastna eller klämmas mellan föremål</c:v>
                </c:pt>
                <c:pt idx="10">
                  <c:v>Arbetsbelastning ohälsosam (stress, m.m.)</c:v>
                </c:pt>
                <c:pt idx="11">
                  <c:v>Övrigt</c:v>
                </c:pt>
                <c:pt idx="12">
                  <c:v>Fordonsolycka</c:v>
                </c:pt>
                <c:pt idx="13">
                  <c:v>Påkörd, klämmas av vägfordon, truck, spårtrafik</c:v>
                </c:pt>
                <c:pt idx="14">
                  <c:v>Träffas av flygande eller fallande föremål</c:v>
                </c:pt>
                <c:pt idx="15">
                  <c:v>Akut överansträngning (av t.ex. dra, skjuta, lyfta)</c:v>
                </c:pt>
              </c:strCache>
            </c:strRef>
          </c:cat>
          <c:val>
            <c:numRef>
              <c:f>Månadsrapport2022!$BM$63:$BM$79</c:f>
              <c:numCache>
                <c:formatCode>General</c:formatCode>
                <c:ptCount val="16"/>
                <c:pt idx="1">
                  <c:v>1</c:v>
                </c:pt>
                <c:pt idx="2">
                  <c:v>1</c:v>
                </c:pt>
                <c:pt idx="8">
                  <c:v>1</c:v>
                </c:pt>
                <c:pt idx="9">
                  <c:v>1</c:v>
                </c:pt>
                <c:pt idx="14">
                  <c:v>1</c:v>
                </c:pt>
                <c:pt idx="15">
                  <c:v>3</c:v>
                </c:pt>
              </c:numCache>
            </c:numRef>
          </c:val>
          <c:extLst>
            <c:ext xmlns:c16="http://schemas.microsoft.com/office/drawing/2014/chart" uri="{C3380CC4-5D6E-409C-BE32-E72D297353CC}">
              <c16:uniqueId val="{00000000-92DD-49AF-970A-88393AE78862}"/>
            </c:ext>
          </c:extLst>
        </c:ser>
        <c:ser>
          <c:idx val="1"/>
          <c:order val="1"/>
          <c:tx>
            <c:strRef>
              <c:f>Månadsrapport2022!$BN$61:$BN$62</c:f>
              <c:strCache>
                <c:ptCount val="1"/>
                <c:pt idx="0">
                  <c:v>Riskobservation</c:v>
                </c:pt>
              </c:strCache>
            </c:strRef>
          </c:tx>
          <c:spPr>
            <a:solidFill>
              <a:srgbClr val="FFC000"/>
            </a:solidFill>
            <a:ln>
              <a:noFill/>
            </a:ln>
            <a:effectLst/>
          </c:spPr>
          <c:invertIfNegative val="0"/>
          <c:cat>
            <c:strRef>
              <c:f>Månadsrapport2022!$BL$63:$BL$79</c:f>
              <c:strCache>
                <c:ptCount val="16"/>
                <c:pt idx="0">
                  <c:v>Ofredande</c:v>
                </c:pt>
                <c:pt idx="1">
                  <c:v>Ergonomiska faktorer (ensidigt, statiskt, repetitivt)</c:v>
                </c:pt>
                <c:pt idx="2">
                  <c:v>Skada av egenhanterat föremål</c:v>
                </c:pt>
                <c:pt idx="3">
                  <c:v>Utsättas för kyla, hetta eller strålning</c:v>
                </c:pt>
                <c:pt idx="4">
                  <c:v>Komma i kontakt med elström</c:v>
                </c:pt>
                <c:pt idx="5">
                  <c:v>Ergonomisk risk</c:v>
                </c:pt>
                <c:pt idx="6">
                  <c:v>Psykisk överbelastning (chock, hot)</c:v>
                </c:pt>
                <c:pt idx="7">
                  <c:v>Fall från höjd</c:v>
                </c:pt>
                <c:pt idx="8">
                  <c:v>Fall i samma nivå (snubbla, halka)</c:v>
                </c:pt>
                <c:pt idx="9">
                  <c:v>Fastna eller klämmas mellan föremål</c:v>
                </c:pt>
                <c:pt idx="10">
                  <c:v>Arbetsbelastning ohälsosam (stress, m.m.)</c:v>
                </c:pt>
                <c:pt idx="11">
                  <c:v>Övrigt</c:v>
                </c:pt>
                <c:pt idx="12">
                  <c:v>Fordonsolycka</c:v>
                </c:pt>
                <c:pt idx="13">
                  <c:v>Påkörd, klämmas av vägfordon, truck, spårtrafik</c:v>
                </c:pt>
                <c:pt idx="14">
                  <c:v>Träffas av flygande eller fallande föremål</c:v>
                </c:pt>
                <c:pt idx="15">
                  <c:v>Akut överansträngning (av t.ex. dra, skjuta, lyfta)</c:v>
                </c:pt>
              </c:strCache>
            </c:strRef>
          </c:cat>
          <c:val>
            <c:numRef>
              <c:f>Månadsrapport2022!$BN$63:$BN$79</c:f>
              <c:numCache>
                <c:formatCode>General</c:formatCode>
                <c:ptCount val="16"/>
                <c:pt idx="10">
                  <c:v>1</c:v>
                </c:pt>
                <c:pt idx="11">
                  <c:v>1</c:v>
                </c:pt>
                <c:pt idx="12">
                  <c:v>1</c:v>
                </c:pt>
                <c:pt idx="14">
                  <c:v>1</c:v>
                </c:pt>
              </c:numCache>
            </c:numRef>
          </c:val>
          <c:extLst>
            <c:ext xmlns:c16="http://schemas.microsoft.com/office/drawing/2014/chart" uri="{C3380CC4-5D6E-409C-BE32-E72D297353CC}">
              <c16:uniqueId val="{00000001-92DD-49AF-970A-88393AE78862}"/>
            </c:ext>
          </c:extLst>
        </c:ser>
        <c:ser>
          <c:idx val="2"/>
          <c:order val="2"/>
          <c:tx>
            <c:strRef>
              <c:f>Månadsrapport2022!$BO$61:$BO$62</c:f>
              <c:strCache>
                <c:ptCount val="1"/>
                <c:pt idx="0">
                  <c:v>Tillbud</c:v>
                </c:pt>
              </c:strCache>
            </c:strRef>
          </c:tx>
          <c:spPr>
            <a:solidFill>
              <a:srgbClr val="8AC2E6"/>
            </a:solidFill>
            <a:ln>
              <a:noFill/>
            </a:ln>
            <a:effectLst/>
          </c:spPr>
          <c:invertIfNegative val="0"/>
          <c:cat>
            <c:strRef>
              <c:f>Månadsrapport2022!$BL$63:$BL$79</c:f>
              <c:strCache>
                <c:ptCount val="16"/>
                <c:pt idx="0">
                  <c:v>Ofredande</c:v>
                </c:pt>
                <c:pt idx="1">
                  <c:v>Ergonomiska faktorer (ensidigt, statiskt, repetitivt)</c:v>
                </c:pt>
                <c:pt idx="2">
                  <c:v>Skada av egenhanterat föremål</c:v>
                </c:pt>
                <c:pt idx="3">
                  <c:v>Utsättas för kyla, hetta eller strålning</c:v>
                </c:pt>
                <c:pt idx="4">
                  <c:v>Komma i kontakt med elström</c:v>
                </c:pt>
                <c:pt idx="5">
                  <c:v>Ergonomisk risk</c:v>
                </c:pt>
                <c:pt idx="6">
                  <c:v>Psykisk överbelastning (chock, hot)</c:v>
                </c:pt>
                <c:pt idx="7">
                  <c:v>Fall från höjd</c:v>
                </c:pt>
                <c:pt idx="8">
                  <c:v>Fall i samma nivå (snubbla, halka)</c:v>
                </c:pt>
                <c:pt idx="9">
                  <c:v>Fastna eller klämmas mellan föremål</c:v>
                </c:pt>
                <c:pt idx="10">
                  <c:v>Arbetsbelastning ohälsosam (stress, m.m.)</c:v>
                </c:pt>
                <c:pt idx="11">
                  <c:v>Övrigt</c:v>
                </c:pt>
                <c:pt idx="12">
                  <c:v>Fordonsolycka</c:v>
                </c:pt>
                <c:pt idx="13">
                  <c:v>Påkörd, klämmas av vägfordon, truck, spårtrafik</c:v>
                </c:pt>
                <c:pt idx="14">
                  <c:v>Träffas av flygande eller fallande föremål</c:v>
                </c:pt>
                <c:pt idx="15">
                  <c:v>Akut överansträngning (av t.ex. dra, skjuta, lyfta)</c:v>
                </c:pt>
              </c:strCache>
            </c:strRef>
          </c:cat>
          <c:val>
            <c:numRef>
              <c:f>Månadsrapport2022!$BO$63:$BO$79</c:f>
              <c:numCache>
                <c:formatCode>General</c:formatCode>
                <c:ptCount val="16"/>
                <c:pt idx="0">
                  <c:v>1</c:v>
                </c:pt>
                <c:pt idx="3">
                  <c:v>1</c:v>
                </c:pt>
                <c:pt idx="4">
                  <c:v>1</c:v>
                </c:pt>
                <c:pt idx="5">
                  <c:v>1</c:v>
                </c:pt>
                <c:pt idx="6">
                  <c:v>1</c:v>
                </c:pt>
                <c:pt idx="7">
                  <c:v>1</c:v>
                </c:pt>
                <c:pt idx="8">
                  <c:v>1</c:v>
                </c:pt>
                <c:pt idx="9">
                  <c:v>1</c:v>
                </c:pt>
                <c:pt idx="10">
                  <c:v>1</c:v>
                </c:pt>
                <c:pt idx="11">
                  <c:v>2</c:v>
                </c:pt>
                <c:pt idx="12">
                  <c:v>2</c:v>
                </c:pt>
                <c:pt idx="13">
                  <c:v>3</c:v>
                </c:pt>
                <c:pt idx="14">
                  <c:v>1</c:v>
                </c:pt>
                <c:pt idx="15">
                  <c:v>1</c:v>
                </c:pt>
              </c:numCache>
            </c:numRef>
          </c:val>
          <c:extLst>
            <c:ext xmlns:c16="http://schemas.microsoft.com/office/drawing/2014/chart" uri="{C3380CC4-5D6E-409C-BE32-E72D297353CC}">
              <c16:uniqueId val="{00000002-92DD-49AF-970A-88393AE78862}"/>
            </c:ext>
          </c:extLst>
        </c:ser>
        <c:dLbls>
          <c:showLegendKey val="0"/>
          <c:showVal val="0"/>
          <c:showCatName val="0"/>
          <c:showSerName val="0"/>
          <c:showPercent val="0"/>
          <c:showBubbleSize val="0"/>
        </c:dLbls>
        <c:gapWidth val="150"/>
        <c:overlap val="100"/>
        <c:axId val="789960528"/>
        <c:axId val="789957576"/>
      </c:barChart>
      <c:catAx>
        <c:axId val="78996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57576"/>
        <c:crosses val="autoZero"/>
        <c:auto val="1"/>
        <c:lblAlgn val="ctr"/>
        <c:lblOffset val="100"/>
        <c:noMultiLvlLbl val="0"/>
      </c:catAx>
      <c:valAx>
        <c:axId val="789957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605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Franklin Gothic Demi" panose="020B0703020102020204" pitchFamily="34" charset="0"/>
              </a:rPr>
              <a:t>TOP 10 antal händelser per skadeorsak -</a:t>
            </a:r>
          </a:p>
          <a:p>
            <a:pPr>
              <a:defRPr/>
            </a:pPr>
            <a:r>
              <a:rPr lang="en-US" sz="1200" b="0" i="0" baseline="0">
                <a:effectLst/>
                <a:latin typeface="Franklin Gothic Demi" panose="020B0703020102020204" pitchFamily="34" charset="0"/>
              </a:rPr>
              <a:t>april till september 2022</a:t>
            </a:r>
            <a:endParaRPr lang="sv-SE" sz="1200">
              <a:effectLst/>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bar"/>
        <c:grouping val="stacked"/>
        <c:varyColors val="0"/>
        <c:ser>
          <c:idx val="2"/>
          <c:order val="2"/>
          <c:tx>
            <c:strRef>
              <c:f>Månadsrapport2022!$BO$146</c:f>
              <c:strCache>
                <c:ptCount val="1"/>
                <c:pt idx="0">
                  <c:v>Olycksfall</c:v>
                </c:pt>
              </c:strCache>
            </c:strRef>
          </c:tx>
          <c:spPr>
            <a:solidFill>
              <a:srgbClr val="2B4C8D"/>
            </a:solidFill>
            <a:ln>
              <a:noFill/>
            </a:ln>
            <a:effectLst/>
          </c:spPr>
          <c:invertIfNegative val="0"/>
          <c:cat>
            <c:strRef>
              <c:f>Månadsrapport2022!$BL$147:$BL$157</c:f>
              <c:strCache>
                <c:ptCount val="11"/>
                <c:pt idx="0">
                  <c:v>Ergonomisk risk</c:v>
                </c:pt>
                <c:pt idx="1">
                  <c:v>Arbetsbelastning ohälsosam (stress, m.m.)</c:v>
                </c:pt>
                <c:pt idx="2">
                  <c:v>Hot och våld</c:v>
                </c:pt>
                <c:pt idx="3">
                  <c:v>Fastna eller klämmas mellan föremål</c:v>
                </c:pt>
                <c:pt idx="4">
                  <c:v>Skada av egenhanterat föremål</c:v>
                </c:pt>
                <c:pt idx="5">
                  <c:v>Fordonsolycka</c:v>
                </c:pt>
                <c:pt idx="6">
                  <c:v>Övrigt</c:v>
                </c:pt>
                <c:pt idx="7">
                  <c:v>Utsättas för kyla, hetta eller strålning</c:v>
                </c:pt>
                <c:pt idx="8">
                  <c:v>Träffas av flygande eller fallande föremål</c:v>
                </c:pt>
                <c:pt idx="9">
                  <c:v>Fall i samma nivå (snubbla, halka)</c:v>
                </c:pt>
                <c:pt idx="10">
                  <c:v>Akut överansträngning (av t.ex. dra, skjuta, lyfta)</c:v>
                </c:pt>
              </c:strCache>
            </c:strRef>
          </c:cat>
          <c:val>
            <c:numRef>
              <c:f>Månadsrapport2022!$BO$147:$BO$157</c:f>
              <c:numCache>
                <c:formatCode>General</c:formatCode>
                <c:ptCount val="11"/>
                <c:pt idx="1">
                  <c:v>2</c:v>
                </c:pt>
                <c:pt idx="2">
                  <c:v>2</c:v>
                </c:pt>
                <c:pt idx="3">
                  <c:v>1</c:v>
                </c:pt>
                <c:pt idx="4">
                  <c:v>7</c:v>
                </c:pt>
                <c:pt idx="5">
                  <c:v>1</c:v>
                </c:pt>
                <c:pt idx="6">
                  <c:v>2</c:v>
                </c:pt>
                <c:pt idx="8">
                  <c:v>3</c:v>
                </c:pt>
                <c:pt idx="9">
                  <c:v>12</c:v>
                </c:pt>
                <c:pt idx="10">
                  <c:v>13</c:v>
                </c:pt>
              </c:numCache>
            </c:numRef>
          </c:val>
          <c:extLst>
            <c:ext xmlns:c16="http://schemas.microsoft.com/office/drawing/2014/chart" uri="{C3380CC4-5D6E-409C-BE32-E72D297353CC}">
              <c16:uniqueId val="{00000000-F9CA-4DE5-9626-5FC80DA737DE}"/>
            </c:ext>
          </c:extLst>
        </c:ser>
        <c:ser>
          <c:idx val="3"/>
          <c:order val="3"/>
          <c:tx>
            <c:strRef>
              <c:f>Månadsrapport2022!$BP$146</c:f>
              <c:strCache>
                <c:ptCount val="1"/>
                <c:pt idx="0">
                  <c:v>Riskobservation</c:v>
                </c:pt>
              </c:strCache>
            </c:strRef>
          </c:tx>
          <c:spPr>
            <a:solidFill>
              <a:schemeClr val="accent4"/>
            </a:solidFill>
            <a:ln>
              <a:noFill/>
            </a:ln>
            <a:effectLst/>
          </c:spPr>
          <c:invertIfNegative val="0"/>
          <c:cat>
            <c:strRef>
              <c:f>Månadsrapport2022!$BL$147:$BL$157</c:f>
              <c:strCache>
                <c:ptCount val="11"/>
                <c:pt idx="0">
                  <c:v>Ergonomisk risk</c:v>
                </c:pt>
                <c:pt idx="1">
                  <c:v>Arbetsbelastning ohälsosam (stress, m.m.)</c:v>
                </c:pt>
                <c:pt idx="2">
                  <c:v>Hot och våld</c:v>
                </c:pt>
                <c:pt idx="3">
                  <c:v>Fastna eller klämmas mellan föremål</c:v>
                </c:pt>
                <c:pt idx="4">
                  <c:v>Skada av egenhanterat föremål</c:v>
                </c:pt>
                <c:pt idx="5">
                  <c:v>Fordonsolycka</c:v>
                </c:pt>
                <c:pt idx="6">
                  <c:v>Övrigt</c:v>
                </c:pt>
                <c:pt idx="7">
                  <c:v>Utsättas för kyla, hetta eller strålning</c:v>
                </c:pt>
                <c:pt idx="8">
                  <c:v>Träffas av flygande eller fallande föremål</c:v>
                </c:pt>
                <c:pt idx="9">
                  <c:v>Fall i samma nivå (snubbla, halka)</c:v>
                </c:pt>
                <c:pt idx="10">
                  <c:v>Akut överansträngning (av t.ex. dra, skjuta, lyfta)</c:v>
                </c:pt>
              </c:strCache>
            </c:strRef>
          </c:cat>
          <c:val>
            <c:numRef>
              <c:f>Månadsrapport2022!$BP$147:$BP$157</c:f>
              <c:numCache>
                <c:formatCode>General</c:formatCode>
                <c:ptCount val="11"/>
                <c:pt idx="1">
                  <c:v>1</c:v>
                </c:pt>
                <c:pt idx="5">
                  <c:v>1</c:v>
                </c:pt>
                <c:pt idx="6">
                  <c:v>2</c:v>
                </c:pt>
                <c:pt idx="8">
                  <c:v>1</c:v>
                </c:pt>
              </c:numCache>
            </c:numRef>
          </c:val>
          <c:extLst>
            <c:ext xmlns:c16="http://schemas.microsoft.com/office/drawing/2014/chart" uri="{C3380CC4-5D6E-409C-BE32-E72D297353CC}">
              <c16:uniqueId val="{00000001-F9CA-4DE5-9626-5FC80DA737DE}"/>
            </c:ext>
          </c:extLst>
        </c:ser>
        <c:ser>
          <c:idx val="4"/>
          <c:order val="4"/>
          <c:tx>
            <c:strRef>
              <c:f>Månadsrapport2022!$BQ$146</c:f>
              <c:strCache>
                <c:ptCount val="1"/>
                <c:pt idx="0">
                  <c:v>Tillbud</c:v>
                </c:pt>
              </c:strCache>
            </c:strRef>
          </c:tx>
          <c:spPr>
            <a:solidFill>
              <a:srgbClr val="8AC2E6"/>
            </a:solidFill>
            <a:ln>
              <a:noFill/>
            </a:ln>
            <a:effectLst/>
          </c:spPr>
          <c:invertIfNegative val="0"/>
          <c:cat>
            <c:strRef>
              <c:f>Månadsrapport2022!$BL$147:$BL$157</c:f>
              <c:strCache>
                <c:ptCount val="11"/>
                <c:pt idx="0">
                  <c:v>Ergonomisk risk</c:v>
                </c:pt>
                <c:pt idx="1">
                  <c:v>Arbetsbelastning ohälsosam (stress, m.m.)</c:v>
                </c:pt>
                <c:pt idx="2">
                  <c:v>Hot och våld</c:v>
                </c:pt>
                <c:pt idx="3">
                  <c:v>Fastna eller klämmas mellan föremål</c:v>
                </c:pt>
                <c:pt idx="4">
                  <c:v>Skada av egenhanterat föremål</c:v>
                </c:pt>
                <c:pt idx="5">
                  <c:v>Fordonsolycka</c:v>
                </c:pt>
                <c:pt idx="6">
                  <c:v>Övrigt</c:v>
                </c:pt>
                <c:pt idx="7">
                  <c:v>Utsättas för kyla, hetta eller strålning</c:v>
                </c:pt>
                <c:pt idx="8">
                  <c:v>Träffas av flygande eller fallande föremål</c:v>
                </c:pt>
                <c:pt idx="9">
                  <c:v>Fall i samma nivå (snubbla, halka)</c:v>
                </c:pt>
                <c:pt idx="10">
                  <c:v>Akut överansträngning (av t.ex. dra, skjuta, lyfta)</c:v>
                </c:pt>
              </c:strCache>
            </c:strRef>
          </c:cat>
          <c:val>
            <c:numRef>
              <c:f>Månadsrapport2022!$BQ$147:$BQ$157</c:f>
              <c:numCache>
                <c:formatCode>General</c:formatCode>
                <c:ptCount val="11"/>
                <c:pt idx="0">
                  <c:v>4</c:v>
                </c:pt>
                <c:pt idx="1">
                  <c:v>1</c:v>
                </c:pt>
                <c:pt idx="2">
                  <c:v>2</c:v>
                </c:pt>
                <c:pt idx="3">
                  <c:v>3</c:v>
                </c:pt>
                <c:pt idx="5">
                  <c:v>5</c:v>
                </c:pt>
                <c:pt idx="6">
                  <c:v>4</c:v>
                </c:pt>
                <c:pt idx="7">
                  <c:v>10</c:v>
                </c:pt>
                <c:pt idx="8">
                  <c:v>6</c:v>
                </c:pt>
                <c:pt idx="9">
                  <c:v>2</c:v>
                </c:pt>
                <c:pt idx="10">
                  <c:v>2</c:v>
                </c:pt>
              </c:numCache>
            </c:numRef>
          </c:val>
          <c:extLst>
            <c:ext xmlns:c16="http://schemas.microsoft.com/office/drawing/2014/chart" uri="{C3380CC4-5D6E-409C-BE32-E72D297353CC}">
              <c16:uniqueId val="{00000002-F9CA-4DE5-9626-5FC80DA737DE}"/>
            </c:ext>
          </c:extLst>
        </c:ser>
        <c:dLbls>
          <c:showLegendKey val="0"/>
          <c:showVal val="0"/>
          <c:showCatName val="0"/>
          <c:showSerName val="0"/>
          <c:showPercent val="0"/>
          <c:showBubbleSize val="0"/>
        </c:dLbls>
        <c:gapWidth val="150"/>
        <c:overlap val="100"/>
        <c:axId val="1471149232"/>
        <c:axId val="1471146608"/>
        <c:extLst>
          <c:ext xmlns:c15="http://schemas.microsoft.com/office/drawing/2012/chart" uri="{02D57815-91ED-43cb-92C2-25804820EDAC}">
            <c15:filteredBarSeries>
              <c15:ser>
                <c:idx val="0"/>
                <c:order val="0"/>
                <c:tx>
                  <c:strRef>
                    <c:extLst>
                      <c:ext uri="{02D57815-91ED-43cb-92C2-25804820EDAC}">
                        <c15:formulaRef>
                          <c15:sqref>Månadsrapport2022!$BM$146</c15:sqref>
                        </c15:formulaRef>
                      </c:ext>
                    </c:extLst>
                    <c:strCache>
                      <c:ptCount val="1"/>
                      <c:pt idx="0">
                        <c:v>Arbetssjukdom</c:v>
                      </c:pt>
                    </c:strCache>
                  </c:strRef>
                </c:tx>
                <c:spPr>
                  <a:solidFill>
                    <a:schemeClr val="accent1"/>
                  </a:solidFill>
                  <a:ln>
                    <a:noFill/>
                  </a:ln>
                  <a:effectLst/>
                </c:spPr>
                <c:invertIfNegative val="0"/>
                <c:cat>
                  <c:strRef>
                    <c:extLst>
                      <c:ext uri="{02D57815-91ED-43cb-92C2-25804820EDAC}">
                        <c15:formulaRef>
                          <c15:sqref>Månadsrapport2022!$BL$147:$BL$157</c15:sqref>
                        </c15:formulaRef>
                      </c:ext>
                    </c:extLst>
                    <c:strCache>
                      <c:ptCount val="11"/>
                      <c:pt idx="0">
                        <c:v>Ergonomisk risk</c:v>
                      </c:pt>
                      <c:pt idx="1">
                        <c:v>Arbetsbelastning ohälsosam (stress, m.m.)</c:v>
                      </c:pt>
                      <c:pt idx="2">
                        <c:v>Hot och våld</c:v>
                      </c:pt>
                      <c:pt idx="3">
                        <c:v>Fastna eller klämmas mellan föremål</c:v>
                      </c:pt>
                      <c:pt idx="4">
                        <c:v>Skada av egenhanterat föremål</c:v>
                      </c:pt>
                      <c:pt idx="5">
                        <c:v>Fordonsolycka</c:v>
                      </c:pt>
                      <c:pt idx="6">
                        <c:v>Övrigt</c:v>
                      </c:pt>
                      <c:pt idx="7">
                        <c:v>Utsättas för kyla, hetta eller strålning</c:v>
                      </c:pt>
                      <c:pt idx="8">
                        <c:v>Träffas av flygande eller fallande föremål</c:v>
                      </c:pt>
                      <c:pt idx="9">
                        <c:v>Fall i samma nivå (snubbla, halka)</c:v>
                      </c:pt>
                      <c:pt idx="10">
                        <c:v>Akut överansträngning (av t.ex. dra, skjuta, lyfta)</c:v>
                      </c:pt>
                    </c:strCache>
                  </c:strRef>
                </c:cat>
                <c:val>
                  <c:numRef>
                    <c:extLst>
                      <c:ext uri="{02D57815-91ED-43cb-92C2-25804820EDAC}">
                        <c15:formulaRef>
                          <c15:sqref>Månadsrapport2022!$BM$147:$BM$157</c15:sqref>
                        </c15:formulaRef>
                      </c:ext>
                    </c:extLst>
                    <c:numCache>
                      <c:formatCode>General</c:formatCode>
                      <c:ptCount val="11"/>
                    </c:numCache>
                  </c:numRef>
                </c:val>
                <c:extLst>
                  <c:ext xmlns:c16="http://schemas.microsoft.com/office/drawing/2014/chart" uri="{C3380CC4-5D6E-409C-BE32-E72D297353CC}">
                    <c16:uniqueId val="{00000003-F9CA-4DE5-9626-5FC80DA737D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Månadsrapport2022!$BN$146</c15:sqref>
                        </c15:formulaRef>
                      </c:ext>
                    </c:extLst>
                    <c:strCache>
                      <c:ptCount val="1"/>
                      <c:pt idx="0">
                        <c:v>Färdolycksfall</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Månadsrapport2022!$BL$147:$BL$157</c15:sqref>
                        </c15:formulaRef>
                      </c:ext>
                    </c:extLst>
                    <c:strCache>
                      <c:ptCount val="11"/>
                      <c:pt idx="0">
                        <c:v>Ergonomisk risk</c:v>
                      </c:pt>
                      <c:pt idx="1">
                        <c:v>Arbetsbelastning ohälsosam (stress, m.m.)</c:v>
                      </c:pt>
                      <c:pt idx="2">
                        <c:v>Hot och våld</c:v>
                      </c:pt>
                      <c:pt idx="3">
                        <c:v>Fastna eller klämmas mellan föremål</c:v>
                      </c:pt>
                      <c:pt idx="4">
                        <c:v>Skada av egenhanterat föremål</c:v>
                      </c:pt>
                      <c:pt idx="5">
                        <c:v>Fordonsolycka</c:v>
                      </c:pt>
                      <c:pt idx="6">
                        <c:v>Övrigt</c:v>
                      </c:pt>
                      <c:pt idx="7">
                        <c:v>Utsättas för kyla, hetta eller strålning</c:v>
                      </c:pt>
                      <c:pt idx="8">
                        <c:v>Träffas av flygande eller fallande föremål</c:v>
                      </c:pt>
                      <c:pt idx="9">
                        <c:v>Fall i samma nivå (snubbla, halka)</c:v>
                      </c:pt>
                      <c:pt idx="10">
                        <c:v>Akut överansträngning (av t.ex. dra, skjuta, lyfta)</c:v>
                      </c:pt>
                    </c:strCache>
                  </c:strRef>
                </c:cat>
                <c:val>
                  <c:numRef>
                    <c:extLst xmlns:c15="http://schemas.microsoft.com/office/drawing/2012/chart">
                      <c:ext xmlns:c15="http://schemas.microsoft.com/office/drawing/2012/chart" uri="{02D57815-91ED-43cb-92C2-25804820EDAC}">
                        <c15:formulaRef>
                          <c15:sqref>Månadsrapport2022!$BN$147:$BN$157</c15:sqref>
                        </c15:formulaRef>
                      </c:ext>
                    </c:extLst>
                    <c:numCache>
                      <c:formatCode>General</c:formatCode>
                      <c:ptCount val="11"/>
                    </c:numCache>
                  </c:numRef>
                </c:val>
                <c:extLst xmlns:c15="http://schemas.microsoft.com/office/drawing/2012/chart">
                  <c:ext xmlns:c16="http://schemas.microsoft.com/office/drawing/2014/chart" uri="{C3380CC4-5D6E-409C-BE32-E72D297353CC}">
                    <c16:uniqueId val="{00000004-F9CA-4DE5-9626-5FC80DA737D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Månadsrapport2022!$BR$146</c15:sqref>
                        </c15:formulaRef>
                      </c:ext>
                    </c:extLst>
                    <c:strCache>
                      <c:ptCount val="1"/>
                      <c:pt idx="0">
                        <c:v>Grand Total</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Månadsrapport2022!$BL$147:$BL$157</c15:sqref>
                        </c15:formulaRef>
                      </c:ext>
                    </c:extLst>
                    <c:strCache>
                      <c:ptCount val="11"/>
                      <c:pt idx="0">
                        <c:v>Ergonomisk risk</c:v>
                      </c:pt>
                      <c:pt idx="1">
                        <c:v>Arbetsbelastning ohälsosam (stress, m.m.)</c:v>
                      </c:pt>
                      <c:pt idx="2">
                        <c:v>Hot och våld</c:v>
                      </c:pt>
                      <c:pt idx="3">
                        <c:v>Fastna eller klämmas mellan föremål</c:v>
                      </c:pt>
                      <c:pt idx="4">
                        <c:v>Skada av egenhanterat föremål</c:v>
                      </c:pt>
                      <c:pt idx="5">
                        <c:v>Fordonsolycka</c:v>
                      </c:pt>
                      <c:pt idx="6">
                        <c:v>Övrigt</c:v>
                      </c:pt>
                      <c:pt idx="7">
                        <c:v>Utsättas för kyla, hetta eller strålning</c:v>
                      </c:pt>
                      <c:pt idx="8">
                        <c:v>Träffas av flygande eller fallande föremål</c:v>
                      </c:pt>
                      <c:pt idx="9">
                        <c:v>Fall i samma nivå (snubbla, halka)</c:v>
                      </c:pt>
                      <c:pt idx="10">
                        <c:v>Akut överansträngning (av t.ex. dra, skjuta, lyfta)</c:v>
                      </c:pt>
                    </c:strCache>
                  </c:strRef>
                </c:cat>
                <c:val>
                  <c:numRef>
                    <c:extLst xmlns:c15="http://schemas.microsoft.com/office/drawing/2012/chart">
                      <c:ext xmlns:c15="http://schemas.microsoft.com/office/drawing/2012/chart" uri="{02D57815-91ED-43cb-92C2-25804820EDAC}">
                        <c15:formulaRef>
                          <c15:sqref>Månadsrapport2022!$BR$147:$BR$157</c15:sqref>
                        </c15:formulaRef>
                      </c:ext>
                    </c:extLst>
                    <c:numCache>
                      <c:formatCode>General</c:formatCode>
                      <c:ptCount val="11"/>
                      <c:pt idx="0">
                        <c:v>4</c:v>
                      </c:pt>
                      <c:pt idx="1">
                        <c:v>4</c:v>
                      </c:pt>
                      <c:pt idx="2">
                        <c:v>4</c:v>
                      </c:pt>
                      <c:pt idx="3">
                        <c:v>4</c:v>
                      </c:pt>
                      <c:pt idx="4">
                        <c:v>7</c:v>
                      </c:pt>
                      <c:pt idx="5">
                        <c:v>7</c:v>
                      </c:pt>
                      <c:pt idx="6">
                        <c:v>8</c:v>
                      </c:pt>
                      <c:pt idx="7">
                        <c:v>10</c:v>
                      </c:pt>
                      <c:pt idx="8">
                        <c:v>10</c:v>
                      </c:pt>
                      <c:pt idx="9">
                        <c:v>14</c:v>
                      </c:pt>
                      <c:pt idx="10">
                        <c:v>15</c:v>
                      </c:pt>
                    </c:numCache>
                  </c:numRef>
                </c:val>
                <c:extLst xmlns:c15="http://schemas.microsoft.com/office/drawing/2012/chart">
                  <c:ext xmlns:c16="http://schemas.microsoft.com/office/drawing/2014/chart" uri="{C3380CC4-5D6E-409C-BE32-E72D297353CC}">
                    <c16:uniqueId val="{00000005-F9CA-4DE5-9626-5FC80DA737DE}"/>
                  </c:ext>
                </c:extLst>
              </c15:ser>
            </c15:filteredBarSeries>
          </c:ext>
        </c:extLst>
      </c:barChart>
      <c:catAx>
        <c:axId val="1471149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71146608"/>
        <c:crosses val="autoZero"/>
        <c:auto val="1"/>
        <c:lblAlgn val="ctr"/>
        <c:lblOffset val="100"/>
        <c:noMultiLvlLbl val="0"/>
      </c:catAx>
      <c:valAx>
        <c:axId val="1471146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7114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Årsarbetare per avdelning</a:t>
            </a:r>
            <a:r>
              <a:rPr lang="en-US" sz="1200" baseline="0">
                <a:latin typeface="Franklin Gothic Demi" panose="020B0703020102020204" pitchFamily="34" charset="0"/>
              </a:rPr>
              <a:t> </a:t>
            </a:r>
            <a:r>
              <a:rPr lang="en-US" sz="1200">
                <a:latin typeface="Franklin Gothic Demi" panose="020B0703020102020204" pitchFamily="34" charset="0"/>
              </a:rPr>
              <a:t>-</a:t>
            </a:r>
            <a:r>
              <a:rPr lang="en-US" sz="1200" baseline="0">
                <a:latin typeface="Franklin Gothic Demi" panose="020B0703020102020204" pitchFamily="34" charset="0"/>
              </a:rPr>
              <a:t> sep</a:t>
            </a:r>
            <a:r>
              <a:rPr lang="en-US" sz="1200">
                <a:latin typeface="Franklin Gothic Demi" panose="020B0703020102020204" pitchFamily="34" charset="0"/>
              </a:rPr>
              <a:t> 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stacked"/>
        <c:varyColors val="0"/>
        <c:ser>
          <c:idx val="0"/>
          <c:order val="0"/>
          <c:tx>
            <c:strRef>
              <c:f>Månadsrapport!$B$50</c:f>
              <c:strCache>
                <c:ptCount val="1"/>
                <c:pt idx="0">
                  <c:v>Ekonomi och upphandling</c:v>
                </c:pt>
              </c:strCache>
            </c:strRef>
          </c:tx>
          <c:spPr>
            <a:solidFill>
              <a:schemeClr val="accent1"/>
            </a:solidFill>
            <a:ln>
              <a:noFill/>
            </a:ln>
            <a:effectLst/>
          </c:spPr>
          <c:invertIfNegative val="0"/>
          <c:cat>
            <c:strRef>
              <c:f>(Månadsrapport!$A$55:$A$56,Månadsrapport!$A$62)</c:f>
              <c:strCache>
                <c:ptCount val="3"/>
                <c:pt idx="0">
                  <c:v>sep-22</c:v>
                </c:pt>
                <c:pt idx="1">
                  <c:v>sep-21</c:v>
                </c:pt>
                <c:pt idx="2">
                  <c:v>dec-21</c:v>
                </c:pt>
              </c:strCache>
              <c:extLst/>
            </c:strRef>
          </c:cat>
          <c:val>
            <c:numRef>
              <c:f>(Månadsrapport!$B$55:$B$56,Månadsrapport!$B$62)</c:f>
              <c:numCache>
                <c:formatCode>0.0</c:formatCode>
                <c:ptCount val="3"/>
                <c:pt idx="0">
                  <c:v>17.399999999999999</c:v>
                </c:pt>
                <c:pt idx="1">
                  <c:v>19.600000000000001</c:v>
                </c:pt>
                <c:pt idx="2">
                  <c:v>26.3</c:v>
                </c:pt>
              </c:numCache>
              <c:extLst/>
            </c:numRef>
          </c:val>
          <c:extLst>
            <c:ext xmlns:c16="http://schemas.microsoft.com/office/drawing/2014/chart" uri="{C3380CC4-5D6E-409C-BE32-E72D297353CC}">
              <c16:uniqueId val="{00000000-F01D-40A2-806E-17E962F52AD5}"/>
            </c:ext>
          </c:extLst>
        </c:ser>
        <c:ser>
          <c:idx val="1"/>
          <c:order val="1"/>
          <c:tx>
            <c:strRef>
              <c:f>Månadsrapport!$C$50</c:f>
              <c:strCache>
                <c:ptCount val="1"/>
                <c:pt idx="0">
                  <c:v>Fordon och driftsäkring</c:v>
                </c:pt>
              </c:strCache>
            </c:strRef>
          </c:tx>
          <c:spPr>
            <a:solidFill>
              <a:schemeClr val="accent2"/>
            </a:solidFill>
            <a:ln>
              <a:noFill/>
            </a:ln>
            <a:effectLst/>
          </c:spPr>
          <c:invertIfNegative val="0"/>
          <c:cat>
            <c:strRef>
              <c:f>(Månadsrapport!$A$55:$A$56,Månadsrapport!$A$62)</c:f>
              <c:strCache>
                <c:ptCount val="3"/>
                <c:pt idx="0">
                  <c:v>sep-22</c:v>
                </c:pt>
                <c:pt idx="1">
                  <c:v>sep-21</c:v>
                </c:pt>
                <c:pt idx="2">
                  <c:v>dec-21</c:v>
                </c:pt>
              </c:strCache>
              <c:extLst/>
            </c:strRef>
          </c:cat>
          <c:val>
            <c:numRef>
              <c:f>(Månadsrapport!$C$55:$C$56,Månadsrapport!$C$62)</c:f>
              <c:numCache>
                <c:formatCode>0.0</c:formatCode>
                <c:ptCount val="3"/>
                <c:pt idx="0">
                  <c:v>215.6</c:v>
                </c:pt>
                <c:pt idx="1">
                  <c:v>201</c:v>
                </c:pt>
                <c:pt idx="2">
                  <c:v>274</c:v>
                </c:pt>
              </c:numCache>
              <c:extLst/>
            </c:numRef>
          </c:val>
          <c:extLst>
            <c:ext xmlns:c16="http://schemas.microsoft.com/office/drawing/2014/chart" uri="{C3380CC4-5D6E-409C-BE32-E72D297353CC}">
              <c16:uniqueId val="{00000001-F01D-40A2-806E-17E962F52AD5}"/>
            </c:ext>
          </c:extLst>
        </c:ser>
        <c:ser>
          <c:idx val="2"/>
          <c:order val="2"/>
          <c:tx>
            <c:strRef>
              <c:f>Månadsrapport!$D$50</c:f>
              <c:strCache>
                <c:ptCount val="1"/>
                <c:pt idx="0">
                  <c:v>HR och kultur</c:v>
                </c:pt>
              </c:strCache>
            </c:strRef>
          </c:tx>
          <c:spPr>
            <a:solidFill>
              <a:schemeClr val="accent3"/>
            </a:solidFill>
            <a:ln>
              <a:noFill/>
            </a:ln>
            <a:effectLst/>
          </c:spPr>
          <c:invertIfNegative val="0"/>
          <c:cat>
            <c:strRef>
              <c:f>(Månadsrapport!$A$55:$A$56,Månadsrapport!$A$62)</c:f>
              <c:strCache>
                <c:ptCount val="3"/>
                <c:pt idx="0">
                  <c:v>sep-22</c:v>
                </c:pt>
                <c:pt idx="1">
                  <c:v>sep-21</c:v>
                </c:pt>
                <c:pt idx="2">
                  <c:v>dec-21</c:v>
                </c:pt>
              </c:strCache>
              <c:extLst/>
            </c:strRef>
          </c:cat>
          <c:val>
            <c:numRef>
              <c:f>(Månadsrapport!$D$55:$D$56,Månadsrapport!$D$62)</c:f>
              <c:numCache>
                <c:formatCode>0.0</c:formatCode>
                <c:ptCount val="3"/>
                <c:pt idx="0">
                  <c:v>32.5</c:v>
                </c:pt>
                <c:pt idx="1">
                  <c:v>25.6</c:v>
                </c:pt>
                <c:pt idx="2">
                  <c:v>35</c:v>
                </c:pt>
              </c:numCache>
              <c:extLst/>
            </c:numRef>
          </c:val>
          <c:extLst>
            <c:ext xmlns:c16="http://schemas.microsoft.com/office/drawing/2014/chart" uri="{C3380CC4-5D6E-409C-BE32-E72D297353CC}">
              <c16:uniqueId val="{00000002-F01D-40A2-806E-17E962F52AD5}"/>
            </c:ext>
          </c:extLst>
        </c:ser>
        <c:ser>
          <c:idx val="3"/>
          <c:order val="3"/>
          <c:tx>
            <c:strRef>
              <c:f>Månadsrapport!$E$50</c:f>
              <c:strCache>
                <c:ptCount val="1"/>
                <c:pt idx="0">
                  <c:v>Infrastruktur och driftsäkring</c:v>
                </c:pt>
              </c:strCache>
            </c:strRef>
          </c:tx>
          <c:spPr>
            <a:solidFill>
              <a:schemeClr val="accent4"/>
            </a:solidFill>
            <a:ln>
              <a:noFill/>
            </a:ln>
            <a:effectLst/>
          </c:spPr>
          <c:invertIfNegative val="0"/>
          <c:cat>
            <c:strRef>
              <c:f>(Månadsrapport!$A$55:$A$56,Månadsrapport!$A$62)</c:f>
              <c:strCache>
                <c:ptCount val="3"/>
                <c:pt idx="0">
                  <c:v>sep-22</c:v>
                </c:pt>
                <c:pt idx="1">
                  <c:v>sep-21</c:v>
                </c:pt>
                <c:pt idx="2">
                  <c:v>dec-21</c:v>
                </c:pt>
              </c:strCache>
              <c:extLst/>
            </c:strRef>
          </c:cat>
          <c:val>
            <c:numRef>
              <c:f>(Månadsrapport!$E$55:$E$56,Månadsrapport!$E$62)</c:f>
              <c:numCache>
                <c:formatCode>0.0</c:formatCode>
                <c:ptCount val="3"/>
                <c:pt idx="0">
                  <c:v>85.8</c:v>
                </c:pt>
                <c:pt idx="1">
                  <c:v>82.9</c:v>
                </c:pt>
                <c:pt idx="2">
                  <c:v>114.1</c:v>
                </c:pt>
              </c:numCache>
              <c:extLst/>
            </c:numRef>
          </c:val>
          <c:extLst>
            <c:ext xmlns:c16="http://schemas.microsoft.com/office/drawing/2014/chart" uri="{C3380CC4-5D6E-409C-BE32-E72D297353CC}">
              <c16:uniqueId val="{00000003-F01D-40A2-806E-17E962F52AD5}"/>
            </c:ext>
          </c:extLst>
        </c:ser>
        <c:ser>
          <c:idx val="4"/>
          <c:order val="4"/>
          <c:tx>
            <c:strRef>
              <c:f>Månadsrapport!$F$50</c:f>
              <c:strCache>
                <c:ptCount val="1"/>
                <c:pt idx="0">
                  <c:v>Ledning och kommunikation</c:v>
                </c:pt>
              </c:strCache>
            </c:strRef>
          </c:tx>
          <c:spPr>
            <a:solidFill>
              <a:schemeClr val="accent5"/>
            </a:solidFill>
            <a:ln>
              <a:noFill/>
            </a:ln>
            <a:effectLst/>
          </c:spPr>
          <c:invertIfNegative val="0"/>
          <c:cat>
            <c:strRef>
              <c:f>(Månadsrapport!$A$55:$A$56,Månadsrapport!$A$62)</c:f>
              <c:strCache>
                <c:ptCount val="3"/>
                <c:pt idx="0">
                  <c:v>sep-22</c:v>
                </c:pt>
                <c:pt idx="1">
                  <c:v>sep-21</c:v>
                </c:pt>
                <c:pt idx="2">
                  <c:v>dec-21</c:v>
                </c:pt>
              </c:strCache>
              <c:extLst/>
            </c:strRef>
          </c:cat>
          <c:val>
            <c:numRef>
              <c:f>(Månadsrapport!$F$55:$F$56,Månadsrapport!$F$62)</c:f>
              <c:numCache>
                <c:formatCode>0.0</c:formatCode>
                <c:ptCount val="3"/>
                <c:pt idx="0">
                  <c:v>6.9</c:v>
                </c:pt>
                <c:pt idx="1">
                  <c:v>7.4</c:v>
                </c:pt>
                <c:pt idx="2">
                  <c:v>10.1</c:v>
                </c:pt>
              </c:numCache>
              <c:extLst/>
            </c:numRef>
          </c:val>
          <c:extLst>
            <c:ext xmlns:c16="http://schemas.microsoft.com/office/drawing/2014/chart" uri="{C3380CC4-5D6E-409C-BE32-E72D297353CC}">
              <c16:uniqueId val="{00000004-F01D-40A2-806E-17E962F52AD5}"/>
            </c:ext>
          </c:extLst>
        </c:ser>
        <c:ser>
          <c:idx val="5"/>
          <c:order val="5"/>
          <c:tx>
            <c:strRef>
              <c:f>Månadsrapport!$G$50</c:f>
              <c:strCache>
                <c:ptCount val="1"/>
                <c:pt idx="0">
                  <c:v>Marknad och produkt</c:v>
                </c:pt>
              </c:strCache>
            </c:strRef>
          </c:tx>
          <c:spPr>
            <a:solidFill>
              <a:schemeClr val="accent6"/>
            </a:solidFill>
            <a:ln>
              <a:noFill/>
            </a:ln>
            <a:effectLst/>
          </c:spPr>
          <c:invertIfNegative val="0"/>
          <c:cat>
            <c:strRef>
              <c:f>(Månadsrapport!$A$55:$A$56,Månadsrapport!$A$62)</c:f>
              <c:strCache>
                <c:ptCount val="3"/>
                <c:pt idx="0">
                  <c:v>sep-22</c:v>
                </c:pt>
                <c:pt idx="1">
                  <c:v>sep-21</c:v>
                </c:pt>
                <c:pt idx="2">
                  <c:v>dec-21</c:v>
                </c:pt>
              </c:strCache>
              <c:extLst/>
            </c:strRef>
          </c:cat>
          <c:val>
            <c:numRef>
              <c:f>(Månadsrapport!$G$55:$G$56,Månadsrapport!$G$62)</c:f>
              <c:numCache>
                <c:formatCode>0.0</c:formatCode>
                <c:ptCount val="3"/>
                <c:pt idx="0">
                  <c:v>10.199999999999999</c:v>
                </c:pt>
                <c:pt idx="1">
                  <c:v>10.3</c:v>
                </c:pt>
                <c:pt idx="2">
                  <c:v>14.5</c:v>
                </c:pt>
              </c:numCache>
              <c:extLst/>
            </c:numRef>
          </c:val>
          <c:extLst>
            <c:ext xmlns:c16="http://schemas.microsoft.com/office/drawing/2014/chart" uri="{C3380CC4-5D6E-409C-BE32-E72D297353CC}">
              <c16:uniqueId val="{00000005-F01D-40A2-806E-17E962F52AD5}"/>
            </c:ext>
          </c:extLst>
        </c:ser>
        <c:ser>
          <c:idx val="6"/>
          <c:order val="6"/>
          <c:tx>
            <c:strRef>
              <c:f>Månadsrapport!$H$50</c:f>
              <c:strCache>
                <c:ptCount val="1"/>
                <c:pt idx="0">
                  <c:v>SKIP och förbättring</c:v>
                </c:pt>
              </c:strCache>
            </c:strRef>
          </c:tx>
          <c:spPr>
            <a:solidFill>
              <a:schemeClr val="accent1">
                <a:lumMod val="60000"/>
              </a:schemeClr>
            </a:solidFill>
            <a:ln>
              <a:noFill/>
            </a:ln>
            <a:effectLst/>
          </c:spPr>
          <c:invertIfNegative val="0"/>
          <c:cat>
            <c:strRef>
              <c:f>(Månadsrapport!$A$55:$A$56,Månadsrapport!$A$62)</c:f>
              <c:strCache>
                <c:ptCount val="3"/>
                <c:pt idx="0">
                  <c:v>sep-22</c:v>
                </c:pt>
                <c:pt idx="1">
                  <c:v>sep-21</c:v>
                </c:pt>
                <c:pt idx="2">
                  <c:v>dec-21</c:v>
                </c:pt>
              </c:strCache>
              <c:extLst/>
            </c:strRef>
          </c:cat>
          <c:val>
            <c:numRef>
              <c:f>(Månadsrapport!$H$55:$H$56,Månadsrapport!$H$62)</c:f>
              <c:numCache>
                <c:formatCode>0.0</c:formatCode>
                <c:ptCount val="3"/>
                <c:pt idx="0">
                  <c:v>19.5</c:v>
                </c:pt>
                <c:pt idx="1">
                  <c:v>19.3</c:v>
                </c:pt>
                <c:pt idx="2">
                  <c:v>26.6</c:v>
                </c:pt>
              </c:numCache>
              <c:extLst/>
            </c:numRef>
          </c:val>
          <c:extLst>
            <c:ext xmlns:c16="http://schemas.microsoft.com/office/drawing/2014/chart" uri="{C3380CC4-5D6E-409C-BE32-E72D297353CC}">
              <c16:uniqueId val="{00000006-F01D-40A2-806E-17E962F52AD5}"/>
            </c:ext>
          </c:extLst>
        </c:ser>
        <c:ser>
          <c:idx val="7"/>
          <c:order val="7"/>
          <c:tx>
            <c:strRef>
              <c:f>Månadsrapport!$I$50</c:f>
              <c:strCache>
                <c:ptCount val="1"/>
                <c:pt idx="0">
                  <c:v>Trafikledning och information</c:v>
                </c:pt>
              </c:strCache>
            </c:strRef>
          </c:tx>
          <c:spPr>
            <a:solidFill>
              <a:schemeClr val="accent2">
                <a:lumMod val="60000"/>
              </a:schemeClr>
            </a:solidFill>
            <a:ln>
              <a:noFill/>
            </a:ln>
            <a:effectLst/>
          </c:spPr>
          <c:invertIfNegative val="0"/>
          <c:cat>
            <c:strRef>
              <c:f>(Månadsrapport!$A$55:$A$56,Månadsrapport!$A$62)</c:f>
              <c:strCache>
                <c:ptCount val="3"/>
                <c:pt idx="0">
                  <c:v>sep-22</c:v>
                </c:pt>
                <c:pt idx="1">
                  <c:v>sep-21</c:v>
                </c:pt>
                <c:pt idx="2">
                  <c:v>dec-21</c:v>
                </c:pt>
              </c:strCache>
              <c:extLst/>
            </c:strRef>
          </c:cat>
          <c:val>
            <c:numRef>
              <c:f>(Månadsrapport!$I$55:$I$56,Månadsrapport!$I$62)</c:f>
              <c:numCache>
                <c:formatCode>0.0</c:formatCode>
                <c:ptCount val="3"/>
                <c:pt idx="0">
                  <c:v>41.4</c:v>
                </c:pt>
                <c:pt idx="1">
                  <c:v>20</c:v>
                </c:pt>
                <c:pt idx="2">
                  <c:v>28.6</c:v>
                </c:pt>
              </c:numCache>
              <c:extLst/>
            </c:numRef>
          </c:val>
          <c:extLst>
            <c:ext xmlns:c16="http://schemas.microsoft.com/office/drawing/2014/chart" uri="{C3380CC4-5D6E-409C-BE32-E72D297353CC}">
              <c16:uniqueId val="{00000007-F01D-40A2-806E-17E962F52AD5}"/>
            </c:ext>
          </c:extLst>
        </c:ser>
        <c:ser>
          <c:idx val="8"/>
          <c:order val="8"/>
          <c:tx>
            <c:strRef>
              <c:f>Månadsrapport!$J$50</c:f>
              <c:strCache>
                <c:ptCount val="1"/>
                <c:pt idx="0">
                  <c:v>Trafikpersonal och service</c:v>
                </c:pt>
              </c:strCache>
            </c:strRef>
          </c:tx>
          <c:spPr>
            <a:solidFill>
              <a:schemeClr val="accent3">
                <a:lumMod val="60000"/>
              </a:schemeClr>
            </a:solidFill>
            <a:ln>
              <a:noFill/>
            </a:ln>
            <a:effectLst/>
          </c:spPr>
          <c:invertIfNegative val="0"/>
          <c:cat>
            <c:strRef>
              <c:f>(Månadsrapport!$A$55:$A$56,Månadsrapport!$A$62)</c:f>
              <c:strCache>
                <c:ptCount val="3"/>
                <c:pt idx="0">
                  <c:v>sep-22</c:v>
                </c:pt>
                <c:pt idx="1">
                  <c:v>sep-21</c:v>
                </c:pt>
                <c:pt idx="2">
                  <c:v>dec-21</c:v>
                </c:pt>
              </c:strCache>
              <c:extLst/>
            </c:strRef>
          </c:cat>
          <c:val>
            <c:numRef>
              <c:f>(Månadsrapport!$J$55:$J$56,Månadsrapport!$J$62)</c:f>
              <c:numCache>
                <c:formatCode>0.0</c:formatCode>
                <c:ptCount val="3"/>
                <c:pt idx="0">
                  <c:v>454.2</c:v>
                </c:pt>
                <c:pt idx="1">
                  <c:v>469</c:v>
                </c:pt>
                <c:pt idx="2">
                  <c:v>636.4</c:v>
                </c:pt>
              </c:numCache>
              <c:extLst/>
            </c:numRef>
          </c:val>
          <c:extLst>
            <c:ext xmlns:c16="http://schemas.microsoft.com/office/drawing/2014/chart" uri="{C3380CC4-5D6E-409C-BE32-E72D297353CC}">
              <c16:uniqueId val="{00000008-F01D-40A2-806E-17E962F52AD5}"/>
            </c:ext>
          </c:extLst>
        </c:ser>
        <c:ser>
          <c:idx val="9"/>
          <c:order val="9"/>
          <c:tx>
            <c:strRef>
              <c:f>Månadsrapport!$K$50</c:f>
              <c:strCache>
                <c:ptCount val="1"/>
                <c:pt idx="0">
                  <c:v>VD</c:v>
                </c:pt>
              </c:strCache>
            </c:strRef>
          </c:tx>
          <c:spPr>
            <a:solidFill>
              <a:schemeClr val="accent4">
                <a:lumMod val="60000"/>
              </a:schemeClr>
            </a:solidFill>
            <a:ln>
              <a:noFill/>
            </a:ln>
            <a:effectLst/>
          </c:spPr>
          <c:invertIfNegative val="0"/>
          <c:cat>
            <c:strRef>
              <c:f>(Månadsrapport!$A$55:$A$56,Månadsrapport!$A$62)</c:f>
              <c:strCache>
                <c:ptCount val="3"/>
                <c:pt idx="0">
                  <c:v>sep-22</c:v>
                </c:pt>
                <c:pt idx="1">
                  <c:v>sep-21</c:v>
                </c:pt>
                <c:pt idx="2">
                  <c:v>dec-21</c:v>
                </c:pt>
              </c:strCache>
              <c:extLst/>
            </c:strRef>
          </c:cat>
          <c:val>
            <c:numRef>
              <c:f>(Månadsrapport!$K$55:$K$56,Månadsrapport!$K$62)</c:f>
              <c:numCache>
                <c:formatCode>0.0</c:formatCode>
                <c:ptCount val="3"/>
                <c:pt idx="0">
                  <c:v>1</c:v>
                </c:pt>
                <c:pt idx="1">
                  <c:v>1</c:v>
                </c:pt>
                <c:pt idx="2">
                  <c:v>1</c:v>
                </c:pt>
              </c:numCache>
              <c:extLst/>
            </c:numRef>
          </c:val>
          <c:extLst>
            <c:ext xmlns:c16="http://schemas.microsoft.com/office/drawing/2014/chart" uri="{C3380CC4-5D6E-409C-BE32-E72D297353CC}">
              <c16:uniqueId val="{00000009-F01D-40A2-806E-17E962F52AD5}"/>
            </c:ext>
          </c:extLst>
        </c:ser>
        <c:dLbls>
          <c:showLegendKey val="0"/>
          <c:showVal val="0"/>
          <c:showCatName val="0"/>
          <c:showSerName val="0"/>
          <c:showPercent val="0"/>
          <c:showBubbleSize val="0"/>
        </c:dLbls>
        <c:gapWidth val="150"/>
        <c:overlap val="100"/>
        <c:axId val="1230335120"/>
        <c:axId val="1230329216"/>
        <c:extLst>
          <c:ext xmlns:c15="http://schemas.microsoft.com/office/drawing/2012/chart" uri="{02D57815-91ED-43cb-92C2-25804820EDAC}">
            <c15:filteredBarSeries>
              <c15:ser>
                <c:idx val="10"/>
                <c:order val="10"/>
                <c:tx>
                  <c:strRef>
                    <c:extLst>
                      <c:ext uri="{02D57815-91ED-43cb-92C2-25804820EDAC}">
                        <c15:formulaRef>
                          <c15:sqref>Månadsrapport!$L$50</c15:sqref>
                        </c15:formulaRef>
                      </c:ext>
                    </c:extLst>
                    <c:strCache>
                      <c:ptCount val="1"/>
                      <c:pt idx="0">
                        <c:v>Ej grupperade ansvar</c:v>
                      </c:pt>
                    </c:strCache>
                  </c:strRef>
                </c:tx>
                <c:spPr>
                  <a:solidFill>
                    <a:schemeClr val="accent5">
                      <a:lumMod val="60000"/>
                    </a:schemeClr>
                  </a:solidFill>
                  <a:ln>
                    <a:noFill/>
                  </a:ln>
                  <a:effectLst/>
                </c:spPr>
                <c:invertIfNegative val="0"/>
                <c:cat>
                  <c:strRef>
                    <c:extLst>
                      <c:ext uri="{02D57815-91ED-43cb-92C2-25804820EDAC}">
                        <c15:formulaRef>
                          <c15:sqref>(Månadsrapport!$A$55:$A$56,Månadsrapport!$A$62)</c15:sqref>
                        </c15:formulaRef>
                      </c:ext>
                    </c:extLst>
                    <c:strCache>
                      <c:ptCount val="3"/>
                      <c:pt idx="0">
                        <c:v>sep-22</c:v>
                      </c:pt>
                      <c:pt idx="1">
                        <c:v>sep-21</c:v>
                      </c:pt>
                      <c:pt idx="2">
                        <c:v>dec-21</c:v>
                      </c:pt>
                    </c:strCache>
                  </c:strRef>
                </c:cat>
                <c:val>
                  <c:numRef>
                    <c:extLst>
                      <c:ext uri="{02D57815-91ED-43cb-92C2-25804820EDAC}">
                        <c15:formulaRef>
                          <c15:sqref>(Månadsrapport!$L$55:$L$56,Månadsrapport!$L$62)</c15:sqref>
                        </c15:formulaRef>
                      </c:ext>
                    </c:extLst>
                    <c:numCache>
                      <c:formatCode>0.0</c:formatCode>
                      <c:ptCount val="3"/>
                      <c:pt idx="0">
                        <c:v>17.100000000000001</c:v>
                      </c:pt>
                      <c:pt idx="1">
                        <c:v>40</c:v>
                      </c:pt>
                      <c:pt idx="2">
                        <c:v>55.1</c:v>
                      </c:pt>
                    </c:numCache>
                  </c:numRef>
                </c:val>
                <c:extLst>
                  <c:ext xmlns:c16="http://schemas.microsoft.com/office/drawing/2014/chart" uri="{C3380CC4-5D6E-409C-BE32-E72D297353CC}">
                    <c16:uniqueId val="{0000000A-F01D-40A2-806E-17E962F52AD5}"/>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Månadsrapport!$M$50</c15:sqref>
                        </c15:formulaRef>
                      </c:ext>
                    </c:extLst>
                    <c:strCache>
                      <c:ptCount val="1"/>
                      <c:pt idx="0">
                        <c:v>GS</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(Månadsrapport!$A$55:$A$56,Månadsrapport!$A$62)</c15:sqref>
                        </c15:formulaRef>
                      </c:ext>
                    </c:extLst>
                    <c:strCache>
                      <c:ptCount val="3"/>
                      <c:pt idx="0">
                        <c:v>sep-22</c:v>
                      </c:pt>
                      <c:pt idx="1">
                        <c:v>sep-21</c:v>
                      </c:pt>
                      <c:pt idx="2">
                        <c:v>dec-21</c:v>
                      </c:pt>
                    </c:strCache>
                  </c:strRef>
                </c:cat>
                <c:val>
                  <c:numRef>
                    <c:extLst xmlns:c15="http://schemas.microsoft.com/office/drawing/2012/chart">
                      <c:ext xmlns:c15="http://schemas.microsoft.com/office/drawing/2012/chart" uri="{02D57815-91ED-43cb-92C2-25804820EDAC}">
                        <c15:formulaRef>
                          <c15:sqref>(Månadsrapport!$M$55:$M$56,Månadsrapport!$M$62)</c15:sqref>
                        </c15:formulaRef>
                      </c:ext>
                    </c:extLst>
                    <c:numCache>
                      <c:formatCode>0.0</c:formatCode>
                      <c:ptCount val="3"/>
                      <c:pt idx="0">
                        <c:v>901.4</c:v>
                      </c:pt>
                      <c:pt idx="1">
                        <c:v>895.8</c:v>
                      </c:pt>
                      <c:pt idx="2">
                        <c:v>1221.9000000000001</c:v>
                      </c:pt>
                    </c:numCache>
                  </c:numRef>
                </c:val>
                <c:extLst xmlns:c15="http://schemas.microsoft.com/office/drawing/2012/chart">
                  <c:ext xmlns:c16="http://schemas.microsoft.com/office/drawing/2014/chart" uri="{C3380CC4-5D6E-409C-BE32-E72D297353CC}">
                    <c16:uniqueId val="{0000000B-F01D-40A2-806E-17E962F52AD5}"/>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Månadsrapport!$N$50</c15:sqref>
                        </c15:formulaRef>
                      </c:ext>
                    </c:extLst>
                    <c:strCache>
                      <c:ptCount val="1"/>
                      <c:pt idx="0">
                        <c:v>Index</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(Månadsrapport!$A$55:$A$56,Månadsrapport!$A$62)</c15:sqref>
                        </c15:formulaRef>
                      </c:ext>
                    </c:extLst>
                    <c:strCache>
                      <c:ptCount val="3"/>
                      <c:pt idx="0">
                        <c:v>sep-22</c:v>
                      </c:pt>
                      <c:pt idx="1">
                        <c:v>sep-21</c:v>
                      </c:pt>
                      <c:pt idx="2">
                        <c:v>dec-21</c:v>
                      </c:pt>
                    </c:strCache>
                  </c:strRef>
                </c:cat>
                <c:val>
                  <c:numRef>
                    <c:extLst xmlns:c15="http://schemas.microsoft.com/office/drawing/2012/chart">
                      <c:ext xmlns:c15="http://schemas.microsoft.com/office/drawing/2012/chart" uri="{02D57815-91ED-43cb-92C2-25804820EDAC}">
                        <c15:formulaRef>
                          <c15:sqref>(Månadsrapport!$N$55:$N$56,Månadsrapport!$N$62)</c15:sqref>
                        </c15:formulaRef>
                      </c:ext>
                    </c:extLst>
                    <c:numCache>
                      <c:formatCode>General</c:formatCode>
                      <c:ptCount val="3"/>
                      <c:pt idx="2">
                        <c:v>1</c:v>
                      </c:pt>
                    </c:numCache>
                  </c:numRef>
                </c:val>
                <c:extLst xmlns:c15="http://schemas.microsoft.com/office/drawing/2012/chart">
                  <c:ext xmlns:c16="http://schemas.microsoft.com/office/drawing/2014/chart" uri="{C3380CC4-5D6E-409C-BE32-E72D297353CC}">
                    <c16:uniqueId val="{0000000C-F01D-40A2-806E-17E962F52AD5}"/>
                  </c:ext>
                </c:extLst>
              </c15:ser>
            </c15:filteredBarSeries>
          </c:ext>
        </c:extLst>
      </c:barChart>
      <c:catAx>
        <c:axId val="123033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0329216"/>
        <c:crossesAt val="0"/>
        <c:auto val="1"/>
        <c:lblAlgn val="ctr"/>
        <c:lblOffset val="100"/>
        <c:noMultiLvlLbl val="0"/>
      </c:catAx>
      <c:valAx>
        <c:axId val="1230329216"/>
        <c:scaling>
          <c:orientation val="minMax"/>
          <c:max val="140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0335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k</a:t>
            </a:r>
            <a:r>
              <a:rPr lang="en-US" sz="1200">
                <a:latin typeface="Franklin Gothic Demi" panose="020B0703020102020204" pitchFamily="34" charset="0"/>
              </a:rPr>
              <a:t>vinnliga och manliga medarbetare per avdelning</a:t>
            </a:r>
          </a:p>
          <a:p>
            <a:pPr>
              <a:defRPr sz="1200">
                <a:latin typeface="Franklin Gothic Demi" panose="020B0703020102020204" pitchFamily="34" charset="0"/>
              </a:defRPr>
            </a:pPr>
            <a:r>
              <a:rPr lang="en-US" sz="1200">
                <a:latin typeface="Franklin Gothic Demi" panose="020B0703020102020204" pitchFamily="34" charset="0"/>
              </a:rPr>
              <a:t>- 2022 status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stacked"/>
        <c:varyColors val="0"/>
        <c:ser>
          <c:idx val="0"/>
          <c:order val="0"/>
          <c:tx>
            <c:strRef>
              <c:f>Månadsrapport!$B$296</c:f>
              <c:strCache>
                <c:ptCount val="1"/>
                <c:pt idx="0">
                  <c:v>Kvinna</c:v>
                </c:pt>
              </c:strCache>
            </c:strRef>
          </c:tx>
          <c:spPr>
            <a:solidFill>
              <a:srgbClr val="2B4C8D"/>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Månadsrapport!$B$297:$B$307</c:f>
              <c:numCache>
                <c:formatCode>General</c:formatCode>
                <c:ptCount val="11"/>
                <c:pt idx="0">
                  <c:v>326</c:v>
                </c:pt>
                <c:pt idx="1">
                  <c:v>192</c:v>
                </c:pt>
                <c:pt idx="2">
                  <c:v>37</c:v>
                </c:pt>
                <c:pt idx="3">
                  <c:v>13</c:v>
                </c:pt>
                <c:pt idx="4">
                  <c:v>25</c:v>
                </c:pt>
                <c:pt idx="5">
                  <c:v>15</c:v>
                </c:pt>
                <c:pt idx="6">
                  <c:v>13</c:v>
                </c:pt>
                <c:pt idx="7">
                  <c:v>12</c:v>
                </c:pt>
                <c:pt idx="8">
                  <c:v>5</c:v>
                </c:pt>
                <c:pt idx="9">
                  <c:v>5</c:v>
                </c:pt>
                <c:pt idx="10">
                  <c:v>9</c:v>
                </c:pt>
              </c:numCache>
            </c:numRef>
          </c:val>
          <c:extLst>
            <c:ext xmlns:c16="http://schemas.microsoft.com/office/drawing/2014/chart" uri="{C3380CC4-5D6E-409C-BE32-E72D297353CC}">
              <c16:uniqueId val="{00000000-BEAB-4E62-A1BC-3D7633D16E96}"/>
            </c:ext>
          </c:extLst>
        </c:ser>
        <c:ser>
          <c:idx val="1"/>
          <c:order val="1"/>
          <c:tx>
            <c:strRef>
              <c:f>Månadsrapport!$C$296</c:f>
              <c:strCache>
                <c:ptCount val="1"/>
                <c:pt idx="0">
                  <c:v>Man</c:v>
                </c:pt>
              </c:strCache>
            </c:strRef>
          </c:tx>
          <c:spPr>
            <a:solidFill>
              <a:srgbClr val="8AC2E6"/>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Månadsrapport!$C$297:$C$307</c:f>
              <c:numCache>
                <c:formatCode>General</c:formatCode>
                <c:ptCount val="11"/>
                <c:pt idx="0">
                  <c:v>995</c:v>
                </c:pt>
                <c:pt idx="1">
                  <c:v>495</c:v>
                </c:pt>
                <c:pt idx="2">
                  <c:v>271</c:v>
                </c:pt>
                <c:pt idx="3">
                  <c:v>100</c:v>
                </c:pt>
                <c:pt idx="4">
                  <c:v>41</c:v>
                </c:pt>
                <c:pt idx="5">
                  <c:v>43</c:v>
                </c:pt>
                <c:pt idx="6">
                  <c:v>21</c:v>
                </c:pt>
                <c:pt idx="7">
                  <c:v>7</c:v>
                </c:pt>
                <c:pt idx="8">
                  <c:v>8</c:v>
                </c:pt>
                <c:pt idx="9">
                  <c:v>8</c:v>
                </c:pt>
                <c:pt idx="10">
                  <c:v>1</c:v>
                </c:pt>
              </c:numCache>
            </c:numRef>
          </c:val>
          <c:extLst>
            <c:ext xmlns:c16="http://schemas.microsoft.com/office/drawing/2014/chart" uri="{C3380CC4-5D6E-409C-BE32-E72D297353CC}">
              <c16:uniqueId val="{00000001-BEAB-4E62-A1BC-3D7633D16E96}"/>
            </c:ext>
          </c:extLst>
        </c:ser>
        <c:dLbls>
          <c:showLegendKey val="0"/>
          <c:showVal val="0"/>
          <c:showCatName val="0"/>
          <c:showSerName val="0"/>
          <c:showPercent val="0"/>
          <c:showBubbleSize val="0"/>
        </c:dLbls>
        <c:gapWidth val="150"/>
        <c:overlap val="100"/>
        <c:axId val="822577904"/>
        <c:axId val="822575608"/>
      </c:barChart>
      <c:catAx>
        <c:axId val="82257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22575608"/>
        <c:crosses val="autoZero"/>
        <c:auto val="1"/>
        <c:lblAlgn val="ctr"/>
        <c:lblOffset val="100"/>
        <c:noMultiLvlLbl val="0"/>
      </c:catAx>
      <c:valAx>
        <c:axId val="822575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2257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a:latin typeface="Franklin Gothic Demi" panose="020B0703020102020204" pitchFamily="34" charset="0"/>
              </a:rPr>
              <a:t>Punktlighet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0"/>
          <c:tx>
            <c:strRef>
              <c:f>'Leveransstatus månadsrapport'!$C$28</c:f>
              <c:strCache>
                <c:ptCount val="1"/>
                <c:pt idx="0">
                  <c:v>2021</c:v>
                </c:pt>
              </c:strCache>
            </c:strRef>
          </c:tx>
          <c:spPr>
            <a:solidFill>
              <a:srgbClr val="8AC2E6"/>
            </a:solidFill>
            <a:ln>
              <a:solidFill>
                <a:srgbClr val="8AC2E6"/>
              </a:solidFill>
            </a:ln>
            <a:effectLst/>
          </c:spPr>
          <c:invertIfNegative val="0"/>
          <c:dLbls>
            <c:delete val="1"/>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månadsrapport'!$C$29:$C$41</c:f>
              <c:numCache>
                <c:formatCode>0.0%</c:formatCode>
                <c:ptCount val="13"/>
                <c:pt idx="0">
                  <c:v>0.83</c:v>
                </c:pt>
                <c:pt idx="1">
                  <c:v>0.81</c:v>
                </c:pt>
                <c:pt idx="2">
                  <c:v>0.84399999999999997</c:v>
                </c:pt>
                <c:pt idx="3">
                  <c:v>0.82</c:v>
                </c:pt>
                <c:pt idx="4">
                  <c:v>0.81100000000000005</c:v>
                </c:pt>
                <c:pt idx="5">
                  <c:v>0.81299999999999994</c:v>
                </c:pt>
                <c:pt idx="6">
                  <c:v>0.82299999999999995</c:v>
                </c:pt>
                <c:pt idx="7">
                  <c:v>0.80500000000000005</c:v>
                </c:pt>
                <c:pt idx="8">
                  <c:v>0.78900000000000003</c:v>
                </c:pt>
                <c:pt idx="9">
                  <c:v>0.75800000000000001</c:v>
                </c:pt>
                <c:pt idx="10">
                  <c:v>0.755</c:v>
                </c:pt>
                <c:pt idx="11">
                  <c:v>0.73399999999999999</c:v>
                </c:pt>
                <c:pt idx="12">
                  <c:v>0.79933333333333323</c:v>
                </c:pt>
              </c:numCache>
            </c:numRef>
          </c:val>
          <c:extLst>
            <c:ext xmlns:c16="http://schemas.microsoft.com/office/drawing/2014/chart" uri="{C3380CC4-5D6E-409C-BE32-E72D297353CC}">
              <c16:uniqueId val="{00000000-78B0-469D-87B1-E98805A67390}"/>
            </c:ext>
          </c:extLst>
        </c:ser>
        <c:ser>
          <c:idx val="0"/>
          <c:order val="1"/>
          <c:tx>
            <c:strRef>
              <c:f>'Leveransstatus månadsrapport'!$B$28</c:f>
              <c:strCache>
                <c:ptCount val="1"/>
                <c:pt idx="0">
                  <c:v>2022</c:v>
                </c:pt>
              </c:strCache>
            </c:strRef>
          </c:tx>
          <c:spPr>
            <a:solidFill>
              <a:srgbClr val="2B4C8D"/>
            </a:solidFill>
            <a:ln>
              <a:noFill/>
            </a:ln>
            <a:effectLst/>
          </c:spPr>
          <c:invertIfNegative val="0"/>
          <c:dLbls>
            <c:delete val="1"/>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månadsrapport'!$B$29:$B$41</c:f>
              <c:numCache>
                <c:formatCode>0.0%</c:formatCode>
                <c:ptCount val="13"/>
                <c:pt idx="0">
                  <c:v>0.81499999999999995</c:v>
                </c:pt>
                <c:pt idx="1">
                  <c:v>0.78500000000000003</c:v>
                </c:pt>
                <c:pt idx="2">
                  <c:v>0.78800000000000003</c:v>
                </c:pt>
                <c:pt idx="3">
                  <c:v>0.78700000000000003</c:v>
                </c:pt>
                <c:pt idx="4">
                  <c:v>0.78200000000000003</c:v>
                </c:pt>
                <c:pt idx="5">
                  <c:v>0.76900000000000002</c:v>
                </c:pt>
                <c:pt idx="6">
                  <c:v>0.77300000000000002</c:v>
                </c:pt>
                <c:pt idx="7">
                  <c:v>0.77300000000000002</c:v>
                </c:pt>
                <c:pt idx="8">
                  <c:v>0.76700000000000002</c:v>
                </c:pt>
                <c:pt idx="12">
                  <c:v>0.78211111111111109</c:v>
                </c:pt>
              </c:numCache>
            </c:numRef>
          </c:val>
          <c:extLst>
            <c:ext xmlns:c16="http://schemas.microsoft.com/office/drawing/2014/chart" uri="{C3380CC4-5D6E-409C-BE32-E72D297353CC}">
              <c16:uniqueId val="{00000001-78B0-469D-87B1-E98805A67390}"/>
            </c:ext>
          </c:extLst>
        </c:ser>
        <c:dLbls>
          <c:showLegendKey val="0"/>
          <c:showVal val="1"/>
          <c:showCatName val="0"/>
          <c:showSerName val="0"/>
          <c:showPercent val="0"/>
          <c:showBubbleSize val="0"/>
        </c:dLbls>
        <c:gapWidth val="150"/>
        <c:axId val="688070128"/>
        <c:axId val="688067176"/>
      </c:barChart>
      <c:lineChart>
        <c:grouping val="standard"/>
        <c:varyColors val="0"/>
        <c:ser>
          <c:idx val="2"/>
          <c:order val="2"/>
          <c:tx>
            <c:strRef>
              <c:f>'Leveransstatus månadsrapport'!$D$28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78B0-469D-87B1-E98805A67390}"/>
                </c:ext>
              </c:extLst>
            </c:dLbl>
            <c:dLbl>
              <c:idx val="1"/>
              <c:delete val="1"/>
              <c:extLst>
                <c:ext xmlns:c15="http://schemas.microsoft.com/office/drawing/2012/chart" uri="{CE6537A1-D6FC-4f65-9D91-7224C49458BB}"/>
                <c:ext xmlns:c16="http://schemas.microsoft.com/office/drawing/2014/chart" uri="{C3380CC4-5D6E-409C-BE32-E72D297353CC}">
                  <c16:uniqueId val="{00000003-78B0-469D-87B1-E98805A67390}"/>
                </c:ext>
              </c:extLst>
            </c:dLbl>
            <c:dLbl>
              <c:idx val="2"/>
              <c:delete val="1"/>
              <c:extLst>
                <c:ext xmlns:c15="http://schemas.microsoft.com/office/drawing/2012/chart" uri="{CE6537A1-D6FC-4f65-9D91-7224C49458BB}"/>
                <c:ext xmlns:c16="http://schemas.microsoft.com/office/drawing/2014/chart" uri="{C3380CC4-5D6E-409C-BE32-E72D297353CC}">
                  <c16:uniqueId val="{00000004-78B0-469D-87B1-E98805A67390}"/>
                </c:ext>
              </c:extLst>
            </c:dLbl>
            <c:dLbl>
              <c:idx val="3"/>
              <c:delete val="1"/>
              <c:extLst>
                <c:ext xmlns:c15="http://schemas.microsoft.com/office/drawing/2012/chart" uri="{CE6537A1-D6FC-4f65-9D91-7224C49458BB}"/>
                <c:ext xmlns:c16="http://schemas.microsoft.com/office/drawing/2014/chart" uri="{C3380CC4-5D6E-409C-BE32-E72D297353CC}">
                  <c16:uniqueId val="{00000005-78B0-469D-87B1-E98805A67390}"/>
                </c:ext>
              </c:extLst>
            </c:dLbl>
            <c:dLbl>
              <c:idx val="4"/>
              <c:delete val="1"/>
              <c:extLst>
                <c:ext xmlns:c15="http://schemas.microsoft.com/office/drawing/2012/chart" uri="{CE6537A1-D6FC-4f65-9D91-7224C49458BB}"/>
                <c:ext xmlns:c16="http://schemas.microsoft.com/office/drawing/2014/chart" uri="{C3380CC4-5D6E-409C-BE32-E72D297353CC}">
                  <c16:uniqueId val="{00000006-78B0-469D-87B1-E98805A67390}"/>
                </c:ext>
              </c:extLst>
            </c:dLbl>
            <c:dLbl>
              <c:idx val="5"/>
              <c:delete val="1"/>
              <c:extLst>
                <c:ext xmlns:c15="http://schemas.microsoft.com/office/drawing/2012/chart" uri="{CE6537A1-D6FC-4f65-9D91-7224C49458BB}"/>
                <c:ext xmlns:c16="http://schemas.microsoft.com/office/drawing/2014/chart" uri="{C3380CC4-5D6E-409C-BE32-E72D297353CC}">
                  <c16:uniqueId val="{00000007-78B0-469D-87B1-E98805A67390}"/>
                </c:ext>
              </c:extLst>
            </c:dLbl>
            <c:dLbl>
              <c:idx val="6"/>
              <c:delete val="1"/>
              <c:extLst>
                <c:ext xmlns:c15="http://schemas.microsoft.com/office/drawing/2012/chart" uri="{CE6537A1-D6FC-4f65-9D91-7224C49458BB}"/>
                <c:ext xmlns:c16="http://schemas.microsoft.com/office/drawing/2014/chart" uri="{C3380CC4-5D6E-409C-BE32-E72D297353CC}">
                  <c16:uniqueId val="{00000008-78B0-469D-87B1-E98805A67390}"/>
                </c:ext>
              </c:extLst>
            </c:dLbl>
            <c:dLbl>
              <c:idx val="7"/>
              <c:delete val="1"/>
              <c:extLst>
                <c:ext xmlns:c15="http://schemas.microsoft.com/office/drawing/2012/chart" uri="{CE6537A1-D6FC-4f65-9D91-7224C49458BB}"/>
                <c:ext xmlns:c16="http://schemas.microsoft.com/office/drawing/2014/chart" uri="{C3380CC4-5D6E-409C-BE32-E72D297353CC}">
                  <c16:uniqueId val="{00000009-78B0-469D-87B1-E98805A67390}"/>
                </c:ext>
              </c:extLst>
            </c:dLbl>
            <c:dLbl>
              <c:idx val="8"/>
              <c:delete val="1"/>
              <c:extLst>
                <c:ext xmlns:c15="http://schemas.microsoft.com/office/drawing/2012/chart" uri="{CE6537A1-D6FC-4f65-9D91-7224C49458BB}"/>
                <c:ext xmlns:c16="http://schemas.microsoft.com/office/drawing/2014/chart" uri="{C3380CC4-5D6E-409C-BE32-E72D297353CC}">
                  <c16:uniqueId val="{0000000A-78B0-469D-87B1-E98805A67390}"/>
                </c:ext>
              </c:extLst>
            </c:dLbl>
            <c:dLbl>
              <c:idx val="9"/>
              <c:delete val="1"/>
              <c:extLst>
                <c:ext xmlns:c15="http://schemas.microsoft.com/office/drawing/2012/chart" uri="{CE6537A1-D6FC-4f65-9D91-7224C49458BB}"/>
                <c:ext xmlns:c16="http://schemas.microsoft.com/office/drawing/2014/chart" uri="{C3380CC4-5D6E-409C-BE32-E72D297353CC}">
                  <c16:uniqueId val="{0000000B-78B0-469D-87B1-E98805A67390}"/>
                </c:ext>
              </c:extLst>
            </c:dLbl>
            <c:dLbl>
              <c:idx val="10"/>
              <c:delete val="1"/>
              <c:extLst>
                <c:ext xmlns:c15="http://schemas.microsoft.com/office/drawing/2012/chart" uri="{CE6537A1-D6FC-4f65-9D91-7224C49458BB}"/>
                <c:ext xmlns:c16="http://schemas.microsoft.com/office/drawing/2014/chart" uri="{C3380CC4-5D6E-409C-BE32-E72D297353CC}">
                  <c16:uniqueId val="{0000000C-78B0-469D-87B1-E98805A67390}"/>
                </c:ext>
              </c:extLst>
            </c:dLbl>
            <c:dLbl>
              <c:idx val="11"/>
              <c:delete val="1"/>
              <c:extLst>
                <c:ext xmlns:c15="http://schemas.microsoft.com/office/drawing/2012/chart" uri="{CE6537A1-D6FC-4f65-9D91-7224C49458BB}"/>
                <c:ext xmlns:c16="http://schemas.microsoft.com/office/drawing/2014/chart" uri="{C3380CC4-5D6E-409C-BE32-E72D297353CC}">
                  <c16:uniqueId val="{0000000D-78B0-469D-87B1-E98805A673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månadsrapport'!$D$29:$D$41</c:f>
              <c:numCache>
                <c:formatCode>0%</c:formatCode>
                <c:ptCount val="13"/>
                <c:pt idx="0">
                  <c:v>0.82</c:v>
                </c:pt>
                <c:pt idx="1">
                  <c:v>0.82</c:v>
                </c:pt>
                <c:pt idx="2">
                  <c:v>0.82</c:v>
                </c:pt>
                <c:pt idx="3">
                  <c:v>0.82</c:v>
                </c:pt>
                <c:pt idx="4">
                  <c:v>0.82</c:v>
                </c:pt>
                <c:pt idx="5">
                  <c:v>0.82</c:v>
                </c:pt>
                <c:pt idx="6">
                  <c:v>0.82</c:v>
                </c:pt>
                <c:pt idx="7">
                  <c:v>0.82</c:v>
                </c:pt>
                <c:pt idx="8">
                  <c:v>0.82</c:v>
                </c:pt>
                <c:pt idx="9">
                  <c:v>0.82</c:v>
                </c:pt>
                <c:pt idx="10">
                  <c:v>0.82</c:v>
                </c:pt>
                <c:pt idx="11">
                  <c:v>0.82</c:v>
                </c:pt>
                <c:pt idx="12">
                  <c:v>0.82</c:v>
                </c:pt>
              </c:numCache>
            </c:numRef>
          </c:val>
          <c:smooth val="0"/>
          <c:extLst>
            <c:ext xmlns:c16="http://schemas.microsoft.com/office/drawing/2014/chart" uri="{C3380CC4-5D6E-409C-BE32-E72D297353CC}">
              <c16:uniqueId val="{0000000E-78B0-469D-87B1-E98805A67390}"/>
            </c:ext>
          </c:extLst>
        </c:ser>
        <c:dLbls>
          <c:showLegendKey val="0"/>
          <c:showVal val="1"/>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max val="0.9"/>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a:t>
            </a:r>
            <a:r>
              <a:rPr lang="en-US" sz="1200" baseline="0">
                <a:latin typeface="Franklin Gothic Demi" panose="020B0703020102020204" pitchFamily="34" charset="0"/>
              </a:rPr>
              <a:t> kvinnliga och manliga medarbetare per avdelning</a:t>
            </a:r>
          </a:p>
          <a:p>
            <a:pPr>
              <a:defRPr sz="1200">
                <a:latin typeface="Franklin Gothic Demi" panose="020B0703020102020204" pitchFamily="34" charset="0"/>
              </a:defRPr>
            </a:pPr>
            <a:r>
              <a:rPr lang="en-US" sz="1200" baseline="0">
                <a:latin typeface="Franklin Gothic Demi" panose="020B0703020102020204" pitchFamily="34" charset="0"/>
              </a:rPr>
              <a:t>- 2022 status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percentStacked"/>
        <c:varyColors val="0"/>
        <c:ser>
          <c:idx val="3"/>
          <c:order val="3"/>
          <c:tx>
            <c:strRef>
              <c:f>Månadsrapport!$E$296</c:f>
              <c:strCache>
                <c:ptCount val="1"/>
                <c:pt idx="0">
                  <c:v>% kvinnliga</c:v>
                </c:pt>
              </c:strCache>
            </c:strRef>
          </c:tx>
          <c:spPr>
            <a:solidFill>
              <a:srgbClr val="2B4C8D"/>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Månadsrapport!$E$297:$E$307</c:f>
              <c:numCache>
                <c:formatCode>0.0%</c:formatCode>
                <c:ptCount val="11"/>
                <c:pt idx="0">
                  <c:v>0.24678274034822104</c:v>
                </c:pt>
                <c:pt idx="1">
                  <c:v>0.27947598253275108</c:v>
                </c:pt>
                <c:pt idx="2">
                  <c:v>0.12012987012987013</c:v>
                </c:pt>
                <c:pt idx="3">
                  <c:v>0.11504424778761062</c:v>
                </c:pt>
                <c:pt idx="4">
                  <c:v>0.37878787878787878</c:v>
                </c:pt>
                <c:pt idx="5">
                  <c:v>0.25862068965517243</c:v>
                </c:pt>
                <c:pt idx="6">
                  <c:v>0.38235294117647056</c:v>
                </c:pt>
                <c:pt idx="7">
                  <c:v>0.63157894736842102</c:v>
                </c:pt>
                <c:pt idx="8">
                  <c:v>0.38461538461538464</c:v>
                </c:pt>
                <c:pt idx="9">
                  <c:v>0.38461538461538464</c:v>
                </c:pt>
                <c:pt idx="10">
                  <c:v>0.9</c:v>
                </c:pt>
              </c:numCache>
            </c:numRef>
          </c:val>
          <c:extLst>
            <c:ext xmlns:c16="http://schemas.microsoft.com/office/drawing/2014/chart" uri="{C3380CC4-5D6E-409C-BE32-E72D297353CC}">
              <c16:uniqueId val="{00000000-16DF-42B3-9A28-032B1DF32F97}"/>
            </c:ext>
          </c:extLst>
        </c:ser>
        <c:ser>
          <c:idx val="4"/>
          <c:order val="4"/>
          <c:tx>
            <c:strRef>
              <c:f>Månadsrapport!$F$296</c:f>
              <c:strCache>
                <c:ptCount val="1"/>
                <c:pt idx="0">
                  <c:v>% manliga</c:v>
                </c:pt>
              </c:strCache>
            </c:strRef>
          </c:tx>
          <c:spPr>
            <a:solidFill>
              <a:srgbClr val="8AC2E6"/>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Månadsrapport!$F$297:$F$307</c:f>
              <c:numCache>
                <c:formatCode>0.0%</c:formatCode>
                <c:ptCount val="11"/>
                <c:pt idx="0">
                  <c:v>0.75321725965177899</c:v>
                </c:pt>
                <c:pt idx="1">
                  <c:v>0.72052401746724892</c:v>
                </c:pt>
                <c:pt idx="2">
                  <c:v>0.87987012987012991</c:v>
                </c:pt>
                <c:pt idx="3">
                  <c:v>0.88495575221238942</c:v>
                </c:pt>
                <c:pt idx="4">
                  <c:v>0.62121212121212122</c:v>
                </c:pt>
                <c:pt idx="5">
                  <c:v>0.74137931034482762</c:v>
                </c:pt>
                <c:pt idx="6">
                  <c:v>0.61764705882352944</c:v>
                </c:pt>
                <c:pt idx="7">
                  <c:v>0.36842105263157893</c:v>
                </c:pt>
                <c:pt idx="8">
                  <c:v>0.61538461538461542</c:v>
                </c:pt>
                <c:pt idx="9">
                  <c:v>0.61538461538461542</c:v>
                </c:pt>
                <c:pt idx="10">
                  <c:v>0.1</c:v>
                </c:pt>
              </c:numCache>
            </c:numRef>
          </c:val>
          <c:extLst>
            <c:ext xmlns:c16="http://schemas.microsoft.com/office/drawing/2014/chart" uri="{C3380CC4-5D6E-409C-BE32-E72D297353CC}">
              <c16:uniqueId val="{00000001-16DF-42B3-9A28-032B1DF32F97}"/>
            </c:ext>
          </c:extLst>
        </c:ser>
        <c:dLbls>
          <c:showLegendKey val="0"/>
          <c:showVal val="0"/>
          <c:showCatName val="0"/>
          <c:showSerName val="0"/>
          <c:showPercent val="0"/>
          <c:showBubbleSize val="0"/>
        </c:dLbls>
        <c:gapWidth val="219"/>
        <c:overlap val="100"/>
        <c:axId val="1726082768"/>
        <c:axId val="1726078504"/>
        <c:extLst>
          <c:ext xmlns:c15="http://schemas.microsoft.com/office/drawing/2012/chart" uri="{02D57815-91ED-43cb-92C2-25804820EDAC}">
            <c15:filteredBarSeries>
              <c15:ser>
                <c:idx val="0"/>
                <c:order val="0"/>
                <c:tx>
                  <c:strRef>
                    <c:extLst>
                      <c:ext uri="{02D57815-91ED-43cb-92C2-25804820EDAC}">
                        <c15:formulaRef>
                          <c15:sqref>Månadsrapport!$B$296</c15:sqref>
                        </c15:formulaRef>
                      </c:ext>
                    </c:extLst>
                    <c:strCache>
                      <c:ptCount val="1"/>
                      <c:pt idx="0">
                        <c:v>Kvinna</c:v>
                      </c:pt>
                    </c:strCache>
                  </c:strRef>
                </c:tx>
                <c:spPr>
                  <a:solidFill>
                    <a:schemeClr val="accent1"/>
                  </a:solidFill>
                  <a:ln>
                    <a:noFill/>
                  </a:ln>
                  <a:effectLst/>
                </c:spPr>
                <c:invertIfNegative val="0"/>
                <c:cat>
                  <c:strRef>
                    <c:extLst>
                      <c:ex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c:ext uri="{02D57815-91ED-43cb-92C2-25804820EDAC}">
                        <c15:formulaRef>
                          <c15:sqref>Månadsrapport!$B$297:$B$307</c15:sqref>
                        </c15:formulaRef>
                      </c:ext>
                    </c:extLst>
                    <c:numCache>
                      <c:formatCode>General</c:formatCode>
                      <c:ptCount val="11"/>
                      <c:pt idx="0">
                        <c:v>326</c:v>
                      </c:pt>
                      <c:pt idx="1">
                        <c:v>192</c:v>
                      </c:pt>
                      <c:pt idx="2">
                        <c:v>37</c:v>
                      </c:pt>
                      <c:pt idx="3">
                        <c:v>13</c:v>
                      </c:pt>
                      <c:pt idx="4">
                        <c:v>25</c:v>
                      </c:pt>
                      <c:pt idx="5">
                        <c:v>15</c:v>
                      </c:pt>
                      <c:pt idx="6">
                        <c:v>13</c:v>
                      </c:pt>
                      <c:pt idx="7">
                        <c:v>12</c:v>
                      </c:pt>
                      <c:pt idx="8">
                        <c:v>5</c:v>
                      </c:pt>
                      <c:pt idx="9">
                        <c:v>5</c:v>
                      </c:pt>
                      <c:pt idx="10">
                        <c:v>9</c:v>
                      </c:pt>
                    </c:numCache>
                  </c:numRef>
                </c:val>
                <c:extLst>
                  <c:ext xmlns:c16="http://schemas.microsoft.com/office/drawing/2014/chart" uri="{C3380CC4-5D6E-409C-BE32-E72D297353CC}">
                    <c16:uniqueId val="{00000002-16DF-42B3-9A28-032B1DF32F9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Månadsrapport!$C$296</c15:sqref>
                        </c15:formulaRef>
                      </c:ext>
                    </c:extLst>
                    <c:strCache>
                      <c:ptCount val="1"/>
                      <c:pt idx="0">
                        <c:v>Man</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xmlns:c15="http://schemas.microsoft.com/office/drawing/2012/chart">
                      <c:ext xmlns:c15="http://schemas.microsoft.com/office/drawing/2012/chart" uri="{02D57815-91ED-43cb-92C2-25804820EDAC}">
                        <c15:formulaRef>
                          <c15:sqref>Månadsrapport!$C$297:$C$307</c15:sqref>
                        </c15:formulaRef>
                      </c:ext>
                    </c:extLst>
                    <c:numCache>
                      <c:formatCode>General</c:formatCode>
                      <c:ptCount val="11"/>
                      <c:pt idx="0">
                        <c:v>995</c:v>
                      </c:pt>
                      <c:pt idx="1">
                        <c:v>495</c:v>
                      </c:pt>
                      <c:pt idx="2">
                        <c:v>271</c:v>
                      </c:pt>
                      <c:pt idx="3">
                        <c:v>100</c:v>
                      </c:pt>
                      <c:pt idx="4">
                        <c:v>41</c:v>
                      </c:pt>
                      <c:pt idx="5">
                        <c:v>43</c:v>
                      </c:pt>
                      <c:pt idx="6">
                        <c:v>21</c:v>
                      </c:pt>
                      <c:pt idx="7">
                        <c:v>7</c:v>
                      </c:pt>
                      <c:pt idx="8">
                        <c:v>8</c:v>
                      </c:pt>
                      <c:pt idx="9">
                        <c:v>8</c:v>
                      </c:pt>
                      <c:pt idx="10">
                        <c:v>1</c:v>
                      </c:pt>
                    </c:numCache>
                  </c:numRef>
                </c:val>
                <c:extLst xmlns:c15="http://schemas.microsoft.com/office/drawing/2012/chart">
                  <c:ext xmlns:c16="http://schemas.microsoft.com/office/drawing/2014/chart" uri="{C3380CC4-5D6E-409C-BE32-E72D297353CC}">
                    <c16:uniqueId val="{00000003-16DF-42B3-9A28-032B1DF32F9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Månadsrapport!$D$296</c15:sqref>
                        </c15:formulaRef>
                      </c:ext>
                    </c:extLst>
                    <c:strCache>
                      <c:ptCount val="1"/>
                      <c:pt idx="0">
                        <c:v>Totalt</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xmlns:c15="http://schemas.microsoft.com/office/drawing/2012/chart">
                      <c:ext xmlns:c15="http://schemas.microsoft.com/office/drawing/2012/chart" uri="{02D57815-91ED-43cb-92C2-25804820EDAC}">
                        <c15:formulaRef>
                          <c15:sqref>Månadsrapport!$D$297:$D$307</c15:sqref>
                        </c15:formulaRef>
                      </c:ext>
                    </c:extLst>
                    <c:numCache>
                      <c:formatCode>General</c:formatCode>
                      <c:ptCount val="11"/>
                      <c:pt idx="0">
                        <c:v>1321</c:v>
                      </c:pt>
                      <c:pt idx="1">
                        <c:v>687</c:v>
                      </c:pt>
                      <c:pt idx="2">
                        <c:v>308</c:v>
                      </c:pt>
                      <c:pt idx="3">
                        <c:v>113</c:v>
                      </c:pt>
                      <c:pt idx="4">
                        <c:v>66</c:v>
                      </c:pt>
                      <c:pt idx="5">
                        <c:v>58</c:v>
                      </c:pt>
                      <c:pt idx="6">
                        <c:v>34</c:v>
                      </c:pt>
                      <c:pt idx="7">
                        <c:v>19</c:v>
                      </c:pt>
                      <c:pt idx="8">
                        <c:v>13</c:v>
                      </c:pt>
                      <c:pt idx="9">
                        <c:v>13</c:v>
                      </c:pt>
                      <c:pt idx="10">
                        <c:v>10</c:v>
                      </c:pt>
                    </c:numCache>
                  </c:numRef>
                </c:val>
                <c:extLst xmlns:c15="http://schemas.microsoft.com/office/drawing/2012/chart">
                  <c:ext xmlns:c16="http://schemas.microsoft.com/office/drawing/2014/chart" uri="{C3380CC4-5D6E-409C-BE32-E72D297353CC}">
                    <c16:uniqueId val="{00000004-16DF-42B3-9A28-032B1DF32F97}"/>
                  </c:ext>
                </c:extLst>
              </c15:ser>
            </c15:filteredBarSeries>
          </c:ext>
        </c:extLst>
      </c:barChart>
      <c:catAx>
        <c:axId val="1726082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726078504"/>
        <c:crosses val="autoZero"/>
        <c:auto val="1"/>
        <c:lblAlgn val="ctr"/>
        <c:lblOffset val="100"/>
        <c:noMultiLvlLbl val="0"/>
      </c:catAx>
      <c:valAx>
        <c:axId val="1726078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72608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Personalomsättningshastighet 2021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clustered"/>
        <c:varyColors val="0"/>
        <c:ser>
          <c:idx val="0"/>
          <c:order val="0"/>
          <c:tx>
            <c:strRef>
              <c:f>Månadsrapport!$B$280</c:f>
              <c:strCache>
                <c:ptCount val="1"/>
                <c:pt idx="0">
                  <c:v>Personalomsättningshastighet</c:v>
                </c:pt>
              </c:strCache>
            </c:strRef>
          </c:tx>
          <c:spPr>
            <a:solidFill>
              <a:srgbClr val="8AC2E6"/>
            </a:solidFill>
            <a:ln>
              <a:noFill/>
            </a:ln>
            <a:effectLst/>
          </c:spPr>
          <c:invertIfNegative val="0"/>
          <c:dLbls>
            <c:dLbl>
              <c:idx val="5"/>
              <c:layout>
                <c:manualLayout>
                  <c:x val="0.21267505677353324"/>
                  <c:y val="-4.37780075835918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63-450D-A1B5-7F2416186B15}"/>
                </c:ext>
              </c:extLst>
            </c:dLbl>
            <c:dLbl>
              <c:idx val="7"/>
              <c:layout>
                <c:manualLayout>
                  <c:x val="0.1444539100640798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63-450D-A1B5-7F2416186B15}"/>
                </c:ext>
              </c:extLst>
            </c:dLbl>
            <c:dLbl>
              <c:idx val="8"/>
              <c:layout>
                <c:manualLayout>
                  <c:x val="0.14885599989757758"/>
                  <c:y val="-9.41744226128921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63-450D-A1B5-7F2416186B15}"/>
                </c:ext>
              </c:extLst>
            </c:dLbl>
            <c:dLbl>
              <c:idx val="9"/>
              <c:layout>
                <c:manualLayout>
                  <c:x val="3.9830573866839036E-3"/>
                  <c:y val="-5.03964150293002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63-450D-A1B5-7F2416186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Månadsrapport!$A$281:$A$290</c:f>
              <c:strCache>
                <c:ptCount val="10"/>
                <c:pt idx="0">
                  <c:v>Ledning och kommunikation</c:v>
                </c:pt>
                <c:pt idx="1">
                  <c:v>SKIP och förbättring</c:v>
                </c:pt>
                <c:pt idx="2">
                  <c:v>HR och kultur</c:v>
                </c:pt>
                <c:pt idx="3">
                  <c:v>Ekonomi och upphandling</c:v>
                </c:pt>
                <c:pt idx="4">
                  <c:v>Marknad och produkt</c:v>
                </c:pt>
                <c:pt idx="5">
                  <c:v>Trafikledning och information</c:v>
                </c:pt>
                <c:pt idx="6">
                  <c:v>Infrastruktur och driftsäkring</c:v>
                </c:pt>
                <c:pt idx="7">
                  <c:v>Fordon och driftsäkring</c:v>
                </c:pt>
                <c:pt idx="8">
                  <c:v>Trafikpersonal och service</c:v>
                </c:pt>
                <c:pt idx="9">
                  <c:v>GS</c:v>
                </c:pt>
              </c:strCache>
            </c:strRef>
          </c:cat>
          <c:val>
            <c:numRef>
              <c:f>Månadsrapport!$B$281:$B$290</c:f>
              <c:numCache>
                <c:formatCode>0.0%</c:formatCode>
                <c:ptCount val="10"/>
                <c:pt idx="0">
                  <c:v>0.09</c:v>
                </c:pt>
                <c:pt idx="1">
                  <c:v>7.3999999999999996E-2</c:v>
                </c:pt>
                <c:pt idx="2">
                  <c:v>-0.22</c:v>
                </c:pt>
                <c:pt idx="3">
                  <c:v>0.115</c:v>
                </c:pt>
                <c:pt idx="4">
                  <c:v>0.26700000000000002</c:v>
                </c:pt>
                <c:pt idx="5">
                  <c:v>-3.5000000000000003E-2</c:v>
                </c:pt>
                <c:pt idx="6">
                  <c:v>0.11600000000000001</c:v>
                </c:pt>
                <c:pt idx="7">
                  <c:v>-4.8000000000000001E-2</c:v>
                </c:pt>
                <c:pt idx="8">
                  <c:v>-5.8000000000000003E-2</c:v>
                </c:pt>
                <c:pt idx="9">
                  <c:v>-3.3000000000000002E-2</c:v>
                </c:pt>
              </c:numCache>
            </c:numRef>
          </c:val>
          <c:extLst>
            <c:ext xmlns:c16="http://schemas.microsoft.com/office/drawing/2014/chart" uri="{C3380CC4-5D6E-409C-BE32-E72D297353CC}">
              <c16:uniqueId val="{00000004-4C63-450D-A1B5-7F2416186B15}"/>
            </c:ext>
          </c:extLst>
        </c:ser>
        <c:dLbls>
          <c:dLblPos val="outEnd"/>
          <c:showLegendKey val="0"/>
          <c:showVal val="1"/>
          <c:showCatName val="0"/>
          <c:showSerName val="0"/>
          <c:showPercent val="0"/>
          <c:showBubbleSize val="0"/>
        </c:dLbls>
        <c:gapWidth val="219"/>
        <c:axId val="236950040"/>
        <c:axId val="236951352"/>
      </c:barChart>
      <c:catAx>
        <c:axId val="236950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36951352"/>
        <c:crosses val="autoZero"/>
        <c:auto val="1"/>
        <c:lblAlgn val="ctr"/>
        <c:lblOffset val="100"/>
        <c:noMultiLvlLbl val="0"/>
      </c:catAx>
      <c:valAx>
        <c:axId val="236951352"/>
        <c:scaling>
          <c:orientation val="minMax"/>
          <c:max val="0.30000000000000004"/>
          <c:min val="-0.30000000000000004"/>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36950040"/>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a:t>
            </a:r>
            <a:r>
              <a:rPr lang="en-US" sz="1200" baseline="0">
                <a:solidFill>
                  <a:srgbClr val="2B4C8D"/>
                </a:solidFill>
                <a:latin typeface="Franklin Gothic Demi" panose="020B0703020102020204" pitchFamily="34" charset="0"/>
              </a:rPr>
              <a:t>dag 1 - 90 </a:t>
            </a:r>
            <a:r>
              <a:rPr lang="en-US" sz="1200" baseline="0">
                <a:latin typeface="Franklin Gothic Demi" panose="020B0703020102020204" pitchFamily="34" charset="0"/>
              </a:rPr>
              <a:t>per månad</a:t>
            </a:r>
            <a:r>
              <a:rPr lang="en-US" sz="1200">
                <a:latin typeface="Franklin Gothic Demi" panose="020B0703020102020204" pitchFamily="34" charset="0"/>
              </a:rPr>
              <a:t> -</a:t>
            </a:r>
            <a:r>
              <a:rPr lang="en-US" sz="1200" baseline="0">
                <a:latin typeface="Franklin Gothic Demi" panose="020B0703020102020204" pitchFamily="34" charset="0"/>
              </a:rPr>
              <a:t> Göteborgs Spårvägar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0"/>
          <c:order val="0"/>
          <c:tx>
            <c:strRef>
              <c:f>Månadsrapport!$B$183</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0-FC92-4AA3-ACA7-52D4C339C517}"/>
              </c:ext>
            </c:extLst>
          </c:dPt>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Månadsrapport!$B$184:$B$195</c:f>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1-FC92-4AA3-ACA7-52D4C339C517}"/>
            </c:ext>
          </c:extLst>
        </c:ser>
        <c:ser>
          <c:idx val="3"/>
          <c:order val="3"/>
          <c:tx>
            <c:strRef>
              <c:f>Månadsrapport!$E$183</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Månadsrapport!$E$184:$E$195</c:f>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numCache>
            </c:numRef>
          </c:val>
          <c:smooth val="0"/>
          <c:extLst>
            <c:ext xmlns:c16="http://schemas.microsoft.com/office/drawing/2014/chart" uri="{C3380CC4-5D6E-409C-BE32-E72D297353CC}">
              <c16:uniqueId val="{00000002-FC92-4AA3-ACA7-52D4C339C517}"/>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1"/>
                <c:order val="1"/>
                <c:tx>
                  <c:strRef>
                    <c:extLst>
                      <c:ext uri="{02D57815-91ED-43cb-92C2-25804820EDAC}">
                        <c15:formulaRef>
                          <c15:sqref>Månadsrapport!$C$183</c15:sqref>
                        </c15:formulaRef>
                      </c:ext>
                    </c:extLst>
                    <c:strCache>
                      <c:ptCount val="1"/>
                      <c:pt idx="0">
                        <c:v>Dag 1-14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Månadsrapport!$C$184:$C$195</c15:sqref>
                        </c15:formulaRef>
                      </c:ext>
                    </c:extLst>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pt idx="7">
                        <c:v>3.3000000000000002E-2</c:v>
                      </c:pt>
                    </c:numCache>
                  </c:numRef>
                </c:val>
                <c:smooth val="0"/>
                <c:extLst>
                  <c:ext xmlns:c16="http://schemas.microsoft.com/office/drawing/2014/chart" uri="{C3380CC4-5D6E-409C-BE32-E72D297353CC}">
                    <c16:uniqueId val="{00000003-FC92-4AA3-ACA7-52D4C339C51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Månadsrapport!$D$183</c15:sqref>
                        </c15:formulaRef>
                      </c:ext>
                    </c:extLst>
                    <c:strCache>
                      <c:ptCount val="1"/>
                      <c:pt idx="0">
                        <c:v>Dag 15-90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Månadsrapport!$D$184:$D$195</c15:sqref>
                        </c15:formulaRef>
                      </c:ext>
                    </c:extLst>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pt idx="7">
                        <c:v>4.4999999999999998E-2</c:v>
                      </c:pt>
                    </c:numCache>
                  </c:numRef>
                </c:val>
                <c:smooth val="0"/>
                <c:extLst xmlns:c15="http://schemas.microsoft.com/office/drawing/2012/chart">
                  <c:ext xmlns:c16="http://schemas.microsoft.com/office/drawing/2014/chart" uri="{C3380CC4-5D6E-409C-BE32-E72D297353CC}">
                    <c16:uniqueId val="{00000004-FC92-4AA3-ACA7-52D4C339C51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Månadsrapport!$F$183</c15:sqref>
                        </c15:formulaRef>
                      </c:ext>
                    </c:extLst>
                    <c:strCache>
                      <c:ptCount val="1"/>
                      <c:pt idx="0">
                        <c:v>Dag 1-14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Månadsrapport!$F$184:$F$195</c15:sqref>
                        </c15:formulaRef>
                      </c:ext>
                    </c:extLst>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numCache>
                  </c:numRef>
                </c:val>
                <c:smooth val="0"/>
                <c:extLst xmlns:c15="http://schemas.microsoft.com/office/drawing/2012/chart">
                  <c:ext xmlns:c16="http://schemas.microsoft.com/office/drawing/2014/chart" uri="{C3380CC4-5D6E-409C-BE32-E72D297353CC}">
                    <c16:uniqueId val="{00000005-FC92-4AA3-ACA7-52D4C339C51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Månadsrapport!$G$183</c15:sqref>
                        </c15:formulaRef>
                      </c:ext>
                    </c:extLst>
                    <c:strCache>
                      <c:ptCount val="1"/>
                      <c:pt idx="0">
                        <c:v>Dag 15-90 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Månadsrapport!$G$184:$G$195</c15:sqref>
                        </c15:formulaRef>
                      </c:ext>
                    </c:extLst>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numCache>
                  </c:numRef>
                </c:val>
                <c:smooth val="0"/>
                <c:extLst xmlns:c15="http://schemas.microsoft.com/office/drawing/2012/chart">
                  <c:ext xmlns:c16="http://schemas.microsoft.com/office/drawing/2014/chart" uri="{C3380CC4-5D6E-409C-BE32-E72D297353CC}">
                    <c16:uniqueId val="{00000006-FC92-4AA3-ACA7-52D4C339C517}"/>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Sjukfrånvaro </a:t>
            </a:r>
            <a:r>
              <a:rPr lang="en-US" sz="1200" b="0" i="0" u="none" strike="noStrike" kern="1200" spc="0" baseline="0">
                <a:solidFill>
                  <a:srgbClr val="2B4C8D"/>
                </a:solidFill>
                <a:latin typeface="Franklin Gothic Demi" panose="020B0703020102020204" pitchFamily="34" charset="0"/>
                <a:ea typeface="+mn-ea"/>
                <a:cs typeface="+mn-cs"/>
              </a:rPr>
              <a:t>dag 1 - 14 </a:t>
            </a: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per månad - Göteborgs Spårvägar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1"/>
          <c:order val="1"/>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Månadsrapport!$C$184:$C$195</c:f>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pt idx="7">
                  <c:v>3.3000000000000002E-2</c:v>
                </c:pt>
              </c:numCache>
            </c:numRef>
          </c:val>
          <c:smooth val="0"/>
          <c:extLst>
            <c:ext xmlns:c16="http://schemas.microsoft.com/office/drawing/2014/chart" uri="{C3380CC4-5D6E-409C-BE32-E72D297353CC}">
              <c16:uniqueId val="{00000000-C827-42A6-8B89-A39C80A6CA68}"/>
            </c:ext>
          </c:extLst>
        </c:ser>
        <c:ser>
          <c:idx val="4"/>
          <c:order val="4"/>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Månadsrapport!$F$184:$F$195</c:f>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numCache>
            </c:numRef>
          </c:val>
          <c:smooth val="0"/>
          <c:extLst>
            <c:ext xmlns:c16="http://schemas.microsoft.com/office/drawing/2014/chart" uri="{C3380CC4-5D6E-409C-BE32-E72D297353CC}">
              <c16:uniqueId val="{00000001-C827-42A6-8B89-A39C80A6CA68}"/>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0"/>
                <c:order val="0"/>
                <c:tx>
                  <c:strRef>
                    <c:extLst>
                      <c:ext uri="{02D57815-91ED-43cb-92C2-25804820EDAC}">
                        <c15:formulaRef>
                          <c15:sqref>Månadsrapport!$B$183</c15:sqref>
                        </c15:formulaRef>
                      </c:ext>
                    </c:extLst>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2-C827-42A6-8B89-A39C80A6CA68}"/>
                    </c:ext>
                  </c:extLst>
                </c:dPt>
                <c:cat>
                  <c:strRef>
                    <c:extLst>
                      <c:ex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Månadsrapport!$B$184:$B$195</c15:sqref>
                        </c15:formulaRef>
                      </c:ext>
                    </c:extLst>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3-C827-42A6-8B89-A39C80A6CA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Månadsrapport!$D$183</c15:sqref>
                        </c15:formulaRef>
                      </c:ext>
                    </c:extLst>
                    <c:strCache>
                      <c:ptCount val="1"/>
                      <c:pt idx="0">
                        <c:v>Dag 15-90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Månadsrapport!$D$184:$D$195</c15:sqref>
                        </c15:formulaRef>
                      </c:ext>
                    </c:extLst>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pt idx="7">
                        <c:v>4.4999999999999998E-2</c:v>
                      </c:pt>
                    </c:numCache>
                  </c:numRef>
                </c:val>
                <c:smooth val="0"/>
                <c:extLst xmlns:c15="http://schemas.microsoft.com/office/drawing/2012/chart">
                  <c:ext xmlns:c16="http://schemas.microsoft.com/office/drawing/2014/chart" uri="{C3380CC4-5D6E-409C-BE32-E72D297353CC}">
                    <c16:uniqueId val="{00000004-C827-42A6-8B89-A39C80A6CA6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Månadsrapport!$E$183</c15:sqref>
                        </c15:formulaRef>
                      </c:ext>
                    </c:extLst>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C827-42A6-8B89-A39C80A6CA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Månadsrapport!$E$184:$E$195</c15:sqref>
                        </c15:formulaRef>
                      </c:ext>
                    </c:extLst>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numCache>
                  </c:numRef>
                </c:val>
                <c:smooth val="0"/>
                <c:extLst xmlns:c15="http://schemas.microsoft.com/office/drawing/2012/chart">
                  <c:ext xmlns:c16="http://schemas.microsoft.com/office/drawing/2014/chart" uri="{C3380CC4-5D6E-409C-BE32-E72D297353CC}">
                    <c16:uniqueId val="{00000006-C827-42A6-8B89-A39C80A6CA6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Månadsrapport!$G$183</c15:sqref>
                        </c15:formulaRef>
                      </c:ext>
                    </c:extLst>
                    <c:strCache>
                      <c:ptCount val="1"/>
                      <c:pt idx="0">
                        <c:v>Dag 15-90 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Månadsrapport!$G$184:$G$195</c15:sqref>
                        </c15:formulaRef>
                      </c:ext>
                    </c:extLst>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numCache>
                  </c:numRef>
                </c:val>
                <c:smooth val="0"/>
                <c:extLst xmlns:c15="http://schemas.microsoft.com/office/drawing/2012/chart">
                  <c:ext xmlns:c16="http://schemas.microsoft.com/office/drawing/2014/chart" uri="{C3380CC4-5D6E-409C-BE32-E72D297353CC}">
                    <c16:uniqueId val="{00000007-C827-42A6-8B89-A39C80A6CA68}"/>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Sjukfrånvaro dag </a:t>
            </a:r>
            <a:r>
              <a:rPr lang="en-US" sz="1200" b="0" i="0" u="none" strike="noStrike" kern="1200" spc="0" baseline="0">
                <a:solidFill>
                  <a:srgbClr val="2B4C8D"/>
                </a:solidFill>
                <a:latin typeface="Franklin Gothic Demi" panose="020B0703020102020204" pitchFamily="34" charset="0"/>
                <a:ea typeface="+mn-ea"/>
                <a:cs typeface="+mn-cs"/>
              </a:rPr>
              <a:t>15 - 90 </a:t>
            </a: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per månad - Göteborgs Spårvägar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2"/>
          <c:order val="2"/>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Månadsrapport!$D$184:$D$195</c:f>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pt idx="7">
                  <c:v>4.4999999999999998E-2</c:v>
                </c:pt>
              </c:numCache>
            </c:numRef>
          </c:val>
          <c:smooth val="0"/>
          <c:extLst>
            <c:ext xmlns:c16="http://schemas.microsoft.com/office/drawing/2014/chart" uri="{C3380CC4-5D6E-409C-BE32-E72D297353CC}">
              <c16:uniqueId val="{00000000-D62F-4D41-96F9-D6917C6174F6}"/>
            </c:ext>
          </c:extLst>
        </c:ser>
        <c:ser>
          <c:idx val="5"/>
          <c:order val="5"/>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Månadsrapport!$G$184:$G$195</c:f>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numCache>
            </c:numRef>
          </c:val>
          <c:smooth val="0"/>
          <c:extLst>
            <c:ext xmlns:c16="http://schemas.microsoft.com/office/drawing/2014/chart" uri="{C3380CC4-5D6E-409C-BE32-E72D297353CC}">
              <c16:uniqueId val="{00000001-D62F-4D41-96F9-D6917C6174F6}"/>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0"/>
                <c:order val="0"/>
                <c:tx>
                  <c:strRef>
                    <c:extLst>
                      <c:ext uri="{02D57815-91ED-43cb-92C2-25804820EDAC}">
                        <c15:formulaRef>
                          <c15:sqref>Månadsrapport!$B$183</c15:sqref>
                        </c15:formulaRef>
                      </c:ext>
                    </c:extLst>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2-D62F-4D41-96F9-D6917C6174F6}"/>
                    </c:ext>
                  </c:extLst>
                </c:dPt>
                <c:cat>
                  <c:strRef>
                    <c:extLst>
                      <c:ex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Månadsrapport!$B$184:$B$195</c15:sqref>
                        </c15:formulaRef>
                      </c:ext>
                    </c:extLst>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3-D62F-4D41-96F9-D6917C6174F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Månadsrapport!$C$183</c15:sqref>
                        </c15:formulaRef>
                      </c:ext>
                    </c:extLst>
                    <c:strCache>
                      <c:ptCount val="1"/>
                      <c:pt idx="0">
                        <c:v>Dag 1-14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Månadsrapport!$C$184:$C$195</c15:sqref>
                        </c15:formulaRef>
                      </c:ext>
                    </c:extLst>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pt idx="7">
                        <c:v>3.3000000000000002E-2</c:v>
                      </c:pt>
                    </c:numCache>
                  </c:numRef>
                </c:val>
                <c:smooth val="0"/>
                <c:extLst xmlns:c15="http://schemas.microsoft.com/office/drawing/2012/chart">
                  <c:ext xmlns:c16="http://schemas.microsoft.com/office/drawing/2014/chart" uri="{C3380CC4-5D6E-409C-BE32-E72D297353CC}">
                    <c16:uniqueId val="{00000004-D62F-4D41-96F9-D6917C6174F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Månadsrapport!$E$183</c15:sqref>
                        </c15:formulaRef>
                      </c:ext>
                    </c:extLst>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D62F-4D41-96F9-D6917C6174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Månadsrapport!$E$184:$E$195</c15:sqref>
                        </c15:formulaRef>
                      </c:ext>
                    </c:extLst>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numCache>
                  </c:numRef>
                </c:val>
                <c:smooth val="0"/>
                <c:extLst xmlns:c15="http://schemas.microsoft.com/office/drawing/2012/chart">
                  <c:ext xmlns:c16="http://schemas.microsoft.com/office/drawing/2014/chart" uri="{C3380CC4-5D6E-409C-BE32-E72D297353CC}">
                    <c16:uniqueId val="{00000006-D62F-4D41-96F9-D6917C6174F6}"/>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Månadsrapport!$F$183</c15:sqref>
                        </c15:formulaRef>
                      </c:ext>
                    </c:extLst>
                    <c:strCache>
                      <c:ptCount val="1"/>
                      <c:pt idx="0">
                        <c:v>Dag 1-14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Månadsrapport!$F$184:$F$195</c15:sqref>
                        </c15:formulaRef>
                      </c:ext>
                    </c:extLst>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numCache>
                  </c:numRef>
                </c:val>
                <c:smooth val="0"/>
                <c:extLst xmlns:c15="http://schemas.microsoft.com/office/drawing/2012/chart">
                  <c:ext xmlns:c16="http://schemas.microsoft.com/office/drawing/2014/chart" uri="{C3380CC4-5D6E-409C-BE32-E72D297353CC}">
                    <c16:uniqueId val="{00000007-D62F-4D41-96F9-D6917C6174F6}"/>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1-90</a:t>
            </a:r>
            <a:r>
              <a:rPr lang="en-US" sz="1200">
                <a:latin typeface="Franklin Gothic Demi" panose="020B0703020102020204" pitchFamily="34" charset="0"/>
              </a:rPr>
              <a:t>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Månadsrapport!$C$110</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Månadsrapport!$A$115:$B$126</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Månadsrapport!$C$115:$C$126</c:f>
              <c:numCache>
                <c:formatCode>0.0%</c:formatCode>
                <c:ptCount val="12"/>
                <c:pt idx="0">
                  <c:v>1.9E-2</c:v>
                </c:pt>
                <c:pt idx="1">
                  <c:v>1.7999999999999999E-2</c:v>
                </c:pt>
                <c:pt idx="2">
                  <c:v>1.9E-2</c:v>
                </c:pt>
                <c:pt idx="3">
                  <c:v>1.7999999999999999E-2</c:v>
                </c:pt>
                <c:pt idx="4">
                  <c:v>2.5999999999999999E-2</c:v>
                </c:pt>
                <c:pt idx="5">
                  <c:v>4.5999999999999999E-2</c:v>
                </c:pt>
                <c:pt idx="6">
                  <c:v>4.9000000000000002E-2</c:v>
                </c:pt>
                <c:pt idx="7">
                  <c:v>4.9000000000000002E-2</c:v>
                </c:pt>
                <c:pt idx="8">
                  <c:v>4.9000000000000002E-2</c:v>
                </c:pt>
                <c:pt idx="9">
                  <c:v>4.9000000000000002E-2</c:v>
                </c:pt>
                <c:pt idx="10">
                  <c:v>0.05</c:v>
                </c:pt>
                <c:pt idx="11">
                  <c:v>5.2999999999999999E-2</c:v>
                </c:pt>
              </c:numCache>
            </c:numRef>
          </c:val>
          <c:smooth val="0"/>
          <c:extLst>
            <c:ext xmlns:c16="http://schemas.microsoft.com/office/drawing/2014/chart" uri="{C3380CC4-5D6E-409C-BE32-E72D297353CC}">
              <c16:uniqueId val="{00000000-9C93-4F72-927C-6403D0FC433C}"/>
            </c:ext>
          </c:extLst>
        </c:ser>
        <c:ser>
          <c:idx val="1"/>
          <c:order val="1"/>
          <c:tx>
            <c:strRef>
              <c:f>Månadsrapport!$D$110</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Månadsrapport!$A$115:$B$126</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Månadsrapport!$D$115:$D$126</c:f>
              <c:numCache>
                <c:formatCode>0.0%</c:formatCode>
                <c:ptCount val="12"/>
                <c:pt idx="0">
                  <c:v>7.0000000000000007E-2</c:v>
                </c:pt>
                <c:pt idx="1">
                  <c:v>7.0999999999999994E-2</c:v>
                </c:pt>
                <c:pt idx="2">
                  <c:v>7.0000000000000007E-2</c:v>
                </c:pt>
                <c:pt idx="3">
                  <c:v>7.0999999999999994E-2</c:v>
                </c:pt>
                <c:pt idx="4">
                  <c:v>0.112</c:v>
                </c:pt>
                <c:pt idx="5">
                  <c:v>9.4E-2</c:v>
                </c:pt>
                <c:pt idx="6">
                  <c:v>7.3999999999999996E-2</c:v>
                </c:pt>
                <c:pt idx="7">
                  <c:v>6.9000000000000006E-2</c:v>
                </c:pt>
                <c:pt idx="8">
                  <c:v>6.6000000000000003E-2</c:v>
                </c:pt>
                <c:pt idx="9">
                  <c:v>6.5000000000000002E-2</c:v>
                </c:pt>
                <c:pt idx="10">
                  <c:v>6.0999999999999999E-2</c:v>
                </c:pt>
                <c:pt idx="11">
                  <c:v>5.8000000000000003E-2</c:v>
                </c:pt>
              </c:numCache>
            </c:numRef>
          </c:val>
          <c:smooth val="0"/>
          <c:extLst>
            <c:ext xmlns:c16="http://schemas.microsoft.com/office/drawing/2014/chart" uri="{C3380CC4-5D6E-409C-BE32-E72D297353CC}">
              <c16:uniqueId val="{00000001-9C93-4F72-927C-6403D0FC433C}"/>
            </c:ext>
          </c:extLst>
        </c:ser>
        <c:ser>
          <c:idx val="2"/>
          <c:order val="2"/>
          <c:tx>
            <c:strRef>
              <c:f>Månadsrapport!$E$110</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Månadsrapport!$A$115:$B$126</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Månadsrapport!$E$115:$E$126</c:f>
              <c:numCache>
                <c:formatCode>0.0%</c:formatCode>
                <c:ptCount val="12"/>
                <c:pt idx="0">
                  <c:v>3.1E-2</c:v>
                </c:pt>
                <c:pt idx="1">
                  <c:v>0.03</c:v>
                </c:pt>
                <c:pt idx="2">
                  <c:v>0.03</c:v>
                </c:pt>
                <c:pt idx="3">
                  <c:v>0.03</c:v>
                </c:pt>
                <c:pt idx="4">
                  <c:v>7.4999999999999997E-2</c:v>
                </c:pt>
                <c:pt idx="5">
                  <c:v>6.5000000000000002E-2</c:v>
                </c:pt>
                <c:pt idx="6">
                  <c:v>5.5E-2</c:v>
                </c:pt>
                <c:pt idx="7">
                  <c:v>5.3999999999999999E-2</c:v>
                </c:pt>
                <c:pt idx="8">
                  <c:v>5.3999999999999999E-2</c:v>
                </c:pt>
                <c:pt idx="9">
                  <c:v>5.6000000000000001E-2</c:v>
                </c:pt>
                <c:pt idx="10">
                  <c:v>5.2999999999999999E-2</c:v>
                </c:pt>
                <c:pt idx="11">
                  <c:v>0.05</c:v>
                </c:pt>
              </c:numCache>
            </c:numRef>
          </c:val>
          <c:smooth val="0"/>
          <c:extLst>
            <c:ext xmlns:c16="http://schemas.microsoft.com/office/drawing/2014/chart" uri="{C3380CC4-5D6E-409C-BE32-E72D297353CC}">
              <c16:uniqueId val="{00000002-9C93-4F72-927C-6403D0FC433C}"/>
            </c:ext>
          </c:extLst>
        </c:ser>
        <c:ser>
          <c:idx val="3"/>
          <c:order val="3"/>
          <c:tx>
            <c:strRef>
              <c:f>Månadsrapport!$F$110</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Månadsrapport!$A$115:$B$126</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Månadsrapport!$F$115:$F$126</c:f>
              <c:numCache>
                <c:formatCode>0.0%</c:formatCode>
                <c:ptCount val="12"/>
                <c:pt idx="0">
                  <c:v>0.08</c:v>
                </c:pt>
                <c:pt idx="1">
                  <c:v>0.08</c:v>
                </c:pt>
                <c:pt idx="2">
                  <c:v>7.9000000000000001E-2</c:v>
                </c:pt>
                <c:pt idx="3">
                  <c:v>7.6999999999999999E-2</c:v>
                </c:pt>
                <c:pt idx="4">
                  <c:v>9.6000000000000002E-2</c:v>
                </c:pt>
                <c:pt idx="5">
                  <c:v>0.107</c:v>
                </c:pt>
                <c:pt idx="6">
                  <c:v>9.2999999999999999E-2</c:v>
                </c:pt>
                <c:pt idx="7">
                  <c:v>8.5999999999999993E-2</c:v>
                </c:pt>
                <c:pt idx="8">
                  <c:v>8.2000000000000003E-2</c:v>
                </c:pt>
                <c:pt idx="9">
                  <c:v>7.6999999999999999E-2</c:v>
                </c:pt>
                <c:pt idx="10">
                  <c:v>7.2999999999999995E-2</c:v>
                </c:pt>
                <c:pt idx="11">
                  <c:v>7.0999999999999994E-2</c:v>
                </c:pt>
              </c:numCache>
            </c:numRef>
          </c:val>
          <c:smooth val="0"/>
          <c:extLst>
            <c:ext xmlns:c16="http://schemas.microsoft.com/office/drawing/2014/chart" uri="{C3380CC4-5D6E-409C-BE32-E72D297353CC}">
              <c16:uniqueId val="{00000003-9C93-4F72-927C-6403D0FC433C}"/>
            </c:ext>
          </c:extLst>
        </c:ser>
        <c:ser>
          <c:idx val="4"/>
          <c:order val="4"/>
          <c:tx>
            <c:strRef>
              <c:f>Månadsrapport!$G$110</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Månadsrapport!$A$115:$B$126</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Månadsrapport!$G$115:$G$126</c:f>
              <c:numCache>
                <c:formatCode>0.0%</c:formatCode>
                <c:ptCount val="12"/>
                <c:pt idx="0">
                  <c:v>1.2999999999999999E-2</c:v>
                </c:pt>
                <c:pt idx="1">
                  <c:v>1.2E-2</c:v>
                </c:pt>
                <c:pt idx="2">
                  <c:v>1.4E-2</c:v>
                </c:pt>
                <c:pt idx="3">
                  <c:v>1.4999999999999999E-2</c:v>
                </c:pt>
                <c:pt idx="4">
                  <c:v>9.2999999999999999E-2</c:v>
                </c:pt>
                <c:pt idx="5">
                  <c:v>4.4999999999999998E-2</c:v>
                </c:pt>
                <c:pt idx="6">
                  <c:v>7.3999999999999996E-2</c:v>
                </c:pt>
                <c:pt idx="7">
                  <c:v>8.5000000000000006E-2</c:v>
                </c:pt>
                <c:pt idx="8">
                  <c:v>6.9000000000000006E-2</c:v>
                </c:pt>
                <c:pt idx="9">
                  <c:v>6.7000000000000004E-2</c:v>
                </c:pt>
                <c:pt idx="10">
                  <c:v>5.7000000000000002E-2</c:v>
                </c:pt>
                <c:pt idx="11">
                  <c:v>5.2999999999999999E-2</c:v>
                </c:pt>
              </c:numCache>
            </c:numRef>
          </c:val>
          <c:smooth val="0"/>
          <c:extLst>
            <c:ext xmlns:c16="http://schemas.microsoft.com/office/drawing/2014/chart" uri="{C3380CC4-5D6E-409C-BE32-E72D297353CC}">
              <c16:uniqueId val="{00000004-9C93-4F72-927C-6403D0FC433C}"/>
            </c:ext>
          </c:extLst>
        </c:ser>
        <c:ser>
          <c:idx val="5"/>
          <c:order val="5"/>
          <c:tx>
            <c:strRef>
              <c:f>Månadsrapport!$H$110</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Månadsrapport!$A$115:$B$126</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Månadsrapport!$H$115:$H$126</c:f>
              <c:numCache>
                <c:formatCode>0.0%</c:formatCode>
                <c:ptCount val="12"/>
                <c:pt idx="0">
                  <c:v>2.9000000000000001E-2</c:v>
                </c:pt>
                <c:pt idx="1">
                  <c:v>2.5999999999999999E-2</c:v>
                </c:pt>
                <c:pt idx="2">
                  <c:v>2.4E-2</c:v>
                </c:pt>
                <c:pt idx="3">
                  <c:v>2.1999999999999999E-2</c:v>
                </c:pt>
                <c:pt idx="5">
                  <c:v>3.1E-2</c:v>
                </c:pt>
                <c:pt idx="6">
                  <c:v>4.8000000000000001E-2</c:v>
                </c:pt>
                <c:pt idx="7">
                  <c:v>5.5E-2</c:v>
                </c:pt>
                <c:pt idx="8">
                  <c:v>0.06</c:v>
                </c:pt>
                <c:pt idx="9">
                  <c:v>6.3E-2</c:v>
                </c:pt>
                <c:pt idx="10">
                  <c:v>6.5000000000000002E-2</c:v>
                </c:pt>
                <c:pt idx="11">
                  <c:v>6.7000000000000004E-2</c:v>
                </c:pt>
              </c:numCache>
            </c:numRef>
          </c:val>
          <c:smooth val="0"/>
          <c:extLst>
            <c:ext xmlns:c16="http://schemas.microsoft.com/office/drawing/2014/chart" uri="{C3380CC4-5D6E-409C-BE32-E72D297353CC}">
              <c16:uniqueId val="{00000005-9C93-4F72-927C-6403D0FC433C}"/>
            </c:ext>
          </c:extLst>
        </c:ser>
        <c:ser>
          <c:idx val="6"/>
          <c:order val="6"/>
          <c:tx>
            <c:strRef>
              <c:f>Månadsrapport!$I$110</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Månadsrapport!$A$115:$B$126</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Månadsrapport!$I$115:$I$126</c:f>
              <c:numCache>
                <c:formatCode>0.0%</c:formatCode>
                <c:ptCount val="12"/>
                <c:pt idx="0">
                  <c:v>1.2999999999999999E-2</c:v>
                </c:pt>
                <c:pt idx="1">
                  <c:v>1.4E-2</c:v>
                </c:pt>
                <c:pt idx="2">
                  <c:v>1.4E-2</c:v>
                </c:pt>
                <c:pt idx="3">
                  <c:v>1.6E-2</c:v>
                </c:pt>
                <c:pt idx="4">
                  <c:v>4.8000000000000001E-2</c:v>
                </c:pt>
                <c:pt idx="5">
                  <c:v>4.3999999999999997E-2</c:v>
                </c:pt>
                <c:pt idx="6">
                  <c:v>4.5999999999999999E-2</c:v>
                </c:pt>
                <c:pt idx="7">
                  <c:v>4.2999999999999997E-2</c:v>
                </c:pt>
                <c:pt idx="8">
                  <c:v>3.6999999999999998E-2</c:v>
                </c:pt>
                <c:pt idx="9">
                  <c:v>3.3000000000000002E-2</c:v>
                </c:pt>
                <c:pt idx="10">
                  <c:v>2.9000000000000001E-2</c:v>
                </c:pt>
                <c:pt idx="11">
                  <c:v>2.5999999999999999E-2</c:v>
                </c:pt>
              </c:numCache>
            </c:numRef>
          </c:val>
          <c:smooth val="0"/>
          <c:extLst>
            <c:ext xmlns:c16="http://schemas.microsoft.com/office/drawing/2014/chart" uri="{C3380CC4-5D6E-409C-BE32-E72D297353CC}">
              <c16:uniqueId val="{00000006-9C93-4F72-927C-6403D0FC433C}"/>
            </c:ext>
          </c:extLst>
        </c:ser>
        <c:ser>
          <c:idx val="7"/>
          <c:order val="7"/>
          <c:tx>
            <c:strRef>
              <c:f>Månadsrapport!$J$110</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Månadsrapport!$A$115:$B$126</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Månadsrapport!$J$115:$J$126</c:f>
              <c:numCache>
                <c:formatCode>0.0%</c:formatCode>
                <c:ptCount val="12"/>
                <c:pt idx="0">
                  <c:v>2.5000000000000001E-2</c:v>
                </c:pt>
                <c:pt idx="1">
                  <c:v>2.7E-2</c:v>
                </c:pt>
                <c:pt idx="2">
                  <c:v>2.5999999999999999E-2</c:v>
                </c:pt>
                <c:pt idx="3">
                  <c:v>2.8000000000000001E-2</c:v>
                </c:pt>
                <c:pt idx="4">
                  <c:v>0.105</c:v>
                </c:pt>
                <c:pt idx="5">
                  <c:v>7.8E-2</c:v>
                </c:pt>
                <c:pt idx="6">
                  <c:v>5.8999999999999997E-2</c:v>
                </c:pt>
                <c:pt idx="7">
                  <c:v>5.3999999999999999E-2</c:v>
                </c:pt>
                <c:pt idx="8">
                  <c:v>5.3999999999999999E-2</c:v>
                </c:pt>
                <c:pt idx="9">
                  <c:v>5.3999999999999999E-2</c:v>
                </c:pt>
                <c:pt idx="10">
                  <c:v>5.1999999999999998E-2</c:v>
                </c:pt>
                <c:pt idx="11">
                  <c:v>0.05</c:v>
                </c:pt>
              </c:numCache>
            </c:numRef>
          </c:val>
          <c:smooth val="0"/>
          <c:extLst>
            <c:ext xmlns:c16="http://schemas.microsoft.com/office/drawing/2014/chart" uri="{C3380CC4-5D6E-409C-BE32-E72D297353CC}">
              <c16:uniqueId val="{00000007-9C93-4F72-927C-6403D0FC433C}"/>
            </c:ext>
          </c:extLst>
        </c:ser>
        <c:ser>
          <c:idx val="8"/>
          <c:order val="8"/>
          <c:tx>
            <c:strRef>
              <c:f>Månadsrapport!$K$110</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Månadsrapport!$A$115:$B$126</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Månadsrapport!$K$115:$K$126</c:f>
              <c:numCache>
                <c:formatCode>0.0%</c:formatCode>
                <c:ptCount val="12"/>
                <c:pt idx="0">
                  <c:v>0.1</c:v>
                </c:pt>
                <c:pt idx="1">
                  <c:v>0.10100000000000001</c:v>
                </c:pt>
                <c:pt idx="2">
                  <c:v>0.1</c:v>
                </c:pt>
                <c:pt idx="3">
                  <c:v>0.10199999999999999</c:v>
                </c:pt>
                <c:pt idx="4">
                  <c:v>0.16300000000000001</c:v>
                </c:pt>
                <c:pt idx="5">
                  <c:v>0.13300000000000001</c:v>
                </c:pt>
                <c:pt idx="6">
                  <c:v>0.11700000000000001</c:v>
                </c:pt>
                <c:pt idx="7">
                  <c:v>0.108</c:v>
                </c:pt>
                <c:pt idx="8">
                  <c:v>0.10199999999999999</c:v>
                </c:pt>
                <c:pt idx="9">
                  <c:v>9.6000000000000002E-2</c:v>
                </c:pt>
                <c:pt idx="10">
                  <c:v>9.4E-2</c:v>
                </c:pt>
                <c:pt idx="11">
                  <c:v>9.1999999999999998E-2</c:v>
                </c:pt>
              </c:numCache>
            </c:numRef>
          </c:val>
          <c:smooth val="0"/>
          <c:extLst>
            <c:ext xmlns:c16="http://schemas.microsoft.com/office/drawing/2014/chart" uri="{C3380CC4-5D6E-409C-BE32-E72D297353CC}">
              <c16:uniqueId val="{00000008-9C93-4F72-927C-6403D0FC433C}"/>
            </c:ext>
          </c:extLst>
        </c:ser>
        <c:dLbls>
          <c:showLegendKey val="0"/>
          <c:showVal val="0"/>
          <c:showCatName val="0"/>
          <c:showSerName val="0"/>
          <c:showPercent val="0"/>
          <c:showBubbleSize val="0"/>
        </c:dLbls>
        <c:marker val="1"/>
        <c:smooth val="0"/>
        <c:axId val="795844392"/>
        <c:axId val="795848656"/>
      </c:lineChart>
      <c:catAx>
        <c:axId val="79584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5848656"/>
        <c:crosses val="autoZero"/>
        <c:auto val="1"/>
        <c:lblAlgn val="ctr"/>
        <c:lblOffset val="100"/>
        <c:noMultiLvlLbl val="0"/>
      </c:catAx>
      <c:valAx>
        <c:axId val="79584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5844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1-14</a:t>
            </a:r>
            <a:r>
              <a:rPr lang="en-US" sz="1200">
                <a:latin typeface="Franklin Gothic Demi" panose="020B0703020102020204" pitchFamily="34" charset="0"/>
              </a:rPr>
              <a:t>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5423968253968254"/>
          <c:w val="0.58156597222222217"/>
          <c:h val="0.67232857142857139"/>
        </c:manualLayout>
      </c:layout>
      <c:lineChart>
        <c:grouping val="standard"/>
        <c:varyColors val="0"/>
        <c:ser>
          <c:idx val="0"/>
          <c:order val="0"/>
          <c:tx>
            <c:strRef>
              <c:f>Månadsrapport!$C$135</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Månadsrapport!$A$140:$B$151</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Månadsrapport!$C$140:$C$151</c:f>
              <c:numCache>
                <c:formatCode>0.0%</c:formatCode>
                <c:ptCount val="12"/>
                <c:pt idx="0">
                  <c:v>8.0000000000000002E-3</c:v>
                </c:pt>
                <c:pt idx="1">
                  <c:v>8.9999999999999993E-3</c:v>
                </c:pt>
                <c:pt idx="2">
                  <c:v>0.01</c:v>
                </c:pt>
                <c:pt idx="3">
                  <c:v>0.01</c:v>
                </c:pt>
                <c:pt idx="4">
                  <c:v>2.5999999999999999E-2</c:v>
                </c:pt>
                <c:pt idx="5">
                  <c:v>1.7000000000000001E-2</c:v>
                </c:pt>
                <c:pt idx="6">
                  <c:v>1.4E-2</c:v>
                </c:pt>
                <c:pt idx="7">
                  <c:v>1.0999999999999999E-2</c:v>
                </c:pt>
                <c:pt idx="8">
                  <c:v>8.9999999999999993E-3</c:v>
                </c:pt>
                <c:pt idx="9">
                  <c:v>7.0000000000000001E-3</c:v>
                </c:pt>
                <c:pt idx="10">
                  <c:v>7.0000000000000001E-3</c:v>
                </c:pt>
                <c:pt idx="11">
                  <c:v>8.9999999999999993E-3</c:v>
                </c:pt>
              </c:numCache>
            </c:numRef>
          </c:val>
          <c:smooth val="0"/>
          <c:extLst>
            <c:ext xmlns:c16="http://schemas.microsoft.com/office/drawing/2014/chart" uri="{C3380CC4-5D6E-409C-BE32-E72D297353CC}">
              <c16:uniqueId val="{00000000-123D-4554-82E8-0327AD5C42F9}"/>
            </c:ext>
          </c:extLst>
        </c:ser>
        <c:ser>
          <c:idx val="1"/>
          <c:order val="1"/>
          <c:tx>
            <c:strRef>
              <c:f>Månadsrapport!$D$135</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Månadsrapport!$A$140:$B$151</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Månadsrapport!$D$140:$D$151</c:f>
              <c:numCache>
                <c:formatCode>0.0%</c:formatCode>
                <c:ptCount val="12"/>
                <c:pt idx="0">
                  <c:v>3.1E-2</c:v>
                </c:pt>
                <c:pt idx="1">
                  <c:v>0.03</c:v>
                </c:pt>
                <c:pt idx="2">
                  <c:v>2.9000000000000001E-2</c:v>
                </c:pt>
                <c:pt idx="3">
                  <c:v>0.03</c:v>
                </c:pt>
                <c:pt idx="4">
                  <c:v>8.3000000000000004E-2</c:v>
                </c:pt>
                <c:pt idx="5">
                  <c:v>6.0999999999999999E-2</c:v>
                </c:pt>
                <c:pt idx="6">
                  <c:v>4.7E-2</c:v>
                </c:pt>
                <c:pt idx="7">
                  <c:v>0.04</c:v>
                </c:pt>
                <c:pt idx="8">
                  <c:v>3.6999999999999998E-2</c:v>
                </c:pt>
                <c:pt idx="9">
                  <c:v>3.5000000000000003E-2</c:v>
                </c:pt>
                <c:pt idx="10">
                  <c:v>3.3000000000000002E-2</c:v>
                </c:pt>
                <c:pt idx="11">
                  <c:v>0.03</c:v>
                </c:pt>
              </c:numCache>
            </c:numRef>
          </c:val>
          <c:smooth val="0"/>
          <c:extLst>
            <c:ext xmlns:c16="http://schemas.microsoft.com/office/drawing/2014/chart" uri="{C3380CC4-5D6E-409C-BE32-E72D297353CC}">
              <c16:uniqueId val="{00000001-123D-4554-82E8-0327AD5C42F9}"/>
            </c:ext>
          </c:extLst>
        </c:ser>
        <c:ser>
          <c:idx val="2"/>
          <c:order val="2"/>
          <c:tx>
            <c:strRef>
              <c:f>Månadsrapport!$E$135</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Månadsrapport!$A$140:$B$151</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Månadsrapport!$E$140:$E$151</c:f>
              <c:numCache>
                <c:formatCode>0.0%</c:formatCode>
                <c:ptCount val="12"/>
                <c:pt idx="0">
                  <c:v>1.7999999999999999E-2</c:v>
                </c:pt>
                <c:pt idx="1">
                  <c:v>1.9E-2</c:v>
                </c:pt>
                <c:pt idx="2">
                  <c:v>1.9E-2</c:v>
                </c:pt>
                <c:pt idx="3">
                  <c:v>2.1000000000000001E-2</c:v>
                </c:pt>
                <c:pt idx="4">
                  <c:v>6.0999999999999999E-2</c:v>
                </c:pt>
                <c:pt idx="5">
                  <c:v>4.2999999999999997E-2</c:v>
                </c:pt>
                <c:pt idx="6">
                  <c:v>3.3000000000000002E-2</c:v>
                </c:pt>
                <c:pt idx="7">
                  <c:v>0.03</c:v>
                </c:pt>
                <c:pt idx="8">
                  <c:v>2.7E-2</c:v>
                </c:pt>
                <c:pt idx="9">
                  <c:v>2.5000000000000001E-2</c:v>
                </c:pt>
                <c:pt idx="10">
                  <c:v>2.4E-2</c:v>
                </c:pt>
                <c:pt idx="11">
                  <c:v>2.3E-2</c:v>
                </c:pt>
              </c:numCache>
            </c:numRef>
          </c:val>
          <c:smooth val="0"/>
          <c:extLst>
            <c:ext xmlns:c16="http://schemas.microsoft.com/office/drawing/2014/chart" uri="{C3380CC4-5D6E-409C-BE32-E72D297353CC}">
              <c16:uniqueId val="{00000002-123D-4554-82E8-0327AD5C42F9}"/>
            </c:ext>
          </c:extLst>
        </c:ser>
        <c:ser>
          <c:idx val="3"/>
          <c:order val="3"/>
          <c:tx>
            <c:strRef>
              <c:f>Månadsrapport!$F$135</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Månadsrapport!$A$140:$B$151</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Månadsrapport!$F$140:$F$151</c:f>
              <c:numCache>
                <c:formatCode>0.0%</c:formatCode>
                <c:ptCount val="12"/>
                <c:pt idx="0">
                  <c:v>2.7E-2</c:v>
                </c:pt>
                <c:pt idx="1">
                  <c:v>2.9000000000000001E-2</c:v>
                </c:pt>
                <c:pt idx="2">
                  <c:v>0.03</c:v>
                </c:pt>
                <c:pt idx="3">
                  <c:v>3.1E-2</c:v>
                </c:pt>
                <c:pt idx="4">
                  <c:v>6.9000000000000006E-2</c:v>
                </c:pt>
                <c:pt idx="5">
                  <c:v>7.1999999999999995E-2</c:v>
                </c:pt>
                <c:pt idx="6">
                  <c:v>5.7000000000000002E-2</c:v>
                </c:pt>
                <c:pt idx="7">
                  <c:v>4.9000000000000002E-2</c:v>
                </c:pt>
                <c:pt idx="8">
                  <c:v>4.2999999999999997E-2</c:v>
                </c:pt>
                <c:pt idx="9">
                  <c:v>3.7999999999999999E-2</c:v>
                </c:pt>
                <c:pt idx="10">
                  <c:v>3.5000000000000003E-2</c:v>
                </c:pt>
                <c:pt idx="11">
                  <c:v>3.1E-2</c:v>
                </c:pt>
              </c:numCache>
            </c:numRef>
          </c:val>
          <c:smooth val="0"/>
          <c:extLst>
            <c:ext xmlns:c16="http://schemas.microsoft.com/office/drawing/2014/chart" uri="{C3380CC4-5D6E-409C-BE32-E72D297353CC}">
              <c16:uniqueId val="{00000003-123D-4554-82E8-0327AD5C42F9}"/>
            </c:ext>
          </c:extLst>
        </c:ser>
        <c:ser>
          <c:idx val="4"/>
          <c:order val="4"/>
          <c:tx>
            <c:strRef>
              <c:f>Månadsrapport!$G$135</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Månadsrapport!$A$140:$B$151</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Månadsrapport!$G$140:$G$151</c:f>
              <c:numCache>
                <c:formatCode>0.0%</c:formatCode>
                <c:ptCount val="12"/>
                <c:pt idx="0">
                  <c:v>1.2999999999999999E-2</c:v>
                </c:pt>
                <c:pt idx="1">
                  <c:v>1.2E-2</c:v>
                </c:pt>
                <c:pt idx="2">
                  <c:v>1.4E-2</c:v>
                </c:pt>
                <c:pt idx="3">
                  <c:v>1.4999999999999999E-2</c:v>
                </c:pt>
                <c:pt idx="4">
                  <c:v>9.2999999999999999E-2</c:v>
                </c:pt>
                <c:pt idx="5">
                  <c:v>4.4999999999999998E-2</c:v>
                </c:pt>
                <c:pt idx="6">
                  <c:v>5.7000000000000002E-2</c:v>
                </c:pt>
                <c:pt idx="7">
                  <c:v>5.0999999999999997E-2</c:v>
                </c:pt>
                <c:pt idx="8">
                  <c:v>4.2000000000000003E-2</c:v>
                </c:pt>
                <c:pt idx="9">
                  <c:v>4.3999999999999997E-2</c:v>
                </c:pt>
                <c:pt idx="10">
                  <c:v>3.7999999999999999E-2</c:v>
                </c:pt>
                <c:pt idx="11">
                  <c:v>3.5999999999999997E-2</c:v>
                </c:pt>
              </c:numCache>
            </c:numRef>
          </c:val>
          <c:smooth val="0"/>
          <c:extLst>
            <c:ext xmlns:c16="http://schemas.microsoft.com/office/drawing/2014/chart" uri="{C3380CC4-5D6E-409C-BE32-E72D297353CC}">
              <c16:uniqueId val="{00000004-123D-4554-82E8-0327AD5C42F9}"/>
            </c:ext>
          </c:extLst>
        </c:ser>
        <c:ser>
          <c:idx val="5"/>
          <c:order val="5"/>
          <c:tx>
            <c:strRef>
              <c:f>Månadsrapport!$H$135</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Månadsrapport!$A$140:$B$151</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Månadsrapport!$H$140:$H$151</c:f>
              <c:numCache>
                <c:formatCode>0.0%</c:formatCode>
                <c:ptCount val="12"/>
                <c:pt idx="0">
                  <c:v>5.0000000000000001E-3</c:v>
                </c:pt>
                <c:pt idx="1">
                  <c:v>4.0000000000000001E-3</c:v>
                </c:pt>
                <c:pt idx="2">
                  <c:v>5.0000000000000001E-3</c:v>
                </c:pt>
                <c:pt idx="3">
                  <c:v>5.0000000000000001E-3</c:v>
                </c:pt>
                <c:pt idx="5">
                  <c:v>4.0000000000000001E-3</c:v>
                </c:pt>
                <c:pt idx="6">
                  <c:v>2E-3</c:v>
                </c:pt>
                <c:pt idx="7">
                  <c:v>2E-3</c:v>
                </c:pt>
                <c:pt idx="8">
                  <c:v>2E-3</c:v>
                </c:pt>
                <c:pt idx="9">
                  <c:v>1E-3</c:v>
                </c:pt>
                <c:pt idx="10">
                  <c:v>1E-3</c:v>
                </c:pt>
                <c:pt idx="11">
                  <c:v>1E-3</c:v>
                </c:pt>
              </c:numCache>
            </c:numRef>
          </c:val>
          <c:smooth val="0"/>
          <c:extLst>
            <c:ext xmlns:c16="http://schemas.microsoft.com/office/drawing/2014/chart" uri="{C3380CC4-5D6E-409C-BE32-E72D297353CC}">
              <c16:uniqueId val="{00000005-123D-4554-82E8-0327AD5C42F9}"/>
            </c:ext>
          </c:extLst>
        </c:ser>
        <c:ser>
          <c:idx val="6"/>
          <c:order val="6"/>
          <c:tx>
            <c:strRef>
              <c:f>Månadsrapport!$I$135</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Månadsrapport!$A$140:$B$151</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Månadsrapport!$I$140:$I$151</c:f>
              <c:numCache>
                <c:formatCode>0.0%</c:formatCode>
                <c:ptCount val="12"/>
                <c:pt idx="0">
                  <c:v>3.0000000000000001E-3</c:v>
                </c:pt>
                <c:pt idx="1">
                  <c:v>3.0000000000000001E-3</c:v>
                </c:pt>
                <c:pt idx="2">
                  <c:v>3.0000000000000001E-3</c:v>
                </c:pt>
                <c:pt idx="3">
                  <c:v>3.0000000000000001E-3</c:v>
                </c:pt>
                <c:pt idx="4">
                  <c:v>1.4E-2</c:v>
                </c:pt>
                <c:pt idx="5">
                  <c:v>1.0999999999999999E-2</c:v>
                </c:pt>
                <c:pt idx="6">
                  <c:v>1.2999999999999999E-2</c:v>
                </c:pt>
                <c:pt idx="7">
                  <c:v>1.0999999999999999E-2</c:v>
                </c:pt>
                <c:pt idx="8">
                  <c:v>8.0000000000000002E-3</c:v>
                </c:pt>
                <c:pt idx="9">
                  <c:v>8.0000000000000002E-3</c:v>
                </c:pt>
                <c:pt idx="10">
                  <c:v>7.0000000000000001E-3</c:v>
                </c:pt>
                <c:pt idx="11">
                  <c:v>7.0000000000000001E-3</c:v>
                </c:pt>
              </c:numCache>
            </c:numRef>
          </c:val>
          <c:smooth val="0"/>
          <c:extLst>
            <c:ext xmlns:c16="http://schemas.microsoft.com/office/drawing/2014/chart" uri="{C3380CC4-5D6E-409C-BE32-E72D297353CC}">
              <c16:uniqueId val="{00000006-123D-4554-82E8-0327AD5C42F9}"/>
            </c:ext>
          </c:extLst>
        </c:ser>
        <c:ser>
          <c:idx val="7"/>
          <c:order val="7"/>
          <c:tx>
            <c:strRef>
              <c:f>Månadsrapport!$J$135</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Månadsrapport!$A$140:$B$151</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Månadsrapport!$J$140:$J$151</c:f>
              <c:numCache>
                <c:formatCode>0.0%</c:formatCode>
                <c:ptCount val="12"/>
                <c:pt idx="0">
                  <c:v>2.3E-2</c:v>
                </c:pt>
                <c:pt idx="1">
                  <c:v>2.5000000000000001E-2</c:v>
                </c:pt>
                <c:pt idx="2">
                  <c:v>2.4E-2</c:v>
                </c:pt>
                <c:pt idx="3">
                  <c:v>2.3E-2</c:v>
                </c:pt>
                <c:pt idx="4">
                  <c:v>8.1000000000000003E-2</c:v>
                </c:pt>
                <c:pt idx="5">
                  <c:v>4.5999999999999999E-2</c:v>
                </c:pt>
                <c:pt idx="6">
                  <c:v>3.4000000000000002E-2</c:v>
                </c:pt>
                <c:pt idx="7">
                  <c:v>2.9000000000000001E-2</c:v>
                </c:pt>
                <c:pt idx="8">
                  <c:v>2.7E-2</c:v>
                </c:pt>
                <c:pt idx="9">
                  <c:v>2.5000000000000001E-2</c:v>
                </c:pt>
                <c:pt idx="10">
                  <c:v>2.1999999999999999E-2</c:v>
                </c:pt>
                <c:pt idx="11">
                  <c:v>2.1000000000000001E-2</c:v>
                </c:pt>
              </c:numCache>
            </c:numRef>
          </c:val>
          <c:smooth val="0"/>
          <c:extLst>
            <c:ext xmlns:c16="http://schemas.microsoft.com/office/drawing/2014/chart" uri="{C3380CC4-5D6E-409C-BE32-E72D297353CC}">
              <c16:uniqueId val="{00000007-123D-4554-82E8-0327AD5C42F9}"/>
            </c:ext>
          </c:extLst>
        </c:ser>
        <c:ser>
          <c:idx val="8"/>
          <c:order val="8"/>
          <c:tx>
            <c:strRef>
              <c:f>Månadsrapport!$K$135</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Månadsrapport!$A$140:$B$151</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Månadsrapport!$K$140:$K$151</c:f>
              <c:numCache>
                <c:formatCode>0.0%</c:formatCode>
                <c:ptCount val="12"/>
                <c:pt idx="0">
                  <c:v>4.2999999999999997E-2</c:v>
                </c:pt>
                <c:pt idx="1">
                  <c:v>4.2999999999999997E-2</c:v>
                </c:pt>
                <c:pt idx="2">
                  <c:v>4.2999999999999997E-2</c:v>
                </c:pt>
                <c:pt idx="3">
                  <c:v>4.3999999999999997E-2</c:v>
                </c:pt>
                <c:pt idx="4">
                  <c:v>0.1</c:v>
                </c:pt>
                <c:pt idx="5">
                  <c:v>7.2999999999999995E-2</c:v>
                </c:pt>
                <c:pt idx="6">
                  <c:v>6.0999999999999999E-2</c:v>
                </c:pt>
                <c:pt idx="7">
                  <c:v>5.5E-2</c:v>
                </c:pt>
                <c:pt idx="8">
                  <c:v>5.0999999999999997E-2</c:v>
                </c:pt>
                <c:pt idx="9">
                  <c:v>4.7E-2</c:v>
                </c:pt>
                <c:pt idx="10">
                  <c:v>4.3999999999999997E-2</c:v>
                </c:pt>
                <c:pt idx="11">
                  <c:v>4.2999999999999997E-2</c:v>
                </c:pt>
              </c:numCache>
            </c:numRef>
          </c:val>
          <c:smooth val="0"/>
          <c:extLst>
            <c:ext xmlns:c16="http://schemas.microsoft.com/office/drawing/2014/chart" uri="{C3380CC4-5D6E-409C-BE32-E72D297353CC}">
              <c16:uniqueId val="{00000008-123D-4554-82E8-0327AD5C42F9}"/>
            </c:ext>
          </c:extLst>
        </c:ser>
        <c:dLbls>
          <c:showLegendKey val="0"/>
          <c:showVal val="0"/>
          <c:showCatName val="0"/>
          <c:showSerName val="0"/>
          <c:showPercent val="0"/>
          <c:showBubbleSize val="0"/>
        </c:dLbls>
        <c:marker val="1"/>
        <c:smooth val="0"/>
        <c:axId val="728778688"/>
        <c:axId val="728777048"/>
      </c:lineChart>
      <c:catAx>
        <c:axId val="728778688"/>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7048"/>
        <c:crosses val="autoZero"/>
        <c:auto val="1"/>
        <c:lblAlgn val="ctr"/>
        <c:lblOffset val="100"/>
        <c:noMultiLvlLbl val="0"/>
      </c:catAx>
      <c:valAx>
        <c:axId val="728777048"/>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8688"/>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15</a:t>
            </a:r>
            <a:r>
              <a:rPr lang="en-US" sz="1200" baseline="0">
                <a:solidFill>
                  <a:srgbClr val="2B4C8D"/>
                </a:solidFill>
                <a:latin typeface="Franklin Gothic Demi" panose="020B0703020102020204" pitchFamily="34" charset="0"/>
              </a:rPr>
              <a:t> -90 </a:t>
            </a:r>
            <a:r>
              <a:rPr lang="en-US" sz="1200">
                <a:latin typeface="Franklin Gothic Demi" panose="020B0703020102020204" pitchFamily="34" charset="0"/>
              </a:rPr>
              <a:t>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5.7574479166666664E-2"/>
          <c:y val="0.13912063492063495"/>
          <c:w val="0.59320763888888894"/>
          <c:h val="0.68744761904761897"/>
        </c:manualLayout>
      </c:layout>
      <c:lineChart>
        <c:grouping val="standard"/>
        <c:varyColors val="0"/>
        <c:ser>
          <c:idx val="0"/>
          <c:order val="0"/>
          <c:tx>
            <c:strRef>
              <c:f>Månadsrapport!$C$159</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Månadsrapport!$A$164:$B$175</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Månadsrapport!$C$164:$C$175</c:f>
              <c:numCache>
                <c:formatCode>0.0%</c:formatCode>
                <c:ptCount val="12"/>
                <c:pt idx="0">
                  <c:v>1.0999999999999999E-2</c:v>
                </c:pt>
                <c:pt idx="1">
                  <c:v>0.01</c:v>
                </c:pt>
                <c:pt idx="2">
                  <c:v>8.9999999999999993E-3</c:v>
                </c:pt>
                <c:pt idx="3">
                  <c:v>8.0000000000000002E-3</c:v>
                </c:pt>
                <c:pt idx="5">
                  <c:v>0.03</c:v>
                </c:pt>
                <c:pt idx="6">
                  <c:v>3.5999999999999997E-2</c:v>
                </c:pt>
                <c:pt idx="7">
                  <c:v>3.7999999999999999E-2</c:v>
                </c:pt>
                <c:pt idx="8">
                  <c:v>0.04</c:v>
                </c:pt>
                <c:pt idx="9">
                  <c:v>4.2000000000000003E-2</c:v>
                </c:pt>
                <c:pt idx="10">
                  <c:v>4.2999999999999997E-2</c:v>
                </c:pt>
                <c:pt idx="11">
                  <c:v>4.3999999999999997E-2</c:v>
                </c:pt>
              </c:numCache>
            </c:numRef>
          </c:val>
          <c:smooth val="0"/>
          <c:extLst>
            <c:ext xmlns:c16="http://schemas.microsoft.com/office/drawing/2014/chart" uri="{C3380CC4-5D6E-409C-BE32-E72D297353CC}">
              <c16:uniqueId val="{00000000-0BC6-4622-B2FB-5D971B992364}"/>
            </c:ext>
          </c:extLst>
        </c:ser>
        <c:ser>
          <c:idx val="1"/>
          <c:order val="1"/>
          <c:tx>
            <c:strRef>
              <c:f>Månadsrapport!$D$159</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Månadsrapport!$A$164:$B$175</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Månadsrapport!$D$164:$D$175</c:f>
              <c:numCache>
                <c:formatCode>0.0%</c:formatCode>
                <c:ptCount val="12"/>
                <c:pt idx="0">
                  <c:v>3.9E-2</c:v>
                </c:pt>
                <c:pt idx="1">
                  <c:v>0.04</c:v>
                </c:pt>
                <c:pt idx="2">
                  <c:v>4.1000000000000002E-2</c:v>
                </c:pt>
                <c:pt idx="3">
                  <c:v>4.1000000000000002E-2</c:v>
                </c:pt>
                <c:pt idx="4">
                  <c:v>2.9000000000000001E-2</c:v>
                </c:pt>
                <c:pt idx="5">
                  <c:v>3.3000000000000002E-2</c:v>
                </c:pt>
                <c:pt idx="6">
                  <c:v>2.7E-2</c:v>
                </c:pt>
                <c:pt idx="7">
                  <c:v>2.8000000000000001E-2</c:v>
                </c:pt>
                <c:pt idx="8">
                  <c:v>2.9000000000000001E-2</c:v>
                </c:pt>
                <c:pt idx="9">
                  <c:v>0.03</c:v>
                </c:pt>
                <c:pt idx="10">
                  <c:v>2.9000000000000001E-2</c:v>
                </c:pt>
                <c:pt idx="11">
                  <c:v>2.8000000000000001E-2</c:v>
                </c:pt>
              </c:numCache>
            </c:numRef>
          </c:val>
          <c:smooth val="0"/>
          <c:extLst>
            <c:ext xmlns:c16="http://schemas.microsoft.com/office/drawing/2014/chart" uri="{C3380CC4-5D6E-409C-BE32-E72D297353CC}">
              <c16:uniqueId val="{00000001-0BC6-4622-B2FB-5D971B992364}"/>
            </c:ext>
          </c:extLst>
        </c:ser>
        <c:ser>
          <c:idx val="2"/>
          <c:order val="2"/>
          <c:tx>
            <c:strRef>
              <c:f>Månadsrapport!$E$159</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Månadsrapport!$A$164:$B$175</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Månadsrapport!$E$164:$E$175</c:f>
              <c:numCache>
                <c:formatCode>0.0%</c:formatCode>
                <c:ptCount val="12"/>
                <c:pt idx="0">
                  <c:v>1.2999999999999999E-2</c:v>
                </c:pt>
                <c:pt idx="1">
                  <c:v>1.2E-2</c:v>
                </c:pt>
                <c:pt idx="2">
                  <c:v>1.0999999999999999E-2</c:v>
                </c:pt>
                <c:pt idx="3">
                  <c:v>0.01</c:v>
                </c:pt>
                <c:pt idx="4">
                  <c:v>1.4E-2</c:v>
                </c:pt>
                <c:pt idx="5">
                  <c:v>2.3E-2</c:v>
                </c:pt>
                <c:pt idx="6">
                  <c:v>2.1000000000000001E-2</c:v>
                </c:pt>
                <c:pt idx="7">
                  <c:v>2.5000000000000001E-2</c:v>
                </c:pt>
                <c:pt idx="8">
                  <c:v>2.7E-2</c:v>
                </c:pt>
                <c:pt idx="9">
                  <c:v>3.1E-2</c:v>
                </c:pt>
                <c:pt idx="10">
                  <c:v>2.9000000000000001E-2</c:v>
                </c:pt>
                <c:pt idx="11">
                  <c:v>2.7E-2</c:v>
                </c:pt>
              </c:numCache>
            </c:numRef>
          </c:val>
          <c:smooth val="0"/>
          <c:extLst>
            <c:ext xmlns:c16="http://schemas.microsoft.com/office/drawing/2014/chart" uri="{C3380CC4-5D6E-409C-BE32-E72D297353CC}">
              <c16:uniqueId val="{00000002-0BC6-4622-B2FB-5D971B992364}"/>
            </c:ext>
          </c:extLst>
        </c:ser>
        <c:ser>
          <c:idx val="3"/>
          <c:order val="3"/>
          <c:tx>
            <c:strRef>
              <c:f>Månadsrapport!$F$159</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Månadsrapport!$A$164:$B$175</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Månadsrapport!$F$164:$F$175</c:f>
              <c:numCache>
                <c:formatCode>0.0%</c:formatCode>
                <c:ptCount val="12"/>
                <c:pt idx="0">
                  <c:v>5.2999999999999999E-2</c:v>
                </c:pt>
                <c:pt idx="1">
                  <c:v>5.1999999999999998E-2</c:v>
                </c:pt>
                <c:pt idx="2">
                  <c:v>4.9000000000000002E-2</c:v>
                </c:pt>
                <c:pt idx="3">
                  <c:v>4.5999999999999999E-2</c:v>
                </c:pt>
                <c:pt idx="4">
                  <c:v>2.7E-2</c:v>
                </c:pt>
                <c:pt idx="5">
                  <c:v>3.5000000000000003E-2</c:v>
                </c:pt>
                <c:pt idx="6">
                  <c:v>3.6999999999999998E-2</c:v>
                </c:pt>
                <c:pt idx="7">
                  <c:v>3.6999999999999998E-2</c:v>
                </c:pt>
                <c:pt idx="8">
                  <c:v>3.7999999999999999E-2</c:v>
                </c:pt>
                <c:pt idx="9">
                  <c:v>3.7999999999999999E-2</c:v>
                </c:pt>
                <c:pt idx="10">
                  <c:v>3.7999999999999999E-2</c:v>
                </c:pt>
                <c:pt idx="11">
                  <c:v>4.1000000000000002E-2</c:v>
                </c:pt>
              </c:numCache>
            </c:numRef>
          </c:val>
          <c:smooth val="0"/>
          <c:extLst>
            <c:ext xmlns:c16="http://schemas.microsoft.com/office/drawing/2014/chart" uri="{C3380CC4-5D6E-409C-BE32-E72D297353CC}">
              <c16:uniqueId val="{00000003-0BC6-4622-B2FB-5D971B992364}"/>
            </c:ext>
          </c:extLst>
        </c:ser>
        <c:ser>
          <c:idx val="4"/>
          <c:order val="4"/>
          <c:tx>
            <c:strRef>
              <c:f>Månadsrapport!$G$159</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Månadsrapport!$A$164:$B$175</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Månadsrapport!$G$164:$G$175</c:f>
              <c:numCache>
                <c:formatCode>General</c:formatCode>
                <c:ptCount val="12"/>
                <c:pt idx="6" formatCode="0.0%">
                  <c:v>1.7000000000000001E-2</c:v>
                </c:pt>
                <c:pt idx="7" formatCode="0.0%">
                  <c:v>3.4000000000000002E-2</c:v>
                </c:pt>
                <c:pt idx="8" formatCode="0.0%">
                  <c:v>2.7E-2</c:v>
                </c:pt>
                <c:pt idx="9" formatCode="0.0%">
                  <c:v>2.3E-2</c:v>
                </c:pt>
                <c:pt idx="10" formatCode="0.0%">
                  <c:v>1.9E-2</c:v>
                </c:pt>
                <c:pt idx="11" formatCode="0.0%">
                  <c:v>1.7000000000000001E-2</c:v>
                </c:pt>
              </c:numCache>
            </c:numRef>
          </c:val>
          <c:smooth val="0"/>
          <c:extLst>
            <c:ext xmlns:c16="http://schemas.microsoft.com/office/drawing/2014/chart" uri="{C3380CC4-5D6E-409C-BE32-E72D297353CC}">
              <c16:uniqueId val="{00000004-0BC6-4622-B2FB-5D971B992364}"/>
            </c:ext>
          </c:extLst>
        </c:ser>
        <c:ser>
          <c:idx val="5"/>
          <c:order val="5"/>
          <c:tx>
            <c:strRef>
              <c:f>Månadsrapport!$H$159</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Månadsrapport!$A$164:$B$175</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Månadsrapport!$H$164:$H$175</c:f>
              <c:numCache>
                <c:formatCode>0.0%</c:formatCode>
                <c:ptCount val="12"/>
                <c:pt idx="0">
                  <c:v>2.4E-2</c:v>
                </c:pt>
                <c:pt idx="1">
                  <c:v>2.1999999999999999E-2</c:v>
                </c:pt>
                <c:pt idx="2">
                  <c:v>0.02</c:v>
                </c:pt>
                <c:pt idx="3">
                  <c:v>1.7999999999999999E-2</c:v>
                </c:pt>
                <c:pt idx="5">
                  <c:v>2.7E-2</c:v>
                </c:pt>
                <c:pt idx="6">
                  <c:v>4.5999999999999999E-2</c:v>
                </c:pt>
                <c:pt idx="7">
                  <c:v>5.2999999999999999E-2</c:v>
                </c:pt>
                <c:pt idx="8">
                  <c:v>5.8000000000000003E-2</c:v>
                </c:pt>
                <c:pt idx="9">
                  <c:v>6.2E-2</c:v>
                </c:pt>
                <c:pt idx="10">
                  <c:v>6.4000000000000001E-2</c:v>
                </c:pt>
                <c:pt idx="11">
                  <c:v>6.6000000000000003E-2</c:v>
                </c:pt>
              </c:numCache>
            </c:numRef>
          </c:val>
          <c:smooth val="0"/>
          <c:extLst>
            <c:ext xmlns:c16="http://schemas.microsoft.com/office/drawing/2014/chart" uri="{C3380CC4-5D6E-409C-BE32-E72D297353CC}">
              <c16:uniqueId val="{00000005-0BC6-4622-B2FB-5D971B992364}"/>
            </c:ext>
          </c:extLst>
        </c:ser>
        <c:ser>
          <c:idx val="6"/>
          <c:order val="6"/>
          <c:tx>
            <c:strRef>
              <c:f>Månadsrapport!$I$159</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Månadsrapport!$A$164:$B$175</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Månadsrapport!$I$164:$I$175</c:f>
              <c:numCache>
                <c:formatCode>0.0%</c:formatCode>
                <c:ptCount val="12"/>
                <c:pt idx="0">
                  <c:v>0.01</c:v>
                </c:pt>
                <c:pt idx="1">
                  <c:v>1.0999999999999999E-2</c:v>
                </c:pt>
                <c:pt idx="2">
                  <c:v>1.0999999999999999E-2</c:v>
                </c:pt>
                <c:pt idx="3">
                  <c:v>1.2999999999999999E-2</c:v>
                </c:pt>
                <c:pt idx="4">
                  <c:v>3.4000000000000002E-2</c:v>
                </c:pt>
                <c:pt idx="5">
                  <c:v>3.3000000000000002E-2</c:v>
                </c:pt>
                <c:pt idx="6">
                  <c:v>3.3000000000000002E-2</c:v>
                </c:pt>
                <c:pt idx="7">
                  <c:v>3.3000000000000002E-2</c:v>
                </c:pt>
                <c:pt idx="8">
                  <c:v>2.9000000000000001E-2</c:v>
                </c:pt>
                <c:pt idx="9">
                  <c:v>2.5999999999999999E-2</c:v>
                </c:pt>
                <c:pt idx="10">
                  <c:v>2.1999999999999999E-2</c:v>
                </c:pt>
                <c:pt idx="11">
                  <c:v>1.9E-2</c:v>
                </c:pt>
              </c:numCache>
            </c:numRef>
          </c:val>
          <c:smooth val="0"/>
          <c:extLst>
            <c:ext xmlns:c16="http://schemas.microsoft.com/office/drawing/2014/chart" uri="{C3380CC4-5D6E-409C-BE32-E72D297353CC}">
              <c16:uniqueId val="{00000006-0BC6-4622-B2FB-5D971B992364}"/>
            </c:ext>
          </c:extLst>
        </c:ser>
        <c:ser>
          <c:idx val="7"/>
          <c:order val="7"/>
          <c:tx>
            <c:strRef>
              <c:f>Månadsrapport!$J$159</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Månadsrapport!$A$164:$B$175</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Månadsrapport!$J$164:$J$175</c:f>
              <c:numCache>
                <c:formatCode>0.0%</c:formatCode>
                <c:ptCount val="12"/>
                <c:pt idx="0">
                  <c:v>2E-3</c:v>
                </c:pt>
                <c:pt idx="1">
                  <c:v>2E-3</c:v>
                </c:pt>
                <c:pt idx="2">
                  <c:v>2E-3</c:v>
                </c:pt>
                <c:pt idx="3">
                  <c:v>4.0000000000000001E-3</c:v>
                </c:pt>
                <c:pt idx="4">
                  <c:v>2.4E-2</c:v>
                </c:pt>
                <c:pt idx="5">
                  <c:v>3.2000000000000001E-2</c:v>
                </c:pt>
                <c:pt idx="6">
                  <c:v>2.5000000000000001E-2</c:v>
                </c:pt>
                <c:pt idx="7">
                  <c:v>2.5000000000000001E-2</c:v>
                </c:pt>
                <c:pt idx="8">
                  <c:v>2.7E-2</c:v>
                </c:pt>
                <c:pt idx="9">
                  <c:v>2.8000000000000001E-2</c:v>
                </c:pt>
                <c:pt idx="10">
                  <c:v>2.9000000000000001E-2</c:v>
                </c:pt>
                <c:pt idx="11">
                  <c:v>2.9000000000000001E-2</c:v>
                </c:pt>
              </c:numCache>
            </c:numRef>
          </c:val>
          <c:smooth val="0"/>
          <c:extLst>
            <c:ext xmlns:c16="http://schemas.microsoft.com/office/drawing/2014/chart" uri="{C3380CC4-5D6E-409C-BE32-E72D297353CC}">
              <c16:uniqueId val="{00000007-0BC6-4622-B2FB-5D971B992364}"/>
            </c:ext>
          </c:extLst>
        </c:ser>
        <c:ser>
          <c:idx val="8"/>
          <c:order val="8"/>
          <c:tx>
            <c:strRef>
              <c:f>Månadsrapport!$K$159</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Månadsrapport!$A$164:$B$175</c:f>
              <c:multiLvlStrCache>
                <c:ptCount val="12"/>
                <c:lvl>
                  <c:pt idx="0">
                    <c:v>sep</c:v>
                  </c:pt>
                  <c:pt idx="1">
                    <c:v>okt</c:v>
                  </c:pt>
                  <c:pt idx="2">
                    <c:v>nov</c:v>
                  </c:pt>
                  <c:pt idx="3">
                    <c:v>dec</c:v>
                  </c:pt>
                  <c:pt idx="4">
                    <c:v>jan</c:v>
                  </c:pt>
                  <c:pt idx="5">
                    <c:v>feb</c:v>
                  </c:pt>
                  <c:pt idx="6">
                    <c:v>mar</c:v>
                  </c:pt>
                  <c:pt idx="7">
                    <c:v>apr</c:v>
                  </c:pt>
                  <c:pt idx="8">
                    <c:v>maj</c:v>
                  </c:pt>
                  <c:pt idx="9">
                    <c:v>jun</c:v>
                  </c:pt>
                  <c:pt idx="10">
                    <c:v>jul</c:v>
                  </c:pt>
                  <c:pt idx="11">
                    <c:v>aug</c:v>
                  </c:pt>
                </c:lvl>
                <c:lvl>
                  <c:pt idx="0">
                    <c:v>2021</c:v>
                  </c:pt>
                  <c:pt idx="1">
                    <c:v>2021</c:v>
                  </c:pt>
                  <c:pt idx="2">
                    <c:v>2021</c:v>
                  </c:pt>
                  <c:pt idx="3">
                    <c:v>2021</c:v>
                  </c:pt>
                  <c:pt idx="4">
                    <c:v>2022</c:v>
                  </c:pt>
                  <c:pt idx="5">
                    <c:v>2022</c:v>
                  </c:pt>
                  <c:pt idx="6">
                    <c:v>2022</c:v>
                  </c:pt>
                  <c:pt idx="7">
                    <c:v>2022</c:v>
                  </c:pt>
                  <c:pt idx="8">
                    <c:v>2022</c:v>
                  </c:pt>
                  <c:pt idx="9">
                    <c:v>2022</c:v>
                  </c:pt>
                  <c:pt idx="10">
                    <c:v>2022</c:v>
                  </c:pt>
                  <c:pt idx="11">
                    <c:v>2022</c:v>
                  </c:pt>
                </c:lvl>
              </c:multiLvlStrCache>
            </c:multiLvlStrRef>
          </c:cat>
          <c:val>
            <c:numRef>
              <c:f>Månadsrapport!$K$164:$K$175</c:f>
              <c:numCache>
                <c:formatCode>0.0%</c:formatCode>
                <c:ptCount val="12"/>
                <c:pt idx="0">
                  <c:v>5.7000000000000002E-2</c:v>
                </c:pt>
                <c:pt idx="1">
                  <c:v>5.7000000000000002E-2</c:v>
                </c:pt>
                <c:pt idx="2">
                  <c:v>5.8000000000000003E-2</c:v>
                </c:pt>
                <c:pt idx="3">
                  <c:v>5.8000000000000003E-2</c:v>
                </c:pt>
                <c:pt idx="4">
                  <c:v>6.4000000000000001E-2</c:v>
                </c:pt>
                <c:pt idx="5">
                  <c:v>0.06</c:v>
                </c:pt>
                <c:pt idx="6">
                  <c:v>5.6000000000000001E-2</c:v>
                </c:pt>
                <c:pt idx="7">
                  <c:v>5.2999999999999999E-2</c:v>
                </c:pt>
                <c:pt idx="8">
                  <c:v>5.0999999999999997E-2</c:v>
                </c:pt>
                <c:pt idx="9">
                  <c:v>0.05</c:v>
                </c:pt>
                <c:pt idx="10">
                  <c:v>0.05</c:v>
                </c:pt>
                <c:pt idx="11">
                  <c:v>4.9000000000000002E-2</c:v>
                </c:pt>
              </c:numCache>
            </c:numRef>
          </c:val>
          <c:smooth val="0"/>
          <c:extLst>
            <c:ext xmlns:c16="http://schemas.microsoft.com/office/drawing/2014/chart" uri="{C3380CC4-5D6E-409C-BE32-E72D297353CC}">
              <c16:uniqueId val="{00000008-0BC6-4622-B2FB-5D971B992364}"/>
            </c:ext>
          </c:extLst>
        </c:ser>
        <c:dLbls>
          <c:showLegendKey val="0"/>
          <c:showVal val="0"/>
          <c:showCatName val="0"/>
          <c:showSerName val="0"/>
          <c:showPercent val="0"/>
          <c:showBubbleSize val="0"/>
        </c:dLbls>
        <c:marker val="1"/>
        <c:smooth val="0"/>
        <c:axId val="728778688"/>
        <c:axId val="728777048"/>
      </c:lineChart>
      <c:catAx>
        <c:axId val="728778688"/>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7048"/>
        <c:crosses val="autoZero"/>
        <c:auto val="1"/>
        <c:lblAlgn val="ctr"/>
        <c:lblOffset val="100"/>
        <c:noMultiLvlLbl val="0"/>
      </c:catAx>
      <c:valAx>
        <c:axId val="728777048"/>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8688"/>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övertid</a:t>
            </a:r>
            <a:r>
              <a:rPr lang="en-US" sz="1200" baseline="0">
                <a:latin typeface="Franklin Gothic Demi" panose="020B0703020102020204" pitchFamily="34" charset="0"/>
              </a:rPr>
              <a:t> per månad - Göteborgs Spårvägar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
          <c:order val="4"/>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Månadsrapport!$A$201:$A$212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Månadsrapport!$F$201:$F$212</c:f>
              <c:numCache>
                <c:formatCode>0.0%</c:formatCode>
                <c:ptCount val="12"/>
                <c:pt idx="0">
                  <c:v>2.1623708852205808E-2</c:v>
                </c:pt>
                <c:pt idx="1">
                  <c:v>1.6288356452290879E-2</c:v>
                </c:pt>
                <c:pt idx="2">
                  <c:v>1.9213005726953631E-2</c:v>
                </c:pt>
                <c:pt idx="3">
                  <c:v>2.0460847117315228E-2</c:v>
                </c:pt>
                <c:pt idx="4">
                  <c:v>1.9539361902963938E-2</c:v>
                </c:pt>
                <c:pt idx="5">
                  <c:v>2.5262950948589404E-2</c:v>
                </c:pt>
                <c:pt idx="6">
                  <c:v>3.3275174476570288E-2</c:v>
                </c:pt>
                <c:pt idx="7">
                  <c:v>4.6866177300959919E-2</c:v>
                </c:pt>
                <c:pt idx="8">
                  <c:v>4.1703248463564525E-2</c:v>
                </c:pt>
                <c:pt idx="9">
                  <c:v>2.6263952724885097E-2</c:v>
                </c:pt>
                <c:pt idx="10">
                  <c:v>2.7149321266968323E-2</c:v>
                </c:pt>
                <c:pt idx="11">
                  <c:v>2.544697758017217E-2</c:v>
                </c:pt>
              </c:numCache>
            </c:numRef>
          </c:val>
          <c:smooth val="0"/>
          <c:extLst>
            <c:ext xmlns:c16="http://schemas.microsoft.com/office/drawing/2014/chart" uri="{C3380CC4-5D6E-409C-BE32-E72D297353CC}">
              <c16:uniqueId val="{00000000-A118-46A0-BBCE-CF11EC95CB59}"/>
            </c:ext>
          </c:extLst>
        </c:ser>
        <c:ser>
          <c:idx val="5"/>
          <c:order val="5"/>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Månadsrapport!$A$201:$A$212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Månadsrapport!$G$201:$G$212</c:f>
              <c:numCache>
                <c:formatCode>0.0%</c:formatCode>
                <c:ptCount val="12"/>
                <c:pt idx="0">
                  <c:v>3.7386975515594841E-2</c:v>
                </c:pt>
                <c:pt idx="1">
                  <c:v>3.7873897137938456E-2</c:v>
                </c:pt>
                <c:pt idx="2">
                  <c:v>2.2481040086673891E-2</c:v>
                </c:pt>
                <c:pt idx="3">
                  <c:v>1.871836500811766E-2</c:v>
                </c:pt>
                <c:pt idx="4">
                  <c:v>2.7080880355040304E-2</c:v>
                </c:pt>
                <c:pt idx="5">
                  <c:v>2.5379715825575695E-2</c:v>
                </c:pt>
                <c:pt idx="6">
                  <c:v>2.5012382367508666E-2</c:v>
                </c:pt>
                <c:pt idx="7">
                  <c:v>3.9408238745058027E-2</c:v>
                </c:pt>
              </c:numCache>
            </c:numRef>
          </c:val>
          <c:smooth val="0"/>
          <c:extLst>
            <c:ext xmlns:c16="http://schemas.microsoft.com/office/drawing/2014/chart" uri="{C3380CC4-5D6E-409C-BE32-E72D297353CC}">
              <c16:uniqueId val="{00000001-A118-46A0-BBCE-CF11EC95CB59}"/>
            </c:ext>
          </c:extLst>
        </c:ser>
        <c:dLbls>
          <c:showLegendKey val="0"/>
          <c:showVal val="0"/>
          <c:showCatName val="0"/>
          <c:showSerName val="0"/>
          <c:showPercent val="0"/>
          <c:showBubbleSize val="0"/>
        </c:dLbls>
        <c:marker val="1"/>
        <c:smooth val="0"/>
        <c:axId val="655487960"/>
        <c:axId val="655490256"/>
        <c:extLst>
          <c:ext xmlns:c15="http://schemas.microsoft.com/office/drawing/2012/chart" uri="{02D57815-91ED-43cb-92C2-25804820EDAC}">
            <c15:filteredLineSeries>
              <c15:ser>
                <c:idx val="0"/>
                <c:order val="0"/>
                <c:tx>
                  <c:strRef>
                    <c:extLst>
                      <c:ext uri="{02D57815-91ED-43cb-92C2-25804820EDAC}">
                        <c15:formulaRef>
                          <c15:sqref>Månadsrapport!$B$200</c15:sqref>
                        </c15:formulaRef>
                      </c:ext>
                    </c:extLst>
                    <c:strCache>
                      <c:ptCount val="1"/>
                      <c:pt idx="0">
                        <c:v>Månadsarbetare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Månadsrapport!$A$201:$A$212</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Månadsrapport!$B$201:$B$212</c15:sqref>
                        </c15:formulaRef>
                      </c:ext>
                    </c:extLst>
                    <c:numCache>
                      <c:formatCode>0.0</c:formatCode>
                      <c:ptCount val="12"/>
                      <c:pt idx="0">
                        <c:v>1035.9000000000001</c:v>
                      </c:pt>
                      <c:pt idx="1">
                        <c:v>951.6</c:v>
                      </c:pt>
                      <c:pt idx="2">
                        <c:v>1082.5999999999999</c:v>
                      </c:pt>
                      <c:pt idx="3">
                        <c:v>1045.9000000000001</c:v>
                      </c:pt>
                      <c:pt idx="4">
                        <c:v>1059.4000000000001</c:v>
                      </c:pt>
                      <c:pt idx="5">
                        <c:v>1017.3</c:v>
                      </c:pt>
                      <c:pt idx="6">
                        <c:v>802.4</c:v>
                      </c:pt>
                      <c:pt idx="7">
                        <c:v>708.4</c:v>
                      </c:pt>
                      <c:pt idx="8">
                        <c:v>911.2</c:v>
                      </c:pt>
                      <c:pt idx="9">
                        <c:v>1066.0999999999999</c:v>
                      </c:pt>
                      <c:pt idx="10">
                        <c:v>1038.7</c:v>
                      </c:pt>
                      <c:pt idx="11">
                        <c:v>1057.0999999999999</c:v>
                      </c:pt>
                    </c:numCache>
                  </c:numRef>
                </c:val>
                <c:smooth val="0"/>
                <c:extLst>
                  <c:ext xmlns:c16="http://schemas.microsoft.com/office/drawing/2014/chart" uri="{C3380CC4-5D6E-409C-BE32-E72D297353CC}">
                    <c16:uniqueId val="{00000002-A118-46A0-BBCE-CF11EC95CB5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Månadsrapport!$C$200</c15:sqref>
                        </c15:formulaRef>
                      </c:ext>
                    </c:extLst>
                    <c:strCache>
                      <c:ptCount val="1"/>
                      <c:pt idx="0">
                        <c:v>Varav övertid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Månadsrapport!$A$201:$A$212</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Månadsrapport!$C$201:$C$212</c15:sqref>
                        </c15:formulaRef>
                      </c:ext>
                    </c:extLst>
                    <c:numCache>
                      <c:formatCode>0.0</c:formatCode>
                      <c:ptCount val="12"/>
                      <c:pt idx="0">
                        <c:v>22.4</c:v>
                      </c:pt>
                      <c:pt idx="1">
                        <c:v>15.5</c:v>
                      </c:pt>
                      <c:pt idx="2">
                        <c:v>20.8</c:v>
                      </c:pt>
                      <c:pt idx="3">
                        <c:v>21.4</c:v>
                      </c:pt>
                      <c:pt idx="4">
                        <c:v>20.7</c:v>
                      </c:pt>
                      <c:pt idx="5">
                        <c:v>25.7</c:v>
                      </c:pt>
                      <c:pt idx="6">
                        <c:v>26.7</c:v>
                      </c:pt>
                      <c:pt idx="7">
                        <c:v>33.200000000000003</c:v>
                      </c:pt>
                      <c:pt idx="8">
                        <c:v>38</c:v>
                      </c:pt>
                      <c:pt idx="9">
                        <c:v>28</c:v>
                      </c:pt>
                      <c:pt idx="10">
                        <c:v>28.2</c:v>
                      </c:pt>
                      <c:pt idx="11">
                        <c:v>26.9</c:v>
                      </c:pt>
                    </c:numCache>
                  </c:numRef>
                </c:val>
                <c:smooth val="0"/>
                <c:extLst xmlns:c15="http://schemas.microsoft.com/office/drawing/2012/chart">
                  <c:ext xmlns:c16="http://schemas.microsoft.com/office/drawing/2014/chart" uri="{C3380CC4-5D6E-409C-BE32-E72D297353CC}">
                    <c16:uniqueId val="{00000003-A118-46A0-BBCE-CF11EC95CB5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Månadsrapport!$D$200</c15:sqref>
                        </c15:formulaRef>
                      </c:ext>
                    </c:extLst>
                    <c:strCache>
                      <c:ptCount val="1"/>
                      <c:pt idx="0">
                        <c:v>Månadsarbetare 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A118-46A0-BBCE-CF11EC95CB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Månadsrapport!$A$201:$A$212</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Månadsrapport!$D$201:$D$212</c15:sqref>
                        </c15:formulaRef>
                      </c:ext>
                    </c:extLst>
                    <c:numCache>
                      <c:formatCode>0.0</c:formatCode>
                      <c:ptCount val="12"/>
                      <c:pt idx="0">
                        <c:v>984.3</c:v>
                      </c:pt>
                      <c:pt idx="1">
                        <c:v>929.4</c:v>
                      </c:pt>
                      <c:pt idx="2">
                        <c:v>1107.5999999999999</c:v>
                      </c:pt>
                      <c:pt idx="3">
                        <c:v>1047.0999999999999</c:v>
                      </c:pt>
                      <c:pt idx="4">
                        <c:v>1104.0999999999999</c:v>
                      </c:pt>
                      <c:pt idx="5">
                        <c:v>1020.5</c:v>
                      </c:pt>
                      <c:pt idx="6">
                        <c:v>807.6</c:v>
                      </c:pt>
                      <c:pt idx="7">
                        <c:v>784.1</c:v>
                      </c:pt>
                    </c:numCache>
                  </c:numRef>
                </c:val>
                <c:smooth val="0"/>
                <c:extLst xmlns:c15="http://schemas.microsoft.com/office/drawing/2012/chart">
                  <c:ext xmlns:c16="http://schemas.microsoft.com/office/drawing/2014/chart" uri="{C3380CC4-5D6E-409C-BE32-E72D297353CC}">
                    <c16:uniqueId val="{00000005-A118-46A0-BBCE-CF11EC95CB5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Månadsrapport!$E$200</c15:sqref>
                        </c15:formulaRef>
                      </c:ext>
                    </c:extLst>
                    <c:strCache>
                      <c:ptCount val="1"/>
                      <c:pt idx="0">
                        <c:v>Varav övertid 2022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Månadsrapport!$A$201:$A$212</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Månadsrapport!$E$201:$E$212</c15:sqref>
                        </c15:formulaRef>
                      </c:ext>
                    </c:extLst>
                    <c:numCache>
                      <c:formatCode>0.0</c:formatCode>
                      <c:ptCount val="12"/>
                      <c:pt idx="0">
                        <c:v>36.799999999999997</c:v>
                      </c:pt>
                      <c:pt idx="1">
                        <c:v>35.200000000000003</c:v>
                      </c:pt>
                      <c:pt idx="2">
                        <c:v>24.9</c:v>
                      </c:pt>
                      <c:pt idx="3">
                        <c:v>19.600000000000001</c:v>
                      </c:pt>
                      <c:pt idx="4">
                        <c:v>29.9</c:v>
                      </c:pt>
                      <c:pt idx="5">
                        <c:v>25.9</c:v>
                      </c:pt>
                      <c:pt idx="6">
                        <c:v>20.2</c:v>
                      </c:pt>
                      <c:pt idx="7">
                        <c:v>30.9</c:v>
                      </c:pt>
                    </c:numCache>
                  </c:numRef>
                </c:val>
                <c:smooth val="0"/>
                <c:extLst xmlns:c15="http://schemas.microsoft.com/office/drawing/2012/chart">
                  <c:ext xmlns:c16="http://schemas.microsoft.com/office/drawing/2014/chart" uri="{C3380CC4-5D6E-409C-BE32-E72D297353CC}">
                    <c16:uniqueId val="{00000006-A118-46A0-BBCE-CF11EC95CB59}"/>
                  </c:ext>
                </c:extLst>
              </c15:ser>
            </c15:filteredLineSeries>
          </c:ext>
        </c:extLst>
      </c:lineChart>
      <c:catAx>
        <c:axId val="65548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5490256"/>
        <c:crosses val="autoZero"/>
        <c:auto val="1"/>
        <c:lblAlgn val="ctr"/>
        <c:lblOffset val="100"/>
        <c:noMultiLvlLbl val="0"/>
      </c:catAx>
      <c:valAx>
        <c:axId val="655490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548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övertid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Månadsrapport!$C$251</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Månadsrapport!$C$252:$C$263</c:f>
              <c:numCache>
                <c:formatCode>0.0%</c:formatCode>
                <c:ptCount val="12"/>
                <c:pt idx="0">
                  <c:v>0</c:v>
                </c:pt>
                <c:pt idx="1">
                  <c:v>0</c:v>
                </c:pt>
                <c:pt idx="2">
                  <c:v>4.4052863436123352E-3</c:v>
                </c:pt>
                <c:pt idx="3">
                  <c:v>0</c:v>
                </c:pt>
                <c:pt idx="4">
                  <c:v>0</c:v>
                </c:pt>
                <c:pt idx="5">
                  <c:v>0</c:v>
                </c:pt>
                <c:pt idx="6">
                  <c:v>0</c:v>
                </c:pt>
                <c:pt idx="7">
                  <c:v>0</c:v>
                </c:pt>
              </c:numCache>
            </c:numRef>
          </c:val>
          <c:smooth val="0"/>
          <c:extLst>
            <c:ext xmlns:c16="http://schemas.microsoft.com/office/drawing/2014/chart" uri="{C3380CC4-5D6E-409C-BE32-E72D297353CC}">
              <c16:uniqueId val="{00000000-0574-4077-8B2D-BB1D7212BD00}"/>
            </c:ext>
          </c:extLst>
        </c:ser>
        <c:ser>
          <c:idx val="1"/>
          <c:order val="1"/>
          <c:tx>
            <c:strRef>
              <c:f>Månadsrapport!$D$251</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Månadsrapport!$D$252:$D$263</c:f>
              <c:numCache>
                <c:formatCode>0.0%</c:formatCode>
                <c:ptCount val="12"/>
                <c:pt idx="0">
                  <c:v>4.5911674682990823E-2</c:v>
                </c:pt>
                <c:pt idx="1">
                  <c:v>3.4132841328413287E-2</c:v>
                </c:pt>
                <c:pt idx="2">
                  <c:v>2.2339561332250204E-2</c:v>
                </c:pt>
                <c:pt idx="3">
                  <c:v>2.9564522572912505E-2</c:v>
                </c:pt>
                <c:pt idx="4">
                  <c:v>3.9513677811550157E-2</c:v>
                </c:pt>
                <c:pt idx="5">
                  <c:v>4.6323841903952404E-2</c:v>
                </c:pt>
                <c:pt idx="6">
                  <c:v>3.867713004484305E-2</c:v>
                </c:pt>
                <c:pt idx="7">
                  <c:v>2.7259684361549498E-2</c:v>
                </c:pt>
              </c:numCache>
            </c:numRef>
          </c:val>
          <c:smooth val="0"/>
          <c:extLst>
            <c:ext xmlns:c16="http://schemas.microsoft.com/office/drawing/2014/chart" uri="{C3380CC4-5D6E-409C-BE32-E72D297353CC}">
              <c16:uniqueId val="{00000001-0574-4077-8B2D-BB1D7212BD00}"/>
            </c:ext>
          </c:extLst>
        </c:ser>
        <c:ser>
          <c:idx val="2"/>
          <c:order val="2"/>
          <c:tx>
            <c:strRef>
              <c:f>Månadsrapport!$E$251</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Månadsrapport!$E$252:$E$263</c:f>
              <c:numCache>
                <c:formatCode>0.0%</c:formatCode>
                <c:ptCount val="12"/>
                <c:pt idx="0">
                  <c:v>1.3812154696132596E-2</c:v>
                </c:pt>
                <c:pt idx="1">
                  <c:v>1.360544217687075E-2</c:v>
                </c:pt>
                <c:pt idx="2">
                  <c:v>3.7105751391465682E-3</c:v>
                </c:pt>
                <c:pt idx="3">
                  <c:v>1.1428571428571429E-2</c:v>
                </c:pt>
                <c:pt idx="4">
                  <c:v>5.4945054945054949E-3</c:v>
                </c:pt>
                <c:pt idx="5">
                  <c:v>0</c:v>
                </c:pt>
                <c:pt idx="6">
                  <c:v>4.1322314049586778E-3</c:v>
                </c:pt>
                <c:pt idx="7">
                  <c:v>4.5045045045045045E-3</c:v>
                </c:pt>
              </c:numCache>
            </c:numRef>
          </c:val>
          <c:smooth val="0"/>
          <c:extLst>
            <c:ext xmlns:c16="http://schemas.microsoft.com/office/drawing/2014/chart" uri="{C3380CC4-5D6E-409C-BE32-E72D297353CC}">
              <c16:uniqueId val="{00000002-0574-4077-8B2D-BB1D7212BD00}"/>
            </c:ext>
          </c:extLst>
        </c:ser>
        <c:ser>
          <c:idx val="3"/>
          <c:order val="3"/>
          <c:tx>
            <c:strRef>
              <c:f>Månadsrapport!$F$251</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Månadsrapport!$F$252:$F$263</c:f>
              <c:numCache>
                <c:formatCode>0.0%</c:formatCode>
                <c:ptCount val="12"/>
                <c:pt idx="0">
                  <c:v>4.3628013777267508E-2</c:v>
                </c:pt>
                <c:pt idx="1">
                  <c:v>2.2565320665083134E-2</c:v>
                </c:pt>
                <c:pt idx="2">
                  <c:v>3.4894398530762163E-2</c:v>
                </c:pt>
                <c:pt idx="3">
                  <c:v>3.1620553359683792E-2</c:v>
                </c:pt>
                <c:pt idx="4">
                  <c:v>6.4823641563393708E-2</c:v>
                </c:pt>
                <c:pt idx="5">
                  <c:v>3.5317860746720484E-2</c:v>
                </c:pt>
                <c:pt idx="6">
                  <c:v>6.2711864406779658E-2</c:v>
                </c:pt>
                <c:pt idx="7">
                  <c:v>3.6535859269282815E-2</c:v>
                </c:pt>
              </c:numCache>
            </c:numRef>
          </c:val>
          <c:smooth val="0"/>
          <c:extLst>
            <c:ext xmlns:c16="http://schemas.microsoft.com/office/drawing/2014/chart" uri="{C3380CC4-5D6E-409C-BE32-E72D297353CC}">
              <c16:uniqueId val="{00000003-0574-4077-8B2D-BB1D7212BD00}"/>
            </c:ext>
          </c:extLst>
        </c:ser>
        <c:ser>
          <c:idx val="4"/>
          <c:order val="4"/>
          <c:tx>
            <c:strRef>
              <c:f>Månadsrapport!$G$251</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Månadsrapport!$G$252:$G$263</c:f>
              <c:numCache>
                <c:formatCode>0.0%</c:formatCode>
                <c:ptCount val="12"/>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4-0574-4077-8B2D-BB1D7212BD00}"/>
            </c:ext>
          </c:extLst>
        </c:ser>
        <c:ser>
          <c:idx val="5"/>
          <c:order val="5"/>
          <c:tx>
            <c:strRef>
              <c:f>Månadsrapport!$H$251</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Månadsrapport!$H$252:$H$263</c:f>
              <c:numCache>
                <c:formatCode>0.0%</c:formatCode>
                <c:ptCount val="12"/>
                <c:pt idx="0">
                  <c:v>8.3333333333333332E-3</c:v>
                </c:pt>
                <c:pt idx="1">
                  <c:v>0</c:v>
                </c:pt>
                <c:pt idx="2">
                  <c:v>7.8740157480314977E-3</c:v>
                </c:pt>
                <c:pt idx="3">
                  <c:v>9.0909090909090922E-3</c:v>
                </c:pt>
                <c:pt idx="4">
                  <c:v>1.8018018018018018E-2</c:v>
                </c:pt>
                <c:pt idx="5">
                  <c:v>9.0090090090090089E-3</c:v>
                </c:pt>
                <c:pt idx="6">
                  <c:v>0</c:v>
                </c:pt>
                <c:pt idx="7">
                  <c:v>9.2592592592592587E-3</c:v>
                </c:pt>
              </c:numCache>
            </c:numRef>
          </c:val>
          <c:smooth val="0"/>
          <c:extLst>
            <c:ext xmlns:c16="http://schemas.microsoft.com/office/drawing/2014/chart" uri="{C3380CC4-5D6E-409C-BE32-E72D297353CC}">
              <c16:uniqueId val="{00000005-0574-4077-8B2D-BB1D7212BD00}"/>
            </c:ext>
          </c:extLst>
        </c:ser>
        <c:ser>
          <c:idx val="6"/>
          <c:order val="6"/>
          <c:tx>
            <c:strRef>
              <c:f>Månadsrapport!$I$251</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Månadsrapport!$I$252:$I$263</c:f>
              <c:numCache>
                <c:formatCode>0.0%</c:formatCode>
                <c:ptCount val="12"/>
                <c:pt idx="0">
                  <c:v>1.5873015873015872E-2</c:v>
                </c:pt>
                <c:pt idx="1">
                  <c:v>1.0810810810810811E-2</c:v>
                </c:pt>
                <c:pt idx="2">
                  <c:v>1.2605042016806721E-2</c:v>
                </c:pt>
                <c:pt idx="3">
                  <c:v>1.3157894736842105E-2</c:v>
                </c:pt>
                <c:pt idx="4">
                  <c:v>1.5810276679841896E-2</c:v>
                </c:pt>
                <c:pt idx="5">
                  <c:v>1.3513513513513514E-2</c:v>
                </c:pt>
                <c:pt idx="6">
                  <c:v>2.6490066225165566E-2</c:v>
                </c:pt>
                <c:pt idx="7">
                  <c:v>1.6574585635359115E-2</c:v>
                </c:pt>
              </c:numCache>
            </c:numRef>
          </c:val>
          <c:smooth val="0"/>
          <c:extLst>
            <c:ext xmlns:c16="http://schemas.microsoft.com/office/drawing/2014/chart" uri="{C3380CC4-5D6E-409C-BE32-E72D297353CC}">
              <c16:uniqueId val="{00000006-0574-4077-8B2D-BB1D7212BD00}"/>
            </c:ext>
          </c:extLst>
        </c:ser>
        <c:ser>
          <c:idx val="7"/>
          <c:order val="7"/>
          <c:tx>
            <c:strRef>
              <c:f>Månadsrapport!$J$251</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Månadsrapport!$J$252:$J$263</c:f>
              <c:numCache>
                <c:formatCode>0.0%</c:formatCode>
                <c:ptCount val="12"/>
                <c:pt idx="0">
                  <c:v>8.5616438356164379E-2</c:v>
                </c:pt>
                <c:pt idx="1">
                  <c:v>6.8041237113402056E-2</c:v>
                </c:pt>
                <c:pt idx="2">
                  <c:v>3.5149384885764502E-2</c:v>
                </c:pt>
                <c:pt idx="3">
                  <c:v>2.1466905187835419E-2</c:v>
                </c:pt>
                <c:pt idx="4">
                  <c:v>2.3952095808383232E-2</c:v>
                </c:pt>
                <c:pt idx="5">
                  <c:v>4.0404040404040407E-2</c:v>
                </c:pt>
                <c:pt idx="6">
                  <c:v>2.6763990267639905E-2</c:v>
                </c:pt>
                <c:pt idx="7">
                  <c:v>0.10526315789473684</c:v>
                </c:pt>
              </c:numCache>
            </c:numRef>
          </c:val>
          <c:smooth val="0"/>
          <c:extLst>
            <c:ext xmlns:c16="http://schemas.microsoft.com/office/drawing/2014/chart" uri="{C3380CC4-5D6E-409C-BE32-E72D297353CC}">
              <c16:uniqueId val="{00000007-0574-4077-8B2D-BB1D7212BD00}"/>
            </c:ext>
          </c:extLst>
        </c:ser>
        <c:ser>
          <c:idx val="8"/>
          <c:order val="8"/>
          <c:tx>
            <c:strRef>
              <c:f>Månadsrapport!$K$251</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Månadsrapport!$K$252:$K$263</c:f>
              <c:numCache>
                <c:formatCode>0.0%</c:formatCode>
                <c:ptCount val="12"/>
                <c:pt idx="0">
                  <c:v>3.2109171182018864E-2</c:v>
                </c:pt>
                <c:pt idx="1">
                  <c:v>4.6137566137566137E-2</c:v>
                </c:pt>
                <c:pt idx="2">
                  <c:v>2.0509977827050996E-2</c:v>
                </c:pt>
                <c:pt idx="3">
                  <c:v>1.3014354066985645E-2</c:v>
                </c:pt>
                <c:pt idx="4">
                  <c:v>1.9227345558127114E-2</c:v>
                </c:pt>
                <c:pt idx="5">
                  <c:v>1.7215285660234579E-2</c:v>
                </c:pt>
                <c:pt idx="6">
                  <c:v>1.7105263157894738E-2</c:v>
                </c:pt>
                <c:pt idx="7">
                  <c:v>4.8561625758775401E-2</c:v>
                </c:pt>
              </c:numCache>
            </c:numRef>
          </c:val>
          <c:smooth val="0"/>
          <c:extLst>
            <c:ext xmlns:c16="http://schemas.microsoft.com/office/drawing/2014/chart" uri="{C3380CC4-5D6E-409C-BE32-E72D297353CC}">
              <c16:uniqueId val="{00000008-0574-4077-8B2D-BB1D7212BD00}"/>
            </c:ext>
          </c:extLst>
        </c:ser>
        <c:dLbls>
          <c:showLegendKey val="0"/>
          <c:showVal val="0"/>
          <c:showCatName val="0"/>
          <c:showSerName val="0"/>
          <c:showPercent val="0"/>
          <c:showBubbleSize val="0"/>
        </c:dLbls>
        <c:marker val="1"/>
        <c:smooth val="0"/>
        <c:axId val="807966584"/>
        <c:axId val="807968552"/>
      </c:lineChart>
      <c:catAx>
        <c:axId val="80796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7968552"/>
        <c:crosses val="autoZero"/>
        <c:auto val="1"/>
        <c:lblAlgn val="ctr"/>
        <c:lblOffset val="100"/>
        <c:noMultiLvlLbl val="0"/>
      </c:catAx>
      <c:valAx>
        <c:axId val="80796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7966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GS Hållbart medarbetarengagemang (HME)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Månadsrapport!$B$233</c:f>
              <c:strCache>
                <c:ptCount val="1"/>
                <c:pt idx="0">
                  <c:v>HME</c:v>
                </c:pt>
              </c:strCache>
            </c:strRef>
          </c:tx>
          <c:spPr>
            <a:solidFill>
              <a:srgbClr val="2B4C8D"/>
            </a:solidFill>
            <a:ln>
              <a:noFill/>
            </a:ln>
            <a:effectLst/>
          </c:spPr>
          <c:invertIfNegative val="0"/>
          <c:cat>
            <c:numRef>
              <c:f>Månadsrapport!$A$234:$A$236</c:f>
              <c:numCache>
                <c:formatCode>General</c:formatCode>
                <c:ptCount val="3"/>
                <c:pt idx="0">
                  <c:v>2017</c:v>
                </c:pt>
                <c:pt idx="1">
                  <c:v>2019</c:v>
                </c:pt>
                <c:pt idx="2">
                  <c:v>2022</c:v>
                </c:pt>
              </c:numCache>
            </c:numRef>
          </c:cat>
          <c:val>
            <c:numRef>
              <c:f>Månadsrapport!$B$234:$B$236</c:f>
              <c:numCache>
                <c:formatCode>General</c:formatCode>
                <c:ptCount val="3"/>
                <c:pt idx="0">
                  <c:v>69</c:v>
                </c:pt>
                <c:pt idx="1">
                  <c:v>73</c:v>
                </c:pt>
                <c:pt idx="2">
                  <c:v>72</c:v>
                </c:pt>
              </c:numCache>
            </c:numRef>
          </c:val>
          <c:extLst>
            <c:ext xmlns:c16="http://schemas.microsoft.com/office/drawing/2014/chart" uri="{C3380CC4-5D6E-409C-BE32-E72D297353CC}">
              <c16:uniqueId val="{00000000-A2AE-4380-A39C-D73012BBCA07}"/>
            </c:ext>
          </c:extLst>
        </c:ser>
        <c:dLbls>
          <c:showLegendKey val="0"/>
          <c:showVal val="0"/>
          <c:showCatName val="0"/>
          <c:showSerName val="0"/>
          <c:showPercent val="0"/>
          <c:showBubbleSize val="0"/>
        </c:dLbls>
        <c:gapWidth val="150"/>
        <c:axId val="653649920"/>
        <c:axId val="653658120"/>
      </c:barChart>
      <c:catAx>
        <c:axId val="6536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3658120"/>
        <c:crosses val="autoZero"/>
        <c:auto val="1"/>
        <c:lblAlgn val="ctr"/>
        <c:lblOffset val="100"/>
        <c:noMultiLvlLbl val="0"/>
      </c:catAx>
      <c:valAx>
        <c:axId val="653658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364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Book" panose="020B0503020102020204" pitchFamily="34" charset="0"/>
                <a:ea typeface="+mn-ea"/>
                <a:cs typeface="+mn-cs"/>
              </a:defRPr>
            </a:pPr>
            <a:r>
              <a:rPr lang="sv-SE" sz="1200">
                <a:latin typeface="Franklin Gothic Demi" panose="020B0703020102020204" pitchFamily="34" charset="0"/>
              </a:rPr>
              <a:t>Antal planerade fordonsturer i linjetrafik</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Book" panose="020B0503020102020204" pitchFamily="34" charset="0"/>
              <a:ea typeface="+mn-ea"/>
              <a:cs typeface="+mn-cs"/>
            </a:defRPr>
          </a:pPr>
          <a:endParaRPr lang="sv-SE"/>
        </a:p>
      </c:txPr>
    </c:title>
    <c:autoTitleDeleted val="0"/>
    <c:plotArea>
      <c:layout/>
      <c:lineChart>
        <c:grouping val="standard"/>
        <c:varyColors val="0"/>
        <c:ser>
          <c:idx val="1"/>
          <c:order val="0"/>
          <c:tx>
            <c:strRef>
              <c:f>'Trafikutveckling månadsrapport'!$C$3</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månadsrapport'!$C$4:$C$15</c:f>
              <c:numCache>
                <c:formatCode>#,##0</c:formatCode>
                <c:ptCount val="12"/>
                <c:pt idx="0">
                  <c:v>88000</c:v>
                </c:pt>
                <c:pt idx="1">
                  <c:v>83007</c:v>
                </c:pt>
                <c:pt idx="2">
                  <c:v>93575</c:v>
                </c:pt>
                <c:pt idx="3">
                  <c:v>89380</c:v>
                </c:pt>
                <c:pt idx="4">
                  <c:v>91989</c:v>
                </c:pt>
                <c:pt idx="5">
                  <c:v>81964</c:v>
                </c:pt>
                <c:pt idx="6">
                  <c:v>75743</c:v>
                </c:pt>
                <c:pt idx="7">
                  <c:v>87366</c:v>
                </c:pt>
                <c:pt idx="8">
                  <c:v>90761</c:v>
                </c:pt>
                <c:pt idx="9">
                  <c:v>95085</c:v>
                </c:pt>
                <c:pt idx="10">
                  <c:v>85481</c:v>
                </c:pt>
                <c:pt idx="11">
                  <c:v>85750</c:v>
                </c:pt>
              </c:numCache>
            </c:numRef>
          </c:val>
          <c:smooth val="0"/>
          <c:extLst>
            <c:ext xmlns:c16="http://schemas.microsoft.com/office/drawing/2014/chart" uri="{C3380CC4-5D6E-409C-BE32-E72D297353CC}">
              <c16:uniqueId val="{00000000-6492-4B7E-8D5A-18AE8968B272}"/>
            </c:ext>
          </c:extLst>
        </c:ser>
        <c:ser>
          <c:idx val="0"/>
          <c:order val="1"/>
          <c:tx>
            <c:strRef>
              <c:f>'Trafikutveckling månadsrapport'!$B$3</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månadsrapport'!$B$4:$B$15</c:f>
              <c:numCache>
                <c:formatCode>#,##0</c:formatCode>
                <c:ptCount val="12"/>
                <c:pt idx="0">
                  <c:v>84805</c:v>
                </c:pt>
                <c:pt idx="1">
                  <c:v>82556</c:v>
                </c:pt>
                <c:pt idx="2">
                  <c:v>89591</c:v>
                </c:pt>
                <c:pt idx="3">
                  <c:v>82473</c:v>
                </c:pt>
                <c:pt idx="4">
                  <c:v>87590</c:v>
                </c:pt>
                <c:pt idx="5">
                  <c:v>77837</c:v>
                </c:pt>
                <c:pt idx="6">
                  <c:v>68492</c:v>
                </c:pt>
                <c:pt idx="7">
                  <c:v>83328</c:v>
                </c:pt>
                <c:pt idx="8">
                  <c:v>86338</c:v>
                </c:pt>
              </c:numCache>
            </c:numRef>
          </c:val>
          <c:smooth val="0"/>
          <c:extLst>
            <c:ext xmlns:c16="http://schemas.microsoft.com/office/drawing/2014/chart" uri="{C3380CC4-5D6E-409C-BE32-E72D297353CC}">
              <c16:uniqueId val="{00000001-6492-4B7E-8D5A-18AE8968B272}"/>
            </c:ext>
          </c:extLst>
        </c:ser>
        <c:ser>
          <c:idx val="2"/>
          <c:order val="2"/>
          <c:tx>
            <c:strRef>
              <c:f>'Trafikutveckling månadsrapport'!$D$3</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månadsrapport'!$D$4:$D$15</c:f>
              <c:numCache>
                <c:formatCode>#,##0</c:formatCode>
                <c:ptCount val="12"/>
                <c:pt idx="0">
                  <c:v>85294</c:v>
                </c:pt>
                <c:pt idx="1">
                  <c:v>78563</c:v>
                </c:pt>
                <c:pt idx="2">
                  <c:v>89297</c:v>
                </c:pt>
                <c:pt idx="3">
                  <c:v>82505</c:v>
                </c:pt>
                <c:pt idx="4">
                  <c:v>86832</c:v>
                </c:pt>
                <c:pt idx="5">
                  <c:v>78000</c:v>
                </c:pt>
                <c:pt idx="6">
                  <c:v>75214</c:v>
                </c:pt>
                <c:pt idx="7">
                  <c:v>84050</c:v>
                </c:pt>
                <c:pt idx="8">
                  <c:v>86383</c:v>
                </c:pt>
                <c:pt idx="9">
                  <c:v>87263</c:v>
                </c:pt>
                <c:pt idx="10">
                  <c:v>84730</c:v>
                </c:pt>
                <c:pt idx="11">
                  <c:v>85943</c:v>
                </c:pt>
              </c:numCache>
            </c:numRef>
          </c:val>
          <c:smooth val="0"/>
          <c:extLst>
            <c:ext xmlns:c16="http://schemas.microsoft.com/office/drawing/2014/chart" uri="{C3380CC4-5D6E-409C-BE32-E72D297353CC}">
              <c16:uniqueId val="{00000002-6492-4B7E-8D5A-18AE8968B272}"/>
            </c:ext>
          </c:extLst>
        </c:ser>
        <c:dLbls>
          <c:showLegendKey val="0"/>
          <c:showVal val="0"/>
          <c:showCatName val="0"/>
          <c:showSerName val="0"/>
          <c:showPercent val="0"/>
          <c:showBubbleSize val="0"/>
        </c:dLbls>
        <c:marker val="1"/>
        <c:smooth val="0"/>
        <c:axId val="1284890000"/>
        <c:axId val="1284890328"/>
      </c:lineChart>
      <c:catAx>
        <c:axId val="128489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84890328"/>
        <c:crosses val="autoZero"/>
        <c:auto val="1"/>
        <c:lblAlgn val="ctr"/>
        <c:lblOffset val="100"/>
        <c:noMultiLvlLbl val="0"/>
      </c:catAx>
      <c:valAx>
        <c:axId val="1284890328"/>
        <c:scaling>
          <c:orientation val="minMax"/>
          <c:min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8489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planerade tidtabellkilometer</a:t>
            </a:r>
            <a:r>
              <a:rPr lang="sv-SE" sz="1200" baseline="0">
                <a:latin typeface="Franklin Gothic Demi" panose="020B0703020102020204" pitchFamily="34" charset="0"/>
              </a:rPr>
              <a:t> för fordon i linjetrafik</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0"/>
          <c:tx>
            <c:strRef>
              <c:f>'Trafikutveckling månadsrapport'!$C$28</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'Trafikutveckling månadsrapport'!$A$29:$A$40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månadsrapport'!$C$29:$C$40</c:f>
              <c:numCache>
                <c:formatCode>#,##0</c:formatCode>
                <c:ptCount val="12"/>
                <c:pt idx="0">
                  <c:v>1250810</c:v>
                </c:pt>
                <c:pt idx="1">
                  <c:v>1178058</c:v>
                </c:pt>
                <c:pt idx="2">
                  <c:v>1323815</c:v>
                </c:pt>
                <c:pt idx="3">
                  <c:v>1248539</c:v>
                </c:pt>
                <c:pt idx="4">
                  <c:v>1264413</c:v>
                </c:pt>
                <c:pt idx="5">
                  <c:v>1074528</c:v>
                </c:pt>
                <c:pt idx="6">
                  <c:v>984736</c:v>
                </c:pt>
                <c:pt idx="7">
                  <c:v>1145194</c:v>
                </c:pt>
                <c:pt idx="8">
                  <c:v>1271359</c:v>
                </c:pt>
                <c:pt idx="9">
                  <c:v>1292764</c:v>
                </c:pt>
                <c:pt idx="10">
                  <c:v>1227863</c:v>
                </c:pt>
                <c:pt idx="11">
                  <c:v>1239013</c:v>
                </c:pt>
              </c:numCache>
            </c:numRef>
          </c:val>
          <c:smooth val="0"/>
          <c:extLst xmlns:c15="http://schemas.microsoft.com/office/drawing/2012/chart">
            <c:ext xmlns:c16="http://schemas.microsoft.com/office/drawing/2014/chart" uri="{C3380CC4-5D6E-409C-BE32-E72D297353CC}">
              <c16:uniqueId val="{00000000-A5F2-40E0-B5A1-A9600ABAC404}"/>
            </c:ext>
          </c:extLst>
        </c:ser>
        <c:ser>
          <c:idx val="0"/>
          <c:order val="1"/>
          <c:tx>
            <c:strRef>
              <c:f>'Trafikutveckling månadsrapport'!$B$28</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'Trafikutveckling månadsrapport'!$A$29:$A$40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månadsrapport'!$B$29:$B$40</c:f>
              <c:numCache>
                <c:formatCode>#,##0</c:formatCode>
                <c:ptCount val="12"/>
                <c:pt idx="0">
                  <c:v>1222803</c:v>
                </c:pt>
                <c:pt idx="1">
                  <c:v>1137050</c:v>
                </c:pt>
                <c:pt idx="2">
                  <c:v>1281461</c:v>
                </c:pt>
                <c:pt idx="3">
                  <c:v>1183180</c:v>
                </c:pt>
                <c:pt idx="4">
                  <c:v>1249351</c:v>
                </c:pt>
                <c:pt idx="5">
                  <c:v>1021043</c:v>
                </c:pt>
                <c:pt idx="6">
                  <c:v>873455</c:v>
                </c:pt>
                <c:pt idx="7">
                  <c:v>1116930</c:v>
                </c:pt>
                <c:pt idx="8">
                  <c:v>1232814</c:v>
                </c:pt>
              </c:numCache>
            </c:numRef>
          </c:val>
          <c:smooth val="0"/>
          <c:extLst xmlns:c15="http://schemas.microsoft.com/office/drawing/2012/chart">
            <c:ext xmlns:c16="http://schemas.microsoft.com/office/drawing/2014/chart" uri="{C3380CC4-5D6E-409C-BE32-E72D297353CC}">
              <c16:uniqueId val="{00000001-A5F2-40E0-B5A1-A9600ABAC404}"/>
            </c:ext>
          </c:extLst>
        </c:ser>
        <c:ser>
          <c:idx val="2"/>
          <c:order val="2"/>
          <c:tx>
            <c:strRef>
              <c:f>'Trafikutveckling månadsrapport'!$D$28</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månadsrapport'!$A$29:$A$40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månadsrapport'!$D$29:$D$40</c:f>
              <c:numCache>
                <c:formatCode>#,##0</c:formatCode>
                <c:ptCount val="12"/>
                <c:pt idx="0">
                  <c:v>1230279</c:v>
                </c:pt>
                <c:pt idx="1">
                  <c:v>1135111</c:v>
                </c:pt>
                <c:pt idx="2">
                  <c:v>1283503</c:v>
                </c:pt>
                <c:pt idx="3">
                  <c:v>1191626</c:v>
                </c:pt>
                <c:pt idx="4">
                  <c:v>1249873</c:v>
                </c:pt>
                <c:pt idx="5">
                  <c:v>1062411</c:v>
                </c:pt>
                <c:pt idx="6">
                  <c:v>978159</c:v>
                </c:pt>
                <c:pt idx="7">
                  <c:v>1161272</c:v>
                </c:pt>
                <c:pt idx="8">
                  <c:v>1241932</c:v>
                </c:pt>
                <c:pt idx="9">
                  <c:v>1255986</c:v>
                </c:pt>
                <c:pt idx="10">
                  <c:v>1222496</c:v>
                </c:pt>
                <c:pt idx="11">
                  <c:v>1241800</c:v>
                </c:pt>
              </c:numCache>
            </c:numRef>
          </c:val>
          <c:smooth val="0"/>
          <c:extLst>
            <c:ext xmlns:c16="http://schemas.microsoft.com/office/drawing/2014/chart" uri="{C3380CC4-5D6E-409C-BE32-E72D297353CC}">
              <c16:uniqueId val="{00000002-A5F2-40E0-B5A1-A9600ABAC404}"/>
            </c:ext>
          </c:extLst>
        </c:ser>
        <c:dLbls>
          <c:showLegendKey val="0"/>
          <c:showVal val="0"/>
          <c:showCatName val="0"/>
          <c:showSerName val="0"/>
          <c:showPercent val="0"/>
          <c:showBubbleSize val="0"/>
        </c:dLbls>
        <c:marker val="1"/>
        <c:smooth val="0"/>
        <c:axId val="1307955504"/>
        <c:axId val="1307959768"/>
      </c:lineChart>
      <c:catAx>
        <c:axId val="130795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7959768"/>
        <c:crosses val="autoZero"/>
        <c:auto val="1"/>
        <c:lblAlgn val="ctr"/>
        <c:lblOffset val="100"/>
        <c:noMultiLvlLbl val="0"/>
      </c:catAx>
      <c:valAx>
        <c:axId val="1307959768"/>
        <c:scaling>
          <c:orientation val="minMax"/>
          <c:min val="8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795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solidFill>
                  <a:schemeClr val="tx1">
                    <a:lumMod val="65000"/>
                    <a:lumOff val="35000"/>
                  </a:schemeClr>
                </a:solidFill>
                <a:latin typeface="Franklin Gothic Demi" panose="020B0703020102020204" pitchFamily="34" charset="0"/>
              </a:rPr>
              <a:t>Antal planerade förarminuter per tidtabellkilometer</a:t>
            </a:r>
            <a:r>
              <a:rPr lang="sv-SE" sz="1200" baseline="0">
                <a:solidFill>
                  <a:schemeClr val="tx1">
                    <a:lumMod val="65000"/>
                    <a:lumOff val="35000"/>
                  </a:schemeClr>
                </a:solidFill>
                <a:latin typeface="Franklin Gothic Demi" panose="020B0703020102020204" pitchFamily="34" charset="0"/>
              </a:rPr>
              <a:t> i linjetrafik</a:t>
            </a:r>
            <a:endParaRPr lang="sv-SE" sz="1200">
              <a:solidFill>
                <a:schemeClr val="tx1">
                  <a:lumMod val="65000"/>
                  <a:lumOff val="35000"/>
                </a:schemeClr>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1"/>
          <c:tx>
            <c:v>Antal planerade förarminuter per tidtabellkilometer</c:v>
          </c:tx>
          <c:spPr>
            <a:ln w="28575" cap="rnd">
              <a:solidFill>
                <a:srgbClr val="2B4C8D"/>
              </a:solidFill>
              <a:round/>
            </a:ln>
            <a:effectLst/>
          </c:spPr>
          <c:marker>
            <c:symbol val="circle"/>
            <c:size val="5"/>
            <c:spPr>
              <a:solidFill>
                <a:srgbClr val="2B4C8D"/>
              </a:solidFill>
              <a:ln w="9525">
                <a:solidFill>
                  <a:srgbClr val="2B4C8D"/>
                </a:solidFill>
              </a:ln>
              <a:effectLst/>
            </c:spPr>
          </c:marker>
          <c:dLbls>
            <c:delete val="1"/>
          </c:dLbls>
          <c:cat>
            <c:strRef>
              <c:f>'Trafikutveckling månadsrapport'!$A$73:$A$84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månadsrapport'!$C$73:$C$84</c:f>
              <c:numCache>
                <c:formatCode>0.00</c:formatCode>
                <c:ptCount val="12"/>
                <c:pt idx="0">
                  <c:v>3.5820000000000003</c:v>
                </c:pt>
                <c:pt idx="1">
                  <c:v>3.6059999999999999</c:v>
                </c:pt>
                <c:pt idx="2">
                  <c:v>3.5880000000000001</c:v>
                </c:pt>
                <c:pt idx="3">
                  <c:v>3.5940000000000003</c:v>
                </c:pt>
                <c:pt idx="4">
                  <c:v>3.5880000000000001</c:v>
                </c:pt>
                <c:pt idx="5">
                  <c:v>3.6240000000000001</c:v>
                </c:pt>
                <c:pt idx="6">
                  <c:v>3.84</c:v>
                </c:pt>
                <c:pt idx="7">
                  <c:v>3.6960000000000002</c:v>
                </c:pt>
                <c:pt idx="8">
                  <c:v>3.5940000000000003</c:v>
                </c:pt>
              </c:numCache>
            </c:numRef>
          </c:val>
          <c:smooth val="0"/>
          <c:extLst>
            <c:ext xmlns:c16="http://schemas.microsoft.com/office/drawing/2014/chart" uri="{C3380CC4-5D6E-409C-BE32-E72D297353CC}">
              <c16:uniqueId val="{00000000-EBB5-4DF9-92CB-4A55411C9824}"/>
            </c:ext>
          </c:extLst>
        </c:ser>
        <c:ser>
          <c:idx val="3"/>
          <c:order val="3"/>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elete val="1"/>
          </c:dLbls>
          <c:cat>
            <c:strRef>
              <c:f>'Trafikutveckling månadsrapport'!$A$73:$A$84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månadsrapport'!$E$73:$E$84</c:f>
              <c:numCache>
                <c:formatCode>0.00</c:formatCode>
                <c:ptCount val="12"/>
                <c:pt idx="0">
                  <c:v>3.5999999999999996</c:v>
                </c:pt>
                <c:pt idx="1">
                  <c:v>3.6059999999999999</c:v>
                </c:pt>
                <c:pt idx="2">
                  <c:v>3.5924399999999999</c:v>
                </c:pt>
                <c:pt idx="3">
                  <c:v>3.5924399999999999</c:v>
                </c:pt>
                <c:pt idx="4">
                  <c:v>3.5924399999999999</c:v>
                </c:pt>
                <c:pt idx="5">
                  <c:v>3.6179999999999999</c:v>
                </c:pt>
                <c:pt idx="6">
                  <c:v>3.8340000000000001</c:v>
                </c:pt>
                <c:pt idx="7">
                  <c:v>3.69</c:v>
                </c:pt>
                <c:pt idx="8">
                  <c:v>3.5924399999999999</c:v>
                </c:pt>
                <c:pt idx="9">
                  <c:v>3.5924399999999999</c:v>
                </c:pt>
                <c:pt idx="10">
                  <c:v>3.5924399999999999</c:v>
                </c:pt>
                <c:pt idx="11">
                  <c:v>3.5924399999999999</c:v>
                </c:pt>
              </c:numCache>
            </c:numRef>
          </c:val>
          <c:smooth val="0"/>
          <c:extLst>
            <c:ext xmlns:c16="http://schemas.microsoft.com/office/drawing/2014/chart" uri="{C3380CC4-5D6E-409C-BE32-E72D297353CC}">
              <c16:uniqueId val="{00000001-EBB5-4DF9-92CB-4A55411C9824}"/>
            </c:ext>
          </c:extLst>
        </c:ser>
        <c:dLbls>
          <c:dLblPos val="t"/>
          <c:showLegendKey val="0"/>
          <c:showVal val="1"/>
          <c:showCatName val="0"/>
          <c:showSerName val="0"/>
          <c:showPercent val="0"/>
          <c:showBubbleSize val="0"/>
        </c:dLbls>
        <c:marker val="1"/>
        <c:smooth val="0"/>
        <c:axId val="426282200"/>
        <c:axId val="426277936"/>
        <c:extLst>
          <c:ext xmlns:c15="http://schemas.microsoft.com/office/drawing/2012/chart" uri="{02D57815-91ED-43cb-92C2-25804820EDAC}">
            <c15:filteredLineSeries>
              <c15:ser>
                <c:idx val="0"/>
                <c:order val="0"/>
                <c:tx>
                  <c:strRef>
                    <c:extLst>
                      <c:ext uri="{02D57815-91ED-43cb-92C2-25804820EDAC}">
                        <c15:formulaRef>
                          <c15:sqref>'Trafikutveckling månadsrapport'!$B$72</c15:sqref>
                        </c15:formulaRef>
                      </c:ext>
                    </c:extLst>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'Trafikutveckling månadsrapport'!$A$73:$A$84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'Trafikutveckling månadsrapport'!$B$73:$B$84</c15:sqref>
                        </c15:formulaRef>
                      </c:ext>
                    </c:extLst>
                    <c:numCache>
                      <c:formatCode>0.0000</c:formatCode>
                      <c:ptCount val="12"/>
                      <c:pt idx="0">
                        <c:v>5.9700000000000003E-2</c:v>
                      </c:pt>
                      <c:pt idx="1">
                        <c:v>6.0100000000000001E-2</c:v>
                      </c:pt>
                      <c:pt idx="2">
                        <c:v>5.9799999999999999E-2</c:v>
                      </c:pt>
                      <c:pt idx="3">
                        <c:v>5.9900000000000002E-2</c:v>
                      </c:pt>
                      <c:pt idx="4">
                        <c:v>5.9799999999999999E-2</c:v>
                      </c:pt>
                      <c:pt idx="5">
                        <c:v>6.0400000000000002E-2</c:v>
                      </c:pt>
                      <c:pt idx="6">
                        <c:v>6.4000000000000001E-2</c:v>
                      </c:pt>
                      <c:pt idx="7">
                        <c:v>6.1600000000000002E-2</c:v>
                      </c:pt>
                      <c:pt idx="8">
                        <c:v>5.9900000000000002E-2</c:v>
                      </c:pt>
                    </c:numCache>
                  </c:numRef>
                </c:val>
                <c:smooth val="0"/>
                <c:extLst>
                  <c:ext xmlns:c16="http://schemas.microsoft.com/office/drawing/2014/chart" uri="{C3380CC4-5D6E-409C-BE32-E72D297353CC}">
                    <c16:uniqueId val="{00000002-EBB5-4DF9-92CB-4A55411C98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'Trafikutveckling månadsrapport'!$D$72</c15:sqref>
                        </c15:formulaRef>
                      </c:ext>
                    </c:extLst>
                    <c:strCache>
                      <c:ptCount val="1"/>
                      <c:pt idx="0">
                        <c:v>Mål</c:v>
                      </c:pt>
                    </c:strCache>
                  </c:strRef>
                </c:tx>
                <c:spPr>
                  <a:ln w="28575" cap="rnd">
                    <a:solidFill>
                      <a:srgbClr val="00B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'Trafikutveckling månadsrapport'!$A$73:$A$84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'Trafikutveckling månadsrapport'!$D$73:$D$84</c15:sqref>
                        </c15:formulaRef>
                      </c:ext>
                    </c:extLst>
                    <c:numCache>
                      <c:formatCode>0.0000</c:formatCode>
                      <c:ptCount val="12"/>
                      <c:pt idx="0">
                        <c:v>0.06</c:v>
                      </c:pt>
                      <c:pt idx="1">
                        <c:v>6.0100000000000001E-2</c:v>
                      </c:pt>
                      <c:pt idx="2">
                        <c:v>5.9873999999999997E-2</c:v>
                      </c:pt>
                      <c:pt idx="3">
                        <c:v>5.9873999999999997E-2</c:v>
                      </c:pt>
                      <c:pt idx="4">
                        <c:v>5.9873999999999997E-2</c:v>
                      </c:pt>
                      <c:pt idx="5">
                        <c:v>6.0299999999999999E-2</c:v>
                      </c:pt>
                      <c:pt idx="6">
                        <c:v>6.3899999999999998E-2</c:v>
                      </c:pt>
                      <c:pt idx="7">
                        <c:v>6.1499999999999999E-2</c:v>
                      </c:pt>
                      <c:pt idx="8">
                        <c:v>5.9873999999999997E-2</c:v>
                      </c:pt>
                      <c:pt idx="9">
                        <c:v>5.9873999999999997E-2</c:v>
                      </c:pt>
                      <c:pt idx="10">
                        <c:v>5.9873999999999997E-2</c:v>
                      </c:pt>
                      <c:pt idx="11">
                        <c:v>5.9873999999999997E-2</c:v>
                      </c:pt>
                    </c:numCache>
                  </c:numRef>
                </c:val>
                <c:smooth val="0"/>
                <c:extLst xmlns:c15="http://schemas.microsoft.com/office/drawing/2012/chart">
                  <c:ext xmlns:c16="http://schemas.microsoft.com/office/drawing/2014/chart" uri="{C3380CC4-5D6E-409C-BE32-E72D297353CC}">
                    <c16:uniqueId val="{00000003-EBB5-4DF9-92CB-4A55411C9824}"/>
                  </c:ext>
                </c:extLst>
              </c15:ser>
            </c15:filteredLineSeries>
          </c:ext>
        </c:extLst>
      </c:lineChart>
      <c:catAx>
        <c:axId val="42628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26277936"/>
        <c:crosses val="autoZero"/>
        <c:auto val="1"/>
        <c:lblAlgn val="ctr"/>
        <c:lblOffset val="100"/>
        <c:noMultiLvlLbl val="0"/>
      </c:catAx>
      <c:valAx>
        <c:axId val="426277936"/>
        <c:scaling>
          <c:orientation val="minMax"/>
          <c:max val="3.86"/>
          <c:min val="3.54"/>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26282200"/>
        <c:crosses val="autoZero"/>
        <c:crossBetween val="between"/>
        <c:majorUnit val="4.0000000000000008E-2"/>
        <c:minorUnit val="5.000000000000001E-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planerade</a:t>
            </a:r>
            <a:r>
              <a:rPr lang="sv-SE" sz="1200" baseline="0">
                <a:latin typeface="Franklin Gothic Demi" panose="020B0703020102020204" pitchFamily="34" charset="0"/>
              </a:rPr>
              <a:t> </a:t>
            </a:r>
            <a:r>
              <a:rPr lang="sv-SE" sz="1200">
                <a:latin typeface="Franklin Gothic Demi" panose="020B0703020102020204" pitchFamily="34" charset="0"/>
              </a:rPr>
              <a:t>förartimmar</a:t>
            </a:r>
            <a:r>
              <a:rPr lang="sv-SE" sz="1200" baseline="0">
                <a:latin typeface="Franklin Gothic Demi" panose="020B0703020102020204" pitchFamily="34" charset="0"/>
              </a:rPr>
              <a:t> totalt i linjetrafik</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0"/>
          <c:tx>
            <c:strRef>
              <c:f>'Trafikutveckling månadsrapport'!$C$95</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'Trafikutveckling månadsrapport'!$A$96:$A$107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månadsrapport'!$C$96:$C$107</c:f>
              <c:numCache>
                <c:formatCode>#,##0</c:formatCode>
                <c:ptCount val="12"/>
                <c:pt idx="0">
                  <c:v>75512</c:v>
                </c:pt>
                <c:pt idx="1">
                  <c:v>71080</c:v>
                </c:pt>
                <c:pt idx="2">
                  <c:v>79914</c:v>
                </c:pt>
                <c:pt idx="3">
                  <c:v>75278</c:v>
                </c:pt>
                <c:pt idx="4">
                  <c:v>76605</c:v>
                </c:pt>
                <c:pt idx="5">
                  <c:v>66262</c:v>
                </c:pt>
                <c:pt idx="6">
                  <c:v>61459</c:v>
                </c:pt>
                <c:pt idx="7">
                  <c:v>70280</c:v>
                </c:pt>
                <c:pt idx="8">
                  <c:v>77206</c:v>
                </c:pt>
                <c:pt idx="9">
                  <c:v>79043</c:v>
                </c:pt>
                <c:pt idx="10">
                  <c:v>74297</c:v>
                </c:pt>
                <c:pt idx="11">
                  <c:v>74281</c:v>
                </c:pt>
              </c:numCache>
            </c:numRef>
          </c:val>
          <c:smooth val="0"/>
          <c:extLst>
            <c:ext xmlns:c16="http://schemas.microsoft.com/office/drawing/2014/chart" uri="{C3380CC4-5D6E-409C-BE32-E72D297353CC}">
              <c16:uniqueId val="{00000000-8005-4E8A-BEB7-2D80CD9D7B82}"/>
            </c:ext>
          </c:extLst>
        </c:ser>
        <c:ser>
          <c:idx val="0"/>
          <c:order val="1"/>
          <c:tx>
            <c:strRef>
              <c:f>'Trafikutveckling månadsrapport'!$B$95</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'Trafikutveckling månadsrapport'!$A$96:$A$107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månadsrapport'!$B$96:$B$107</c:f>
              <c:numCache>
                <c:formatCode>#,##0</c:formatCode>
                <c:ptCount val="12"/>
                <c:pt idx="0">
                  <c:v>72947</c:v>
                </c:pt>
                <c:pt idx="1">
                  <c:v>68326</c:v>
                </c:pt>
                <c:pt idx="2">
                  <c:v>76577</c:v>
                </c:pt>
                <c:pt idx="3">
                  <c:v>70869</c:v>
                </c:pt>
                <c:pt idx="4">
                  <c:v>74704</c:v>
                </c:pt>
                <c:pt idx="5">
                  <c:v>61705</c:v>
                </c:pt>
                <c:pt idx="6">
                  <c:v>55883</c:v>
                </c:pt>
                <c:pt idx="7">
                  <c:v>68854</c:v>
                </c:pt>
                <c:pt idx="8">
                  <c:v>73845</c:v>
                </c:pt>
              </c:numCache>
            </c:numRef>
          </c:val>
          <c:smooth val="0"/>
          <c:extLst>
            <c:ext xmlns:c16="http://schemas.microsoft.com/office/drawing/2014/chart" uri="{C3380CC4-5D6E-409C-BE32-E72D297353CC}">
              <c16:uniqueId val="{00000001-8005-4E8A-BEB7-2D80CD9D7B82}"/>
            </c:ext>
          </c:extLst>
        </c:ser>
        <c:ser>
          <c:idx val="2"/>
          <c:order val="2"/>
          <c:tx>
            <c:strRef>
              <c:f>'Trafikutveckling månadsrapport'!$D$95</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elete val="1"/>
          </c:dLbls>
          <c:cat>
            <c:strRef>
              <c:f>'Trafikutveckling månadsrapport'!$A$96:$A$107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månadsrapport'!$D$96:$D$107</c:f>
              <c:numCache>
                <c:formatCode>#,##0</c:formatCode>
                <c:ptCount val="12"/>
                <c:pt idx="0">
                  <c:v>73429</c:v>
                </c:pt>
                <c:pt idx="1">
                  <c:v>67808</c:v>
                </c:pt>
                <c:pt idx="2">
                  <c:v>76588</c:v>
                </c:pt>
                <c:pt idx="3">
                  <c:v>71148</c:v>
                </c:pt>
                <c:pt idx="4">
                  <c:v>74515</c:v>
                </c:pt>
                <c:pt idx="5">
                  <c:v>64709</c:v>
                </c:pt>
                <c:pt idx="6">
                  <c:v>61064</c:v>
                </c:pt>
                <c:pt idx="7">
                  <c:v>70454</c:v>
                </c:pt>
                <c:pt idx="8">
                  <c:v>74125</c:v>
                </c:pt>
                <c:pt idx="9">
                  <c:v>74935</c:v>
                </c:pt>
                <c:pt idx="10">
                  <c:v>73019</c:v>
                </c:pt>
                <c:pt idx="11">
                  <c:v>74140</c:v>
                </c:pt>
              </c:numCache>
            </c:numRef>
          </c:val>
          <c:smooth val="0"/>
          <c:extLst>
            <c:ext xmlns:c16="http://schemas.microsoft.com/office/drawing/2014/chart" uri="{C3380CC4-5D6E-409C-BE32-E72D297353CC}">
              <c16:uniqueId val="{00000002-8005-4E8A-BEB7-2D80CD9D7B82}"/>
            </c:ext>
          </c:extLst>
        </c:ser>
        <c:dLbls>
          <c:showLegendKey val="0"/>
          <c:showVal val="1"/>
          <c:showCatName val="0"/>
          <c:showSerName val="0"/>
          <c:showPercent val="0"/>
          <c:showBubbleSize val="0"/>
        </c:dLbls>
        <c:marker val="1"/>
        <c:smooth val="0"/>
        <c:axId val="1307955504"/>
        <c:axId val="1307959768"/>
      </c:lineChart>
      <c:catAx>
        <c:axId val="130795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7959768"/>
        <c:crosses val="autoZero"/>
        <c:auto val="1"/>
        <c:lblAlgn val="ctr"/>
        <c:lblOffset val="100"/>
        <c:noMultiLvlLbl val="0"/>
      </c:catAx>
      <c:valAx>
        <c:axId val="1307959768"/>
        <c:scaling>
          <c:orientation val="minMax"/>
          <c:max val="80000"/>
          <c:min val="5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7955504"/>
        <c:crosses val="autoZero"/>
        <c:crossBetween val="between"/>
        <c:maj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Genomsnittlig hastighet</a:t>
            </a:r>
            <a:r>
              <a:rPr lang="en-US" sz="1200" baseline="0">
                <a:latin typeface="Franklin Gothic Demi" panose="020B0703020102020204" pitchFamily="34" charset="0"/>
              </a:rPr>
              <a:t> av fordon i högtrafik (km/h)</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'Trafikutveckling månadsrapport'!$B$120</c:f>
              <c:strCache>
                <c:ptCount val="1"/>
                <c:pt idx="0">
                  <c:v>Medelhastighet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månadsrapport'!$A$121:$A$132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månadsrapport'!$B$121:$B$132</c:f>
              <c:numCache>
                <c:formatCode>#,##0.00</c:formatCode>
                <c:ptCount val="12"/>
                <c:pt idx="0">
                  <c:v>10.54</c:v>
                </c:pt>
                <c:pt idx="1">
                  <c:v>10.48</c:v>
                </c:pt>
                <c:pt idx="2">
                  <c:v>10.56</c:v>
                </c:pt>
                <c:pt idx="3">
                  <c:v>10.06</c:v>
                </c:pt>
                <c:pt idx="4">
                  <c:v>10.68</c:v>
                </c:pt>
                <c:pt idx="5">
                  <c:v>10.02</c:v>
                </c:pt>
                <c:pt idx="6">
                  <c:v>10.92</c:v>
                </c:pt>
                <c:pt idx="7">
                  <c:v>10.59</c:v>
                </c:pt>
                <c:pt idx="8">
                  <c:v>10.39</c:v>
                </c:pt>
              </c:numCache>
            </c:numRef>
          </c:val>
          <c:smooth val="0"/>
          <c:extLst>
            <c:ext xmlns:c16="http://schemas.microsoft.com/office/drawing/2014/chart" uri="{C3380CC4-5D6E-409C-BE32-E72D297353CC}">
              <c16:uniqueId val="{00000000-9D2B-4A4A-9DC4-AD6472C436B9}"/>
            </c:ext>
          </c:extLst>
        </c:ser>
        <c:ser>
          <c:idx val="1"/>
          <c:order val="1"/>
          <c:tx>
            <c:strRef>
              <c:f>'Trafikutveckling månadsrapport'!$C$120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9D2B-4A4A-9DC4-AD6472C436B9}"/>
                </c:ext>
              </c:extLst>
            </c:dLbl>
            <c:dLbl>
              <c:idx val="1"/>
              <c:delete val="1"/>
              <c:extLst>
                <c:ext xmlns:c15="http://schemas.microsoft.com/office/drawing/2012/chart" uri="{CE6537A1-D6FC-4f65-9D91-7224C49458BB}"/>
                <c:ext xmlns:c16="http://schemas.microsoft.com/office/drawing/2014/chart" uri="{C3380CC4-5D6E-409C-BE32-E72D297353CC}">
                  <c16:uniqueId val="{00000002-9D2B-4A4A-9DC4-AD6472C436B9}"/>
                </c:ext>
              </c:extLst>
            </c:dLbl>
            <c:dLbl>
              <c:idx val="2"/>
              <c:delete val="1"/>
              <c:extLst>
                <c:ext xmlns:c15="http://schemas.microsoft.com/office/drawing/2012/chart" uri="{CE6537A1-D6FC-4f65-9D91-7224C49458BB}"/>
                <c:ext xmlns:c16="http://schemas.microsoft.com/office/drawing/2014/chart" uri="{C3380CC4-5D6E-409C-BE32-E72D297353CC}">
                  <c16:uniqueId val="{00000003-9D2B-4A4A-9DC4-AD6472C436B9}"/>
                </c:ext>
              </c:extLst>
            </c:dLbl>
            <c:dLbl>
              <c:idx val="3"/>
              <c:delete val="1"/>
              <c:extLst>
                <c:ext xmlns:c15="http://schemas.microsoft.com/office/drawing/2012/chart" uri="{CE6537A1-D6FC-4f65-9D91-7224C49458BB}"/>
                <c:ext xmlns:c16="http://schemas.microsoft.com/office/drawing/2014/chart" uri="{C3380CC4-5D6E-409C-BE32-E72D297353CC}">
                  <c16:uniqueId val="{00000004-9D2B-4A4A-9DC4-AD6472C436B9}"/>
                </c:ext>
              </c:extLst>
            </c:dLbl>
            <c:dLbl>
              <c:idx val="4"/>
              <c:delete val="1"/>
              <c:extLst>
                <c:ext xmlns:c15="http://schemas.microsoft.com/office/drawing/2012/chart" uri="{CE6537A1-D6FC-4f65-9D91-7224C49458BB}"/>
                <c:ext xmlns:c16="http://schemas.microsoft.com/office/drawing/2014/chart" uri="{C3380CC4-5D6E-409C-BE32-E72D297353CC}">
                  <c16:uniqueId val="{00000005-9D2B-4A4A-9DC4-AD6472C436B9}"/>
                </c:ext>
              </c:extLst>
            </c:dLbl>
            <c:dLbl>
              <c:idx val="5"/>
              <c:delete val="1"/>
              <c:extLst>
                <c:ext xmlns:c15="http://schemas.microsoft.com/office/drawing/2012/chart" uri="{CE6537A1-D6FC-4f65-9D91-7224C49458BB}"/>
                <c:ext xmlns:c16="http://schemas.microsoft.com/office/drawing/2014/chart" uri="{C3380CC4-5D6E-409C-BE32-E72D297353CC}">
                  <c16:uniqueId val="{00000006-9D2B-4A4A-9DC4-AD6472C436B9}"/>
                </c:ext>
              </c:extLst>
            </c:dLbl>
            <c:dLbl>
              <c:idx val="6"/>
              <c:delete val="1"/>
              <c:extLst>
                <c:ext xmlns:c15="http://schemas.microsoft.com/office/drawing/2012/chart" uri="{CE6537A1-D6FC-4f65-9D91-7224C49458BB}"/>
                <c:ext xmlns:c16="http://schemas.microsoft.com/office/drawing/2014/chart" uri="{C3380CC4-5D6E-409C-BE32-E72D297353CC}">
                  <c16:uniqueId val="{00000007-9D2B-4A4A-9DC4-AD6472C436B9}"/>
                </c:ext>
              </c:extLst>
            </c:dLbl>
            <c:dLbl>
              <c:idx val="7"/>
              <c:delete val="1"/>
              <c:extLst>
                <c:ext xmlns:c15="http://schemas.microsoft.com/office/drawing/2012/chart" uri="{CE6537A1-D6FC-4f65-9D91-7224C49458BB}"/>
                <c:ext xmlns:c16="http://schemas.microsoft.com/office/drawing/2014/chart" uri="{C3380CC4-5D6E-409C-BE32-E72D297353CC}">
                  <c16:uniqueId val="{00000008-9D2B-4A4A-9DC4-AD6472C436B9}"/>
                </c:ext>
              </c:extLst>
            </c:dLbl>
            <c:dLbl>
              <c:idx val="8"/>
              <c:delete val="1"/>
              <c:extLst>
                <c:ext xmlns:c15="http://schemas.microsoft.com/office/drawing/2012/chart" uri="{CE6537A1-D6FC-4f65-9D91-7224C49458BB}"/>
                <c:ext xmlns:c16="http://schemas.microsoft.com/office/drawing/2014/chart" uri="{C3380CC4-5D6E-409C-BE32-E72D297353CC}">
                  <c16:uniqueId val="{00000009-9D2B-4A4A-9DC4-AD6472C436B9}"/>
                </c:ext>
              </c:extLst>
            </c:dLbl>
            <c:dLbl>
              <c:idx val="9"/>
              <c:delete val="1"/>
              <c:extLst>
                <c:ext xmlns:c15="http://schemas.microsoft.com/office/drawing/2012/chart" uri="{CE6537A1-D6FC-4f65-9D91-7224C49458BB}"/>
                <c:ext xmlns:c16="http://schemas.microsoft.com/office/drawing/2014/chart" uri="{C3380CC4-5D6E-409C-BE32-E72D297353CC}">
                  <c16:uniqueId val="{0000000A-9D2B-4A4A-9DC4-AD6472C436B9}"/>
                </c:ext>
              </c:extLst>
            </c:dLbl>
            <c:dLbl>
              <c:idx val="10"/>
              <c:delete val="1"/>
              <c:extLst>
                <c:ext xmlns:c15="http://schemas.microsoft.com/office/drawing/2012/chart" uri="{CE6537A1-D6FC-4f65-9D91-7224C49458BB}"/>
                <c:ext xmlns:c16="http://schemas.microsoft.com/office/drawing/2014/chart" uri="{C3380CC4-5D6E-409C-BE32-E72D297353CC}">
                  <c16:uniqueId val="{0000000B-9D2B-4A4A-9DC4-AD6472C436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månadsrapport'!$A$121:$A$132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månadsrapport'!$C$121:$C$132</c:f>
              <c:numCache>
                <c:formatCode>General</c:formatCode>
                <c:ptCount val="12"/>
                <c:pt idx="0">
                  <c:v>10.7</c:v>
                </c:pt>
                <c:pt idx="1">
                  <c:v>10.7</c:v>
                </c:pt>
                <c:pt idx="2">
                  <c:v>10.7</c:v>
                </c:pt>
                <c:pt idx="3">
                  <c:v>10.7</c:v>
                </c:pt>
                <c:pt idx="4">
                  <c:v>10.7</c:v>
                </c:pt>
                <c:pt idx="5">
                  <c:v>10.7</c:v>
                </c:pt>
                <c:pt idx="6">
                  <c:v>10.7</c:v>
                </c:pt>
                <c:pt idx="7">
                  <c:v>10.7</c:v>
                </c:pt>
                <c:pt idx="8">
                  <c:v>10.7</c:v>
                </c:pt>
                <c:pt idx="9">
                  <c:v>10.7</c:v>
                </c:pt>
                <c:pt idx="10">
                  <c:v>10.7</c:v>
                </c:pt>
                <c:pt idx="11">
                  <c:v>10.7</c:v>
                </c:pt>
              </c:numCache>
            </c:numRef>
          </c:val>
          <c:smooth val="0"/>
          <c:extLst>
            <c:ext xmlns:c16="http://schemas.microsoft.com/office/drawing/2014/chart" uri="{C3380CC4-5D6E-409C-BE32-E72D297353CC}">
              <c16:uniqueId val="{0000000C-9D2B-4A4A-9DC4-AD6472C436B9}"/>
            </c:ext>
          </c:extLst>
        </c:ser>
        <c:dLbls>
          <c:showLegendKey val="0"/>
          <c:showVal val="1"/>
          <c:showCatName val="0"/>
          <c:showSerName val="0"/>
          <c:showPercent val="0"/>
          <c:showBubbleSize val="0"/>
        </c:dLbls>
        <c:marker val="1"/>
        <c:smooth val="0"/>
        <c:axId val="1023030152"/>
        <c:axId val="1023033432"/>
      </c:lineChart>
      <c:catAx>
        <c:axId val="102303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3033432"/>
        <c:crosses val="autoZero"/>
        <c:auto val="1"/>
        <c:lblAlgn val="ctr"/>
        <c:lblOffset val="100"/>
        <c:noMultiLvlLbl val="1"/>
      </c:catAx>
      <c:valAx>
        <c:axId val="1023033432"/>
        <c:scaling>
          <c:orientation val="minMax"/>
          <c:min val="9.8000000000000007"/>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303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a:t>
            </a:r>
            <a:r>
              <a:rPr lang="sv-SE" sz="1200" baseline="0">
                <a:latin typeface="Franklin Gothic Demi" panose="020B0703020102020204" pitchFamily="34" charset="0"/>
              </a:rPr>
              <a:t> kundärenden (resenär)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1"/>
          <c:tx>
            <c:strRef>
              <c:f>'Marknad månadsrapport'!$C$43</c:f>
              <c:strCache>
                <c:ptCount val="1"/>
                <c:pt idx="0">
                  <c:v>Kundärenden</c:v>
                </c:pt>
              </c:strCache>
            </c:strRef>
          </c:tx>
          <c:spPr>
            <a:solidFill>
              <a:schemeClr val="accent2"/>
            </a:solidFill>
            <a:ln>
              <a:noFill/>
            </a:ln>
            <a:effectLst/>
          </c:spPr>
          <c:invertIfNegative val="0"/>
          <c:cat>
            <c:numRef>
              <c:f>'Marknad månadsrapport'!$A$48:$A$59</c:f>
              <c:numCache>
                <c:formatCode>mmm\-yy</c:formatCode>
                <c:ptCount val="12"/>
                <c:pt idx="0">
                  <c:v>44490</c:v>
                </c:pt>
                <c:pt idx="1">
                  <c:v>44521</c:v>
                </c:pt>
                <c:pt idx="2">
                  <c:v>44551</c:v>
                </c:pt>
                <c:pt idx="3">
                  <c:v>44582</c:v>
                </c:pt>
                <c:pt idx="4">
                  <c:v>44613</c:v>
                </c:pt>
                <c:pt idx="5">
                  <c:v>44641</c:v>
                </c:pt>
                <c:pt idx="6">
                  <c:v>44672</c:v>
                </c:pt>
                <c:pt idx="7">
                  <c:v>44702</c:v>
                </c:pt>
                <c:pt idx="8">
                  <c:v>44733</c:v>
                </c:pt>
                <c:pt idx="9">
                  <c:v>44763</c:v>
                </c:pt>
                <c:pt idx="10">
                  <c:v>44794</c:v>
                </c:pt>
                <c:pt idx="11">
                  <c:v>44825</c:v>
                </c:pt>
              </c:numCache>
            </c:numRef>
          </c:cat>
          <c:val>
            <c:numRef>
              <c:f>'Marknad månadsrapport'!$C$48:$C$59</c:f>
              <c:numCache>
                <c:formatCode>General</c:formatCode>
                <c:ptCount val="12"/>
                <c:pt idx="0">
                  <c:v>915</c:v>
                </c:pt>
                <c:pt idx="1">
                  <c:v>902</c:v>
                </c:pt>
                <c:pt idx="2">
                  <c:v>1365</c:v>
                </c:pt>
                <c:pt idx="3">
                  <c:v>441</c:v>
                </c:pt>
                <c:pt idx="4">
                  <c:v>597</c:v>
                </c:pt>
                <c:pt idx="5">
                  <c:v>788</c:v>
                </c:pt>
                <c:pt idx="6">
                  <c:v>545</c:v>
                </c:pt>
                <c:pt idx="7">
                  <c:v>815</c:v>
                </c:pt>
                <c:pt idx="8">
                  <c:v>635</c:v>
                </c:pt>
                <c:pt idx="9">
                  <c:v>343</c:v>
                </c:pt>
                <c:pt idx="10">
                  <c:v>441</c:v>
                </c:pt>
                <c:pt idx="11">
                  <c:v>496</c:v>
                </c:pt>
              </c:numCache>
            </c:numRef>
          </c:val>
          <c:extLst xmlns:c15="http://schemas.microsoft.com/office/drawing/2012/chart">
            <c:ext xmlns:c16="http://schemas.microsoft.com/office/drawing/2014/chart" uri="{C3380CC4-5D6E-409C-BE32-E72D297353CC}">
              <c16:uniqueId val="{00000000-07AD-44CB-A177-5E21D45D27C4}"/>
            </c:ext>
          </c:extLst>
        </c:ser>
        <c:dLbls>
          <c:showLegendKey val="0"/>
          <c:showVal val="0"/>
          <c:showCatName val="0"/>
          <c:showSerName val="0"/>
          <c:showPercent val="0"/>
          <c:showBubbleSize val="0"/>
        </c:dLbls>
        <c:gapWidth val="150"/>
        <c:axId val="688543736"/>
        <c:axId val="688547344"/>
      </c:barChart>
      <c:lineChart>
        <c:grouping val="standard"/>
        <c:varyColors val="0"/>
        <c:ser>
          <c:idx val="0"/>
          <c:order val="0"/>
          <c:tx>
            <c:strRef>
              <c:f>'Marknad månadsrapport'!$B$43</c:f>
              <c:strCache>
                <c:ptCount val="1"/>
                <c:pt idx="0">
                  <c:v>Remisser</c:v>
                </c:pt>
              </c:strCache>
            </c:strRef>
          </c:tx>
          <c:spPr>
            <a:ln w="28575" cap="rnd">
              <a:noFill/>
              <a:round/>
            </a:ln>
            <a:effectLst/>
          </c:spPr>
          <c:marker>
            <c:symbol val="none"/>
          </c:marker>
          <c:cat>
            <c:numRef>
              <c:f>'Marknad månadsrapport'!$A$48:$A$59</c:f>
              <c:numCache>
                <c:formatCode>mmm\-yy</c:formatCode>
                <c:ptCount val="12"/>
                <c:pt idx="0">
                  <c:v>44490</c:v>
                </c:pt>
                <c:pt idx="1">
                  <c:v>44521</c:v>
                </c:pt>
                <c:pt idx="2">
                  <c:v>44551</c:v>
                </c:pt>
                <c:pt idx="3">
                  <c:v>44582</c:v>
                </c:pt>
                <c:pt idx="4">
                  <c:v>44613</c:v>
                </c:pt>
                <c:pt idx="5">
                  <c:v>44641</c:v>
                </c:pt>
                <c:pt idx="6">
                  <c:v>44672</c:v>
                </c:pt>
                <c:pt idx="7">
                  <c:v>44702</c:v>
                </c:pt>
                <c:pt idx="8">
                  <c:v>44733</c:v>
                </c:pt>
                <c:pt idx="9">
                  <c:v>44763</c:v>
                </c:pt>
                <c:pt idx="10">
                  <c:v>44794</c:v>
                </c:pt>
                <c:pt idx="11">
                  <c:v>44825</c:v>
                </c:pt>
              </c:numCache>
            </c:numRef>
          </c:cat>
          <c:val>
            <c:numRef>
              <c:f>'Marknad månadsrapport'!$B$48:$B$59</c:f>
              <c:numCache>
                <c:formatCode>#,##0</c:formatCode>
                <c:ptCount val="12"/>
                <c:pt idx="0">
                  <c:v>6</c:v>
                </c:pt>
                <c:pt idx="1">
                  <c:v>7</c:v>
                </c:pt>
                <c:pt idx="2">
                  <c:v>7</c:v>
                </c:pt>
                <c:pt idx="3">
                  <c:v>4</c:v>
                </c:pt>
                <c:pt idx="4">
                  <c:v>5</c:v>
                </c:pt>
                <c:pt idx="5">
                  <c:v>9</c:v>
                </c:pt>
                <c:pt idx="6">
                  <c:v>7</c:v>
                </c:pt>
                <c:pt idx="7">
                  <c:v>5</c:v>
                </c:pt>
                <c:pt idx="8">
                  <c:v>5</c:v>
                </c:pt>
                <c:pt idx="9">
                  <c:v>11</c:v>
                </c:pt>
                <c:pt idx="10">
                  <c:v>5</c:v>
                </c:pt>
                <c:pt idx="11">
                  <c:v>5</c:v>
                </c:pt>
              </c:numCache>
            </c:numRef>
          </c:val>
          <c:smooth val="0"/>
          <c:extLst xmlns:c15="http://schemas.microsoft.com/office/drawing/2012/chart">
            <c:ext xmlns:c16="http://schemas.microsoft.com/office/drawing/2014/chart" uri="{C3380CC4-5D6E-409C-BE32-E72D297353CC}">
              <c16:uniqueId val="{00000001-07AD-44CB-A177-5E21D45D27C4}"/>
            </c:ext>
          </c:extLst>
        </c:ser>
        <c:dLbls>
          <c:showLegendKey val="0"/>
          <c:showVal val="0"/>
          <c:showCatName val="0"/>
          <c:showSerName val="0"/>
          <c:showPercent val="0"/>
          <c:showBubbleSize val="0"/>
        </c:dLbls>
        <c:marker val="1"/>
        <c:smooth val="0"/>
        <c:axId val="688543736"/>
        <c:axId val="688547344"/>
        <c:extLst/>
      </c:lineChart>
      <c:dateAx>
        <c:axId val="68854373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547344"/>
        <c:crosses val="autoZero"/>
        <c:auto val="1"/>
        <c:lblOffset val="100"/>
        <c:baseTimeUnit val="months"/>
      </c:dateAx>
      <c:valAx>
        <c:axId val="688547344"/>
        <c:scaling>
          <c:orientation val="minMax"/>
          <c:max val="1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543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negativa kundsynpunkter vs. totalt</a:t>
            </a:r>
            <a:r>
              <a:rPr lang="sv-SE" sz="1200" baseline="0">
                <a:latin typeface="Franklin Gothic Demi" panose="020B0703020102020204" pitchFamily="34" charset="0"/>
              </a:rPr>
              <a:t> (resenär)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2"/>
          <c:order val="2"/>
          <c:tx>
            <c:strRef>
              <c:f>'Marknad månadsrapport'!$D$70</c:f>
              <c:strCache>
                <c:ptCount val="1"/>
                <c:pt idx="0">
                  <c:v>Negativa</c:v>
                </c:pt>
              </c:strCache>
            </c:strRef>
          </c:tx>
          <c:spPr>
            <a:solidFill>
              <a:srgbClr val="8AC2E6"/>
            </a:solidFill>
            <a:ln>
              <a:noFill/>
            </a:ln>
            <a:effectLst/>
          </c:spPr>
          <c:invertIfNegative val="0"/>
          <c:cat>
            <c:numRef>
              <c:f>'Marknad månadsrapport'!$A$75:$A$86</c:f>
              <c:numCache>
                <c:formatCode>mmm\-yy</c:formatCode>
                <c:ptCount val="12"/>
                <c:pt idx="0">
                  <c:v>44490</c:v>
                </c:pt>
                <c:pt idx="1">
                  <c:v>44521</c:v>
                </c:pt>
                <c:pt idx="2">
                  <c:v>44551</c:v>
                </c:pt>
                <c:pt idx="3">
                  <c:v>44582</c:v>
                </c:pt>
                <c:pt idx="4">
                  <c:v>44613</c:v>
                </c:pt>
                <c:pt idx="5">
                  <c:v>44641</c:v>
                </c:pt>
                <c:pt idx="6">
                  <c:v>44672</c:v>
                </c:pt>
                <c:pt idx="7">
                  <c:v>44702</c:v>
                </c:pt>
                <c:pt idx="8">
                  <c:v>44733</c:v>
                </c:pt>
                <c:pt idx="9">
                  <c:v>44763</c:v>
                </c:pt>
                <c:pt idx="10">
                  <c:v>44794</c:v>
                </c:pt>
                <c:pt idx="11">
                  <c:v>44825</c:v>
                </c:pt>
              </c:numCache>
            </c:numRef>
          </c:cat>
          <c:val>
            <c:numRef>
              <c:f>'Marknad månadsrapport'!$D$75:$D$86</c:f>
              <c:numCache>
                <c:formatCode>General</c:formatCode>
                <c:ptCount val="12"/>
                <c:pt idx="0">
                  <c:v>901</c:v>
                </c:pt>
                <c:pt idx="1">
                  <c:v>884</c:v>
                </c:pt>
                <c:pt idx="2">
                  <c:v>1369</c:v>
                </c:pt>
                <c:pt idx="3">
                  <c:v>444</c:v>
                </c:pt>
                <c:pt idx="4">
                  <c:v>610</c:v>
                </c:pt>
                <c:pt idx="5">
                  <c:v>787</c:v>
                </c:pt>
                <c:pt idx="6">
                  <c:v>541</c:v>
                </c:pt>
                <c:pt idx="7">
                  <c:v>819</c:v>
                </c:pt>
                <c:pt idx="8">
                  <c:v>640</c:v>
                </c:pt>
                <c:pt idx="9">
                  <c:v>339</c:v>
                </c:pt>
                <c:pt idx="10">
                  <c:v>428</c:v>
                </c:pt>
                <c:pt idx="11">
                  <c:v>479</c:v>
                </c:pt>
              </c:numCache>
            </c:numRef>
          </c:val>
          <c:extLst>
            <c:ext xmlns:c16="http://schemas.microsoft.com/office/drawing/2014/chart" uri="{C3380CC4-5D6E-409C-BE32-E72D297353CC}">
              <c16:uniqueId val="{00000000-30CB-4C42-8D56-B60D19B7A043}"/>
            </c:ext>
          </c:extLst>
        </c:ser>
        <c:ser>
          <c:idx val="3"/>
          <c:order val="3"/>
          <c:tx>
            <c:strRef>
              <c:f>'Marknad månadsrapport'!$E$70</c:f>
              <c:strCache>
                <c:ptCount val="1"/>
                <c:pt idx="0">
                  <c:v>Totalt</c:v>
                </c:pt>
              </c:strCache>
            </c:strRef>
          </c:tx>
          <c:spPr>
            <a:solidFill>
              <a:srgbClr val="2B4C8D"/>
            </a:solidFill>
            <a:ln>
              <a:noFill/>
            </a:ln>
            <a:effectLst/>
          </c:spPr>
          <c:invertIfNegative val="0"/>
          <c:cat>
            <c:numRef>
              <c:f>'Marknad månadsrapport'!$A$75:$A$86</c:f>
              <c:numCache>
                <c:formatCode>mmm\-yy</c:formatCode>
                <c:ptCount val="12"/>
                <c:pt idx="0">
                  <c:v>44490</c:v>
                </c:pt>
                <c:pt idx="1">
                  <c:v>44521</c:v>
                </c:pt>
                <c:pt idx="2">
                  <c:v>44551</c:v>
                </c:pt>
                <c:pt idx="3">
                  <c:v>44582</c:v>
                </c:pt>
                <c:pt idx="4">
                  <c:v>44613</c:v>
                </c:pt>
                <c:pt idx="5">
                  <c:v>44641</c:v>
                </c:pt>
                <c:pt idx="6">
                  <c:v>44672</c:v>
                </c:pt>
                <c:pt idx="7">
                  <c:v>44702</c:v>
                </c:pt>
                <c:pt idx="8">
                  <c:v>44733</c:v>
                </c:pt>
                <c:pt idx="9">
                  <c:v>44763</c:v>
                </c:pt>
                <c:pt idx="10">
                  <c:v>44794</c:v>
                </c:pt>
                <c:pt idx="11">
                  <c:v>44825</c:v>
                </c:pt>
              </c:numCache>
            </c:numRef>
          </c:cat>
          <c:val>
            <c:numRef>
              <c:f>'Marknad månadsrapport'!$E$75:$E$86</c:f>
              <c:numCache>
                <c:formatCode>General</c:formatCode>
                <c:ptCount val="12"/>
                <c:pt idx="0">
                  <c:v>948</c:v>
                </c:pt>
                <c:pt idx="1">
                  <c:v>940</c:v>
                </c:pt>
                <c:pt idx="2">
                  <c:v>1404</c:v>
                </c:pt>
                <c:pt idx="3">
                  <c:v>478</c:v>
                </c:pt>
                <c:pt idx="4">
                  <c:v>636</c:v>
                </c:pt>
                <c:pt idx="5">
                  <c:v>826</c:v>
                </c:pt>
                <c:pt idx="6">
                  <c:v>564</c:v>
                </c:pt>
                <c:pt idx="7">
                  <c:v>853</c:v>
                </c:pt>
                <c:pt idx="8">
                  <c:v>664</c:v>
                </c:pt>
                <c:pt idx="9">
                  <c:v>357</c:v>
                </c:pt>
                <c:pt idx="10">
                  <c:v>454</c:v>
                </c:pt>
                <c:pt idx="11">
                  <c:v>513</c:v>
                </c:pt>
              </c:numCache>
            </c:numRef>
          </c:val>
          <c:extLst>
            <c:ext xmlns:c16="http://schemas.microsoft.com/office/drawing/2014/chart" uri="{C3380CC4-5D6E-409C-BE32-E72D297353CC}">
              <c16:uniqueId val="{00000001-30CB-4C42-8D56-B60D19B7A043}"/>
            </c:ext>
          </c:extLst>
        </c:ser>
        <c:dLbls>
          <c:showLegendKey val="0"/>
          <c:showVal val="0"/>
          <c:showCatName val="0"/>
          <c:showSerName val="0"/>
          <c:showPercent val="0"/>
          <c:showBubbleSize val="0"/>
        </c:dLbls>
        <c:gapWidth val="219"/>
        <c:axId val="529570800"/>
        <c:axId val="529572440"/>
        <c:extLst>
          <c:ext xmlns:c15="http://schemas.microsoft.com/office/drawing/2012/chart" uri="{02D57815-91ED-43cb-92C2-25804820EDAC}">
            <c15:filteredBarSeries>
              <c15:ser>
                <c:idx val="0"/>
                <c:order val="0"/>
                <c:tx>
                  <c:strRef>
                    <c:extLst>
                      <c:ext uri="{02D57815-91ED-43cb-92C2-25804820EDAC}">
                        <c15:formulaRef>
                          <c15:sqref>'Marknad månadsrapport'!$B$70</c15:sqref>
                        </c15:formulaRef>
                      </c:ext>
                    </c:extLst>
                    <c:strCache>
                      <c:ptCount val="1"/>
                      <c:pt idx="0">
                        <c:v>Positiva</c:v>
                      </c:pt>
                    </c:strCache>
                  </c:strRef>
                </c:tx>
                <c:spPr>
                  <a:solidFill>
                    <a:schemeClr val="accent1"/>
                  </a:solidFill>
                  <a:ln>
                    <a:noFill/>
                  </a:ln>
                  <a:effectLst/>
                </c:spPr>
                <c:invertIfNegative val="0"/>
                <c:cat>
                  <c:numRef>
                    <c:extLst>
                      <c:ext uri="{02D57815-91ED-43cb-92C2-25804820EDAC}">
                        <c15:formulaRef>
                          <c15:sqref>'Marknad månadsrapport'!$A$75:$A$86</c15:sqref>
                        </c15:formulaRef>
                      </c:ext>
                    </c:extLst>
                    <c:numCache>
                      <c:formatCode>mmm\-yy</c:formatCode>
                      <c:ptCount val="12"/>
                      <c:pt idx="0">
                        <c:v>44490</c:v>
                      </c:pt>
                      <c:pt idx="1">
                        <c:v>44521</c:v>
                      </c:pt>
                      <c:pt idx="2">
                        <c:v>44551</c:v>
                      </c:pt>
                      <c:pt idx="3">
                        <c:v>44582</c:v>
                      </c:pt>
                      <c:pt idx="4">
                        <c:v>44613</c:v>
                      </c:pt>
                      <c:pt idx="5">
                        <c:v>44641</c:v>
                      </c:pt>
                      <c:pt idx="6">
                        <c:v>44672</c:v>
                      </c:pt>
                      <c:pt idx="7">
                        <c:v>44702</c:v>
                      </c:pt>
                      <c:pt idx="8">
                        <c:v>44733</c:v>
                      </c:pt>
                      <c:pt idx="9">
                        <c:v>44763</c:v>
                      </c:pt>
                      <c:pt idx="10">
                        <c:v>44794</c:v>
                      </c:pt>
                      <c:pt idx="11">
                        <c:v>44825</c:v>
                      </c:pt>
                    </c:numCache>
                  </c:numRef>
                </c:cat>
                <c:val>
                  <c:numRef>
                    <c:extLst>
                      <c:ext uri="{02D57815-91ED-43cb-92C2-25804820EDAC}">
                        <c15:formulaRef>
                          <c15:sqref>'Marknad månadsrapport'!$B$75:$B$86</c15:sqref>
                        </c15:formulaRef>
                      </c:ext>
                    </c:extLst>
                    <c:numCache>
                      <c:formatCode>General</c:formatCode>
                      <c:ptCount val="12"/>
                      <c:pt idx="0">
                        <c:v>6</c:v>
                      </c:pt>
                      <c:pt idx="1">
                        <c:v>6</c:v>
                      </c:pt>
                      <c:pt idx="2">
                        <c:v>9</c:v>
                      </c:pt>
                      <c:pt idx="3">
                        <c:v>4</c:v>
                      </c:pt>
                      <c:pt idx="4">
                        <c:v>8</c:v>
                      </c:pt>
                      <c:pt idx="5">
                        <c:v>7</c:v>
                      </c:pt>
                      <c:pt idx="6">
                        <c:v>1</c:v>
                      </c:pt>
                      <c:pt idx="7">
                        <c:v>7</c:v>
                      </c:pt>
                      <c:pt idx="8">
                        <c:v>4</c:v>
                      </c:pt>
                      <c:pt idx="9">
                        <c:v>4</c:v>
                      </c:pt>
                      <c:pt idx="10">
                        <c:v>9</c:v>
                      </c:pt>
                      <c:pt idx="11">
                        <c:v>8</c:v>
                      </c:pt>
                    </c:numCache>
                  </c:numRef>
                </c:val>
                <c:extLst>
                  <c:ext xmlns:c16="http://schemas.microsoft.com/office/drawing/2014/chart" uri="{C3380CC4-5D6E-409C-BE32-E72D297353CC}">
                    <c16:uniqueId val="{00000003-30CB-4C42-8D56-B60D19B7A04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'Marknad månadsrapport'!$C$70</c15:sqref>
                        </c15:formulaRef>
                      </c:ext>
                    </c:extLst>
                    <c:strCache>
                      <c:ptCount val="1"/>
                      <c:pt idx="0">
                        <c:v>Neutrala</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'Marknad månadsrapport'!$A$75:$A$86</c15:sqref>
                        </c15:formulaRef>
                      </c:ext>
                    </c:extLst>
                    <c:numCache>
                      <c:formatCode>mmm\-yy</c:formatCode>
                      <c:ptCount val="12"/>
                      <c:pt idx="0">
                        <c:v>44490</c:v>
                      </c:pt>
                      <c:pt idx="1">
                        <c:v>44521</c:v>
                      </c:pt>
                      <c:pt idx="2">
                        <c:v>44551</c:v>
                      </c:pt>
                      <c:pt idx="3">
                        <c:v>44582</c:v>
                      </c:pt>
                      <c:pt idx="4">
                        <c:v>44613</c:v>
                      </c:pt>
                      <c:pt idx="5">
                        <c:v>44641</c:v>
                      </c:pt>
                      <c:pt idx="6">
                        <c:v>44672</c:v>
                      </c:pt>
                      <c:pt idx="7">
                        <c:v>44702</c:v>
                      </c:pt>
                      <c:pt idx="8">
                        <c:v>44733</c:v>
                      </c:pt>
                      <c:pt idx="9">
                        <c:v>44763</c:v>
                      </c:pt>
                      <c:pt idx="10">
                        <c:v>44794</c:v>
                      </c:pt>
                      <c:pt idx="11">
                        <c:v>44825</c:v>
                      </c:pt>
                    </c:numCache>
                  </c:numRef>
                </c:cat>
                <c:val>
                  <c:numRef>
                    <c:extLst xmlns:c15="http://schemas.microsoft.com/office/drawing/2012/chart">
                      <c:ext xmlns:c15="http://schemas.microsoft.com/office/drawing/2012/chart" uri="{02D57815-91ED-43cb-92C2-25804820EDAC}">
                        <c15:formulaRef>
                          <c15:sqref>'Marknad månadsrapport'!$C$75:$C$86</c15:sqref>
                        </c15:formulaRef>
                      </c:ext>
                    </c:extLst>
                    <c:numCache>
                      <c:formatCode>General</c:formatCode>
                      <c:ptCount val="12"/>
                      <c:pt idx="0">
                        <c:v>41</c:v>
                      </c:pt>
                      <c:pt idx="1">
                        <c:v>50</c:v>
                      </c:pt>
                      <c:pt idx="2">
                        <c:v>26</c:v>
                      </c:pt>
                      <c:pt idx="3">
                        <c:v>30</c:v>
                      </c:pt>
                      <c:pt idx="4">
                        <c:v>18</c:v>
                      </c:pt>
                      <c:pt idx="5">
                        <c:v>32</c:v>
                      </c:pt>
                      <c:pt idx="6">
                        <c:v>22</c:v>
                      </c:pt>
                      <c:pt idx="7">
                        <c:v>27</c:v>
                      </c:pt>
                      <c:pt idx="8">
                        <c:v>20</c:v>
                      </c:pt>
                      <c:pt idx="9">
                        <c:v>14</c:v>
                      </c:pt>
                      <c:pt idx="10">
                        <c:v>17</c:v>
                      </c:pt>
                      <c:pt idx="11">
                        <c:v>26</c:v>
                      </c:pt>
                    </c:numCache>
                  </c:numRef>
                </c:val>
                <c:extLst xmlns:c15="http://schemas.microsoft.com/office/drawing/2012/chart">
                  <c:ext xmlns:c16="http://schemas.microsoft.com/office/drawing/2014/chart" uri="{C3380CC4-5D6E-409C-BE32-E72D297353CC}">
                    <c16:uniqueId val="{00000004-30CB-4C42-8D56-B60D19B7A043}"/>
                  </c:ext>
                </c:extLst>
              </c15:ser>
            </c15:filteredBarSeries>
          </c:ext>
        </c:extLst>
      </c:barChart>
      <c:lineChart>
        <c:grouping val="standard"/>
        <c:varyColors val="0"/>
        <c:ser>
          <c:idx val="4"/>
          <c:order val="4"/>
          <c:tx>
            <c:strRef>
              <c:f>'Marknad månadsrapport'!$F$70</c:f>
              <c:strCache>
                <c:ptCount val="1"/>
                <c:pt idx="0">
                  <c:v>Andel negativa kundsynpunkter</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numRef>
              <c:f>'Marknad månadsrapport'!$A$75:$A$86</c:f>
              <c:numCache>
                <c:formatCode>mmm\-yy</c:formatCode>
                <c:ptCount val="12"/>
                <c:pt idx="0">
                  <c:v>44490</c:v>
                </c:pt>
                <c:pt idx="1">
                  <c:v>44521</c:v>
                </c:pt>
                <c:pt idx="2">
                  <c:v>44551</c:v>
                </c:pt>
                <c:pt idx="3">
                  <c:v>44582</c:v>
                </c:pt>
                <c:pt idx="4">
                  <c:v>44613</c:v>
                </c:pt>
                <c:pt idx="5">
                  <c:v>44641</c:v>
                </c:pt>
                <c:pt idx="6">
                  <c:v>44672</c:v>
                </c:pt>
                <c:pt idx="7">
                  <c:v>44702</c:v>
                </c:pt>
                <c:pt idx="8">
                  <c:v>44733</c:v>
                </c:pt>
                <c:pt idx="9">
                  <c:v>44763</c:v>
                </c:pt>
                <c:pt idx="10">
                  <c:v>44794</c:v>
                </c:pt>
                <c:pt idx="11">
                  <c:v>44825</c:v>
                </c:pt>
              </c:numCache>
            </c:numRef>
          </c:cat>
          <c:val>
            <c:numRef>
              <c:f>'Marknad månadsrapport'!$F$75:$F$86</c:f>
              <c:numCache>
                <c:formatCode>0.0%</c:formatCode>
                <c:ptCount val="12"/>
                <c:pt idx="0">
                  <c:v>0.95042194092827004</c:v>
                </c:pt>
                <c:pt idx="1">
                  <c:v>0.94042553191489364</c:v>
                </c:pt>
                <c:pt idx="2">
                  <c:v>0.97507122507122512</c:v>
                </c:pt>
                <c:pt idx="3">
                  <c:v>0.92887029288702927</c:v>
                </c:pt>
                <c:pt idx="4">
                  <c:v>0.95911949685534592</c:v>
                </c:pt>
                <c:pt idx="5">
                  <c:v>0.95278450363196121</c:v>
                </c:pt>
                <c:pt idx="6">
                  <c:v>0.95921985815602839</c:v>
                </c:pt>
                <c:pt idx="7">
                  <c:v>0.9601406799531067</c:v>
                </c:pt>
                <c:pt idx="8">
                  <c:v>0.96385542168674698</c:v>
                </c:pt>
                <c:pt idx="9">
                  <c:v>0.94957983193277307</c:v>
                </c:pt>
                <c:pt idx="10">
                  <c:v>0.94273127753303965</c:v>
                </c:pt>
                <c:pt idx="11">
                  <c:v>0.93372319688109162</c:v>
                </c:pt>
              </c:numCache>
            </c:numRef>
          </c:val>
          <c:smooth val="0"/>
          <c:extLst>
            <c:ext xmlns:c16="http://schemas.microsoft.com/office/drawing/2014/chart" uri="{C3380CC4-5D6E-409C-BE32-E72D297353CC}">
              <c16:uniqueId val="{00000002-30CB-4C42-8D56-B60D19B7A043}"/>
            </c:ext>
          </c:extLst>
        </c:ser>
        <c:dLbls>
          <c:showLegendKey val="0"/>
          <c:showVal val="0"/>
          <c:showCatName val="0"/>
          <c:showSerName val="0"/>
          <c:showPercent val="0"/>
          <c:showBubbleSize val="0"/>
        </c:dLbls>
        <c:marker val="1"/>
        <c:smooth val="0"/>
        <c:axId val="527002264"/>
        <c:axId val="526998984"/>
      </c:lineChart>
      <c:dateAx>
        <c:axId val="5295708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9572440"/>
        <c:crosses val="autoZero"/>
        <c:auto val="1"/>
        <c:lblOffset val="100"/>
        <c:baseTimeUnit val="months"/>
      </c:dateAx>
      <c:valAx>
        <c:axId val="529572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9570800"/>
        <c:crosses val="autoZero"/>
        <c:crossBetween val="between"/>
      </c:valAx>
      <c:valAx>
        <c:axId val="526998984"/>
        <c:scaling>
          <c:orientation val="minMax"/>
          <c:min val="0.92"/>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7002264"/>
        <c:crosses val="max"/>
        <c:crossBetween val="between"/>
      </c:valAx>
      <c:dateAx>
        <c:axId val="527002264"/>
        <c:scaling>
          <c:orientation val="minMax"/>
        </c:scaling>
        <c:delete val="1"/>
        <c:axPos val="b"/>
        <c:numFmt formatCode="mmm\-yy" sourceLinked="1"/>
        <c:majorTickMark val="out"/>
        <c:minorTickMark val="none"/>
        <c:tickLblPos val="nextTo"/>
        <c:crossAx val="52699898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kommersiell</a:t>
            </a:r>
            <a:r>
              <a:rPr lang="en-US" sz="1200" baseline="0">
                <a:latin typeface="Franklin Gothic Demi" panose="020B0703020102020204" pitchFamily="34" charset="0"/>
              </a:rPr>
              <a:t> punktlighet på 10 valda reglerhållplatser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7.7616666666666667E-2"/>
          <c:y val="0.1589554146968529"/>
          <c:w val="0.79199323569551783"/>
          <c:h val="0.73258228223513622"/>
        </c:manualLayout>
      </c:layout>
      <c:lineChart>
        <c:grouping val="standard"/>
        <c:varyColors val="0"/>
        <c:ser>
          <c:idx val="0"/>
          <c:order val="0"/>
          <c:tx>
            <c:strRef>
              <c:f>Månadsrapport!$E$67</c:f>
              <c:strCache>
                <c:ptCount val="1"/>
                <c:pt idx="0">
                  <c:v>Brunnsparken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Månadsrapport!$E$76:$E$87</c:f>
              <c:numCache>
                <c:formatCode>0.0%</c:formatCode>
                <c:ptCount val="12"/>
                <c:pt idx="0">
                  <c:v>0.8093999999999999</c:v>
                </c:pt>
                <c:pt idx="1">
                  <c:v>0.79760000000000009</c:v>
                </c:pt>
                <c:pt idx="2">
                  <c:v>0.79239999999999999</c:v>
                </c:pt>
                <c:pt idx="3">
                  <c:v>0.8133999999999999</c:v>
                </c:pt>
                <c:pt idx="4">
                  <c:v>0.78049999999999997</c:v>
                </c:pt>
                <c:pt idx="5">
                  <c:v>0.73419999999999996</c:v>
                </c:pt>
                <c:pt idx="6">
                  <c:v>0.70569999999999999</c:v>
                </c:pt>
                <c:pt idx="7">
                  <c:v>0.76559999999999995</c:v>
                </c:pt>
                <c:pt idx="8">
                  <c:v>0.78059999999999996</c:v>
                </c:pt>
              </c:numCache>
              <c:extLst/>
            </c:numRef>
          </c:val>
          <c:smooth val="0"/>
          <c:extLst>
            <c:ext xmlns:c16="http://schemas.microsoft.com/office/drawing/2014/chart" uri="{C3380CC4-5D6E-409C-BE32-E72D297353CC}">
              <c16:uniqueId val="{00000000-B6C0-4CA6-824E-56CB17D753D5}"/>
            </c:ext>
          </c:extLst>
        </c:ser>
        <c:ser>
          <c:idx val="1"/>
          <c:order val="1"/>
          <c:tx>
            <c:strRef>
              <c:f>Månadsrapport!$F$67</c:f>
              <c:strCache>
                <c:ptCount val="1"/>
                <c:pt idx="0">
                  <c:v>Centralstationen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Månadsrapport!$F$76:$F$87</c:f>
              <c:numCache>
                <c:formatCode>0.0%</c:formatCode>
                <c:ptCount val="12"/>
                <c:pt idx="0">
                  <c:v>0.79630000000000001</c:v>
                </c:pt>
                <c:pt idx="1">
                  <c:v>0.76279999999999992</c:v>
                </c:pt>
                <c:pt idx="2">
                  <c:v>0.7742</c:v>
                </c:pt>
                <c:pt idx="3">
                  <c:v>0.76800000000000002</c:v>
                </c:pt>
                <c:pt idx="4">
                  <c:v>0.76600000000000001</c:v>
                </c:pt>
                <c:pt idx="5">
                  <c:v>0.73110000000000008</c:v>
                </c:pt>
                <c:pt idx="6">
                  <c:v>0.76529999999999998</c:v>
                </c:pt>
                <c:pt idx="7">
                  <c:v>0.74480000000000002</c:v>
                </c:pt>
                <c:pt idx="8">
                  <c:v>0.74319999999999997</c:v>
                </c:pt>
              </c:numCache>
              <c:extLst/>
            </c:numRef>
          </c:val>
          <c:smooth val="0"/>
          <c:extLst>
            <c:ext xmlns:c16="http://schemas.microsoft.com/office/drawing/2014/chart" uri="{C3380CC4-5D6E-409C-BE32-E72D297353CC}">
              <c16:uniqueId val="{00000001-B6C0-4CA6-824E-56CB17D753D5}"/>
            </c:ext>
          </c:extLst>
        </c:ser>
        <c:ser>
          <c:idx val="2"/>
          <c:order val="2"/>
          <c:tx>
            <c:strRef>
              <c:f>Månadsrapport!$G$67</c:f>
              <c:strCache>
                <c:ptCount val="1"/>
                <c:pt idx="0">
                  <c:v>Frölunda torg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Månadsrapport!$G$76:$G$87</c:f>
              <c:numCache>
                <c:formatCode>0.0%</c:formatCode>
                <c:ptCount val="12"/>
                <c:pt idx="0">
                  <c:v>0.76280000000000003</c:v>
                </c:pt>
                <c:pt idx="1">
                  <c:v>0.72950000000000004</c:v>
                </c:pt>
                <c:pt idx="2">
                  <c:v>0.75309999999999999</c:v>
                </c:pt>
                <c:pt idx="3">
                  <c:v>0.74929999999999997</c:v>
                </c:pt>
                <c:pt idx="4">
                  <c:v>0.75700000000000001</c:v>
                </c:pt>
                <c:pt idx="5">
                  <c:v>0.73930000000000007</c:v>
                </c:pt>
                <c:pt idx="6">
                  <c:v>0.76390000000000002</c:v>
                </c:pt>
                <c:pt idx="7">
                  <c:v>0.74729999999999996</c:v>
                </c:pt>
                <c:pt idx="8">
                  <c:v>0.74219999999999997</c:v>
                </c:pt>
              </c:numCache>
              <c:extLst/>
            </c:numRef>
          </c:val>
          <c:smooth val="0"/>
          <c:extLst>
            <c:ext xmlns:c16="http://schemas.microsoft.com/office/drawing/2014/chart" uri="{C3380CC4-5D6E-409C-BE32-E72D297353CC}">
              <c16:uniqueId val="{00000002-B6C0-4CA6-824E-56CB17D753D5}"/>
            </c:ext>
          </c:extLst>
        </c:ser>
        <c:ser>
          <c:idx val="3"/>
          <c:order val="3"/>
          <c:tx>
            <c:strRef>
              <c:f>Månadsrapport!$H$67</c:f>
              <c:strCache>
                <c:ptCount val="1"/>
                <c:pt idx="0">
                  <c:v>Gamlestads torg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Månadsrapport!$H$76:$H$87</c:f>
              <c:numCache>
                <c:formatCode>0.0%</c:formatCode>
                <c:ptCount val="12"/>
                <c:pt idx="0">
                  <c:v>0.81630000000000003</c:v>
                </c:pt>
                <c:pt idx="1">
                  <c:v>0.76670000000000005</c:v>
                </c:pt>
                <c:pt idx="2">
                  <c:v>0.81240000000000001</c:v>
                </c:pt>
                <c:pt idx="3">
                  <c:v>0.83600000000000008</c:v>
                </c:pt>
                <c:pt idx="4">
                  <c:v>0.79379999999999995</c:v>
                </c:pt>
                <c:pt idx="5">
                  <c:v>0.59529999999999994</c:v>
                </c:pt>
                <c:pt idx="6">
                  <c:v>0.7742</c:v>
                </c:pt>
                <c:pt idx="7">
                  <c:v>0.79580000000000006</c:v>
                </c:pt>
                <c:pt idx="8">
                  <c:v>0.81110000000000004</c:v>
                </c:pt>
              </c:numCache>
              <c:extLst/>
            </c:numRef>
          </c:val>
          <c:smooth val="0"/>
          <c:extLst>
            <c:ext xmlns:c16="http://schemas.microsoft.com/office/drawing/2014/chart" uri="{C3380CC4-5D6E-409C-BE32-E72D297353CC}">
              <c16:uniqueId val="{00000003-B6C0-4CA6-824E-56CB17D753D5}"/>
            </c:ext>
          </c:extLst>
        </c:ser>
        <c:ser>
          <c:idx val="4"/>
          <c:order val="4"/>
          <c:tx>
            <c:strRef>
              <c:f>Månadsrapport!$I$67</c:f>
              <c:strCache>
                <c:ptCount val="1"/>
                <c:pt idx="0">
                  <c:v>Hjalmar Brantingsplatsen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Månadsrapport!$I$76:$I$87</c:f>
              <c:numCache>
                <c:formatCode>0.0%</c:formatCode>
                <c:ptCount val="12"/>
                <c:pt idx="0">
                  <c:v>0.75170000000000003</c:v>
                </c:pt>
                <c:pt idx="1">
                  <c:v>0.73710000000000009</c:v>
                </c:pt>
                <c:pt idx="2">
                  <c:v>0.72919999999999996</c:v>
                </c:pt>
                <c:pt idx="3">
                  <c:v>0.70860000000000012</c:v>
                </c:pt>
                <c:pt idx="4">
                  <c:v>0.70779999999999998</c:v>
                </c:pt>
                <c:pt idx="5">
                  <c:v>0.72740000000000005</c:v>
                </c:pt>
                <c:pt idx="6">
                  <c:v>0.75160000000000005</c:v>
                </c:pt>
                <c:pt idx="7">
                  <c:v>0.73059999999999992</c:v>
                </c:pt>
                <c:pt idx="8">
                  <c:v>0.69429999999999992</c:v>
                </c:pt>
              </c:numCache>
              <c:extLst/>
            </c:numRef>
          </c:val>
          <c:smooth val="0"/>
          <c:extLst>
            <c:ext xmlns:c16="http://schemas.microsoft.com/office/drawing/2014/chart" uri="{C3380CC4-5D6E-409C-BE32-E72D297353CC}">
              <c16:uniqueId val="{00000004-B6C0-4CA6-824E-56CB17D753D5}"/>
            </c:ext>
          </c:extLst>
        </c:ser>
        <c:ser>
          <c:idx val="5"/>
          <c:order val="5"/>
          <c:tx>
            <c:strRef>
              <c:f>Månadsrapport!$J$67</c:f>
              <c:strCache>
                <c:ptCount val="1"/>
                <c:pt idx="0">
                  <c:v>Järntorget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Månadsrapport!$J$76:$J$87</c:f>
              <c:numCache>
                <c:formatCode>0.0%</c:formatCode>
                <c:ptCount val="12"/>
                <c:pt idx="0">
                  <c:v>0.751</c:v>
                </c:pt>
                <c:pt idx="1">
                  <c:v>0.72</c:v>
                </c:pt>
                <c:pt idx="2">
                  <c:v>0.72570000000000001</c:v>
                </c:pt>
                <c:pt idx="3">
                  <c:v>0.72040000000000004</c:v>
                </c:pt>
                <c:pt idx="4">
                  <c:v>0.71020000000000005</c:v>
                </c:pt>
                <c:pt idx="5">
                  <c:v>0.70389999999999997</c:v>
                </c:pt>
                <c:pt idx="6">
                  <c:v>0.73399999999999999</c:v>
                </c:pt>
                <c:pt idx="7">
                  <c:v>0.69609999999999994</c:v>
                </c:pt>
                <c:pt idx="8">
                  <c:v>0.69550000000000001</c:v>
                </c:pt>
              </c:numCache>
              <c:extLst/>
            </c:numRef>
          </c:val>
          <c:smooth val="0"/>
          <c:extLst>
            <c:ext xmlns:c16="http://schemas.microsoft.com/office/drawing/2014/chart" uri="{C3380CC4-5D6E-409C-BE32-E72D297353CC}">
              <c16:uniqueId val="{00000005-B6C0-4CA6-824E-56CB17D753D5}"/>
            </c:ext>
          </c:extLst>
        </c:ser>
        <c:ser>
          <c:idx val="6"/>
          <c:order val="6"/>
          <c:tx>
            <c:strRef>
              <c:f>Månadsrapport!$K$67</c:f>
              <c:strCache>
                <c:ptCount val="1"/>
                <c:pt idx="0">
                  <c:v>Korsvägen</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Månadsrapport!$K$76:$K$87</c:f>
              <c:numCache>
                <c:formatCode>0.0%</c:formatCode>
                <c:ptCount val="12"/>
                <c:pt idx="0">
                  <c:v>0.78410000000000002</c:v>
                </c:pt>
                <c:pt idx="1">
                  <c:v>0.7661</c:v>
                </c:pt>
                <c:pt idx="2">
                  <c:v>0.75629999999999997</c:v>
                </c:pt>
                <c:pt idx="3">
                  <c:v>0.73730000000000007</c:v>
                </c:pt>
                <c:pt idx="4">
                  <c:v>0.74930000000000008</c:v>
                </c:pt>
                <c:pt idx="5">
                  <c:v>0.70799999999999996</c:v>
                </c:pt>
                <c:pt idx="6">
                  <c:v>0.70430000000000004</c:v>
                </c:pt>
                <c:pt idx="7">
                  <c:v>0.7107</c:v>
                </c:pt>
                <c:pt idx="8">
                  <c:v>0.72839999999999994</c:v>
                </c:pt>
              </c:numCache>
              <c:extLst/>
            </c:numRef>
          </c:val>
          <c:smooth val="0"/>
          <c:extLst>
            <c:ext xmlns:c16="http://schemas.microsoft.com/office/drawing/2014/chart" uri="{C3380CC4-5D6E-409C-BE32-E72D297353CC}">
              <c16:uniqueId val="{00000006-B6C0-4CA6-824E-56CB17D753D5}"/>
            </c:ext>
          </c:extLst>
        </c:ser>
        <c:ser>
          <c:idx val="7"/>
          <c:order val="7"/>
          <c:tx>
            <c:strRef>
              <c:f>Månadsrapport!$L$67</c:f>
              <c:strCache>
                <c:ptCount val="1"/>
                <c:pt idx="0">
                  <c:v>Marklandsgatan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Månadsrapport!$L$76:$L$87</c:f>
              <c:numCache>
                <c:formatCode>0.0%</c:formatCode>
                <c:ptCount val="12"/>
                <c:pt idx="0">
                  <c:v>0.77990000000000004</c:v>
                </c:pt>
                <c:pt idx="1">
                  <c:v>0.75429999999999997</c:v>
                </c:pt>
                <c:pt idx="2">
                  <c:v>0.77069999999999994</c:v>
                </c:pt>
                <c:pt idx="3">
                  <c:v>0.75740000000000007</c:v>
                </c:pt>
                <c:pt idx="4">
                  <c:v>0.75509999999999999</c:v>
                </c:pt>
                <c:pt idx="5">
                  <c:v>0.7319</c:v>
                </c:pt>
                <c:pt idx="6">
                  <c:v>0.74249999999999994</c:v>
                </c:pt>
                <c:pt idx="7">
                  <c:v>0.74680000000000002</c:v>
                </c:pt>
                <c:pt idx="8">
                  <c:v>0.747</c:v>
                </c:pt>
              </c:numCache>
              <c:extLst/>
            </c:numRef>
          </c:val>
          <c:smooth val="0"/>
          <c:extLst>
            <c:ext xmlns:c16="http://schemas.microsoft.com/office/drawing/2014/chart" uri="{C3380CC4-5D6E-409C-BE32-E72D297353CC}">
              <c16:uniqueId val="{00000007-B6C0-4CA6-824E-56CB17D753D5}"/>
            </c:ext>
          </c:extLst>
        </c:ser>
        <c:ser>
          <c:idx val="8"/>
          <c:order val="8"/>
          <c:tx>
            <c:strRef>
              <c:f>Månadsrapport!$M$67</c:f>
              <c:strCache>
                <c:ptCount val="1"/>
                <c:pt idx="0">
                  <c:v>Redbergsplatsen</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Månadsrapport!$M$76:$M$87</c:f>
              <c:numCache>
                <c:formatCode>0.0%</c:formatCode>
                <c:ptCount val="12"/>
                <c:pt idx="0">
                  <c:v>0.78310000000000002</c:v>
                </c:pt>
                <c:pt idx="1">
                  <c:v>0.75129999999999997</c:v>
                </c:pt>
                <c:pt idx="2">
                  <c:v>0.7468999999999999</c:v>
                </c:pt>
                <c:pt idx="3">
                  <c:v>0.76490000000000002</c:v>
                </c:pt>
                <c:pt idx="4">
                  <c:v>0.75170000000000003</c:v>
                </c:pt>
                <c:pt idx="5">
                  <c:v>0.70029999999999992</c:v>
                </c:pt>
                <c:pt idx="7">
                  <c:v>0.72670000000000012</c:v>
                </c:pt>
                <c:pt idx="8">
                  <c:v>0.7399</c:v>
                </c:pt>
              </c:numCache>
              <c:extLst/>
            </c:numRef>
          </c:val>
          <c:smooth val="0"/>
          <c:extLst>
            <c:ext xmlns:c16="http://schemas.microsoft.com/office/drawing/2014/chart" uri="{C3380CC4-5D6E-409C-BE32-E72D297353CC}">
              <c16:uniqueId val="{00000008-B6C0-4CA6-824E-56CB17D753D5}"/>
            </c:ext>
          </c:extLst>
        </c:ser>
        <c:ser>
          <c:idx val="9"/>
          <c:order val="9"/>
          <c:tx>
            <c:strRef>
              <c:f>Månadsrapport!$N$67</c:f>
              <c:strCache>
                <c:ptCount val="1"/>
                <c:pt idx="0">
                  <c:v>Valand</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Månadsrapport!$N$76:$N$87</c:f>
              <c:numCache>
                <c:formatCode>0.0%</c:formatCode>
                <c:ptCount val="12"/>
                <c:pt idx="0">
                  <c:v>0.78970000000000007</c:v>
                </c:pt>
                <c:pt idx="1">
                  <c:v>0.7802</c:v>
                </c:pt>
                <c:pt idx="2">
                  <c:v>0.77500000000000002</c:v>
                </c:pt>
                <c:pt idx="3">
                  <c:v>0.73329999999999995</c:v>
                </c:pt>
                <c:pt idx="4">
                  <c:v>0.76370000000000005</c:v>
                </c:pt>
                <c:pt idx="5">
                  <c:v>0.73770000000000002</c:v>
                </c:pt>
                <c:pt idx="6">
                  <c:v>0.71584999999999999</c:v>
                </c:pt>
                <c:pt idx="7">
                  <c:v>0.77169999999999994</c:v>
                </c:pt>
                <c:pt idx="8">
                  <c:v>0.75519999999999998</c:v>
                </c:pt>
              </c:numCache>
              <c:extLst/>
            </c:numRef>
          </c:val>
          <c:smooth val="0"/>
          <c:extLst>
            <c:ext xmlns:c16="http://schemas.microsoft.com/office/drawing/2014/chart" uri="{C3380CC4-5D6E-409C-BE32-E72D297353CC}">
              <c16:uniqueId val="{00000009-B6C0-4CA6-824E-56CB17D753D5}"/>
            </c:ext>
          </c:extLst>
        </c:ser>
        <c:ser>
          <c:idx val="10"/>
          <c:order val="10"/>
          <c:tx>
            <c:strRef>
              <c:f>Månadsrapport!$O$67</c:f>
              <c:strCache>
                <c:ptCount val="1"/>
                <c:pt idx="0">
                  <c:v>Genomsnitt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Månadsrapport!$O$76:$O$87</c:f>
              <c:numCache>
                <c:formatCode>0.0%</c:formatCode>
                <c:ptCount val="12"/>
                <c:pt idx="0">
                  <c:v>0.78242999999999996</c:v>
                </c:pt>
                <c:pt idx="1">
                  <c:v>0.7565599999999999</c:v>
                </c:pt>
                <c:pt idx="2">
                  <c:v>0.7635900000000001</c:v>
                </c:pt>
                <c:pt idx="3">
                  <c:v>0.75886000000000009</c:v>
                </c:pt>
                <c:pt idx="4">
                  <c:v>0.75351000000000001</c:v>
                </c:pt>
                <c:pt idx="5">
                  <c:v>0.71091000000000015</c:v>
                </c:pt>
                <c:pt idx="6">
                  <c:v>0.73970555555555551</c:v>
                </c:pt>
                <c:pt idx="7">
                  <c:v>0.7436100000000001</c:v>
                </c:pt>
                <c:pt idx="8">
                  <c:v>0.74374000000000007</c:v>
                </c:pt>
              </c:numCache>
              <c:extLst/>
            </c:numRef>
          </c:val>
          <c:smooth val="0"/>
          <c:extLst xmlns:c15="http://schemas.microsoft.com/office/drawing/2012/chart">
            <c:ext xmlns:c16="http://schemas.microsoft.com/office/drawing/2014/chart" uri="{C3380CC4-5D6E-409C-BE32-E72D297353CC}">
              <c16:uniqueId val="{0000000A-B6C0-4CA6-824E-56CB17D753D5}"/>
            </c:ext>
          </c:extLst>
        </c:ser>
        <c:dLbls>
          <c:showLegendKey val="0"/>
          <c:showVal val="0"/>
          <c:showCatName val="0"/>
          <c:showSerName val="0"/>
          <c:showPercent val="0"/>
          <c:showBubbleSize val="0"/>
        </c:dLbls>
        <c:marker val="1"/>
        <c:smooth val="0"/>
        <c:axId val="781695088"/>
        <c:axId val="791421464"/>
        <c:extLst/>
      </c:lineChart>
      <c:catAx>
        <c:axId val="78169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1421464"/>
        <c:crosses val="autoZero"/>
        <c:auto val="1"/>
        <c:lblAlgn val="ctr"/>
        <c:lblOffset val="100"/>
        <c:noMultiLvlLbl val="1"/>
      </c:catAx>
      <c:valAx>
        <c:axId val="791421464"/>
        <c:scaling>
          <c:orientation val="minMax"/>
          <c:max val="0.92"/>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1695088"/>
        <c:crosses val="autoZero"/>
        <c:crossBetween val="between"/>
      </c:valAx>
      <c:spPr>
        <a:noFill/>
        <a:ln>
          <a:noFill/>
        </a:ln>
        <a:effectLst/>
      </c:spPr>
    </c:plotArea>
    <c:legend>
      <c:legendPos val="r"/>
      <c:layout>
        <c:manualLayout>
          <c:xMode val="edge"/>
          <c:yMode val="edge"/>
          <c:x val="0.81357471818433491"/>
          <c:y val="0.12450065359477124"/>
          <c:w val="0.18642528181566514"/>
          <c:h val="0.779401960784313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t>Genomsnittlig kommersiell punktlighet</a:t>
            </a:r>
          </a:p>
          <a:p>
            <a:pPr>
              <a:defRPr sz="1200"/>
            </a:pPr>
            <a:r>
              <a:rPr lang="en-US" sz="1200"/>
              <a:t>på 10 valda reglerhållplatser</a:t>
            </a:r>
            <a:endParaRPr lang="en-US" sz="1200">
              <a:solidFill>
                <a:srgbClr val="FF0000"/>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0"/>
          <c:order val="10"/>
          <c:tx>
            <c:strRef>
              <c:f>Månadsrapport!$O$67</c:f>
              <c:strCache>
                <c:ptCount val="1"/>
                <c:pt idx="0">
                  <c:v>Genomsnitt</c:v>
                </c:pt>
              </c:strCache>
            </c:strRef>
          </c:tx>
          <c:spPr>
            <a:solidFill>
              <a:srgbClr val="2B4C8D"/>
            </a:solidFill>
            <a:ln>
              <a:solidFill>
                <a:srgbClr val="2B4C8D"/>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B69-42C2-926C-DD90CC4C6E59}"/>
                </c:ext>
              </c:extLst>
            </c:dLbl>
            <c:dLbl>
              <c:idx val="1"/>
              <c:delete val="1"/>
              <c:extLst>
                <c:ext xmlns:c15="http://schemas.microsoft.com/office/drawing/2012/chart" uri="{CE6537A1-D6FC-4f65-9D91-7224C49458BB}"/>
                <c:ext xmlns:c16="http://schemas.microsoft.com/office/drawing/2014/chart" uri="{C3380CC4-5D6E-409C-BE32-E72D297353CC}">
                  <c16:uniqueId val="{00000001-9B69-42C2-926C-DD90CC4C6E59}"/>
                </c:ext>
              </c:extLst>
            </c:dLbl>
            <c:dLbl>
              <c:idx val="2"/>
              <c:delete val="1"/>
              <c:extLst>
                <c:ext xmlns:c15="http://schemas.microsoft.com/office/drawing/2012/chart" uri="{CE6537A1-D6FC-4f65-9D91-7224C49458BB}"/>
                <c:ext xmlns:c16="http://schemas.microsoft.com/office/drawing/2014/chart" uri="{C3380CC4-5D6E-409C-BE32-E72D297353CC}">
                  <c16:uniqueId val="{00000002-9B69-42C2-926C-DD90CC4C6E59}"/>
                </c:ext>
              </c:extLst>
            </c:dLbl>
            <c:dLbl>
              <c:idx val="3"/>
              <c:delete val="1"/>
              <c:extLst>
                <c:ext xmlns:c15="http://schemas.microsoft.com/office/drawing/2012/chart" uri="{CE6537A1-D6FC-4f65-9D91-7224C49458BB}"/>
                <c:ext xmlns:c16="http://schemas.microsoft.com/office/drawing/2014/chart" uri="{C3380CC4-5D6E-409C-BE32-E72D297353CC}">
                  <c16:uniqueId val="{00000003-9B69-42C2-926C-DD90CC4C6E59}"/>
                </c:ext>
              </c:extLst>
            </c:dLbl>
            <c:dLbl>
              <c:idx val="4"/>
              <c:delete val="1"/>
              <c:extLst>
                <c:ext xmlns:c15="http://schemas.microsoft.com/office/drawing/2012/chart" uri="{CE6537A1-D6FC-4f65-9D91-7224C49458BB}"/>
                <c:ext xmlns:c16="http://schemas.microsoft.com/office/drawing/2014/chart" uri="{C3380CC4-5D6E-409C-BE32-E72D297353CC}">
                  <c16:uniqueId val="{00000004-9B69-42C2-926C-DD90CC4C6E59}"/>
                </c:ext>
              </c:extLst>
            </c:dLbl>
            <c:dLbl>
              <c:idx val="5"/>
              <c:delete val="1"/>
              <c:extLst>
                <c:ext xmlns:c15="http://schemas.microsoft.com/office/drawing/2012/chart" uri="{CE6537A1-D6FC-4f65-9D91-7224C49458BB}"/>
                <c:ext xmlns:c16="http://schemas.microsoft.com/office/drawing/2014/chart" uri="{C3380CC4-5D6E-409C-BE32-E72D297353CC}">
                  <c16:uniqueId val="{00000005-9B69-42C2-926C-DD90CC4C6E59}"/>
                </c:ext>
              </c:extLst>
            </c:dLbl>
            <c:dLbl>
              <c:idx val="6"/>
              <c:delete val="1"/>
              <c:extLst>
                <c:ext xmlns:c15="http://schemas.microsoft.com/office/drawing/2012/chart" uri="{CE6537A1-D6FC-4f65-9D91-7224C49458BB}"/>
                <c:ext xmlns:c16="http://schemas.microsoft.com/office/drawing/2014/chart" uri="{C3380CC4-5D6E-409C-BE32-E72D297353CC}">
                  <c16:uniqueId val="{00000006-9B69-42C2-926C-DD90CC4C6E59}"/>
                </c:ext>
              </c:extLst>
            </c:dLbl>
            <c:dLbl>
              <c:idx val="7"/>
              <c:delete val="1"/>
              <c:extLst>
                <c:ext xmlns:c15="http://schemas.microsoft.com/office/drawing/2012/chart" uri="{CE6537A1-D6FC-4f65-9D91-7224C49458BB}"/>
                <c:ext xmlns:c16="http://schemas.microsoft.com/office/drawing/2014/chart" uri="{C3380CC4-5D6E-409C-BE32-E72D297353CC}">
                  <c16:uniqueId val="{00000007-9B69-42C2-926C-DD90CC4C6E59}"/>
                </c:ext>
              </c:extLst>
            </c:dLbl>
            <c:dLbl>
              <c:idx val="8"/>
              <c:delete val="1"/>
              <c:extLst>
                <c:ext xmlns:c15="http://schemas.microsoft.com/office/drawing/2012/chart" uri="{CE6537A1-D6FC-4f65-9D91-7224C49458BB}"/>
                <c:ext xmlns:c16="http://schemas.microsoft.com/office/drawing/2014/chart" uri="{C3380CC4-5D6E-409C-BE32-E72D297353CC}">
                  <c16:uniqueId val="{00000000-CC12-4EDC-81FB-FF986CBC78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Månadsrapport!$C$76:$C$88</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extLst/>
            </c:strRef>
          </c:cat>
          <c:val>
            <c:numRef>
              <c:f>Månadsrapport!$O$76:$O$88</c:f>
              <c:numCache>
                <c:formatCode>0.0%</c:formatCode>
                <c:ptCount val="13"/>
                <c:pt idx="0">
                  <c:v>0.78242999999999996</c:v>
                </c:pt>
                <c:pt idx="1">
                  <c:v>0.7565599999999999</c:v>
                </c:pt>
                <c:pt idx="2">
                  <c:v>0.7635900000000001</c:v>
                </c:pt>
                <c:pt idx="3">
                  <c:v>0.75886000000000009</c:v>
                </c:pt>
                <c:pt idx="4">
                  <c:v>0.75351000000000001</c:v>
                </c:pt>
                <c:pt idx="5">
                  <c:v>0.71091000000000015</c:v>
                </c:pt>
                <c:pt idx="6">
                  <c:v>0.73970555555555551</c:v>
                </c:pt>
                <c:pt idx="7">
                  <c:v>0.7436100000000001</c:v>
                </c:pt>
                <c:pt idx="8">
                  <c:v>0.74374000000000007</c:v>
                </c:pt>
                <c:pt idx="12">
                  <c:v>0.75032395061728385</c:v>
                </c:pt>
              </c:numCache>
              <c:extLst/>
            </c:numRef>
          </c:val>
          <c:extLst xmlns:c15="http://schemas.microsoft.com/office/drawing/2012/chart">
            <c:ext xmlns:c16="http://schemas.microsoft.com/office/drawing/2014/chart" uri="{C3380CC4-5D6E-409C-BE32-E72D297353CC}">
              <c16:uniqueId val="{00000008-9B69-42C2-926C-DD90CC4C6E59}"/>
            </c:ext>
          </c:extLst>
        </c:ser>
        <c:dLbls>
          <c:showLegendKey val="0"/>
          <c:showVal val="1"/>
          <c:showCatName val="0"/>
          <c:showSerName val="0"/>
          <c:showPercent val="0"/>
          <c:showBubbleSize val="0"/>
        </c:dLbls>
        <c:gapWidth val="219"/>
        <c:overlap val="-27"/>
        <c:axId val="1517777848"/>
        <c:axId val="1517773584"/>
        <c:extLst>
          <c:ext xmlns:c15="http://schemas.microsoft.com/office/drawing/2012/chart" uri="{02D57815-91ED-43cb-92C2-25804820EDAC}">
            <c15:filteredBarSeries>
              <c15:ser>
                <c:idx val="0"/>
                <c:order val="0"/>
                <c:tx>
                  <c:strRef>
                    <c:extLst>
                      <c:ext uri="{02D57815-91ED-43cb-92C2-25804820EDAC}">
                        <c15:formulaRef>
                          <c15:sqref>Månadsrapport!$E$67</c15:sqref>
                        </c15:formulaRef>
                      </c:ext>
                    </c:extLst>
                    <c:strCache>
                      <c:ptCount val="1"/>
                      <c:pt idx="0">
                        <c:v>Brunnsparken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Månadsrapport!$E$76:$E$88</c15:sqref>
                        </c15:formulaRef>
                      </c:ext>
                    </c:extLst>
                    <c:numCache>
                      <c:formatCode>0.0%</c:formatCode>
                      <c:ptCount val="13"/>
                      <c:pt idx="0">
                        <c:v>0.8093999999999999</c:v>
                      </c:pt>
                      <c:pt idx="1">
                        <c:v>0.79760000000000009</c:v>
                      </c:pt>
                      <c:pt idx="2">
                        <c:v>0.79239999999999999</c:v>
                      </c:pt>
                      <c:pt idx="3">
                        <c:v>0.8133999999999999</c:v>
                      </c:pt>
                      <c:pt idx="4">
                        <c:v>0.78049999999999997</c:v>
                      </c:pt>
                      <c:pt idx="5">
                        <c:v>0.73419999999999996</c:v>
                      </c:pt>
                      <c:pt idx="6">
                        <c:v>0.70569999999999999</c:v>
                      </c:pt>
                      <c:pt idx="7">
                        <c:v>0.76559999999999995</c:v>
                      </c:pt>
                      <c:pt idx="8">
                        <c:v>0.78059999999999996</c:v>
                      </c:pt>
                      <c:pt idx="12">
                        <c:v>0.77548888888888878</c:v>
                      </c:pt>
                    </c:numCache>
                  </c:numRef>
                </c:val>
                <c:extLst>
                  <c:ext xmlns:c16="http://schemas.microsoft.com/office/drawing/2014/chart" uri="{C3380CC4-5D6E-409C-BE32-E72D297353CC}">
                    <c16:uniqueId val="{00000016-9B69-42C2-926C-DD90CC4C6E5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Månadsrapport!$F$67</c15:sqref>
                        </c15:formulaRef>
                      </c:ext>
                    </c:extLst>
                    <c:strCache>
                      <c:ptCount val="1"/>
                      <c:pt idx="0">
                        <c:v>Centralstationen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Månadsrapport!$F$76:$F$88</c15:sqref>
                        </c15:formulaRef>
                      </c:ext>
                    </c:extLst>
                    <c:numCache>
                      <c:formatCode>0.0%</c:formatCode>
                      <c:ptCount val="13"/>
                      <c:pt idx="0">
                        <c:v>0.79630000000000001</c:v>
                      </c:pt>
                      <c:pt idx="1">
                        <c:v>0.76279999999999992</c:v>
                      </c:pt>
                      <c:pt idx="2">
                        <c:v>0.7742</c:v>
                      </c:pt>
                      <c:pt idx="3">
                        <c:v>0.76800000000000002</c:v>
                      </c:pt>
                      <c:pt idx="4">
                        <c:v>0.76600000000000001</c:v>
                      </c:pt>
                      <c:pt idx="5">
                        <c:v>0.73110000000000008</c:v>
                      </c:pt>
                      <c:pt idx="6">
                        <c:v>0.76529999999999998</c:v>
                      </c:pt>
                      <c:pt idx="7">
                        <c:v>0.74480000000000002</c:v>
                      </c:pt>
                      <c:pt idx="8">
                        <c:v>0.74319999999999997</c:v>
                      </c:pt>
                      <c:pt idx="12">
                        <c:v>0.76129999999999987</c:v>
                      </c:pt>
                    </c:numCache>
                  </c:numRef>
                </c:val>
                <c:extLst xmlns:c15="http://schemas.microsoft.com/office/drawing/2012/chart">
                  <c:ext xmlns:c16="http://schemas.microsoft.com/office/drawing/2014/chart" uri="{C3380CC4-5D6E-409C-BE32-E72D297353CC}">
                    <c16:uniqueId val="{00000017-9B69-42C2-926C-DD90CC4C6E5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Månadsrapport!$G$67</c15:sqref>
                        </c15:formulaRef>
                      </c:ext>
                    </c:extLst>
                    <c:strCache>
                      <c:ptCount val="1"/>
                      <c:pt idx="0">
                        <c:v>Frölunda torg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Månadsrapport!$G$76:$G$88</c15:sqref>
                        </c15:formulaRef>
                      </c:ext>
                    </c:extLst>
                    <c:numCache>
                      <c:formatCode>0.0%</c:formatCode>
                      <c:ptCount val="13"/>
                      <c:pt idx="0">
                        <c:v>0.76280000000000003</c:v>
                      </c:pt>
                      <c:pt idx="1">
                        <c:v>0.72950000000000004</c:v>
                      </c:pt>
                      <c:pt idx="2">
                        <c:v>0.75309999999999999</c:v>
                      </c:pt>
                      <c:pt idx="3">
                        <c:v>0.74929999999999997</c:v>
                      </c:pt>
                      <c:pt idx="4">
                        <c:v>0.75700000000000001</c:v>
                      </c:pt>
                      <c:pt idx="5">
                        <c:v>0.73930000000000007</c:v>
                      </c:pt>
                      <c:pt idx="6">
                        <c:v>0.76390000000000002</c:v>
                      </c:pt>
                      <c:pt idx="7">
                        <c:v>0.74729999999999996</c:v>
                      </c:pt>
                      <c:pt idx="8">
                        <c:v>0.74219999999999997</c:v>
                      </c:pt>
                      <c:pt idx="12">
                        <c:v>0.7493777777777777</c:v>
                      </c:pt>
                    </c:numCache>
                  </c:numRef>
                </c:val>
                <c:extLst xmlns:c15="http://schemas.microsoft.com/office/drawing/2012/chart">
                  <c:ext xmlns:c16="http://schemas.microsoft.com/office/drawing/2014/chart" uri="{C3380CC4-5D6E-409C-BE32-E72D297353CC}">
                    <c16:uniqueId val="{00000018-9B69-42C2-926C-DD90CC4C6E5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Månadsrapport!$H$67</c15:sqref>
                        </c15:formulaRef>
                      </c:ext>
                    </c:extLst>
                    <c:strCache>
                      <c:ptCount val="1"/>
                      <c:pt idx="0">
                        <c:v>Gamlestads torg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Månadsrapport!$H$76:$H$88</c15:sqref>
                        </c15:formulaRef>
                      </c:ext>
                    </c:extLst>
                    <c:numCache>
                      <c:formatCode>0.0%</c:formatCode>
                      <c:ptCount val="13"/>
                      <c:pt idx="0">
                        <c:v>0.81630000000000003</c:v>
                      </c:pt>
                      <c:pt idx="1">
                        <c:v>0.76670000000000005</c:v>
                      </c:pt>
                      <c:pt idx="2">
                        <c:v>0.81240000000000001</c:v>
                      </c:pt>
                      <c:pt idx="3">
                        <c:v>0.83600000000000008</c:v>
                      </c:pt>
                      <c:pt idx="4">
                        <c:v>0.79379999999999995</c:v>
                      </c:pt>
                      <c:pt idx="5">
                        <c:v>0.59529999999999994</c:v>
                      </c:pt>
                      <c:pt idx="6">
                        <c:v>0.7742</c:v>
                      </c:pt>
                      <c:pt idx="7">
                        <c:v>0.79580000000000006</c:v>
                      </c:pt>
                      <c:pt idx="8">
                        <c:v>0.81110000000000004</c:v>
                      </c:pt>
                      <c:pt idx="12">
                        <c:v>0.77795555555555551</c:v>
                      </c:pt>
                    </c:numCache>
                  </c:numRef>
                </c:val>
                <c:extLst xmlns:c15="http://schemas.microsoft.com/office/drawing/2012/chart">
                  <c:ext xmlns:c16="http://schemas.microsoft.com/office/drawing/2014/chart" uri="{C3380CC4-5D6E-409C-BE32-E72D297353CC}">
                    <c16:uniqueId val="{00000019-9B69-42C2-926C-DD90CC4C6E5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Månadsrapport!$I$67</c15:sqref>
                        </c15:formulaRef>
                      </c:ext>
                    </c:extLst>
                    <c:strCache>
                      <c:ptCount val="1"/>
                      <c:pt idx="0">
                        <c:v>Hjalmar Brantingsplatsen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Månadsrapport!$I$76:$I$88</c15:sqref>
                        </c15:formulaRef>
                      </c:ext>
                    </c:extLst>
                    <c:numCache>
                      <c:formatCode>0.0%</c:formatCode>
                      <c:ptCount val="13"/>
                      <c:pt idx="0">
                        <c:v>0.75170000000000003</c:v>
                      </c:pt>
                      <c:pt idx="1">
                        <c:v>0.73710000000000009</c:v>
                      </c:pt>
                      <c:pt idx="2">
                        <c:v>0.72919999999999996</c:v>
                      </c:pt>
                      <c:pt idx="3">
                        <c:v>0.70860000000000012</c:v>
                      </c:pt>
                      <c:pt idx="4">
                        <c:v>0.70779999999999998</c:v>
                      </c:pt>
                      <c:pt idx="5">
                        <c:v>0.72740000000000005</c:v>
                      </c:pt>
                      <c:pt idx="6">
                        <c:v>0.75160000000000005</c:v>
                      </c:pt>
                      <c:pt idx="7">
                        <c:v>0.73059999999999992</c:v>
                      </c:pt>
                      <c:pt idx="8">
                        <c:v>0.69429999999999992</c:v>
                      </c:pt>
                      <c:pt idx="12">
                        <c:v>0.72647777777777778</c:v>
                      </c:pt>
                    </c:numCache>
                  </c:numRef>
                </c:val>
                <c:extLst xmlns:c15="http://schemas.microsoft.com/office/drawing/2012/chart">
                  <c:ext xmlns:c16="http://schemas.microsoft.com/office/drawing/2014/chart" uri="{C3380CC4-5D6E-409C-BE32-E72D297353CC}">
                    <c16:uniqueId val="{0000001A-9B69-42C2-926C-DD90CC4C6E59}"/>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Månadsrapport!$J$67</c15:sqref>
                        </c15:formulaRef>
                      </c:ext>
                    </c:extLst>
                    <c:strCache>
                      <c:ptCount val="1"/>
                      <c:pt idx="0">
                        <c:v>Järntorget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Månadsrapport!$J$76:$J$88</c15:sqref>
                        </c15:formulaRef>
                      </c:ext>
                    </c:extLst>
                    <c:numCache>
                      <c:formatCode>0.0%</c:formatCode>
                      <c:ptCount val="13"/>
                      <c:pt idx="0">
                        <c:v>0.751</c:v>
                      </c:pt>
                      <c:pt idx="1">
                        <c:v>0.72</c:v>
                      </c:pt>
                      <c:pt idx="2">
                        <c:v>0.72570000000000001</c:v>
                      </c:pt>
                      <c:pt idx="3">
                        <c:v>0.72040000000000004</c:v>
                      </c:pt>
                      <c:pt idx="4">
                        <c:v>0.71020000000000005</c:v>
                      </c:pt>
                      <c:pt idx="5">
                        <c:v>0.70389999999999997</c:v>
                      </c:pt>
                      <c:pt idx="6">
                        <c:v>0.73399999999999999</c:v>
                      </c:pt>
                      <c:pt idx="7">
                        <c:v>0.69609999999999994</c:v>
                      </c:pt>
                      <c:pt idx="8">
                        <c:v>0.69550000000000001</c:v>
                      </c:pt>
                      <c:pt idx="12">
                        <c:v>0.71742222222222229</c:v>
                      </c:pt>
                    </c:numCache>
                  </c:numRef>
                </c:val>
                <c:extLst xmlns:c15="http://schemas.microsoft.com/office/drawing/2012/chart">
                  <c:ext xmlns:c16="http://schemas.microsoft.com/office/drawing/2014/chart" uri="{C3380CC4-5D6E-409C-BE32-E72D297353CC}">
                    <c16:uniqueId val="{0000001B-9B69-42C2-926C-DD90CC4C6E59}"/>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Månadsrapport!$K$67</c15:sqref>
                        </c15:formulaRef>
                      </c:ext>
                    </c:extLst>
                    <c:strCache>
                      <c:ptCount val="1"/>
                      <c:pt idx="0">
                        <c:v>Korsvägen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Månadsrapport!$K$76:$K$88</c15:sqref>
                        </c15:formulaRef>
                      </c:ext>
                    </c:extLst>
                    <c:numCache>
                      <c:formatCode>0.0%</c:formatCode>
                      <c:ptCount val="13"/>
                      <c:pt idx="0">
                        <c:v>0.78410000000000002</c:v>
                      </c:pt>
                      <c:pt idx="1">
                        <c:v>0.7661</c:v>
                      </c:pt>
                      <c:pt idx="2">
                        <c:v>0.75629999999999997</c:v>
                      </c:pt>
                      <c:pt idx="3">
                        <c:v>0.73730000000000007</c:v>
                      </c:pt>
                      <c:pt idx="4">
                        <c:v>0.74930000000000008</c:v>
                      </c:pt>
                      <c:pt idx="5">
                        <c:v>0.70799999999999996</c:v>
                      </c:pt>
                      <c:pt idx="6">
                        <c:v>0.70430000000000004</c:v>
                      </c:pt>
                      <c:pt idx="7">
                        <c:v>0.7107</c:v>
                      </c:pt>
                      <c:pt idx="8">
                        <c:v>0.72839999999999994</c:v>
                      </c:pt>
                      <c:pt idx="12">
                        <c:v>0.73827777777777781</c:v>
                      </c:pt>
                    </c:numCache>
                  </c:numRef>
                </c:val>
                <c:extLst xmlns:c15="http://schemas.microsoft.com/office/drawing/2012/chart">
                  <c:ext xmlns:c16="http://schemas.microsoft.com/office/drawing/2014/chart" uri="{C3380CC4-5D6E-409C-BE32-E72D297353CC}">
                    <c16:uniqueId val="{0000001C-9B69-42C2-926C-DD90CC4C6E59}"/>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Månadsrapport!$L$67</c15:sqref>
                        </c15:formulaRef>
                      </c:ext>
                    </c:extLst>
                    <c:strCache>
                      <c:ptCount val="1"/>
                      <c:pt idx="0">
                        <c:v>Marklandsgatan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Månadsrapport!$L$76:$L$88</c15:sqref>
                        </c15:formulaRef>
                      </c:ext>
                    </c:extLst>
                    <c:numCache>
                      <c:formatCode>0.0%</c:formatCode>
                      <c:ptCount val="13"/>
                      <c:pt idx="0">
                        <c:v>0.77990000000000004</c:v>
                      </c:pt>
                      <c:pt idx="1">
                        <c:v>0.75429999999999997</c:v>
                      </c:pt>
                      <c:pt idx="2">
                        <c:v>0.77069999999999994</c:v>
                      </c:pt>
                      <c:pt idx="3">
                        <c:v>0.75740000000000007</c:v>
                      </c:pt>
                      <c:pt idx="4">
                        <c:v>0.75509999999999999</c:v>
                      </c:pt>
                      <c:pt idx="5">
                        <c:v>0.7319</c:v>
                      </c:pt>
                      <c:pt idx="6">
                        <c:v>0.74249999999999994</c:v>
                      </c:pt>
                      <c:pt idx="7">
                        <c:v>0.74680000000000002</c:v>
                      </c:pt>
                      <c:pt idx="8">
                        <c:v>0.747</c:v>
                      </c:pt>
                      <c:pt idx="12">
                        <c:v>0.7539555555555556</c:v>
                      </c:pt>
                    </c:numCache>
                  </c:numRef>
                </c:val>
                <c:extLst xmlns:c15="http://schemas.microsoft.com/office/drawing/2012/chart">
                  <c:ext xmlns:c16="http://schemas.microsoft.com/office/drawing/2014/chart" uri="{C3380CC4-5D6E-409C-BE32-E72D297353CC}">
                    <c16:uniqueId val="{0000001D-9B69-42C2-926C-DD90CC4C6E59}"/>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Månadsrapport!$M$67</c15:sqref>
                        </c15:formulaRef>
                      </c:ext>
                    </c:extLst>
                    <c:strCache>
                      <c:ptCount val="1"/>
                      <c:pt idx="0">
                        <c:v>Redbergsplatsen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Månadsrapport!$M$76:$M$88</c15:sqref>
                        </c15:formulaRef>
                      </c:ext>
                    </c:extLst>
                    <c:numCache>
                      <c:formatCode>0.0%</c:formatCode>
                      <c:ptCount val="13"/>
                      <c:pt idx="0">
                        <c:v>0.78310000000000002</c:v>
                      </c:pt>
                      <c:pt idx="1">
                        <c:v>0.75129999999999997</c:v>
                      </c:pt>
                      <c:pt idx="2">
                        <c:v>0.7468999999999999</c:v>
                      </c:pt>
                      <c:pt idx="3">
                        <c:v>0.76490000000000002</c:v>
                      </c:pt>
                      <c:pt idx="4">
                        <c:v>0.75170000000000003</c:v>
                      </c:pt>
                      <c:pt idx="5">
                        <c:v>0.70029999999999992</c:v>
                      </c:pt>
                      <c:pt idx="7">
                        <c:v>0.72670000000000012</c:v>
                      </c:pt>
                      <c:pt idx="8">
                        <c:v>0.7399</c:v>
                      </c:pt>
                      <c:pt idx="12">
                        <c:v>0.74560000000000004</c:v>
                      </c:pt>
                    </c:numCache>
                  </c:numRef>
                </c:val>
                <c:extLst xmlns:c15="http://schemas.microsoft.com/office/drawing/2012/chart">
                  <c:ext xmlns:c16="http://schemas.microsoft.com/office/drawing/2014/chart" uri="{C3380CC4-5D6E-409C-BE32-E72D297353CC}">
                    <c16:uniqueId val="{0000001E-9B69-42C2-926C-DD90CC4C6E59}"/>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Månadsrapport!$N$67</c15:sqref>
                        </c15:formulaRef>
                      </c:ext>
                    </c:extLst>
                    <c:strCache>
                      <c:ptCount val="1"/>
                      <c:pt idx="0">
                        <c:v>Valand</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Månadsrapport!$N$76:$N$88</c15:sqref>
                        </c15:formulaRef>
                      </c:ext>
                    </c:extLst>
                    <c:numCache>
                      <c:formatCode>0.0%</c:formatCode>
                      <c:ptCount val="13"/>
                      <c:pt idx="0">
                        <c:v>0.78970000000000007</c:v>
                      </c:pt>
                      <c:pt idx="1">
                        <c:v>0.7802</c:v>
                      </c:pt>
                      <c:pt idx="2">
                        <c:v>0.77500000000000002</c:v>
                      </c:pt>
                      <c:pt idx="3">
                        <c:v>0.73329999999999995</c:v>
                      </c:pt>
                      <c:pt idx="4">
                        <c:v>0.76370000000000005</c:v>
                      </c:pt>
                      <c:pt idx="5">
                        <c:v>0.73770000000000002</c:v>
                      </c:pt>
                      <c:pt idx="6">
                        <c:v>0.71584999999999999</c:v>
                      </c:pt>
                      <c:pt idx="7">
                        <c:v>0.77169999999999994</c:v>
                      </c:pt>
                      <c:pt idx="8">
                        <c:v>0.75519999999999998</c:v>
                      </c:pt>
                      <c:pt idx="12">
                        <c:v>0.75803888888888893</c:v>
                      </c:pt>
                    </c:numCache>
                  </c:numRef>
                </c:val>
                <c:extLst xmlns:c15="http://schemas.microsoft.com/office/drawing/2012/chart">
                  <c:ext xmlns:c16="http://schemas.microsoft.com/office/drawing/2014/chart" uri="{C3380CC4-5D6E-409C-BE32-E72D297353CC}">
                    <c16:uniqueId val="{0000001F-9B69-42C2-926C-DD90CC4C6E59}"/>
                  </c:ext>
                </c:extLst>
              </c15:ser>
            </c15:filteredBarSeries>
          </c:ext>
        </c:extLst>
      </c:barChart>
      <c:lineChart>
        <c:grouping val="standard"/>
        <c:varyColors val="0"/>
        <c:ser>
          <c:idx val="11"/>
          <c:order val="11"/>
          <c:tx>
            <c:strRef>
              <c:f>Månadsrapport!$P$67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9-9B69-42C2-926C-DD90CC4C6E59}"/>
                </c:ext>
              </c:extLst>
            </c:dLbl>
            <c:dLbl>
              <c:idx val="1"/>
              <c:delete val="1"/>
              <c:extLst>
                <c:ext xmlns:c15="http://schemas.microsoft.com/office/drawing/2012/chart" uri="{CE6537A1-D6FC-4f65-9D91-7224C49458BB}"/>
                <c:ext xmlns:c16="http://schemas.microsoft.com/office/drawing/2014/chart" uri="{C3380CC4-5D6E-409C-BE32-E72D297353CC}">
                  <c16:uniqueId val="{0000000A-9B69-42C2-926C-DD90CC4C6E59}"/>
                </c:ext>
              </c:extLst>
            </c:dLbl>
            <c:dLbl>
              <c:idx val="2"/>
              <c:delete val="1"/>
              <c:extLst>
                <c:ext xmlns:c15="http://schemas.microsoft.com/office/drawing/2012/chart" uri="{CE6537A1-D6FC-4f65-9D91-7224C49458BB}"/>
                <c:ext xmlns:c16="http://schemas.microsoft.com/office/drawing/2014/chart" uri="{C3380CC4-5D6E-409C-BE32-E72D297353CC}">
                  <c16:uniqueId val="{0000000B-9B69-42C2-926C-DD90CC4C6E59}"/>
                </c:ext>
              </c:extLst>
            </c:dLbl>
            <c:dLbl>
              <c:idx val="3"/>
              <c:delete val="1"/>
              <c:extLst>
                <c:ext xmlns:c15="http://schemas.microsoft.com/office/drawing/2012/chart" uri="{CE6537A1-D6FC-4f65-9D91-7224C49458BB}"/>
                <c:ext xmlns:c16="http://schemas.microsoft.com/office/drawing/2014/chart" uri="{C3380CC4-5D6E-409C-BE32-E72D297353CC}">
                  <c16:uniqueId val="{0000000C-9B69-42C2-926C-DD90CC4C6E59}"/>
                </c:ext>
              </c:extLst>
            </c:dLbl>
            <c:dLbl>
              <c:idx val="4"/>
              <c:delete val="1"/>
              <c:extLst>
                <c:ext xmlns:c15="http://schemas.microsoft.com/office/drawing/2012/chart" uri="{CE6537A1-D6FC-4f65-9D91-7224C49458BB}"/>
                <c:ext xmlns:c16="http://schemas.microsoft.com/office/drawing/2014/chart" uri="{C3380CC4-5D6E-409C-BE32-E72D297353CC}">
                  <c16:uniqueId val="{0000000D-9B69-42C2-926C-DD90CC4C6E59}"/>
                </c:ext>
              </c:extLst>
            </c:dLbl>
            <c:dLbl>
              <c:idx val="5"/>
              <c:delete val="1"/>
              <c:extLst>
                <c:ext xmlns:c15="http://schemas.microsoft.com/office/drawing/2012/chart" uri="{CE6537A1-D6FC-4f65-9D91-7224C49458BB}"/>
                <c:ext xmlns:c16="http://schemas.microsoft.com/office/drawing/2014/chart" uri="{C3380CC4-5D6E-409C-BE32-E72D297353CC}">
                  <c16:uniqueId val="{0000000E-9B69-42C2-926C-DD90CC4C6E59}"/>
                </c:ext>
              </c:extLst>
            </c:dLbl>
            <c:dLbl>
              <c:idx val="6"/>
              <c:delete val="1"/>
              <c:extLst>
                <c:ext xmlns:c15="http://schemas.microsoft.com/office/drawing/2012/chart" uri="{CE6537A1-D6FC-4f65-9D91-7224C49458BB}"/>
                <c:ext xmlns:c16="http://schemas.microsoft.com/office/drawing/2014/chart" uri="{C3380CC4-5D6E-409C-BE32-E72D297353CC}">
                  <c16:uniqueId val="{0000000F-9B69-42C2-926C-DD90CC4C6E59}"/>
                </c:ext>
              </c:extLst>
            </c:dLbl>
            <c:dLbl>
              <c:idx val="7"/>
              <c:delete val="1"/>
              <c:extLst>
                <c:ext xmlns:c15="http://schemas.microsoft.com/office/drawing/2012/chart" uri="{CE6537A1-D6FC-4f65-9D91-7224C49458BB}"/>
                <c:ext xmlns:c16="http://schemas.microsoft.com/office/drawing/2014/chart" uri="{C3380CC4-5D6E-409C-BE32-E72D297353CC}">
                  <c16:uniqueId val="{00000010-9B69-42C2-926C-DD90CC4C6E59}"/>
                </c:ext>
              </c:extLst>
            </c:dLbl>
            <c:dLbl>
              <c:idx val="8"/>
              <c:delete val="1"/>
              <c:extLst>
                <c:ext xmlns:c15="http://schemas.microsoft.com/office/drawing/2012/chart" uri="{CE6537A1-D6FC-4f65-9D91-7224C49458BB}"/>
                <c:ext xmlns:c16="http://schemas.microsoft.com/office/drawing/2014/chart" uri="{C3380CC4-5D6E-409C-BE32-E72D297353CC}">
                  <c16:uniqueId val="{00000011-9B69-42C2-926C-DD90CC4C6E59}"/>
                </c:ext>
              </c:extLst>
            </c:dLbl>
            <c:dLbl>
              <c:idx val="9"/>
              <c:delete val="1"/>
              <c:extLst>
                <c:ext xmlns:c15="http://schemas.microsoft.com/office/drawing/2012/chart" uri="{CE6537A1-D6FC-4f65-9D91-7224C49458BB}"/>
                <c:ext xmlns:c16="http://schemas.microsoft.com/office/drawing/2014/chart" uri="{C3380CC4-5D6E-409C-BE32-E72D297353CC}">
                  <c16:uniqueId val="{00000012-9B69-42C2-926C-DD90CC4C6E59}"/>
                </c:ext>
              </c:extLst>
            </c:dLbl>
            <c:dLbl>
              <c:idx val="10"/>
              <c:delete val="1"/>
              <c:extLst>
                <c:ext xmlns:c15="http://schemas.microsoft.com/office/drawing/2012/chart" uri="{CE6537A1-D6FC-4f65-9D91-7224C49458BB}"/>
                <c:ext xmlns:c16="http://schemas.microsoft.com/office/drawing/2014/chart" uri="{C3380CC4-5D6E-409C-BE32-E72D297353CC}">
                  <c16:uniqueId val="{00000013-9B69-42C2-926C-DD90CC4C6E59}"/>
                </c:ext>
              </c:extLst>
            </c:dLbl>
            <c:dLbl>
              <c:idx val="11"/>
              <c:delete val="1"/>
              <c:extLst>
                <c:ext xmlns:c15="http://schemas.microsoft.com/office/drawing/2012/chart" uri="{CE6537A1-D6FC-4f65-9D91-7224C49458BB}"/>
                <c:ext xmlns:c16="http://schemas.microsoft.com/office/drawing/2014/chart" uri="{C3380CC4-5D6E-409C-BE32-E72D297353CC}">
                  <c16:uniqueId val="{00000014-9B69-42C2-926C-DD90CC4C6E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Månadsrapport!$D$76:$D$88</c:f>
              <c:strCache>
                <c:ptCount val="13"/>
                <c:pt idx="0">
                  <c:v>2022-jan</c:v>
                </c:pt>
                <c:pt idx="1">
                  <c:v>2022-feb</c:v>
                </c:pt>
                <c:pt idx="2">
                  <c:v>2022-mar</c:v>
                </c:pt>
                <c:pt idx="3">
                  <c:v>2022-apr</c:v>
                </c:pt>
                <c:pt idx="4">
                  <c:v>2022-maj</c:v>
                </c:pt>
                <c:pt idx="5">
                  <c:v>2022-jun</c:v>
                </c:pt>
                <c:pt idx="6">
                  <c:v>2022-jul</c:v>
                </c:pt>
                <c:pt idx="7">
                  <c:v>2022-aug</c:v>
                </c:pt>
                <c:pt idx="8">
                  <c:v>2022-sep</c:v>
                </c:pt>
                <c:pt idx="9">
                  <c:v>2022-okt</c:v>
                </c:pt>
                <c:pt idx="10">
                  <c:v>2022-nov</c:v>
                </c:pt>
                <c:pt idx="11">
                  <c:v>2022-dec</c:v>
                </c:pt>
                <c:pt idx="12">
                  <c:v>genom
-snitt</c:v>
                </c:pt>
              </c:strCache>
              <c:extLst/>
            </c:strRef>
          </c:cat>
          <c:val>
            <c:numRef>
              <c:f>Månadsrapport!$P$76:$P$88</c:f>
              <c:numCache>
                <c:formatCode>0.0%</c:formatCode>
                <c:ptCount val="13"/>
                <c:pt idx="0">
                  <c:v>0.82</c:v>
                </c:pt>
                <c:pt idx="1">
                  <c:v>0.82</c:v>
                </c:pt>
                <c:pt idx="2">
                  <c:v>0.82</c:v>
                </c:pt>
                <c:pt idx="3">
                  <c:v>0.82</c:v>
                </c:pt>
                <c:pt idx="4">
                  <c:v>0.82</c:v>
                </c:pt>
                <c:pt idx="5">
                  <c:v>0.82</c:v>
                </c:pt>
                <c:pt idx="6">
                  <c:v>0.82</c:v>
                </c:pt>
                <c:pt idx="7">
                  <c:v>0.82</c:v>
                </c:pt>
                <c:pt idx="8">
                  <c:v>0.82</c:v>
                </c:pt>
                <c:pt idx="9">
                  <c:v>0.82</c:v>
                </c:pt>
                <c:pt idx="10">
                  <c:v>0.82</c:v>
                </c:pt>
                <c:pt idx="11">
                  <c:v>0.82</c:v>
                </c:pt>
                <c:pt idx="12">
                  <c:v>0.82000000000000017</c:v>
                </c:pt>
              </c:numCache>
              <c:extLst/>
            </c:numRef>
          </c:val>
          <c:smooth val="0"/>
          <c:extLst>
            <c:ext xmlns:c16="http://schemas.microsoft.com/office/drawing/2014/chart" uri="{C3380CC4-5D6E-409C-BE32-E72D297353CC}">
              <c16:uniqueId val="{00000015-9B69-42C2-926C-DD90CC4C6E59}"/>
            </c:ext>
          </c:extLst>
        </c:ser>
        <c:dLbls>
          <c:showLegendKey val="0"/>
          <c:showVal val="1"/>
          <c:showCatName val="0"/>
          <c:showSerName val="0"/>
          <c:showPercent val="0"/>
          <c:showBubbleSize val="0"/>
        </c:dLbls>
        <c:marker val="1"/>
        <c:smooth val="0"/>
        <c:axId val="1517777848"/>
        <c:axId val="1517773584"/>
      </c:lineChart>
      <c:catAx>
        <c:axId val="151777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517773584"/>
        <c:crosses val="autoZero"/>
        <c:auto val="1"/>
        <c:lblAlgn val="ctr"/>
        <c:lblOffset val="100"/>
        <c:noMultiLvlLbl val="1"/>
      </c:catAx>
      <c:valAx>
        <c:axId val="1517773584"/>
        <c:scaling>
          <c:orientation val="minMax"/>
          <c:max val="0.82000000000000006"/>
          <c:min val="0.70000000000000007"/>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517777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sz="1400">
          <a:latin typeface="Franklin Gothic Demi" panose="020B0703020102020204" pitchFamily="34" charset="0"/>
        </a:defRPr>
      </a:pPr>
      <a:endParaRPr lang="sv-SE"/>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a:latin typeface="Franklin Gothic Demi" panose="020B0703020102020204" pitchFamily="34" charset="0"/>
              </a:rPr>
              <a:t>Andel genomförda spårbesiktningar enligt 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 GS data'!$B$67</c:f>
              <c:strCache>
                <c:ptCount val="1"/>
                <c:pt idx="0">
                  <c:v>Allmän tillsyn &amp; riktad besiktning</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ECA-42D2-9BF0-EF671D33E29A}"/>
                </c:ext>
              </c:extLst>
            </c:dLbl>
            <c:dLbl>
              <c:idx val="1"/>
              <c:delete val="1"/>
              <c:extLst>
                <c:ext xmlns:c15="http://schemas.microsoft.com/office/drawing/2012/chart" uri="{CE6537A1-D6FC-4f65-9D91-7224C49458BB}"/>
                <c:ext xmlns:c16="http://schemas.microsoft.com/office/drawing/2014/chart" uri="{C3380CC4-5D6E-409C-BE32-E72D297353CC}">
                  <c16:uniqueId val="{00000001-1ECA-42D2-9BF0-EF671D33E29A}"/>
                </c:ext>
              </c:extLst>
            </c:dLbl>
            <c:dLbl>
              <c:idx val="2"/>
              <c:delete val="1"/>
              <c:extLst>
                <c:ext xmlns:c15="http://schemas.microsoft.com/office/drawing/2012/chart" uri="{CE6537A1-D6FC-4f65-9D91-7224C49458BB}"/>
                <c:ext xmlns:c16="http://schemas.microsoft.com/office/drawing/2014/chart" uri="{C3380CC4-5D6E-409C-BE32-E72D297353CC}">
                  <c16:uniqueId val="{00000002-1ECA-42D2-9BF0-EF671D33E29A}"/>
                </c:ext>
              </c:extLst>
            </c:dLbl>
            <c:dLbl>
              <c:idx val="3"/>
              <c:delete val="1"/>
              <c:extLst>
                <c:ext xmlns:c15="http://schemas.microsoft.com/office/drawing/2012/chart" uri="{CE6537A1-D6FC-4f65-9D91-7224C49458BB}"/>
                <c:ext xmlns:c16="http://schemas.microsoft.com/office/drawing/2014/chart" uri="{C3380CC4-5D6E-409C-BE32-E72D297353CC}">
                  <c16:uniqueId val="{00000003-1ECA-42D2-9BF0-EF671D33E29A}"/>
                </c:ext>
              </c:extLst>
            </c:dLbl>
            <c:dLbl>
              <c:idx val="4"/>
              <c:delete val="1"/>
              <c:extLst>
                <c:ext xmlns:c15="http://schemas.microsoft.com/office/drawing/2012/chart" uri="{CE6537A1-D6FC-4f65-9D91-7224C49458BB}"/>
                <c:ext xmlns:c16="http://schemas.microsoft.com/office/drawing/2014/chart" uri="{C3380CC4-5D6E-409C-BE32-E72D297353CC}">
                  <c16:uniqueId val="{00000004-1ECA-42D2-9BF0-EF671D33E29A}"/>
                </c:ext>
              </c:extLst>
            </c:dLbl>
            <c:dLbl>
              <c:idx val="5"/>
              <c:delete val="1"/>
              <c:extLst>
                <c:ext xmlns:c15="http://schemas.microsoft.com/office/drawing/2012/chart" uri="{CE6537A1-D6FC-4f65-9D91-7224C49458BB}"/>
                <c:ext xmlns:c16="http://schemas.microsoft.com/office/drawing/2014/chart" uri="{C3380CC4-5D6E-409C-BE32-E72D297353CC}">
                  <c16:uniqueId val="{00000005-1ECA-42D2-9BF0-EF671D33E29A}"/>
                </c:ext>
              </c:extLst>
            </c:dLbl>
            <c:dLbl>
              <c:idx val="6"/>
              <c:delete val="1"/>
              <c:extLst>
                <c:ext xmlns:c15="http://schemas.microsoft.com/office/drawing/2012/chart" uri="{CE6537A1-D6FC-4f65-9D91-7224C49458BB}"/>
                <c:ext xmlns:c16="http://schemas.microsoft.com/office/drawing/2014/chart" uri="{C3380CC4-5D6E-409C-BE32-E72D297353CC}">
                  <c16:uniqueId val="{00000006-1ECA-42D2-9BF0-EF671D33E29A}"/>
                </c:ext>
              </c:extLst>
            </c:dLbl>
            <c:dLbl>
              <c:idx val="7"/>
              <c:delete val="1"/>
              <c:extLst>
                <c:ext xmlns:c15="http://schemas.microsoft.com/office/drawing/2012/chart" uri="{CE6537A1-D6FC-4f65-9D91-7224C49458BB}"/>
                <c:ext xmlns:c16="http://schemas.microsoft.com/office/drawing/2014/chart" uri="{C3380CC4-5D6E-409C-BE32-E72D297353CC}">
                  <c16:uniqueId val="{00000007-1ECA-42D2-9BF0-EF671D33E29A}"/>
                </c:ext>
              </c:extLst>
            </c:dLbl>
            <c:dLbl>
              <c:idx val="8"/>
              <c:delete val="1"/>
              <c:extLst>
                <c:ext xmlns:c15="http://schemas.microsoft.com/office/drawing/2012/chart" uri="{CE6537A1-D6FC-4f65-9D91-7224C49458BB}"/>
                <c:ext xmlns:c16="http://schemas.microsoft.com/office/drawing/2014/chart" uri="{C3380CC4-5D6E-409C-BE32-E72D297353CC}">
                  <c16:uniqueId val="{00000008-1ECA-42D2-9BF0-EF671D33E2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data'!$B$68:$B$79</c:f>
              <c:numCache>
                <c:formatCode>0%</c:formatCode>
                <c:ptCount val="12"/>
                <c:pt idx="0">
                  <c:v>1</c:v>
                </c:pt>
                <c:pt idx="1">
                  <c:v>1</c:v>
                </c:pt>
                <c:pt idx="2">
                  <c:v>1</c:v>
                </c:pt>
                <c:pt idx="3">
                  <c:v>0.8571428571428571</c:v>
                </c:pt>
                <c:pt idx="4">
                  <c:v>1</c:v>
                </c:pt>
                <c:pt idx="5">
                  <c:v>1</c:v>
                </c:pt>
                <c:pt idx="6">
                  <c:v>1</c:v>
                </c:pt>
                <c:pt idx="7">
                  <c:v>1</c:v>
                </c:pt>
                <c:pt idx="8">
                  <c:v>1</c:v>
                </c:pt>
              </c:numCache>
            </c:numRef>
          </c:val>
          <c:extLst>
            <c:ext xmlns:c16="http://schemas.microsoft.com/office/drawing/2014/chart" uri="{C3380CC4-5D6E-409C-BE32-E72D297353CC}">
              <c16:uniqueId val="{00000009-1ECA-42D2-9BF0-EF671D33E29A}"/>
            </c:ext>
          </c:extLst>
        </c:ser>
        <c:ser>
          <c:idx val="2"/>
          <c:order val="2"/>
          <c:tx>
            <c:strRef>
              <c:f>'Månadsrapport GS data'!$D$67</c:f>
              <c:strCache>
                <c:ptCount val="1"/>
                <c:pt idx="0">
                  <c:v>Säk 1 och UB vxlomr</c:v>
                </c:pt>
              </c:strCache>
              <c:extLst xmlns:c15="http://schemas.microsoft.com/office/drawing/2012/chart"/>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1ECA-42D2-9BF0-EF671D33E29A}"/>
                </c:ext>
              </c:extLst>
            </c:dLbl>
            <c:dLbl>
              <c:idx val="1"/>
              <c:delete val="1"/>
              <c:extLst>
                <c:ext xmlns:c15="http://schemas.microsoft.com/office/drawing/2012/chart" uri="{CE6537A1-D6FC-4f65-9D91-7224C49458BB}"/>
                <c:ext xmlns:c16="http://schemas.microsoft.com/office/drawing/2014/chart" uri="{C3380CC4-5D6E-409C-BE32-E72D297353CC}">
                  <c16:uniqueId val="{0000000B-1ECA-42D2-9BF0-EF671D33E29A}"/>
                </c:ext>
              </c:extLst>
            </c:dLbl>
            <c:dLbl>
              <c:idx val="2"/>
              <c:delete val="1"/>
              <c:extLst>
                <c:ext xmlns:c15="http://schemas.microsoft.com/office/drawing/2012/chart" uri="{CE6537A1-D6FC-4f65-9D91-7224C49458BB}"/>
                <c:ext xmlns:c16="http://schemas.microsoft.com/office/drawing/2014/chart" uri="{C3380CC4-5D6E-409C-BE32-E72D297353CC}">
                  <c16:uniqueId val="{0000000C-1ECA-42D2-9BF0-EF671D33E29A}"/>
                </c:ext>
              </c:extLst>
            </c:dLbl>
            <c:dLbl>
              <c:idx val="3"/>
              <c:delete val="1"/>
              <c:extLst>
                <c:ext xmlns:c15="http://schemas.microsoft.com/office/drawing/2012/chart" uri="{CE6537A1-D6FC-4f65-9D91-7224C49458BB}"/>
                <c:ext xmlns:c16="http://schemas.microsoft.com/office/drawing/2014/chart" uri="{C3380CC4-5D6E-409C-BE32-E72D297353CC}">
                  <c16:uniqueId val="{0000000D-1ECA-42D2-9BF0-EF671D33E29A}"/>
                </c:ext>
              </c:extLst>
            </c:dLbl>
            <c:dLbl>
              <c:idx val="4"/>
              <c:delete val="1"/>
              <c:extLst>
                <c:ext xmlns:c15="http://schemas.microsoft.com/office/drawing/2012/chart" uri="{CE6537A1-D6FC-4f65-9D91-7224C49458BB}"/>
                <c:ext xmlns:c16="http://schemas.microsoft.com/office/drawing/2014/chart" uri="{C3380CC4-5D6E-409C-BE32-E72D297353CC}">
                  <c16:uniqueId val="{0000000E-1ECA-42D2-9BF0-EF671D33E29A}"/>
                </c:ext>
              </c:extLst>
            </c:dLbl>
            <c:dLbl>
              <c:idx val="5"/>
              <c:delete val="1"/>
              <c:extLst>
                <c:ext xmlns:c15="http://schemas.microsoft.com/office/drawing/2012/chart" uri="{CE6537A1-D6FC-4f65-9D91-7224C49458BB}"/>
                <c:ext xmlns:c16="http://schemas.microsoft.com/office/drawing/2014/chart" uri="{C3380CC4-5D6E-409C-BE32-E72D297353CC}">
                  <c16:uniqueId val="{0000000F-1ECA-42D2-9BF0-EF671D33E29A}"/>
                </c:ext>
              </c:extLst>
            </c:dLbl>
            <c:dLbl>
              <c:idx val="6"/>
              <c:delete val="1"/>
              <c:extLst>
                <c:ext xmlns:c15="http://schemas.microsoft.com/office/drawing/2012/chart" uri="{CE6537A1-D6FC-4f65-9D91-7224C49458BB}"/>
                <c:ext xmlns:c16="http://schemas.microsoft.com/office/drawing/2014/chart" uri="{C3380CC4-5D6E-409C-BE32-E72D297353CC}">
                  <c16:uniqueId val="{00000010-1ECA-42D2-9BF0-EF671D33E29A}"/>
                </c:ext>
              </c:extLst>
            </c:dLbl>
            <c:dLbl>
              <c:idx val="7"/>
              <c:layout>
                <c:manualLayout>
                  <c:x val="1.31955957880765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ECA-42D2-9BF0-EF671D33E29A}"/>
                </c:ext>
              </c:extLst>
            </c:dLbl>
            <c:dLbl>
              <c:idx val="8"/>
              <c:delete val="1"/>
              <c:extLst>
                <c:ext xmlns:c15="http://schemas.microsoft.com/office/drawing/2012/chart" uri="{CE6537A1-D6FC-4f65-9D91-7224C49458BB}"/>
                <c:ext xmlns:c16="http://schemas.microsoft.com/office/drawing/2014/chart" uri="{C3380CC4-5D6E-409C-BE32-E72D297353CC}">
                  <c16:uniqueId val="{00000012-1ECA-42D2-9BF0-EF671D33E2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'Månadsrapport GS data'!$D$68:$D$79</c:f>
              <c:numCache>
                <c:formatCode>0%</c:formatCode>
                <c:ptCount val="12"/>
                <c:pt idx="0">
                  <c:v>0</c:v>
                </c:pt>
                <c:pt idx="1">
                  <c:v>0</c:v>
                </c:pt>
                <c:pt idx="2">
                  <c:v>0</c:v>
                </c:pt>
                <c:pt idx="3">
                  <c:v>0</c:v>
                </c:pt>
                <c:pt idx="4">
                  <c:v>0</c:v>
                </c:pt>
                <c:pt idx="5">
                  <c:v>0</c:v>
                </c:pt>
                <c:pt idx="6">
                  <c:v>0</c:v>
                </c:pt>
                <c:pt idx="7">
                  <c:v>0</c:v>
                </c:pt>
                <c:pt idx="8">
                  <c:v>0.36</c:v>
                </c:pt>
              </c:numCache>
              <c:extLst xmlns:c15="http://schemas.microsoft.com/office/drawing/2012/chart"/>
            </c:numRef>
          </c:val>
          <c:extLst xmlns:c15="http://schemas.microsoft.com/office/drawing/2012/chart">
            <c:ext xmlns:c16="http://schemas.microsoft.com/office/drawing/2014/chart" uri="{C3380CC4-5D6E-409C-BE32-E72D297353CC}">
              <c16:uniqueId val="{00000013-1ECA-42D2-9BF0-EF671D33E29A}"/>
            </c:ext>
          </c:extLst>
        </c:ser>
        <c:ser>
          <c:idx val="3"/>
          <c:order val="3"/>
          <c:tx>
            <c:strRef>
              <c:f>'Månadsrapport GS data'!$E$67</c:f>
              <c:strCache>
                <c:ptCount val="1"/>
                <c:pt idx="0">
                  <c:v>Säk 2 vxlomr</c:v>
                </c:pt>
              </c:strCache>
            </c:strRef>
          </c:tx>
          <c:spPr>
            <a:solidFill>
              <a:schemeClr val="accent4"/>
            </a:solidFill>
            <a:ln>
              <a:noFill/>
            </a:ln>
            <a:effectLst/>
          </c:spPr>
          <c:invertIfNegative val="0"/>
          <c:dLbls>
            <c:delete val="1"/>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data'!$E$68:$E$79</c:f>
              <c:numCache>
                <c:formatCode>0%</c:formatCode>
                <c:ptCount val="12"/>
                <c:pt idx="0">
                  <c:v>0</c:v>
                </c:pt>
                <c:pt idx="1">
                  <c:v>0.74</c:v>
                </c:pt>
                <c:pt idx="2">
                  <c:v>1</c:v>
                </c:pt>
                <c:pt idx="3">
                  <c:v>0</c:v>
                </c:pt>
                <c:pt idx="4">
                  <c:v>0</c:v>
                </c:pt>
                <c:pt idx="5">
                  <c:v>0</c:v>
                </c:pt>
                <c:pt idx="6">
                  <c:v>0</c:v>
                </c:pt>
                <c:pt idx="7">
                  <c:v>0</c:v>
                </c:pt>
                <c:pt idx="8">
                  <c:v>0</c:v>
                </c:pt>
              </c:numCache>
            </c:numRef>
          </c:val>
          <c:extLst>
            <c:ext xmlns:c16="http://schemas.microsoft.com/office/drawing/2014/chart" uri="{C3380CC4-5D6E-409C-BE32-E72D297353CC}">
              <c16:uniqueId val="{00000014-1ECA-42D2-9BF0-EF671D33E29A}"/>
            </c:ext>
          </c:extLst>
        </c:ser>
        <c:ser>
          <c:idx val="1"/>
          <c:order val="1"/>
          <c:tx>
            <c:strRef>
              <c:f>'Månadsrapport GS data'!$C$67</c:f>
              <c:strCache>
                <c:ptCount val="1"/>
                <c:pt idx="0">
                  <c:v>Säk1 och UB spår</c:v>
                </c:pt>
              </c:strCache>
            </c:strRef>
          </c:tx>
          <c:spPr>
            <a:solidFill>
              <a:schemeClr val="accent2"/>
            </a:solidFill>
            <a:ln>
              <a:noFill/>
            </a:ln>
            <a:effectLst/>
          </c:spPr>
          <c:invertIfNegative val="0"/>
          <c:dLbls>
            <c:delete val="1"/>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data'!$C$68:$C$79</c:f>
              <c:numCache>
                <c:formatCode>0%</c:formatCode>
                <c:ptCount val="12"/>
                <c:pt idx="0">
                  <c:v>0</c:v>
                </c:pt>
                <c:pt idx="1">
                  <c:v>0.77777777777777768</c:v>
                </c:pt>
                <c:pt idx="2">
                  <c:v>1.0555555555555556</c:v>
                </c:pt>
                <c:pt idx="3">
                  <c:v>1</c:v>
                </c:pt>
                <c:pt idx="4">
                  <c:v>0</c:v>
                </c:pt>
                <c:pt idx="5">
                  <c:v>0</c:v>
                </c:pt>
                <c:pt idx="6">
                  <c:v>0</c:v>
                </c:pt>
                <c:pt idx="7">
                  <c:v>0</c:v>
                </c:pt>
                <c:pt idx="8">
                  <c:v>0</c:v>
                </c:pt>
              </c:numCache>
            </c:numRef>
          </c:val>
          <c:extLst>
            <c:ext xmlns:c16="http://schemas.microsoft.com/office/drawing/2014/chart" uri="{C3380CC4-5D6E-409C-BE32-E72D297353CC}">
              <c16:uniqueId val="{00000015-1ECA-42D2-9BF0-EF671D33E29A}"/>
            </c:ext>
          </c:extLst>
        </c:ser>
        <c:dLbls>
          <c:showLegendKey val="0"/>
          <c:showVal val="1"/>
          <c:showCatName val="0"/>
          <c:showSerName val="0"/>
          <c:showPercent val="0"/>
          <c:showBubbleSize val="0"/>
        </c:dLbls>
        <c:gapWidth val="150"/>
        <c:axId val="1211559656"/>
        <c:axId val="1211559984"/>
        <c:extLst/>
      </c:barChart>
      <c:lineChart>
        <c:grouping val="standard"/>
        <c:varyColors val="0"/>
        <c:ser>
          <c:idx val="4"/>
          <c:order val="4"/>
          <c:tx>
            <c:strRef>
              <c:f>'Månadsrapport GS data'!$F$67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6-1ECA-42D2-9BF0-EF671D33E29A}"/>
                </c:ext>
              </c:extLst>
            </c:dLbl>
            <c:dLbl>
              <c:idx val="1"/>
              <c:delete val="1"/>
              <c:extLst>
                <c:ext xmlns:c15="http://schemas.microsoft.com/office/drawing/2012/chart" uri="{CE6537A1-D6FC-4f65-9D91-7224C49458BB}"/>
                <c:ext xmlns:c16="http://schemas.microsoft.com/office/drawing/2014/chart" uri="{C3380CC4-5D6E-409C-BE32-E72D297353CC}">
                  <c16:uniqueId val="{00000017-1ECA-42D2-9BF0-EF671D33E29A}"/>
                </c:ext>
              </c:extLst>
            </c:dLbl>
            <c:dLbl>
              <c:idx val="2"/>
              <c:delete val="1"/>
              <c:extLst>
                <c:ext xmlns:c15="http://schemas.microsoft.com/office/drawing/2012/chart" uri="{CE6537A1-D6FC-4f65-9D91-7224C49458BB}"/>
                <c:ext xmlns:c16="http://schemas.microsoft.com/office/drawing/2014/chart" uri="{C3380CC4-5D6E-409C-BE32-E72D297353CC}">
                  <c16:uniqueId val="{00000018-1ECA-42D2-9BF0-EF671D33E29A}"/>
                </c:ext>
              </c:extLst>
            </c:dLbl>
            <c:dLbl>
              <c:idx val="3"/>
              <c:delete val="1"/>
              <c:extLst>
                <c:ext xmlns:c15="http://schemas.microsoft.com/office/drawing/2012/chart" uri="{CE6537A1-D6FC-4f65-9D91-7224C49458BB}"/>
                <c:ext xmlns:c16="http://schemas.microsoft.com/office/drawing/2014/chart" uri="{C3380CC4-5D6E-409C-BE32-E72D297353CC}">
                  <c16:uniqueId val="{00000019-1ECA-42D2-9BF0-EF671D33E29A}"/>
                </c:ext>
              </c:extLst>
            </c:dLbl>
            <c:dLbl>
              <c:idx val="4"/>
              <c:delete val="1"/>
              <c:extLst>
                <c:ext xmlns:c15="http://schemas.microsoft.com/office/drawing/2012/chart" uri="{CE6537A1-D6FC-4f65-9D91-7224C49458BB}"/>
                <c:ext xmlns:c16="http://schemas.microsoft.com/office/drawing/2014/chart" uri="{C3380CC4-5D6E-409C-BE32-E72D297353CC}">
                  <c16:uniqueId val="{0000001A-1ECA-42D2-9BF0-EF671D33E29A}"/>
                </c:ext>
              </c:extLst>
            </c:dLbl>
            <c:dLbl>
              <c:idx val="5"/>
              <c:delete val="1"/>
              <c:extLst>
                <c:ext xmlns:c15="http://schemas.microsoft.com/office/drawing/2012/chart" uri="{CE6537A1-D6FC-4f65-9D91-7224C49458BB}"/>
                <c:ext xmlns:c16="http://schemas.microsoft.com/office/drawing/2014/chart" uri="{C3380CC4-5D6E-409C-BE32-E72D297353CC}">
                  <c16:uniqueId val="{0000001B-1ECA-42D2-9BF0-EF671D33E29A}"/>
                </c:ext>
              </c:extLst>
            </c:dLbl>
            <c:dLbl>
              <c:idx val="6"/>
              <c:delete val="1"/>
              <c:extLst>
                <c:ext xmlns:c15="http://schemas.microsoft.com/office/drawing/2012/chart" uri="{CE6537A1-D6FC-4f65-9D91-7224C49458BB}"/>
                <c:ext xmlns:c16="http://schemas.microsoft.com/office/drawing/2014/chart" uri="{C3380CC4-5D6E-409C-BE32-E72D297353CC}">
                  <c16:uniqueId val="{0000001C-1ECA-42D2-9BF0-EF671D33E29A}"/>
                </c:ext>
              </c:extLst>
            </c:dLbl>
            <c:dLbl>
              <c:idx val="7"/>
              <c:delete val="1"/>
              <c:extLst>
                <c:ext xmlns:c15="http://schemas.microsoft.com/office/drawing/2012/chart" uri="{CE6537A1-D6FC-4f65-9D91-7224C49458BB}"/>
                <c:ext xmlns:c16="http://schemas.microsoft.com/office/drawing/2014/chart" uri="{C3380CC4-5D6E-409C-BE32-E72D297353CC}">
                  <c16:uniqueId val="{0000001D-1ECA-42D2-9BF0-EF671D33E29A}"/>
                </c:ext>
              </c:extLst>
            </c:dLbl>
            <c:dLbl>
              <c:idx val="8"/>
              <c:delete val="1"/>
              <c:extLst>
                <c:ext xmlns:c15="http://schemas.microsoft.com/office/drawing/2012/chart" uri="{CE6537A1-D6FC-4f65-9D91-7224C49458BB}"/>
                <c:ext xmlns:c16="http://schemas.microsoft.com/office/drawing/2014/chart" uri="{C3380CC4-5D6E-409C-BE32-E72D297353CC}">
                  <c16:uniqueId val="{0000001E-1ECA-42D2-9BF0-EF671D33E29A}"/>
                </c:ext>
              </c:extLst>
            </c:dLbl>
            <c:dLbl>
              <c:idx val="9"/>
              <c:delete val="1"/>
              <c:extLst>
                <c:ext xmlns:c15="http://schemas.microsoft.com/office/drawing/2012/chart" uri="{CE6537A1-D6FC-4f65-9D91-7224C49458BB}"/>
                <c:ext xmlns:c16="http://schemas.microsoft.com/office/drawing/2014/chart" uri="{C3380CC4-5D6E-409C-BE32-E72D297353CC}">
                  <c16:uniqueId val="{0000001F-1ECA-42D2-9BF0-EF671D33E29A}"/>
                </c:ext>
              </c:extLst>
            </c:dLbl>
            <c:dLbl>
              <c:idx val="10"/>
              <c:delete val="1"/>
              <c:extLst>
                <c:ext xmlns:c15="http://schemas.microsoft.com/office/drawing/2012/chart" uri="{CE6537A1-D6FC-4f65-9D91-7224C49458BB}"/>
                <c:ext xmlns:c16="http://schemas.microsoft.com/office/drawing/2014/chart" uri="{C3380CC4-5D6E-409C-BE32-E72D297353CC}">
                  <c16:uniqueId val="{00000020-1ECA-42D2-9BF0-EF671D33E2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data'!$F$68:$F$79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21-1ECA-42D2-9BF0-EF671D33E29A}"/>
            </c:ext>
          </c:extLst>
        </c:ser>
        <c:dLbls>
          <c:showLegendKey val="0"/>
          <c:showVal val="1"/>
          <c:showCatName val="0"/>
          <c:showSerName val="0"/>
          <c:showPercent val="0"/>
          <c:showBubbleSize val="0"/>
        </c:dLbls>
        <c:marker val="1"/>
        <c:smooth val="0"/>
        <c:axId val="1211559656"/>
        <c:axId val="1211559984"/>
      </c:lineChart>
      <c:catAx>
        <c:axId val="1211559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11559984"/>
        <c:crosses val="autoZero"/>
        <c:auto val="1"/>
        <c:lblAlgn val="ctr"/>
        <c:lblOffset val="100"/>
        <c:noMultiLvlLbl val="1"/>
      </c:catAx>
      <c:valAx>
        <c:axId val="1211559984"/>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11559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Totala kostnader GS per tågkilometer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månadsrapport'!$B$2</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månadsrapport'!$B$3:$B$14</c:f>
              <c:numCache>
                <c:formatCode>#,##0</c:formatCode>
                <c:ptCount val="12"/>
                <c:pt idx="0">
                  <c:v>81.759426896360935</c:v>
                </c:pt>
                <c:pt idx="1">
                  <c:v>83.729368276369442</c:v>
                </c:pt>
                <c:pt idx="2">
                  <c:v>81.220014072261705</c:v>
                </c:pt>
                <c:pt idx="3">
                  <c:v>81.167497589380346</c:v>
                </c:pt>
                <c:pt idx="4">
                  <c:v>80.915235500444908</c:v>
                </c:pt>
                <c:pt idx="5">
                  <c:v>83.152213931652753</c:v>
                </c:pt>
                <c:pt idx="6">
                  <c:v>82.891743551822898</c:v>
                </c:pt>
                <c:pt idx="7">
                  <c:v>80.218457681774538</c:v>
                </c:pt>
                <c:pt idx="8">
                  <c:v>79.897067770185728</c:v>
                </c:pt>
                <c:pt idx="9">
                  <c:v>80.034074825399671</c:v>
                </c:pt>
                <c:pt idx="10">
                  <c:v>80.877087643720841</c:v>
                </c:pt>
                <c:pt idx="11">
                  <c:v>82.686975637404984</c:v>
                </c:pt>
              </c:numCache>
            </c:numRef>
          </c:val>
          <c:smooth val="0"/>
          <c:extLst>
            <c:ext xmlns:c16="http://schemas.microsoft.com/office/drawing/2014/chart" uri="{C3380CC4-5D6E-409C-BE32-E72D297353CC}">
              <c16:uniqueId val="{00000000-9113-4363-A617-FFFD111A4E4D}"/>
            </c:ext>
          </c:extLst>
        </c:ser>
        <c:ser>
          <c:idx val="2"/>
          <c:order val="1"/>
          <c:tx>
            <c:strRef>
              <c:f>'Ekonomi ny månadsrapport'!$D$2</c:f>
              <c:strCache>
                <c:ptCount val="1"/>
                <c:pt idx="0">
                  <c:v>2022</c:v>
                </c:pt>
              </c:strCache>
            </c:strRef>
          </c:tx>
          <c:spPr>
            <a:ln w="28575" cap="rnd">
              <a:solidFill>
                <a:srgbClr val="2B4C8D"/>
              </a:solidFill>
              <a:round/>
            </a:ln>
            <a:effectLst/>
          </c:spPr>
          <c:marker>
            <c:symbol val="circle"/>
            <c:size val="5"/>
            <c:spPr>
              <a:solidFill>
                <a:srgbClr val="2B4C8D"/>
              </a:solidFill>
              <a:ln w="0">
                <a:solidFill>
                  <a:srgbClr val="2B4C8D"/>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månadsrapport'!$D$3:$D$14</c:f>
              <c:numCache>
                <c:formatCode>#,##0</c:formatCode>
                <c:ptCount val="12"/>
                <c:pt idx="0">
                  <c:v>80.708181405222547</c:v>
                </c:pt>
                <c:pt idx="1">
                  <c:v>80.334455029397503</c:v>
                </c:pt>
                <c:pt idx="2">
                  <c:v>81.838825989009393</c:v>
                </c:pt>
                <c:pt idx="3">
                  <c:v>83.091323315599936</c:v>
                </c:pt>
                <c:pt idx="4">
                  <c:v>82.804517899606168</c:v>
                </c:pt>
                <c:pt idx="5">
                  <c:v>85.057580799634778</c:v>
                </c:pt>
                <c:pt idx="6">
                  <c:v>86.896756789497417</c:v>
                </c:pt>
                <c:pt idx="7">
                  <c:v>84.887258218390528</c:v>
                </c:pt>
                <c:pt idx="8">
                  <c:v>84.629763749971247</c:v>
                </c:pt>
              </c:numCache>
            </c:numRef>
          </c:val>
          <c:smooth val="0"/>
          <c:extLst>
            <c:ext xmlns:c16="http://schemas.microsoft.com/office/drawing/2014/chart" uri="{C3380CC4-5D6E-409C-BE32-E72D297353CC}">
              <c16:uniqueId val="{00000001-9113-4363-A617-FFFD111A4E4D}"/>
            </c:ext>
          </c:extLst>
        </c:ser>
        <c:ser>
          <c:idx val="1"/>
          <c:order val="2"/>
          <c:tx>
            <c:strRef>
              <c:f>'Ekonomi ny månadsrapport'!$C$2</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månadsrapport'!$C$3:$C$14</c:f>
              <c:numCache>
                <c:formatCode>#,##0</c:formatCode>
                <c:ptCount val="12"/>
                <c:pt idx="0">
                  <c:v>82.806870794195405</c:v>
                </c:pt>
                <c:pt idx="1">
                  <c:v>85.651215876802922</c:v>
                </c:pt>
                <c:pt idx="2">
                  <c:v>83.212729365644734</c:v>
                </c:pt>
                <c:pt idx="3">
                  <c:v>83.540221801811285</c:v>
                </c:pt>
                <c:pt idx="4">
                  <c:v>82.923202166576843</c:v>
                </c:pt>
                <c:pt idx="5">
                  <c:v>85.001413247141656</c:v>
                </c:pt>
                <c:pt idx="6">
                  <c:v>84.541830133586174</c:v>
                </c:pt>
                <c:pt idx="7">
                  <c:v>81.438526431812377</c:v>
                </c:pt>
                <c:pt idx="8">
                  <c:v>81.154871194461563</c:v>
                </c:pt>
                <c:pt idx="9">
                  <c:v>81.374126494145827</c:v>
                </c:pt>
                <c:pt idx="10">
                  <c:v>82.107547393535185</c:v>
                </c:pt>
                <c:pt idx="11">
                  <c:v>83.791496023815483</c:v>
                </c:pt>
              </c:numCache>
            </c:numRef>
          </c:val>
          <c:smooth val="0"/>
          <c:extLst>
            <c:ext xmlns:c16="http://schemas.microsoft.com/office/drawing/2014/chart" uri="{C3380CC4-5D6E-409C-BE32-E72D297353CC}">
              <c16:uniqueId val="{00000002-9113-4363-A617-FFFD111A4E4D}"/>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7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besiktningar kontaktledning och signal</a:t>
            </a:r>
            <a:r>
              <a:rPr lang="sv-SE" sz="1200" baseline="0">
                <a:latin typeface="Franklin Gothic Demi" panose="020B0703020102020204" pitchFamily="34" charset="0"/>
              </a:rPr>
              <a:t> &amp; växel</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data'!$B$120</c:f>
              <c:strCache>
                <c:ptCount val="1"/>
                <c:pt idx="0">
                  <c:v>Kontaktledning</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CCC-45F9-B812-3DB462DCC12D}"/>
                </c:ext>
              </c:extLst>
            </c:dLbl>
            <c:dLbl>
              <c:idx val="1"/>
              <c:delete val="1"/>
              <c:extLst>
                <c:ext xmlns:c15="http://schemas.microsoft.com/office/drawing/2012/chart" uri="{CE6537A1-D6FC-4f65-9D91-7224C49458BB}"/>
                <c:ext xmlns:c16="http://schemas.microsoft.com/office/drawing/2014/chart" uri="{C3380CC4-5D6E-409C-BE32-E72D297353CC}">
                  <c16:uniqueId val="{00000001-FCCC-45F9-B812-3DB462DCC12D}"/>
                </c:ext>
              </c:extLst>
            </c:dLbl>
            <c:dLbl>
              <c:idx val="2"/>
              <c:delete val="1"/>
              <c:extLst>
                <c:ext xmlns:c15="http://schemas.microsoft.com/office/drawing/2012/chart" uri="{CE6537A1-D6FC-4f65-9D91-7224C49458BB}"/>
                <c:ext xmlns:c16="http://schemas.microsoft.com/office/drawing/2014/chart" uri="{C3380CC4-5D6E-409C-BE32-E72D297353CC}">
                  <c16:uniqueId val="{00000002-FCCC-45F9-B812-3DB462DCC12D}"/>
                </c:ext>
              </c:extLst>
            </c:dLbl>
            <c:dLbl>
              <c:idx val="3"/>
              <c:delete val="1"/>
              <c:extLst>
                <c:ext xmlns:c15="http://schemas.microsoft.com/office/drawing/2012/chart" uri="{CE6537A1-D6FC-4f65-9D91-7224C49458BB}"/>
                <c:ext xmlns:c16="http://schemas.microsoft.com/office/drawing/2014/chart" uri="{C3380CC4-5D6E-409C-BE32-E72D297353CC}">
                  <c16:uniqueId val="{00000003-FCCC-45F9-B812-3DB462DCC12D}"/>
                </c:ext>
              </c:extLst>
            </c:dLbl>
            <c:dLbl>
              <c:idx val="4"/>
              <c:delete val="1"/>
              <c:extLst>
                <c:ext xmlns:c15="http://schemas.microsoft.com/office/drawing/2012/chart" uri="{CE6537A1-D6FC-4f65-9D91-7224C49458BB}"/>
                <c:ext xmlns:c16="http://schemas.microsoft.com/office/drawing/2014/chart" uri="{C3380CC4-5D6E-409C-BE32-E72D297353CC}">
                  <c16:uniqueId val="{00000004-FCCC-45F9-B812-3DB462DCC12D}"/>
                </c:ext>
              </c:extLst>
            </c:dLbl>
            <c:dLbl>
              <c:idx val="5"/>
              <c:delete val="1"/>
              <c:extLst>
                <c:ext xmlns:c15="http://schemas.microsoft.com/office/drawing/2012/chart" uri="{CE6537A1-D6FC-4f65-9D91-7224C49458BB}"/>
                <c:ext xmlns:c16="http://schemas.microsoft.com/office/drawing/2014/chart" uri="{C3380CC4-5D6E-409C-BE32-E72D297353CC}">
                  <c16:uniqueId val="{00000005-FCCC-45F9-B812-3DB462DCC12D}"/>
                </c:ext>
              </c:extLst>
            </c:dLbl>
            <c:dLbl>
              <c:idx val="7"/>
              <c:delete val="1"/>
              <c:extLst>
                <c:ext xmlns:c15="http://schemas.microsoft.com/office/drawing/2012/chart" uri="{CE6537A1-D6FC-4f65-9D91-7224C49458BB}"/>
                <c:ext xmlns:c16="http://schemas.microsoft.com/office/drawing/2014/chart" uri="{C3380CC4-5D6E-409C-BE32-E72D297353CC}">
                  <c16:uniqueId val="{00000006-FCCC-45F9-B812-3DB462DCC12D}"/>
                </c:ext>
              </c:extLst>
            </c:dLbl>
            <c:dLbl>
              <c:idx val="8"/>
              <c:delete val="1"/>
              <c:extLst>
                <c:ext xmlns:c15="http://schemas.microsoft.com/office/drawing/2012/chart" uri="{CE6537A1-D6FC-4f65-9D91-7224C49458BB}"/>
                <c:ext xmlns:c16="http://schemas.microsoft.com/office/drawing/2014/chart" uri="{C3380CC4-5D6E-409C-BE32-E72D297353CC}">
                  <c16:uniqueId val="{00000007-FCCC-45F9-B812-3DB462DCC1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data'!$B$121:$B$132</c:f>
              <c:numCache>
                <c:formatCode>0%</c:formatCode>
                <c:ptCount val="12"/>
                <c:pt idx="0">
                  <c:v>0.375</c:v>
                </c:pt>
                <c:pt idx="1">
                  <c:v>1</c:v>
                </c:pt>
                <c:pt idx="2">
                  <c:v>1</c:v>
                </c:pt>
                <c:pt idx="3">
                  <c:v>0.42857142857142855</c:v>
                </c:pt>
                <c:pt idx="4">
                  <c:v>1</c:v>
                </c:pt>
                <c:pt idx="5">
                  <c:v>1</c:v>
                </c:pt>
                <c:pt idx="6">
                  <c:v>0</c:v>
                </c:pt>
                <c:pt idx="7">
                  <c:v>1</c:v>
                </c:pt>
                <c:pt idx="8">
                  <c:v>1</c:v>
                </c:pt>
              </c:numCache>
            </c:numRef>
          </c:val>
          <c:extLst>
            <c:ext xmlns:c16="http://schemas.microsoft.com/office/drawing/2014/chart" uri="{C3380CC4-5D6E-409C-BE32-E72D297353CC}">
              <c16:uniqueId val="{00000008-FCCC-45F9-B812-3DB462DCC12D}"/>
            </c:ext>
          </c:extLst>
        </c:ser>
        <c:ser>
          <c:idx val="1"/>
          <c:order val="1"/>
          <c:tx>
            <c:strRef>
              <c:f>'Månadsrapport GS data'!$C$120</c:f>
              <c:strCache>
                <c:ptCount val="1"/>
                <c:pt idx="0">
                  <c:v>Signal &amp; Växel</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FCCC-45F9-B812-3DB462DCC12D}"/>
                </c:ext>
              </c:extLst>
            </c:dLbl>
            <c:dLbl>
              <c:idx val="1"/>
              <c:delete val="1"/>
              <c:extLst>
                <c:ext xmlns:c15="http://schemas.microsoft.com/office/drawing/2012/chart" uri="{CE6537A1-D6FC-4f65-9D91-7224C49458BB}"/>
                <c:ext xmlns:c16="http://schemas.microsoft.com/office/drawing/2014/chart" uri="{C3380CC4-5D6E-409C-BE32-E72D297353CC}">
                  <c16:uniqueId val="{0000000A-FCCC-45F9-B812-3DB462DCC12D}"/>
                </c:ext>
              </c:extLst>
            </c:dLbl>
            <c:dLbl>
              <c:idx val="2"/>
              <c:delete val="1"/>
              <c:extLst>
                <c:ext xmlns:c15="http://schemas.microsoft.com/office/drawing/2012/chart" uri="{CE6537A1-D6FC-4f65-9D91-7224C49458BB}"/>
                <c:ext xmlns:c16="http://schemas.microsoft.com/office/drawing/2014/chart" uri="{C3380CC4-5D6E-409C-BE32-E72D297353CC}">
                  <c16:uniqueId val="{0000000B-FCCC-45F9-B812-3DB462DCC12D}"/>
                </c:ext>
              </c:extLst>
            </c:dLbl>
            <c:dLbl>
              <c:idx val="3"/>
              <c:delete val="1"/>
              <c:extLst>
                <c:ext xmlns:c15="http://schemas.microsoft.com/office/drawing/2012/chart" uri="{CE6537A1-D6FC-4f65-9D91-7224C49458BB}"/>
                <c:ext xmlns:c16="http://schemas.microsoft.com/office/drawing/2014/chart" uri="{C3380CC4-5D6E-409C-BE32-E72D297353CC}">
                  <c16:uniqueId val="{0000000C-FCCC-45F9-B812-3DB462DCC12D}"/>
                </c:ext>
              </c:extLst>
            </c:dLbl>
            <c:dLbl>
              <c:idx val="4"/>
              <c:delete val="1"/>
              <c:extLst>
                <c:ext xmlns:c15="http://schemas.microsoft.com/office/drawing/2012/chart" uri="{CE6537A1-D6FC-4f65-9D91-7224C49458BB}"/>
                <c:ext xmlns:c16="http://schemas.microsoft.com/office/drawing/2014/chart" uri="{C3380CC4-5D6E-409C-BE32-E72D297353CC}">
                  <c16:uniqueId val="{0000000D-FCCC-45F9-B812-3DB462DCC12D}"/>
                </c:ext>
              </c:extLst>
            </c:dLbl>
            <c:dLbl>
              <c:idx val="5"/>
              <c:delete val="1"/>
              <c:extLst>
                <c:ext xmlns:c15="http://schemas.microsoft.com/office/drawing/2012/chart" uri="{CE6537A1-D6FC-4f65-9D91-7224C49458BB}"/>
                <c:ext xmlns:c16="http://schemas.microsoft.com/office/drawing/2014/chart" uri="{C3380CC4-5D6E-409C-BE32-E72D297353CC}">
                  <c16:uniqueId val="{0000000E-FCCC-45F9-B812-3DB462DCC12D}"/>
                </c:ext>
              </c:extLst>
            </c:dLbl>
            <c:dLbl>
              <c:idx val="6"/>
              <c:layout>
                <c:manualLayout>
                  <c:x val="1.5394861752756015E-2"/>
                  <c:y val="-9.23931125610593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CCC-45F9-B812-3DB462DCC12D}"/>
                </c:ext>
              </c:extLst>
            </c:dLbl>
            <c:dLbl>
              <c:idx val="7"/>
              <c:delete val="1"/>
              <c:extLst>
                <c:ext xmlns:c15="http://schemas.microsoft.com/office/drawing/2012/chart" uri="{CE6537A1-D6FC-4f65-9D91-7224C49458BB}"/>
                <c:ext xmlns:c16="http://schemas.microsoft.com/office/drawing/2014/chart" uri="{C3380CC4-5D6E-409C-BE32-E72D297353CC}">
                  <c16:uniqueId val="{00000010-FCCC-45F9-B812-3DB462DCC12D}"/>
                </c:ext>
              </c:extLst>
            </c:dLbl>
            <c:dLbl>
              <c:idx val="8"/>
              <c:delete val="1"/>
              <c:extLst>
                <c:ext xmlns:c15="http://schemas.microsoft.com/office/drawing/2012/chart" uri="{CE6537A1-D6FC-4f65-9D91-7224C49458BB}"/>
                <c:ext xmlns:c16="http://schemas.microsoft.com/office/drawing/2014/chart" uri="{C3380CC4-5D6E-409C-BE32-E72D297353CC}">
                  <c16:uniqueId val="{00000011-FCCC-45F9-B812-3DB462DCC1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data'!$C$121:$C$132</c:f>
              <c:numCache>
                <c:formatCode>0%</c:formatCode>
                <c:ptCount val="12"/>
                <c:pt idx="0">
                  <c:v>0.84210526315789469</c:v>
                </c:pt>
                <c:pt idx="1">
                  <c:v>0.92307692307692313</c:v>
                </c:pt>
                <c:pt idx="2">
                  <c:v>1</c:v>
                </c:pt>
                <c:pt idx="3">
                  <c:v>0.66666666666666663</c:v>
                </c:pt>
                <c:pt idx="4">
                  <c:v>0.94444444444444442</c:v>
                </c:pt>
                <c:pt idx="5">
                  <c:v>0.84615384615384615</c:v>
                </c:pt>
                <c:pt idx="6">
                  <c:v>0</c:v>
                </c:pt>
                <c:pt idx="7">
                  <c:v>0.38461538461538464</c:v>
                </c:pt>
                <c:pt idx="8">
                  <c:v>0.57894736842105265</c:v>
                </c:pt>
              </c:numCache>
            </c:numRef>
          </c:val>
          <c:extLst>
            <c:ext xmlns:c16="http://schemas.microsoft.com/office/drawing/2014/chart" uri="{C3380CC4-5D6E-409C-BE32-E72D297353CC}">
              <c16:uniqueId val="{00000012-FCCC-45F9-B812-3DB462DCC12D}"/>
            </c:ext>
          </c:extLst>
        </c:ser>
        <c:dLbls>
          <c:showLegendKey val="0"/>
          <c:showVal val="1"/>
          <c:showCatName val="0"/>
          <c:showSerName val="0"/>
          <c:showPercent val="0"/>
          <c:showBubbleSize val="0"/>
        </c:dLbls>
        <c:gapWidth val="219"/>
        <c:axId val="985489024"/>
        <c:axId val="985489680"/>
      </c:barChart>
      <c:lineChart>
        <c:grouping val="standard"/>
        <c:varyColors val="0"/>
        <c:ser>
          <c:idx val="2"/>
          <c:order val="2"/>
          <c:tx>
            <c:strRef>
              <c:f>'Månadsrapport GS data'!$D$120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3-FCCC-45F9-B812-3DB462DCC12D}"/>
                </c:ext>
              </c:extLst>
            </c:dLbl>
            <c:dLbl>
              <c:idx val="1"/>
              <c:delete val="1"/>
              <c:extLst>
                <c:ext xmlns:c15="http://schemas.microsoft.com/office/drawing/2012/chart" uri="{CE6537A1-D6FC-4f65-9D91-7224C49458BB}"/>
                <c:ext xmlns:c16="http://schemas.microsoft.com/office/drawing/2014/chart" uri="{C3380CC4-5D6E-409C-BE32-E72D297353CC}">
                  <c16:uniqueId val="{00000014-FCCC-45F9-B812-3DB462DCC12D}"/>
                </c:ext>
              </c:extLst>
            </c:dLbl>
            <c:dLbl>
              <c:idx val="2"/>
              <c:delete val="1"/>
              <c:extLst>
                <c:ext xmlns:c15="http://schemas.microsoft.com/office/drawing/2012/chart" uri="{CE6537A1-D6FC-4f65-9D91-7224C49458BB}"/>
                <c:ext xmlns:c16="http://schemas.microsoft.com/office/drawing/2014/chart" uri="{C3380CC4-5D6E-409C-BE32-E72D297353CC}">
                  <c16:uniqueId val="{00000015-FCCC-45F9-B812-3DB462DCC12D}"/>
                </c:ext>
              </c:extLst>
            </c:dLbl>
            <c:dLbl>
              <c:idx val="3"/>
              <c:delete val="1"/>
              <c:extLst>
                <c:ext xmlns:c15="http://schemas.microsoft.com/office/drawing/2012/chart" uri="{CE6537A1-D6FC-4f65-9D91-7224C49458BB}"/>
                <c:ext xmlns:c16="http://schemas.microsoft.com/office/drawing/2014/chart" uri="{C3380CC4-5D6E-409C-BE32-E72D297353CC}">
                  <c16:uniqueId val="{00000016-FCCC-45F9-B812-3DB462DCC12D}"/>
                </c:ext>
              </c:extLst>
            </c:dLbl>
            <c:dLbl>
              <c:idx val="4"/>
              <c:delete val="1"/>
              <c:extLst>
                <c:ext xmlns:c15="http://schemas.microsoft.com/office/drawing/2012/chart" uri="{CE6537A1-D6FC-4f65-9D91-7224C49458BB}"/>
                <c:ext xmlns:c16="http://schemas.microsoft.com/office/drawing/2014/chart" uri="{C3380CC4-5D6E-409C-BE32-E72D297353CC}">
                  <c16:uniqueId val="{00000017-FCCC-45F9-B812-3DB462DCC12D}"/>
                </c:ext>
              </c:extLst>
            </c:dLbl>
            <c:dLbl>
              <c:idx val="5"/>
              <c:delete val="1"/>
              <c:extLst>
                <c:ext xmlns:c15="http://schemas.microsoft.com/office/drawing/2012/chart" uri="{CE6537A1-D6FC-4f65-9D91-7224C49458BB}"/>
                <c:ext xmlns:c16="http://schemas.microsoft.com/office/drawing/2014/chart" uri="{C3380CC4-5D6E-409C-BE32-E72D297353CC}">
                  <c16:uniqueId val="{00000018-FCCC-45F9-B812-3DB462DCC12D}"/>
                </c:ext>
              </c:extLst>
            </c:dLbl>
            <c:dLbl>
              <c:idx val="6"/>
              <c:delete val="1"/>
              <c:extLst>
                <c:ext xmlns:c15="http://schemas.microsoft.com/office/drawing/2012/chart" uri="{CE6537A1-D6FC-4f65-9D91-7224C49458BB}"/>
                <c:ext xmlns:c16="http://schemas.microsoft.com/office/drawing/2014/chart" uri="{C3380CC4-5D6E-409C-BE32-E72D297353CC}">
                  <c16:uniqueId val="{00000019-FCCC-45F9-B812-3DB462DCC12D}"/>
                </c:ext>
              </c:extLst>
            </c:dLbl>
            <c:dLbl>
              <c:idx val="7"/>
              <c:delete val="1"/>
              <c:extLst>
                <c:ext xmlns:c15="http://schemas.microsoft.com/office/drawing/2012/chart" uri="{CE6537A1-D6FC-4f65-9D91-7224C49458BB}"/>
                <c:ext xmlns:c16="http://schemas.microsoft.com/office/drawing/2014/chart" uri="{C3380CC4-5D6E-409C-BE32-E72D297353CC}">
                  <c16:uniqueId val="{0000001A-FCCC-45F9-B812-3DB462DCC12D}"/>
                </c:ext>
              </c:extLst>
            </c:dLbl>
            <c:dLbl>
              <c:idx val="8"/>
              <c:delete val="1"/>
              <c:extLst>
                <c:ext xmlns:c15="http://schemas.microsoft.com/office/drawing/2012/chart" uri="{CE6537A1-D6FC-4f65-9D91-7224C49458BB}"/>
                <c:ext xmlns:c16="http://schemas.microsoft.com/office/drawing/2014/chart" uri="{C3380CC4-5D6E-409C-BE32-E72D297353CC}">
                  <c16:uniqueId val="{0000001B-FCCC-45F9-B812-3DB462DCC12D}"/>
                </c:ext>
              </c:extLst>
            </c:dLbl>
            <c:dLbl>
              <c:idx val="9"/>
              <c:delete val="1"/>
              <c:extLst>
                <c:ext xmlns:c15="http://schemas.microsoft.com/office/drawing/2012/chart" uri="{CE6537A1-D6FC-4f65-9D91-7224C49458BB}"/>
                <c:ext xmlns:c16="http://schemas.microsoft.com/office/drawing/2014/chart" uri="{C3380CC4-5D6E-409C-BE32-E72D297353CC}">
                  <c16:uniqueId val="{0000001C-FCCC-45F9-B812-3DB462DCC12D}"/>
                </c:ext>
              </c:extLst>
            </c:dLbl>
            <c:dLbl>
              <c:idx val="10"/>
              <c:delete val="1"/>
              <c:extLst>
                <c:ext xmlns:c15="http://schemas.microsoft.com/office/drawing/2012/chart" uri="{CE6537A1-D6FC-4f65-9D91-7224C49458BB}"/>
                <c:ext xmlns:c16="http://schemas.microsoft.com/office/drawing/2014/chart" uri="{C3380CC4-5D6E-409C-BE32-E72D297353CC}">
                  <c16:uniqueId val="{0000001D-FCCC-45F9-B812-3DB462DCC1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data'!$D$121:$D$132</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E-FCCC-45F9-B812-3DB462DCC12D}"/>
            </c:ext>
          </c:extLst>
        </c:ser>
        <c:dLbls>
          <c:showLegendKey val="0"/>
          <c:showVal val="1"/>
          <c:showCatName val="0"/>
          <c:showSerName val="0"/>
          <c:showPercent val="0"/>
          <c:showBubbleSize val="0"/>
        </c:dLbls>
        <c:marker val="1"/>
        <c:smooth val="0"/>
        <c:axId val="985489024"/>
        <c:axId val="985489680"/>
      </c:lineChart>
      <c:catAx>
        <c:axId val="9854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85489680"/>
        <c:crosses val="autoZero"/>
        <c:auto val="1"/>
        <c:lblAlgn val="ctr"/>
        <c:lblOffset val="100"/>
        <c:noMultiLvlLbl val="1"/>
      </c:catAx>
      <c:valAx>
        <c:axId val="9854896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8548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a:t>
            </a:r>
            <a:r>
              <a:rPr lang="sv-SE" sz="1200" baseline="0">
                <a:latin typeface="Franklin Gothic Demi" panose="020B0703020102020204" pitchFamily="34" charset="0"/>
              </a:rPr>
              <a:t>mätningar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data'!$B$188</c:f>
              <c:strCache>
                <c:ptCount val="1"/>
                <c:pt idx="0">
                  <c:v>Räffelmätningar</c:v>
                </c:pt>
              </c:strCache>
            </c:strRef>
          </c:tx>
          <c:spPr>
            <a:solidFill>
              <a:schemeClr val="accent1"/>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data'!$B$189:$B$200</c:f>
              <c:numCache>
                <c:formatCode>0%</c:formatCode>
                <c:ptCount val="12"/>
                <c:pt idx="0">
                  <c:v>0</c:v>
                </c:pt>
                <c:pt idx="1">
                  <c:v>0</c:v>
                </c:pt>
                <c:pt idx="2">
                  <c:v>1</c:v>
                </c:pt>
                <c:pt idx="3">
                  <c:v>1.1666666666666667</c:v>
                </c:pt>
                <c:pt idx="4">
                  <c:v>1</c:v>
                </c:pt>
                <c:pt idx="5">
                  <c:v>1</c:v>
                </c:pt>
                <c:pt idx="6">
                  <c:v>1</c:v>
                </c:pt>
                <c:pt idx="7">
                  <c:v>1</c:v>
                </c:pt>
                <c:pt idx="8">
                  <c:v>1</c:v>
                </c:pt>
              </c:numCache>
            </c:numRef>
          </c:val>
          <c:extLst>
            <c:ext xmlns:c16="http://schemas.microsoft.com/office/drawing/2014/chart" uri="{C3380CC4-5D6E-409C-BE32-E72D297353CC}">
              <c16:uniqueId val="{00000000-FD31-43C8-A0E1-527C09BBC05D}"/>
            </c:ext>
          </c:extLst>
        </c:ser>
        <c:ser>
          <c:idx val="1"/>
          <c:order val="1"/>
          <c:tx>
            <c:strRef>
              <c:f>'Månadsrapport GS data'!$C$188</c:f>
              <c:strCache>
                <c:ptCount val="1"/>
                <c:pt idx="0">
                  <c:v>Beläggning- och KTL mätningar</c:v>
                </c:pt>
              </c:strCache>
            </c:strRef>
          </c:tx>
          <c:spPr>
            <a:solidFill>
              <a:schemeClr val="accent2"/>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data'!$C$189:$C$200</c:f>
              <c:numCache>
                <c:formatCode>0%</c:formatCode>
                <c:ptCount val="12"/>
                <c:pt idx="0">
                  <c:v>0</c:v>
                </c:pt>
                <c:pt idx="1">
                  <c:v>0</c:v>
                </c:pt>
                <c:pt idx="2">
                  <c:v>0</c:v>
                </c:pt>
                <c:pt idx="3">
                  <c:v>0</c:v>
                </c:pt>
                <c:pt idx="4">
                  <c:v>1</c:v>
                </c:pt>
                <c:pt idx="5">
                  <c:v>0</c:v>
                </c:pt>
                <c:pt idx="6">
                  <c:v>0</c:v>
                </c:pt>
                <c:pt idx="7">
                  <c:v>0</c:v>
                </c:pt>
                <c:pt idx="8">
                  <c:v>0</c:v>
                </c:pt>
              </c:numCache>
            </c:numRef>
          </c:val>
          <c:extLst>
            <c:ext xmlns:c16="http://schemas.microsoft.com/office/drawing/2014/chart" uri="{C3380CC4-5D6E-409C-BE32-E72D297353CC}">
              <c16:uniqueId val="{00000001-FD31-43C8-A0E1-527C09BBC05D}"/>
            </c:ext>
          </c:extLst>
        </c:ser>
        <c:ser>
          <c:idx val="2"/>
          <c:order val="2"/>
          <c:tx>
            <c:strRef>
              <c:f>'Månadsrapport GS data'!$D$188</c:f>
              <c:strCache>
                <c:ptCount val="1"/>
                <c:pt idx="0">
                  <c:v>Spårlägesmätningar</c:v>
                </c:pt>
              </c:strCache>
            </c:strRef>
          </c:tx>
          <c:spPr>
            <a:solidFill>
              <a:schemeClr val="accent3"/>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data'!$D$189:$D$200</c:f>
              <c:numCache>
                <c:formatCode>0%</c:formatCode>
                <c:ptCount val="12"/>
                <c:pt idx="0">
                  <c:v>0</c:v>
                </c:pt>
                <c:pt idx="1">
                  <c:v>1.4249999999999998</c:v>
                </c:pt>
                <c:pt idx="2">
                  <c:v>1.1111111111111112</c:v>
                </c:pt>
                <c:pt idx="3">
                  <c:v>1</c:v>
                </c:pt>
                <c:pt idx="4">
                  <c:v>1</c:v>
                </c:pt>
                <c:pt idx="5">
                  <c:v>0</c:v>
                </c:pt>
                <c:pt idx="6">
                  <c:v>0</c:v>
                </c:pt>
                <c:pt idx="7">
                  <c:v>0</c:v>
                </c:pt>
                <c:pt idx="8">
                  <c:v>0</c:v>
                </c:pt>
              </c:numCache>
            </c:numRef>
          </c:val>
          <c:extLst>
            <c:ext xmlns:c16="http://schemas.microsoft.com/office/drawing/2014/chart" uri="{C3380CC4-5D6E-409C-BE32-E72D297353CC}">
              <c16:uniqueId val="{00000002-FD31-43C8-A0E1-527C09BBC05D}"/>
            </c:ext>
          </c:extLst>
        </c:ser>
        <c:dLbls>
          <c:showLegendKey val="0"/>
          <c:showVal val="0"/>
          <c:showCatName val="0"/>
          <c:showSerName val="0"/>
          <c:showPercent val="0"/>
          <c:showBubbleSize val="0"/>
        </c:dLbls>
        <c:gapWidth val="219"/>
        <c:axId val="804550128"/>
        <c:axId val="804545864"/>
      </c:barChart>
      <c:lineChart>
        <c:grouping val="standard"/>
        <c:varyColors val="0"/>
        <c:ser>
          <c:idx val="3"/>
          <c:order val="3"/>
          <c:tx>
            <c:strRef>
              <c:f>'Månadsrapport GS data'!$E$188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FD31-43C8-A0E1-527C09BBC05D}"/>
                </c:ext>
              </c:extLst>
            </c:dLbl>
            <c:dLbl>
              <c:idx val="1"/>
              <c:delete val="1"/>
              <c:extLst>
                <c:ext xmlns:c15="http://schemas.microsoft.com/office/drawing/2012/chart" uri="{CE6537A1-D6FC-4f65-9D91-7224C49458BB}"/>
                <c:ext xmlns:c16="http://schemas.microsoft.com/office/drawing/2014/chart" uri="{C3380CC4-5D6E-409C-BE32-E72D297353CC}">
                  <c16:uniqueId val="{00000004-FD31-43C8-A0E1-527C09BBC05D}"/>
                </c:ext>
              </c:extLst>
            </c:dLbl>
            <c:dLbl>
              <c:idx val="2"/>
              <c:delete val="1"/>
              <c:extLst>
                <c:ext xmlns:c15="http://schemas.microsoft.com/office/drawing/2012/chart" uri="{CE6537A1-D6FC-4f65-9D91-7224C49458BB}"/>
                <c:ext xmlns:c16="http://schemas.microsoft.com/office/drawing/2014/chart" uri="{C3380CC4-5D6E-409C-BE32-E72D297353CC}">
                  <c16:uniqueId val="{00000005-FD31-43C8-A0E1-527C09BBC05D}"/>
                </c:ext>
              </c:extLst>
            </c:dLbl>
            <c:dLbl>
              <c:idx val="3"/>
              <c:delete val="1"/>
              <c:extLst>
                <c:ext xmlns:c15="http://schemas.microsoft.com/office/drawing/2012/chart" uri="{CE6537A1-D6FC-4f65-9D91-7224C49458BB}"/>
                <c:ext xmlns:c16="http://schemas.microsoft.com/office/drawing/2014/chart" uri="{C3380CC4-5D6E-409C-BE32-E72D297353CC}">
                  <c16:uniqueId val="{00000006-FD31-43C8-A0E1-527C09BBC05D}"/>
                </c:ext>
              </c:extLst>
            </c:dLbl>
            <c:dLbl>
              <c:idx val="4"/>
              <c:delete val="1"/>
              <c:extLst>
                <c:ext xmlns:c15="http://schemas.microsoft.com/office/drawing/2012/chart" uri="{CE6537A1-D6FC-4f65-9D91-7224C49458BB}"/>
                <c:ext xmlns:c16="http://schemas.microsoft.com/office/drawing/2014/chart" uri="{C3380CC4-5D6E-409C-BE32-E72D297353CC}">
                  <c16:uniqueId val="{00000007-FD31-43C8-A0E1-527C09BBC05D}"/>
                </c:ext>
              </c:extLst>
            </c:dLbl>
            <c:dLbl>
              <c:idx val="5"/>
              <c:delete val="1"/>
              <c:extLst>
                <c:ext xmlns:c15="http://schemas.microsoft.com/office/drawing/2012/chart" uri="{CE6537A1-D6FC-4f65-9D91-7224C49458BB}"/>
                <c:ext xmlns:c16="http://schemas.microsoft.com/office/drawing/2014/chart" uri="{C3380CC4-5D6E-409C-BE32-E72D297353CC}">
                  <c16:uniqueId val="{00000008-FD31-43C8-A0E1-527C09BBC05D}"/>
                </c:ext>
              </c:extLst>
            </c:dLbl>
            <c:dLbl>
              <c:idx val="6"/>
              <c:delete val="1"/>
              <c:extLst>
                <c:ext xmlns:c15="http://schemas.microsoft.com/office/drawing/2012/chart" uri="{CE6537A1-D6FC-4f65-9D91-7224C49458BB}"/>
                <c:ext xmlns:c16="http://schemas.microsoft.com/office/drawing/2014/chart" uri="{C3380CC4-5D6E-409C-BE32-E72D297353CC}">
                  <c16:uniqueId val="{00000009-FD31-43C8-A0E1-527C09BBC05D}"/>
                </c:ext>
              </c:extLst>
            </c:dLbl>
            <c:dLbl>
              <c:idx val="7"/>
              <c:delete val="1"/>
              <c:extLst>
                <c:ext xmlns:c15="http://schemas.microsoft.com/office/drawing/2012/chart" uri="{CE6537A1-D6FC-4f65-9D91-7224C49458BB}"/>
                <c:ext xmlns:c16="http://schemas.microsoft.com/office/drawing/2014/chart" uri="{C3380CC4-5D6E-409C-BE32-E72D297353CC}">
                  <c16:uniqueId val="{0000000A-FD31-43C8-A0E1-527C09BBC05D}"/>
                </c:ext>
              </c:extLst>
            </c:dLbl>
            <c:dLbl>
              <c:idx val="8"/>
              <c:delete val="1"/>
              <c:extLst>
                <c:ext xmlns:c15="http://schemas.microsoft.com/office/drawing/2012/chart" uri="{CE6537A1-D6FC-4f65-9D91-7224C49458BB}"/>
                <c:ext xmlns:c16="http://schemas.microsoft.com/office/drawing/2014/chart" uri="{C3380CC4-5D6E-409C-BE32-E72D297353CC}">
                  <c16:uniqueId val="{0000000B-FD31-43C8-A0E1-527C09BBC05D}"/>
                </c:ext>
              </c:extLst>
            </c:dLbl>
            <c:dLbl>
              <c:idx val="9"/>
              <c:delete val="1"/>
              <c:extLst>
                <c:ext xmlns:c15="http://schemas.microsoft.com/office/drawing/2012/chart" uri="{CE6537A1-D6FC-4f65-9D91-7224C49458BB}"/>
                <c:ext xmlns:c16="http://schemas.microsoft.com/office/drawing/2014/chart" uri="{C3380CC4-5D6E-409C-BE32-E72D297353CC}">
                  <c16:uniqueId val="{0000000C-FD31-43C8-A0E1-527C09BBC05D}"/>
                </c:ext>
              </c:extLst>
            </c:dLbl>
            <c:dLbl>
              <c:idx val="10"/>
              <c:delete val="1"/>
              <c:extLst>
                <c:ext xmlns:c15="http://schemas.microsoft.com/office/drawing/2012/chart" uri="{CE6537A1-D6FC-4f65-9D91-7224C49458BB}"/>
                <c:ext xmlns:c16="http://schemas.microsoft.com/office/drawing/2014/chart" uri="{C3380CC4-5D6E-409C-BE32-E72D297353CC}">
                  <c16:uniqueId val="{0000000D-FD31-43C8-A0E1-527C09BBC05D}"/>
                </c:ext>
              </c:extLst>
            </c:dLbl>
            <c:dLbl>
              <c:idx val="11"/>
              <c:layout>
                <c:manualLayout>
                  <c:x val="-1.6168794698185392E-16"/>
                  <c:y val="-5.03968253968253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D31-43C8-A0E1-527C09BBC0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data'!$E$189:$E$200</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FD31-43C8-A0E1-527C09BBC05D}"/>
            </c:ext>
          </c:extLst>
        </c:ser>
        <c:dLbls>
          <c:showLegendKey val="0"/>
          <c:showVal val="0"/>
          <c:showCatName val="0"/>
          <c:showSerName val="0"/>
          <c:showPercent val="0"/>
          <c:showBubbleSize val="0"/>
        </c:dLbls>
        <c:marker val="1"/>
        <c:smooth val="0"/>
        <c:axId val="804550128"/>
        <c:axId val="804545864"/>
      </c:lineChart>
      <c:catAx>
        <c:axId val="804550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4545864"/>
        <c:crosses val="autoZero"/>
        <c:auto val="1"/>
        <c:lblAlgn val="ctr"/>
        <c:lblOffset val="100"/>
        <c:noMultiLvlLbl val="1"/>
      </c:catAx>
      <c:valAx>
        <c:axId val="804545864"/>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455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Genomfört underhåll enligt underhållsplan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v>Antal planerade</c:v>
          </c:tx>
          <c:spPr>
            <a:solidFill>
              <a:srgbClr val="8AC2E6"/>
            </a:solidFill>
            <a:ln>
              <a:noFill/>
            </a:ln>
            <a:effectLst/>
          </c:spPr>
          <c:invertIfNegative val="0"/>
          <c:dLbls>
            <c:delete val="1"/>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data'!$B$213:$B$224</c:f>
              <c:numCache>
                <c:formatCode>General</c:formatCode>
                <c:ptCount val="12"/>
                <c:pt idx="0">
                  <c:v>190</c:v>
                </c:pt>
                <c:pt idx="1">
                  <c:v>143</c:v>
                </c:pt>
                <c:pt idx="2">
                  <c:v>190</c:v>
                </c:pt>
                <c:pt idx="3">
                  <c:v>178</c:v>
                </c:pt>
                <c:pt idx="4">
                  <c:v>177</c:v>
                </c:pt>
                <c:pt idx="5">
                  <c:v>207</c:v>
                </c:pt>
                <c:pt idx="6">
                  <c:v>186</c:v>
                </c:pt>
                <c:pt idx="7">
                  <c:v>187</c:v>
                </c:pt>
                <c:pt idx="8">
                  <c:v>184</c:v>
                </c:pt>
              </c:numCache>
            </c:numRef>
          </c:val>
          <c:extLst>
            <c:ext xmlns:c16="http://schemas.microsoft.com/office/drawing/2014/chart" uri="{C3380CC4-5D6E-409C-BE32-E72D297353CC}">
              <c16:uniqueId val="{00000000-65AE-4AAC-A23E-ADF19839076B}"/>
            </c:ext>
          </c:extLst>
        </c:ser>
        <c:ser>
          <c:idx val="1"/>
          <c:order val="2"/>
          <c:tx>
            <c:v>Antal genomförda</c:v>
          </c:tx>
          <c:spPr>
            <a:solidFill>
              <a:srgbClr val="2B4C8D"/>
            </a:solidFill>
            <a:ln>
              <a:noFill/>
            </a:ln>
            <a:effectLst/>
          </c:spPr>
          <c:invertIfNegative val="0"/>
          <c:dLbls>
            <c:delete val="1"/>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data'!$C$213:$C$224</c:f>
              <c:numCache>
                <c:formatCode>General</c:formatCode>
                <c:ptCount val="12"/>
                <c:pt idx="0">
                  <c:v>190</c:v>
                </c:pt>
                <c:pt idx="1">
                  <c:v>141</c:v>
                </c:pt>
                <c:pt idx="2">
                  <c:v>177</c:v>
                </c:pt>
                <c:pt idx="3">
                  <c:v>178</c:v>
                </c:pt>
                <c:pt idx="4">
                  <c:v>174</c:v>
                </c:pt>
                <c:pt idx="5">
                  <c:v>207</c:v>
                </c:pt>
                <c:pt idx="6">
                  <c:v>186</c:v>
                </c:pt>
                <c:pt idx="7">
                  <c:v>187</c:v>
                </c:pt>
                <c:pt idx="8">
                  <c:v>184</c:v>
                </c:pt>
              </c:numCache>
            </c:numRef>
          </c:val>
          <c:extLst>
            <c:ext xmlns:c16="http://schemas.microsoft.com/office/drawing/2014/chart" uri="{C3380CC4-5D6E-409C-BE32-E72D297353CC}">
              <c16:uniqueId val="{00000001-65AE-4AAC-A23E-ADF19839076B}"/>
            </c:ext>
          </c:extLst>
        </c:ser>
        <c:dLbls>
          <c:showLegendKey val="0"/>
          <c:showVal val="1"/>
          <c:showCatName val="0"/>
          <c:showSerName val="0"/>
          <c:showPercent val="0"/>
          <c:showBubbleSize val="0"/>
        </c:dLbls>
        <c:gapWidth val="150"/>
        <c:axId val="557879832"/>
        <c:axId val="557876552"/>
      </c:barChart>
      <c:lineChart>
        <c:grouping val="standard"/>
        <c:varyColors val="0"/>
        <c:ser>
          <c:idx val="2"/>
          <c:order val="1"/>
          <c:tx>
            <c:v>Andel genomförda</c:v>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data'!$D$213:$D$224</c:f>
              <c:numCache>
                <c:formatCode>0%</c:formatCode>
                <c:ptCount val="12"/>
                <c:pt idx="0">
                  <c:v>1</c:v>
                </c:pt>
                <c:pt idx="1">
                  <c:v>0.98601398601398604</c:v>
                </c:pt>
                <c:pt idx="2">
                  <c:v>0.93157894736842106</c:v>
                </c:pt>
                <c:pt idx="3">
                  <c:v>1</c:v>
                </c:pt>
                <c:pt idx="4">
                  <c:v>0.98305084745762716</c:v>
                </c:pt>
                <c:pt idx="5">
                  <c:v>1</c:v>
                </c:pt>
                <c:pt idx="6">
                  <c:v>1</c:v>
                </c:pt>
                <c:pt idx="7">
                  <c:v>1</c:v>
                </c:pt>
                <c:pt idx="8">
                  <c:v>1</c:v>
                </c:pt>
              </c:numCache>
            </c:numRef>
          </c:val>
          <c:smooth val="0"/>
          <c:extLst>
            <c:ext xmlns:c16="http://schemas.microsoft.com/office/drawing/2014/chart" uri="{C3380CC4-5D6E-409C-BE32-E72D297353CC}">
              <c16:uniqueId val="{00000002-65AE-4AAC-A23E-ADF19839076B}"/>
            </c:ext>
          </c:extLst>
        </c:ser>
        <c:ser>
          <c:idx val="4"/>
          <c:order val="4"/>
          <c:tx>
            <c:strRef>
              <c:f>'Månadsrapport GS data'!$F$212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65AE-4AAC-A23E-ADF19839076B}"/>
                </c:ext>
              </c:extLst>
            </c:dLbl>
            <c:dLbl>
              <c:idx val="1"/>
              <c:delete val="1"/>
              <c:extLst>
                <c:ext xmlns:c15="http://schemas.microsoft.com/office/drawing/2012/chart" uri="{CE6537A1-D6FC-4f65-9D91-7224C49458BB}"/>
                <c:ext xmlns:c16="http://schemas.microsoft.com/office/drawing/2014/chart" uri="{C3380CC4-5D6E-409C-BE32-E72D297353CC}">
                  <c16:uniqueId val="{00000004-65AE-4AAC-A23E-ADF19839076B}"/>
                </c:ext>
              </c:extLst>
            </c:dLbl>
            <c:dLbl>
              <c:idx val="2"/>
              <c:delete val="1"/>
              <c:extLst>
                <c:ext xmlns:c15="http://schemas.microsoft.com/office/drawing/2012/chart" uri="{CE6537A1-D6FC-4f65-9D91-7224C49458BB}"/>
                <c:ext xmlns:c16="http://schemas.microsoft.com/office/drawing/2014/chart" uri="{C3380CC4-5D6E-409C-BE32-E72D297353CC}">
                  <c16:uniqueId val="{00000005-65AE-4AAC-A23E-ADF19839076B}"/>
                </c:ext>
              </c:extLst>
            </c:dLbl>
            <c:dLbl>
              <c:idx val="4"/>
              <c:delete val="1"/>
              <c:extLst>
                <c:ext xmlns:c15="http://schemas.microsoft.com/office/drawing/2012/chart" uri="{CE6537A1-D6FC-4f65-9D91-7224C49458BB}"/>
                <c:ext xmlns:c16="http://schemas.microsoft.com/office/drawing/2014/chart" uri="{C3380CC4-5D6E-409C-BE32-E72D297353CC}">
                  <c16:uniqueId val="{00000006-65AE-4AAC-A23E-ADF19839076B}"/>
                </c:ext>
              </c:extLst>
            </c:dLbl>
            <c:dLbl>
              <c:idx val="5"/>
              <c:delete val="1"/>
              <c:extLst>
                <c:ext xmlns:c15="http://schemas.microsoft.com/office/drawing/2012/chart" uri="{CE6537A1-D6FC-4f65-9D91-7224C49458BB}"/>
                <c:ext xmlns:c16="http://schemas.microsoft.com/office/drawing/2014/chart" uri="{C3380CC4-5D6E-409C-BE32-E72D297353CC}">
                  <c16:uniqueId val="{00000007-65AE-4AAC-A23E-ADF19839076B}"/>
                </c:ext>
              </c:extLst>
            </c:dLbl>
            <c:dLbl>
              <c:idx val="6"/>
              <c:delete val="1"/>
              <c:extLst>
                <c:ext xmlns:c15="http://schemas.microsoft.com/office/drawing/2012/chart" uri="{CE6537A1-D6FC-4f65-9D91-7224C49458BB}"/>
                <c:ext xmlns:c16="http://schemas.microsoft.com/office/drawing/2014/chart" uri="{C3380CC4-5D6E-409C-BE32-E72D297353CC}">
                  <c16:uniqueId val="{00000008-65AE-4AAC-A23E-ADF19839076B}"/>
                </c:ext>
              </c:extLst>
            </c:dLbl>
            <c:dLbl>
              <c:idx val="7"/>
              <c:delete val="1"/>
              <c:extLst>
                <c:ext xmlns:c15="http://schemas.microsoft.com/office/drawing/2012/chart" uri="{CE6537A1-D6FC-4f65-9D91-7224C49458BB}"/>
                <c:ext xmlns:c16="http://schemas.microsoft.com/office/drawing/2014/chart" uri="{C3380CC4-5D6E-409C-BE32-E72D297353CC}">
                  <c16:uniqueId val="{00000009-65AE-4AAC-A23E-ADF19839076B}"/>
                </c:ext>
              </c:extLst>
            </c:dLbl>
            <c:dLbl>
              <c:idx val="8"/>
              <c:delete val="1"/>
              <c:extLst>
                <c:ext xmlns:c15="http://schemas.microsoft.com/office/drawing/2012/chart" uri="{CE6537A1-D6FC-4f65-9D91-7224C49458BB}"/>
                <c:ext xmlns:c16="http://schemas.microsoft.com/office/drawing/2014/chart" uri="{C3380CC4-5D6E-409C-BE32-E72D297353CC}">
                  <c16:uniqueId val="{0000000A-65AE-4AAC-A23E-ADF19839076B}"/>
                </c:ext>
              </c:extLst>
            </c:dLbl>
            <c:dLbl>
              <c:idx val="9"/>
              <c:delete val="1"/>
              <c:extLst>
                <c:ext xmlns:c15="http://schemas.microsoft.com/office/drawing/2012/chart" uri="{CE6537A1-D6FC-4f65-9D91-7224C49458BB}"/>
                <c:ext xmlns:c16="http://schemas.microsoft.com/office/drawing/2014/chart" uri="{C3380CC4-5D6E-409C-BE32-E72D297353CC}">
                  <c16:uniqueId val="{0000000B-65AE-4AAC-A23E-ADF19839076B}"/>
                </c:ext>
              </c:extLst>
            </c:dLbl>
            <c:dLbl>
              <c:idx val="10"/>
              <c:delete val="1"/>
              <c:extLst>
                <c:ext xmlns:c15="http://schemas.microsoft.com/office/drawing/2012/chart" uri="{CE6537A1-D6FC-4f65-9D91-7224C49458BB}"/>
                <c:ext xmlns:c16="http://schemas.microsoft.com/office/drawing/2014/chart" uri="{C3380CC4-5D6E-409C-BE32-E72D297353CC}">
                  <c16:uniqueId val="{0000000C-65AE-4AAC-A23E-ADF19839076B}"/>
                </c:ext>
              </c:extLst>
            </c:dLbl>
            <c:dLbl>
              <c:idx val="11"/>
              <c:layout>
                <c:manualLayout>
                  <c:x val="-1.3195595788076653E-2"/>
                  <c:y val="-4.6152448441900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5AE-4AAC-A23E-ADF1983907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data'!$F$213:$F$224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E-65AE-4AAC-A23E-ADF19839076B}"/>
            </c:ext>
          </c:extLst>
        </c:ser>
        <c:dLbls>
          <c:showLegendKey val="0"/>
          <c:showVal val="1"/>
          <c:showCatName val="0"/>
          <c:showSerName val="0"/>
          <c:showPercent val="0"/>
          <c:showBubbleSize val="0"/>
        </c:dLbls>
        <c:marker val="1"/>
        <c:smooth val="0"/>
        <c:axId val="2113841968"/>
        <c:axId val="2113837704"/>
        <c:extLst>
          <c:ext xmlns:c15="http://schemas.microsoft.com/office/drawing/2012/chart" uri="{02D57815-91ED-43cb-92C2-25804820EDAC}">
            <c15:filteredLineSeries>
              <c15:ser>
                <c:idx val="3"/>
                <c:order val="3"/>
                <c:tx>
                  <c:strRef>
                    <c:extLst>
                      <c:ext uri="{02D57815-91ED-43cb-92C2-25804820EDAC}">
                        <c15:formulaRef>
                          <c15:sqref>'Månadsrapport GS data'!$E$212</c15:sqref>
                        </c15:formulaRef>
                      </c:ext>
                    </c:extLst>
                    <c:strCache>
                      <c:ptCount val="1"/>
                      <c:pt idx="0">
                        <c:v>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'Månadsrapport GS data'!$A$213:$A$224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GS data'!$E$213:$E$224</c15:sqref>
                        </c15:formulaRef>
                      </c:ext>
                    </c:extLst>
                    <c:numCache>
                      <c:formatCode>0%</c:formatCode>
                      <c:ptCount val="12"/>
                      <c:pt idx="0">
                        <c:v>1</c:v>
                      </c:pt>
                      <c:pt idx="1">
                        <c:v>1</c:v>
                      </c:pt>
                      <c:pt idx="2">
                        <c:v>1</c:v>
                      </c:pt>
                      <c:pt idx="3">
                        <c:v>0.96850393700787396</c:v>
                      </c:pt>
                      <c:pt idx="4">
                        <c:v>0.94488188976377951</c:v>
                      </c:pt>
                      <c:pt idx="5">
                        <c:v>0.98046875</c:v>
                      </c:pt>
                      <c:pt idx="6">
                        <c:v>0.97560975609756095</c:v>
                      </c:pt>
                      <c:pt idx="7">
                        <c:v>0.99122807017543857</c:v>
                      </c:pt>
                      <c:pt idx="8">
                        <c:v>0.99212598425196852</c:v>
                      </c:pt>
                      <c:pt idx="9">
                        <c:v>0.97916666666666663</c:v>
                      </c:pt>
                      <c:pt idx="10">
                        <c:v>0.98913043478260865</c:v>
                      </c:pt>
                    </c:numCache>
                  </c:numRef>
                </c:val>
                <c:smooth val="0"/>
                <c:extLst>
                  <c:ext xmlns:c16="http://schemas.microsoft.com/office/drawing/2014/chart" uri="{C3380CC4-5D6E-409C-BE32-E72D297353CC}">
                    <c16:uniqueId val="{0000000F-65AE-4AAC-A23E-ADF19839076B}"/>
                  </c:ext>
                </c:extLst>
              </c15:ser>
            </c15:filteredLineSeries>
          </c:ext>
        </c:extLst>
      </c:lineChart>
      <c:catAx>
        <c:axId val="557879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57876552"/>
        <c:crosses val="autoZero"/>
        <c:auto val="1"/>
        <c:lblAlgn val="ctr"/>
        <c:lblOffset val="100"/>
        <c:noMultiLvlLbl val="0"/>
      </c:catAx>
      <c:valAx>
        <c:axId val="557876552"/>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57879832"/>
        <c:crosses val="autoZero"/>
        <c:crossBetween val="between"/>
        <c:minorUnit val="10"/>
      </c:valAx>
      <c:valAx>
        <c:axId val="2113837704"/>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113841968"/>
        <c:crosses val="max"/>
        <c:crossBetween val="between"/>
      </c:valAx>
      <c:catAx>
        <c:axId val="2113841968"/>
        <c:scaling>
          <c:orientation val="minMax"/>
        </c:scaling>
        <c:delete val="1"/>
        <c:axPos val="b"/>
        <c:numFmt formatCode="General" sourceLinked="1"/>
        <c:majorTickMark val="out"/>
        <c:minorTickMark val="none"/>
        <c:tickLblPos val="nextTo"/>
        <c:crossAx val="2113837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tillfälliga hastighetsbegränsningar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'Månadsrapport GS data'!$C$230</c:f>
              <c:strCache>
                <c:ptCount val="1"/>
                <c:pt idx="0">
                  <c:v>2021</c:v>
                </c:pt>
              </c:strCache>
            </c:strRef>
          </c:tx>
          <c:spPr>
            <a:solidFill>
              <a:schemeClr val="accent2"/>
            </a:solidFill>
            <a:ln>
              <a:noFill/>
            </a:ln>
            <a:effectLst/>
          </c:spPr>
          <c:invertIfNegative val="0"/>
          <c:dLbls>
            <c:delete val="1"/>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data'!$C$231:$C$243</c:f>
              <c:numCache>
                <c:formatCode>General</c:formatCode>
                <c:ptCount val="13"/>
                <c:pt idx="0">
                  <c:v>6</c:v>
                </c:pt>
                <c:pt idx="1">
                  <c:v>4</c:v>
                </c:pt>
                <c:pt idx="2">
                  <c:v>4</c:v>
                </c:pt>
                <c:pt idx="3">
                  <c:v>8</c:v>
                </c:pt>
                <c:pt idx="4">
                  <c:v>7</c:v>
                </c:pt>
                <c:pt idx="5">
                  <c:v>13</c:v>
                </c:pt>
                <c:pt idx="6">
                  <c:v>18</c:v>
                </c:pt>
                <c:pt idx="7">
                  <c:v>17</c:v>
                </c:pt>
                <c:pt idx="8">
                  <c:v>10</c:v>
                </c:pt>
                <c:pt idx="9">
                  <c:v>7</c:v>
                </c:pt>
                <c:pt idx="10">
                  <c:v>8</c:v>
                </c:pt>
                <c:pt idx="11">
                  <c:v>11</c:v>
                </c:pt>
                <c:pt idx="12" formatCode="0.0">
                  <c:v>9.4166666666666661</c:v>
                </c:pt>
              </c:numCache>
            </c:numRef>
          </c:val>
          <c:extLst>
            <c:ext xmlns:c16="http://schemas.microsoft.com/office/drawing/2014/chart" uri="{C3380CC4-5D6E-409C-BE32-E72D297353CC}">
              <c16:uniqueId val="{00000000-9D15-46D6-A9FD-0E2FC2FED193}"/>
            </c:ext>
          </c:extLst>
        </c:ser>
        <c:ser>
          <c:idx val="0"/>
          <c:order val="1"/>
          <c:tx>
            <c:strRef>
              <c:f>'Månadsrapport GS data'!$B$230</c:f>
              <c:strCache>
                <c:ptCount val="1"/>
                <c:pt idx="0">
                  <c:v>2022</c:v>
                </c:pt>
              </c:strCache>
            </c:strRef>
          </c:tx>
          <c:spPr>
            <a:solidFill>
              <a:schemeClr val="accent1"/>
            </a:solidFill>
            <a:ln>
              <a:noFill/>
            </a:ln>
            <a:effectLst/>
          </c:spPr>
          <c:invertIfNegative val="0"/>
          <c:dLbls>
            <c:delete val="1"/>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data'!$B$231:$B$243</c:f>
              <c:numCache>
                <c:formatCode>General</c:formatCode>
                <c:ptCount val="13"/>
                <c:pt idx="0">
                  <c:v>9</c:v>
                </c:pt>
                <c:pt idx="1">
                  <c:v>13</c:v>
                </c:pt>
                <c:pt idx="2">
                  <c:v>12</c:v>
                </c:pt>
                <c:pt idx="3">
                  <c:v>11</c:v>
                </c:pt>
                <c:pt idx="4">
                  <c:v>10</c:v>
                </c:pt>
                <c:pt idx="5">
                  <c:v>11</c:v>
                </c:pt>
                <c:pt idx="6">
                  <c:v>21</c:v>
                </c:pt>
                <c:pt idx="7">
                  <c:v>18</c:v>
                </c:pt>
                <c:pt idx="8">
                  <c:v>10</c:v>
                </c:pt>
                <c:pt idx="12" formatCode="0.0">
                  <c:v>12.777777777777779</c:v>
                </c:pt>
              </c:numCache>
            </c:numRef>
          </c:val>
          <c:extLst>
            <c:ext xmlns:c16="http://schemas.microsoft.com/office/drawing/2014/chart" uri="{C3380CC4-5D6E-409C-BE32-E72D297353CC}">
              <c16:uniqueId val="{00000001-9D15-46D6-A9FD-0E2FC2FED193}"/>
            </c:ext>
          </c:extLst>
        </c:ser>
        <c:dLbls>
          <c:showLegendKey val="0"/>
          <c:showVal val="1"/>
          <c:showCatName val="0"/>
          <c:showSerName val="0"/>
          <c:showPercent val="0"/>
          <c:showBubbleSize val="0"/>
        </c:dLbls>
        <c:gapWidth val="219"/>
        <c:axId val="463187440"/>
        <c:axId val="463186784"/>
      </c:barChart>
      <c:lineChart>
        <c:grouping val="standard"/>
        <c:varyColors val="0"/>
        <c:ser>
          <c:idx val="2"/>
          <c:order val="2"/>
          <c:tx>
            <c:strRef>
              <c:f>'Månadsrapport GS data'!$D$230</c:f>
              <c:strCache>
                <c:ptCount val="1"/>
                <c:pt idx="0">
                  <c:v>Mål</c:v>
                </c:pt>
              </c:strCache>
              <c:extLst xmlns:c15="http://schemas.microsoft.com/office/drawing/2012/chart"/>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2-9D15-46D6-A9FD-0E2FC2FED193}"/>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3-9D15-46D6-A9FD-0E2FC2FED193}"/>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9D15-46D6-A9FD-0E2FC2FED193}"/>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9D15-46D6-A9FD-0E2FC2FED193}"/>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9D15-46D6-A9FD-0E2FC2FED193}"/>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7-9D15-46D6-A9FD-0E2FC2FED193}"/>
                </c:ext>
              </c:extLst>
            </c:dLbl>
            <c:dLbl>
              <c:idx val="6"/>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9D15-46D6-A9FD-0E2FC2FED193}"/>
                </c:ext>
              </c:extLst>
            </c:dLbl>
            <c:dLbl>
              <c:idx val="7"/>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9D15-46D6-A9FD-0E2FC2FED193}"/>
                </c:ext>
              </c:extLst>
            </c:dLbl>
            <c:dLbl>
              <c:idx val="8"/>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A-9D15-46D6-A9FD-0E2FC2FED193}"/>
                </c:ext>
              </c:extLst>
            </c:dLbl>
            <c:dLbl>
              <c:idx val="9"/>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9D15-46D6-A9FD-0E2FC2FED193}"/>
                </c:ext>
              </c:extLst>
            </c:dLbl>
            <c:dLbl>
              <c:idx val="1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C-9D15-46D6-A9FD-0E2FC2FED193}"/>
                </c:ext>
              </c:extLst>
            </c:dLbl>
            <c:dLbl>
              <c:idx val="11"/>
              <c:delete val="1"/>
              <c:extLst>
                <c:ext xmlns:c15="http://schemas.microsoft.com/office/drawing/2012/chart" uri="{CE6537A1-D6FC-4f65-9D91-7224C49458BB}"/>
                <c:ext xmlns:c16="http://schemas.microsoft.com/office/drawing/2014/chart" uri="{C3380CC4-5D6E-409C-BE32-E72D297353CC}">
                  <c16:uniqueId val="{0000000D-9D15-46D6-A9FD-0E2FC2FED1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extLst xmlns:c15="http://schemas.microsoft.com/office/drawing/2012/chart"/>
            </c:strRef>
          </c:cat>
          <c:val>
            <c:numRef>
              <c:f>'Månadsrapport GS data'!$D$231:$D$243</c:f>
              <c:numCache>
                <c:formatCode>General</c:formatCode>
                <c:ptCount val="13"/>
                <c:pt idx="0">
                  <c:v>7</c:v>
                </c:pt>
                <c:pt idx="1">
                  <c:v>7</c:v>
                </c:pt>
                <c:pt idx="2">
                  <c:v>7</c:v>
                </c:pt>
                <c:pt idx="3">
                  <c:v>7</c:v>
                </c:pt>
                <c:pt idx="4">
                  <c:v>7</c:v>
                </c:pt>
                <c:pt idx="5">
                  <c:v>7</c:v>
                </c:pt>
                <c:pt idx="6">
                  <c:v>7</c:v>
                </c:pt>
                <c:pt idx="7">
                  <c:v>7</c:v>
                </c:pt>
                <c:pt idx="8">
                  <c:v>7</c:v>
                </c:pt>
                <c:pt idx="9">
                  <c:v>7</c:v>
                </c:pt>
                <c:pt idx="10">
                  <c:v>7</c:v>
                </c:pt>
                <c:pt idx="11">
                  <c:v>7</c:v>
                </c:pt>
                <c:pt idx="12">
                  <c:v>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E-9D15-46D6-A9FD-0E2FC2FED193}"/>
            </c:ext>
          </c:extLst>
        </c:ser>
        <c:dLbls>
          <c:showLegendKey val="0"/>
          <c:showVal val="1"/>
          <c:showCatName val="0"/>
          <c:showSerName val="0"/>
          <c:showPercent val="0"/>
          <c:showBubbleSize val="0"/>
        </c:dLbls>
        <c:marker val="1"/>
        <c:smooth val="0"/>
        <c:axId val="463187440"/>
        <c:axId val="463186784"/>
        <c:extLst/>
      </c:lineChart>
      <c:catAx>
        <c:axId val="4631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63186784"/>
        <c:crosses val="autoZero"/>
        <c:auto val="1"/>
        <c:lblAlgn val="ctr"/>
        <c:lblOffset val="100"/>
        <c:noMultiLvlLbl val="0"/>
      </c:catAx>
      <c:valAx>
        <c:axId val="46318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6318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fastighetsbesiktningar enligt 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data'!$B$250</c:f>
              <c:strCache>
                <c:ptCount val="1"/>
                <c:pt idx="0">
                  <c:v>Andel genomförda</c:v>
                </c:pt>
              </c:strCache>
            </c:strRef>
          </c:tx>
          <c:spPr>
            <a:solidFill>
              <a:schemeClr val="accent1"/>
            </a:solidFill>
            <a:ln>
              <a:noFill/>
            </a:ln>
            <a:effectLst/>
          </c:spPr>
          <c:invertIfNegative val="0"/>
          <c:dLbls>
            <c:delete val="1"/>
          </c:dLbls>
          <c:cat>
            <c:strRef>
              <c:f>'Månadsrapport GS data'!$A$260:$A$271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data'!$B$260:$B$271</c:f>
              <c:numCache>
                <c:formatCode>0%</c:formatCode>
                <c:ptCount val="12"/>
                <c:pt idx="0">
                  <c:v>1</c:v>
                </c:pt>
                <c:pt idx="1">
                  <c:v>1</c:v>
                </c:pt>
                <c:pt idx="2">
                  <c:v>1</c:v>
                </c:pt>
                <c:pt idx="3">
                  <c:v>1</c:v>
                </c:pt>
                <c:pt idx="4">
                  <c:v>1</c:v>
                </c:pt>
                <c:pt idx="5">
                  <c:v>0</c:v>
                </c:pt>
                <c:pt idx="6">
                  <c:v>0</c:v>
                </c:pt>
                <c:pt idx="7">
                  <c:v>0</c:v>
                </c:pt>
                <c:pt idx="8">
                  <c:v>1</c:v>
                </c:pt>
              </c:numCache>
            </c:numRef>
          </c:val>
          <c:extLst>
            <c:ext xmlns:c16="http://schemas.microsoft.com/office/drawing/2014/chart" uri="{C3380CC4-5D6E-409C-BE32-E72D297353CC}">
              <c16:uniqueId val="{00000000-5B7B-4D03-9131-CD5D96FCC195}"/>
            </c:ext>
          </c:extLst>
        </c:ser>
        <c:dLbls>
          <c:showLegendKey val="0"/>
          <c:showVal val="1"/>
          <c:showCatName val="0"/>
          <c:showSerName val="0"/>
          <c:showPercent val="0"/>
          <c:showBubbleSize val="0"/>
        </c:dLbls>
        <c:gapWidth val="219"/>
        <c:overlap val="-27"/>
        <c:axId val="975777056"/>
        <c:axId val="975780336"/>
      </c:barChart>
      <c:lineChart>
        <c:grouping val="standard"/>
        <c:varyColors val="0"/>
        <c:ser>
          <c:idx val="1"/>
          <c:order val="1"/>
          <c:tx>
            <c:strRef>
              <c:f>'Månadsrapport GS data'!$C$250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5B7B-4D03-9131-CD5D96FCC195}"/>
                </c:ext>
              </c:extLst>
            </c:dLbl>
            <c:dLbl>
              <c:idx val="1"/>
              <c:delete val="1"/>
              <c:extLst>
                <c:ext xmlns:c15="http://schemas.microsoft.com/office/drawing/2012/chart" uri="{CE6537A1-D6FC-4f65-9D91-7224C49458BB}"/>
                <c:ext xmlns:c16="http://schemas.microsoft.com/office/drawing/2014/chart" uri="{C3380CC4-5D6E-409C-BE32-E72D297353CC}">
                  <c16:uniqueId val="{00000002-5B7B-4D03-9131-CD5D96FCC195}"/>
                </c:ext>
              </c:extLst>
            </c:dLbl>
            <c:dLbl>
              <c:idx val="2"/>
              <c:delete val="1"/>
              <c:extLst>
                <c:ext xmlns:c15="http://schemas.microsoft.com/office/drawing/2012/chart" uri="{CE6537A1-D6FC-4f65-9D91-7224C49458BB}"/>
                <c:ext xmlns:c16="http://schemas.microsoft.com/office/drawing/2014/chart" uri="{C3380CC4-5D6E-409C-BE32-E72D297353CC}">
                  <c16:uniqueId val="{00000003-5B7B-4D03-9131-CD5D96FCC195}"/>
                </c:ext>
              </c:extLst>
            </c:dLbl>
            <c:dLbl>
              <c:idx val="3"/>
              <c:delete val="1"/>
              <c:extLst>
                <c:ext xmlns:c15="http://schemas.microsoft.com/office/drawing/2012/chart" uri="{CE6537A1-D6FC-4f65-9D91-7224C49458BB}"/>
                <c:ext xmlns:c16="http://schemas.microsoft.com/office/drawing/2014/chart" uri="{C3380CC4-5D6E-409C-BE32-E72D297353CC}">
                  <c16:uniqueId val="{00000004-5B7B-4D03-9131-CD5D96FCC195}"/>
                </c:ext>
              </c:extLst>
            </c:dLbl>
            <c:dLbl>
              <c:idx val="4"/>
              <c:delete val="1"/>
              <c:extLst>
                <c:ext xmlns:c15="http://schemas.microsoft.com/office/drawing/2012/chart" uri="{CE6537A1-D6FC-4f65-9D91-7224C49458BB}"/>
                <c:ext xmlns:c16="http://schemas.microsoft.com/office/drawing/2014/chart" uri="{C3380CC4-5D6E-409C-BE32-E72D297353CC}">
                  <c16:uniqueId val="{00000005-5B7B-4D03-9131-CD5D96FCC195}"/>
                </c:ext>
              </c:extLst>
            </c:dLbl>
            <c:dLbl>
              <c:idx val="5"/>
              <c:delete val="1"/>
              <c:extLst>
                <c:ext xmlns:c15="http://schemas.microsoft.com/office/drawing/2012/chart" uri="{CE6537A1-D6FC-4f65-9D91-7224C49458BB}"/>
                <c:ext xmlns:c16="http://schemas.microsoft.com/office/drawing/2014/chart" uri="{C3380CC4-5D6E-409C-BE32-E72D297353CC}">
                  <c16:uniqueId val="{00000006-5B7B-4D03-9131-CD5D96FCC195}"/>
                </c:ext>
              </c:extLst>
            </c:dLbl>
            <c:dLbl>
              <c:idx val="6"/>
              <c:delete val="1"/>
              <c:extLst>
                <c:ext xmlns:c15="http://schemas.microsoft.com/office/drawing/2012/chart" uri="{CE6537A1-D6FC-4f65-9D91-7224C49458BB}"/>
                <c:ext xmlns:c16="http://schemas.microsoft.com/office/drawing/2014/chart" uri="{C3380CC4-5D6E-409C-BE32-E72D297353CC}">
                  <c16:uniqueId val="{00000007-5B7B-4D03-9131-CD5D96FCC195}"/>
                </c:ext>
              </c:extLst>
            </c:dLbl>
            <c:dLbl>
              <c:idx val="7"/>
              <c:delete val="1"/>
              <c:extLst>
                <c:ext xmlns:c15="http://schemas.microsoft.com/office/drawing/2012/chart" uri="{CE6537A1-D6FC-4f65-9D91-7224C49458BB}"/>
                <c:ext xmlns:c16="http://schemas.microsoft.com/office/drawing/2014/chart" uri="{C3380CC4-5D6E-409C-BE32-E72D297353CC}">
                  <c16:uniqueId val="{00000008-5B7B-4D03-9131-CD5D96FCC195}"/>
                </c:ext>
              </c:extLst>
            </c:dLbl>
            <c:dLbl>
              <c:idx val="8"/>
              <c:delete val="1"/>
              <c:extLst>
                <c:ext xmlns:c15="http://schemas.microsoft.com/office/drawing/2012/chart" uri="{CE6537A1-D6FC-4f65-9D91-7224C49458BB}"/>
                <c:ext xmlns:c16="http://schemas.microsoft.com/office/drawing/2014/chart" uri="{C3380CC4-5D6E-409C-BE32-E72D297353CC}">
                  <c16:uniqueId val="{00000009-5B7B-4D03-9131-CD5D96FCC195}"/>
                </c:ext>
              </c:extLst>
            </c:dLbl>
            <c:dLbl>
              <c:idx val="9"/>
              <c:delete val="1"/>
              <c:extLst>
                <c:ext xmlns:c15="http://schemas.microsoft.com/office/drawing/2012/chart" uri="{CE6537A1-D6FC-4f65-9D91-7224C49458BB}"/>
                <c:ext xmlns:c16="http://schemas.microsoft.com/office/drawing/2014/chart" uri="{C3380CC4-5D6E-409C-BE32-E72D297353CC}">
                  <c16:uniqueId val="{0000000A-5B7B-4D03-9131-CD5D96FCC195}"/>
                </c:ext>
              </c:extLst>
            </c:dLbl>
            <c:dLbl>
              <c:idx val="10"/>
              <c:delete val="1"/>
              <c:extLst>
                <c:ext xmlns:c15="http://schemas.microsoft.com/office/drawing/2012/chart" uri="{CE6537A1-D6FC-4f65-9D91-7224C49458BB}"/>
                <c:ext xmlns:c16="http://schemas.microsoft.com/office/drawing/2014/chart" uri="{C3380CC4-5D6E-409C-BE32-E72D297353CC}">
                  <c16:uniqueId val="{0000000B-5B7B-4D03-9131-CD5D96FCC1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data'!$A$260:$A$271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data'!$C$260:$C$271</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C-5B7B-4D03-9131-CD5D96FCC195}"/>
            </c:ext>
          </c:extLst>
        </c:ser>
        <c:dLbls>
          <c:showLegendKey val="0"/>
          <c:showVal val="1"/>
          <c:showCatName val="0"/>
          <c:showSerName val="0"/>
          <c:showPercent val="0"/>
          <c:showBubbleSize val="0"/>
        </c:dLbls>
        <c:marker val="1"/>
        <c:smooth val="0"/>
        <c:axId val="975777056"/>
        <c:axId val="975780336"/>
      </c:lineChart>
      <c:catAx>
        <c:axId val="97577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75780336"/>
        <c:crosses val="autoZero"/>
        <c:auto val="1"/>
        <c:lblAlgn val="ctr"/>
        <c:lblOffset val="100"/>
        <c:noMultiLvlLbl val="1"/>
      </c:catAx>
      <c:valAx>
        <c:axId val="9757803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7577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nya</a:t>
            </a:r>
            <a:r>
              <a:rPr lang="en-US" sz="1200" baseline="0">
                <a:latin typeface="Franklin Gothic Demi" panose="020B0703020102020204" pitchFamily="34" charset="0"/>
              </a:rPr>
              <a:t> </a:t>
            </a:r>
            <a:r>
              <a:rPr lang="en-US" sz="1200">
                <a:latin typeface="Franklin Gothic Demi" panose="020B0703020102020204" pitchFamily="34" charset="0"/>
              </a:rPr>
              <a:t>fastighet</a:t>
            </a:r>
            <a:r>
              <a:rPr lang="en-US" sz="1200" baseline="0">
                <a:latin typeface="Franklin Gothic Demi" panose="020B0703020102020204" pitchFamily="34" charset="0"/>
              </a:rPr>
              <a:t> </a:t>
            </a:r>
            <a:r>
              <a:rPr lang="en-US" sz="1200">
                <a:latin typeface="Franklin Gothic Demi" panose="020B0703020102020204" pitchFamily="34" charset="0"/>
              </a:rPr>
              <a:t>felanmälningar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v>2021</c:v>
          </c:tx>
          <c:spPr>
            <a:solidFill>
              <a:srgbClr val="92D050"/>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f>'Månadsrapport GS data'!$B$299:$B$311</c:f>
              <c:numCache>
                <c:formatCode>General</c:formatCode>
                <c:ptCount val="13"/>
                <c:pt idx="0">
                  <c:v>148</c:v>
                </c:pt>
                <c:pt idx="1">
                  <c:v>143</c:v>
                </c:pt>
                <c:pt idx="2">
                  <c:v>134</c:v>
                </c:pt>
                <c:pt idx="3">
                  <c:v>86</c:v>
                </c:pt>
                <c:pt idx="4">
                  <c:v>92</c:v>
                </c:pt>
                <c:pt idx="5">
                  <c:v>90</c:v>
                </c:pt>
                <c:pt idx="6">
                  <c:v>33</c:v>
                </c:pt>
                <c:pt idx="7">
                  <c:v>70</c:v>
                </c:pt>
                <c:pt idx="8">
                  <c:v>118</c:v>
                </c:pt>
                <c:pt idx="9">
                  <c:v>98</c:v>
                </c:pt>
                <c:pt idx="10">
                  <c:v>166</c:v>
                </c:pt>
                <c:pt idx="11">
                  <c:v>106</c:v>
                </c:pt>
                <c:pt idx="12">
                  <c:v>107</c:v>
                </c:pt>
              </c:numCache>
            </c:numRef>
          </c:val>
          <c:extLst>
            <c:ext xmlns:c16="http://schemas.microsoft.com/office/drawing/2014/chart" uri="{C3380CC4-5D6E-409C-BE32-E72D297353CC}">
              <c16:uniqueId val="{00000000-2690-48B0-B9C6-DA5B3E3DEC12}"/>
            </c:ext>
          </c:extLst>
        </c:ser>
        <c:ser>
          <c:idx val="2"/>
          <c:order val="2"/>
          <c:tx>
            <c:v>2022</c:v>
          </c:tx>
          <c:spPr>
            <a:solidFill>
              <a:srgbClr val="087056"/>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f>'Månadsrapport GS data'!$D$299:$D$311</c:f>
              <c:numCache>
                <c:formatCode>General</c:formatCode>
                <c:ptCount val="13"/>
                <c:pt idx="0">
                  <c:v>102</c:v>
                </c:pt>
                <c:pt idx="1">
                  <c:v>116</c:v>
                </c:pt>
                <c:pt idx="2">
                  <c:v>101</c:v>
                </c:pt>
                <c:pt idx="3">
                  <c:v>100</c:v>
                </c:pt>
                <c:pt idx="4">
                  <c:v>100</c:v>
                </c:pt>
                <c:pt idx="5">
                  <c:v>100</c:v>
                </c:pt>
                <c:pt idx="6">
                  <c:v>73</c:v>
                </c:pt>
                <c:pt idx="7">
                  <c:v>100</c:v>
                </c:pt>
                <c:pt idx="8">
                  <c:v>100</c:v>
                </c:pt>
                <c:pt idx="12" formatCode="0.0">
                  <c:v>99.111111111111114</c:v>
                </c:pt>
              </c:numCache>
            </c:numRef>
          </c:val>
          <c:extLst>
            <c:ext xmlns:c16="http://schemas.microsoft.com/office/drawing/2014/chart" uri="{C3380CC4-5D6E-409C-BE32-E72D297353CC}">
              <c16:uniqueId val="{00000001-2690-48B0-B9C6-DA5B3E3DEC12}"/>
            </c:ext>
          </c:extLst>
        </c:ser>
        <c:dLbls>
          <c:showLegendKey val="0"/>
          <c:showVal val="0"/>
          <c:showCatName val="0"/>
          <c:showSerName val="0"/>
          <c:showPercent val="0"/>
          <c:showBubbleSize val="0"/>
        </c:dLbls>
        <c:gapWidth val="219"/>
        <c:axId val="252908272"/>
        <c:axId val="252899088"/>
        <c:extLst>
          <c:ext xmlns:c15="http://schemas.microsoft.com/office/drawing/2012/chart" uri="{02D57815-91ED-43cb-92C2-25804820EDAC}">
            <c15:filteredBarSeries>
              <c15:ser>
                <c:idx val="1"/>
                <c:order val="1"/>
                <c:tx>
                  <c:strRef>
                    <c:extLst>
                      <c:ext uri="{02D57815-91ED-43cb-92C2-25804820EDAC}">
                        <c15:formulaRef>
                          <c15:sqref>'Månadsrapport GS data'!$C$298</c15:sqref>
                        </c15:formulaRef>
                      </c:ext>
                    </c:extLst>
                    <c:strCache>
                      <c:ptCount val="1"/>
                      <c:pt idx="0">
                        <c:v>Antal slutförda 2021</c:v>
                      </c:pt>
                    </c:strCache>
                  </c:strRef>
                </c:tx>
                <c:spPr>
                  <a:solidFill>
                    <a:srgbClr val="8AC2E6"/>
                  </a:solidFill>
                  <a:ln>
                    <a:noFill/>
                  </a:ln>
                  <a:effectLst/>
                </c:spPr>
                <c:invertIfNegative val="0"/>
                <c:cat>
                  <c:strRef>
                    <c:extLst>
                      <c:ex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extLst>
                      <c:ext uri="{02D57815-91ED-43cb-92C2-25804820EDAC}">
                        <c15:formulaRef>
                          <c15:sqref>'Månadsrapport GS data'!$C$299:$C$311</c15:sqref>
                        </c15:formulaRef>
                      </c:ext>
                    </c:extLst>
                    <c:numCache>
                      <c:formatCode>General</c:formatCode>
                      <c:ptCount val="13"/>
                      <c:pt idx="0">
                        <c:v>0</c:v>
                      </c:pt>
                      <c:pt idx="1">
                        <c:v>65</c:v>
                      </c:pt>
                      <c:pt idx="2">
                        <c:v>123</c:v>
                      </c:pt>
                      <c:pt idx="3">
                        <c:v>113</c:v>
                      </c:pt>
                      <c:pt idx="4">
                        <c:v>62</c:v>
                      </c:pt>
                      <c:pt idx="5">
                        <c:v>86</c:v>
                      </c:pt>
                      <c:pt idx="6">
                        <c:v>56</c:v>
                      </c:pt>
                      <c:pt idx="7">
                        <c:v>68</c:v>
                      </c:pt>
                      <c:pt idx="8">
                        <c:v>92</c:v>
                      </c:pt>
                      <c:pt idx="9">
                        <c:v>26</c:v>
                      </c:pt>
                      <c:pt idx="10">
                        <c:v>0</c:v>
                      </c:pt>
                      <c:pt idx="11">
                        <c:v>234</c:v>
                      </c:pt>
                      <c:pt idx="12">
                        <c:v>92.5</c:v>
                      </c:pt>
                    </c:numCache>
                  </c:numRef>
                </c:val>
                <c:extLst>
                  <c:ext xmlns:c16="http://schemas.microsoft.com/office/drawing/2014/chart" uri="{C3380CC4-5D6E-409C-BE32-E72D297353CC}">
                    <c16:uniqueId val="{00000002-2690-48B0-B9C6-DA5B3E3DEC1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 GS data'!$E$298</c15:sqref>
                        </c15:formulaRef>
                      </c:ext>
                    </c:extLst>
                    <c:strCache>
                      <c:ptCount val="1"/>
                      <c:pt idx="0">
                        <c:v>Antal slutförda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extLst xmlns:c15="http://schemas.microsoft.com/office/drawing/2012/chart">
                      <c:ext xmlns:c15="http://schemas.microsoft.com/office/drawing/2012/chart" uri="{02D57815-91ED-43cb-92C2-25804820EDAC}">
                        <c15:formulaRef>
                          <c15:sqref>'Månadsrapport GS data'!$E$299:$E$311</c15:sqref>
                        </c15:formulaRef>
                      </c:ext>
                    </c:extLst>
                    <c:numCache>
                      <c:formatCode>General</c:formatCode>
                      <c:ptCount val="13"/>
                      <c:pt idx="0">
                        <c:v>172</c:v>
                      </c:pt>
                      <c:pt idx="1">
                        <c:v>182</c:v>
                      </c:pt>
                      <c:pt idx="2">
                        <c:v>80</c:v>
                      </c:pt>
                      <c:pt idx="3">
                        <c:v>96</c:v>
                      </c:pt>
                      <c:pt idx="4">
                        <c:v>77</c:v>
                      </c:pt>
                      <c:pt idx="5">
                        <c:v>71</c:v>
                      </c:pt>
                      <c:pt idx="6">
                        <c:v>34</c:v>
                      </c:pt>
                      <c:pt idx="7">
                        <c:v>88</c:v>
                      </c:pt>
                      <c:pt idx="8">
                        <c:v>76</c:v>
                      </c:pt>
                      <c:pt idx="12" formatCode="0.0">
                        <c:v>97.333333333333329</c:v>
                      </c:pt>
                    </c:numCache>
                  </c:numRef>
                </c:val>
                <c:extLst xmlns:c15="http://schemas.microsoft.com/office/drawing/2012/chart">
                  <c:ext xmlns:c16="http://schemas.microsoft.com/office/drawing/2014/chart" uri="{C3380CC4-5D6E-409C-BE32-E72D297353CC}">
                    <c16:uniqueId val="{00000003-2690-48B0-B9C6-DA5B3E3DEC12}"/>
                  </c:ext>
                </c:extLst>
              </c15:ser>
            </c15:filteredBarSeries>
          </c:ext>
        </c:extLst>
      </c:barChart>
      <c:catAx>
        <c:axId val="252908272"/>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899088"/>
        <c:crosses val="autoZero"/>
        <c:auto val="1"/>
        <c:lblAlgn val="ctr"/>
        <c:lblOffset val="100"/>
        <c:noMultiLvlLbl val="0"/>
      </c:catAx>
      <c:valAx>
        <c:axId val="25289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90827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slutförda fastighet</a:t>
            </a:r>
            <a:r>
              <a:rPr lang="en-US" sz="1200" baseline="0">
                <a:latin typeface="Franklin Gothic Demi" panose="020B0703020102020204" pitchFamily="34" charset="0"/>
              </a:rPr>
              <a:t> </a:t>
            </a:r>
            <a:r>
              <a:rPr lang="en-US" sz="1200">
                <a:latin typeface="Franklin Gothic Demi" panose="020B0703020102020204" pitchFamily="34" charset="0"/>
              </a:rPr>
              <a:t>felanmälningar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1"/>
          <c:tx>
            <c:v>2021</c:v>
          </c:tx>
          <c:spPr>
            <a:solidFill>
              <a:srgbClr val="8AC2E6"/>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f>'Månadsrapport GS data'!$C$299:$C$311</c:f>
              <c:numCache>
                <c:formatCode>General</c:formatCode>
                <c:ptCount val="13"/>
                <c:pt idx="0">
                  <c:v>0</c:v>
                </c:pt>
                <c:pt idx="1">
                  <c:v>65</c:v>
                </c:pt>
                <c:pt idx="2">
                  <c:v>123</c:v>
                </c:pt>
                <c:pt idx="3">
                  <c:v>113</c:v>
                </c:pt>
                <c:pt idx="4">
                  <c:v>62</c:v>
                </c:pt>
                <c:pt idx="5">
                  <c:v>86</c:v>
                </c:pt>
                <c:pt idx="6">
                  <c:v>56</c:v>
                </c:pt>
                <c:pt idx="7">
                  <c:v>68</c:v>
                </c:pt>
                <c:pt idx="8">
                  <c:v>92</c:v>
                </c:pt>
                <c:pt idx="9">
                  <c:v>26</c:v>
                </c:pt>
                <c:pt idx="10">
                  <c:v>0</c:v>
                </c:pt>
                <c:pt idx="11">
                  <c:v>234</c:v>
                </c:pt>
                <c:pt idx="12">
                  <c:v>92.5</c:v>
                </c:pt>
              </c:numCache>
            </c:numRef>
          </c:val>
          <c:extLst>
            <c:ext xmlns:c16="http://schemas.microsoft.com/office/drawing/2014/chart" uri="{C3380CC4-5D6E-409C-BE32-E72D297353CC}">
              <c16:uniqueId val="{00000000-8B0B-476C-8084-E8EDADAE29C6}"/>
            </c:ext>
          </c:extLst>
        </c:ser>
        <c:ser>
          <c:idx val="3"/>
          <c:order val="3"/>
          <c:tx>
            <c:v>2022</c:v>
          </c:tx>
          <c:spPr>
            <a:solidFill>
              <a:srgbClr val="2B4C8D"/>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f>'Månadsrapport GS data'!$E$299:$E$311</c:f>
              <c:numCache>
                <c:formatCode>General</c:formatCode>
                <c:ptCount val="13"/>
                <c:pt idx="0">
                  <c:v>172</c:v>
                </c:pt>
                <c:pt idx="1">
                  <c:v>182</c:v>
                </c:pt>
                <c:pt idx="2">
                  <c:v>80</c:v>
                </c:pt>
                <c:pt idx="3">
                  <c:v>96</c:v>
                </c:pt>
                <c:pt idx="4">
                  <c:v>77</c:v>
                </c:pt>
                <c:pt idx="5">
                  <c:v>71</c:v>
                </c:pt>
                <c:pt idx="6">
                  <c:v>34</c:v>
                </c:pt>
                <c:pt idx="7">
                  <c:v>88</c:v>
                </c:pt>
                <c:pt idx="8">
                  <c:v>76</c:v>
                </c:pt>
                <c:pt idx="12" formatCode="0.0">
                  <c:v>97.333333333333329</c:v>
                </c:pt>
              </c:numCache>
            </c:numRef>
          </c:val>
          <c:extLst>
            <c:ext xmlns:c16="http://schemas.microsoft.com/office/drawing/2014/chart" uri="{C3380CC4-5D6E-409C-BE32-E72D297353CC}">
              <c16:uniqueId val="{00000001-8B0B-476C-8084-E8EDADAE29C6}"/>
            </c:ext>
          </c:extLst>
        </c:ser>
        <c:dLbls>
          <c:showLegendKey val="0"/>
          <c:showVal val="0"/>
          <c:showCatName val="0"/>
          <c:showSerName val="0"/>
          <c:showPercent val="0"/>
          <c:showBubbleSize val="0"/>
        </c:dLbls>
        <c:gapWidth val="219"/>
        <c:axId val="252908272"/>
        <c:axId val="252899088"/>
        <c:extLst>
          <c:ext xmlns:c15="http://schemas.microsoft.com/office/drawing/2012/chart" uri="{02D57815-91ED-43cb-92C2-25804820EDAC}">
            <c15:filteredBarSeries>
              <c15:ser>
                <c:idx val="0"/>
                <c:order val="0"/>
                <c:tx>
                  <c:strRef>
                    <c:extLst>
                      <c:ext uri="{02D57815-91ED-43cb-92C2-25804820EDAC}">
                        <c15:formulaRef>
                          <c15:sqref>'Månadsrapport GS data'!$B$298</c15:sqref>
                        </c15:formulaRef>
                      </c:ext>
                    </c:extLst>
                    <c:strCache>
                      <c:ptCount val="1"/>
                      <c:pt idx="0">
                        <c:v>Antal nya 2021</c:v>
                      </c:pt>
                    </c:strCache>
                  </c:strRef>
                </c:tx>
                <c:spPr>
                  <a:solidFill>
                    <a:srgbClr val="92D050"/>
                  </a:solidFill>
                  <a:ln>
                    <a:noFill/>
                  </a:ln>
                  <a:effectLst/>
                </c:spPr>
                <c:invertIfNegative val="0"/>
                <c:cat>
                  <c:strRef>
                    <c:extLst>
                      <c:ex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extLst>
                      <c:ext uri="{02D57815-91ED-43cb-92C2-25804820EDAC}">
                        <c15:formulaRef>
                          <c15:sqref>'Månadsrapport GS data'!$B$299:$B$311</c15:sqref>
                        </c15:formulaRef>
                      </c:ext>
                    </c:extLst>
                    <c:numCache>
                      <c:formatCode>General</c:formatCode>
                      <c:ptCount val="13"/>
                      <c:pt idx="0">
                        <c:v>148</c:v>
                      </c:pt>
                      <c:pt idx="1">
                        <c:v>143</c:v>
                      </c:pt>
                      <c:pt idx="2">
                        <c:v>134</c:v>
                      </c:pt>
                      <c:pt idx="3">
                        <c:v>86</c:v>
                      </c:pt>
                      <c:pt idx="4">
                        <c:v>92</c:v>
                      </c:pt>
                      <c:pt idx="5">
                        <c:v>90</c:v>
                      </c:pt>
                      <c:pt idx="6">
                        <c:v>33</c:v>
                      </c:pt>
                      <c:pt idx="7">
                        <c:v>70</c:v>
                      </c:pt>
                      <c:pt idx="8">
                        <c:v>118</c:v>
                      </c:pt>
                      <c:pt idx="9">
                        <c:v>98</c:v>
                      </c:pt>
                      <c:pt idx="10">
                        <c:v>166</c:v>
                      </c:pt>
                      <c:pt idx="11">
                        <c:v>106</c:v>
                      </c:pt>
                      <c:pt idx="12">
                        <c:v>107</c:v>
                      </c:pt>
                    </c:numCache>
                  </c:numRef>
                </c:val>
                <c:extLst>
                  <c:ext xmlns:c16="http://schemas.microsoft.com/office/drawing/2014/chart" uri="{C3380CC4-5D6E-409C-BE32-E72D297353CC}">
                    <c16:uniqueId val="{00000002-8B0B-476C-8084-E8EDADAE29C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 GS data'!$D$298</c15:sqref>
                        </c15:formulaRef>
                      </c:ext>
                    </c:extLst>
                    <c:strCache>
                      <c:ptCount val="1"/>
                      <c:pt idx="0">
                        <c:v>Antal nya 2022</c:v>
                      </c:pt>
                    </c:strCache>
                  </c:strRef>
                </c:tx>
                <c:spPr>
                  <a:solidFill>
                    <a:srgbClr val="087056"/>
                  </a:solidFill>
                  <a:ln>
                    <a:noFill/>
                  </a:ln>
                  <a:effectLst/>
                </c:spPr>
                <c:invertIfNegative val="0"/>
                <c:cat>
                  <c:strRef>
                    <c:extLst xmlns:c15="http://schemas.microsoft.com/office/drawing/2012/chart">
                      <c:ext xmlns:c15="http://schemas.microsoft.com/office/drawing/2012/char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extLst xmlns:c15="http://schemas.microsoft.com/office/drawing/2012/chart">
                      <c:ext xmlns:c15="http://schemas.microsoft.com/office/drawing/2012/chart" uri="{02D57815-91ED-43cb-92C2-25804820EDAC}">
                        <c15:formulaRef>
                          <c15:sqref>'Månadsrapport GS data'!$D$299:$D$311</c15:sqref>
                        </c15:formulaRef>
                      </c:ext>
                    </c:extLst>
                    <c:numCache>
                      <c:formatCode>General</c:formatCode>
                      <c:ptCount val="13"/>
                      <c:pt idx="0">
                        <c:v>102</c:v>
                      </c:pt>
                      <c:pt idx="1">
                        <c:v>116</c:v>
                      </c:pt>
                      <c:pt idx="2">
                        <c:v>101</c:v>
                      </c:pt>
                      <c:pt idx="3">
                        <c:v>100</c:v>
                      </c:pt>
                      <c:pt idx="4">
                        <c:v>100</c:v>
                      </c:pt>
                      <c:pt idx="5">
                        <c:v>100</c:v>
                      </c:pt>
                      <c:pt idx="6">
                        <c:v>73</c:v>
                      </c:pt>
                      <c:pt idx="7">
                        <c:v>100</c:v>
                      </c:pt>
                      <c:pt idx="8">
                        <c:v>100</c:v>
                      </c:pt>
                      <c:pt idx="12" formatCode="0.0">
                        <c:v>99.111111111111114</c:v>
                      </c:pt>
                    </c:numCache>
                  </c:numRef>
                </c:val>
                <c:extLst xmlns:c15="http://schemas.microsoft.com/office/drawing/2012/chart">
                  <c:ext xmlns:c16="http://schemas.microsoft.com/office/drawing/2014/chart" uri="{C3380CC4-5D6E-409C-BE32-E72D297353CC}">
                    <c16:uniqueId val="{00000003-8B0B-476C-8084-E8EDADAE29C6}"/>
                  </c:ext>
                </c:extLst>
              </c15:ser>
            </c15:filteredBarSeries>
          </c:ext>
        </c:extLst>
      </c:barChart>
      <c:catAx>
        <c:axId val="252908272"/>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899088"/>
        <c:crosses val="autoZero"/>
        <c:auto val="1"/>
        <c:lblAlgn val="ctr"/>
        <c:lblOffset val="100"/>
        <c:noMultiLvlLbl val="0"/>
      </c:catAx>
      <c:valAx>
        <c:axId val="25289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90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genomfört</a:t>
            </a:r>
            <a:r>
              <a:rPr lang="en-US" sz="1200" baseline="0">
                <a:latin typeface="Franklin Gothic Demi" panose="020B0703020102020204" pitchFamily="34" charset="0"/>
              </a:rPr>
              <a:t> godkända lokalvårdskontroller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0"/>
          <c:tx>
            <c:strRef>
              <c:f>'Månadsrapport GS data'!$C$280</c:f>
              <c:strCache>
                <c:ptCount val="1"/>
                <c:pt idx="0">
                  <c:v>2021</c:v>
                </c:pt>
              </c:strCache>
            </c:strRef>
          </c:tx>
          <c:spPr>
            <a:solidFill>
              <a:srgbClr val="8AC2E6"/>
            </a:solidFill>
            <a:ln>
              <a:noFill/>
            </a:ln>
            <a:effectLst/>
          </c:spPr>
          <c:invertIfNegative val="0"/>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data'!$C$281:$C$293</c:f>
              <c:numCache>
                <c:formatCode>0.0%</c:formatCode>
                <c:ptCount val="13"/>
                <c:pt idx="0">
                  <c:v>0.90416666666666667</c:v>
                </c:pt>
                <c:pt idx="1">
                  <c:v>0.92592592592592593</c:v>
                </c:pt>
                <c:pt idx="2">
                  <c:v>0.91874999999999996</c:v>
                </c:pt>
                <c:pt idx="3">
                  <c:v>0.77111111111111108</c:v>
                </c:pt>
                <c:pt idx="4">
                  <c:v>0.9285714285714286</c:v>
                </c:pt>
                <c:pt idx="5">
                  <c:v>0.9285714285714286</c:v>
                </c:pt>
                <c:pt idx="6">
                  <c:v>1</c:v>
                </c:pt>
                <c:pt idx="7">
                  <c:v>0.91666666666666663</c:v>
                </c:pt>
                <c:pt idx="8">
                  <c:v>1</c:v>
                </c:pt>
                <c:pt idx="9">
                  <c:v>0.9642857142857143</c:v>
                </c:pt>
                <c:pt idx="10">
                  <c:v>0.90625</c:v>
                </c:pt>
                <c:pt idx="11">
                  <c:v>1</c:v>
                </c:pt>
                <c:pt idx="12">
                  <c:v>0.93035824514991183</c:v>
                </c:pt>
              </c:numCache>
            </c:numRef>
          </c:val>
          <c:extLst>
            <c:ext xmlns:c16="http://schemas.microsoft.com/office/drawing/2014/chart" uri="{C3380CC4-5D6E-409C-BE32-E72D297353CC}">
              <c16:uniqueId val="{00000000-B6D9-4C88-95D2-44B4825D7CC0}"/>
            </c:ext>
          </c:extLst>
        </c:ser>
        <c:ser>
          <c:idx val="0"/>
          <c:order val="1"/>
          <c:tx>
            <c:strRef>
              <c:f>'Månadsrapport GS data'!$B$280</c:f>
              <c:strCache>
                <c:ptCount val="1"/>
                <c:pt idx="0">
                  <c:v>2022</c:v>
                </c:pt>
              </c:strCache>
            </c:strRef>
          </c:tx>
          <c:spPr>
            <a:solidFill>
              <a:schemeClr val="accent1"/>
            </a:solidFill>
            <a:ln>
              <a:noFill/>
            </a:ln>
            <a:effectLst/>
          </c:spPr>
          <c:invertIfNegative val="0"/>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data'!$B$281:$B$293</c:f>
              <c:numCache>
                <c:formatCode>0.0%</c:formatCode>
                <c:ptCount val="13"/>
                <c:pt idx="0">
                  <c:v>1</c:v>
                </c:pt>
                <c:pt idx="1">
                  <c:v>1</c:v>
                </c:pt>
                <c:pt idx="2">
                  <c:v>1</c:v>
                </c:pt>
                <c:pt idx="3">
                  <c:v>1</c:v>
                </c:pt>
                <c:pt idx="4">
                  <c:v>1</c:v>
                </c:pt>
                <c:pt idx="5">
                  <c:v>1</c:v>
                </c:pt>
                <c:pt idx="6">
                  <c:v>1</c:v>
                </c:pt>
                <c:pt idx="7">
                  <c:v>1</c:v>
                </c:pt>
                <c:pt idx="8">
                  <c:v>1</c:v>
                </c:pt>
                <c:pt idx="12">
                  <c:v>1</c:v>
                </c:pt>
              </c:numCache>
            </c:numRef>
          </c:val>
          <c:extLst>
            <c:ext xmlns:c16="http://schemas.microsoft.com/office/drawing/2014/chart" uri="{C3380CC4-5D6E-409C-BE32-E72D297353CC}">
              <c16:uniqueId val="{00000001-B6D9-4C88-95D2-44B4825D7CC0}"/>
            </c:ext>
          </c:extLst>
        </c:ser>
        <c:dLbls>
          <c:showLegendKey val="0"/>
          <c:showVal val="0"/>
          <c:showCatName val="0"/>
          <c:showSerName val="0"/>
          <c:showPercent val="0"/>
          <c:showBubbleSize val="0"/>
        </c:dLbls>
        <c:gapWidth val="219"/>
        <c:axId val="1071785016"/>
        <c:axId val="1071790592"/>
      </c:barChart>
      <c:lineChart>
        <c:grouping val="standard"/>
        <c:varyColors val="0"/>
        <c:ser>
          <c:idx val="2"/>
          <c:order val="2"/>
          <c:tx>
            <c:strRef>
              <c:f>'Månadsrapport GS data'!$D$280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B6D9-4C88-95D2-44B4825D7CC0}"/>
                </c:ext>
              </c:extLst>
            </c:dLbl>
            <c:dLbl>
              <c:idx val="1"/>
              <c:delete val="1"/>
              <c:extLst>
                <c:ext xmlns:c15="http://schemas.microsoft.com/office/drawing/2012/chart" uri="{CE6537A1-D6FC-4f65-9D91-7224C49458BB}"/>
                <c:ext xmlns:c16="http://schemas.microsoft.com/office/drawing/2014/chart" uri="{C3380CC4-5D6E-409C-BE32-E72D297353CC}">
                  <c16:uniqueId val="{00000003-B6D9-4C88-95D2-44B4825D7CC0}"/>
                </c:ext>
              </c:extLst>
            </c:dLbl>
            <c:dLbl>
              <c:idx val="2"/>
              <c:delete val="1"/>
              <c:extLst>
                <c:ext xmlns:c15="http://schemas.microsoft.com/office/drawing/2012/chart" uri="{CE6537A1-D6FC-4f65-9D91-7224C49458BB}"/>
                <c:ext xmlns:c16="http://schemas.microsoft.com/office/drawing/2014/chart" uri="{C3380CC4-5D6E-409C-BE32-E72D297353CC}">
                  <c16:uniqueId val="{00000004-B6D9-4C88-95D2-44B4825D7CC0}"/>
                </c:ext>
              </c:extLst>
            </c:dLbl>
            <c:dLbl>
              <c:idx val="3"/>
              <c:delete val="1"/>
              <c:extLst>
                <c:ext xmlns:c15="http://schemas.microsoft.com/office/drawing/2012/chart" uri="{CE6537A1-D6FC-4f65-9D91-7224C49458BB}"/>
                <c:ext xmlns:c16="http://schemas.microsoft.com/office/drawing/2014/chart" uri="{C3380CC4-5D6E-409C-BE32-E72D297353CC}">
                  <c16:uniqueId val="{00000005-B6D9-4C88-95D2-44B4825D7CC0}"/>
                </c:ext>
              </c:extLst>
            </c:dLbl>
            <c:dLbl>
              <c:idx val="4"/>
              <c:delete val="1"/>
              <c:extLst>
                <c:ext xmlns:c15="http://schemas.microsoft.com/office/drawing/2012/chart" uri="{CE6537A1-D6FC-4f65-9D91-7224C49458BB}"/>
                <c:ext xmlns:c16="http://schemas.microsoft.com/office/drawing/2014/chart" uri="{C3380CC4-5D6E-409C-BE32-E72D297353CC}">
                  <c16:uniqueId val="{00000006-B6D9-4C88-95D2-44B4825D7CC0}"/>
                </c:ext>
              </c:extLst>
            </c:dLbl>
            <c:dLbl>
              <c:idx val="5"/>
              <c:delete val="1"/>
              <c:extLst>
                <c:ext xmlns:c15="http://schemas.microsoft.com/office/drawing/2012/chart" uri="{CE6537A1-D6FC-4f65-9D91-7224C49458BB}"/>
                <c:ext xmlns:c16="http://schemas.microsoft.com/office/drawing/2014/chart" uri="{C3380CC4-5D6E-409C-BE32-E72D297353CC}">
                  <c16:uniqueId val="{00000007-B6D9-4C88-95D2-44B4825D7CC0}"/>
                </c:ext>
              </c:extLst>
            </c:dLbl>
            <c:dLbl>
              <c:idx val="6"/>
              <c:delete val="1"/>
              <c:extLst>
                <c:ext xmlns:c15="http://schemas.microsoft.com/office/drawing/2012/chart" uri="{CE6537A1-D6FC-4f65-9D91-7224C49458BB}"/>
                <c:ext xmlns:c16="http://schemas.microsoft.com/office/drawing/2014/chart" uri="{C3380CC4-5D6E-409C-BE32-E72D297353CC}">
                  <c16:uniqueId val="{00000008-B6D9-4C88-95D2-44B4825D7CC0}"/>
                </c:ext>
              </c:extLst>
            </c:dLbl>
            <c:dLbl>
              <c:idx val="7"/>
              <c:delete val="1"/>
              <c:extLst>
                <c:ext xmlns:c15="http://schemas.microsoft.com/office/drawing/2012/chart" uri="{CE6537A1-D6FC-4f65-9D91-7224C49458BB}"/>
                <c:ext xmlns:c16="http://schemas.microsoft.com/office/drawing/2014/chart" uri="{C3380CC4-5D6E-409C-BE32-E72D297353CC}">
                  <c16:uniqueId val="{00000009-B6D9-4C88-95D2-44B4825D7CC0}"/>
                </c:ext>
              </c:extLst>
            </c:dLbl>
            <c:dLbl>
              <c:idx val="8"/>
              <c:delete val="1"/>
              <c:extLst>
                <c:ext xmlns:c15="http://schemas.microsoft.com/office/drawing/2012/chart" uri="{CE6537A1-D6FC-4f65-9D91-7224C49458BB}"/>
                <c:ext xmlns:c16="http://schemas.microsoft.com/office/drawing/2014/chart" uri="{C3380CC4-5D6E-409C-BE32-E72D297353CC}">
                  <c16:uniqueId val="{0000000A-B6D9-4C88-95D2-44B4825D7CC0}"/>
                </c:ext>
              </c:extLst>
            </c:dLbl>
            <c:dLbl>
              <c:idx val="9"/>
              <c:delete val="1"/>
              <c:extLst>
                <c:ext xmlns:c15="http://schemas.microsoft.com/office/drawing/2012/chart" uri="{CE6537A1-D6FC-4f65-9D91-7224C49458BB}"/>
                <c:ext xmlns:c16="http://schemas.microsoft.com/office/drawing/2014/chart" uri="{C3380CC4-5D6E-409C-BE32-E72D297353CC}">
                  <c16:uniqueId val="{0000000B-B6D9-4C88-95D2-44B4825D7CC0}"/>
                </c:ext>
              </c:extLst>
            </c:dLbl>
            <c:dLbl>
              <c:idx val="10"/>
              <c:delete val="1"/>
              <c:extLst>
                <c:ext xmlns:c15="http://schemas.microsoft.com/office/drawing/2012/chart" uri="{CE6537A1-D6FC-4f65-9D91-7224C49458BB}"/>
                <c:ext xmlns:c16="http://schemas.microsoft.com/office/drawing/2014/chart" uri="{C3380CC4-5D6E-409C-BE32-E72D297353CC}">
                  <c16:uniqueId val="{0000000C-B6D9-4C88-95D2-44B4825D7CC0}"/>
                </c:ext>
              </c:extLst>
            </c:dLbl>
            <c:dLbl>
              <c:idx val="11"/>
              <c:delete val="1"/>
              <c:extLst>
                <c:ext xmlns:c15="http://schemas.microsoft.com/office/drawing/2012/chart" uri="{CE6537A1-D6FC-4f65-9D91-7224C49458BB}"/>
                <c:ext xmlns:c16="http://schemas.microsoft.com/office/drawing/2014/chart" uri="{C3380CC4-5D6E-409C-BE32-E72D297353CC}">
                  <c16:uniqueId val="{0000000D-B6D9-4C88-95D2-44B4825D7CC0}"/>
                </c:ext>
              </c:extLst>
            </c:dLbl>
            <c:dLbl>
              <c:idx val="12"/>
              <c:layout>
                <c:manualLayout>
                  <c:x val="-8.8419391973955964E-3"/>
                  <c:y val="-6.4406019290597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6D9-4C88-95D2-44B4825D7CC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data'!$D$281:$D$293</c:f>
              <c:numCache>
                <c:formatCode>0.0%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c:ext xmlns:c16="http://schemas.microsoft.com/office/drawing/2014/chart" uri="{C3380CC4-5D6E-409C-BE32-E72D297353CC}">
              <c16:uniqueId val="{0000000F-B6D9-4C88-95D2-44B4825D7CC0}"/>
            </c:ext>
          </c:extLst>
        </c:ser>
        <c:dLbls>
          <c:showLegendKey val="0"/>
          <c:showVal val="0"/>
          <c:showCatName val="0"/>
          <c:showSerName val="0"/>
          <c:showPercent val="0"/>
          <c:showBubbleSize val="0"/>
        </c:dLbls>
        <c:marker val="1"/>
        <c:smooth val="0"/>
        <c:axId val="1071785016"/>
        <c:axId val="1071790592"/>
      </c:lineChart>
      <c:catAx>
        <c:axId val="1071785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71790592"/>
        <c:crosses val="autoZero"/>
        <c:auto val="1"/>
        <c:lblAlgn val="ctr"/>
        <c:lblOffset val="100"/>
        <c:noMultiLvlLbl val="0"/>
      </c:catAx>
      <c:valAx>
        <c:axId val="1071790592"/>
        <c:scaling>
          <c:orientation val="minMax"/>
          <c:max val="1"/>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7178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Stillastående</a:t>
            </a:r>
            <a:r>
              <a:rPr lang="sv-SE" sz="1200" baseline="0">
                <a:latin typeface="Franklin Gothic Demi" panose="020B0703020102020204" pitchFamily="34" charset="0"/>
              </a:rPr>
              <a:t> vagnar, antal dagar per kategori</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2"/>
          <c:order val="0"/>
          <c:tx>
            <c:strRef>
              <c:f>'Fordon månadsrapporten'!$E$3</c:f>
              <c:strCache>
                <c:ptCount val="1"/>
                <c:pt idx="0">
                  <c:v>Händelser</c:v>
                </c:pt>
              </c:strCache>
            </c:strRef>
          </c:tx>
          <c:spPr>
            <a:solidFill>
              <a:srgbClr val="087056"/>
            </a:solidFill>
            <a:ln>
              <a:noFill/>
            </a:ln>
            <a:effectLst/>
          </c:spPr>
          <c:invertIfNegative val="0"/>
          <c:cat>
            <c:numRef>
              <c:f>'Fordon månadsrapporten'!$A$13:$A$24</c:f>
              <c:numCache>
                <c:formatCode>mmm\-yy</c:formatCode>
                <c:ptCount val="12"/>
                <c:pt idx="0">
                  <c:v>44470</c:v>
                </c:pt>
                <c:pt idx="1">
                  <c:v>44501</c:v>
                </c:pt>
                <c:pt idx="2">
                  <c:v>44531</c:v>
                </c:pt>
                <c:pt idx="3">
                  <c:v>44582</c:v>
                </c:pt>
                <c:pt idx="4">
                  <c:v>44613</c:v>
                </c:pt>
                <c:pt idx="5">
                  <c:v>44641</c:v>
                </c:pt>
                <c:pt idx="6">
                  <c:v>44672</c:v>
                </c:pt>
                <c:pt idx="7">
                  <c:v>44702</c:v>
                </c:pt>
                <c:pt idx="8">
                  <c:v>44733</c:v>
                </c:pt>
                <c:pt idx="9">
                  <c:v>44763</c:v>
                </c:pt>
                <c:pt idx="10">
                  <c:v>44794</c:v>
                </c:pt>
                <c:pt idx="11">
                  <c:v>44825</c:v>
                </c:pt>
              </c:numCache>
            </c:numRef>
          </c:cat>
          <c:val>
            <c:numRef>
              <c:f>'Fordon månadsrapporten'!$E$13:$E$24</c:f>
              <c:numCache>
                <c:formatCode>0</c:formatCode>
                <c:ptCount val="12"/>
                <c:pt idx="0">
                  <c:v>76</c:v>
                </c:pt>
                <c:pt idx="1">
                  <c:v>128</c:v>
                </c:pt>
                <c:pt idx="2">
                  <c:v>41</c:v>
                </c:pt>
                <c:pt idx="3" formatCode="General">
                  <c:v>38</c:v>
                </c:pt>
                <c:pt idx="4" formatCode="General">
                  <c:v>96</c:v>
                </c:pt>
                <c:pt idx="5" formatCode="General">
                  <c:v>86</c:v>
                </c:pt>
                <c:pt idx="6" formatCode="General">
                  <c:v>162</c:v>
                </c:pt>
                <c:pt idx="7" formatCode="General">
                  <c:v>298</c:v>
                </c:pt>
                <c:pt idx="8" formatCode="General">
                  <c:v>252</c:v>
                </c:pt>
                <c:pt idx="9" formatCode="General">
                  <c:v>291</c:v>
                </c:pt>
                <c:pt idx="10" formatCode="General">
                  <c:v>259</c:v>
                </c:pt>
                <c:pt idx="11" formatCode="General">
                  <c:v>221</c:v>
                </c:pt>
              </c:numCache>
            </c:numRef>
          </c:val>
          <c:extLst>
            <c:ext xmlns:c16="http://schemas.microsoft.com/office/drawing/2014/chart" uri="{C3380CC4-5D6E-409C-BE32-E72D297353CC}">
              <c16:uniqueId val="{00000000-8432-42CC-9BE6-9DA0948136A1}"/>
            </c:ext>
          </c:extLst>
        </c:ser>
        <c:ser>
          <c:idx val="3"/>
          <c:order val="1"/>
          <c:tx>
            <c:strRef>
              <c:f>'Fordon månadsrapporten'!$B$3</c:f>
              <c:strCache>
                <c:ptCount val="1"/>
                <c:pt idx="0">
                  <c:v>Materialbrist</c:v>
                </c:pt>
              </c:strCache>
            </c:strRef>
          </c:tx>
          <c:spPr>
            <a:solidFill>
              <a:srgbClr val="2B4C8D"/>
            </a:solidFill>
            <a:ln>
              <a:noFill/>
            </a:ln>
            <a:effectLst/>
          </c:spPr>
          <c:invertIfNegative val="0"/>
          <c:cat>
            <c:numRef>
              <c:f>'Fordon månadsrapporten'!$A$13:$A$24</c:f>
              <c:numCache>
                <c:formatCode>mmm\-yy</c:formatCode>
                <c:ptCount val="12"/>
                <c:pt idx="0">
                  <c:v>44470</c:v>
                </c:pt>
                <c:pt idx="1">
                  <c:v>44501</c:v>
                </c:pt>
                <c:pt idx="2">
                  <c:v>44531</c:v>
                </c:pt>
                <c:pt idx="3">
                  <c:v>44582</c:v>
                </c:pt>
                <c:pt idx="4">
                  <c:v>44613</c:v>
                </c:pt>
                <c:pt idx="5">
                  <c:v>44641</c:v>
                </c:pt>
                <c:pt idx="6">
                  <c:v>44672</c:v>
                </c:pt>
                <c:pt idx="7">
                  <c:v>44702</c:v>
                </c:pt>
                <c:pt idx="8">
                  <c:v>44733</c:v>
                </c:pt>
                <c:pt idx="9">
                  <c:v>44763</c:v>
                </c:pt>
                <c:pt idx="10">
                  <c:v>44794</c:v>
                </c:pt>
                <c:pt idx="11">
                  <c:v>44825</c:v>
                </c:pt>
              </c:numCache>
            </c:numRef>
          </c:cat>
          <c:val>
            <c:numRef>
              <c:f>'Fordon månadsrapporten'!$B$13:$B$24</c:f>
              <c:numCache>
                <c:formatCode>0</c:formatCode>
                <c:ptCount val="12"/>
                <c:pt idx="0">
                  <c:v>196</c:v>
                </c:pt>
                <c:pt idx="1">
                  <c:v>209</c:v>
                </c:pt>
                <c:pt idx="2">
                  <c:v>268</c:v>
                </c:pt>
                <c:pt idx="3" formatCode="General">
                  <c:v>374</c:v>
                </c:pt>
                <c:pt idx="4" formatCode="General">
                  <c:v>257</c:v>
                </c:pt>
                <c:pt idx="5" formatCode="General">
                  <c:v>238</c:v>
                </c:pt>
                <c:pt idx="6" formatCode="General">
                  <c:v>137</c:v>
                </c:pt>
                <c:pt idx="7" formatCode="General">
                  <c:v>189</c:v>
                </c:pt>
                <c:pt idx="8" formatCode="General">
                  <c:v>77</c:v>
                </c:pt>
                <c:pt idx="9" formatCode="General">
                  <c:v>58</c:v>
                </c:pt>
                <c:pt idx="10" formatCode="General">
                  <c:v>63</c:v>
                </c:pt>
                <c:pt idx="11" formatCode="General">
                  <c:v>225</c:v>
                </c:pt>
              </c:numCache>
            </c:numRef>
          </c:val>
          <c:extLst>
            <c:ext xmlns:c16="http://schemas.microsoft.com/office/drawing/2014/chart" uri="{C3380CC4-5D6E-409C-BE32-E72D297353CC}">
              <c16:uniqueId val="{00000001-8432-42CC-9BE6-9DA0948136A1}"/>
            </c:ext>
          </c:extLst>
        </c:ser>
        <c:ser>
          <c:idx val="0"/>
          <c:order val="2"/>
          <c:tx>
            <c:strRef>
              <c:f>'Fordon månadsrapporten'!$C$3</c:f>
              <c:strCache>
                <c:ptCount val="1"/>
                <c:pt idx="0">
                  <c:v>Resursbrist</c:v>
                </c:pt>
              </c:strCache>
            </c:strRef>
          </c:tx>
          <c:spPr>
            <a:solidFill>
              <a:srgbClr val="8AC2E6"/>
            </a:solidFill>
            <a:ln>
              <a:noFill/>
            </a:ln>
            <a:effectLst/>
          </c:spPr>
          <c:invertIfNegative val="0"/>
          <c:cat>
            <c:numRef>
              <c:f>'Fordon månadsrapporten'!$A$13:$A$24</c:f>
              <c:numCache>
                <c:formatCode>mmm\-yy</c:formatCode>
                <c:ptCount val="12"/>
                <c:pt idx="0">
                  <c:v>44470</c:v>
                </c:pt>
                <c:pt idx="1">
                  <c:v>44501</c:v>
                </c:pt>
                <c:pt idx="2">
                  <c:v>44531</c:v>
                </c:pt>
                <c:pt idx="3">
                  <c:v>44582</c:v>
                </c:pt>
                <c:pt idx="4">
                  <c:v>44613</c:v>
                </c:pt>
                <c:pt idx="5">
                  <c:v>44641</c:v>
                </c:pt>
                <c:pt idx="6">
                  <c:v>44672</c:v>
                </c:pt>
                <c:pt idx="7">
                  <c:v>44702</c:v>
                </c:pt>
                <c:pt idx="8">
                  <c:v>44733</c:v>
                </c:pt>
                <c:pt idx="9">
                  <c:v>44763</c:v>
                </c:pt>
                <c:pt idx="10">
                  <c:v>44794</c:v>
                </c:pt>
                <c:pt idx="11">
                  <c:v>44825</c:v>
                </c:pt>
              </c:numCache>
            </c:numRef>
          </c:cat>
          <c:val>
            <c:numRef>
              <c:f>'Fordon månadsrapporten'!$C$13:$C$24</c:f>
              <c:numCache>
                <c:formatCode>0</c:formatCode>
                <c:ptCount val="12"/>
                <c:pt idx="0">
                  <c:v>31</c:v>
                </c:pt>
                <c:pt idx="1">
                  <c:v>21</c:v>
                </c:pt>
                <c:pt idx="2">
                  <c:v>7</c:v>
                </c:pt>
                <c:pt idx="4" formatCode="General">
                  <c:v>11</c:v>
                </c:pt>
                <c:pt idx="5" formatCode="General">
                  <c:v>49</c:v>
                </c:pt>
                <c:pt idx="6" formatCode="General">
                  <c:v>194</c:v>
                </c:pt>
                <c:pt idx="7" formatCode="General">
                  <c:v>182</c:v>
                </c:pt>
                <c:pt idx="8" formatCode="General">
                  <c:v>231</c:v>
                </c:pt>
                <c:pt idx="9" formatCode="General">
                  <c:v>242</c:v>
                </c:pt>
                <c:pt idx="10" formatCode="General">
                  <c:v>175</c:v>
                </c:pt>
              </c:numCache>
            </c:numRef>
          </c:val>
          <c:extLst>
            <c:ext xmlns:c16="http://schemas.microsoft.com/office/drawing/2014/chart" uri="{C3380CC4-5D6E-409C-BE32-E72D297353CC}">
              <c16:uniqueId val="{00000002-8432-42CC-9BE6-9DA0948136A1}"/>
            </c:ext>
          </c:extLst>
        </c:ser>
        <c:ser>
          <c:idx val="1"/>
          <c:order val="3"/>
          <c:tx>
            <c:strRef>
              <c:f>'Fordon månadsrapporten'!$D$3</c:f>
              <c:strCache>
                <c:ptCount val="1"/>
                <c:pt idx="0">
                  <c:v>Projekt</c:v>
                </c:pt>
              </c:strCache>
            </c:strRef>
          </c:tx>
          <c:spPr>
            <a:solidFill>
              <a:srgbClr val="B7B9BA"/>
            </a:solidFill>
            <a:ln>
              <a:noFill/>
            </a:ln>
            <a:effectLst/>
          </c:spPr>
          <c:invertIfNegative val="0"/>
          <c:cat>
            <c:numRef>
              <c:f>'Fordon månadsrapporten'!$A$13:$A$24</c:f>
              <c:numCache>
                <c:formatCode>mmm\-yy</c:formatCode>
                <c:ptCount val="12"/>
                <c:pt idx="0">
                  <c:v>44470</c:v>
                </c:pt>
                <c:pt idx="1">
                  <c:v>44501</c:v>
                </c:pt>
                <c:pt idx="2">
                  <c:v>44531</c:v>
                </c:pt>
                <c:pt idx="3">
                  <c:v>44582</c:v>
                </c:pt>
                <c:pt idx="4">
                  <c:v>44613</c:v>
                </c:pt>
                <c:pt idx="5">
                  <c:v>44641</c:v>
                </c:pt>
                <c:pt idx="6">
                  <c:v>44672</c:v>
                </c:pt>
                <c:pt idx="7">
                  <c:v>44702</c:v>
                </c:pt>
                <c:pt idx="8">
                  <c:v>44733</c:v>
                </c:pt>
                <c:pt idx="9">
                  <c:v>44763</c:v>
                </c:pt>
                <c:pt idx="10">
                  <c:v>44794</c:v>
                </c:pt>
                <c:pt idx="11">
                  <c:v>44825</c:v>
                </c:pt>
              </c:numCache>
            </c:numRef>
          </c:cat>
          <c:val>
            <c:numRef>
              <c:f>'Fordon månadsrapporten'!$D$13:$D$24</c:f>
              <c:numCache>
                <c:formatCode>0</c:formatCode>
                <c:ptCount val="12"/>
                <c:pt idx="0">
                  <c:v>28</c:v>
                </c:pt>
                <c:pt idx="1">
                  <c:v>28</c:v>
                </c:pt>
                <c:pt idx="2">
                  <c:v>21</c:v>
                </c:pt>
                <c:pt idx="3" formatCode="General">
                  <c:v>42</c:v>
                </c:pt>
                <c:pt idx="4" formatCode="General">
                  <c:v>35</c:v>
                </c:pt>
                <c:pt idx="5" formatCode="General">
                  <c:v>42</c:v>
                </c:pt>
                <c:pt idx="6" formatCode="General">
                  <c:v>28</c:v>
                </c:pt>
                <c:pt idx="7" formatCode="General">
                  <c:v>19</c:v>
                </c:pt>
                <c:pt idx="8" formatCode="General">
                  <c:v>89</c:v>
                </c:pt>
                <c:pt idx="9" formatCode="General">
                  <c:v>84</c:v>
                </c:pt>
                <c:pt idx="10" formatCode="General">
                  <c:v>84</c:v>
                </c:pt>
                <c:pt idx="11" formatCode="General">
                  <c:v>84</c:v>
                </c:pt>
              </c:numCache>
            </c:numRef>
          </c:val>
          <c:extLst>
            <c:ext xmlns:c16="http://schemas.microsoft.com/office/drawing/2014/chart" uri="{C3380CC4-5D6E-409C-BE32-E72D297353CC}">
              <c16:uniqueId val="{00000003-8432-42CC-9BE6-9DA0948136A1}"/>
            </c:ext>
          </c:extLst>
        </c:ser>
        <c:ser>
          <c:idx val="7"/>
          <c:order val="4"/>
          <c:tx>
            <c:strRef>
              <c:f>'Fordon månadsrapporten'!$F$3</c:f>
              <c:strCache>
                <c:ptCount val="1"/>
                <c:pt idx="0">
                  <c:v>Övrigt</c:v>
                </c:pt>
              </c:strCache>
            </c:strRef>
          </c:tx>
          <c:spPr>
            <a:solidFill>
              <a:schemeClr val="accent2">
                <a:lumMod val="60000"/>
              </a:schemeClr>
            </a:solidFill>
            <a:ln>
              <a:noFill/>
            </a:ln>
            <a:effectLst/>
          </c:spPr>
          <c:invertIfNegative val="0"/>
          <c:cat>
            <c:numRef>
              <c:f>'Fordon månadsrapporten'!$A$13:$A$24</c:f>
              <c:numCache>
                <c:formatCode>mmm\-yy</c:formatCode>
                <c:ptCount val="12"/>
                <c:pt idx="0">
                  <c:v>44470</c:v>
                </c:pt>
                <c:pt idx="1">
                  <c:v>44501</c:v>
                </c:pt>
                <c:pt idx="2">
                  <c:v>44531</c:v>
                </c:pt>
                <c:pt idx="3">
                  <c:v>44582</c:v>
                </c:pt>
                <c:pt idx="4">
                  <c:v>44613</c:v>
                </c:pt>
                <c:pt idx="5">
                  <c:v>44641</c:v>
                </c:pt>
                <c:pt idx="6">
                  <c:v>44672</c:v>
                </c:pt>
                <c:pt idx="7">
                  <c:v>44702</c:v>
                </c:pt>
                <c:pt idx="8">
                  <c:v>44733</c:v>
                </c:pt>
                <c:pt idx="9">
                  <c:v>44763</c:v>
                </c:pt>
                <c:pt idx="10">
                  <c:v>44794</c:v>
                </c:pt>
                <c:pt idx="11">
                  <c:v>44825</c:v>
                </c:pt>
              </c:numCache>
            </c:numRef>
          </c:cat>
          <c:val>
            <c:numRef>
              <c:f>'Fordon månadsrapporten'!$F$13:$F$24</c:f>
              <c:numCache>
                <c:formatCode>0</c:formatCode>
                <c:ptCount val="12"/>
                <c:pt idx="0">
                  <c:v>0</c:v>
                </c:pt>
                <c:pt idx="1">
                  <c:v>0</c:v>
                </c:pt>
                <c:pt idx="2">
                  <c:v>0</c:v>
                </c:pt>
                <c:pt idx="4" formatCode="General">
                  <c:v>116</c:v>
                </c:pt>
                <c:pt idx="5" formatCode="General">
                  <c:v>126</c:v>
                </c:pt>
                <c:pt idx="6" formatCode="General">
                  <c:v>236</c:v>
                </c:pt>
                <c:pt idx="7" formatCode="General">
                  <c:v>441</c:v>
                </c:pt>
                <c:pt idx="8" formatCode="General">
                  <c:v>209</c:v>
                </c:pt>
                <c:pt idx="9" formatCode="General">
                  <c:v>14</c:v>
                </c:pt>
              </c:numCache>
            </c:numRef>
          </c:val>
          <c:extLst>
            <c:ext xmlns:c16="http://schemas.microsoft.com/office/drawing/2014/chart" uri="{C3380CC4-5D6E-409C-BE32-E72D297353CC}">
              <c16:uniqueId val="{00000004-8432-42CC-9BE6-9DA0948136A1}"/>
            </c:ext>
          </c:extLst>
        </c:ser>
        <c:ser>
          <c:idx val="4"/>
          <c:order val="5"/>
          <c:tx>
            <c:strRef>
              <c:f>'Fordon månadsrapporten'!$G$3</c:f>
              <c:strCache>
                <c:ptCount val="1"/>
                <c:pt idx="0">
                  <c:v>HVK saknas</c:v>
                </c:pt>
              </c:strCache>
            </c:strRef>
          </c:tx>
          <c:spPr>
            <a:solidFill>
              <a:schemeClr val="accent5"/>
            </a:solidFill>
            <a:ln>
              <a:noFill/>
            </a:ln>
            <a:effectLst/>
          </c:spPr>
          <c:invertIfNegative val="0"/>
          <c:cat>
            <c:numRef>
              <c:f>'Fordon månadsrapporten'!$A$13:$A$24</c:f>
              <c:numCache>
                <c:formatCode>mmm\-yy</c:formatCode>
                <c:ptCount val="12"/>
                <c:pt idx="0">
                  <c:v>44470</c:v>
                </c:pt>
                <c:pt idx="1">
                  <c:v>44501</c:v>
                </c:pt>
                <c:pt idx="2">
                  <c:v>44531</c:v>
                </c:pt>
                <c:pt idx="3">
                  <c:v>44582</c:v>
                </c:pt>
                <c:pt idx="4">
                  <c:v>44613</c:v>
                </c:pt>
                <c:pt idx="5">
                  <c:v>44641</c:v>
                </c:pt>
                <c:pt idx="6">
                  <c:v>44672</c:v>
                </c:pt>
                <c:pt idx="7">
                  <c:v>44702</c:v>
                </c:pt>
                <c:pt idx="8">
                  <c:v>44733</c:v>
                </c:pt>
                <c:pt idx="9">
                  <c:v>44763</c:v>
                </c:pt>
                <c:pt idx="10">
                  <c:v>44794</c:v>
                </c:pt>
                <c:pt idx="11">
                  <c:v>44825</c:v>
                </c:pt>
              </c:numCache>
            </c:numRef>
          </c:cat>
          <c:val>
            <c:numRef>
              <c:f>'Fordon månadsrapporten'!$G$13:$G$23</c:f>
              <c:numCache>
                <c:formatCode>General</c:formatCode>
                <c:ptCount val="11"/>
                <c:pt idx="6">
                  <c:v>197</c:v>
                </c:pt>
                <c:pt idx="7">
                  <c:v>60</c:v>
                </c:pt>
              </c:numCache>
            </c:numRef>
          </c:val>
          <c:extLst>
            <c:ext xmlns:c16="http://schemas.microsoft.com/office/drawing/2014/chart" uri="{C3380CC4-5D6E-409C-BE32-E72D297353CC}">
              <c16:uniqueId val="{00000005-8432-42CC-9BE6-9DA0948136A1}"/>
            </c:ext>
          </c:extLst>
        </c:ser>
        <c:dLbls>
          <c:showLegendKey val="0"/>
          <c:showVal val="0"/>
          <c:showCatName val="0"/>
          <c:showSerName val="0"/>
          <c:showPercent val="0"/>
          <c:showBubbleSize val="0"/>
        </c:dLbls>
        <c:gapWidth val="150"/>
        <c:overlap val="100"/>
        <c:axId val="588636544"/>
        <c:axId val="588633264"/>
      </c:barChart>
      <c:lineChart>
        <c:grouping val="standard"/>
        <c:varyColors val="0"/>
        <c:ser>
          <c:idx val="5"/>
          <c:order val="6"/>
          <c:tx>
            <c:strRef>
              <c:f>'Fordon månadsrapporten'!$I$3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val>
            <c:numRef>
              <c:f>'Fordon månadsrapporten'!$I$13:$I$24</c:f>
              <c:numCache>
                <c:formatCode>General</c:formatCode>
                <c:ptCount val="12"/>
                <c:pt idx="0">
                  <c:v>240</c:v>
                </c:pt>
                <c:pt idx="1">
                  <c:v>240</c:v>
                </c:pt>
                <c:pt idx="2">
                  <c:v>240</c:v>
                </c:pt>
                <c:pt idx="3">
                  <c:v>240</c:v>
                </c:pt>
                <c:pt idx="4">
                  <c:v>240</c:v>
                </c:pt>
                <c:pt idx="5">
                  <c:v>240</c:v>
                </c:pt>
                <c:pt idx="6">
                  <c:v>240</c:v>
                </c:pt>
                <c:pt idx="7">
                  <c:v>240</c:v>
                </c:pt>
                <c:pt idx="8">
                  <c:v>240</c:v>
                </c:pt>
                <c:pt idx="9">
                  <c:v>240</c:v>
                </c:pt>
                <c:pt idx="10">
                  <c:v>240</c:v>
                </c:pt>
                <c:pt idx="11">
                  <c:v>240</c:v>
                </c:pt>
              </c:numCache>
            </c:numRef>
          </c:val>
          <c:smooth val="0"/>
          <c:extLst>
            <c:ext xmlns:c16="http://schemas.microsoft.com/office/drawing/2014/chart" uri="{C3380CC4-5D6E-409C-BE32-E72D297353CC}">
              <c16:uniqueId val="{00000006-8432-42CC-9BE6-9DA0948136A1}"/>
            </c:ext>
          </c:extLst>
        </c:ser>
        <c:dLbls>
          <c:showLegendKey val="0"/>
          <c:showVal val="0"/>
          <c:showCatName val="0"/>
          <c:showSerName val="0"/>
          <c:showPercent val="0"/>
          <c:showBubbleSize val="0"/>
        </c:dLbls>
        <c:marker val="1"/>
        <c:smooth val="0"/>
        <c:axId val="588636544"/>
        <c:axId val="588633264"/>
      </c:lineChart>
      <c:dateAx>
        <c:axId val="58863654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88633264"/>
        <c:crosses val="autoZero"/>
        <c:auto val="1"/>
        <c:lblOffset val="100"/>
        <c:baseTimeUnit val="months"/>
      </c:dateAx>
      <c:valAx>
        <c:axId val="588633264"/>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8863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M29</a:t>
            </a:r>
            <a:endParaRPr lang="sv-SE" sz="1200" baseline="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374504973220059E-2"/>
          <c:y val="0.1852361111111111"/>
          <c:w val="0.87573906250000011"/>
          <c:h val="0.53017404513888888"/>
        </c:manualLayout>
      </c:layout>
      <c:lineChart>
        <c:grouping val="standard"/>
        <c:varyColors val="0"/>
        <c:ser>
          <c:idx val="0"/>
          <c:order val="0"/>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1EB9-47D5-A089-968694A80840}"/>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månadsrapporten'!$B$50:$B$61</c:f>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extLst/>
            </c:numRef>
          </c:val>
          <c:smooth val="0"/>
          <c:extLst>
            <c:ext xmlns:c16="http://schemas.microsoft.com/office/drawing/2014/chart" uri="{C3380CC4-5D6E-409C-BE32-E72D297353CC}">
              <c16:uniqueId val="{00000002-1EB9-47D5-A089-968694A80840}"/>
            </c:ext>
          </c:extLst>
        </c:ser>
        <c:ser>
          <c:idx val="1"/>
          <c:order val="1"/>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månadsrapporten'!$C$50:$C$61</c:f>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numCache>
              <c:extLst/>
            </c:numRef>
          </c:val>
          <c:smooth val="0"/>
          <c:extLst xmlns:c15="http://schemas.microsoft.com/office/drawing/2012/chart">
            <c:ext xmlns:c16="http://schemas.microsoft.com/office/drawing/2014/chart" uri="{C3380CC4-5D6E-409C-BE32-E72D297353CC}">
              <c16:uniqueId val="{00000003-1EB9-47D5-A089-968694A80840}"/>
            </c:ext>
          </c:extLst>
        </c:ser>
        <c:ser>
          <c:idx val="2"/>
          <c:order val="2"/>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1EB9-47D5-A089-968694A80840}"/>
                </c:ext>
              </c:extLst>
            </c:dLbl>
            <c:dLbl>
              <c:idx val="1"/>
              <c:delete val="1"/>
              <c:extLst>
                <c:ext xmlns:c15="http://schemas.microsoft.com/office/drawing/2012/chart" uri="{CE6537A1-D6FC-4f65-9D91-7224C49458BB}"/>
                <c:ext xmlns:c16="http://schemas.microsoft.com/office/drawing/2014/chart" uri="{C3380CC4-5D6E-409C-BE32-E72D297353CC}">
                  <c16:uniqueId val="{00000005-1EB9-47D5-A089-968694A80840}"/>
                </c:ext>
              </c:extLst>
            </c:dLbl>
            <c:dLbl>
              <c:idx val="2"/>
              <c:delete val="1"/>
              <c:extLst>
                <c:ext xmlns:c15="http://schemas.microsoft.com/office/drawing/2012/chart" uri="{CE6537A1-D6FC-4f65-9D91-7224C49458BB}"/>
                <c:ext xmlns:c16="http://schemas.microsoft.com/office/drawing/2014/chart" uri="{C3380CC4-5D6E-409C-BE32-E72D297353CC}">
                  <c16:uniqueId val="{00000006-1EB9-47D5-A089-968694A80840}"/>
                </c:ext>
              </c:extLst>
            </c:dLbl>
            <c:dLbl>
              <c:idx val="3"/>
              <c:delete val="1"/>
              <c:extLst>
                <c:ext xmlns:c15="http://schemas.microsoft.com/office/drawing/2012/chart" uri="{CE6537A1-D6FC-4f65-9D91-7224C49458BB}"/>
                <c:ext xmlns:c16="http://schemas.microsoft.com/office/drawing/2014/chart" uri="{C3380CC4-5D6E-409C-BE32-E72D297353CC}">
                  <c16:uniqueId val="{00000007-1EB9-47D5-A089-968694A80840}"/>
                </c:ext>
              </c:extLst>
            </c:dLbl>
            <c:dLbl>
              <c:idx val="4"/>
              <c:delete val="1"/>
              <c:extLst>
                <c:ext xmlns:c15="http://schemas.microsoft.com/office/drawing/2012/chart" uri="{CE6537A1-D6FC-4f65-9D91-7224C49458BB}"/>
                <c:ext xmlns:c16="http://schemas.microsoft.com/office/drawing/2014/chart" uri="{C3380CC4-5D6E-409C-BE32-E72D297353CC}">
                  <c16:uniqueId val="{00000008-1EB9-47D5-A089-968694A80840}"/>
                </c:ext>
              </c:extLst>
            </c:dLbl>
            <c:dLbl>
              <c:idx val="5"/>
              <c:delete val="1"/>
              <c:extLst>
                <c:ext xmlns:c15="http://schemas.microsoft.com/office/drawing/2012/chart" uri="{CE6537A1-D6FC-4f65-9D91-7224C49458BB}"/>
                <c:ext xmlns:c16="http://schemas.microsoft.com/office/drawing/2014/chart" uri="{C3380CC4-5D6E-409C-BE32-E72D297353CC}">
                  <c16:uniqueId val="{00000009-1EB9-47D5-A089-968694A80840}"/>
                </c:ext>
              </c:extLst>
            </c:dLbl>
            <c:dLbl>
              <c:idx val="6"/>
              <c:delete val="1"/>
              <c:extLst>
                <c:ext xmlns:c15="http://schemas.microsoft.com/office/drawing/2012/chart" uri="{CE6537A1-D6FC-4f65-9D91-7224C49458BB}"/>
                <c:ext xmlns:c16="http://schemas.microsoft.com/office/drawing/2014/chart" uri="{C3380CC4-5D6E-409C-BE32-E72D297353CC}">
                  <c16:uniqueId val="{0000000A-1EB9-47D5-A089-968694A80840}"/>
                </c:ext>
              </c:extLst>
            </c:dLbl>
            <c:dLbl>
              <c:idx val="7"/>
              <c:delete val="1"/>
              <c:extLst>
                <c:ext xmlns:c15="http://schemas.microsoft.com/office/drawing/2012/chart" uri="{CE6537A1-D6FC-4f65-9D91-7224C49458BB}"/>
                <c:ext xmlns:c16="http://schemas.microsoft.com/office/drawing/2014/chart" uri="{C3380CC4-5D6E-409C-BE32-E72D297353CC}">
                  <c16:uniqueId val="{0000000B-1EB9-47D5-A089-968694A80840}"/>
                </c:ext>
              </c:extLst>
            </c:dLbl>
            <c:dLbl>
              <c:idx val="8"/>
              <c:delete val="1"/>
              <c:extLst>
                <c:ext xmlns:c15="http://schemas.microsoft.com/office/drawing/2012/chart" uri="{CE6537A1-D6FC-4f65-9D91-7224C49458BB}"/>
                <c:ext xmlns:c16="http://schemas.microsoft.com/office/drawing/2014/chart" uri="{C3380CC4-5D6E-409C-BE32-E72D297353CC}">
                  <c16:uniqueId val="{0000000C-1EB9-47D5-A089-968694A80840}"/>
                </c:ext>
              </c:extLst>
            </c:dLbl>
            <c:dLbl>
              <c:idx val="9"/>
              <c:delete val="1"/>
              <c:extLst>
                <c:ext xmlns:c15="http://schemas.microsoft.com/office/drawing/2012/chart" uri="{CE6537A1-D6FC-4f65-9D91-7224C49458BB}"/>
                <c:ext xmlns:c16="http://schemas.microsoft.com/office/drawing/2014/chart" uri="{C3380CC4-5D6E-409C-BE32-E72D297353CC}">
                  <c16:uniqueId val="{0000000D-1EB9-47D5-A089-968694A80840}"/>
                </c:ext>
              </c:extLst>
            </c:dLbl>
            <c:dLbl>
              <c:idx val="10"/>
              <c:delete val="1"/>
              <c:extLst>
                <c:ext xmlns:c15="http://schemas.microsoft.com/office/drawing/2012/chart" uri="{CE6537A1-D6FC-4f65-9D91-7224C49458BB}"/>
                <c:ext xmlns:c16="http://schemas.microsoft.com/office/drawing/2014/chart" uri="{C3380CC4-5D6E-409C-BE32-E72D297353CC}">
                  <c16:uniqueId val="{0000000E-1EB9-47D5-A089-968694A808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månadsrapporten'!$D$50:$D$61</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extLst/>
            </c:numRef>
          </c:val>
          <c:smooth val="0"/>
          <c:extLst xmlns:c15="http://schemas.microsoft.com/office/drawing/2012/chart">
            <c:ext xmlns:c16="http://schemas.microsoft.com/office/drawing/2014/chart" uri="{C3380CC4-5D6E-409C-BE32-E72D297353CC}">
              <c16:uniqueId val="{0000000F-1EB9-47D5-A089-968694A80840}"/>
            </c:ext>
          </c:extLst>
        </c:ser>
        <c:dLbls>
          <c:showLegendKey val="0"/>
          <c:showVal val="0"/>
          <c:showCatName val="0"/>
          <c:showSerName val="0"/>
          <c:showPercent val="0"/>
          <c:showBubbleSize val="0"/>
        </c:dLbls>
        <c:marker val="1"/>
        <c:smooth val="0"/>
        <c:axId val="515235104"/>
        <c:axId val="515234448"/>
      </c:lineChart>
      <c:catAx>
        <c:axId val="51523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15234448"/>
        <c:crosses val="autoZero"/>
        <c:auto val="1"/>
        <c:lblAlgn val="ctr"/>
        <c:lblOffset val="100"/>
        <c:noMultiLvlLbl val="0"/>
      </c:catAx>
      <c:valAx>
        <c:axId val="515234448"/>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1523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Västtrafikkostnader</a:t>
            </a:r>
            <a:r>
              <a:rPr lang="sv-SE" sz="1200" baseline="0">
                <a:latin typeface="Franklin Gothic Demi" panose="020B0703020102020204" pitchFamily="34" charset="0"/>
              </a:rPr>
              <a:t> per tågkilometer (kr)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månadsrapport'!$B$25</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månadsrapport'!$B$26:$B$37</c:f>
              <c:numCache>
                <c:formatCode>#,##0</c:formatCode>
                <c:ptCount val="12"/>
                <c:pt idx="0">
                  <c:v>66.7504143537397</c:v>
                </c:pt>
                <c:pt idx="1">
                  <c:v>69.292498764272452</c:v>
                </c:pt>
                <c:pt idx="2">
                  <c:v>67.549446887840674</c:v>
                </c:pt>
                <c:pt idx="3">
                  <c:v>67.306334924993635</c:v>
                </c:pt>
                <c:pt idx="4">
                  <c:v>66.002679492666175</c:v>
                </c:pt>
                <c:pt idx="5">
                  <c:v>67.47185663983862</c:v>
                </c:pt>
                <c:pt idx="6">
                  <c:v>66.866188144139414</c:v>
                </c:pt>
                <c:pt idx="7">
                  <c:v>64.788177995582117</c:v>
                </c:pt>
                <c:pt idx="8">
                  <c:v>64.446394368621455</c:v>
                </c:pt>
                <c:pt idx="9">
                  <c:v>64.62669338292082</c:v>
                </c:pt>
                <c:pt idx="10">
                  <c:v>65.199772009247468</c:v>
                </c:pt>
                <c:pt idx="11">
                  <c:v>67.18793862360711</c:v>
                </c:pt>
              </c:numCache>
            </c:numRef>
          </c:val>
          <c:smooth val="0"/>
          <c:extLst>
            <c:ext xmlns:c16="http://schemas.microsoft.com/office/drawing/2014/chart" uri="{C3380CC4-5D6E-409C-BE32-E72D297353CC}">
              <c16:uniqueId val="{00000000-CACC-4FE4-9532-86FB2BB850FF}"/>
            </c:ext>
          </c:extLst>
        </c:ser>
        <c:ser>
          <c:idx val="2"/>
          <c:order val="1"/>
          <c:tx>
            <c:strRef>
              <c:f>'Ekonomi ny månadsrapport'!$D$25</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månadsrapport'!$D$26:$D$37</c:f>
              <c:numCache>
                <c:formatCode>#,##0</c:formatCode>
                <c:ptCount val="12"/>
                <c:pt idx="0">
                  <c:v>63.313551076796855</c:v>
                </c:pt>
                <c:pt idx="1">
                  <c:v>65.164723665955734</c:v>
                </c:pt>
                <c:pt idx="2">
                  <c:v>64.386460072923811</c:v>
                </c:pt>
                <c:pt idx="3">
                  <c:v>65.494628514450525</c:v>
                </c:pt>
                <c:pt idx="4">
                  <c:v>64.994060061349813</c:v>
                </c:pt>
                <c:pt idx="5">
                  <c:v>66.758279831413788</c:v>
                </c:pt>
                <c:pt idx="6">
                  <c:v>67.991085663827207</c:v>
                </c:pt>
                <c:pt idx="7">
                  <c:v>65.865773202846526</c:v>
                </c:pt>
                <c:pt idx="8">
                  <c:v>65.842660925242228</c:v>
                </c:pt>
              </c:numCache>
            </c:numRef>
          </c:val>
          <c:smooth val="0"/>
          <c:extLst>
            <c:ext xmlns:c16="http://schemas.microsoft.com/office/drawing/2014/chart" uri="{C3380CC4-5D6E-409C-BE32-E72D297353CC}">
              <c16:uniqueId val="{00000001-CACC-4FE4-9532-86FB2BB850FF}"/>
            </c:ext>
          </c:extLst>
        </c:ser>
        <c:ser>
          <c:idx val="1"/>
          <c:order val="2"/>
          <c:tx>
            <c:strRef>
              <c:f>'Ekonomi ny månadsrapport'!$C$25</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månadsrapport'!$C$26:$C$37</c:f>
              <c:numCache>
                <c:formatCode>#,##0</c:formatCode>
                <c:ptCount val="12"/>
                <c:pt idx="0">
                  <c:v>68.606663346056081</c:v>
                </c:pt>
                <c:pt idx="1">
                  <c:v>70.86852536843115</c:v>
                </c:pt>
                <c:pt idx="2">
                  <c:v>68.703525310493092</c:v>
                </c:pt>
                <c:pt idx="3">
                  <c:v>68.951368195970318</c:v>
                </c:pt>
                <c:pt idx="4">
                  <c:v>68.342015102898586</c:v>
                </c:pt>
                <c:pt idx="5">
                  <c:v>70.094069312394666</c:v>
                </c:pt>
                <c:pt idx="6">
                  <c:v>69.209429193809342</c:v>
                </c:pt>
                <c:pt idx="7">
                  <c:v>66.09232719271435</c:v>
                </c:pt>
                <c:pt idx="8">
                  <c:v>65.840022105562639</c:v>
                </c:pt>
                <c:pt idx="9">
                  <c:v>66.080813073275806</c:v>
                </c:pt>
                <c:pt idx="10">
                  <c:v>66.818766744586512</c:v>
                </c:pt>
                <c:pt idx="11">
                  <c:v>68.532242133207447</c:v>
                </c:pt>
              </c:numCache>
            </c:numRef>
          </c:val>
          <c:smooth val="0"/>
          <c:extLst>
            <c:ext xmlns:c16="http://schemas.microsoft.com/office/drawing/2014/chart" uri="{C3380CC4-5D6E-409C-BE32-E72D297353CC}">
              <c16:uniqueId val="{00000002-CACC-4FE4-9532-86FB2BB850FF}"/>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6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M31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857812500000001E-2"/>
          <c:y val="0.1852361111111111"/>
          <c:w val="0.88165954861111129"/>
          <c:h val="0.53017404513888888"/>
        </c:manualLayout>
      </c:layout>
      <c:lineChart>
        <c:grouping val="standard"/>
        <c:varyColors val="0"/>
        <c:ser>
          <c:idx val="3"/>
          <c:order val="3"/>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4083-4D3B-AD5E-FA90525AE19C}"/>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månadsrapporten'!$E$50:$E$61</c:f>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extLst/>
            </c:numRef>
          </c:val>
          <c:smooth val="0"/>
          <c:extLst xmlns:c15="http://schemas.microsoft.com/office/drawing/2012/chart">
            <c:ext xmlns:c16="http://schemas.microsoft.com/office/drawing/2014/chart" uri="{C3380CC4-5D6E-409C-BE32-E72D297353CC}">
              <c16:uniqueId val="{00000002-4083-4D3B-AD5E-FA90525AE19C}"/>
            </c:ext>
          </c:extLst>
        </c:ser>
        <c:ser>
          <c:idx val="4"/>
          <c:order val="4"/>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månadsrapporten'!$F$50:$F$61</c:f>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numCache>
              <c:extLst/>
            </c:numRef>
          </c:val>
          <c:smooth val="0"/>
          <c:extLst xmlns:c15="http://schemas.microsoft.com/office/drawing/2012/chart">
            <c:ext xmlns:c16="http://schemas.microsoft.com/office/drawing/2014/chart" uri="{C3380CC4-5D6E-409C-BE32-E72D297353CC}">
              <c16:uniqueId val="{00000003-4083-4D3B-AD5E-FA90525AE19C}"/>
            </c:ext>
          </c:extLst>
        </c:ser>
        <c:ser>
          <c:idx val="5"/>
          <c:order val="5"/>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4083-4D3B-AD5E-FA90525AE19C}"/>
                </c:ext>
              </c:extLst>
            </c:dLbl>
            <c:dLbl>
              <c:idx val="1"/>
              <c:delete val="1"/>
              <c:extLst>
                <c:ext xmlns:c15="http://schemas.microsoft.com/office/drawing/2012/chart" uri="{CE6537A1-D6FC-4f65-9D91-7224C49458BB}"/>
                <c:ext xmlns:c16="http://schemas.microsoft.com/office/drawing/2014/chart" uri="{C3380CC4-5D6E-409C-BE32-E72D297353CC}">
                  <c16:uniqueId val="{00000005-4083-4D3B-AD5E-FA90525AE19C}"/>
                </c:ext>
              </c:extLst>
            </c:dLbl>
            <c:dLbl>
              <c:idx val="2"/>
              <c:delete val="1"/>
              <c:extLst>
                <c:ext xmlns:c15="http://schemas.microsoft.com/office/drawing/2012/chart" uri="{CE6537A1-D6FC-4f65-9D91-7224C49458BB}"/>
                <c:ext xmlns:c16="http://schemas.microsoft.com/office/drawing/2014/chart" uri="{C3380CC4-5D6E-409C-BE32-E72D297353CC}">
                  <c16:uniqueId val="{00000006-4083-4D3B-AD5E-FA90525AE19C}"/>
                </c:ext>
              </c:extLst>
            </c:dLbl>
            <c:dLbl>
              <c:idx val="3"/>
              <c:delete val="1"/>
              <c:extLst>
                <c:ext xmlns:c15="http://schemas.microsoft.com/office/drawing/2012/chart" uri="{CE6537A1-D6FC-4f65-9D91-7224C49458BB}"/>
                <c:ext xmlns:c16="http://schemas.microsoft.com/office/drawing/2014/chart" uri="{C3380CC4-5D6E-409C-BE32-E72D297353CC}">
                  <c16:uniqueId val="{00000007-4083-4D3B-AD5E-FA90525AE19C}"/>
                </c:ext>
              </c:extLst>
            </c:dLbl>
            <c:dLbl>
              <c:idx val="4"/>
              <c:delete val="1"/>
              <c:extLst>
                <c:ext xmlns:c15="http://schemas.microsoft.com/office/drawing/2012/chart" uri="{CE6537A1-D6FC-4f65-9D91-7224C49458BB}"/>
                <c:ext xmlns:c16="http://schemas.microsoft.com/office/drawing/2014/chart" uri="{C3380CC4-5D6E-409C-BE32-E72D297353CC}">
                  <c16:uniqueId val="{00000008-4083-4D3B-AD5E-FA90525AE19C}"/>
                </c:ext>
              </c:extLst>
            </c:dLbl>
            <c:dLbl>
              <c:idx val="5"/>
              <c:delete val="1"/>
              <c:extLst>
                <c:ext xmlns:c15="http://schemas.microsoft.com/office/drawing/2012/chart" uri="{CE6537A1-D6FC-4f65-9D91-7224C49458BB}"/>
                <c:ext xmlns:c16="http://schemas.microsoft.com/office/drawing/2014/chart" uri="{C3380CC4-5D6E-409C-BE32-E72D297353CC}">
                  <c16:uniqueId val="{00000009-4083-4D3B-AD5E-FA90525AE19C}"/>
                </c:ext>
              </c:extLst>
            </c:dLbl>
            <c:dLbl>
              <c:idx val="6"/>
              <c:delete val="1"/>
              <c:extLst>
                <c:ext xmlns:c15="http://schemas.microsoft.com/office/drawing/2012/chart" uri="{CE6537A1-D6FC-4f65-9D91-7224C49458BB}"/>
                <c:ext xmlns:c16="http://schemas.microsoft.com/office/drawing/2014/chart" uri="{C3380CC4-5D6E-409C-BE32-E72D297353CC}">
                  <c16:uniqueId val="{0000000A-4083-4D3B-AD5E-FA90525AE19C}"/>
                </c:ext>
              </c:extLst>
            </c:dLbl>
            <c:dLbl>
              <c:idx val="7"/>
              <c:delete val="1"/>
              <c:extLst>
                <c:ext xmlns:c15="http://schemas.microsoft.com/office/drawing/2012/chart" uri="{CE6537A1-D6FC-4f65-9D91-7224C49458BB}"/>
                <c:ext xmlns:c16="http://schemas.microsoft.com/office/drawing/2014/chart" uri="{C3380CC4-5D6E-409C-BE32-E72D297353CC}">
                  <c16:uniqueId val="{0000000B-4083-4D3B-AD5E-FA90525AE19C}"/>
                </c:ext>
              </c:extLst>
            </c:dLbl>
            <c:dLbl>
              <c:idx val="8"/>
              <c:delete val="1"/>
              <c:extLst>
                <c:ext xmlns:c15="http://schemas.microsoft.com/office/drawing/2012/chart" uri="{CE6537A1-D6FC-4f65-9D91-7224C49458BB}"/>
                <c:ext xmlns:c16="http://schemas.microsoft.com/office/drawing/2014/chart" uri="{C3380CC4-5D6E-409C-BE32-E72D297353CC}">
                  <c16:uniqueId val="{0000000C-4083-4D3B-AD5E-FA90525AE19C}"/>
                </c:ext>
              </c:extLst>
            </c:dLbl>
            <c:dLbl>
              <c:idx val="9"/>
              <c:delete val="1"/>
              <c:extLst>
                <c:ext xmlns:c15="http://schemas.microsoft.com/office/drawing/2012/chart" uri="{CE6537A1-D6FC-4f65-9D91-7224C49458BB}"/>
                <c:ext xmlns:c16="http://schemas.microsoft.com/office/drawing/2014/chart" uri="{C3380CC4-5D6E-409C-BE32-E72D297353CC}">
                  <c16:uniqueId val="{0000000D-4083-4D3B-AD5E-FA90525AE19C}"/>
                </c:ext>
              </c:extLst>
            </c:dLbl>
            <c:dLbl>
              <c:idx val="10"/>
              <c:delete val="1"/>
              <c:extLst>
                <c:ext xmlns:c15="http://schemas.microsoft.com/office/drawing/2012/chart" uri="{CE6537A1-D6FC-4f65-9D91-7224C49458BB}"/>
                <c:ext xmlns:c16="http://schemas.microsoft.com/office/drawing/2014/chart" uri="{C3380CC4-5D6E-409C-BE32-E72D297353CC}">
                  <c16:uniqueId val="{0000000E-4083-4D3B-AD5E-FA90525AE19C}"/>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6="http://schemas.microsoft.com/office/drawing/2014/chart" uri="{C3380CC4-5D6E-409C-BE32-E72D297353CC}">
                  <c16:uniqueId val="{0000000F-4083-4D3B-AD5E-FA90525AE1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månadsrapporten'!$G$50:$G$61</c:f>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extLst/>
            </c:numRef>
          </c:val>
          <c:smooth val="0"/>
          <c:extLst xmlns:c15="http://schemas.microsoft.com/office/drawing/2012/chart">
            <c:ext xmlns:c16="http://schemas.microsoft.com/office/drawing/2014/chart" uri="{C3380CC4-5D6E-409C-BE32-E72D297353CC}">
              <c16:uniqueId val="{00000010-4083-4D3B-AD5E-FA90525AE19C}"/>
            </c:ext>
          </c:extLst>
        </c:ser>
        <c:dLbls>
          <c:showLegendKey val="0"/>
          <c:showVal val="0"/>
          <c:showCatName val="0"/>
          <c:showSerName val="0"/>
          <c:showPercent val="0"/>
          <c:showBubbleSize val="0"/>
        </c:dLbls>
        <c:marker val="1"/>
        <c:smooth val="0"/>
        <c:axId val="757694312"/>
        <c:axId val="757696608"/>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11-4083-4D3B-AD5E-FA90525AE19C}"/>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numCache>
                  </c:numRef>
                </c:val>
                <c:smooth val="0"/>
                <c:extLst xmlns:c15="http://schemas.microsoft.com/office/drawing/2012/chart">
                  <c:ext xmlns:c16="http://schemas.microsoft.com/office/drawing/2014/chart" uri="{C3380CC4-5D6E-409C-BE32-E72D297353CC}">
                    <c16:uniqueId val="{00000012-4083-4D3B-AD5E-FA90525AE19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månadsrapporten'!$D$49</c15:sqref>
                        </c15:formulaRef>
                      </c:ext>
                    </c:extLst>
                    <c:strCache>
                      <c:ptCount val="1"/>
                      <c:pt idx="0">
                        <c:v>Mål M29 &amp; 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månadsrapporten'!$D$50:$D$61</c15:sqref>
                        </c15:formulaRef>
                      </c:ext>
                    </c:extLst>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13-4083-4D3B-AD5E-FA90525AE19C}"/>
                  </c:ext>
                </c:extLst>
              </c15:ser>
            </c15:filteredLineSeries>
          </c:ext>
        </c:extLst>
      </c:lineChart>
      <c:catAx>
        <c:axId val="7576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6608"/>
        <c:crosses val="autoZero"/>
        <c:auto val="1"/>
        <c:lblAlgn val="ctr"/>
        <c:lblOffset val="100"/>
        <c:noMultiLvlLbl val="0"/>
      </c:catAx>
      <c:valAx>
        <c:axId val="757696608"/>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Tillgänglighet vagtyp M32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6"/>
          <c:order val="5"/>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0"/>
            <c:marker>
              <c:symbol val="circle"/>
              <c:size val="5"/>
              <c:spPr>
                <a:noFill/>
                <a:ln w="9525">
                  <a:noFill/>
                </a:ln>
                <a:effectLst/>
              </c:spPr>
            </c:marker>
            <c:bubble3D val="0"/>
            <c:spPr>
              <a:ln w="28575" cap="rnd">
                <a:noFill/>
                <a:round/>
              </a:ln>
              <a:effectLst/>
            </c:spPr>
            <c:extLst>
              <c:ext xmlns:c16="http://schemas.microsoft.com/office/drawing/2014/chart" uri="{C3380CC4-5D6E-409C-BE32-E72D297353CC}">
                <c16:uniqueId val="{00000001-61F2-4B5C-94F7-54FDCA04D15D}"/>
              </c:ext>
            </c:extLst>
          </c:dPt>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3-61F2-4B5C-94F7-54FDCA04D15D}"/>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månadsrapporten'!$H$50:$H$61</c:f>
              <c:numCache>
                <c:formatCode>0.0%</c:formatCode>
                <c:ptCount val="12"/>
                <c:pt idx="0" formatCode="General">
                  <c:v>0</c:v>
                </c:pt>
                <c:pt idx="1">
                  <c:v>0.69</c:v>
                </c:pt>
                <c:pt idx="2">
                  <c:v>0.69</c:v>
                </c:pt>
                <c:pt idx="3">
                  <c:v>0.68</c:v>
                </c:pt>
                <c:pt idx="4">
                  <c:v>0.73</c:v>
                </c:pt>
                <c:pt idx="5">
                  <c:v>0.71</c:v>
                </c:pt>
                <c:pt idx="6">
                  <c:v>0.62</c:v>
                </c:pt>
                <c:pt idx="7">
                  <c:v>0.72</c:v>
                </c:pt>
                <c:pt idx="8">
                  <c:v>0.79</c:v>
                </c:pt>
                <c:pt idx="9">
                  <c:v>0.76</c:v>
                </c:pt>
                <c:pt idx="10">
                  <c:v>0.77</c:v>
                </c:pt>
                <c:pt idx="11">
                  <c:v>0.73</c:v>
                </c:pt>
              </c:numCache>
              <c:extLst/>
            </c:numRef>
          </c:val>
          <c:smooth val="0"/>
          <c:extLst>
            <c:ext xmlns:c16="http://schemas.microsoft.com/office/drawing/2014/chart" uri="{C3380CC4-5D6E-409C-BE32-E72D297353CC}">
              <c16:uniqueId val="{00000004-61F2-4B5C-94F7-54FDCA04D15D}"/>
            </c:ext>
          </c:extLst>
        </c:ser>
        <c:ser>
          <c:idx val="7"/>
          <c:order val="6"/>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månadsrapporten'!$I$50:$I$61</c:f>
              <c:numCache>
                <c:formatCode>0.0%</c:formatCode>
                <c:ptCount val="12"/>
                <c:pt idx="0">
                  <c:v>0.75</c:v>
                </c:pt>
                <c:pt idx="1">
                  <c:v>0.7</c:v>
                </c:pt>
                <c:pt idx="2">
                  <c:v>0.72</c:v>
                </c:pt>
                <c:pt idx="3">
                  <c:v>0.66800000000000004</c:v>
                </c:pt>
                <c:pt idx="4">
                  <c:v>0.66600000000000004</c:v>
                </c:pt>
                <c:pt idx="5">
                  <c:v>0.64500000000000002</c:v>
                </c:pt>
                <c:pt idx="6">
                  <c:v>0.58599999999999997</c:v>
                </c:pt>
                <c:pt idx="7">
                  <c:v>0.70250000000000001</c:v>
                </c:pt>
                <c:pt idx="8">
                  <c:v>0.71614583333333337</c:v>
                </c:pt>
              </c:numCache>
              <c:extLst/>
            </c:numRef>
          </c:val>
          <c:smooth val="0"/>
          <c:extLst>
            <c:ext xmlns:c16="http://schemas.microsoft.com/office/drawing/2014/chart" uri="{C3380CC4-5D6E-409C-BE32-E72D297353CC}">
              <c16:uniqueId val="{00000005-61F2-4B5C-94F7-54FDCA04D15D}"/>
            </c:ext>
          </c:extLst>
        </c:ser>
        <c:ser>
          <c:idx val="2"/>
          <c:order val="7"/>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F2-4B5C-94F7-54FDCA04D1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månadsrapporten'!$D$50:$D$61</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extLst/>
            </c:numRef>
          </c:val>
          <c:smooth val="0"/>
          <c:extLst>
            <c:ext xmlns:c16="http://schemas.microsoft.com/office/drawing/2014/chart" uri="{C3380CC4-5D6E-409C-BE32-E72D297353CC}">
              <c16:uniqueId val="{00000007-61F2-4B5C-94F7-54FDCA04D15D}"/>
            </c:ext>
          </c:extLst>
        </c:ser>
        <c:dLbls>
          <c:showLegendKey val="0"/>
          <c:showVal val="0"/>
          <c:showCatName val="0"/>
          <c:showSerName val="0"/>
          <c:showPercent val="0"/>
          <c:showBubbleSize val="0"/>
        </c:dLbls>
        <c:marker val="1"/>
        <c:smooth val="0"/>
        <c:axId val="591589544"/>
        <c:axId val="591592496"/>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08-61F2-4B5C-94F7-54FDCA04D15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numCache>
                  </c:numRef>
                </c:val>
                <c:smooth val="0"/>
                <c:extLst xmlns:c15="http://schemas.microsoft.com/office/drawing/2012/chart">
                  <c:ext xmlns:c16="http://schemas.microsoft.com/office/drawing/2014/chart" uri="{C3380CC4-5D6E-409C-BE32-E72D297353CC}">
                    <c16:uniqueId val="{00000009-61F2-4B5C-94F7-54FDCA04D15D}"/>
                  </c:ext>
                </c:extLst>
              </c15:ser>
            </c15:filteredLineSeries>
            <c15:filteredLineSeries>
              <c15:ser>
                <c:idx val="3"/>
                <c:order val="2"/>
                <c:tx>
                  <c:strRef>
                    <c:extLst xmlns:c15="http://schemas.microsoft.com/office/drawing/2012/chart">
                      <c:ext xmlns:c15="http://schemas.microsoft.com/office/drawing/2012/chart" uri="{02D57815-91ED-43cb-92C2-25804820EDAC}">
                        <c15:formulaRef>
                          <c15:sqref>'Fordon månadsrapporten'!$E$49</c15:sqref>
                        </c15:formulaRef>
                      </c:ext>
                    </c:extLst>
                    <c:strCache>
                      <c:ptCount val="1"/>
                      <c:pt idx="0">
                        <c:v>M31 - 2021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månadsrapporten'!$E$50:$E$61</c15:sqref>
                        </c15:formulaRef>
                      </c:ext>
                    </c:extLst>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numRef>
                </c:val>
                <c:smooth val="0"/>
                <c:extLst xmlns:c15="http://schemas.microsoft.com/office/drawing/2012/chart">
                  <c:ext xmlns:c16="http://schemas.microsoft.com/office/drawing/2014/chart" uri="{C3380CC4-5D6E-409C-BE32-E72D297353CC}">
                    <c16:uniqueId val="{0000000A-61F2-4B5C-94F7-54FDCA04D15D}"/>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'Fordon månadsrapporten'!$F$49</c15:sqref>
                        </c15:formulaRef>
                      </c:ext>
                    </c:extLst>
                    <c:strCache>
                      <c:ptCount val="1"/>
                      <c:pt idx="0">
                        <c:v>M31 - 2022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månadsrapporten'!$F$50:$F$61</c15:sqref>
                        </c15:formulaRef>
                      </c:ext>
                    </c:extLst>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numCache>
                  </c:numRef>
                </c:val>
                <c:smooth val="0"/>
                <c:extLst xmlns:c15="http://schemas.microsoft.com/office/drawing/2012/chart">
                  <c:ext xmlns:c16="http://schemas.microsoft.com/office/drawing/2014/chart" uri="{C3380CC4-5D6E-409C-BE32-E72D297353CC}">
                    <c16:uniqueId val="{0000000B-61F2-4B5C-94F7-54FDCA04D15D}"/>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'Fordon månadsrapporten'!$G$49</c15:sqref>
                        </c15:formulaRef>
                      </c:ext>
                    </c:extLst>
                    <c:strCache>
                      <c:ptCount val="1"/>
                      <c:pt idx="0">
                        <c:v>Mål M31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månadsrapporten'!$G$50:$G$61</c15:sqref>
                        </c15:formulaRef>
                      </c:ext>
                    </c:extLst>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0C-61F2-4B5C-94F7-54FDCA04D15D}"/>
                  </c:ext>
                </c:extLst>
              </c15:ser>
            </c15:filteredLineSeries>
          </c:ext>
        </c:extLst>
      </c:lineChart>
      <c:catAx>
        <c:axId val="59158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91592496"/>
        <c:crosses val="autoZero"/>
        <c:auto val="1"/>
        <c:lblAlgn val="ctr"/>
        <c:lblOffset val="100"/>
        <c:noMultiLvlLbl val="0"/>
      </c:catAx>
      <c:valAx>
        <c:axId val="591592496"/>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91589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M33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857812500000001E-2"/>
          <c:y val="0.1852361111111111"/>
          <c:w val="0.87724982638888904"/>
          <c:h val="0.51427994791666665"/>
        </c:manualLayout>
      </c:layout>
      <c:lineChart>
        <c:grouping val="standard"/>
        <c:varyColors val="0"/>
        <c:ser>
          <c:idx val="8"/>
          <c:order val="8"/>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4A12-4DAB-9D91-0231E17FF1CC}"/>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månadsrapporten'!$J$50:$J$61</c:f>
              <c:numCache>
                <c:formatCode>0.0%</c:formatCode>
                <c:ptCount val="12"/>
                <c:pt idx="0" formatCode="General">
                  <c:v>0</c:v>
                </c:pt>
                <c:pt idx="1">
                  <c:v>0.66</c:v>
                </c:pt>
                <c:pt idx="2">
                  <c:v>0.23</c:v>
                </c:pt>
                <c:pt idx="3">
                  <c:v>0.28000000000000003</c:v>
                </c:pt>
                <c:pt idx="4">
                  <c:v>0.71</c:v>
                </c:pt>
                <c:pt idx="5">
                  <c:v>0.9</c:v>
                </c:pt>
                <c:pt idx="6">
                  <c:v>0.99</c:v>
                </c:pt>
                <c:pt idx="7">
                  <c:v>0.93</c:v>
                </c:pt>
                <c:pt idx="8">
                  <c:v>0.92</c:v>
                </c:pt>
                <c:pt idx="9">
                  <c:v>0.63</c:v>
                </c:pt>
                <c:pt idx="10">
                  <c:v>0.92</c:v>
                </c:pt>
                <c:pt idx="11">
                  <c:v>0.87</c:v>
                </c:pt>
              </c:numCache>
              <c:extLst/>
            </c:numRef>
          </c:val>
          <c:smooth val="0"/>
          <c:extLst>
            <c:ext xmlns:c16="http://schemas.microsoft.com/office/drawing/2014/chart" uri="{C3380CC4-5D6E-409C-BE32-E72D297353CC}">
              <c16:uniqueId val="{00000002-4A12-4DAB-9D91-0231E17FF1CC}"/>
            </c:ext>
          </c:extLst>
        </c:ser>
        <c:ser>
          <c:idx val="9"/>
          <c:order val="9"/>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månadsrapporten'!$K$50:$K$61</c:f>
              <c:numCache>
                <c:formatCode>0.0%</c:formatCode>
                <c:ptCount val="12"/>
                <c:pt idx="0">
                  <c:v>0.85</c:v>
                </c:pt>
                <c:pt idx="1">
                  <c:v>0.88</c:v>
                </c:pt>
                <c:pt idx="2">
                  <c:v>0.91</c:v>
                </c:pt>
                <c:pt idx="3">
                  <c:v>0.95699999999999996</c:v>
                </c:pt>
                <c:pt idx="4">
                  <c:v>0.90800000000000003</c:v>
                </c:pt>
                <c:pt idx="5">
                  <c:v>0.86899999999999999</c:v>
                </c:pt>
                <c:pt idx="6">
                  <c:v>0.95199999999999996</c:v>
                </c:pt>
                <c:pt idx="7">
                  <c:v>0.95</c:v>
                </c:pt>
                <c:pt idx="8">
                  <c:v>0.91</c:v>
                </c:pt>
              </c:numCache>
              <c:extLst/>
            </c:numRef>
          </c:val>
          <c:smooth val="0"/>
          <c:extLst>
            <c:ext xmlns:c16="http://schemas.microsoft.com/office/drawing/2014/chart" uri="{C3380CC4-5D6E-409C-BE32-E72D297353CC}">
              <c16:uniqueId val="{00000003-4A12-4DAB-9D91-0231E17FF1CC}"/>
            </c:ext>
          </c:extLst>
        </c:ser>
        <c:ser>
          <c:idx val="10"/>
          <c:order val="10"/>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4A12-4DAB-9D91-0231E17FF1CC}"/>
                </c:ext>
              </c:extLst>
            </c:dLbl>
            <c:dLbl>
              <c:idx val="1"/>
              <c:delete val="1"/>
              <c:extLst>
                <c:ext xmlns:c15="http://schemas.microsoft.com/office/drawing/2012/chart" uri="{CE6537A1-D6FC-4f65-9D91-7224C49458BB}"/>
                <c:ext xmlns:c16="http://schemas.microsoft.com/office/drawing/2014/chart" uri="{C3380CC4-5D6E-409C-BE32-E72D297353CC}">
                  <c16:uniqueId val="{00000005-4A12-4DAB-9D91-0231E17FF1CC}"/>
                </c:ext>
              </c:extLst>
            </c:dLbl>
            <c:dLbl>
              <c:idx val="2"/>
              <c:delete val="1"/>
              <c:extLst>
                <c:ext xmlns:c15="http://schemas.microsoft.com/office/drawing/2012/chart" uri="{CE6537A1-D6FC-4f65-9D91-7224C49458BB}"/>
                <c:ext xmlns:c16="http://schemas.microsoft.com/office/drawing/2014/chart" uri="{C3380CC4-5D6E-409C-BE32-E72D297353CC}">
                  <c16:uniqueId val="{00000006-4A12-4DAB-9D91-0231E17FF1CC}"/>
                </c:ext>
              </c:extLst>
            </c:dLbl>
            <c:dLbl>
              <c:idx val="3"/>
              <c:delete val="1"/>
              <c:extLst>
                <c:ext xmlns:c15="http://schemas.microsoft.com/office/drawing/2012/chart" uri="{CE6537A1-D6FC-4f65-9D91-7224C49458BB}"/>
                <c:ext xmlns:c16="http://schemas.microsoft.com/office/drawing/2014/chart" uri="{C3380CC4-5D6E-409C-BE32-E72D297353CC}">
                  <c16:uniqueId val="{00000007-4A12-4DAB-9D91-0231E17FF1CC}"/>
                </c:ext>
              </c:extLst>
            </c:dLbl>
            <c:dLbl>
              <c:idx val="4"/>
              <c:delete val="1"/>
              <c:extLst>
                <c:ext xmlns:c15="http://schemas.microsoft.com/office/drawing/2012/chart" uri="{CE6537A1-D6FC-4f65-9D91-7224C49458BB}"/>
                <c:ext xmlns:c16="http://schemas.microsoft.com/office/drawing/2014/chart" uri="{C3380CC4-5D6E-409C-BE32-E72D297353CC}">
                  <c16:uniqueId val="{00000008-4A12-4DAB-9D91-0231E17FF1CC}"/>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4A12-4DAB-9D91-0231E17FF1CC}"/>
                </c:ext>
              </c:extLst>
            </c:dLbl>
            <c:dLbl>
              <c:idx val="6"/>
              <c:delete val="1"/>
              <c:extLst>
                <c:ext xmlns:c15="http://schemas.microsoft.com/office/drawing/2012/chart" uri="{CE6537A1-D6FC-4f65-9D91-7224C49458BB}"/>
                <c:ext xmlns:c16="http://schemas.microsoft.com/office/drawing/2014/chart" uri="{C3380CC4-5D6E-409C-BE32-E72D297353CC}">
                  <c16:uniqueId val="{0000000A-4A12-4DAB-9D91-0231E17FF1CC}"/>
                </c:ext>
              </c:extLst>
            </c:dLbl>
            <c:dLbl>
              <c:idx val="7"/>
              <c:delete val="1"/>
              <c:extLst>
                <c:ext xmlns:c15="http://schemas.microsoft.com/office/drawing/2012/chart" uri="{CE6537A1-D6FC-4f65-9D91-7224C49458BB}"/>
                <c:ext xmlns:c16="http://schemas.microsoft.com/office/drawing/2014/chart" uri="{C3380CC4-5D6E-409C-BE32-E72D297353CC}">
                  <c16:uniqueId val="{0000000B-4A12-4DAB-9D91-0231E17FF1CC}"/>
                </c:ext>
              </c:extLst>
            </c:dLbl>
            <c:dLbl>
              <c:idx val="8"/>
              <c:delete val="1"/>
              <c:extLst>
                <c:ext xmlns:c15="http://schemas.microsoft.com/office/drawing/2012/chart" uri="{CE6537A1-D6FC-4f65-9D91-7224C49458BB}"/>
                <c:ext xmlns:c16="http://schemas.microsoft.com/office/drawing/2014/chart" uri="{C3380CC4-5D6E-409C-BE32-E72D297353CC}">
                  <c16:uniqueId val="{0000000C-4A12-4DAB-9D91-0231E17FF1CC}"/>
                </c:ext>
              </c:extLst>
            </c:dLbl>
            <c:dLbl>
              <c:idx val="9"/>
              <c:delete val="1"/>
              <c:extLst>
                <c:ext xmlns:c15="http://schemas.microsoft.com/office/drawing/2012/chart" uri="{CE6537A1-D6FC-4f65-9D91-7224C49458BB}"/>
                <c:ext xmlns:c16="http://schemas.microsoft.com/office/drawing/2014/chart" uri="{C3380CC4-5D6E-409C-BE32-E72D297353CC}">
                  <c16:uniqueId val="{0000000D-4A12-4DAB-9D91-0231E17FF1CC}"/>
                </c:ext>
              </c:extLst>
            </c:dLbl>
            <c:dLbl>
              <c:idx val="10"/>
              <c:delete val="1"/>
              <c:extLst>
                <c:ext xmlns:c15="http://schemas.microsoft.com/office/drawing/2012/chart" uri="{CE6537A1-D6FC-4f65-9D91-7224C49458BB}"/>
                <c:ext xmlns:c16="http://schemas.microsoft.com/office/drawing/2014/chart" uri="{C3380CC4-5D6E-409C-BE32-E72D297353CC}">
                  <c16:uniqueId val="{0000000E-4A12-4DAB-9D91-0231E17FF1CC}"/>
                </c:ext>
              </c:extLst>
            </c:dLbl>
            <c:dLbl>
              <c:idx val="1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12-4DAB-9D91-0231E17FF1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månadsrapporten'!$L$50:$L$61</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extLst/>
            </c:numRef>
          </c:val>
          <c:smooth val="0"/>
          <c:extLst>
            <c:ext xmlns:c16="http://schemas.microsoft.com/office/drawing/2014/chart" uri="{C3380CC4-5D6E-409C-BE32-E72D297353CC}">
              <c16:uniqueId val="{00000010-4A12-4DAB-9D91-0231E17FF1CC}"/>
            </c:ext>
          </c:extLst>
        </c:ser>
        <c:dLbls>
          <c:showLegendKey val="0"/>
          <c:showVal val="0"/>
          <c:showCatName val="0"/>
          <c:showSerName val="0"/>
          <c:showPercent val="0"/>
          <c:showBubbleSize val="0"/>
        </c:dLbls>
        <c:marker val="1"/>
        <c:smooth val="0"/>
        <c:axId val="757694312"/>
        <c:axId val="757696608"/>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11-4A12-4DAB-9D91-0231E17FF1CC}"/>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numCache>
                  </c:numRef>
                </c:val>
                <c:smooth val="0"/>
                <c:extLst xmlns:c15="http://schemas.microsoft.com/office/drawing/2012/chart">
                  <c:ext xmlns:c16="http://schemas.microsoft.com/office/drawing/2014/chart" uri="{C3380CC4-5D6E-409C-BE32-E72D297353CC}">
                    <c16:uniqueId val="{00000012-4A12-4DAB-9D91-0231E17FF1C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månadsrapporten'!$D$49</c15:sqref>
                        </c15:formulaRef>
                      </c:ext>
                    </c:extLst>
                    <c:strCache>
                      <c:ptCount val="1"/>
                      <c:pt idx="0">
                        <c:v>Mål M29 &amp; 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månadsrapporten'!$D$50:$D$61</c15:sqref>
                        </c15:formulaRef>
                      </c:ext>
                    </c:extLst>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13-4A12-4DAB-9D91-0231E17FF1C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månadsrapporten'!$E$49</c15:sqref>
                        </c15:formulaRef>
                      </c:ext>
                    </c:extLst>
                    <c:strCache>
                      <c:ptCount val="1"/>
                      <c:pt idx="0">
                        <c:v>M31 - 2021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månadsrapporten'!$E$50:$E$61</c15:sqref>
                        </c15:formulaRef>
                      </c:ext>
                    </c:extLst>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numRef>
                </c:val>
                <c:smooth val="0"/>
                <c:extLst xmlns:c15="http://schemas.microsoft.com/office/drawing/2012/chart">
                  <c:ext xmlns:c16="http://schemas.microsoft.com/office/drawing/2014/chart" uri="{C3380CC4-5D6E-409C-BE32-E72D297353CC}">
                    <c16:uniqueId val="{00000014-4A12-4DAB-9D91-0231E17FF1C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månadsrapporten'!$F$49</c15:sqref>
                        </c15:formulaRef>
                      </c:ext>
                    </c:extLst>
                    <c:strCache>
                      <c:ptCount val="1"/>
                      <c:pt idx="0">
                        <c:v>M31 - 2022</c:v>
                      </c:pt>
                    </c:strCache>
                  </c:strRef>
                </c:tx>
                <c:spPr>
                  <a:ln w="28575" cap="rnd">
                    <a:solidFill>
                      <a:schemeClr val="accent5"/>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månadsrapporten'!$F$50:$F$61</c15:sqref>
                        </c15:formulaRef>
                      </c:ext>
                    </c:extLst>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numCache>
                  </c:numRef>
                </c:val>
                <c:smooth val="0"/>
                <c:extLst xmlns:c15="http://schemas.microsoft.com/office/drawing/2012/chart">
                  <c:ext xmlns:c16="http://schemas.microsoft.com/office/drawing/2014/chart" uri="{C3380CC4-5D6E-409C-BE32-E72D297353CC}">
                    <c16:uniqueId val="{00000015-4A12-4DAB-9D91-0231E17FF1CC}"/>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månadsrapporten'!$G$49</c15:sqref>
                        </c15:formulaRef>
                      </c:ext>
                    </c:extLst>
                    <c:strCache>
                      <c:ptCount val="1"/>
                      <c:pt idx="0">
                        <c:v>Mål M31</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månadsrapporten'!$G$50:$G$61</c15:sqref>
                        </c15:formulaRef>
                      </c:ext>
                    </c:extLst>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16-4A12-4DAB-9D91-0231E17FF1CC}"/>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månadsrapporten'!$H$49</c15:sqref>
                        </c15:formulaRef>
                      </c:ext>
                    </c:extLst>
                    <c:strCache>
                      <c:ptCount val="1"/>
                      <c:pt idx="0">
                        <c:v>M32 - 2021</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månadsrapporten'!$H$50:$H$61</c15:sqref>
                        </c15:formulaRef>
                      </c:ext>
                    </c:extLst>
                    <c:numCache>
                      <c:formatCode>0.0%</c:formatCode>
                      <c:ptCount val="12"/>
                      <c:pt idx="0" formatCode="General">
                        <c:v>0</c:v>
                      </c:pt>
                      <c:pt idx="1">
                        <c:v>0.69</c:v>
                      </c:pt>
                      <c:pt idx="2">
                        <c:v>0.69</c:v>
                      </c:pt>
                      <c:pt idx="3">
                        <c:v>0.68</c:v>
                      </c:pt>
                      <c:pt idx="4">
                        <c:v>0.73</c:v>
                      </c:pt>
                      <c:pt idx="5">
                        <c:v>0.71</c:v>
                      </c:pt>
                      <c:pt idx="6">
                        <c:v>0.62</c:v>
                      </c:pt>
                      <c:pt idx="7">
                        <c:v>0.72</c:v>
                      </c:pt>
                      <c:pt idx="8">
                        <c:v>0.79</c:v>
                      </c:pt>
                      <c:pt idx="9">
                        <c:v>0.76</c:v>
                      </c:pt>
                      <c:pt idx="10">
                        <c:v>0.77</c:v>
                      </c:pt>
                      <c:pt idx="11">
                        <c:v>0.73</c:v>
                      </c:pt>
                    </c:numCache>
                  </c:numRef>
                </c:val>
                <c:smooth val="0"/>
                <c:extLst xmlns:c15="http://schemas.microsoft.com/office/drawing/2012/chart">
                  <c:ext xmlns:c16="http://schemas.microsoft.com/office/drawing/2014/chart" uri="{C3380CC4-5D6E-409C-BE32-E72D297353CC}">
                    <c16:uniqueId val="{00000017-4A12-4DAB-9D91-0231E17FF1CC}"/>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månadsrapporten'!$I$49</c15:sqref>
                        </c15:formulaRef>
                      </c:ext>
                    </c:extLst>
                    <c:strCache>
                      <c:ptCount val="1"/>
                      <c:pt idx="0">
                        <c:v>M32 - 2022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månadsrapporten'!$I$50:$I$61</c15:sqref>
                        </c15:formulaRef>
                      </c:ext>
                    </c:extLst>
                    <c:numCache>
                      <c:formatCode>0.0%</c:formatCode>
                      <c:ptCount val="12"/>
                      <c:pt idx="0">
                        <c:v>0.75</c:v>
                      </c:pt>
                      <c:pt idx="1">
                        <c:v>0.7</c:v>
                      </c:pt>
                      <c:pt idx="2">
                        <c:v>0.72</c:v>
                      </c:pt>
                      <c:pt idx="3">
                        <c:v>0.66800000000000004</c:v>
                      </c:pt>
                      <c:pt idx="4">
                        <c:v>0.66600000000000004</c:v>
                      </c:pt>
                      <c:pt idx="5">
                        <c:v>0.64500000000000002</c:v>
                      </c:pt>
                      <c:pt idx="6">
                        <c:v>0.58599999999999997</c:v>
                      </c:pt>
                      <c:pt idx="7">
                        <c:v>0.70250000000000001</c:v>
                      </c:pt>
                      <c:pt idx="8">
                        <c:v>0.71614583333333337</c:v>
                      </c:pt>
                    </c:numCache>
                  </c:numRef>
                </c:val>
                <c:smooth val="0"/>
                <c:extLst xmlns:c15="http://schemas.microsoft.com/office/drawing/2012/chart">
                  <c:ext xmlns:c16="http://schemas.microsoft.com/office/drawing/2014/chart" uri="{C3380CC4-5D6E-409C-BE32-E72D297353CC}">
                    <c16:uniqueId val="{00000018-4A12-4DAB-9D91-0231E17FF1CC}"/>
                  </c:ext>
                </c:extLst>
              </c15:ser>
            </c15:filteredLineSeries>
          </c:ext>
        </c:extLst>
      </c:lineChart>
      <c:catAx>
        <c:axId val="7576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6608"/>
        <c:crosses val="autoZero"/>
        <c:auto val="1"/>
        <c:lblAlgn val="ctr"/>
        <c:lblOffset val="100"/>
        <c:noMultiLvlLbl val="0"/>
      </c:catAx>
      <c:valAx>
        <c:axId val="757696608"/>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b="0">
                <a:latin typeface="Franklin Gothic Demi" panose="020B0703020102020204" pitchFamily="34" charset="0"/>
              </a:rPr>
              <a:t>Tillförlitlighet</a:t>
            </a:r>
            <a:r>
              <a:rPr lang="sv-SE" sz="1200" b="0" baseline="0">
                <a:latin typeface="Franklin Gothic Demi" panose="020B0703020102020204" pitchFamily="34" charset="0"/>
              </a:rPr>
              <a:t> vagnsflottan totalt</a:t>
            </a:r>
            <a:endParaRPr lang="sv-SE" sz="1200" b="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'Fordon månadsrapporten'!$C$89</c:f>
              <c:strCache>
                <c:ptCount val="1"/>
                <c:pt idx="0">
                  <c:v>2021</c:v>
                </c:pt>
              </c:strCache>
            </c:strRef>
          </c:tx>
          <c:spPr>
            <a:solidFill>
              <a:schemeClr val="accent2"/>
            </a:solidFill>
            <a:ln>
              <a:noFill/>
            </a:ln>
            <a:effectLst/>
          </c:spPr>
          <c:invertIfNegative val="0"/>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månadsrapporten'!$C$90:$C$102</c:f>
              <c:numCache>
                <c:formatCode>0%</c:formatCode>
                <c:ptCount val="13"/>
                <c:pt idx="0">
                  <c:v>0.92</c:v>
                </c:pt>
                <c:pt idx="1">
                  <c:v>0.91300000000000003</c:v>
                </c:pt>
                <c:pt idx="2">
                  <c:v>0.93799999999999994</c:v>
                </c:pt>
                <c:pt idx="3">
                  <c:v>0.93799999999999994</c:v>
                </c:pt>
                <c:pt idx="4">
                  <c:v>0.91500000000000004</c:v>
                </c:pt>
                <c:pt idx="5">
                  <c:v>0.92600000000000005</c:v>
                </c:pt>
                <c:pt idx="6">
                  <c:v>0.91400000000000003</c:v>
                </c:pt>
                <c:pt idx="7">
                  <c:v>0.92600000000000005</c:v>
                </c:pt>
                <c:pt idx="8">
                  <c:v>0.94</c:v>
                </c:pt>
                <c:pt idx="9">
                  <c:v>0.93</c:v>
                </c:pt>
                <c:pt idx="10">
                  <c:v>0.92</c:v>
                </c:pt>
                <c:pt idx="11">
                  <c:v>0.9</c:v>
                </c:pt>
                <c:pt idx="12">
                  <c:v>0.92333333333333334</c:v>
                </c:pt>
              </c:numCache>
            </c:numRef>
          </c:val>
          <c:extLst>
            <c:ext xmlns:c16="http://schemas.microsoft.com/office/drawing/2014/chart" uri="{C3380CC4-5D6E-409C-BE32-E72D297353CC}">
              <c16:uniqueId val="{00000000-9DBC-42E5-9F36-52709F1D2872}"/>
            </c:ext>
          </c:extLst>
        </c:ser>
        <c:ser>
          <c:idx val="0"/>
          <c:order val="1"/>
          <c:tx>
            <c:strRef>
              <c:f>'Fordon månadsrapporten'!$B$89</c:f>
              <c:strCache>
                <c:ptCount val="1"/>
                <c:pt idx="0">
                  <c:v>2022</c:v>
                </c:pt>
              </c:strCache>
            </c:strRef>
          </c:tx>
          <c:spPr>
            <a:solidFill>
              <a:schemeClr val="accent1"/>
            </a:solidFill>
            <a:ln>
              <a:noFill/>
            </a:ln>
            <a:effectLst/>
          </c:spPr>
          <c:invertIfNegative val="0"/>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månadsrapporten'!$B$90:$B$102</c:f>
              <c:numCache>
                <c:formatCode>0%</c:formatCode>
                <c:ptCount val="13"/>
                <c:pt idx="0">
                  <c:v>0.94</c:v>
                </c:pt>
                <c:pt idx="1">
                  <c:v>0.94</c:v>
                </c:pt>
                <c:pt idx="2">
                  <c:v>0.93</c:v>
                </c:pt>
                <c:pt idx="3">
                  <c:v>0.93499999999999994</c:v>
                </c:pt>
                <c:pt idx="4">
                  <c:v>0.9375</c:v>
                </c:pt>
                <c:pt idx="5">
                  <c:v>0.93494704292327224</c:v>
                </c:pt>
                <c:pt idx="6">
                  <c:v>0.93517348435293146</c:v>
                </c:pt>
                <c:pt idx="7">
                  <c:v>0.91839999999999999</c:v>
                </c:pt>
                <c:pt idx="8">
                  <c:v>0.92932992180817175</c:v>
                </c:pt>
                <c:pt idx="12">
                  <c:v>0.93337227212048623</c:v>
                </c:pt>
              </c:numCache>
            </c:numRef>
          </c:val>
          <c:extLst>
            <c:ext xmlns:c16="http://schemas.microsoft.com/office/drawing/2014/chart" uri="{C3380CC4-5D6E-409C-BE32-E72D297353CC}">
              <c16:uniqueId val="{00000001-9DBC-42E5-9F36-52709F1D2872}"/>
            </c:ext>
          </c:extLst>
        </c:ser>
        <c:dLbls>
          <c:showLegendKey val="0"/>
          <c:showVal val="0"/>
          <c:showCatName val="0"/>
          <c:showSerName val="0"/>
          <c:showPercent val="0"/>
          <c:showBubbleSize val="0"/>
        </c:dLbls>
        <c:gapWidth val="219"/>
        <c:axId val="717809528"/>
        <c:axId val="717802968"/>
      </c:barChart>
      <c:lineChart>
        <c:grouping val="standard"/>
        <c:varyColors val="0"/>
        <c:ser>
          <c:idx val="2"/>
          <c:order val="2"/>
          <c:tx>
            <c:strRef>
              <c:f>'Fordon månadsrapporten'!$D$89</c:f>
              <c:strCache>
                <c:ptCount val="1"/>
                <c:pt idx="0">
                  <c:v>Mål </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9DBC-42E5-9F36-52709F1D2872}"/>
                </c:ext>
              </c:extLst>
            </c:dLbl>
            <c:dLbl>
              <c:idx val="1"/>
              <c:delete val="1"/>
              <c:extLst>
                <c:ext xmlns:c15="http://schemas.microsoft.com/office/drawing/2012/chart" uri="{CE6537A1-D6FC-4f65-9D91-7224C49458BB}"/>
                <c:ext xmlns:c16="http://schemas.microsoft.com/office/drawing/2014/chart" uri="{C3380CC4-5D6E-409C-BE32-E72D297353CC}">
                  <c16:uniqueId val="{00000003-9DBC-42E5-9F36-52709F1D2872}"/>
                </c:ext>
              </c:extLst>
            </c:dLbl>
            <c:dLbl>
              <c:idx val="2"/>
              <c:delete val="1"/>
              <c:extLst>
                <c:ext xmlns:c15="http://schemas.microsoft.com/office/drawing/2012/chart" uri="{CE6537A1-D6FC-4f65-9D91-7224C49458BB}"/>
                <c:ext xmlns:c16="http://schemas.microsoft.com/office/drawing/2014/chart" uri="{C3380CC4-5D6E-409C-BE32-E72D297353CC}">
                  <c16:uniqueId val="{00000004-9DBC-42E5-9F36-52709F1D2872}"/>
                </c:ext>
              </c:extLst>
            </c:dLbl>
            <c:dLbl>
              <c:idx val="3"/>
              <c:delete val="1"/>
              <c:extLst>
                <c:ext xmlns:c15="http://schemas.microsoft.com/office/drawing/2012/chart" uri="{CE6537A1-D6FC-4f65-9D91-7224C49458BB}"/>
                <c:ext xmlns:c16="http://schemas.microsoft.com/office/drawing/2014/chart" uri="{C3380CC4-5D6E-409C-BE32-E72D297353CC}">
                  <c16:uniqueId val="{00000005-9DBC-42E5-9F36-52709F1D2872}"/>
                </c:ext>
              </c:extLst>
            </c:dLbl>
            <c:dLbl>
              <c:idx val="4"/>
              <c:delete val="1"/>
              <c:extLst>
                <c:ext xmlns:c15="http://schemas.microsoft.com/office/drawing/2012/chart" uri="{CE6537A1-D6FC-4f65-9D91-7224C49458BB}"/>
                <c:ext xmlns:c16="http://schemas.microsoft.com/office/drawing/2014/chart" uri="{C3380CC4-5D6E-409C-BE32-E72D297353CC}">
                  <c16:uniqueId val="{00000006-9DBC-42E5-9F36-52709F1D2872}"/>
                </c:ext>
              </c:extLst>
            </c:dLbl>
            <c:dLbl>
              <c:idx val="5"/>
              <c:delete val="1"/>
              <c:extLst>
                <c:ext xmlns:c15="http://schemas.microsoft.com/office/drawing/2012/chart" uri="{CE6537A1-D6FC-4f65-9D91-7224C49458BB}"/>
                <c:ext xmlns:c16="http://schemas.microsoft.com/office/drawing/2014/chart" uri="{C3380CC4-5D6E-409C-BE32-E72D297353CC}">
                  <c16:uniqueId val="{00000007-9DBC-42E5-9F36-52709F1D2872}"/>
                </c:ext>
              </c:extLst>
            </c:dLbl>
            <c:dLbl>
              <c:idx val="6"/>
              <c:delete val="1"/>
              <c:extLst>
                <c:ext xmlns:c15="http://schemas.microsoft.com/office/drawing/2012/chart" uri="{CE6537A1-D6FC-4f65-9D91-7224C49458BB}"/>
                <c:ext xmlns:c16="http://schemas.microsoft.com/office/drawing/2014/chart" uri="{C3380CC4-5D6E-409C-BE32-E72D297353CC}">
                  <c16:uniqueId val="{00000008-9DBC-42E5-9F36-52709F1D2872}"/>
                </c:ext>
              </c:extLst>
            </c:dLbl>
            <c:dLbl>
              <c:idx val="7"/>
              <c:delete val="1"/>
              <c:extLst>
                <c:ext xmlns:c15="http://schemas.microsoft.com/office/drawing/2012/chart" uri="{CE6537A1-D6FC-4f65-9D91-7224C49458BB}"/>
                <c:ext xmlns:c16="http://schemas.microsoft.com/office/drawing/2014/chart" uri="{C3380CC4-5D6E-409C-BE32-E72D297353CC}">
                  <c16:uniqueId val="{00000009-9DBC-42E5-9F36-52709F1D2872}"/>
                </c:ext>
              </c:extLst>
            </c:dLbl>
            <c:dLbl>
              <c:idx val="8"/>
              <c:delete val="1"/>
              <c:extLst>
                <c:ext xmlns:c15="http://schemas.microsoft.com/office/drawing/2012/chart" uri="{CE6537A1-D6FC-4f65-9D91-7224C49458BB}"/>
                <c:ext xmlns:c16="http://schemas.microsoft.com/office/drawing/2014/chart" uri="{C3380CC4-5D6E-409C-BE32-E72D297353CC}">
                  <c16:uniqueId val="{0000000A-9DBC-42E5-9F36-52709F1D2872}"/>
                </c:ext>
              </c:extLst>
            </c:dLbl>
            <c:dLbl>
              <c:idx val="9"/>
              <c:delete val="1"/>
              <c:extLst>
                <c:ext xmlns:c15="http://schemas.microsoft.com/office/drawing/2012/chart" uri="{CE6537A1-D6FC-4f65-9D91-7224C49458BB}"/>
                <c:ext xmlns:c16="http://schemas.microsoft.com/office/drawing/2014/chart" uri="{C3380CC4-5D6E-409C-BE32-E72D297353CC}">
                  <c16:uniqueId val="{0000000B-9DBC-42E5-9F36-52709F1D2872}"/>
                </c:ext>
              </c:extLst>
            </c:dLbl>
            <c:dLbl>
              <c:idx val="10"/>
              <c:delete val="1"/>
              <c:extLst>
                <c:ext xmlns:c15="http://schemas.microsoft.com/office/drawing/2012/chart" uri="{CE6537A1-D6FC-4f65-9D91-7224C49458BB}"/>
                <c:ext xmlns:c16="http://schemas.microsoft.com/office/drawing/2014/chart" uri="{C3380CC4-5D6E-409C-BE32-E72D297353CC}">
                  <c16:uniqueId val="{0000000C-9DBC-42E5-9F36-52709F1D2872}"/>
                </c:ext>
              </c:extLst>
            </c:dLbl>
            <c:dLbl>
              <c:idx val="11"/>
              <c:delete val="1"/>
              <c:extLst>
                <c:ext xmlns:c15="http://schemas.microsoft.com/office/drawing/2012/chart" uri="{CE6537A1-D6FC-4f65-9D91-7224C49458BB}"/>
                <c:ext xmlns:c16="http://schemas.microsoft.com/office/drawing/2014/chart" uri="{C3380CC4-5D6E-409C-BE32-E72D297353CC}">
                  <c16:uniqueId val="{0000000D-9DBC-42E5-9F36-52709F1D2872}"/>
                </c:ext>
              </c:extLst>
            </c:dLbl>
            <c:dLbl>
              <c:idx val="12"/>
              <c:layout>
                <c:manualLayout>
                  <c:x val="-2.3497593291450921E-3"/>
                  <c:y val="-8.272268360201921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DBC-42E5-9F36-52709F1D28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månadsrapporten'!$D$90:$D$102</c:f>
              <c:numCache>
                <c:formatCode>0%</c:formatCode>
                <c:ptCount val="13"/>
                <c:pt idx="0">
                  <c:v>0.95</c:v>
                </c:pt>
                <c:pt idx="1">
                  <c:v>0.95</c:v>
                </c:pt>
                <c:pt idx="2">
                  <c:v>0.95</c:v>
                </c:pt>
                <c:pt idx="3">
                  <c:v>0.95</c:v>
                </c:pt>
                <c:pt idx="4">
                  <c:v>0.95</c:v>
                </c:pt>
                <c:pt idx="5">
                  <c:v>0.95</c:v>
                </c:pt>
                <c:pt idx="6">
                  <c:v>0.95</c:v>
                </c:pt>
                <c:pt idx="7">
                  <c:v>0.95</c:v>
                </c:pt>
                <c:pt idx="8">
                  <c:v>0.95</c:v>
                </c:pt>
                <c:pt idx="9">
                  <c:v>0.95</c:v>
                </c:pt>
                <c:pt idx="10">
                  <c:v>0.95</c:v>
                </c:pt>
                <c:pt idx="11">
                  <c:v>0.95</c:v>
                </c:pt>
                <c:pt idx="12">
                  <c:v>0.94999999999999984</c:v>
                </c:pt>
              </c:numCache>
            </c:numRef>
          </c:val>
          <c:smooth val="0"/>
          <c:extLst>
            <c:ext xmlns:c16="http://schemas.microsoft.com/office/drawing/2014/chart" uri="{C3380CC4-5D6E-409C-BE32-E72D297353CC}">
              <c16:uniqueId val="{0000000F-9DBC-42E5-9F36-52709F1D2872}"/>
            </c:ext>
          </c:extLst>
        </c:ser>
        <c:dLbls>
          <c:showLegendKey val="0"/>
          <c:showVal val="0"/>
          <c:showCatName val="0"/>
          <c:showSerName val="0"/>
          <c:showPercent val="0"/>
          <c:showBubbleSize val="0"/>
        </c:dLbls>
        <c:marker val="1"/>
        <c:smooth val="0"/>
        <c:axId val="717809528"/>
        <c:axId val="717802968"/>
      </c:lineChart>
      <c:catAx>
        <c:axId val="71780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7802968"/>
        <c:crosses val="autoZero"/>
        <c:auto val="1"/>
        <c:lblAlgn val="ctr"/>
        <c:lblOffset val="100"/>
        <c:noMultiLvlLbl val="0"/>
      </c:catAx>
      <c:valAx>
        <c:axId val="717802968"/>
        <c:scaling>
          <c:orientation val="minMax"/>
          <c:min val="0.8800000000000001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780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Tillförlitlighet per vagnstyp</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'Fordon månadsrapporten'!$B$108</c:f>
              <c:strCache>
                <c:ptCount val="1"/>
                <c:pt idx="0">
                  <c:v>M29</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Pt>
            <c:idx val="10"/>
            <c:marker>
              <c:symbol val="circle"/>
              <c:size val="5"/>
              <c:spPr>
                <a:solidFill>
                  <a:srgbClr val="2B4C8D"/>
                </a:solidFill>
                <a:ln w="9525">
                  <a:solidFill>
                    <a:srgbClr val="2B4C8D"/>
                  </a:solidFill>
                </a:ln>
                <a:effectLst/>
              </c:spPr>
            </c:marker>
            <c:bubble3D val="0"/>
            <c:spPr>
              <a:ln w="28575" cap="rnd">
                <a:solidFill>
                  <a:srgbClr val="2B4C8D">
                    <a:alpha val="65000"/>
                  </a:srgbClr>
                </a:solidFill>
                <a:prstDash val="sysDot"/>
                <a:round/>
              </a:ln>
              <a:effectLst/>
            </c:spPr>
            <c:extLst>
              <c:ext xmlns:c16="http://schemas.microsoft.com/office/drawing/2014/chart" uri="{C3380CC4-5D6E-409C-BE32-E72D297353CC}">
                <c16:uniqueId val="{00000001-CE00-49F2-BABF-A7959DC7D274}"/>
              </c:ext>
            </c:extLst>
          </c:dPt>
          <c:dPt>
            <c:idx val="12"/>
            <c:marker>
              <c:symbol val="circle"/>
              <c:size val="5"/>
              <c:spPr>
                <a:solidFill>
                  <a:srgbClr val="2B4C8D"/>
                </a:solidFill>
                <a:ln w="9525">
                  <a:solidFill>
                    <a:srgbClr val="2B4C8D"/>
                  </a:solidFill>
                </a:ln>
                <a:effectLst/>
              </c:spPr>
            </c:marker>
            <c:bubble3D val="0"/>
            <c:extLst>
              <c:ext xmlns:c16="http://schemas.microsoft.com/office/drawing/2014/chart" uri="{C3380CC4-5D6E-409C-BE32-E72D297353CC}">
                <c16:uniqueId val="{00000002-CE00-49F2-BABF-A7959DC7D274}"/>
              </c:ext>
            </c:extLst>
          </c:dPt>
          <c:cat>
            <c:strRef>
              <c:f>'Fordon månadsrapporten'!$A$117:$A$128</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'Fordon månadsrapporten'!$B$117:$B$128</c:f>
              <c:numCache>
                <c:formatCode>0%</c:formatCode>
                <c:ptCount val="12"/>
                <c:pt idx="0">
                  <c:v>0.94</c:v>
                </c:pt>
                <c:pt idx="1">
                  <c:v>0.93</c:v>
                </c:pt>
                <c:pt idx="2">
                  <c:v>0.9</c:v>
                </c:pt>
                <c:pt idx="3">
                  <c:v>0.95</c:v>
                </c:pt>
                <c:pt idx="4">
                  <c:v>0.93</c:v>
                </c:pt>
                <c:pt idx="5">
                  <c:v>0.9</c:v>
                </c:pt>
                <c:pt idx="6">
                  <c:v>0.91</c:v>
                </c:pt>
                <c:pt idx="7">
                  <c:v>0.95</c:v>
                </c:pt>
                <c:pt idx="8">
                  <c:v>0.94366197183098588</c:v>
                </c:pt>
                <c:pt idx="10">
                  <c:v>0.91759999999999997</c:v>
                </c:pt>
                <c:pt idx="11">
                  <c:v>0.93010752688172049</c:v>
                </c:pt>
              </c:numCache>
            </c:numRef>
          </c:val>
          <c:smooth val="0"/>
          <c:extLst>
            <c:ext xmlns:c16="http://schemas.microsoft.com/office/drawing/2014/chart" uri="{C3380CC4-5D6E-409C-BE32-E72D297353CC}">
              <c16:uniqueId val="{00000003-CE00-49F2-BABF-A7959DC7D274}"/>
            </c:ext>
          </c:extLst>
        </c:ser>
        <c:ser>
          <c:idx val="1"/>
          <c:order val="1"/>
          <c:tx>
            <c:strRef>
              <c:f>'Fordon månadsrapporten'!$C$108</c:f>
              <c:strCache>
                <c:ptCount val="1"/>
                <c:pt idx="0">
                  <c:v>M31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'Fordon månadsrapporten'!$A$117:$A$128</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'Fordon månadsrapporten'!$C$117:$C$128</c:f>
              <c:numCache>
                <c:formatCode>0%</c:formatCode>
                <c:ptCount val="12"/>
                <c:pt idx="0">
                  <c:v>0.92</c:v>
                </c:pt>
                <c:pt idx="1">
                  <c:v>0.91</c:v>
                </c:pt>
                <c:pt idx="2">
                  <c:v>0.92</c:v>
                </c:pt>
                <c:pt idx="3">
                  <c:v>0.93</c:v>
                </c:pt>
                <c:pt idx="4">
                  <c:v>0.94</c:v>
                </c:pt>
                <c:pt idx="5">
                  <c:v>0.94</c:v>
                </c:pt>
                <c:pt idx="6">
                  <c:v>0.95</c:v>
                </c:pt>
                <c:pt idx="7">
                  <c:v>0.94</c:v>
                </c:pt>
                <c:pt idx="8">
                  <c:v>0.93903868698710435</c:v>
                </c:pt>
                <c:pt idx="9">
                  <c:v>0.93094462540716616</c:v>
                </c:pt>
                <c:pt idx="10">
                  <c:v>0.9284</c:v>
                </c:pt>
                <c:pt idx="11">
                  <c:v>0.93051201671891326</c:v>
                </c:pt>
              </c:numCache>
            </c:numRef>
          </c:val>
          <c:smooth val="0"/>
          <c:extLst>
            <c:ext xmlns:c16="http://schemas.microsoft.com/office/drawing/2014/chart" uri="{C3380CC4-5D6E-409C-BE32-E72D297353CC}">
              <c16:uniqueId val="{00000004-CE00-49F2-BABF-A7959DC7D274}"/>
            </c:ext>
          </c:extLst>
        </c:ser>
        <c:ser>
          <c:idx val="2"/>
          <c:order val="2"/>
          <c:tx>
            <c:strRef>
              <c:f>'Fordon månadsrapporten'!$D$108</c:f>
              <c:strCache>
                <c:ptCount val="1"/>
                <c:pt idx="0">
                  <c:v>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'Fordon månadsrapporten'!$A$117:$A$128</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'Fordon månadsrapporten'!$D$117:$D$128</c:f>
              <c:numCache>
                <c:formatCode>0%</c:formatCode>
                <c:ptCount val="12"/>
                <c:pt idx="0">
                  <c:v>0.88</c:v>
                </c:pt>
                <c:pt idx="1">
                  <c:v>0.88</c:v>
                </c:pt>
                <c:pt idx="2">
                  <c:v>0.83</c:v>
                </c:pt>
                <c:pt idx="3">
                  <c:v>0.88</c:v>
                </c:pt>
                <c:pt idx="4">
                  <c:v>0.9</c:v>
                </c:pt>
                <c:pt idx="5">
                  <c:v>0.88</c:v>
                </c:pt>
                <c:pt idx="6">
                  <c:v>0.9</c:v>
                </c:pt>
                <c:pt idx="7">
                  <c:v>0.88</c:v>
                </c:pt>
                <c:pt idx="8">
                  <c:v>0.87441424554826619</c:v>
                </c:pt>
                <c:pt idx="9">
                  <c:v>0.89016602809706258</c:v>
                </c:pt>
                <c:pt idx="10">
                  <c:v>0.84899999999999998</c:v>
                </c:pt>
                <c:pt idx="11">
                  <c:v>0.88342585249801742</c:v>
                </c:pt>
              </c:numCache>
            </c:numRef>
          </c:val>
          <c:smooth val="0"/>
          <c:extLst>
            <c:ext xmlns:c16="http://schemas.microsoft.com/office/drawing/2014/chart" uri="{C3380CC4-5D6E-409C-BE32-E72D297353CC}">
              <c16:uniqueId val="{00000005-CE00-49F2-BABF-A7959DC7D274}"/>
            </c:ext>
          </c:extLst>
        </c:ser>
        <c:ser>
          <c:idx val="3"/>
          <c:order val="3"/>
          <c:tx>
            <c:strRef>
              <c:f>'Fordon månadsrapporten'!$E$108</c:f>
              <c:strCache>
                <c:ptCount val="1"/>
                <c:pt idx="0">
                  <c:v>M33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'Fordon månadsrapporten'!$A$117:$A$128</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'Fordon månadsrapporten'!$E$117:$E$128</c:f>
              <c:numCache>
                <c:formatCode>0%</c:formatCode>
                <c:ptCount val="12"/>
                <c:pt idx="0">
                  <c:v>0.97</c:v>
                </c:pt>
                <c:pt idx="1">
                  <c:v>0.96</c:v>
                </c:pt>
                <c:pt idx="2">
                  <c:v>0.96</c:v>
                </c:pt>
                <c:pt idx="3">
                  <c:v>0.98</c:v>
                </c:pt>
                <c:pt idx="4">
                  <c:v>0.97</c:v>
                </c:pt>
                <c:pt idx="5">
                  <c:v>0.96</c:v>
                </c:pt>
                <c:pt idx="6">
                  <c:v>0.98</c:v>
                </c:pt>
                <c:pt idx="7">
                  <c:v>0.98</c:v>
                </c:pt>
                <c:pt idx="8">
                  <c:v>0.98267326732673266</c:v>
                </c:pt>
                <c:pt idx="9">
                  <c:v>0.98440979955456576</c:v>
                </c:pt>
                <c:pt idx="10">
                  <c:v>0.9778</c:v>
                </c:pt>
                <c:pt idx="11">
                  <c:v>0.97405189620758481</c:v>
                </c:pt>
              </c:numCache>
            </c:numRef>
          </c:val>
          <c:smooth val="0"/>
          <c:extLst>
            <c:ext xmlns:c16="http://schemas.microsoft.com/office/drawing/2014/chart" uri="{C3380CC4-5D6E-409C-BE32-E72D297353CC}">
              <c16:uniqueId val="{00000006-CE00-49F2-BABF-A7959DC7D274}"/>
            </c:ext>
          </c:extLst>
        </c:ser>
        <c:ser>
          <c:idx val="4"/>
          <c:order val="4"/>
          <c:tx>
            <c:strRef>
              <c:f>'Fordon månadsrapporten'!$F$108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7-CE00-49F2-BABF-A7959DC7D274}"/>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CE00-49F2-BABF-A7959DC7D274}"/>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CE00-49F2-BABF-A7959DC7D274}"/>
                </c:ext>
              </c:extLst>
            </c:dLbl>
            <c:dLbl>
              <c:idx val="3"/>
              <c:delete val="1"/>
              <c:extLst>
                <c:ext xmlns:c15="http://schemas.microsoft.com/office/drawing/2012/chart" uri="{CE6537A1-D6FC-4f65-9D91-7224C49458BB}"/>
                <c:ext xmlns:c16="http://schemas.microsoft.com/office/drawing/2014/chart" uri="{C3380CC4-5D6E-409C-BE32-E72D297353CC}">
                  <c16:uniqueId val="{0000000A-CE00-49F2-BABF-A7959DC7D274}"/>
                </c:ext>
              </c:extLst>
            </c:dLbl>
            <c:dLbl>
              <c:idx val="4"/>
              <c:delete val="1"/>
              <c:extLst>
                <c:ext xmlns:c15="http://schemas.microsoft.com/office/drawing/2012/chart" uri="{CE6537A1-D6FC-4f65-9D91-7224C49458BB}"/>
                <c:ext xmlns:c16="http://schemas.microsoft.com/office/drawing/2014/chart" uri="{C3380CC4-5D6E-409C-BE32-E72D297353CC}">
                  <c16:uniqueId val="{0000000B-CE00-49F2-BABF-A7959DC7D274}"/>
                </c:ext>
              </c:extLst>
            </c:dLbl>
            <c:dLbl>
              <c:idx val="5"/>
              <c:delete val="1"/>
              <c:extLst>
                <c:ext xmlns:c15="http://schemas.microsoft.com/office/drawing/2012/chart" uri="{CE6537A1-D6FC-4f65-9D91-7224C49458BB}"/>
                <c:ext xmlns:c16="http://schemas.microsoft.com/office/drawing/2014/chart" uri="{C3380CC4-5D6E-409C-BE32-E72D297353CC}">
                  <c16:uniqueId val="{0000000C-CE00-49F2-BABF-A7959DC7D274}"/>
                </c:ext>
              </c:extLst>
            </c:dLbl>
            <c:dLbl>
              <c:idx val="6"/>
              <c:delete val="1"/>
              <c:extLst>
                <c:ext xmlns:c15="http://schemas.microsoft.com/office/drawing/2012/chart" uri="{CE6537A1-D6FC-4f65-9D91-7224C49458BB}"/>
                <c:ext xmlns:c16="http://schemas.microsoft.com/office/drawing/2014/chart" uri="{C3380CC4-5D6E-409C-BE32-E72D297353CC}">
                  <c16:uniqueId val="{0000000D-CE00-49F2-BABF-A7959DC7D274}"/>
                </c:ext>
              </c:extLst>
            </c:dLbl>
            <c:dLbl>
              <c:idx val="7"/>
              <c:delete val="1"/>
              <c:extLst>
                <c:ext xmlns:c15="http://schemas.microsoft.com/office/drawing/2012/chart" uri="{CE6537A1-D6FC-4f65-9D91-7224C49458BB}"/>
                <c:ext xmlns:c16="http://schemas.microsoft.com/office/drawing/2014/chart" uri="{C3380CC4-5D6E-409C-BE32-E72D297353CC}">
                  <c16:uniqueId val="{0000000E-CE00-49F2-BABF-A7959DC7D274}"/>
                </c:ext>
              </c:extLst>
            </c:dLbl>
            <c:dLbl>
              <c:idx val="8"/>
              <c:delete val="1"/>
              <c:extLst>
                <c:ext xmlns:c15="http://schemas.microsoft.com/office/drawing/2012/chart" uri="{CE6537A1-D6FC-4f65-9D91-7224C49458BB}"/>
                <c:ext xmlns:c16="http://schemas.microsoft.com/office/drawing/2014/chart" uri="{C3380CC4-5D6E-409C-BE32-E72D297353CC}">
                  <c16:uniqueId val="{0000000F-CE00-49F2-BABF-A7959DC7D274}"/>
                </c:ext>
              </c:extLst>
            </c:dLbl>
            <c:dLbl>
              <c:idx val="9"/>
              <c:delete val="1"/>
              <c:extLst>
                <c:ext xmlns:c15="http://schemas.microsoft.com/office/drawing/2012/chart" uri="{CE6537A1-D6FC-4f65-9D91-7224C49458BB}"/>
                <c:ext xmlns:c16="http://schemas.microsoft.com/office/drawing/2014/chart" uri="{C3380CC4-5D6E-409C-BE32-E72D297353CC}">
                  <c16:uniqueId val="{00000010-CE00-49F2-BABF-A7959DC7D274}"/>
                </c:ext>
              </c:extLst>
            </c:dLbl>
            <c:dLbl>
              <c:idx val="10"/>
              <c:delete val="1"/>
              <c:extLst>
                <c:ext xmlns:c15="http://schemas.microsoft.com/office/drawing/2012/chart" uri="{CE6537A1-D6FC-4f65-9D91-7224C49458BB}"/>
                <c:ext xmlns:c16="http://schemas.microsoft.com/office/drawing/2014/chart" uri="{C3380CC4-5D6E-409C-BE32-E72D297353CC}">
                  <c16:uniqueId val="{00000013-CE00-49F2-BABF-A7959DC7D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månadsrapporten'!$A$117:$A$128</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f>'Fordon månadsrapporten'!$F$117:$F$128</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11-CE00-49F2-BABF-A7959DC7D274}"/>
            </c:ext>
          </c:extLst>
        </c:ser>
        <c:dLbls>
          <c:showLegendKey val="0"/>
          <c:showVal val="0"/>
          <c:showCatName val="0"/>
          <c:showSerName val="0"/>
          <c:showPercent val="0"/>
          <c:showBubbleSize val="0"/>
        </c:dLbls>
        <c:marker val="1"/>
        <c:smooth val="0"/>
        <c:axId val="663299016"/>
        <c:axId val="663305248"/>
      </c:lineChart>
      <c:catAx>
        <c:axId val="6632990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63305248"/>
        <c:crosses val="autoZero"/>
        <c:auto val="1"/>
        <c:lblAlgn val="ctr"/>
        <c:lblOffset val="100"/>
        <c:noMultiLvlLbl val="1"/>
      </c:catAx>
      <c:valAx>
        <c:axId val="663305248"/>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63299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M29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'Fordon månadsrapporten'!$B$136</c:f>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0"/>
            <c:marker>
              <c:symbol val="circle"/>
              <c:size val="5"/>
              <c:spPr>
                <a:solidFill>
                  <a:schemeClr val="accent1"/>
                </a:solidFill>
                <a:ln w="9525">
                  <a:solidFill>
                    <a:schemeClr val="accent1"/>
                  </a:solidFill>
                  <a:prstDash val="sysDot"/>
                </a:ln>
                <a:effectLst/>
              </c:spPr>
            </c:marker>
            <c:bubble3D val="0"/>
            <c:spPr>
              <a:ln w="28575" cap="rnd">
                <a:solidFill>
                  <a:schemeClr val="accent1">
                    <a:alpha val="50000"/>
                  </a:schemeClr>
                </a:solidFill>
                <a:prstDash val="sysDot"/>
                <a:round/>
              </a:ln>
              <a:effectLst/>
            </c:spPr>
            <c:extLst>
              <c:ext xmlns:c16="http://schemas.microsoft.com/office/drawing/2014/chart" uri="{C3380CC4-5D6E-409C-BE32-E72D297353CC}">
                <c16:uniqueId val="{00000001-E986-4167-82A0-0F3AEF1F6E05}"/>
              </c:ext>
            </c:extLst>
          </c:dPt>
          <c:cat>
            <c:strRef>
              <c:f>'Fordon månadsrapporten'!$A$145:$A$156</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extLst/>
            </c:strRef>
          </c:cat>
          <c:val>
            <c:numRef>
              <c:f>'Fordon månadsrapporten'!$B$145:$B$156</c:f>
              <c:numCache>
                <c:formatCode>#\ ##0.00\ "kr"</c:formatCode>
                <c:ptCount val="12"/>
                <c:pt idx="0">
                  <c:v>6.5492853343100572</c:v>
                </c:pt>
                <c:pt idx="1">
                  <c:v>5.645344483800133</c:v>
                </c:pt>
                <c:pt idx="2">
                  <c:v>8.3272833920698499</c:v>
                </c:pt>
                <c:pt idx="3">
                  <c:v>4.5104584004073303</c:v>
                </c:pt>
                <c:pt idx="4">
                  <c:v>9.36</c:v>
                </c:pt>
                <c:pt idx="5">
                  <c:v>4.66</c:v>
                </c:pt>
                <c:pt idx="6">
                  <c:v>11.247413968938488</c:v>
                </c:pt>
                <c:pt idx="7">
                  <c:v>10.184105756329323</c:v>
                </c:pt>
                <c:pt idx="8">
                  <c:v>26.240378527873112</c:v>
                </c:pt>
                <c:pt idx="10">
                  <c:v>4.7608678438514529</c:v>
                </c:pt>
                <c:pt idx="11">
                  <c:v>5.6509253534717363</c:v>
                </c:pt>
              </c:numCache>
              <c:extLst/>
            </c:numRef>
          </c:val>
          <c:smooth val="0"/>
          <c:extLst>
            <c:ext xmlns:c16="http://schemas.microsoft.com/office/drawing/2014/chart" uri="{C3380CC4-5D6E-409C-BE32-E72D297353CC}">
              <c16:uniqueId val="{00000002-E986-4167-82A0-0F3AEF1F6E05}"/>
            </c:ext>
          </c:extLst>
        </c:ser>
        <c:ser>
          <c:idx val="1"/>
          <c:order val="1"/>
          <c:tx>
            <c:strRef>
              <c:f>'Fordon månadsrapporten'!$C$136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Pt>
            <c:idx val="10"/>
            <c:marker>
              <c:symbol val="circle"/>
              <c:size val="5"/>
              <c:spPr>
                <a:solidFill>
                  <a:srgbClr val="00B050"/>
                </a:solidFill>
                <a:ln w="9525">
                  <a:solidFill>
                    <a:srgbClr val="00B050"/>
                  </a:solidFill>
                  <a:prstDash val="sysDot"/>
                </a:ln>
                <a:effectLst/>
              </c:spPr>
            </c:marker>
            <c:bubble3D val="0"/>
            <c:spPr>
              <a:ln w="28575" cap="rnd">
                <a:solidFill>
                  <a:srgbClr val="00B050">
                    <a:alpha val="50000"/>
                  </a:srgbClr>
                </a:solidFill>
                <a:prstDash val="sysDot"/>
                <a:round/>
              </a:ln>
              <a:effectLst/>
            </c:spPr>
            <c:extLst>
              <c:ext xmlns:c16="http://schemas.microsoft.com/office/drawing/2014/chart" uri="{C3380CC4-5D6E-409C-BE32-E72D297353CC}">
                <c16:uniqueId val="{00000004-E986-4167-82A0-0F3AEF1F6E05}"/>
              </c:ext>
            </c:extLst>
          </c:dPt>
          <c:cat>
            <c:strRef>
              <c:f>'Fordon månadsrapporten'!$A$145:$A$156</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extLst/>
            </c:strRef>
          </c:cat>
          <c:val>
            <c:numRef>
              <c:f>'Fordon månadsrapporten'!$C$145:$C$156</c:f>
              <c:numCache>
                <c:formatCode>#\ ##0.00\ "kr"</c:formatCode>
                <c:ptCount val="12"/>
                <c:pt idx="0">
                  <c:v>3.5144633684779669</c:v>
                </c:pt>
                <c:pt idx="1">
                  <c:v>3.3905720223121514</c:v>
                </c:pt>
                <c:pt idx="2">
                  <c:v>3.8751676755244215</c:v>
                </c:pt>
                <c:pt idx="3">
                  <c:v>4.1144432386839958</c:v>
                </c:pt>
                <c:pt idx="4">
                  <c:v>3.4358357670503348</c:v>
                </c:pt>
                <c:pt idx="5">
                  <c:v>2.8417702334040618</c:v>
                </c:pt>
                <c:pt idx="6">
                  <c:v>5.0992161776275529</c:v>
                </c:pt>
                <c:pt idx="7">
                  <c:v>5.8655756695921228</c:v>
                </c:pt>
                <c:pt idx="8">
                  <c:v>14.161474126153744</c:v>
                </c:pt>
                <c:pt idx="10">
                  <c:v>8.413176023438119</c:v>
                </c:pt>
                <c:pt idx="11">
                  <c:v>5.2002380553420888</c:v>
                </c:pt>
              </c:numCache>
              <c:extLst/>
            </c:numRef>
          </c:val>
          <c:smooth val="0"/>
          <c:extLst>
            <c:ext xmlns:c16="http://schemas.microsoft.com/office/drawing/2014/chart" uri="{C3380CC4-5D6E-409C-BE32-E72D297353CC}">
              <c16:uniqueId val="{00000005-E986-4167-82A0-0F3AEF1F6E05}"/>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2"/>
                <c:order val="2"/>
                <c:tx>
                  <c:strRef>
                    <c:extLst>
                      <c:ex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c:ext uri="{02D57815-91ED-43cb-92C2-25804820EDAC}">
                        <c15:formulaRef>
                          <c15:sqref>'Fordon månadsrapporten'!$D$145:$D$156</c15:sqref>
                        </c15:formulaRef>
                      </c:ext>
                    </c:extLst>
                    <c:numCache>
                      <c:formatCode>0%</c:formatCode>
                      <c:ptCount val="12"/>
                      <c:pt idx="0">
                        <c:v>0.86352357320099249</c:v>
                      </c:pt>
                      <c:pt idx="1">
                        <c:v>0.66501240694789088</c:v>
                      </c:pt>
                      <c:pt idx="2">
                        <c:v>1.1488833746898266</c:v>
                      </c:pt>
                      <c:pt idx="3">
                        <c:v>9.6249999999999974E-2</c:v>
                      </c:pt>
                      <c:pt idx="4">
                        <c:v>1.7242279999999999</c:v>
                      </c:pt>
                      <c:pt idx="5">
                        <c:v>0.6398229333333334</c:v>
                      </c:pt>
                      <c:pt idx="6">
                        <c:v>1.2057142857142857</c:v>
                      </c:pt>
                      <c:pt idx="7">
                        <c:v>0.73624999999999996</c:v>
                      </c:pt>
                      <c:pt idx="8">
                        <c:v>0.8529411764705882</c:v>
                      </c:pt>
                      <c:pt idx="10">
                        <c:v>-0.43411764705882355</c:v>
                      </c:pt>
                      <c:pt idx="11">
                        <c:v>8.6666666666666628E-2</c:v>
                      </c:pt>
                    </c:numCache>
                  </c:numRef>
                </c:val>
                <c:smooth val="0"/>
                <c:extLst>
                  <c:ext xmlns:c16="http://schemas.microsoft.com/office/drawing/2014/chart" uri="{C3380CC4-5D6E-409C-BE32-E72D297353CC}">
                    <c16:uniqueId val="{00000006-E986-4167-82A0-0F3AEF1F6E05}"/>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månadsrapporten'!$E$136</c15:sqref>
                        </c15:formulaRef>
                      </c:ext>
                    </c:extLst>
                    <c:strCache>
                      <c:ptCount val="1"/>
                      <c:pt idx="0">
                        <c:v>Utfall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månadsrapporten'!$E$145:$E$156</c15:sqref>
                        </c15:formulaRef>
                      </c:ext>
                    </c:extLst>
                    <c:numCache>
                      <c:formatCode>#\ ##0.00\ "kr"</c:formatCode>
                      <c:ptCount val="12"/>
                      <c:pt idx="0">
                        <c:v>4.3557601784862205</c:v>
                      </c:pt>
                      <c:pt idx="1">
                        <c:v>6.1815891015040556</c:v>
                      </c:pt>
                      <c:pt idx="2">
                        <c:v>7.5157065556505636</c:v>
                      </c:pt>
                      <c:pt idx="3">
                        <c:v>7.7169660345496229</c:v>
                      </c:pt>
                      <c:pt idx="4">
                        <c:v>6.39</c:v>
                      </c:pt>
                      <c:pt idx="5">
                        <c:v>10.050000000000001</c:v>
                      </c:pt>
                      <c:pt idx="6">
                        <c:v>5.7955141040975127</c:v>
                      </c:pt>
                      <c:pt idx="7">
                        <c:v>6.1817965959720214</c:v>
                      </c:pt>
                      <c:pt idx="8">
                        <c:v>7.012502172137963</c:v>
                      </c:pt>
                      <c:pt idx="9">
                        <c:v>3.7868250974117608</c:v>
                      </c:pt>
                      <c:pt idx="10">
                        <c:v>4.6861250778851344</c:v>
                      </c:pt>
                      <c:pt idx="11">
                        <c:v>5.6163075517914232</c:v>
                      </c:pt>
                    </c:numCache>
                  </c:numRef>
                </c:val>
                <c:smooth val="0"/>
                <c:extLst xmlns:c15="http://schemas.microsoft.com/office/drawing/2012/chart">
                  <c:ext xmlns:c16="http://schemas.microsoft.com/office/drawing/2014/chart" uri="{C3380CC4-5D6E-409C-BE32-E72D297353CC}">
                    <c16:uniqueId val="{00000007-E986-4167-82A0-0F3AEF1F6E0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månadsrapporten'!$F$136</c15:sqref>
                        </c15:formulaRef>
                      </c:ext>
                    </c:extLst>
                    <c:strCache>
                      <c:ptCount val="1"/>
                      <c:pt idx="0">
                        <c:v>Budget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månadsrapporten'!$F$145:$F$156</c15:sqref>
                        </c15:formulaRef>
                      </c:ext>
                    </c:extLst>
                    <c:numCache>
                      <c:formatCode>#\ ##0.00\ "kr"</c:formatCode>
                      <c:ptCount val="12"/>
                      <c:pt idx="0">
                        <c:v>4.2251840961555818</c:v>
                      </c:pt>
                      <c:pt idx="1">
                        <c:v>4.299879255584429</c:v>
                      </c:pt>
                      <c:pt idx="2">
                        <c:v>2.67580942822525</c:v>
                      </c:pt>
                      <c:pt idx="3">
                        <c:v>5.669908250575582</c:v>
                      </c:pt>
                      <c:pt idx="4">
                        <c:v>6.0529832560333308</c:v>
                      </c:pt>
                      <c:pt idx="5">
                        <c:v>5.8142663994115606</c:v>
                      </c:pt>
                      <c:pt idx="6">
                        <c:v>5.7955141040975127</c:v>
                      </c:pt>
                      <c:pt idx="7">
                        <c:v>5.6228131214362742</c:v>
                      </c:pt>
                      <c:pt idx="8">
                        <c:v>3.989259828807501</c:v>
                      </c:pt>
                      <c:pt idx="9">
                        <c:v>4.335051787117485</c:v>
                      </c:pt>
                      <c:pt idx="10">
                        <c:v>3.7055100152906526</c:v>
                      </c:pt>
                      <c:pt idx="11">
                        <c:v>5.7541412380122061</c:v>
                      </c:pt>
                    </c:numCache>
                  </c:numRef>
                </c:val>
                <c:smooth val="0"/>
                <c:extLst xmlns:c15="http://schemas.microsoft.com/office/drawing/2012/chart">
                  <c:ext xmlns:c16="http://schemas.microsoft.com/office/drawing/2014/chart" uri="{C3380CC4-5D6E-409C-BE32-E72D297353CC}">
                    <c16:uniqueId val="{00000008-E986-4167-82A0-0F3AEF1F6E05}"/>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månadsrapporten'!$G$145:$G$156</c15:sqref>
                        </c15:formulaRef>
                      </c:ext>
                    </c:extLst>
                    <c:numCache>
                      <c:formatCode>0%</c:formatCode>
                      <c:ptCount val="12"/>
                      <c:pt idx="0">
                        <c:v>3.0904235024799886E-2</c:v>
                      </c:pt>
                      <c:pt idx="1">
                        <c:v>0.43761922930179331</c:v>
                      </c:pt>
                      <c:pt idx="2">
                        <c:v>1.808760024676126</c:v>
                      </c:pt>
                      <c:pt idx="3">
                        <c:v>0.36103896103896099</c:v>
                      </c:pt>
                      <c:pt idx="4">
                        <c:v>5.5677792207792148E-2</c:v>
                      </c:pt>
                      <c:pt idx="5">
                        <c:v>0.72850697054698466</c:v>
                      </c:pt>
                      <c:pt idx="6">
                        <c:v>0</c:v>
                      </c:pt>
                      <c:pt idx="7">
                        <c:v>9.9413489736070421E-2</c:v>
                      </c:pt>
                      <c:pt idx="8">
                        <c:v>0.75784543325526932</c:v>
                      </c:pt>
                      <c:pt idx="9">
                        <c:v>-0.12646370023419207</c:v>
                      </c:pt>
                      <c:pt idx="10">
                        <c:v>0.26463700234192039</c:v>
                      </c:pt>
                      <c:pt idx="11">
                        <c:v>-2.3953823953823946E-2</c:v>
                      </c:pt>
                    </c:numCache>
                  </c:numRef>
                </c:val>
                <c:smooth val="0"/>
                <c:extLst xmlns:c15="http://schemas.microsoft.com/office/drawing/2012/chart">
                  <c:ext xmlns:c16="http://schemas.microsoft.com/office/drawing/2014/chart" uri="{C3380CC4-5D6E-409C-BE32-E72D297353CC}">
                    <c16:uniqueId val="{00000009-E986-4167-82A0-0F3AEF1F6E05}"/>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månadsrapporten'!$H$136</c15:sqref>
                        </c15:formulaRef>
                      </c:ext>
                    </c:extLst>
                    <c:strCache>
                      <c:ptCount val="1"/>
                      <c:pt idx="0">
                        <c:v>Utfall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månadsrapporten'!$H$145:$H$156</c15:sqref>
                        </c15:formulaRef>
                      </c:ext>
                    </c:extLst>
                    <c:numCache>
                      <c:formatCode>#\ ##0.00\ "kr"</c:formatCode>
                      <c:ptCount val="12"/>
                      <c:pt idx="0">
                        <c:v>15.572733247662864</c:v>
                      </c:pt>
                      <c:pt idx="1">
                        <c:v>10.427330251783053</c:v>
                      </c:pt>
                      <c:pt idx="2">
                        <c:v>12.990848090208846</c:v>
                      </c:pt>
                      <c:pt idx="3">
                        <c:v>6.8480565721975859</c:v>
                      </c:pt>
                      <c:pt idx="4">
                        <c:v>14.32</c:v>
                      </c:pt>
                      <c:pt idx="5">
                        <c:v>7.75</c:v>
                      </c:pt>
                      <c:pt idx="6">
                        <c:v>10.31407205982325</c:v>
                      </c:pt>
                      <c:pt idx="7">
                        <c:v>9.3208246846243323</c:v>
                      </c:pt>
                      <c:pt idx="8">
                        <c:v>8.3759249370661379</c:v>
                      </c:pt>
                      <c:pt idx="9">
                        <c:v>25.982219436563962</c:v>
                      </c:pt>
                      <c:pt idx="10">
                        <c:v>20.4525887072645</c:v>
                      </c:pt>
                      <c:pt idx="11">
                        <c:v>11.38056416519705</c:v>
                      </c:pt>
                    </c:numCache>
                  </c:numRef>
                </c:val>
                <c:smooth val="0"/>
                <c:extLst xmlns:c15="http://schemas.microsoft.com/office/drawing/2012/chart">
                  <c:ext xmlns:c16="http://schemas.microsoft.com/office/drawing/2014/chart" uri="{C3380CC4-5D6E-409C-BE32-E72D297353CC}">
                    <c16:uniqueId val="{0000000A-E986-4167-82A0-0F3AEF1F6E05}"/>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månadsrapporten'!$I$136</c15:sqref>
                        </c15:formulaRef>
                      </c:ext>
                    </c:extLst>
                    <c:strCache>
                      <c:ptCount val="1"/>
                      <c:pt idx="0">
                        <c:v>Budget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månadsrapporten'!$I$145:$I$156</c15:sqref>
                        </c15:formulaRef>
                      </c:ext>
                    </c:extLst>
                    <c:numCache>
                      <c:formatCode>#\ ##0.00\ "kr"</c:formatCode>
                      <c:ptCount val="12"/>
                      <c:pt idx="0">
                        <c:v>7.9359629589664609</c:v>
                      </c:pt>
                      <c:pt idx="1">
                        <c:v>7.794603995095855</c:v>
                      </c:pt>
                      <c:pt idx="2">
                        <c:v>4.3079488604780432</c:v>
                      </c:pt>
                      <c:pt idx="3">
                        <c:v>14.339204751428955</c:v>
                      </c:pt>
                      <c:pt idx="4">
                        <c:v>15.759355326389212</c:v>
                      </c:pt>
                      <c:pt idx="5">
                        <c:v>13.923614208596234</c:v>
                      </c:pt>
                      <c:pt idx="6">
                        <c:v>12.984364377974167</c:v>
                      </c:pt>
                      <c:pt idx="7">
                        <c:v>12.593926957861116</c:v>
                      </c:pt>
                      <c:pt idx="8">
                        <c:v>8.4674651003127615</c:v>
                      </c:pt>
                      <c:pt idx="9">
                        <c:v>11.442732730751468</c:v>
                      </c:pt>
                      <c:pt idx="10">
                        <c:v>8.4722993973218372</c:v>
                      </c:pt>
                      <c:pt idx="11">
                        <c:v>13.345332487430234</c:v>
                      </c:pt>
                    </c:numCache>
                  </c:numRef>
                </c:val>
                <c:smooth val="0"/>
                <c:extLst xmlns:c15="http://schemas.microsoft.com/office/drawing/2012/chart">
                  <c:ext xmlns:c16="http://schemas.microsoft.com/office/drawing/2014/chart" uri="{C3380CC4-5D6E-409C-BE32-E72D297353CC}">
                    <c16:uniqueId val="{0000000B-E986-4167-82A0-0F3AEF1F6E05}"/>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månadsrapporten'!$J$145:$J$156</c15:sqref>
                        </c15:formulaRef>
                      </c:ext>
                    </c:extLst>
                    <c:numCache>
                      <c:formatCode>0%</c:formatCode>
                      <c:ptCount val="12"/>
                      <c:pt idx="0">
                        <c:v>0.96229913473423989</c:v>
                      </c:pt>
                      <c:pt idx="1">
                        <c:v>0.33776266996291726</c:v>
                      </c:pt>
                      <c:pt idx="2">
                        <c:v>2.0155529953917055</c:v>
                      </c:pt>
                      <c:pt idx="3">
                        <c:v>-0.52242424242424246</c:v>
                      </c:pt>
                      <c:pt idx="4">
                        <c:v>-9.1333388744588781E-2</c:v>
                      </c:pt>
                      <c:pt idx="5">
                        <c:v>-0.44339164502164502</c:v>
                      </c:pt>
                      <c:pt idx="6">
                        <c:v>-0.20565445026178006</c:v>
                      </c:pt>
                      <c:pt idx="7">
                        <c:v>-0.25989528795811517</c:v>
                      </c:pt>
                      <c:pt idx="8">
                        <c:v>-1.08108108108107E-2</c:v>
                      </c:pt>
                      <c:pt idx="9">
                        <c:v>1.2706306306306305</c:v>
                      </c:pt>
                      <c:pt idx="10">
                        <c:v>1.414054054054054</c:v>
                      </c:pt>
                      <c:pt idx="11">
                        <c:v>-0.14722513089005232</c:v>
                      </c:pt>
                    </c:numCache>
                  </c:numRef>
                </c:val>
                <c:smooth val="0"/>
                <c:extLst xmlns:c15="http://schemas.microsoft.com/office/drawing/2012/chart">
                  <c:ext xmlns:c16="http://schemas.microsoft.com/office/drawing/2014/chart" uri="{C3380CC4-5D6E-409C-BE32-E72D297353CC}">
                    <c16:uniqueId val="{0000000C-E986-4167-82A0-0F3AEF1F6E05}"/>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M31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
          <c:order val="3"/>
          <c:tx>
            <c:strRef>
              <c:f>'Fordon månadsrapporten'!$E$136</c:f>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månadsrapporten'!$A$145:$A$156</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extLst/>
            </c:strRef>
          </c:cat>
          <c:val>
            <c:numRef>
              <c:f>'Fordon månadsrapporten'!$E$145:$E$156</c:f>
              <c:numCache>
                <c:formatCode>#\ ##0.00\ "kr"</c:formatCode>
                <c:ptCount val="12"/>
                <c:pt idx="0">
                  <c:v>4.3557601784862205</c:v>
                </c:pt>
                <c:pt idx="1">
                  <c:v>6.1815891015040556</c:v>
                </c:pt>
                <c:pt idx="2">
                  <c:v>7.5157065556505636</c:v>
                </c:pt>
                <c:pt idx="3">
                  <c:v>7.7169660345496229</c:v>
                </c:pt>
                <c:pt idx="4">
                  <c:v>6.39</c:v>
                </c:pt>
                <c:pt idx="5">
                  <c:v>10.050000000000001</c:v>
                </c:pt>
                <c:pt idx="6">
                  <c:v>5.7955141040975127</c:v>
                </c:pt>
                <c:pt idx="7">
                  <c:v>6.1817965959720214</c:v>
                </c:pt>
                <c:pt idx="8">
                  <c:v>7.012502172137963</c:v>
                </c:pt>
                <c:pt idx="9">
                  <c:v>3.7868250974117608</c:v>
                </c:pt>
                <c:pt idx="10">
                  <c:v>4.6861250778851344</c:v>
                </c:pt>
                <c:pt idx="11">
                  <c:v>5.6163075517914232</c:v>
                </c:pt>
              </c:numCache>
              <c:extLst/>
            </c:numRef>
          </c:val>
          <c:smooth val="0"/>
          <c:extLst>
            <c:ext xmlns:c16="http://schemas.microsoft.com/office/drawing/2014/chart" uri="{C3380CC4-5D6E-409C-BE32-E72D297353CC}">
              <c16:uniqueId val="{00000000-A887-4020-ABA8-726A3DC4265B}"/>
            </c:ext>
          </c:extLst>
        </c:ser>
        <c:ser>
          <c:idx val="4"/>
          <c:order val="4"/>
          <c:tx>
            <c:strRef>
              <c:f>'Fordon månadsrapporten'!$F$136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månadsrapporten'!$A$145:$A$156</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extLst/>
            </c:strRef>
          </c:cat>
          <c:val>
            <c:numRef>
              <c:f>'Fordon månadsrapporten'!$F$145:$F$156</c:f>
              <c:numCache>
                <c:formatCode>#\ ##0.00\ "kr"</c:formatCode>
                <c:ptCount val="12"/>
                <c:pt idx="0">
                  <c:v>4.2251840961555818</c:v>
                </c:pt>
                <c:pt idx="1">
                  <c:v>4.299879255584429</c:v>
                </c:pt>
                <c:pt idx="2">
                  <c:v>2.67580942822525</c:v>
                </c:pt>
                <c:pt idx="3">
                  <c:v>5.669908250575582</c:v>
                </c:pt>
                <c:pt idx="4">
                  <c:v>6.0529832560333308</c:v>
                </c:pt>
                <c:pt idx="5">
                  <c:v>5.8142663994115606</c:v>
                </c:pt>
                <c:pt idx="6">
                  <c:v>5.7955141040975127</c:v>
                </c:pt>
                <c:pt idx="7">
                  <c:v>5.6228131214362742</c:v>
                </c:pt>
                <c:pt idx="8">
                  <c:v>3.989259828807501</c:v>
                </c:pt>
                <c:pt idx="9">
                  <c:v>4.335051787117485</c:v>
                </c:pt>
                <c:pt idx="10">
                  <c:v>3.7055100152906526</c:v>
                </c:pt>
                <c:pt idx="11">
                  <c:v>5.7541412380122061</c:v>
                </c:pt>
              </c:numCache>
              <c:extLst/>
            </c:numRef>
          </c:val>
          <c:smooth val="0"/>
          <c:extLst xmlns:c15="http://schemas.microsoft.com/office/drawing/2012/chart">
            <c:ext xmlns:c16="http://schemas.microsoft.com/office/drawing/2014/chart" uri="{C3380CC4-5D6E-409C-BE32-E72D297353CC}">
              <c16:uniqueId val="{00000001-A887-4020-ABA8-726A3DC4265B}"/>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0"/>
                <c:order val="0"/>
                <c:tx>
                  <c:strRef>
                    <c:extLst>
                      <c:ext uri="{02D57815-91ED-43cb-92C2-25804820EDAC}">
                        <c15:formulaRef>
                          <c15:sqref>'Fordon månadsrapporten'!$B$136</c15:sqref>
                        </c15:formulaRef>
                      </c:ext>
                    </c:extLst>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c:ext uri="{02D57815-91ED-43cb-92C2-25804820EDAC}">
                        <c15:formulaRef>
                          <c15:sqref>'Fordon månadsrapporten'!$B$145:$B$156</c15:sqref>
                        </c15:formulaRef>
                      </c:ext>
                    </c:extLst>
                    <c:numCache>
                      <c:formatCode>#\ ##0.00\ "kr"</c:formatCode>
                      <c:ptCount val="12"/>
                      <c:pt idx="0">
                        <c:v>6.5492853343100572</c:v>
                      </c:pt>
                      <c:pt idx="1">
                        <c:v>5.645344483800133</c:v>
                      </c:pt>
                      <c:pt idx="2">
                        <c:v>8.3272833920698499</c:v>
                      </c:pt>
                      <c:pt idx="3">
                        <c:v>4.5104584004073303</c:v>
                      </c:pt>
                      <c:pt idx="4">
                        <c:v>9.36</c:v>
                      </c:pt>
                      <c:pt idx="5">
                        <c:v>4.66</c:v>
                      </c:pt>
                      <c:pt idx="6">
                        <c:v>11.247413968938488</c:v>
                      </c:pt>
                      <c:pt idx="7">
                        <c:v>10.184105756329323</c:v>
                      </c:pt>
                      <c:pt idx="8">
                        <c:v>26.240378527873112</c:v>
                      </c:pt>
                      <c:pt idx="10">
                        <c:v>4.7608678438514529</c:v>
                      </c:pt>
                      <c:pt idx="11">
                        <c:v>5.6509253534717363</c:v>
                      </c:pt>
                    </c:numCache>
                  </c:numRef>
                </c:val>
                <c:smooth val="0"/>
                <c:extLst>
                  <c:ext xmlns:c16="http://schemas.microsoft.com/office/drawing/2014/chart" uri="{C3380CC4-5D6E-409C-BE32-E72D297353CC}">
                    <c16:uniqueId val="{00000002-A887-4020-ABA8-726A3DC4265B}"/>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månadsrapporten'!$C$136</c15:sqref>
                        </c15:formulaRef>
                      </c:ext>
                    </c:extLst>
                    <c:strCache>
                      <c:ptCount val="1"/>
                      <c:pt idx="0">
                        <c:v>Budget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månadsrapporten'!$C$145:$C$156</c15:sqref>
                        </c15:formulaRef>
                      </c:ext>
                    </c:extLst>
                    <c:numCache>
                      <c:formatCode>#\ ##0.00\ "kr"</c:formatCode>
                      <c:ptCount val="12"/>
                      <c:pt idx="0">
                        <c:v>3.5144633684779669</c:v>
                      </c:pt>
                      <c:pt idx="1">
                        <c:v>3.3905720223121514</c:v>
                      </c:pt>
                      <c:pt idx="2">
                        <c:v>3.8751676755244215</c:v>
                      </c:pt>
                      <c:pt idx="3">
                        <c:v>4.1144432386839958</c:v>
                      </c:pt>
                      <c:pt idx="4">
                        <c:v>3.4358357670503348</c:v>
                      </c:pt>
                      <c:pt idx="5">
                        <c:v>2.8417702334040618</c:v>
                      </c:pt>
                      <c:pt idx="6">
                        <c:v>5.0992161776275529</c:v>
                      </c:pt>
                      <c:pt idx="7">
                        <c:v>5.8655756695921228</c:v>
                      </c:pt>
                      <c:pt idx="8">
                        <c:v>14.161474126153744</c:v>
                      </c:pt>
                      <c:pt idx="10">
                        <c:v>8.413176023438119</c:v>
                      </c:pt>
                      <c:pt idx="11">
                        <c:v>5.2002380553420888</c:v>
                      </c:pt>
                    </c:numCache>
                  </c:numRef>
                </c:val>
                <c:smooth val="0"/>
                <c:extLst xmlns:c15="http://schemas.microsoft.com/office/drawing/2012/chart">
                  <c:ext xmlns:c16="http://schemas.microsoft.com/office/drawing/2014/chart" uri="{C3380CC4-5D6E-409C-BE32-E72D297353CC}">
                    <c16:uniqueId val="{00000003-A887-4020-ABA8-726A3DC4265B}"/>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månadsrapporten'!$D$145:$D$156</c15:sqref>
                        </c15:formulaRef>
                      </c:ext>
                    </c:extLst>
                    <c:numCache>
                      <c:formatCode>0%</c:formatCode>
                      <c:ptCount val="12"/>
                      <c:pt idx="0">
                        <c:v>0.86352357320099249</c:v>
                      </c:pt>
                      <c:pt idx="1">
                        <c:v>0.66501240694789088</c:v>
                      </c:pt>
                      <c:pt idx="2">
                        <c:v>1.1488833746898266</c:v>
                      </c:pt>
                      <c:pt idx="3">
                        <c:v>9.6249999999999974E-2</c:v>
                      </c:pt>
                      <c:pt idx="4">
                        <c:v>1.7242279999999999</c:v>
                      </c:pt>
                      <c:pt idx="5">
                        <c:v>0.6398229333333334</c:v>
                      </c:pt>
                      <c:pt idx="6">
                        <c:v>1.2057142857142857</c:v>
                      </c:pt>
                      <c:pt idx="7">
                        <c:v>0.73624999999999996</c:v>
                      </c:pt>
                      <c:pt idx="8">
                        <c:v>0.8529411764705882</c:v>
                      </c:pt>
                      <c:pt idx="10">
                        <c:v>-0.43411764705882355</c:v>
                      </c:pt>
                      <c:pt idx="11">
                        <c:v>8.6666666666666628E-2</c:v>
                      </c:pt>
                    </c:numCache>
                  </c:numRef>
                </c:val>
                <c:smooth val="0"/>
                <c:extLst xmlns:c15="http://schemas.microsoft.com/office/drawing/2012/chart">
                  <c:ext xmlns:c16="http://schemas.microsoft.com/office/drawing/2014/chart" uri="{C3380CC4-5D6E-409C-BE32-E72D297353CC}">
                    <c16:uniqueId val="{00000004-A887-4020-ABA8-726A3DC4265B}"/>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månadsrapporten'!$G$145:$G$156</c15:sqref>
                        </c15:formulaRef>
                      </c:ext>
                    </c:extLst>
                    <c:numCache>
                      <c:formatCode>0%</c:formatCode>
                      <c:ptCount val="12"/>
                      <c:pt idx="0">
                        <c:v>3.0904235024799886E-2</c:v>
                      </c:pt>
                      <c:pt idx="1">
                        <c:v>0.43761922930179331</c:v>
                      </c:pt>
                      <c:pt idx="2">
                        <c:v>1.808760024676126</c:v>
                      </c:pt>
                      <c:pt idx="3">
                        <c:v>0.36103896103896099</c:v>
                      </c:pt>
                      <c:pt idx="4">
                        <c:v>5.5677792207792148E-2</c:v>
                      </c:pt>
                      <c:pt idx="5">
                        <c:v>0.72850697054698466</c:v>
                      </c:pt>
                      <c:pt idx="6">
                        <c:v>0</c:v>
                      </c:pt>
                      <c:pt idx="7">
                        <c:v>9.9413489736070421E-2</c:v>
                      </c:pt>
                      <c:pt idx="8">
                        <c:v>0.75784543325526932</c:v>
                      </c:pt>
                      <c:pt idx="9">
                        <c:v>-0.12646370023419207</c:v>
                      </c:pt>
                      <c:pt idx="10">
                        <c:v>0.26463700234192039</c:v>
                      </c:pt>
                      <c:pt idx="11">
                        <c:v>-2.3953823953823946E-2</c:v>
                      </c:pt>
                    </c:numCache>
                  </c:numRef>
                </c:val>
                <c:smooth val="0"/>
                <c:extLst xmlns:c15="http://schemas.microsoft.com/office/drawing/2012/chart">
                  <c:ext xmlns:c16="http://schemas.microsoft.com/office/drawing/2014/chart" uri="{C3380CC4-5D6E-409C-BE32-E72D297353CC}">
                    <c16:uniqueId val="{00000005-A887-4020-ABA8-726A3DC4265B}"/>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månadsrapporten'!$H$136</c15:sqref>
                        </c15:formulaRef>
                      </c:ext>
                    </c:extLst>
                    <c:strCache>
                      <c:ptCount val="1"/>
                      <c:pt idx="0">
                        <c:v>Utfall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månadsrapporten'!$H$145:$H$156</c15:sqref>
                        </c15:formulaRef>
                      </c:ext>
                    </c:extLst>
                    <c:numCache>
                      <c:formatCode>#\ ##0.00\ "kr"</c:formatCode>
                      <c:ptCount val="12"/>
                      <c:pt idx="0">
                        <c:v>15.572733247662864</c:v>
                      </c:pt>
                      <c:pt idx="1">
                        <c:v>10.427330251783053</c:v>
                      </c:pt>
                      <c:pt idx="2">
                        <c:v>12.990848090208846</c:v>
                      </c:pt>
                      <c:pt idx="3">
                        <c:v>6.8480565721975859</c:v>
                      </c:pt>
                      <c:pt idx="4">
                        <c:v>14.32</c:v>
                      </c:pt>
                      <c:pt idx="5">
                        <c:v>7.75</c:v>
                      </c:pt>
                      <c:pt idx="6">
                        <c:v>10.31407205982325</c:v>
                      </c:pt>
                      <c:pt idx="7">
                        <c:v>9.3208246846243323</c:v>
                      </c:pt>
                      <c:pt idx="8">
                        <c:v>8.3759249370661379</c:v>
                      </c:pt>
                      <c:pt idx="9">
                        <c:v>25.982219436563962</c:v>
                      </c:pt>
                      <c:pt idx="10">
                        <c:v>20.4525887072645</c:v>
                      </c:pt>
                      <c:pt idx="11">
                        <c:v>11.38056416519705</c:v>
                      </c:pt>
                    </c:numCache>
                  </c:numRef>
                </c:val>
                <c:smooth val="0"/>
                <c:extLst xmlns:c15="http://schemas.microsoft.com/office/drawing/2012/chart">
                  <c:ext xmlns:c16="http://schemas.microsoft.com/office/drawing/2014/chart" uri="{C3380CC4-5D6E-409C-BE32-E72D297353CC}">
                    <c16:uniqueId val="{00000006-A887-4020-ABA8-726A3DC4265B}"/>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månadsrapporten'!$I$136</c15:sqref>
                        </c15:formulaRef>
                      </c:ext>
                    </c:extLst>
                    <c:strCache>
                      <c:ptCount val="1"/>
                      <c:pt idx="0">
                        <c:v>Budget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månadsrapporten'!$I$145:$I$156</c15:sqref>
                        </c15:formulaRef>
                      </c:ext>
                    </c:extLst>
                    <c:numCache>
                      <c:formatCode>#\ ##0.00\ "kr"</c:formatCode>
                      <c:ptCount val="12"/>
                      <c:pt idx="0">
                        <c:v>7.9359629589664609</c:v>
                      </c:pt>
                      <c:pt idx="1">
                        <c:v>7.794603995095855</c:v>
                      </c:pt>
                      <c:pt idx="2">
                        <c:v>4.3079488604780432</c:v>
                      </c:pt>
                      <c:pt idx="3">
                        <c:v>14.339204751428955</c:v>
                      </c:pt>
                      <c:pt idx="4">
                        <c:v>15.759355326389212</c:v>
                      </c:pt>
                      <c:pt idx="5">
                        <c:v>13.923614208596234</c:v>
                      </c:pt>
                      <c:pt idx="6">
                        <c:v>12.984364377974167</c:v>
                      </c:pt>
                      <c:pt idx="7">
                        <c:v>12.593926957861116</c:v>
                      </c:pt>
                      <c:pt idx="8">
                        <c:v>8.4674651003127615</c:v>
                      </c:pt>
                      <c:pt idx="9">
                        <c:v>11.442732730751468</c:v>
                      </c:pt>
                      <c:pt idx="10">
                        <c:v>8.4722993973218372</c:v>
                      </c:pt>
                      <c:pt idx="11">
                        <c:v>13.345332487430234</c:v>
                      </c:pt>
                    </c:numCache>
                  </c:numRef>
                </c:val>
                <c:smooth val="0"/>
                <c:extLst xmlns:c15="http://schemas.microsoft.com/office/drawing/2012/chart">
                  <c:ext xmlns:c16="http://schemas.microsoft.com/office/drawing/2014/chart" uri="{C3380CC4-5D6E-409C-BE32-E72D297353CC}">
                    <c16:uniqueId val="{00000007-A887-4020-ABA8-726A3DC4265B}"/>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månadsrapporten'!$J$145:$J$156</c15:sqref>
                        </c15:formulaRef>
                      </c:ext>
                    </c:extLst>
                    <c:numCache>
                      <c:formatCode>0%</c:formatCode>
                      <c:ptCount val="12"/>
                      <c:pt idx="0">
                        <c:v>0.96229913473423989</c:v>
                      </c:pt>
                      <c:pt idx="1">
                        <c:v>0.33776266996291726</c:v>
                      </c:pt>
                      <c:pt idx="2">
                        <c:v>2.0155529953917055</c:v>
                      </c:pt>
                      <c:pt idx="3">
                        <c:v>-0.52242424242424246</c:v>
                      </c:pt>
                      <c:pt idx="4">
                        <c:v>-9.1333388744588781E-2</c:v>
                      </c:pt>
                      <c:pt idx="5">
                        <c:v>-0.44339164502164502</c:v>
                      </c:pt>
                      <c:pt idx="6">
                        <c:v>-0.20565445026178006</c:v>
                      </c:pt>
                      <c:pt idx="7">
                        <c:v>-0.25989528795811517</c:v>
                      </c:pt>
                      <c:pt idx="8">
                        <c:v>-1.08108108108107E-2</c:v>
                      </c:pt>
                      <c:pt idx="9">
                        <c:v>1.2706306306306305</c:v>
                      </c:pt>
                      <c:pt idx="10">
                        <c:v>1.414054054054054</c:v>
                      </c:pt>
                      <c:pt idx="11">
                        <c:v>-0.14722513089005232</c:v>
                      </c:pt>
                    </c:numCache>
                  </c:numRef>
                </c:val>
                <c:smooth val="0"/>
                <c:extLst xmlns:c15="http://schemas.microsoft.com/office/drawing/2012/chart">
                  <c:ext xmlns:c16="http://schemas.microsoft.com/office/drawing/2014/chart" uri="{C3380CC4-5D6E-409C-BE32-E72D297353CC}">
                    <c16:uniqueId val="{00000008-A887-4020-ABA8-726A3DC4265B}"/>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M32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6"/>
          <c:order val="6"/>
          <c:tx>
            <c:strRef>
              <c:f>'Fordon månadsrapporten'!$H$136</c:f>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månadsrapporten'!$A$145:$A$156</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extLst/>
            </c:strRef>
          </c:cat>
          <c:val>
            <c:numRef>
              <c:f>'Fordon månadsrapporten'!$H$145:$H$156</c:f>
              <c:numCache>
                <c:formatCode>#\ ##0.00\ "kr"</c:formatCode>
                <c:ptCount val="12"/>
                <c:pt idx="0">
                  <c:v>15.572733247662864</c:v>
                </c:pt>
                <c:pt idx="1">
                  <c:v>10.427330251783053</c:v>
                </c:pt>
                <c:pt idx="2">
                  <c:v>12.990848090208846</c:v>
                </c:pt>
                <c:pt idx="3">
                  <c:v>6.8480565721975859</c:v>
                </c:pt>
                <c:pt idx="4">
                  <c:v>14.32</c:v>
                </c:pt>
                <c:pt idx="5">
                  <c:v>7.75</c:v>
                </c:pt>
                <c:pt idx="6">
                  <c:v>10.31407205982325</c:v>
                </c:pt>
                <c:pt idx="7">
                  <c:v>9.3208246846243323</c:v>
                </c:pt>
                <c:pt idx="8">
                  <c:v>8.3759249370661379</c:v>
                </c:pt>
                <c:pt idx="9">
                  <c:v>25.982219436563962</c:v>
                </c:pt>
                <c:pt idx="10">
                  <c:v>20.4525887072645</c:v>
                </c:pt>
                <c:pt idx="11">
                  <c:v>11.38056416519705</c:v>
                </c:pt>
              </c:numCache>
              <c:extLst/>
            </c:numRef>
          </c:val>
          <c:smooth val="0"/>
          <c:extLst>
            <c:ext xmlns:c16="http://schemas.microsoft.com/office/drawing/2014/chart" uri="{C3380CC4-5D6E-409C-BE32-E72D297353CC}">
              <c16:uniqueId val="{00000000-0F7A-4C0E-89ED-BBA4C699157E}"/>
            </c:ext>
          </c:extLst>
        </c:ser>
        <c:ser>
          <c:idx val="7"/>
          <c:order val="7"/>
          <c:tx>
            <c:strRef>
              <c:f>'Fordon månadsrapporten'!$I$136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månadsrapporten'!$A$145:$A$156</c:f>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extLst/>
            </c:strRef>
          </c:cat>
          <c:val>
            <c:numRef>
              <c:f>'Fordon månadsrapporten'!$I$145:$I$156</c:f>
              <c:numCache>
                <c:formatCode>#\ ##0.00\ "kr"</c:formatCode>
                <c:ptCount val="12"/>
                <c:pt idx="0">
                  <c:v>7.9359629589664609</c:v>
                </c:pt>
                <c:pt idx="1">
                  <c:v>7.794603995095855</c:v>
                </c:pt>
                <c:pt idx="2">
                  <c:v>4.3079488604780432</c:v>
                </c:pt>
                <c:pt idx="3">
                  <c:v>14.339204751428955</c:v>
                </c:pt>
                <c:pt idx="4">
                  <c:v>15.759355326389212</c:v>
                </c:pt>
                <c:pt idx="5">
                  <c:v>13.923614208596234</c:v>
                </c:pt>
                <c:pt idx="6">
                  <c:v>12.984364377974167</c:v>
                </c:pt>
                <c:pt idx="7">
                  <c:v>12.593926957861116</c:v>
                </c:pt>
                <c:pt idx="8">
                  <c:v>8.4674651003127615</c:v>
                </c:pt>
                <c:pt idx="9">
                  <c:v>11.442732730751468</c:v>
                </c:pt>
                <c:pt idx="10">
                  <c:v>8.4722993973218372</c:v>
                </c:pt>
                <c:pt idx="11">
                  <c:v>13.345332487430234</c:v>
                </c:pt>
              </c:numCache>
              <c:extLst/>
            </c:numRef>
          </c:val>
          <c:smooth val="0"/>
          <c:extLst>
            <c:ext xmlns:c16="http://schemas.microsoft.com/office/drawing/2014/chart" uri="{C3380CC4-5D6E-409C-BE32-E72D297353CC}">
              <c16:uniqueId val="{00000001-0F7A-4C0E-89ED-BBA4C699157E}"/>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0"/>
                <c:order val="0"/>
                <c:tx>
                  <c:strRef>
                    <c:extLst>
                      <c:ext uri="{02D57815-91ED-43cb-92C2-25804820EDAC}">
                        <c15:formulaRef>
                          <c15:sqref>'Fordon månadsrapporten'!$B$136</c15:sqref>
                        </c15:formulaRef>
                      </c:ext>
                    </c:extLst>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c:ext uri="{02D57815-91ED-43cb-92C2-25804820EDAC}">
                        <c15:formulaRef>
                          <c15:sqref>'Fordon månadsrapporten'!$B$145:$B$156</c15:sqref>
                        </c15:formulaRef>
                      </c:ext>
                    </c:extLst>
                    <c:numCache>
                      <c:formatCode>#\ ##0.00\ "kr"</c:formatCode>
                      <c:ptCount val="12"/>
                      <c:pt idx="0">
                        <c:v>6.5492853343100572</c:v>
                      </c:pt>
                      <c:pt idx="1">
                        <c:v>5.645344483800133</c:v>
                      </c:pt>
                      <c:pt idx="2">
                        <c:v>8.3272833920698499</c:v>
                      </c:pt>
                      <c:pt idx="3">
                        <c:v>4.5104584004073303</c:v>
                      </c:pt>
                      <c:pt idx="4">
                        <c:v>9.36</c:v>
                      </c:pt>
                      <c:pt idx="5">
                        <c:v>4.66</c:v>
                      </c:pt>
                      <c:pt idx="6">
                        <c:v>11.247413968938488</c:v>
                      </c:pt>
                      <c:pt idx="7">
                        <c:v>10.184105756329323</c:v>
                      </c:pt>
                      <c:pt idx="8">
                        <c:v>26.240378527873112</c:v>
                      </c:pt>
                      <c:pt idx="10">
                        <c:v>4.7608678438514529</c:v>
                      </c:pt>
                      <c:pt idx="11">
                        <c:v>5.6509253534717363</c:v>
                      </c:pt>
                    </c:numCache>
                  </c:numRef>
                </c:val>
                <c:smooth val="0"/>
                <c:extLst>
                  <c:ext xmlns:c16="http://schemas.microsoft.com/office/drawing/2014/chart" uri="{C3380CC4-5D6E-409C-BE32-E72D297353CC}">
                    <c16:uniqueId val="{00000002-0F7A-4C0E-89ED-BBA4C699157E}"/>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månadsrapporten'!$C$136</c15:sqref>
                        </c15:formulaRef>
                      </c:ext>
                    </c:extLst>
                    <c:strCache>
                      <c:ptCount val="1"/>
                      <c:pt idx="0">
                        <c:v>Budget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månadsrapporten'!$C$145:$C$156</c15:sqref>
                        </c15:formulaRef>
                      </c:ext>
                    </c:extLst>
                    <c:numCache>
                      <c:formatCode>#\ ##0.00\ "kr"</c:formatCode>
                      <c:ptCount val="12"/>
                      <c:pt idx="0">
                        <c:v>3.5144633684779669</c:v>
                      </c:pt>
                      <c:pt idx="1">
                        <c:v>3.3905720223121514</c:v>
                      </c:pt>
                      <c:pt idx="2">
                        <c:v>3.8751676755244215</c:v>
                      </c:pt>
                      <c:pt idx="3">
                        <c:v>4.1144432386839958</c:v>
                      </c:pt>
                      <c:pt idx="4">
                        <c:v>3.4358357670503348</c:v>
                      </c:pt>
                      <c:pt idx="5">
                        <c:v>2.8417702334040618</c:v>
                      </c:pt>
                      <c:pt idx="6">
                        <c:v>5.0992161776275529</c:v>
                      </c:pt>
                      <c:pt idx="7">
                        <c:v>5.8655756695921228</c:v>
                      </c:pt>
                      <c:pt idx="8">
                        <c:v>14.161474126153744</c:v>
                      </c:pt>
                      <c:pt idx="10">
                        <c:v>8.413176023438119</c:v>
                      </c:pt>
                      <c:pt idx="11">
                        <c:v>5.2002380553420888</c:v>
                      </c:pt>
                    </c:numCache>
                  </c:numRef>
                </c:val>
                <c:smooth val="0"/>
                <c:extLst xmlns:c15="http://schemas.microsoft.com/office/drawing/2012/chart">
                  <c:ext xmlns:c16="http://schemas.microsoft.com/office/drawing/2014/chart" uri="{C3380CC4-5D6E-409C-BE32-E72D297353CC}">
                    <c16:uniqueId val="{00000003-0F7A-4C0E-89ED-BBA4C699157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månadsrapporten'!$D$145:$D$156</c15:sqref>
                        </c15:formulaRef>
                      </c:ext>
                    </c:extLst>
                    <c:numCache>
                      <c:formatCode>0%</c:formatCode>
                      <c:ptCount val="12"/>
                      <c:pt idx="0">
                        <c:v>0.86352357320099249</c:v>
                      </c:pt>
                      <c:pt idx="1">
                        <c:v>0.66501240694789088</c:v>
                      </c:pt>
                      <c:pt idx="2">
                        <c:v>1.1488833746898266</c:v>
                      </c:pt>
                      <c:pt idx="3">
                        <c:v>9.6249999999999974E-2</c:v>
                      </c:pt>
                      <c:pt idx="4">
                        <c:v>1.7242279999999999</c:v>
                      </c:pt>
                      <c:pt idx="5">
                        <c:v>0.6398229333333334</c:v>
                      </c:pt>
                      <c:pt idx="6">
                        <c:v>1.2057142857142857</c:v>
                      </c:pt>
                      <c:pt idx="7">
                        <c:v>0.73624999999999996</c:v>
                      </c:pt>
                      <c:pt idx="8">
                        <c:v>0.8529411764705882</c:v>
                      </c:pt>
                      <c:pt idx="10">
                        <c:v>-0.43411764705882355</c:v>
                      </c:pt>
                      <c:pt idx="11">
                        <c:v>8.6666666666666628E-2</c:v>
                      </c:pt>
                    </c:numCache>
                  </c:numRef>
                </c:val>
                <c:smooth val="0"/>
                <c:extLst xmlns:c15="http://schemas.microsoft.com/office/drawing/2012/chart">
                  <c:ext xmlns:c16="http://schemas.microsoft.com/office/drawing/2014/chart" uri="{C3380CC4-5D6E-409C-BE32-E72D297353CC}">
                    <c16:uniqueId val="{00000004-0F7A-4C0E-89ED-BBA4C699157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månadsrapporten'!$E$136</c15:sqref>
                        </c15:formulaRef>
                      </c:ext>
                    </c:extLst>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månadsrapporten'!$E$145:$E$156</c15:sqref>
                        </c15:formulaRef>
                      </c:ext>
                    </c:extLst>
                    <c:numCache>
                      <c:formatCode>#\ ##0.00\ "kr"</c:formatCode>
                      <c:ptCount val="12"/>
                      <c:pt idx="0">
                        <c:v>4.3557601784862205</c:v>
                      </c:pt>
                      <c:pt idx="1">
                        <c:v>6.1815891015040556</c:v>
                      </c:pt>
                      <c:pt idx="2">
                        <c:v>7.5157065556505636</c:v>
                      </c:pt>
                      <c:pt idx="3">
                        <c:v>7.7169660345496229</c:v>
                      </c:pt>
                      <c:pt idx="4">
                        <c:v>6.39</c:v>
                      </c:pt>
                      <c:pt idx="5">
                        <c:v>10.050000000000001</c:v>
                      </c:pt>
                      <c:pt idx="6">
                        <c:v>5.7955141040975127</c:v>
                      </c:pt>
                      <c:pt idx="7">
                        <c:v>6.1817965959720214</c:v>
                      </c:pt>
                      <c:pt idx="8">
                        <c:v>7.012502172137963</c:v>
                      </c:pt>
                      <c:pt idx="9">
                        <c:v>3.7868250974117608</c:v>
                      </c:pt>
                      <c:pt idx="10">
                        <c:v>4.6861250778851344</c:v>
                      </c:pt>
                      <c:pt idx="11">
                        <c:v>5.6163075517914232</c:v>
                      </c:pt>
                    </c:numCache>
                  </c:numRef>
                </c:val>
                <c:smooth val="0"/>
                <c:extLst xmlns:c15="http://schemas.microsoft.com/office/drawing/2012/chart">
                  <c:ext xmlns:c16="http://schemas.microsoft.com/office/drawing/2014/chart" uri="{C3380CC4-5D6E-409C-BE32-E72D297353CC}">
                    <c16:uniqueId val="{00000005-0F7A-4C0E-89ED-BBA4C699157E}"/>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månadsrapporten'!$F$136</c15:sqref>
                        </c15:formulaRef>
                      </c:ext>
                    </c:extLst>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månadsrapporten'!$F$145:$F$156</c15:sqref>
                        </c15:formulaRef>
                      </c:ext>
                    </c:extLst>
                    <c:numCache>
                      <c:formatCode>#\ ##0.00\ "kr"</c:formatCode>
                      <c:ptCount val="12"/>
                      <c:pt idx="0">
                        <c:v>4.2251840961555818</c:v>
                      </c:pt>
                      <c:pt idx="1">
                        <c:v>4.299879255584429</c:v>
                      </c:pt>
                      <c:pt idx="2">
                        <c:v>2.67580942822525</c:v>
                      </c:pt>
                      <c:pt idx="3">
                        <c:v>5.669908250575582</c:v>
                      </c:pt>
                      <c:pt idx="4">
                        <c:v>6.0529832560333308</c:v>
                      </c:pt>
                      <c:pt idx="5">
                        <c:v>5.8142663994115606</c:v>
                      </c:pt>
                      <c:pt idx="6">
                        <c:v>5.7955141040975127</c:v>
                      </c:pt>
                      <c:pt idx="7">
                        <c:v>5.6228131214362742</c:v>
                      </c:pt>
                      <c:pt idx="8">
                        <c:v>3.989259828807501</c:v>
                      </c:pt>
                      <c:pt idx="9">
                        <c:v>4.335051787117485</c:v>
                      </c:pt>
                      <c:pt idx="10">
                        <c:v>3.7055100152906526</c:v>
                      </c:pt>
                      <c:pt idx="11">
                        <c:v>5.7541412380122061</c:v>
                      </c:pt>
                    </c:numCache>
                  </c:numRef>
                </c:val>
                <c:smooth val="0"/>
                <c:extLst xmlns:c15="http://schemas.microsoft.com/office/drawing/2012/chart">
                  <c:ext xmlns:c16="http://schemas.microsoft.com/office/drawing/2014/chart" uri="{C3380CC4-5D6E-409C-BE32-E72D297353CC}">
                    <c16:uniqueId val="{00000006-0F7A-4C0E-89ED-BBA4C699157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månadsrapporten'!$G$145:$G$156</c15:sqref>
                        </c15:formulaRef>
                      </c:ext>
                    </c:extLst>
                    <c:numCache>
                      <c:formatCode>0%</c:formatCode>
                      <c:ptCount val="12"/>
                      <c:pt idx="0">
                        <c:v>3.0904235024799886E-2</c:v>
                      </c:pt>
                      <c:pt idx="1">
                        <c:v>0.43761922930179331</c:v>
                      </c:pt>
                      <c:pt idx="2">
                        <c:v>1.808760024676126</c:v>
                      </c:pt>
                      <c:pt idx="3">
                        <c:v>0.36103896103896099</c:v>
                      </c:pt>
                      <c:pt idx="4">
                        <c:v>5.5677792207792148E-2</c:v>
                      </c:pt>
                      <c:pt idx="5">
                        <c:v>0.72850697054698466</c:v>
                      </c:pt>
                      <c:pt idx="6">
                        <c:v>0</c:v>
                      </c:pt>
                      <c:pt idx="7">
                        <c:v>9.9413489736070421E-2</c:v>
                      </c:pt>
                      <c:pt idx="8">
                        <c:v>0.75784543325526932</c:v>
                      </c:pt>
                      <c:pt idx="9">
                        <c:v>-0.12646370023419207</c:v>
                      </c:pt>
                      <c:pt idx="10">
                        <c:v>0.26463700234192039</c:v>
                      </c:pt>
                      <c:pt idx="11">
                        <c:v>-2.3953823953823946E-2</c:v>
                      </c:pt>
                    </c:numCache>
                  </c:numRef>
                </c:val>
                <c:smooth val="0"/>
                <c:extLst xmlns:c15="http://schemas.microsoft.com/office/drawing/2012/chart">
                  <c:ext xmlns:c16="http://schemas.microsoft.com/office/drawing/2014/chart" uri="{C3380CC4-5D6E-409C-BE32-E72D297353CC}">
                    <c16:uniqueId val="{00000007-0F7A-4C0E-89ED-BBA4C699157E}"/>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månadsrapporten'!$A$145:$A$156</c15:sqref>
                        </c15:formulaRef>
                      </c:ext>
                    </c:extLst>
                    <c:strCache>
                      <c:ptCount val="12"/>
                      <c:pt idx="0">
                        <c:v>okt-21</c:v>
                      </c:pt>
                      <c:pt idx="1">
                        <c:v>nov-21</c:v>
                      </c:pt>
                      <c:pt idx="2">
                        <c:v>dec-21</c:v>
                      </c:pt>
                      <c:pt idx="3">
                        <c:v>jan-22</c:v>
                      </c:pt>
                      <c:pt idx="4">
                        <c:v>feb-22</c:v>
                      </c:pt>
                      <c:pt idx="5">
                        <c:v>mar-22</c:v>
                      </c:pt>
                      <c:pt idx="6">
                        <c:v>apr-22</c:v>
                      </c:pt>
                      <c:pt idx="7">
                        <c:v>maj-22</c:v>
                      </c:pt>
                      <c:pt idx="8">
                        <c:v>jun-22</c:v>
                      </c:pt>
                      <c:pt idx="9">
                        <c:v>jul-22</c:v>
                      </c:pt>
                      <c:pt idx="10">
                        <c:v>aug-22</c:v>
                      </c:pt>
                      <c:pt idx="11">
                        <c:v>sep-22</c:v>
                      </c:pt>
                    </c:strCache>
                  </c:strRef>
                </c:cat>
                <c:val>
                  <c:numRef>
                    <c:extLst xmlns:c15="http://schemas.microsoft.com/office/drawing/2012/chart">
                      <c:ext xmlns:c15="http://schemas.microsoft.com/office/drawing/2012/chart" uri="{02D57815-91ED-43cb-92C2-25804820EDAC}">
                        <c15:formulaRef>
                          <c15:sqref>'Fordon månadsrapporten'!$J$145:$J$156</c15:sqref>
                        </c15:formulaRef>
                      </c:ext>
                    </c:extLst>
                    <c:numCache>
                      <c:formatCode>0%</c:formatCode>
                      <c:ptCount val="12"/>
                      <c:pt idx="0">
                        <c:v>0.96229913473423989</c:v>
                      </c:pt>
                      <c:pt idx="1">
                        <c:v>0.33776266996291726</c:v>
                      </c:pt>
                      <c:pt idx="2">
                        <c:v>2.0155529953917055</c:v>
                      </c:pt>
                      <c:pt idx="3">
                        <c:v>-0.52242424242424246</c:v>
                      </c:pt>
                      <c:pt idx="4">
                        <c:v>-9.1333388744588781E-2</c:v>
                      </c:pt>
                      <c:pt idx="5">
                        <c:v>-0.44339164502164502</c:v>
                      </c:pt>
                      <c:pt idx="6">
                        <c:v>-0.20565445026178006</c:v>
                      </c:pt>
                      <c:pt idx="7">
                        <c:v>-0.25989528795811517</c:v>
                      </c:pt>
                      <c:pt idx="8">
                        <c:v>-1.08108108108107E-2</c:v>
                      </c:pt>
                      <c:pt idx="9">
                        <c:v>1.2706306306306305</c:v>
                      </c:pt>
                      <c:pt idx="10">
                        <c:v>1.414054054054054</c:v>
                      </c:pt>
                      <c:pt idx="11">
                        <c:v>-0.14722513089005232</c:v>
                      </c:pt>
                    </c:numCache>
                  </c:numRef>
                </c:val>
                <c:smooth val="0"/>
                <c:extLst xmlns:c15="http://schemas.microsoft.com/office/drawing/2012/chart">
                  <c:ext xmlns:c16="http://schemas.microsoft.com/office/drawing/2014/chart" uri="{C3380CC4-5D6E-409C-BE32-E72D297353CC}">
                    <c16:uniqueId val="{00000008-0F7A-4C0E-89ED-BBA4C699157E}"/>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a:t>
            </a:r>
            <a:r>
              <a:rPr lang="sv-SE" sz="1200" baseline="0">
                <a:latin typeface="Franklin Gothic Demi" panose="020B0703020102020204" pitchFamily="34" charset="0"/>
              </a:rPr>
              <a:t> g</a:t>
            </a:r>
            <a:r>
              <a:rPr lang="sv-SE" sz="1200">
                <a:latin typeface="Franklin Gothic Demi" panose="020B0703020102020204" pitchFamily="34" charset="0"/>
              </a:rPr>
              <a:t>enomfört spårvagnsunderhåll enligt underhållsplan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'Fordon månadsrapporten'!$B$164</c:f>
              <c:strCache>
                <c:ptCount val="1"/>
                <c:pt idx="0">
                  <c:v>Planerade</c:v>
                </c:pt>
              </c:strCache>
              <c:extLst xmlns:c15="http://schemas.microsoft.com/office/drawing/2012/chart"/>
            </c:strRef>
          </c:tx>
          <c:spPr>
            <a:solidFill>
              <a:srgbClr val="8AC2E6"/>
            </a:solidFill>
            <a:ln>
              <a:noFill/>
            </a:ln>
            <a:effectLst/>
          </c:spPr>
          <c:invertIfNegative val="0"/>
          <c:dLbls>
            <c:delete val="1"/>
          </c:dLbls>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'Fordon månadsrapporten'!$B$165:$B$176</c:f>
              <c:numCache>
                <c:formatCode>General</c:formatCode>
                <c:ptCount val="12"/>
                <c:pt idx="0">
                  <c:v>120</c:v>
                </c:pt>
                <c:pt idx="1">
                  <c:v>120</c:v>
                </c:pt>
                <c:pt idx="2">
                  <c:v>180</c:v>
                </c:pt>
                <c:pt idx="3">
                  <c:v>180</c:v>
                </c:pt>
                <c:pt idx="4">
                  <c:v>240</c:v>
                </c:pt>
                <c:pt idx="5">
                  <c:v>184</c:v>
                </c:pt>
                <c:pt idx="6">
                  <c:v>184</c:v>
                </c:pt>
                <c:pt idx="7">
                  <c:v>184</c:v>
                </c:pt>
                <c:pt idx="8">
                  <c:v>230</c:v>
                </c:pt>
                <c:pt idx="9">
                  <c:v>230</c:v>
                </c:pt>
                <c:pt idx="10">
                  <c:v>230</c:v>
                </c:pt>
                <c:pt idx="11">
                  <c:v>230</c:v>
                </c:pt>
              </c:numCache>
              <c:extLst xmlns:c15="http://schemas.microsoft.com/office/drawing/2012/chart"/>
            </c:numRef>
          </c:val>
          <c:extLst xmlns:c15="http://schemas.microsoft.com/office/drawing/2012/chart">
            <c:ext xmlns:c16="http://schemas.microsoft.com/office/drawing/2014/chart" uri="{C3380CC4-5D6E-409C-BE32-E72D297353CC}">
              <c16:uniqueId val="{00000000-66EF-4479-98AC-6D1A8AC7643B}"/>
            </c:ext>
          </c:extLst>
        </c:ser>
        <c:ser>
          <c:idx val="1"/>
          <c:order val="1"/>
          <c:tx>
            <c:strRef>
              <c:f>'Fordon månadsrapporten'!$C$164</c:f>
              <c:strCache>
                <c:ptCount val="1"/>
                <c:pt idx="0">
                  <c:v>Genomförda</c:v>
                </c:pt>
              </c:strCache>
              <c:extLst xmlns:c15="http://schemas.microsoft.com/office/drawing/2012/chart"/>
            </c:strRef>
          </c:tx>
          <c:spPr>
            <a:solidFill>
              <a:srgbClr val="2B4C8D"/>
            </a:solidFill>
            <a:ln>
              <a:noFill/>
            </a:ln>
            <a:effectLst/>
          </c:spPr>
          <c:invertIfNegative val="0"/>
          <c:dLbls>
            <c:delete val="1"/>
          </c:dLbls>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'Fordon månadsrapporten'!$C$165:$C$176</c:f>
              <c:numCache>
                <c:formatCode>General</c:formatCode>
                <c:ptCount val="12"/>
                <c:pt idx="0">
                  <c:v>148</c:v>
                </c:pt>
                <c:pt idx="1">
                  <c:v>98</c:v>
                </c:pt>
                <c:pt idx="2">
                  <c:v>148</c:v>
                </c:pt>
                <c:pt idx="3">
                  <c:v>129</c:v>
                </c:pt>
                <c:pt idx="4">
                  <c:v>134</c:v>
                </c:pt>
                <c:pt idx="5">
                  <c:v>182</c:v>
                </c:pt>
                <c:pt idx="6">
                  <c:v>165</c:v>
                </c:pt>
                <c:pt idx="7">
                  <c:v>148</c:v>
                </c:pt>
                <c:pt idx="8">
                  <c:v>214</c:v>
                </c:pt>
              </c:numCache>
              <c:extLst xmlns:c15="http://schemas.microsoft.com/office/drawing/2012/chart"/>
            </c:numRef>
          </c:val>
          <c:extLst xmlns:c15="http://schemas.microsoft.com/office/drawing/2012/chart">
            <c:ext xmlns:c16="http://schemas.microsoft.com/office/drawing/2014/chart" uri="{C3380CC4-5D6E-409C-BE32-E72D297353CC}">
              <c16:uniqueId val="{00000001-66EF-4479-98AC-6D1A8AC7643B}"/>
            </c:ext>
          </c:extLst>
        </c:ser>
        <c:dLbls>
          <c:showLegendKey val="0"/>
          <c:showVal val="1"/>
          <c:showCatName val="0"/>
          <c:showSerName val="0"/>
          <c:showPercent val="0"/>
          <c:showBubbleSize val="0"/>
        </c:dLbls>
        <c:gapWidth val="219"/>
        <c:axId val="731451960"/>
        <c:axId val="731452288"/>
        <c:extLst/>
      </c:barChart>
      <c:lineChart>
        <c:grouping val="standard"/>
        <c:varyColors val="0"/>
        <c:ser>
          <c:idx val="2"/>
          <c:order val="2"/>
          <c:tx>
            <c:strRef>
              <c:f>'Fordon månadsrapporten'!$D$164</c:f>
              <c:strCache>
                <c:ptCount val="1"/>
                <c:pt idx="0">
                  <c:v>Andel genomförda</c:v>
                </c:pt>
              </c:strCache>
            </c:strRef>
          </c:tx>
          <c:spPr>
            <a:ln w="28575" cap="rnd">
              <a:solidFill>
                <a:srgbClr val="00458A"/>
              </a:solidFill>
              <a:round/>
            </a:ln>
            <a:effectLst/>
          </c:spPr>
          <c:marker>
            <c:symbol val="circle"/>
            <c:size val="5"/>
            <c:spPr>
              <a:solidFill>
                <a:srgbClr val="2B4C8D"/>
              </a:solidFill>
              <a:ln w="9525">
                <a:solidFill>
                  <a:srgbClr val="2B4C8D"/>
                </a:solidFill>
              </a:ln>
              <a:effectLst/>
            </c:spPr>
          </c:marker>
          <c:dLbls>
            <c:dLbl>
              <c:idx val="1"/>
              <c:layout>
                <c:manualLayout>
                  <c:x val="0"/>
                  <c:y val="2.5939542483660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EF-4479-98AC-6D1A8AC7643B}"/>
                </c:ext>
              </c:extLst>
            </c:dLbl>
            <c:dLbl>
              <c:idx val="2"/>
              <c:layout>
                <c:manualLayout>
                  <c:x val="0"/>
                  <c:y val="-2.59395424836601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EF-4479-98AC-6D1A8AC7643B}"/>
                </c:ext>
              </c:extLst>
            </c:dLbl>
            <c:dLbl>
              <c:idx val="5"/>
              <c:layout>
                <c:manualLayout>
                  <c:x val="-2.204861111111111E-3"/>
                  <c:y val="4.1503267973856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EF-4479-98AC-6D1A8AC764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'Fordon månadsrapporten'!$D$165:$D$176</c:f>
              <c:numCache>
                <c:formatCode>0%</c:formatCode>
                <c:ptCount val="12"/>
                <c:pt idx="0">
                  <c:v>1.2333333333333334</c:v>
                </c:pt>
                <c:pt idx="1">
                  <c:v>0.81666666666666665</c:v>
                </c:pt>
                <c:pt idx="2">
                  <c:v>0.82222222222222219</c:v>
                </c:pt>
                <c:pt idx="3">
                  <c:v>0.71666666666666667</c:v>
                </c:pt>
                <c:pt idx="4">
                  <c:v>0.55833333333333335</c:v>
                </c:pt>
                <c:pt idx="5">
                  <c:v>0.98913043478260865</c:v>
                </c:pt>
                <c:pt idx="6">
                  <c:v>0.89673913043478259</c:v>
                </c:pt>
                <c:pt idx="7">
                  <c:v>0.80434782608695654</c:v>
                </c:pt>
                <c:pt idx="8">
                  <c:v>0.93043478260869561</c:v>
                </c:pt>
              </c:numCache>
            </c:numRef>
          </c:val>
          <c:smooth val="0"/>
          <c:extLst>
            <c:ext xmlns:c16="http://schemas.microsoft.com/office/drawing/2014/chart" uri="{C3380CC4-5D6E-409C-BE32-E72D297353CC}">
              <c16:uniqueId val="{00000005-66EF-4479-98AC-6D1A8AC7643B}"/>
            </c:ext>
          </c:extLst>
        </c:ser>
        <c:ser>
          <c:idx val="3"/>
          <c:order val="3"/>
          <c:tx>
            <c:strRef>
              <c:f>'Fordon månadsrapporten'!$E$164</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'Fordon månadsrapporten'!$E$165:$E$176</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6-66EF-4479-98AC-6D1A8AC7643B}"/>
            </c:ext>
          </c:extLst>
        </c:ser>
        <c:dLbls>
          <c:showLegendKey val="0"/>
          <c:showVal val="0"/>
          <c:showCatName val="0"/>
          <c:showSerName val="0"/>
          <c:showPercent val="0"/>
          <c:showBubbleSize val="0"/>
        </c:dLbls>
        <c:marker val="1"/>
        <c:smooth val="0"/>
        <c:axId val="2113846232"/>
        <c:axId val="2113844592"/>
      </c:lineChart>
      <c:catAx>
        <c:axId val="73145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452288"/>
        <c:crosses val="autoZero"/>
        <c:auto val="1"/>
        <c:lblAlgn val="ctr"/>
        <c:lblOffset val="100"/>
        <c:noMultiLvlLbl val="0"/>
      </c:catAx>
      <c:valAx>
        <c:axId val="731452288"/>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451960"/>
        <c:crosses val="autoZero"/>
        <c:crossBetween val="between"/>
      </c:valAx>
      <c:valAx>
        <c:axId val="21138445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113846232"/>
        <c:crosses val="max"/>
        <c:crossBetween val="between"/>
      </c:valAx>
      <c:catAx>
        <c:axId val="2113846232"/>
        <c:scaling>
          <c:orientation val="minMax"/>
        </c:scaling>
        <c:delete val="1"/>
        <c:axPos val="b"/>
        <c:numFmt formatCode="General" sourceLinked="1"/>
        <c:majorTickMark val="out"/>
        <c:minorTickMark val="none"/>
        <c:tickLblPos val="nextTo"/>
        <c:crossAx val="2113844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Franklin Gothic Demi" panose="020B0703020102020204" pitchFamily="34" charset="0"/>
              </a:rPr>
              <a:t>Antal rödljuskörningar per månad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'Trafikpersonal månadsrapport'!$C$9</c:f>
              <c:strCache>
                <c:ptCount val="1"/>
                <c:pt idx="0">
                  <c:v>2021</c:v>
                </c:pt>
              </c:strCache>
            </c:strRef>
          </c:tx>
          <c:spPr>
            <a:solidFill>
              <a:srgbClr val="8AC2E6"/>
            </a:solidFill>
            <a:ln>
              <a:noFill/>
            </a:ln>
            <a:effectLst/>
          </c:spPr>
          <c:invertIfNegative val="0"/>
          <c:dLbls>
            <c:delete val="1"/>
          </c:dLbls>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månadsrapport'!$C$10:$C$22</c:f>
              <c:numCache>
                <c:formatCode>General</c:formatCode>
                <c:ptCount val="13"/>
                <c:pt idx="0">
                  <c:v>6</c:v>
                </c:pt>
                <c:pt idx="1">
                  <c:v>10</c:v>
                </c:pt>
                <c:pt idx="2">
                  <c:v>4</c:v>
                </c:pt>
                <c:pt idx="3">
                  <c:v>10</c:v>
                </c:pt>
                <c:pt idx="4">
                  <c:v>13</c:v>
                </c:pt>
                <c:pt idx="5">
                  <c:v>4</c:v>
                </c:pt>
                <c:pt idx="6">
                  <c:v>7</c:v>
                </c:pt>
                <c:pt idx="7">
                  <c:v>10</c:v>
                </c:pt>
                <c:pt idx="8">
                  <c:v>9</c:v>
                </c:pt>
                <c:pt idx="9">
                  <c:v>5</c:v>
                </c:pt>
                <c:pt idx="10">
                  <c:v>8</c:v>
                </c:pt>
                <c:pt idx="11">
                  <c:v>17</c:v>
                </c:pt>
                <c:pt idx="12" formatCode="0.0">
                  <c:v>8.5833333333333339</c:v>
                </c:pt>
              </c:numCache>
            </c:numRef>
          </c:val>
          <c:extLst>
            <c:ext xmlns:c16="http://schemas.microsoft.com/office/drawing/2014/chart" uri="{C3380CC4-5D6E-409C-BE32-E72D297353CC}">
              <c16:uniqueId val="{00000000-992F-4D97-95FE-A47844770978}"/>
            </c:ext>
          </c:extLst>
        </c:ser>
        <c:ser>
          <c:idx val="0"/>
          <c:order val="1"/>
          <c:tx>
            <c:strRef>
              <c:f>'Trafikpersonal månadsrapport'!$B$9</c:f>
              <c:strCache>
                <c:ptCount val="1"/>
                <c:pt idx="0">
                  <c:v>2022</c:v>
                </c:pt>
              </c:strCache>
            </c:strRef>
          </c:tx>
          <c:spPr>
            <a:solidFill>
              <a:srgbClr val="2B4C8D"/>
            </a:solidFill>
            <a:ln>
              <a:noFill/>
            </a:ln>
            <a:effectLst/>
          </c:spPr>
          <c:invertIfNegative val="0"/>
          <c:dLbls>
            <c:delete val="1"/>
          </c:dLbls>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månadsrapport'!$B$10:$B$22</c:f>
              <c:numCache>
                <c:formatCode>General</c:formatCode>
                <c:ptCount val="13"/>
                <c:pt idx="0">
                  <c:v>8</c:v>
                </c:pt>
                <c:pt idx="1">
                  <c:v>7</c:v>
                </c:pt>
                <c:pt idx="2">
                  <c:v>15</c:v>
                </c:pt>
                <c:pt idx="3">
                  <c:v>9</c:v>
                </c:pt>
                <c:pt idx="4">
                  <c:v>10</c:v>
                </c:pt>
                <c:pt idx="5">
                  <c:v>5</c:v>
                </c:pt>
                <c:pt idx="6">
                  <c:v>7</c:v>
                </c:pt>
                <c:pt idx="7">
                  <c:v>10</c:v>
                </c:pt>
                <c:pt idx="8">
                  <c:v>11</c:v>
                </c:pt>
                <c:pt idx="12" formatCode="0.0">
                  <c:v>9.1111111111111107</c:v>
                </c:pt>
              </c:numCache>
            </c:numRef>
          </c:val>
          <c:extLst>
            <c:ext xmlns:c16="http://schemas.microsoft.com/office/drawing/2014/chart" uri="{C3380CC4-5D6E-409C-BE32-E72D297353CC}">
              <c16:uniqueId val="{00000001-992F-4D97-95FE-A47844770978}"/>
            </c:ext>
          </c:extLst>
        </c:ser>
        <c:dLbls>
          <c:dLblPos val="outEnd"/>
          <c:showLegendKey val="0"/>
          <c:showVal val="1"/>
          <c:showCatName val="0"/>
          <c:showSerName val="0"/>
          <c:showPercent val="0"/>
          <c:showBubbleSize val="0"/>
        </c:dLbls>
        <c:gapWidth val="219"/>
        <c:axId val="289911408"/>
        <c:axId val="287436352"/>
      </c:barChart>
      <c:lineChart>
        <c:grouping val="standard"/>
        <c:varyColors val="0"/>
        <c:ser>
          <c:idx val="2"/>
          <c:order val="2"/>
          <c:tx>
            <c:strRef>
              <c:f>'Trafikpersonal månadsrapport'!$D$9</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992F-4D97-95FE-A47844770978}"/>
                </c:ext>
              </c:extLst>
            </c:dLbl>
            <c:dLbl>
              <c:idx val="1"/>
              <c:delete val="1"/>
              <c:extLst>
                <c:ext xmlns:c15="http://schemas.microsoft.com/office/drawing/2012/chart" uri="{CE6537A1-D6FC-4f65-9D91-7224C49458BB}"/>
                <c:ext xmlns:c16="http://schemas.microsoft.com/office/drawing/2014/chart" uri="{C3380CC4-5D6E-409C-BE32-E72D297353CC}">
                  <c16:uniqueId val="{00000003-992F-4D97-95FE-A47844770978}"/>
                </c:ext>
              </c:extLst>
            </c:dLbl>
            <c:dLbl>
              <c:idx val="2"/>
              <c:delete val="1"/>
              <c:extLst>
                <c:ext xmlns:c15="http://schemas.microsoft.com/office/drawing/2012/chart" uri="{CE6537A1-D6FC-4f65-9D91-7224C49458BB}"/>
                <c:ext xmlns:c16="http://schemas.microsoft.com/office/drawing/2014/chart" uri="{C3380CC4-5D6E-409C-BE32-E72D297353CC}">
                  <c16:uniqueId val="{00000004-992F-4D97-95FE-A47844770978}"/>
                </c:ext>
              </c:extLst>
            </c:dLbl>
            <c:dLbl>
              <c:idx val="3"/>
              <c:delete val="1"/>
              <c:extLst>
                <c:ext xmlns:c15="http://schemas.microsoft.com/office/drawing/2012/chart" uri="{CE6537A1-D6FC-4f65-9D91-7224C49458BB}"/>
                <c:ext xmlns:c16="http://schemas.microsoft.com/office/drawing/2014/chart" uri="{C3380CC4-5D6E-409C-BE32-E72D297353CC}">
                  <c16:uniqueId val="{00000005-992F-4D97-95FE-A47844770978}"/>
                </c:ext>
              </c:extLst>
            </c:dLbl>
            <c:dLbl>
              <c:idx val="4"/>
              <c:delete val="1"/>
              <c:extLst>
                <c:ext xmlns:c15="http://schemas.microsoft.com/office/drawing/2012/chart" uri="{CE6537A1-D6FC-4f65-9D91-7224C49458BB}"/>
                <c:ext xmlns:c16="http://schemas.microsoft.com/office/drawing/2014/chart" uri="{C3380CC4-5D6E-409C-BE32-E72D297353CC}">
                  <c16:uniqueId val="{00000006-992F-4D97-95FE-A47844770978}"/>
                </c:ext>
              </c:extLst>
            </c:dLbl>
            <c:dLbl>
              <c:idx val="5"/>
              <c:delete val="1"/>
              <c:extLst>
                <c:ext xmlns:c15="http://schemas.microsoft.com/office/drawing/2012/chart" uri="{CE6537A1-D6FC-4f65-9D91-7224C49458BB}"/>
                <c:ext xmlns:c16="http://schemas.microsoft.com/office/drawing/2014/chart" uri="{C3380CC4-5D6E-409C-BE32-E72D297353CC}">
                  <c16:uniqueId val="{00000007-992F-4D97-95FE-A47844770978}"/>
                </c:ext>
              </c:extLst>
            </c:dLbl>
            <c:dLbl>
              <c:idx val="6"/>
              <c:delete val="1"/>
              <c:extLst>
                <c:ext xmlns:c15="http://schemas.microsoft.com/office/drawing/2012/chart" uri="{CE6537A1-D6FC-4f65-9D91-7224C49458BB}"/>
                <c:ext xmlns:c16="http://schemas.microsoft.com/office/drawing/2014/chart" uri="{C3380CC4-5D6E-409C-BE32-E72D297353CC}">
                  <c16:uniqueId val="{00000008-992F-4D97-95FE-A47844770978}"/>
                </c:ext>
              </c:extLst>
            </c:dLbl>
            <c:dLbl>
              <c:idx val="7"/>
              <c:delete val="1"/>
              <c:extLst>
                <c:ext xmlns:c15="http://schemas.microsoft.com/office/drawing/2012/chart" uri="{CE6537A1-D6FC-4f65-9D91-7224C49458BB}"/>
                <c:ext xmlns:c16="http://schemas.microsoft.com/office/drawing/2014/chart" uri="{C3380CC4-5D6E-409C-BE32-E72D297353CC}">
                  <c16:uniqueId val="{00000009-992F-4D97-95FE-A47844770978}"/>
                </c:ext>
              </c:extLst>
            </c:dLbl>
            <c:dLbl>
              <c:idx val="8"/>
              <c:delete val="1"/>
              <c:extLst>
                <c:ext xmlns:c15="http://schemas.microsoft.com/office/drawing/2012/chart" uri="{CE6537A1-D6FC-4f65-9D91-7224C49458BB}"/>
                <c:ext xmlns:c16="http://schemas.microsoft.com/office/drawing/2014/chart" uri="{C3380CC4-5D6E-409C-BE32-E72D297353CC}">
                  <c16:uniqueId val="{0000000A-992F-4D97-95FE-A47844770978}"/>
                </c:ext>
              </c:extLst>
            </c:dLbl>
            <c:dLbl>
              <c:idx val="9"/>
              <c:delete val="1"/>
              <c:extLst>
                <c:ext xmlns:c15="http://schemas.microsoft.com/office/drawing/2012/chart" uri="{CE6537A1-D6FC-4f65-9D91-7224C49458BB}"/>
                <c:ext xmlns:c16="http://schemas.microsoft.com/office/drawing/2014/chart" uri="{C3380CC4-5D6E-409C-BE32-E72D297353CC}">
                  <c16:uniqueId val="{0000000B-992F-4D97-95FE-A47844770978}"/>
                </c:ext>
              </c:extLst>
            </c:dLbl>
            <c:dLbl>
              <c:idx val="10"/>
              <c:delete val="1"/>
              <c:extLst>
                <c:ext xmlns:c15="http://schemas.microsoft.com/office/drawing/2012/chart" uri="{CE6537A1-D6FC-4f65-9D91-7224C49458BB}"/>
                <c:ext xmlns:c16="http://schemas.microsoft.com/office/drawing/2014/chart" uri="{C3380CC4-5D6E-409C-BE32-E72D297353CC}">
                  <c16:uniqueId val="{0000000C-992F-4D97-95FE-A47844770978}"/>
                </c:ext>
              </c:extLst>
            </c:dLbl>
            <c:dLbl>
              <c:idx val="11"/>
              <c:delete val="1"/>
              <c:extLst>
                <c:ext xmlns:c15="http://schemas.microsoft.com/office/drawing/2012/chart" uri="{CE6537A1-D6FC-4f65-9D91-7224C49458BB}"/>
                <c:ext xmlns:c16="http://schemas.microsoft.com/office/drawing/2014/chart" uri="{C3380CC4-5D6E-409C-BE32-E72D297353CC}">
                  <c16:uniqueId val="{0000000D-992F-4D97-95FE-A478447709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månadsrapport'!$D$10:$D$22</c:f>
              <c:numCache>
                <c:formatCode>General</c:formatCode>
                <c:ptCount val="13"/>
                <c:pt idx="0">
                  <c:v>7</c:v>
                </c:pt>
                <c:pt idx="1">
                  <c:v>7</c:v>
                </c:pt>
                <c:pt idx="2">
                  <c:v>7</c:v>
                </c:pt>
                <c:pt idx="3">
                  <c:v>7</c:v>
                </c:pt>
                <c:pt idx="4">
                  <c:v>7</c:v>
                </c:pt>
                <c:pt idx="5">
                  <c:v>7</c:v>
                </c:pt>
                <c:pt idx="6">
                  <c:v>7</c:v>
                </c:pt>
                <c:pt idx="7">
                  <c:v>7</c:v>
                </c:pt>
                <c:pt idx="8">
                  <c:v>7</c:v>
                </c:pt>
                <c:pt idx="9">
                  <c:v>7</c:v>
                </c:pt>
                <c:pt idx="10">
                  <c:v>7</c:v>
                </c:pt>
                <c:pt idx="11">
                  <c:v>7</c:v>
                </c:pt>
                <c:pt idx="12">
                  <c:v>7</c:v>
                </c:pt>
              </c:numCache>
            </c:numRef>
          </c:val>
          <c:smooth val="0"/>
          <c:extLst>
            <c:ext xmlns:c16="http://schemas.microsoft.com/office/drawing/2014/chart" uri="{C3380CC4-5D6E-409C-BE32-E72D297353CC}">
              <c16:uniqueId val="{0000000E-992F-4D97-95FE-A47844770978}"/>
            </c:ext>
          </c:extLst>
        </c:ser>
        <c:dLbls>
          <c:showLegendKey val="0"/>
          <c:showVal val="0"/>
          <c:showCatName val="0"/>
          <c:showSerName val="0"/>
          <c:showPercent val="0"/>
          <c:showBubbleSize val="0"/>
        </c:dLbls>
        <c:marker val="1"/>
        <c:smooth val="0"/>
        <c:axId val="289911408"/>
        <c:axId val="287436352"/>
      </c:line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Underhållskostnader spårvagn per tågkilometer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månadsrapport'!$B$48</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månadsrapport'!$B$49:$B$60</c:f>
              <c:numCache>
                <c:formatCode>#,##0</c:formatCode>
                <c:ptCount val="12"/>
                <c:pt idx="0">
                  <c:v>30.243238998599288</c:v>
                </c:pt>
                <c:pt idx="1">
                  <c:v>28.571581057979845</c:v>
                </c:pt>
                <c:pt idx="2">
                  <c:v>26.998494990742493</c:v>
                </c:pt>
                <c:pt idx="3">
                  <c:v>27.28925122843901</c:v>
                </c:pt>
                <c:pt idx="4">
                  <c:v>26.499221186899387</c:v>
                </c:pt>
                <c:pt idx="5">
                  <c:v>26.784523115038152</c:v>
                </c:pt>
                <c:pt idx="6">
                  <c:v>26.521979905024605</c:v>
                </c:pt>
                <c:pt idx="7">
                  <c:v>25.866136753186183</c:v>
                </c:pt>
                <c:pt idx="8">
                  <c:v>26.011295324944605</c:v>
                </c:pt>
                <c:pt idx="9">
                  <c:v>26.094007404976647</c:v>
                </c:pt>
                <c:pt idx="10">
                  <c:v>26.425045596270635</c:v>
                </c:pt>
                <c:pt idx="11">
                  <c:v>27.98814900476755</c:v>
                </c:pt>
              </c:numCache>
            </c:numRef>
          </c:val>
          <c:smooth val="0"/>
          <c:extLst>
            <c:ext xmlns:c16="http://schemas.microsoft.com/office/drawing/2014/chart" uri="{C3380CC4-5D6E-409C-BE32-E72D297353CC}">
              <c16:uniqueId val="{00000000-9016-46E6-8E57-EBCFE53CC8D8}"/>
            </c:ext>
          </c:extLst>
        </c:ser>
        <c:ser>
          <c:idx val="2"/>
          <c:order val="1"/>
          <c:tx>
            <c:strRef>
              <c:f>'Ekonomi ny månadsrapport'!$D$48</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månadsrapport'!$D$49:$D$60</c:f>
              <c:numCache>
                <c:formatCode>#,##0</c:formatCode>
                <c:ptCount val="12"/>
                <c:pt idx="0">
                  <c:v>24.703082655688426</c:v>
                </c:pt>
                <c:pt idx="1">
                  <c:v>26.09170974624708</c:v>
                </c:pt>
                <c:pt idx="2">
                  <c:v>26.202593905707328</c:v>
                </c:pt>
                <c:pt idx="3">
                  <c:v>26.847981605447263</c:v>
                </c:pt>
                <c:pt idx="4">
                  <c:v>26.516835079852608</c:v>
                </c:pt>
                <c:pt idx="5">
                  <c:v>27.621031841407746</c:v>
                </c:pt>
                <c:pt idx="6">
                  <c:v>28.129653833620083</c:v>
                </c:pt>
                <c:pt idx="7">
                  <c:v>27.27711661669726</c:v>
                </c:pt>
                <c:pt idx="8">
                  <c:v>27.537372702990492</c:v>
                </c:pt>
              </c:numCache>
            </c:numRef>
          </c:val>
          <c:smooth val="0"/>
          <c:extLst>
            <c:ext xmlns:c16="http://schemas.microsoft.com/office/drawing/2014/chart" uri="{C3380CC4-5D6E-409C-BE32-E72D297353CC}">
              <c16:uniqueId val="{00000001-9016-46E6-8E57-EBCFE53CC8D8}"/>
            </c:ext>
          </c:extLst>
        </c:ser>
        <c:ser>
          <c:idx val="1"/>
          <c:order val="2"/>
          <c:tx>
            <c:strRef>
              <c:f>'Ekonomi ny månadsrapport'!$C$48</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månadsrapport'!$C$49:$C$60</c:f>
              <c:numCache>
                <c:formatCode>#,##0</c:formatCode>
                <c:ptCount val="12"/>
                <c:pt idx="0">
                  <c:v>26.38552958716253</c:v>
                </c:pt>
                <c:pt idx="1">
                  <c:v>27.383397597560627</c:v>
                </c:pt>
                <c:pt idx="2">
                  <c:v>26.595870131516953</c:v>
                </c:pt>
                <c:pt idx="3">
                  <c:v>26.525250177960331</c:v>
                </c:pt>
                <c:pt idx="4">
                  <c:v>26.260850873527655</c:v>
                </c:pt>
                <c:pt idx="5">
                  <c:v>26.332255514116699</c:v>
                </c:pt>
                <c:pt idx="6">
                  <c:v>26.983019619920132</c:v>
                </c:pt>
                <c:pt idx="7">
                  <c:v>26.810748098174326</c:v>
                </c:pt>
                <c:pt idx="8">
                  <c:v>26.671054874896544</c:v>
                </c:pt>
                <c:pt idx="9">
                  <c:v>26.640524862625345</c:v>
                </c:pt>
                <c:pt idx="10">
                  <c:v>26.690449727934308</c:v>
                </c:pt>
                <c:pt idx="11">
                  <c:v>26.696077599417556</c:v>
                </c:pt>
              </c:numCache>
            </c:numRef>
          </c:val>
          <c:smooth val="0"/>
          <c:extLst>
            <c:ext xmlns:c16="http://schemas.microsoft.com/office/drawing/2014/chart" uri="{C3380CC4-5D6E-409C-BE32-E72D297353CC}">
              <c16:uniqueId val="{00000002-9016-46E6-8E57-EBCFE53CC8D8}"/>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ax val="32"/>
          <c:min val="22"/>
        </c:scaling>
        <c:delete val="0"/>
        <c:axPos val="l"/>
        <c:majorGridlines>
          <c:spPr>
            <a:ln w="9525" cap="flat" cmpd="sng" algn="ctr">
              <a:solidFill>
                <a:schemeClr val="bg2"/>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Franklin Gothic Demi" panose="020B0703020102020204" pitchFamily="34" charset="0"/>
              </a:rPr>
              <a:t>Antal rödljuskörningar per</a:t>
            </a:r>
            <a:r>
              <a:rPr lang="en-US" baseline="0">
                <a:latin typeface="Franklin Gothic Demi" panose="020B0703020102020204" pitchFamily="34" charset="0"/>
              </a:rPr>
              <a:t> miljon tidtabellskilometer</a:t>
            </a:r>
            <a:endParaRPr lang="en-US">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6"/>
          <c:order val="5"/>
          <c:tx>
            <c:v>2021</c:v>
          </c:tx>
          <c:spPr>
            <a:solidFill>
              <a:srgbClr val="8AC2E6"/>
            </a:solidFill>
            <a:ln>
              <a:noFill/>
            </a:ln>
            <a:effectLst/>
          </c:spPr>
          <c:invertIfNegative val="0"/>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månadsrapport'!$H$10:$H$22</c:f>
              <c:numCache>
                <c:formatCode>0.0</c:formatCode>
                <c:ptCount val="13"/>
                <c:pt idx="0">
                  <c:v>4.7968916142339761</c:v>
                </c:pt>
                <c:pt idx="1">
                  <c:v>8.4885464043366277</c:v>
                </c:pt>
                <c:pt idx="2">
                  <c:v>3.02157023451162</c:v>
                </c:pt>
                <c:pt idx="3">
                  <c:v>8.0093613415359872</c:v>
                </c:pt>
                <c:pt idx="4">
                  <c:v>10.281450760155108</c:v>
                </c:pt>
                <c:pt idx="5">
                  <c:v>3.7225646981744545</c:v>
                </c:pt>
                <c:pt idx="6">
                  <c:v>7.1085042082344918</c:v>
                </c:pt>
                <c:pt idx="7">
                  <c:v>8.732144946620398</c:v>
                </c:pt>
                <c:pt idx="8">
                  <c:v>7.079039044046568</c:v>
                </c:pt>
                <c:pt idx="9">
                  <c:v>3.8676819589654414</c:v>
                </c:pt>
                <c:pt idx="10">
                  <c:v>6.5153848597115482</c:v>
                </c:pt>
                <c:pt idx="11">
                  <c:v>13.720598573219169</c:v>
                </c:pt>
                <c:pt idx="12">
                  <c:v>7.1119782203121149</c:v>
                </c:pt>
              </c:numCache>
            </c:numRef>
          </c:val>
          <c:extLst>
            <c:ext xmlns:c16="http://schemas.microsoft.com/office/drawing/2014/chart" uri="{C3380CC4-5D6E-409C-BE32-E72D297353CC}">
              <c16:uniqueId val="{00000000-5A67-4350-AC1D-73D931DBE871}"/>
            </c:ext>
          </c:extLst>
        </c:ser>
        <c:ser>
          <c:idx val="5"/>
          <c:order val="6"/>
          <c:tx>
            <c:v>2022</c:v>
          </c:tx>
          <c:spPr>
            <a:solidFill>
              <a:srgbClr val="2B4C8D"/>
            </a:solidFill>
            <a:ln>
              <a:noFill/>
            </a:ln>
            <a:effectLst/>
          </c:spPr>
          <c:invertIfNegative val="0"/>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månadsrapport'!$G$10:$G$22</c:f>
              <c:numCache>
                <c:formatCode>0.0</c:formatCode>
                <c:ptCount val="13"/>
                <c:pt idx="0">
                  <c:v>6.5423457417098252</c:v>
                </c:pt>
                <c:pt idx="1">
                  <c:v>6.1562816059100305</c:v>
                </c:pt>
                <c:pt idx="2">
                  <c:v>11.705389395385424</c:v>
                </c:pt>
                <c:pt idx="3">
                  <c:v>7.6066194492807524</c:v>
                </c:pt>
                <c:pt idx="4">
                  <c:v>8.0041557576693805</c:v>
                </c:pt>
                <c:pt idx="5">
                  <c:v>4.8969534094058726</c:v>
                </c:pt>
                <c:pt idx="6">
                  <c:v>8.0141507003795276</c:v>
                </c:pt>
                <c:pt idx="7">
                  <c:v>8.9531125495778614</c:v>
                </c:pt>
                <c:pt idx="8">
                  <c:v>8.9226760890126169</c:v>
                </c:pt>
                <c:pt idx="12">
                  <c:v>7.8668538553701426</c:v>
                </c:pt>
              </c:numCache>
            </c:numRef>
          </c:val>
          <c:extLst>
            <c:ext xmlns:c16="http://schemas.microsoft.com/office/drawing/2014/chart" uri="{C3380CC4-5D6E-409C-BE32-E72D297353CC}">
              <c16:uniqueId val="{00000001-5A67-4350-AC1D-73D931DBE871}"/>
            </c:ext>
          </c:extLst>
        </c:ser>
        <c:dLbls>
          <c:showLegendKey val="0"/>
          <c:showVal val="0"/>
          <c:showCatName val="0"/>
          <c:showSerName val="0"/>
          <c:showPercent val="0"/>
          <c:showBubbleSize val="0"/>
        </c:dLbls>
        <c:gapWidth val="219"/>
        <c:axId val="289911408"/>
        <c:axId val="287436352"/>
        <c:extLst>
          <c:ext xmlns:c15="http://schemas.microsoft.com/office/drawing/2012/chart" uri="{02D57815-91ED-43cb-92C2-25804820EDAC}">
            <c15:filteredBarSeries>
              <c15:ser>
                <c:idx val="1"/>
                <c:order val="0"/>
                <c:tx>
                  <c:strRef>
                    <c:extLst>
                      <c:ext uri="{02D57815-91ED-43cb-92C2-25804820EDAC}">
                        <c15:formulaRef>
                          <c15:sqref>'Trafikpersonal månadsrapport'!$B$9</c15:sqref>
                        </c15:formulaRef>
                      </c:ext>
                    </c:extLst>
                    <c:strCache>
                      <c:ptCount val="1"/>
                      <c:pt idx="0">
                        <c:v>2022</c:v>
                      </c:pt>
                    </c:strCache>
                  </c:strRef>
                </c:tx>
                <c:spPr>
                  <a:solidFill>
                    <a:srgbClr val="2B4C8D"/>
                  </a:solidFill>
                  <a:ln>
                    <a:noFill/>
                  </a:ln>
                  <a:effectLst/>
                </c:spPr>
                <c:invertIfNegative val="0"/>
                <c:cat>
                  <c:strRef>
                    <c:extLst>
                      <c:ex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'Trafikpersonal månadsrapport'!$B$10:$B$22</c15:sqref>
                        </c15:formulaRef>
                      </c:ext>
                    </c:extLst>
                    <c:numCache>
                      <c:formatCode>General</c:formatCode>
                      <c:ptCount val="13"/>
                      <c:pt idx="0">
                        <c:v>8</c:v>
                      </c:pt>
                      <c:pt idx="1">
                        <c:v>7</c:v>
                      </c:pt>
                      <c:pt idx="2">
                        <c:v>15</c:v>
                      </c:pt>
                      <c:pt idx="3">
                        <c:v>9</c:v>
                      </c:pt>
                      <c:pt idx="4">
                        <c:v>10</c:v>
                      </c:pt>
                      <c:pt idx="5">
                        <c:v>5</c:v>
                      </c:pt>
                      <c:pt idx="6">
                        <c:v>7</c:v>
                      </c:pt>
                      <c:pt idx="7">
                        <c:v>10</c:v>
                      </c:pt>
                      <c:pt idx="8">
                        <c:v>11</c:v>
                      </c:pt>
                      <c:pt idx="12" formatCode="0.0">
                        <c:v>9.1111111111111107</c:v>
                      </c:pt>
                    </c:numCache>
                  </c:numRef>
                </c:val>
                <c:extLst>
                  <c:ext xmlns:c16="http://schemas.microsoft.com/office/drawing/2014/chart" uri="{C3380CC4-5D6E-409C-BE32-E72D297353CC}">
                    <c16:uniqueId val="{00000002-5A67-4350-AC1D-73D931DBE871}"/>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'Trafikpersonal månadsrapport'!$C$9</c15:sqref>
                        </c15:formulaRef>
                      </c:ext>
                    </c:extLst>
                    <c:strCache>
                      <c:ptCount val="1"/>
                      <c:pt idx="0">
                        <c:v>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månadsrapport'!$C$10:$C$22</c15:sqref>
                        </c15:formulaRef>
                      </c:ext>
                    </c:extLst>
                    <c:numCache>
                      <c:formatCode>General</c:formatCode>
                      <c:ptCount val="13"/>
                      <c:pt idx="0">
                        <c:v>6</c:v>
                      </c:pt>
                      <c:pt idx="1">
                        <c:v>10</c:v>
                      </c:pt>
                      <c:pt idx="2">
                        <c:v>4</c:v>
                      </c:pt>
                      <c:pt idx="3">
                        <c:v>10</c:v>
                      </c:pt>
                      <c:pt idx="4">
                        <c:v>13</c:v>
                      </c:pt>
                      <c:pt idx="5">
                        <c:v>4</c:v>
                      </c:pt>
                      <c:pt idx="6">
                        <c:v>7</c:v>
                      </c:pt>
                      <c:pt idx="7">
                        <c:v>10</c:v>
                      </c:pt>
                      <c:pt idx="8">
                        <c:v>9</c:v>
                      </c:pt>
                      <c:pt idx="9">
                        <c:v>5</c:v>
                      </c:pt>
                      <c:pt idx="10">
                        <c:v>8</c:v>
                      </c:pt>
                      <c:pt idx="11">
                        <c:v>17</c:v>
                      </c:pt>
                      <c:pt idx="12" formatCode="0.0">
                        <c:v>8.5833333333333339</c:v>
                      </c:pt>
                    </c:numCache>
                  </c:numRef>
                </c:val>
                <c:extLst xmlns:c15="http://schemas.microsoft.com/office/drawing/2012/chart">
                  <c:ext xmlns:c16="http://schemas.microsoft.com/office/drawing/2014/chart" uri="{C3380CC4-5D6E-409C-BE32-E72D297353CC}">
                    <c16:uniqueId val="{00000003-5A67-4350-AC1D-73D931DBE87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'Trafikpersonal månadsrapport'!$D$9</c15:sqref>
                        </c15:formulaRef>
                      </c:ext>
                    </c:extLst>
                    <c:strCache>
                      <c:ptCount val="1"/>
                      <c:pt idx="0">
                        <c:v>Mål</c:v>
                      </c:pt>
                    </c:strCache>
                  </c:strRef>
                </c:tx>
                <c:spPr>
                  <a:solidFill>
                    <a:schemeClr val="accent3"/>
                  </a:solidFill>
                  <a:ln>
                    <a:solidFill>
                      <a:srgbClr val="00B050"/>
                    </a:solidFill>
                  </a:ln>
                  <a:effectLst/>
                </c:spPr>
                <c:invertIfNegative val="0"/>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5A67-4350-AC1D-73D931DBE871}"/>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5A67-4350-AC1D-73D931DBE871}"/>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5A67-4350-AC1D-73D931DBE871}"/>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7-5A67-4350-AC1D-73D931DBE871}"/>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5A67-4350-AC1D-73D931DBE871}"/>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5A67-4350-AC1D-73D931DBE871}"/>
                      </c:ext>
                    </c:extLst>
                  </c:dLbl>
                  <c:dLbl>
                    <c:idx val="6"/>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A-5A67-4350-AC1D-73D931DBE871}"/>
                      </c:ext>
                    </c:extLst>
                  </c:dLbl>
                  <c:dLbl>
                    <c:idx val="7"/>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5A67-4350-AC1D-73D931DBE871}"/>
                      </c:ext>
                    </c:extLst>
                  </c:dLbl>
                  <c:dLbl>
                    <c:idx val="8"/>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C-5A67-4350-AC1D-73D931DBE871}"/>
                      </c:ext>
                    </c:extLst>
                  </c:dLbl>
                  <c:dLbl>
                    <c:idx val="9"/>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D-5A67-4350-AC1D-73D931DBE871}"/>
                      </c:ext>
                    </c:extLst>
                  </c:dLbl>
                  <c:dLbl>
                    <c:idx val="1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E-5A67-4350-AC1D-73D931DBE871}"/>
                      </c:ext>
                    </c:extLst>
                  </c:dLbl>
                  <c:dLbl>
                    <c:idx val="1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F-5A67-4350-AC1D-73D931DBE8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månadsrapport'!$D$10:$D$22</c15:sqref>
                        </c15:formulaRef>
                      </c:ext>
                    </c:extLst>
                    <c:numCache>
                      <c:formatCode>General</c:formatCode>
                      <c:ptCount val="13"/>
                      <c:pt idx="0">
                        <c:v>7.5</c:v>
                      </c:pt>
                      <c:pt idx="1">
                        <c:v>7.5</c:v>
                      </c:pt>
                      <c:pt idx="2">
                        <c:v>7.5</c:v>
                      </c:pt>
                      <c:pt idx="3">
                        <c:v>7.5</c:v>
                      </c:pt>
                      <c:pt idx="4">
                        <c:v>7.5</c:v>
                      </c:pt>
                      <c:pt idx="5">
                        <c:v>7.5</c:v>
                      </c:pt>
                      <c:pt idx="6">
                        <c:v>7.5</c:v>
                      </c:pt>
                      <c:pt idx="7">
                        <c:v>7.5</c:v>
                      </c:pt>
                      <c:pt idx="8">
                        <c:v>7.5</c:v>
                      </c:pt>
                      <c:pt idx="9">
                        <c:v>7.5</c:v>
                      </c:pt>
                      <c:pt idx="10">
                        <c:v>7.5</c:v>
                      </c:pt>
                      <c:pt idx="11">
                        <c:v>7.5</c:v>
                      </c:pt>
                      <c:pt idx="12">
                        <c:v>7.5</c:v>
                      </c:pt>
                    </c:numCache>
                  </c:numRef>
                </c:val>
                <c:extLst xmlns:c15="http://schemas.microsoft.com/office/drawing/2012/chart">
                  <c:ext xmlns:c16="http://schemas.microsoft.com/office/drawing/2014/chart" uri="{C3380CC4-5D6E-409C-BE32-E72D297353CC}">
                    <c16:uniqueId val="{00000010-5A67-4350-AC1D-73D931DBE871}"/>
                  </c:ext>
                </c:extLst>
              </c15:ser>
            </c15:filteredBarSeries>
            <c15:filteredBarSeries>
              <c15:ser>
                <c:idx val="4"/>
                <c:order val="3"/>
                <c:tx>
                  <c:strRef>
                    <c:extLst xmlns:c15="http://schemas.microsoft.com/office/drawing/2012/chart">
                      <c:ext xmlns:c15="http://schemas.microsoft.com/office/drawing/2012/chart" uri="{02D57815-91ED-43cb-92C2-25804820EDAC}">
                        <c15:formulaRef>
                          <c15:sqref>'Trafikpersonal månadsrapport'!$F$9</c15:sqref>
                        </c15:formulaRef>
                      </c:ext>
                    </c:extLst>
                    <c:strCache>
                      <c:ptCount val="1"/>
                      <c:pt idx="0">
                        <c:v>Antal 2021</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månadsrapport'!$F$10:$F$22</c15:sqref>
                        </c15:formulaRef>
                      </c:ext>
                    </c:extLst>
                    <c:numCache>
                      <c:formatCode>#\ ##0.0</c:formatCode>
                      <c:ptCount val="13"/>
                      <c:pt idx="0">
                        <c:v>1.25081</c:v>
                      </c:pt>
                      <c:pt idx="1">
                        <c:v>1.178058</c:v>
                      </c:pt>
                      <c:pt idx="2">
                        <c:v>1.323815</c:v>
                      </c:pt>
                      <c:pt idx="3">
                        <c:v>1.2485390000000001</c:v>
                      </c:pt>
                      <c:pt idx="4">
                        <c:v>1.264413</c:v>
                      </c:pt>
                      <c:pt idx="5">
                        <c:v>1.0745279999999999</c:v>
                      </c:pt>
                      <c:pt idx="6">
                        <c:v>0.98473599999999994</c:v>
                      </c:pt>
                      <c:pt idx="7">
                        <c:v>1.145194</c:v>
                      </c:pt>
                      <c:pt idx="8">
                        <c:v>1.2713589999999999</c:v>
                      </c:pt>
                      <c:pt idx="9">
                        <c:v>1.292764</c:v>
                      </c:pt>
                      <c:pt idx="10">
                        <c:v>1.2278629999999999</c:v>
                      </c:pt>
                      <c:pt idx="11">
                        <c:v>1.2390129999999999</c:v>
                      </c:pt>
                      <c:pt idx="12" formatCode="0.0">
                        <c:v>1.2084243333333333</c:v>
                      </c:pt>
                    </c:numCache>
                  </c:numRef>
                </c:val>
                <c:extLst xmlns:c15="http://schemas.microsoft.com/office/drawing/2012/chart">
                  <c:ext xmlns:c16="http://schemas.microsoft.com/office/drawing/2014/chart" uri="{C3380CC4-5D6E-409C-BE32-E72D297353CC}">
                    <c16:uniqueId val="{00000011-5A67-4350-AC1D-73D931DBE871}"/>
                  </c:ext>
                </c:extLst>
              </c15:ser>
            </c15:filteredBarSeries>
            <c15:filteredBarSeries>
              <c15:ser>
                <c:idx val="3"/>
                <c:order val="4"/>
                <c:tx>
                  <c:strRef>
                    <c:extLst xmlns:c15="http://schemas.microsoft.com/office/drawing/2012/chart">
                      <c:ext xmlns:c15="http://schemas.microsoft.com/office/drawing/2012/chart" uri="{02D57815-91ED-43cb-92C2-25804820EDAC}">
                        <c15:formulaRef>
                          <c15:sqref>'Trafikpersonal månadsrapport'!$E$9</c15:sqref>
                        </c15:formulaRef>
                      </c:ext>
                    </c:extLst>
                    <c:strCache>
                      <c:ptCount val="1"/>
                      <c:pt idx="0">
                        <c:v>Antal 2022</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månadsrapport'!$E$10:$E$22</c15:sqref>
                        </c15:formulaRef>
                      </c:ext>
                    </c:extLst>
                    <c:numCache>
                      <c:formatCode>#\ ##0.0</c:formatCode>
                      <c:ptCount val="13"/>
                      <c:pt idx="0">
                        <c:v>1.2228030000000001</c:v>
                      </c:pt>
                      <c:pt idx="1">
                        <c:v>1.1370499999999999</c:v>
                      </c:pt>
                      <c:pt idx="2">
                        <c:v>1.281461</c:v>
                      </c:pt>
                      <c:pt idx="3">
                        <c:v>1.1831799999999999</c:v>
                      </c:pt>
                      <c:pt idx="4">
                        <c:v>1.2493510000000001</c:v>
                      </c:pt>
                      <c:pt idx="5">
                        <c:v>1.0210429999999999</c:v>
                      </c:pt>
                      <c:pt idx="6">
                        <c:v>0.87345499999999998</c:v>
                      </c:pt>
                      <c:pt idx="7">
                        <c:v>1.11693</c:v>
                      </c:pt>
                      <c:pt idx="8">
                        <c:v>1.2328140000000001</c:v>
                      </c:pt>
                      <c:pt idx="9">
                        <c:v>0</c:v>
                      </c:pt>
                      <c:pt idx="10">
                        <c:v>0</c:v>
                      </c:pt>
                      <c:pt idx="11">
                        <c:v>0</c:v>
                      </c:pt>
                      <c:pt idx="12" formatCode="0.0">
                        <c:v>0.85984058333333335</c:v>
                      </c:pt>
                    </c:numCache>
                  </c:numRef>
                </c:val>
                <c:extLst xmlns:c15="http://schemas.microsoft.com/office/drawing/2012/chart">
                  <c:ext xmlns:c16="http://schemas.microsoft.com/office/drawing/2014/chart" uri="{C3380CC4-5D6E-409C-BE32-E72D297353CC}">
                    <c16:uniqueId val="{00000012-5A67-4350-AC1D-73D931DBE871}"/>
                  </c:ext>
                </c:extLst>
              </c15:ser>
            </c15:filteredBarSeries>
          </c:ext>
        </c:extLst>
      </c:bar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indragna turer på grund av felkörning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'Trafikpersonal månadsrapport'!$C$40</c:f>
              <c:strCache>
                <c:ptCount val="1"/>
                <c:pt idx="0">
                  <c:v>2021</c:v>
                </c:pt>
              </c:strCache>
            </c:strRef>
          </c:tx>
          <c:spPr>
            <a:solidFill>
              <a:srgbClr val="8AC2E6"/>
            </a:solidFill>
            <a:ln>
              <a:solidFill>
                <a:srgbClr val="8AC2E6"/>
              </a:solidFill>
            </a:ln>
            <a:effectLst/>
          </c:spPr>
          <c:invertIfNegative val="0"/>
          <c:dLbls>
            <c:delete val="1"/>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månadsrapport'!$C$41:$C$53</c:f>
              <c:numCache>
                <c:formatCode>General</c:formatCode>
                <c:ptCount val="13"/>
                <c:pt idx="0">
                  <c:v>103</c:v>
                </c:pt>
                <c:pt idx="1">
                  <c:v>90</c:v>
                </c:pt>
                <c:pt idx="2">
                  <c:v>86</c:v>
                </c:pt>
                <c:pt idx="3">
                  <c:v>207</c:v>
                </c:pt>
                <c:pt idx="4">
                  <c:v>108</c:v>
                </c:pt>
                <c:pt idx="5">
                  <c:v>98</c:v>
                </c:pt>
                <c:pt idx="6">
                  <c:v>57</c:v>
                </c:pt>
                <c:pt idx="7">
                  <c:v>94</c:v>
                </c:pt>
                <c:pt idx="8">
                  <c:v>69</c:v>
                </c:pt>
                <c:pt idx="9">
                  <c:v>103</c:v>
                </c:pt>
                <c:pt idx="10">
                  <c:v>66</c:v>
                </c:pt>
                <c:pt idx="11">
                  <c:v>88</c:v>
                </c:pt>
                <c:pt idx="12" formatCode="0.0">
                  <c:v>97.416666666666671</c:v>
                </c:pt>
              </c:numCache>
            </c:numRef>
          </c:val>
          <c:extLst>
            <c:ext xmlns:c16="http://schemas.microsoft.com/office/drawing/2014/chart" uri="{C3380CC4-5D6E-409C-BE32-E72D297353CC}">
              <c16:uniqueId val="{00000000-4A64-419D-965C-2A50FFFE7B9F}"/>
            </c:ext>
          </c:extLst>
        </c:ser>
        <c:ser>
          <c:idx val="0"/>
          <c:order val="1"/>
          <c:tx>
            <c:strRef>
              <c:f>'Trafikpersonal månadsrapport'!$B$40</c:f>
              <c:strCache>
                <c:ptCount val="1"/>
                <c:pt idx="0">
                  <c:v>2022</c:v>
                </c:pt>
              </c:strCache>
            </c:strRef>
          </c:tx>
          <c:spPr>
            <a:solidFill>
              <a:srgbClr val="2B4C8D"/>
            </a:solidFill>
            <a:ln>
              <a:solidFill>
                <a:srgbClr val="2B4C8D"/>
              </a:solidFill>
            </a:ln>
            <a:effectLst/>
          </c:spPr>
          <c:invertIfNegative val="0"/>
          <c:dLbls>
            <c:delete val="1"/>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månadsrapport'!$B$41:$B$53</c:f>
              <c:numCache>
                <c:formatCode>General</c:formatCode>
                <c:ptCount val="13"/>
                <c:pt idx="0">
                  <c:v>98</c:v>
                </c:pt>
                <c:pt idx="1">
                  <c:v>133</c:v>
                </c:pt>
                <c:pt idx="2">
                  <c:v>113</c:v>
                </c:pt>
                <c:pt idx="3">
                  <c:v>161</c:v>
                </c:pt>
                <c:pt idx="4">
                  <c:v>97</c:v>
                </c:pt>
                <c:pt idx="5">
                  <c:v>124</c:v>
                </c:pt>
                <c:pt idx="6">
                  <c:v>77</c:v>
                </c:pt>
                <c:pt idx="7">
                  <c:v>76</c:v>
                </c:pt>
                <c:pt idx="8">
                  <c:v>96</c:v>
                </c:pt>
                <c:pt idx="12" formatCode="0.0">
                  <c:v>108.33333333333333</c:v>
                </c:pt>
              </c:numCache>
            </c:numRef>
          </c:val>
          <c:extLst>
            <c:ext xmlns:c16="http://schemas.microsoft.com/office/drawing/2014/chart" uri="{C3380CC4-5D6E-409C-BE32-E72D297353CC}">
              <c16:uniqueId val="{00000001-4A64-419D-965C-2A50FFFE7B9F}"/>
            </c:ext>
          </c:extLst>
        </c:ser>
        <c:dLbls>
          <c:dLblPos val="outEnd"/>
          <c:showLegendKey val="0"/>
          <c:showVal val="1"/>
          <c:showCatName val="0"/>
          <c:showSerName val="0"/>
          <c:showPercent val="0"/>
          <c:showBubbleSize val="0"/>
        </c:dLbls>
        <c:gapWidth val="219"/>
        <c:axId val="289911408"/>
        <c:axId val="287436352"/>
      </c:barChart>
      <c:lineChart>
        <c:grouping val="standard"/>
        <c:varyColors val="0"/>
        <c:ser>
          <c:idx val="2"/>
          <c:order val="2"/>
          <c:tx>
            <c:strRef>
              <c:f>'Trafikpersonal månadsrapport'!$D$40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4A64-419D-965C-2A50FFFE7B9F}"/>
                </c:ext>
              </c:extLst>
            </c:dLbl>
            <c:dLbl>
              <c:idx val="1"/>
              <c:delete val="1"/>
              <c:extLst>
                <c:ext xmlns:c15="http://schemas.microsoft.com/office/drawing/2012/chart" uri="{CE6537A1-D6FC-4f65-9D91-7224C49458BB}"/>
                <c:ext xmlns:c16="http://schemas.microsoft.com/office/drawing/2014/chart" uri="{C3380CC4-5D6E-409C-BE32-E72D297353CC}">
                  <c16:uniqueId val="{00000003-4A64-419D-965C-2A50FFFE7B9F}"/>
                </c:ext>
              </c:extLst>
            </c:dLbl>
            <c:dLbl>
              <c:idx val="2"/>
              <c:delete val="1"/>
              <c:extLst>
                <c:ext xmlns:c15="http://schemas.microsoft.com/office/drawing/2012/chart" uri="{CE6537A1-D6FC-4f65-9D91-7224C49458BB}"/>
                <c:ext xmlns:c16="http://schemas.microsoft.com/office/drawing/2014/chart" uri="{C3380CC4-5D6E-409C-BE32-E72D297353CC}">
                  <c16:uniqueId val="{00000004-4A64-419D-965C-2A50FFFE7B9F}"/>
                </c:ext>
              </c:extLst>
            </c:dLbl>
            <c:dLbl>
              <c:idx val="3"/>
              <c:delete val="1"/>
              <c:extLst>
                <c:ext xmlns:c15="http://schemas.microsoft.com/office/drawing/2012/chart" uri="{CE6537A1-D6FC-4f65-9D91-7224C49458BB}"/>
                <c:ext xmlns:c16="http://schemas.microsoft.com/office/drawing/2014/chart" uri="{C3380CC4-5D6E-409C-BE32-E72D297353CC}">
                  <c16:uniqueId val="{00000005-4A64-419D-965C-2A50FFFE7B9F}"/>
                </c:ext>
              </c:extLst>
            </c:dLbl>
            <c:dLbl>
              <c:idx val="4"/>
              <c:delete val="1"/>
              <c:extLst>
                <c:ext xmlns:c15="http://schemas.microsoft.com/office/drawing/2012/chart" uri="{CE6537A1-D6FC-4f65-9D91-7224C49458BB}"/>
                <c:ext xmlns:c16="http://schemas.microsoft.com/office/drawing/2014/chart" uri="{C3380CC4-5D6E-409C-BE32-E72D297353CC}">
                  <c16:uniqueId val="{00000006-4A64-419D-965C-2A50FFFE7B9F}"/>
                </c:ext>
              </c:extLst>
            </c:dLbl>
            <c:dLbl>
              <c:idx val="5"/>
              <c:delete val="1"/>
              <c:extLst>
                <c:ext xmlns:c15="http://schemas.microsoft.com/office/drawing/2012/chart" uri="{CE6537A1-D6FC-4f65-9D91-7224C49458BB}"/>
                <c:ext xmlns:c16="http://schemas.microsoft.com/office/drawing/2014/chart" uri="{C3380CC4-5D6E-409C-BE32-E72D297353CC}">
                  <c16:uniqueId val="{00000007-4A64-419D-965C-2A50FFFE7B9F}"/>
                </c:ext>
              </c:extLst>
            </c:dLbl>
            <c:dLbl>
              <c:idx val="6"/>
              <c:delete val="1"/>
              <c:extLst>
                <c:ext xmlns:c15="http://schemas.microsoft.com/office/drawing/2012/chart" uri="{CE6537A1-D6FC-4f65-9D91-7224C49458BB}"/>
                <c:ext xmlns:c16="http://schemas.microsoft.com/office/drawing/2014/chart" uri="{C3380CC4-5D6E-409C-BE32-E72D297353CC}">
                  <c16:uniqueId val="{00000008-4A64-419D-965C-2A50FFFE7B9F}"/>
                </c:ext>
              </c:extLst>
            </c:dLbl>
            <c:dLbl>
              <c:idx val="7"/>
              <c:delete val="1"/>
              <c:extLst>
                <c:ext xmlns:c15="http://schemas.microsoft.com/office/drawing/2012/chart" uri="{CE6537A1-D6FC-4f65-9D91-7224C49458BB}"/>
                <c:ext xmlns:c16="http://schemas.microsoft.com/office/drawing/2014/chart" uri="{C3380CC4-5D6E-409C-BE32-E72D297353CC}">
                  <c16:uniqueId val="{00000009-4A64-419D-965C-2A50FFFE7B9F}"/>
                </c:ext>
              </c:extLst>
            </c:dLbl>
            <c:dLbl>
              <c:idx val="8"/>
              <c:delete val="1"/>
              <c:extLst>
                <c:ext xmlns:c15="http://schemas.microsoft.com/office/drawing/2012/chart" uri="{CE6537A1-D6FC-4f65-9D91-7224C49458BB}"/>
                <c:ext xmlns:c16="http://schemas.microsoft.com/office/drawing/2014/chart" uri="{C3380CC4-5D6E-409C-BE32-E72D297353CC}">
                  <c16:uniqueId val="{0000000A-4A64-419D-965C-2A50FFFE7B9F}"/>
                </c:ext>
              </c:extLst>
            </c:dLbl>
            <c:dLbl>
              <c:idx val="9"/>
              <c:delete val="1"/>
              <c:extLst>
                <c:ext xmlns:c15="http://schemas.microsoft.com/office/drawing/2012/chart" uri="{CE6537A1-D6FC-4f65-9D91-7224C49458BB}"/>
                <c:ext xmlns:c16="http://schemas.microsoft.com/office/drawing/2014/chart" uri="{C3380CC4-5D6E-409C-BE32-E72D297353CC}">
                  <c16:uniqueId val="{0000000B-4A64-419D-965C-2A50FFFE7B9F}"/>
                </c:ext>
              </c:extLst>
            </c:dLbl>
            <c:dLbl>
              <c:idx val="10"/>
              <c:delete val="1"/>
              <c:extLst>
                <c:ext xmlns:c15="http://schemas.microsoft.com/office/drawing/2012/chart" uri="{CE6537A1-D6FC-4f65-9D91-7224C49458BB}"/>
                <c:ext xmlns:c16="http://schemas.microsoft.com/office/drawing/2014/chart" uri="{C3380CC4-5D6E-409C-BE32-E72D297353CC}">
                  <c16:uniqueId val="{0000000C-4A64-419D-965C-2A50FFFE7B9F}"/>
                </c:ext>
              </c:extLst>
            </c:dLbl>
            <c:dLbl>
              <c:idx val="11"/>
              <c:delete val="1"/>
              <c:extLst>
                <c:ext xmlns:c15="http://schemas.microsoft.com/office/drawing/2012/chart" uri="{CE6537A1-D6FC-4f65-9D91-7224C49458BB}"/>
                <c:ext xmlns:c16="http://schemas.microsoft.com/office/drawing/2014/chart" uri="{C3380CC4-5D6E-409C-BE32-E72D297353CC}">
                  <c16:uniqueId val="{0000000D-4A64-419D-965C-2A50FFFE7B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månadsrapport'!$D$41:$D$53</c:f>
              <c:numCache>
                <c:formatCode>General</c:formatCode>
                <c:ptCount val="13"/>
                <c:pt idx="0">
                  <c:v>50</c:v>
                </c:pt>
                <c:pt idx="1">
                  <c:v>50</c:v>
                </c:pt>
                <c:pt idx="2">
                  <c:v>50</c:v>
                </c:pt>
                <c:pt idx="3">
                  <c:v>50</c:v>
                </c:pt>
                <c:pt idx="4">
                  <c:v>50</c:v>
                </c:pt>
                <c:pt idx="5">
                  <c:v>50</c:v>
                </c:pt>
                <c:pt idx="6">
                  <c:v>50</c:v>
                </c:pt>
                <c:pt idx="7">
                  <c:v>50</c:v>
                </c:pt>
                <c:pt idx="8">
                  <c:v>50</c:v>
                </c:pt>
                <c:pt idx="9">
                  <c:v>50</c:v>
                </c:pt>
                <c:pt idx="10">
                  <c:v>50</c:v>
                </c:pt>
                <c:pt idx="11">
                  <c:v>50</c:v>
                </c:pt>
                <c:pt idx="12" formatCode="0">
                  <c:v>50</c:v>
                </c:pt>
              </c:numCache>
            </c:numRef>
          </c:val>
          <c:smooth val="0"/>
          <c:extLst>
            <c:ext xmlns:c16="http://schemas.microsoft.com/office/drawing/2014/chart" uri="{C3380CC4-5D6E-409C-BE32-E72D297353CC}">
              <c16:uniqueId val="{0000000E-4A64-419D-965C-2A50FFFE7B9F}"/>
            </c:ext>
          </c:extLst>
        </c:ser>
        <c:dLbls>
          <c:showLegendKey val="0"/>
          <c:showVal val="0"/>
          <c:showCatName val="0"/>
          <c:showSerName val="0"/>
          <c:showPercent val="0"/>
          <c:showBubbleSize val="0"/>
        </c:dLbls>
        <c:marker val="1"/>
        <c:smooth val="0"/>
        <c:axId val="289911408"/>
        <c:axId val="287436352"/>
      </c:line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tillgänglig tid för produktion ifht övrig tid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2"/>
          <c:order val="2"/>
          <c:tx>
            <c:strRef>
              <c:f>'Trafikpersonal månadsrapport'!$D$57</c:f>
              <c:strCache>
                <c:ptCount val="1"/>
                <c:pt idx="0">
                  <c:v>Andel tillgänlig tid för produktion ifht övrig tid</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6"/>
              <c:layout>
                <c:manualLayout>
                  <c:x val="0"/>
                  <c:y val="-2.8228652081863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55-4B6C-AB46-53B8DD1A52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månadsrapport'!$A$58:$A$69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'Trafikpersonal månadsrapport'!$D$58:$D$69</c:f>
              <c:numCache>
                <c:formatCode>0%</c:formatCode>
                <c:ptCount val="12"/>
                <c:pt idx="0">
                  <c:v>0.9597026707012235</c:v>
                </c:pt>
                <c:pt idx="1">
                  <c:v>0.93094803389922887</c:v>
                </c:pt>
                <c:pt idx="2">
                  <c:v>0.92244775040655302</c:v>
                </c:pt>
                <c:pt idx="3">
                  <c:v>0.90042690519147206</c:v>
                </c:pt>
                <c:pt idx="4">
                  <c:v>0.90561280155170321</c:v>
                </c:pt>
                <c:pt idx="5">
                  <c:v>0.93</c:v>
                </c:pt>
                <c:pt idx="6">
                  <c:v>0.96</c:v>
                </c:pt>
                <c:pt idx="7">
                  <c:v>0.96</c:v>
                </c:pt>
                <c:pt idx="8">
                  <c:v>0.93</c:v>
                </c:pt>
              </c:numCache>
            </c:numRef>
          </c:val>
          <c:smooth val="0"/>
          <c:extLst xmlns:c15="http://schemas.microsoft.com/office/drawing/2012/chart">
            <c:ext xmlns:c16="http://schemas.microsoft.com/office/drawing/2014/chart" uri="{C3380CC4-5D6E-409C-BE32-E72D297353CC}">
              <c16:uniqueId val="{00000000-4A98-41FE-9A77-FB926B71BCD7}"/>
            </c:ext>
          </c:extLst>
        </c:ser>
        <c:ser>
          <c:idx val="3"/>
          <c:order val="3"/>
          <c:tx>
            <c:strRef>
              <c:f>'Trafikpersonal månadsrapport'!$E$57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4A98-41FE-9A77-FB926B71BCD7}"/>
                </c:ext>
              </c:extLst>
            </c:dLbl>
            <c:dLbl>
              <c:idx val="1"/>
              <c:delete val="1"/>
              <c:extLst>
                <c:ext xmlns:c15="http://schemas.microsoft.com/office/drawing/2012/chart" uri="{CE6537A1-D6FC-4f65-9D91-7224C49458BB}"/>
                <c:ext xmlns:c16="http://schemas.microsoft.com/office/drawing/2014/chart" uri="{C3380CC4-5D6E-409C-BE32-E72D297353CC}">
                  <c16:uniqueId val="{00000002-4A98-41FE-9A77-FB926B71BCD7}"/>
                </c:ext>
              </c:extLst>
            </c:dLbl>
            <c:dLbl>
              <c:idx val="2"/>
              <c:delete val="1"/>
              <c:extLst>
                <c:ext xmlns:c15="http://schemas.microsoft.com/office/drawing/2012/chart" uri="{CE6537A1-D6FC-4f65-9D91-7224C49458BB}"/>
                <c:ext xmlns:c16="http://schemas.microsoft.com/office/drawing/2014/chart" uri="{C3380CC4-5D6E-409C-BE32-E72D297353CC}">
                  <c16:uniqueId val="{00000003-4A98-41FE-9A77-FB926B71BCD7}"/>
                </c:ext>
              </c:extLst>
            </c:dLbl>
            <c:dLbl>
              <c:idx val="3"/>
              <c:delete val="1"/>
              <c:extLst>
                <c:ext xmlns:c15="http://schemas.microsoft.com/office/drawing/2012/chart" uri="{CE6537A1-D6FC-4f65-9D91-7224C49458BB}"/>
                <c:ext xmlns:c16="http://schemas.microsoft.com/office/drawing/2014/chart" uri="{C3380CC4-5D6E-409C-BE32-E72D297353CC}">
                  <c16:uniqueId val="{00000004-4A98-41FE-9A77-FB926B71BCD7}"/>
                </c:ext>
              </c:extLst>
            </c:dLbl>
            <c:dLbl>
              <c:idx val="4"/>
              <c:delete val="1"/>
              <c:extLst>
                <c:ext xmlns:c15="http://schemas.microsoft.com/office/drawing/2012/chart" uri="{CE6537A1-D6FC-4f65-9D91-7224C49458BB}"/>
                <c:ext xmlns:c16="http://schemas.microsoft.com/office/drawing/2014/chart" uri="{C3380CC4-5D6E-409C-BE32-E72D297353CC}">
                  <c16:uniqueId val="{00000005-4A98-41FE-9A77-FB926B71BCD7}"/>
                </c:ext>
              </c:extLst>
            </c:dLbl>
            <c:dLbl>
              <c:idx val="5"/>
              <c:delete val="1"/>
              <c:extLst>
                <c:ext xmlns:c15="http://schemas.microsoft.com/office/drawing/2012/chart" uri="{CE6537A1-D6FC-4f65-9D91-7224C49458BB}"/>
                <c:ext xmlns:c16="http://schemas.microsoft.com/office/drawing/2014/chart" uri="{C3380CC4-5D6E-409C-BE32-E72D297353CC}">
                  <c16:uniqueId val="{00000006-4A98-41FE-9A77-FB926B71BCD7}"/>
                </c:ext>
              </c:extLst>
            </c:dLbl>
            <c:dLbl>
              <c:idx val="6"/>
              <c:delete val="1"/>
              <c:extLst>
                <c:ext xmlns:c15="http://schemas.microsoft.com/office/drawing/2012/chart" uri="{CE6537A1-D6FC-4f65-9D91-7224C49458BB}"/>
                <c:ext xmlns:c16="http://schemas.microsoft.com/office/drawing/2014/chart" uri="{C3380CC4-5D6E-409C-BE32-E72D297353CC}">
                  <c16:uniqueId val="{00000007-4A98-41FE-9A77-FB926B71BCD7}"/>
                </c:ext>
              </c:extLst>
            </c:dLbl>
            <c:dLbl>
              <c:idx val="7"/>
              <c:delete val="1"/>
              <c:extLst>
                <c:ext xmlns:c15="http://schemas.microsoft.com/office/drawing/2012/chart" uri="{CE6537A1-D6FC-4f65-9D91-7224C49458BB}"/>
                <c:ext xmlns:c16="http://schemas.microsoft.com/office/drawing/2014/chart" uri="{C3380CC4-5D6E-409C-BE32-E72D297353CC}">
                  <c16:uniqueId val="{00000008-4A98-41FE-9A77-FB926B71BCD7}"/>
                </c:ext>
              </c:extLst>
            </c:dLbl>
            <c:dLbl>
              <c:idx val="8"/>
              <c:delete val="1"/>
              <c:extLst>
                <c:ext xmlns:c15="http://schemas.microsoft.com/office/drawing/2012/chart" uri="{CE6537A1-D6FC-4f65-9D91-7224C49458BB}"/>
                <c:ext xmlns:c16="http://schemas.microsoft.com/office/drawing/2014/chart" uri="{C3380CC4-5D6E-409C-BE32-E72D297353CC}">
                  <c16:uniqueId val="{00000009-4A98-41FE-9A77-FB926B71BCD7}"/>
                </c:ext>
              </c:extLst>
            </c:dLbl>
            <c:dLbl>
              <c:idx val="9"/>
              <c:delete val="1"/>
              <c:extLst>
                <c:ext xmlns:c15="http://schemas.microsoft.com/office/drawing/2012/chart" uri="{CE6537A1-D6FC-4f65-9D91-7224C49458BB}"/>
                <c:ext xmlns:c16="http://schemas.microsoft.com/office/drawing/2014/chart" uri="{C3380CC4-5D6E-409C-BE32-E72D297353CC}">
                  <c16:uniqueId val="{0000000A-4A98-41FE-9A77-FB926B71BCD7}"/>
                </c:ext>
              </c:extLst>
            </c:dLbl>
            <c:dLbl>
              <c:idx val="10"/>
              <c:delete val="1"/>
              <c:extLst>
                <c:ext xmlns:c15="http://schemas.microsoft.com/office/drawing/2012/chart" uri="{CE6537A1-D6FC-4f65-9D91-7224C49458BB}"/>
                <c:ext xmlns:c16="http://schemas.microsoft.com/office/drawing/2014/chart" uri="{C3380CC4-5D6E-409C-BE32-E72D297353CC}">
                  <c16:uniqueId val="{0000000B-4A98-41FE-9A77-FB926B71BCD7}"/>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extLst>
                <c:ext xmlns:c16="http://schemas.microsoft.com/office/drawing/2014/chart" uri="{C3380CC4-5D6E-409C-BE32-E72D297353CC}">
                  <c16:uniqueId val="{0000000C-4A98-41FE-9A77-FB926B71BC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månadsrapport'!$A$58:$A$69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'Trafikpersonal månadsrapport'!$E$58:$E$69</c:f>
              <c:numCache>
                <c:formatCode>0%</c:formatCode>
                <c:ptCount val="12"/>
                <c:pt idx="0">
                  <c:v>0.93</c:v>
                </c:pt>
                <c:pt idx="1">
                  <c:v>0.93</c:v>
                </c:pt>
                <c:pt idx="2">
                  <c:v>0.93</c:v>
                </c:pt>
                <c:pt idx="3">
                  <c:v>0.93</c:v>
                </c:pt>
                <c:pt idx="4">
                  <c:v>0.93</c:v>
                </c:pt>
                <c:pt idx="5">
                  <c:v>0.93</c:v>
                </c:pt>
                <c:pt idx="6">
                  <c:v>0.93</c:v>
                </c:pt>
                <c:pt idx="7">
                  <c:v>0.93</c:v>
                </c:pt>
                <c:pt idx="8">
                  <c:v>0.93</c:v>
                </c:pt>
                <c:pt idx="9">
                  <c:v>0.93</c:v>
                </c:pt>
                <c:pt idx="10">
                  <c:v>0.93</c:v>
                </c:pt>
                <c:pt idx="11">
                  <c:v>0.93</c:v>
                </c:pt>
              </c:numCache>
            </c:numRef>
          </c:val>
          <c:smooth val="0"/>
          <c:extLst xmlns:c15="http://schemas.microsoft.com/office/drawing/2012/chart">
            <c:ext xmlns:c16="http://schemas.microsoft.com/office/drawing/2014/chart" uri="{C3380CC4-5D6E-409C-BE32-E72D297353CC}">
              <c16:uniqueId val="{0000000D-4A98-41FE-9A77-FB926B71BCD7}"/>
            </c:ext>
          </c:extLst>
        </c:ser>
        <c:dLbls>
          <c:showLegendKey val="0"/>
          <c:showVal val="0"/>
          <c:showCatName val="0"/>
          <c:showSerName val="0"/>
          <c:showPercent val="0"/>
          <c:showBubbleSize val="0"/>
        </c:dLbls>
        <c:marker val="1"/>
        <c:smooth val="0"/>
        <c:axId val="731626144"/>
        <c:axId val="731632376"/>
        <c:extLst>
          <c:ext xmlns:c15="http://schemas.microsoft.com/office/drawing/2012/chart" uri="{02D57815-91ED-43cb-92C2-25804820EDAC}">
            <c15:filteredLineSeries>
              <c15:ser>
                <c:idx val="0"/>
                <c:order val="0"/>
                <c:tx>
                  <c:strRef>
                    <c:extLst>
                      <c:ext uri="{02D57815-91ED-43cb-92C2-25804820EDAC}">
                        <c15:formulaRef>
                          <c15:sqref>'Trafikpersonal månadsrapport'!$B$57</c15:sqref>
                        </c15:formulaRef>
                      </c:ext>
                    </c:extLst>
                    <c:strCache>
                      <c:ptCount val="1"/>
                      <c:pt idx="0">
                        <c:v>Csc Ros Work timmar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'Trafikpersonal månadsrapport'!$A$58:$A$69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'Trafikpersonal månadsrapport'!$B$58:$B$69</c15:sqref>
                        </c15:formulaRef>
                      </c:ext>
                    </c:extLst>
                    <c:numCache>
                      <c:formatCode>#,##0</c:formatCode>
                      <c:ptCount val="12"/>
                      <c:pt idx="0">
                        <c:v>72947</c:v>
                      </c:pt>
                      <c:pt idx="1">
                        <c:v>68326</c:v>
                      </c:pt>
                      <c:pt idx="2">
                        <c:v>76577</c:v>
                      </c:pt>
                      <c:pt idx="3">
                        <c:v>70869</c:v>
                      </c:pt>
                      <c:pt idx="4">
                        <c:v>74704</c:v>
                      </c:pt>
                      <c:pt idx="5">
                        <c:v>61705</c:v>
                      </c:pt>
                      <c:pt idx="6">
                        <c:v>55883</c:v>
                      </c:pt>
                      <c:pt idx="7">
                        <c:v>68854</c:v>
                      </c:pt>
                      <c:pt idx="8" formatCode="General">
                        <c:v>73845</c:v>
                      </c:pt>
                    </c:numCache>
                  </c:numRef>
                </c:val>
                <c:smooth val="0"/>
                <c:extLst>
                  <c:ext xmlns:c16="http://schemas.microsoft.com/office/drawing/2014/chart" uri="{C3380CC4-5D6E-409C-BE32-E72D297353CC}">
                    <c16:uniqueId val="{0000000E-4A98-41FE-9A77-FB926B71BCD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'Trafikpersonal månadsrapport'!$C$57</c15:sqref>
                        </c15:formulaRef>
                      </c:ext>
                    </c:extLst>
                    <c:strCache>
                      <c:ptCount val="1"/>
                      <c:pt idx="0">
                        <c:v>Övrig tid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'Trafikpersonal månadsrapport'!$A$58:$A$69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'Trafikpersonal månadsrapport'!$C$58:$C$69</c15:sqref>
                        </c15:formulaRef>
                      </c:ext>
                    </c:extLst>
                    <c:numCache>
                      <c:formatCode>#,##0</c:formatCode>
                      <c:ptCount val="12"/>
                      <c:pt idx="0">
                        <c:v>3063</c:v>
                      </c:pt>
                      <c:pt idx="1">
                        <c:v>5068</c:v>
                      </c:pt>
                      <c:pt idx="2">
                        <c:v>6438</c:v>
                      </c:pt>
                      <c:pt idx="3">
                        <c:v>7837</c:v>
                      </c:pt>
                      <c:pt idx="4">
                        <c:v>7786</c:v>
                      </c:pt>
                      <c:pt idx="5">
                        <c:v>4811</c:v>
                      </c:pt>
                      <c:pt idx="6">
                        <c:v>2562</c:v>
                      </c:pt>
                      <c:pt idx="7" formatCode="General">
                        <c:v>2713</c:v>
                      </c:pt>
                      <c:pt idx="8" formatCode="General">
                        <c:v>5785</c:v>
                      </c:pt>
                    </c:numCache>
                  </c:numRef>
                </c:val>
                <c:smooth val="0"/>
                <c:extLst xmlns:c15="http://schemas.microsoft.com/office/drawing/2012/chart">
                  <c:ext xmlns:c16="http://schemas.microsoft.com/office/drawing/2014/chart" uri="{C3380CC4-5D6E-409C-BE32-E72D297353CC}">
                    <c16:uniqueId val="{0000000F-4A98-41FE-9A77-FB926B71BCD7}"/>
                  </c:ext>
                </c:extLst>
              </c15:ser>
            </c15:filteredLineSeries>
          </c:ext>
        </c:extLst>
      </c:lineChart>
      <c:catAx>
        <c:axId val="7316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632376"/>
        <c:crosses val="autoZero"/>
        <c:auto val="1"/>
        <c:lblAlgn val="ctr"/>
        <c:lblOffset val="100"/>
        <c:noMultiLvlLbl val="0"/>
      </c:catAx>
      <c:valAx>
        <c:axId val="731632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62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Underhållskostnader bana per rälskilometer</a:t>
            </a:r>
          </a:p>
          <a:p>
            <a:pPr>
              <a:defRPr sz="1200"/>
            </a:pPr>
            <a:r>
              <a:rPr lang="sv-SE" sz="1200">
                <a:latin typeface="Franklin Gothic Demi" panose="020B0703020102020204" pitchFamily="34" charset="0"/>
              </a:rPr>
              <a:t>(Betalplan och ÄTOR) (mkr)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månadsrapport'!$B$70</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månadsrapport'!$B$71:$B$82</c:f>
              <c:numCache>
                <c:formatCode>#,##0.00</c:formatCode>
                <c:ptCount val="12"/>
                <c:pt idx="0">
                  <c:v>0.10027029186195142</c:v>
                </c:pt>
                <c:pt idx="1">
                  <c:v>0.18728962505325947</c:v>
                </c:pt>
                <c:pt idx="2">
                  <c:v>0.27401070515551768</c:v>
                </c:pt>
                <c:pt idx="3">
                  <c:v>0.37024925436727729</c:v>
                </c:pt>
                <c:pt idx="4">
                  <c:v>0.49903999786962072</c:v>
                </c:pt>
                <c:pt idx="5">
                  <c:v>0.6147129314017894</c:v>
                </c:pt>
                <c:pt idx="6">
                  <c:v>0.71251730933106083</c:v>
                </c:pt>
                <c:pt idx="7">
                  <c:v>0.78042181508308472</c:v>
                </c:pt>
                <c:pt idx="8">
                  <c:v>0.88636956753302076</c:v>
                </c:pt>
                <c:pt idx="9">
                  <c:v>0.99025085215168296</c:v>
                </c:pt>
                <c:pt idx="10">
                  <c:v>1.1104029079676181</c:v>
                </c:pt>
                <c:pt idx="11">
                  <c:v>1.200335534725181</c:v>
                </c:pt>
              </c:numCache>
            </c:numRef>
          </c:val>
          <c:smooth val="0"/>
          <c:extLst>
            <c:ext xmlns:c16="http://schemas.microsoft.com/office/drawing/2014/chart" uri="{C3380CC4-5D6E-409C-BE32-E72D297353CC}">
              <c16:uniqueId val="{00000000-7CDA-4F4A-8B2C-7A0294B76C4F}"/>
            </c:ext>
          </c:extLst>
        </c:ser>
        <c:ser>
          <c:idx val="2"/>
          <c:order val="1"/>
          <c:tx>
            <c:strRef>
              <c:f>'Ekonomi ny månadsrapport'!$D$70</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månadsrapport'!$D$71:$D$82</c:f>
              <c:numCache>
                <c:formatCode>#,##0.00</c:formatCode>
                <c:ptCount val="12"/>
                <c:pt idx="0">
                  <c:v>8.6866212185769051E-2</c:v>
                </c:pt>
                <c:pt idx="1">
                  <c:v>0.13904985087345548</c:v>
                </c:pt>
                <c:pt idx="2">
                  <c:v>0.2553472518108223</c:v>
                </c:pt>
                <c:pt idx="3">
                  <c:v>0.3511770345121431</c:v>
                </c:pt>
                <c:pt idx="4">
                  <c:v>0.45239135066041752</c:v>
                </c:pt>
                <c:pt idx="5">
                  <c:v>0.5437366851299531</c:v>
                </c:pt>
                <c:pt idx="6">
                  <c:v>0.64156369833830418</c:v>
                </c:pt>
                <c:pt idx="7">
                  <c:v>0.73507669365146988</c:v>
                </c:pt>
                <c:pt idx="8">
                  <c:v>0.73799531316574341</c:v>
                </c:pt>
              </c:numCache>
            </c:numRef>
          </c:val>
          <c:smooth val="0"/>
          <c:extLst>
            <c:ext xmlns:c16="http://schemas.microsoft.com/office/drawing/2014/chart" uri="{C3380CC4-5D6E-409C-BE32-E72D297353CC}">
              <c16:uniqueId val="{00000001-7CDA-4F4A-8B2C-7A0294B76C4F}"/>
            </c:ext>
          </c:extLst>
        </c:ser>
        <c:ser>
          <c:idx val="1"/>
          <c:order val="2"/>
          <c:tx>
            <c:strRef>
              <c:f>'Ekonomi ny månadsrapport'!$C$70</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månadsrapport'!$C$71:$C$82</c:f>
              <c:numCache>
                <c:formatCode>#,##0.00</c:formatCode>
                <c:ptCount val="12"/>
                <c:pt idx="0">
                  <c:v>9.3305860318136605E-2</c:v>
                </c:pt>
                <c:pt idx="1">
                  <c:v>0.18675019528476064</c:v>
                </c:pt>
                <c:pt idx="2">
                  <c:v>0.28276163719642095</c:v>
                </c:pt>
                <c:pt idx="3">
                  <c:v>0.37715931685840071</c:v>
                </c:pt>
                <c:pt idx="4">
                  <c:v>0.47429985975003552</c:v>
                </c:pt>
                <c:pt idx="5">
                  <c:v>0.56949110566680872</c:v>
                </c:pt>
                <c:pt idx="6">
                  <c:v>0.66581677851157495</c:v>
                </c:pt>
                <c:pt idx="7">
                  <c:v>0.76159387871041029</c:v>
                </c:pt>
                <c:pt idx="8">
                  <c:v>0.86162641137622487</c:v>
                </c:pt>
                <c:pt idx="9">
                  <c:v>0.96300640889078248</c:v>
                </c:pt>
                <c:pt idx="10">
                  <c:v>1.0625436283908536</c:v>
                </c:pt>
                <c:pt idx="11">
                  <c:v>1.1616920536855559</c:v>
                </c:pt>
              </c:numCache>
            </c:numRef>
          </c:val>
          <c:smooth val="0"/>
          <c:extLst>
            <c:ext xmlns:c16="http://schemas.microsoft.com/office/drawing/2014/chart" uri="{C3380CC4-5D6E-409C-BE32-E72D297353CC}">
              <c16:uniqueId val="{00000002-7CDA-4F4A-8B2C-7A0294B76C4F}"/>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37CCB33-FBDF-4BEA-8174-294E9AD271AF}">
    <t:Anchor>
      <t:Comment id="641665686"/>
    </t:Anchor>
    <t:History>
      <t:Event id="{964209D2-0B8B-4E2C-A98B-F1D46404627F}" time="2022-05-30T07:40:44.569Z">
        <t:Attribution userId="S::ljupcho.stojanoski@sparvagen.goteborg.se::9b9d0b81-231e-45ac-b179-a51efc6c60aa" userProvider="AD" userName="Ljupcho Stojanoski"/>
        <t:Anchor>
          <t:Comment id="339113836"/>
        </t:Anchor>
        <t:Create/>
      </t:Event>
      <t:Event id="{4C63F8E1-CD43-4183-8453-9F488E30965E}" time="2022-05-30T07:40:44.569Z">
        <t:Attribution userId="S::ljupcho.stojanoski@sparvagen.goteborg.se::9b9d0b81-231e-45ac-b179-a51efc6c60aa" userProvider="AD" userName="Ljupcho Stojanoski"/>
        <t:Anchor>
          <t:Comment id="339113836"/>
        </t:Anchor>
        <t:Assign userId="S::anna.svenre@sparvagen.goteborg.se::6fb30406-eaea-43c1-aab2-07147f82a30f" userProvider="AD" userName="Anna Svenre"/>
      </t:Event>
      <t:Event id="{C95FCB5F-342B-4169-85D2-3782822FE982}" time="2022-05-30T07:40:44.569Z">
        <t:Attribution userId="S::ljupcho.stojanoski@sparvagen.goteborg.se::9b9d0b81-231e-45ac-b179-a51efc6c60aa" userProvider="AD" userName="Ljupcho Stojanoski"/>
        <t:Anchor>
          <t:Comment id="339113836"/>
        </t:Anchor>
        <t:SetTitle title="@Anna Svenre Det behövs inte. Det räcker bara med 2.8 Ekonomiska nyckeltal."/>
      </t:Event>
    </t:History>
  </t:Task>
</t:Tasks>
</file>

<file path=word/theme/theme1.xml><?xml version="1.0" encoding="utf-8"?>
<a:theme xmlns:a="http://schemas.openxmlformats.org/drawingml/2006/main" name="Office-tema">
  <a:themeElements>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21b6617-599d-4e93-aa64-a443d6f6ceb7">
      <UserInfo>
        <DisplayName>Kristian Berneclou Bohman</DisplayName>
        <AccountId>34</AccountId>
        <AccountType/>
      </UserInfo>
      <UserInfo>
        <DisplayName>Daniel Markovic</DisplayName>
        <AccountId>89</AccountId>
        <AccountType/>
      </UserInfo>
      <UserInfo>
        <DisplayName>Elisabet Hasselmark</DisplayName>
        <AccountId>91</AccountId>
        <AccountType/>
      </UserInfo>
      <UserInfo>
        <DisplayName>Jimmy Bejnö</DisplayName>
        <AccountId>149</AccountId>
        <AccountType/>
      </UserInfo>
      <UserInfo>
        <DisplayName>Christel Welander</DisplayName>
        <AccountId>36</AccountId>
        <AccountType/>
      </UserInfo>
      <UserInfo>
        <DisplayName>Edis Nurkovic</DisplayName>
        <AccountId>39</AccountId>
        <AccountType/>
      </UserInfo>
      <UserInfo>
        <DisplayName>Arvid Holm</DisplayName>
        <AccountId>100</AccountId>
        <AccountType/>
      </UserInfo>
      <UserInfo>
        <DisplayName>Edwin Delerud</DisplayName>
        <AccountId>127</AccountId>
        <AccountType/>
      </UserInfo>
      <UserInfo>
        <DisplayName>William Forslund</DisplayName>
        <AccountId>66</AccountId>
        <AccountType/>
      </UserInfo>
      <UserInfo>
        <DisplayName>Linda Rudenwall</DisplayName>
        <AccountId>101</AccountId>
        <AccountType/>
      </UserInfo>
      <UserInfo>
        <DisplayName>Ljupcho Stojanoski</DisplayName>
        <AccountId>54</AccountId>
        <AccountType/>
      </UserInfo>
      <UserInfo>
        <DisplayName>Clas-Göran Yngve</DisplayName>
        <AccountId>48</AccountId>
        <AccountType/>
      </UserInfo>
      <UserInfo>
        <DisplayName>Michael Hellner</DisplayName>
        <AccountId>80</AccountId>
        <AccountType/>
      </UserInfo>
      <UserInfo>
        <DisplayName>Helene Fendell</DisplayName>
        <AccountId>19</AccountId>
        <AccountType/>
      </UserInfo>
      <UserInfo>
        <DisplayName>Magnus Alhede</DisplayName>
        <AccountId>13</AccountId>
        <AccountType/>
      </UserInfo>
      <UserInfo>
        <DisplayName>Maria Åkerman</DisplayName>
        <AccountId>56</AccountId>
        <AccountType/>
      </UserInfo>
      <UserInfo>
        <DisplayName>Carl Slotte</DisplayName>
        <AccountId>14</AccountId>
        <AccountType/>
      </UserInfo>
      <UserInfo>
        <DisplayName>Carin Oleryd</DisplayName>
        <AccountId>28</AccountId>
        <AccountType/>
      </UserInfo>
      <UserInfo>
        <DisplayName>Robert Lindberg</DisplayName>
        <AccountId>38</AccountId>
        <AccountType/>
      </UserInfo>
      <UserInfo>
        <DisplayName>Andreas Rydell</DisplayName>
        <AccountId>52</AccountId>
        <AccountType/>
      </UserInfo>
      <UserInfo>
        <DisplayName>Björn Holmer</DisplayName>
        <AccountId>153</AccountId>
        <AccountType/>
      </UserInfo>
      <UserInfo>
        <DisplayName>Fredrik Hivell</DisplayName>
        <AccountId>142</AccountId>
        <AccountType/>
      </UserInfo>
      <UserInfo>
        <DisplayName>Leonard Lika</DisplayName>
        <AccountId>154</AccountId>
        <AccountType/>
      </UserInfo>
      <UserInfo>
        <DisplayName>Daniel Frost</DisplayName>
        <AccountId>27</AccountId>
        <AccountType/>
      </UserInfo>
      <UserInfo>
        <DisplayName>Daniel Gaffby</DisplayName>
        <AccountId>155</AccountId>
        <AccountType/>
      </UserInfo>
      <UserInfo>
        <DisplayName>Jonas Nielsen</DisplayName>
        <AccountId>61</AccountId>
        <AccountType/>
      </UserInfo>
      <UserInfo>
        <DisplayName>Sadaf Sediqi</DisplayName>
        <AccountId>63</AccountId>
        <AccountType/>
      </UserInfo>
      <UserInfo>
        <DisplayName>Per Andreasson</DisplayName>
        <AccountId>160</AccountId>
        <AccountType/>
      </UserInfo>
      <UserInfo>
        <DisplayName>Susanne Hultgren</DisplayName>
        <AccountId>40</AccountId>
        <AccountType/>
      </UserInfo>
      <UserInfo>
        <DisplayName>Bernt-Erik Johansson</DisplayName>
        <AccountId>15</AccountId>
        <AccountType/>
      </UserInfo>
      <UserInfo>
        <DisplayName>Emir Karcic</DisplayName>
        <AccountId>162</AccountId>
        <AccountType/>
      </UserInfo>
      <UserInfo>
        <DisplayName>Frida Hagenius</DisplayName>
        <AccountId>37</AccountId>
        <AccountType/>
      </UserInfo>
      <UserInfo>
        <DisplayName>Malin Andersson</DisplayName>
        <AccountId>75</AccountId>
        <AccountType/>
      </UserInfo>
      <UserInfo>
        <DisplayName>Mikael Skoglund</DisplayName>
        <AccountId>35</AccountId>
        <AccountType/>
      </UserInfo>
      <UserInfo>
        <DisplayName>Bulent Esenteg</DisplayName>
        <AccountId>67</AccountId>
        <AccountType/>
      </UserInfo>
      <UserInfo>
        <DisplayName>Ann-Sofie Aiazzi</DisplayName>
        <AccountId>84</AccountId>
        <AccountType/>
      </UserInfo>
      <UserInfo>
        <DisplayName>Rickard Svensson</DisplayName>
        <AccountId>51</AccountId>
        <AccountType/>
      </UserInfo>
      <UserInfo>
        <DisplayName>Urban Ericsson</DisplayName>
        <AccountId>107</AccountId>
        <AccountType/>
      </UserInfo>
      <UserInfo>
        <DisplayName>Robert Gronostaj</DisplayName>
        <AccountId>50</AccountId>
        <AccountType/>
      </UserInfo>
      <UserInfo>
        <DisplayName>Carina Calner</DisplayName>
        <AccountId>64</AccountId>
        <AccountType/>
      </UserInfo>
      <UserInfo>
        <DisplayName>Mikael Svarre</DisplayName>
        <AccountId>165</AccountId>
        <AccountType/>
      </UserInfo>
      <UserInfo>
        <DisplayName>Bo Johansson</DisplayName>
        <AccountId>166</AccountId>
        <AccountType/>
      </UserInfo>
      <UserInfo>
        <DisplayName>Eva-Lena Laplaine</DisplayName>
        <AccountId>152</AccountId>
        <AccountType/>
      </UserInfo>
      <UserInfo>
        <DisplayName>Amra Holmgren</DisplayName>
        <AccountId>133</AccountId>
        <AccountType/>
      </UserInfo>
    </SharedWithUsers>
    <lcf76f155ced4ddcb4097134ff3c332f xmlns="6acfb6d1-a5a6-45c8-97c1-553121ca1058">
      <Terms xmlns="http://schemas.microsoft.com/office/infopath/2007/PartnerControls"/>
    </lcf76f155ced4ddcb4097134ff3c332f>
    <TaxCatchAll xmlns="721b6617-599d-4e93-aa64-a443d6f6ce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90636E8CD2A6A243A757C6AA742C2F5C" ma:contentTypeVersion="14" ma:contentTypeDescription="Skapa ett nytt dokument." ma:contentTypeScope="" ma:versionID="921463e1b947a2ae6706c302fa387789">
  <xsd:schema xmlns:xsd="http://www.w3.org/2001/XMLSchema" xmlns:xs="http://www.w3.org/2001/XMLSchema" xmlns:p="http://schemas.microsoft.com/office/2006/metadata/properties" xmlns:ns2="6acfb6d1-a5a6-45c8-97c1-553121ca1058" xmlns:ns3="721b6617-599d-4e93-aa64-a443d6f6ceb7" targetNamespace="http://schemas.microsoft.com/office/2006/metadata/properties" ma:root="true" ma:fieldsID="c94a4732075016fe9ae41f27e6d04638" ns2:_="" ns3:_="">
    <xsd:import namespace="6acfb6d1-a5a6-45c8-97c1-553121ca1058"/>
    <xsd:import namespace="721b6617-599d-4e93-aa64-a443d6f6ce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fb6d1-a5a6-45c8-97c1-553121ca10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bc164f40-a31a-4c94-ad25-bf9dd59482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1b6617-599d-4e93-aa64-a443d6f6ceb7"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17" nillable="true" ma:displayName="Taxonomy Catch All Column" ma:hidden="true" ma:list="{60479287-92f1-4060-927f-c163365327eb}" ma:internalName="TaxCatchAll" ma:showField="CatchAllData" ma:web="721b6617-599d-4e93-aa64-a443d6f6ce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888381-E1AF-4790-9DEC-1A92208F0E62}">
  <ds:schemaRefs>
    <ds:schemaRef ds:uri="http://schemas.microsoft.com/office/2006/documentManagement/types"/>
    <ds:schemaRef ds:uri="http://schemas.microsoft.com/office/infopath/2007/PartnerControls"/>
    <ds:schemaRef ds:uri="http://schemas.microsoft.com/office/2006/metadata/properties"/>
    <ds:schemaRef ds:uri="721b6617-599d-4e93-aa64-a443d6f6ceb7"/>
    <ds:schemaRef ds:uri="http://purl.org/dc/elements/1.1/"/>
    <ds:schemaRef ds:uri="http://purl.org/dc/terms/"/>
    <ds:schemaRef ds:uri="http://schemas.openxmlformats.org/package/2006/metadata/core-properties"/>
    <ds:schemaRef ds:uri="6acfb6d1-a5a6-45c8-97c1-553121ca1058"/>
    <ds:schemaRef ds:uri="http://www.w3.org/XML/1998/namespace"/>
    <ds:schemaRef ds:uri="http://purl.org/dc/dcmitype/"/>
  </ds:schemaRefs>
</ds:datastoreItem>
</file>

<file path=customXml/itemProps2.xml><?xml version="1.0" encoding="utf-8"?>
<ds:datastoreItem xmlns:ds="http://schemas.openxmlformats.org/officeDocument/2006/customXml" ds:itemID="{6508FAAC-41CC-4F77-8892-85F298DBB587}">
  <ds:schemaRefs>
    <ds:schemaRef ds:uri="http://schemas.microsoft.com/sharepoint/v3/contenttype/forms"/>
  </ds:schemaRefs>
</ds:datastoreItem>
</file>

<file path=customXml/itemProps3.xml><?xml version="1.0" encoding="utf-8"?>
<ds:datastoreItem xmlns:ds="http://schemas.openxmlformats.org/officeDocument/2006/customXml" ds:itemID="{E0F6CE42-9B5D-4960-A91D-F80FE718E382}">
  <ds:schemaRefs>
    <ds:schemaRef ds:uri="http://schemas.openxmlformats.org/officeDocument/2006/bibliography"/>
  </ds:schemaRefs>
</ds:datastoreItem>
</file>

<file path=customXml/itemProps4.xml><?xml version="1.0" encoding="utf-8"?>
<ds:datastoreItem xmlns:ds="http://schemas.openxmlformats.org/officeDocument/2006/customXml" ds:itemID="{BF18FDDB-600D-4E46-B73B-BC83F1B10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fb6d1-a5a6-45c8-97c1-553121ca1058"/>
    <ds:schemaRef ds:uri="721b6617-599d-4e93-aa64-a443d6f6c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5439</Words>
  <Characters>28830</Characters>
  <Application>Microsoft Office Word</Application>
  <DocSecurity>0</DocSecurity>
  <Lines>240</Lines>
  <Paragraphs>68</Paragraphs>
  <ScaleCrop>false</ScaleCrop>
  <Company/>
  <LinksUpToDate>false</LinksUpToDate>
  <CharactersWithSpaces>34201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Månadsrapport 2022</dc:title>
  <dc:subject/>
  <dc:creator>Frida Hagenius</dc:creator>
  <cp:keywords/>
  <dc:description/>
  <cp:lastModifiedBy>Frida Hagenius</cp:lastModifiedBy>
  <cp:revision>2</cp:revision>
  <cp:lastPrinted>2022-10-18T20:48:00Z</cp:lastPrinted>
  <dcterms:created xsi:type="dcterms:W3CDTF">2022-10-20T05:23:00Z</dcterms:created>
  <dcterms:modified xsi:type="dcterms:W3CDTF">2022-10-20T05:23:00Z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0x01010090636E8CD2A6A243A757C6AA742C2F5C</vt:lpwstr>
  </property>
  <property fmtid="{D5CDD505-2E9C-101B-9397-08002B2CF9AE}" pid="3" name="MediaServiceImageTags">
    <vt:lpwstr/>
  </property>
</Properties>
</file>