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1.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2.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3.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4.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5.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6.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7.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8.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9.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80.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D5F8" w14:textId="794D0A14" w:rsidR="00E16451" w:rsidRDefault="00BE38AC" w:rsidP="009E59D4">
      <w:pPr>
        <w:pStyle w:val="Brdtext"/>
        <w:spacing w:before="100"/>
        <w:ind w:left="-1417" w:right="1697"/>
        <w:jc w:val="center"/>
        <w:rPr>
          <w:color w:val="FFFFFF"/>
          <w:spacing w:val="-2"/>
        </w:rPr>
      </w:pPr>
      <w:r w:rsidRPr="007A169F">
        <w:rPr>
          <w:noProof/>
          <w:sz w:val="48"/>
          <w:szCs w:val="48"/>
        </w:rPr>
        <mc:AlternateContent>
          <mc:Choice Requires="wps">
            <w:drawing>
              <wp:anchor distT="45720" distB="45720" distL="114300" distR="114300" simplePos="0" relativeHeight="251658359" behindDoc="0" locked="0" layoutInCell="1" allowOverlap="1" wp14:anchorId="6908B0FD" wp14:editId="692A25F0">
                <wp:simplePos x="0" y="0"/>
                <wp:positionH relativeFrom="page">
                  <wp:align>right</wp:align>
                </wp:positionH>
                <wp:positionV relativeFrom="paragraph">
                  <wp:posOffset>69215</wp:posOffset>
                </wp:positionV>
                <wp:extent cx="2955925" cy="9918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 o:spid="_x0000_s1026" type="#_x0000_t202" style="position:absolute;left:0;text-align:left;margin-left:181.55pt;margin-top:5.45pt;width:232.75pt;height:78.1pt;z-index:25165835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" filled="f" stroked="f">
                <v:textbox>
                  <w:txbxContent>
                    <w:p w14:paraId="52C9734D" w14:textId="77777777"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2022</w:t>
                      </w:r>
                    </w:p>
                  </w:txbxContent>
                </v:textbox>
                <w10:wrap type="square" anchorx="page"/>
              </v:shape>
            </w:pict>
          </mc:Fallback>
        </mc:AlternateContent>
      </w:r>
      <w:r w:rsidR="00C4193B">
        <w:rPr>
          <w:noProof/>
          <w:color w:val="FFFFFF"/>
          <w:spacing w:val="-2"/>
        </w:rPr>
        <w:drawing>
          <wp:anchor distT="0" distB="0" distL="114300" distR="114300" simplePos="0" relativeHeight="251658375" behindDoc="0" locked="0" layoutInCell="1" allowOverlap="1" wp14:anchorId="7A96F7CB" wp14:editId="149C530F">
            <wp:simplePos x="0" y="0"/>
            <wp:positionH relativeFrom="page">
              <wp:posOffset>6350</wp:posOffset>
            </wp:positionH>
            <wp:positionV relativeFrom="paragraph">
              <wp:posOffset>-887095</wp:posOffset>
            </wp:positionV>
            <wp:extent cx="7529830" cy="9028430"/>
            <wp:effectExtent l="0" t="0" r="0" b="1270"/>
            <wp:wrapNone/>
            <wp:docPr id="1054609499" name="Picture 1"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93B">
        <w:rPr>
          <w:noProof/>
          <w:color w:val="FFFFFF"/>
          <w:spacing w:val="-2"/>
        </w:rPr>
        <mc:AlternateContent>
          <mc:Choice Requires="wps">
            <w:drawing>
              <wp:anchor distT="0" distB="0" distL="114300" distR="114300" simplePos="0" relativeHeight="251658353" behindDoc="0" locked="0" layoutInCell="1" allowOverlap="1" wp14:anchorId="21C28A35" wp14:editId="5074DCD2">
                <wp:simplePos x="0" y="0"/>
                <wp:positionH relativeFrom="page">
                  <wp:posOffset>0</wp:posOffset>
                </wp:positionH>
                <wp:positionV relativeFrom="paragraph">
                  <wp:posOffset>-885825</wp:posOffset>
                </wp:positionV>
                <wp:extent cx="7559675" cy="10727690"/>
                <wp:effectExtent l="0" t="0" r="3175" b="0"/>
                <wp:wrapNone/>
                <wp:docPr id="236" name="Rectangle 2"/>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AFF5" id="Rectangle 2" o:spid="_x0000_s1026" style="position:absolute;margin-left:0;margin-top:-69.75pt;width:595.25pt;height:844.7pt;z-index:2516583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r w:rsidR="00564D1C">
        <w:rPr>
          <w:color w:val="FFFFFF"/>
          <w:spacing w:val="-2"/>
        </w:rPr>
        <w:t>.</w:t>
      </w:r>
    </w:p>
    <w:p w14:paraId="443289E2" w14:textId="3EEFDF1F" w:rsidR="0015380C" w:rsidRPr="00BA4DF6" w:rsidRDefault="00477EB9" w:rsidP="009E59D4">
      <w:pPr>
        <w:pStyle w:val="Brdtext"/>
        <w:spacing w:before="100"/>
        <w:ind w:left="-1417" w:right="1697"/>
        <w:jc w:val="center"/>
        <w:rPr>
          <w:vanish/>
          <w:color w:val="FFFFFF"/>
          <w:spacing w:val="-2"/>
          <w:specVanish/>
        </w:rPr>
      </w:pPr>
      <w:r w:rsidRPr="003274B5">
        <w:rPr>
          <w:noProof/>
          <w:color w:val="FFFFFF"/>
          <w:spacing w:val="-2"/>
        </w:rPr>
        <mc:AlternateContent>
          <mc:Choice Requires="wps">
            <w:drawing>
              <wp:anchor distT="45720" distB="45720" distL="114300" distR="114300" simplePos="0" relativeHeight="251658379" behindDoc="0" locked="0" layoutInCell="1" allowOverlap="1" wp14:anchorId="47BC9305" wp14:editId="3A01AD2E">
                <wp:simplePos x="0" y="0"/>
                <wp:positionH relativeFrom="page">
                  <wp:posOffset>3531870</wp:posOffset>
                </wp:positionH>
                <wp:positionV relativeFrom="paragraph">
                  <wp:posOffset>765175</wp:posOffset>
                </wp:positionV>
                <wp:extent cx="4008120" cy="6292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_x0000_s1027" type="#_x0000_t202" style="position:absolute;left:0;text-align:left;margin-left:278.1pt;margin-top:60.25pt;width:315.6pt;height:49.55pt;z-index:25165837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BE38AC">
        <w:rPr>
          <w:noProof/>
          <w:sz w:val="48"/>
          <w:szCs w:val="48"/>
        </w:rPr>
        <mc:AlternateContent>
          <mc:Choice Requires="wps">
            <w:drawing>
              <wp:anchor distT="0" distB="0" distL="114300" distR="114300" simplePos="0" relativeHeight="251658368" behindDoc="0" locked="0" layoutInCell="1" allowOverlap="1" wp14:anchorId="69BC8B16" wp14:editId="7ACB8109">
                <wp:simplePos x="0" y="0"/>
                <wp:positionH relativeFrom="page">
                  <wp:posOffset>5407660</wp:posOffset>
                </wp:positionH>
                <wp:positionV relativeFrom="paragraph">
                  <wp:posOffset>198120</wp:posOffset>
                </wp:positionV>
                <wp:extent cx="2114550" cy="595222"/>
                <wp:effectExtent l="0" t="0" r="0" b="0"/>
                <wp:wrapNone/>
                <wp:docPr id="57" name="Rectangle 3"/>
                <wp:cNvGraphicFramePr/>
                <a:graphic xmlns:a="http://schemas.openxmlformats.org/drawingml/2006/main">
                  <a:graphicData uri="http://schemas.microsoft.com/office/word/2010/wordprocessingShape">
                    <wps:wsp>
                      <wps:cNvSpPr/>
                      <wps:spPr>
                        <a:xfrm>
                          <a:off x="0" y="0"/>
                          <a:ext cx="2114550" cy="5952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D6A5" w14:textId="4FE6DAEB"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2539D3">
                              <w:rPr>
                                <w:rFonts w:ascii="Franklin Gothic Book" w:hAnsi="Franklin Gothic Book"/>
                                <w:b/>
                                <w:bCs/>
                                <w:sz w:val="28"/>
                                <w:szCs w:val="28"/>
                                <w:lang w:val="en-US"/>
                              </w:rPr>
                              <w:t>0</w:t>
                            </w:r>
                            <w:r w:rsidR="00C10EA3">
                              <w:rPr>
                                <w:rFonts w:ascii="Franklin Gothic Book" w:hAnsi="Franklin Gothic Book"/>
                                <w:b/>
                                <w:bCs/>
                                <w:sz w:val="28"/>
                                <w:szCs w:val="28"/>
                                <w:lang w:val="en-US"/>
                              </w:rPr>
                              <w:t>9-</w:t>
                            </w:r>
                            <w:r w:rsidR="00474E08">
                              <w:rPr>
                                <w:rFonts w:ascii="Franklin Gothic Book" w:hAnsi="Franklin Gothic Book"/>
                                <w:b/>
                                <w:bCs/>
                                <w:sz w:val="28"/>
                                <w:szCs w:val="28"/>
                                <w:lang w:val="en-US"/>
                              </w:rPr>
                              <w:t>1</w:t>
                            </w:r>
                            <w:r w:rsidR="00F010CD">
                              <w:rPr>
                                <w:rFonts w:ascii="Franklin Gothic Book" w:hAnsi="Franklin Gothic Book"/>
                                <w:b/>
                                <w:bCs/>
                                <w:sz w:val="28"/>
                                <w:szCs w:val="28"/>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3" o:spid="_x0000_s1028" style="position:absolute;left:0;text-align:left;margin-left:425.8pt;margin-top:15.6pt;width:166.5pt;height:46.85pt;z-index:2516583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" filled="f" stroked="f" strokeweight="1pt">
                <v:textbox>
                  <w:txbxContent>
                    <w:p w14:paraId="5A27D6A5" w14:textId="4FE6DAEB"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0260/22</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2022-</w:t>
                      </w:r>
                      <w:r w:rsidR="002539D3">
                        <w:rPr>
                          <w:rFonts w:ascii="Franklin Gothic Book" w:hAnsi="Franklin Gothic Book"/>
                          <w:b/>
                          <w:bCs/>
                          <w:sz w:val="28"/>
                          <w:szCs w:val="28"/>
                          <w:lang w:val="en-US"/>
                        </w:rPr>
                        <w:t>0</w:t>
                      </w:r>
                      <w:r w:rsidR="00C10EA3">
                        <w:rPr>
                          <w:rFonts w:ascii="Franklin Gothic Book" w:hAnsi="Franklin Gothic Book"/>
                          <w:b/>
                          <w:bCs/>
                          <w:sz w:val="28"/>
                          <w:szCs w:val="28"/>
                          <w:lang w:val="en-US"/>
                        </w:rPr>
                        <w:t>9-</w:t>
                      </w:r>
                      <w:r w:rsidR="00474E08">
                        <w:rPr>
                          <w:rFonts w:ascii="Franklin Gothic Book" w:hAnsi="Franklin Gothic Book"/>
                          <w:b/>
                          <w:bCs/>
                          <w:sz w:val="28"/>
                          <w:szCs w:val="28"/>
                          <w:lang w:val="en-US"/>
                        </w:rPr>
                        <w:t>1</w:t>
                      </w:r>
                      <w:r w:rsidR="00F010CD">
                        <w:rPr>
                          <w:rFonts w:ascii="Franklin Gothic Book" w:hAnsi="Franklin Gothic Book"/>
                          <w:b/>
                          <w:bCs/>
                          <w:sz w:val="28"/>
                          <w:szCs w:val="28"/>
                          <w:lang w:val="en-US"/>
                        </w:rPr>
                        <w:t>9</w:t>
                      </w:r>
                    </w:p>
                  </w:txbxContent>
                </v:textbox>
                <w10:wrap anchorx="page"/>
              </v:rect>
            </w:pict>
          </mc:Fallback>
        </mc:AlternateContent>
      </w:r>
    </w:p>
    <w:p w14:paraId="0A307A3E" w14:textId="34966B13" w:rsidR="0015380C" w:rsidRDefault="00BA4DF6" w:rsidP="0015380C">
      <w:pPr>
        <w:pStyle w:val="Brdtext"/>
        <w:spacing w:before="100"/>
        <w:ind w:left="1679" w:right="1697"/>
        <w:jc w:val="center"/>
        <w:rPr>
          <w:color w:val="FFFFFF"/>
          <w:spacing w:val="-2"/>
        </w:rPr>
      </w:pPr>
      <w:r>
        <w:rPr>
          <w:noProof/>
          <w:sz w:val="48"/>
          <w:szCs w:val="48"/>
        </w:rPr>
        <w:t xml:space="preserve"> </w:t>
      </w:r>
    </w:p>
    <w:p w14:paraId="5850C9F7" w14:textId="77662F4A" w:rsidR="00F37583" w:rsidRPr="00786FC8" w:rsidRDefault="00F3556A" w:rsidP="00241F45">
      <w:pPr>
        <w:pStyle w:val="Brdtext"/>
        <w:spacing w:before="100"/>
        <w:ind w:left="1679" w:right="1697"/>
        <w:jc w:val="center"/>
        <w:rPr>
          <w:color w:val="FFFFFF"/>
          <w:spacing w:val="-2"/>
        </w:rPr>
      </w:pPr>
      <w:r>
        <w:rPr>
          <w:noProof/>
        </w:rPr>
        <w:drawing>
          <wp:anchor distT="0" distB="0" distL="114300" distR="114300" simplePos="0" relativeHeight="251658376" behindDoc="0" locked="0" layoutInCell="1" allowOverlap="1" wp14:anchorId="5E7866C0" wp14:editId="429C9E7D">
            <wp:simplePos x="0" y="0"/>
            <wp:positionH relativeFrom="page">
              <wp:posOffset>250635</wp:posOffset>
            </wp:positionH>
            <wp:positionV relativeFrom="paragraph">
              <wp:posOffset>6706408</wp:posOffset>
            </wp:positionV>
            <wp:extent cx="2891790" cy="1148080"/>
            <wp:effectExtent l="0" t="0" r="0" b="0"/>
            <wp:wrapNone/>
            <wp:docPr id="196"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r w:rsidR="00A25926">
        <w:rPr>
          <w:noProof/>
          <w:sz w:val="48"/>
          <w:szCs w:val="48"/>
        </w:rPr>
        <mc:AlternateContent>
          <mc:Choice Requires="wps">
            <w:drawing>
              <wp:anchor distT="0" distB="0" distL="114300" distR="114300" simplePos="0" relativeHeight="251658374" behindDoc="0" locked="0" layoutInCell="1" allowOverlap="1" wp14:anchorId="634C3CDA" wp14:editId="2709215A">
                <wp:simplePos x="0" y="0"/>
                <wp:positionH relativeFrom="margin">
                  <wp:posOffset>5326698</wp:posOffset>
                </wp:positionH>
                <wp:positionV relativeFrom="paragraph">
                  <wp:posOffset>5552980</wp:posOffset>
                </wp:positionV>
                <wp:extent cx="936000" cy="3600000"/>
                <wp:effectExtent l="0" t="1065213" r="0" b="1065847"/>
                <wp:wrapNone/>
                <wp:docPr id="254" name="Rectangle 8"/>
                <wp:cNvGraphicFramePr/>
                <a:graphic xmlns:a="http://schemas.openxmlformats.org/drawingml/2006/main">
                  <a:graphicData uri="http://schemas.microsoft.com/office/word/2010/wordprocessingShape">
                    <wps:wsp>
                      <wps:cNvSpPr/>
                      <wps:spPr>
                        <a:xfrm rot="18600000">
                          <a:off x="0" y="0"/>
                          <a:ext cx="936000" cy="3600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74EDEA" w14:textId="3F6448A0"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C34836">
                              <w:rPr>
                                <w:rFonts w:ascii="Franklin Gothic Demi" w:hAnsi="Franklin Gothic Demi"/>
                                <w:sz w:val="96"/>
                                <w:szCs w:val="96"/>
                              </w:rPr>
                              <w:t xml:space="preserve"> </w:t>
                            </w:r>
                            <w:r w:rsidR="00596B7D" w:rsidRPr="00A25926">
                              <w:rPr>
                                <w:rFonts w:ascii="Franklin Gothic Demi" w:hAnsi="Franklin Gothic Demi"/>
                                <w:sz w:val="84"/>
                                <w:szCs w:val="84"/>
                              </w:rPr>
                              <w:t>Aug</w:t>
                            </w:r>
                            <w:r w:rsidR="002C02BB" w:rsidRPr="00A25926">
                              <w:rPr>
                                <w:rFonts w:ascii="Franklin Gothic Demi" w:hAnsi="Franklin Gothic Demi"/>
                                <w:sz w:val="84"/>
                                <w:szCs w:val="84"/>
                              </w:rPr>
                              <w:t>ust</w:t>
                            </w:r>
                            <w:r w:rsidR="007C1B4D">
                              <w:rPr>
                                <w:rFonts w:ascii="Franklin Gothic Demi" w:hAnsi="Franklin Gothic Demi"/>
                                <w:sz w:val="84"/>
                                <w:szCs w:val="84"/>
                              </w:rPr>
                              <w:t>i</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8" o:spid="_x0000_s1029" style="position:absolute;left:0;text-align:left;margin-left:419.45pt;margin-top:437.25pt;width:73.7pt;height:283.45pt;rotation:-50;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" fillcolor="#2b4c8d" stroked="f" strokeweight="1pt">
                <v:textbox style="layout-flow:vertical">
                  <w:txbxContent>
                    <w:p w14:paraId="4F74EDEA" w14:textId="3F6448A0" w:rsidR="0042237F" w:rsidRPr="00E0033B" w:rsidRDefault="002F2532" w:rsidP="007C1B4D">
                      <w:pPr>
                        <w:spacing w:after="240" w:line="240" w:lineRule="auto"/>
                        <w:rPr>
                          <w:rFonts w:ascii="Franklin Gothic Demi" w:hAnsi="Franklin Gothic Demi"/>
                          <w:sz w:val="96"/>
                          <w:szCs w:val="96"/>
                        </w:rPr>
                      </w:pPr>
                      <w:r>
                        <w:rPr>
                          <w:rFonts w:ascii="Franklin Gothic Demi" w:hAnsi="Franklin Gothic Demi"/>
                          <w:sz w:val="96"/>
                          <w:szCs w:val="96"/>
                        </w:rPr>
                        <w:t xml:space="preserve">  </w:t>
                      </w:r>
                      <w:r w:rsidR="00C34836">
                        <w:rPr>
                          <w:rFonts w:ascii="Franklin Gothic Demi" w:hAnsi="Franklin Gothic Demi"/>
                          <w:sz w:val="96"/>
                          <w:szCs w:val="96"/>
                        </w:rPr>
                        <w:t xml:space="preserve"> </w:t>
                      </w:r>
                      <w:r w:rsidR="00596B7D" w:rsidRPr="00A25926">
                        <w:rPr>
                          <w:rFonts w:ascii="Franklin Gothic Demi" w:hAnsi="Franklin Gothic Demi"/>
                          <w:sz w:val="84"/>
                          <w:szCs w:val="84"/>
                        </w:rPr>
                        <w:t>Aug</w:t>
                      </w:r>
                      <w:r w:rsidR="002C02BB" w:rsidRPr="00A25926">
                        <w:rPr>
                          <w:rFonts w:ascii="Franklin Gothic Demi" w:hAnsi="Franklin Gothic Demi"/>
                          <w:sz w:val="84"/>
                          <w:szCs w:val="84"/>
                        </w:rPr>
                        <w:t>ust</w:t>
                      </w:r>
                      <w:r w:rsidR="007C1B4D">
                        <w:rPr>
                          <w:rFonts w:ascii="Franklin Gothic Demi" w:hAnsi="Franklin Gothic Demi"/>
                          <w:sz w:val="84"/>
                          <w:szCs w:val="84"/>
                        </w:rPr>
                        <w:t>i</w:t>
                      </w:r>
                    </w:p>
                  </w:txbxContent>
                </v:textbox>
                <w10:wrap anchorx="margin"/>
              </v:rect>
            </w:pict>
          </mc:Fallback>
        </mc:AlternateContent>
      </w:r>
      <w:r w:rsidR="00ED2FB6" w:rsidRPr="00ED328E">
        <w:rPr>
          <w:noProof/>
          <w:color w:val="FFF2DB" w:themeColor="accent5" w:themeTint="33"/>
          <w:sz w:val="48"/>
          <w:szCs w:val="48"/>
        </w:rPr>
        <mc:AlternateContent>
          <mc:Choice Requires="wps">
            <w:drawing>
              <wp:anchor distT="0" distB="0" distL="114300" distR="114300" simplePos="0" relativeHeight="251658354" behindDoc="0" locked="0" layoutInCell="1" allowOverlap="1" wp14:anchorId="0615AB51" wp14:editId="43BE94D0">
                <wp:simplePos x="0" y="0"/>
                <wp:positionH relativeFrom="column">
                  <wp:posOffset>3756021</wp:posOffset>
                </wp:positionH>
                <wp:positionV relativeFrom="paragraph">
                  <wp:posOffset>5789612</wp:posOffset>
                </wp:positionV>
                <wp:extent cx="935990" cy="504000"/>
                <wp:effectExtent l="216217" t="69533" r="251778" b="61277"/>
                <wp:wrapNone/>
                <wp:docPr id="38" name="Rectangle 7"/>
                <wp:cNvGraphicFramePr/>
                <a:graphic xmlns:a="http://schemas.openxmlformats.org/drawingml/2006/main">
                  <a:graphicData uri="http://schemas.microsoft.com/office/word/2010/wordprocessingShape">
                    <wps:wsp>
                      <wps:cNvSpPr/>
                      <wps:spPr>
                        <a:xfrm rot="18600000">
                          <a:off x="0" y="0"/>
                          <a:ext cx="935990" cy="50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4E61E" id="Rectangle 7" o:spid="_x0000_s1026" style="position:absolute;margin-left:295.75pt;margin-top:455.85pt;width:73.7pt;height:39.7pt;rotation:-50;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" fillcolor="white [3212]" stroked="f" strokeweight="1pt"/>
            </w:pict>
          </mc:Fallback>
        </mc:AlternateContent>
      </w:r>
    </w:p>
    <w:p w14:paraId="631E0147" w14:textId="51ACCFF6" w:rsidR="002B0B77" w:rsidRDefault="00F45E54">
      <w:pPr>
        <w:pStyle w:val="Innehllsfrteckningsrubrik"/>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55"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9"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49"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10" o:spid="_x0000_s1030" style="position:absolute;margin-left:0;margin-top:-70.85pt;width:609.45pt;height:56.7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6"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11"/>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1" o:spid="_x0000_s1031" type="#_x0000_t188" style="position:absolute;margin-left:.25pt;margin-top:2.95pt;width:453.55pt;height:109.6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ellrutnt"/>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DA2158">
            <w:pPr>
              <w:pStyle w:val="Liststycke"/>
              <w:numPr>
                <w:ilvl w:val="1"/>
                <w:numId w:val="10"/>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77777777" w:rsidR="00156EDC" w:rsidRPr="00613EB7" w:rsidRDefault="00156EDC"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Svenskt kvalitetsindex</w:t>
            </w:r>
          </w:p>
          <w:p w14:paraId="13F6C22B" w14:textId="77777777" w:rsidR="00B33B67" w:rsidRPr="00613EB7" w:rsidRDefault="00B33B67"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1900805C" w:rsidR="00F17852" w:rsidRPr="00613EB7" w:rsidRDefault="00063722" w:rsidP="00B33B67">
            <w:pPr>
              <w:jc w:val="right"/>
              <w:rPr>
                <w:rFonts w:ascii="Franklin Gothic Book" w:hAnsi="Franklin Gothic Book"/>
                <w:b/>
                <w:bCs/>
                <w:sz w:val="22"/>
                <w:szCs w:val="22"/>
              </w:rPr>
            </w:pPr>
            <w:r w:rsidRPr="00613EB7">
              <w:rPr>
                <w:rFonts w:ascii="Franklin Gothic Book" w:hAnsi="Franklin Gothic Book"/>
                <w:b/>
                <w:bCs/>
                <w:sz w:val="22"/>
                <w:szCs w:val="22"/>
              </w:rPr>
              <w:t>3–</w:t>
            </w:r>
            <w:r w:rsidRPr="00416D7B">
              <w:rPr>
                <w:rFonts w:ascii="Franklin Gothic Book" w:hAnsi="Franklin Gothic Book"/>
                <w:b/>
                <w:sz w:val="22"/>
                <w:szCs w:val="22"/>
              </w:rPr>
              <w:t>1</w:t>
            </w:r>
            <w:r w:rsidR="00313D53" w:rsidRPr="00416D7B">
              <w:rPr>
                <w:rFonts w:ascii="Franklin Gothic Book" w:hAnsi="Franklin Gothic Book"/>
                <w:b/>
                <w:sz w:val="22"/>
                <w:szCs w:val="22"/>
              </w:rPr>
              <w:t>7</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0D08F8AB" w:rsidR="00F17852" w:rsidRPr="00613EB7" w:rsidRDefault="00063722" w:rsidP="00B33B67">
            <w:pPr>
              <w:jc w:val="right"/>
              <w:rPr>
                <w:rFonts w:ascii="Franklin Gothic Book" w:hAnsi="Franklin Gothic Book"/>
                <w:b/>
                <w:bCs/>
                <w:sz w:val="22"/>
                <w:szCs w:val="22"/>
              </w:rPr>
            </w:pPr>
            <w:r w:rsidRPr="00416D7B">
              <w:rPr>
                <w:rFonts w:ascii="Franklin Gothic Book" w:hAnsi="Franklin Gothic Book"/>
                <w:b/>
                <w:sz w:val="22"/>
                <w:szCs w:val="22"/>
              </w:rPr>
              <w:t>1</w:t>
            </w:r>
            <w:r w:rsidR="00313D53" w:rsidRPr="00416D7B">
              <w:rPr>
                <w:rFonts w:ascii="Franklin Gothic Book" w:hAnsi="Franklin Gothic Book"/>
                <w:b/>
                <w:sz w:val="22"/>
                <w:szCs w:val="22"/>
              </w:rPr>
              <w:t>8</w:t>
            </w:r>
            <w:r w:rsidRPr="00416D7B">
              <w:rPr>
                <w:rFonts w:ascii="Franklin Gothic Book" w:hAnsi="Franklin Gothic Book"/>
                <w:b/>
                <w:sz w:val="22"/>
                <w:szCs w:val="22"/>
              </w:rPr>
              <w:t>–</w:t>
            </w:r>
            <w:r w:rsidR="00BC15C6" w:rsidRPr="00416D7B">
              <w:rPr>
                <w:rFonts w:ascii="Franklin Gothic Book" w:hAnsi="Franklin Gothic Book"/>
                <w:b/>
                <w:sz w:val="22"/>
                <w:szCs w:val="22"/>
              </w:rPr>
              <w:t>3</w:t>
            </w:r>
            <w:r w:rsidR="00363DB2">
              <w:rPr>
                <w:rFonts w:ascii="Franklin Gothic Book" w:hAnsi="Franklin Gothic Book"/>
                <w:b/>
                <w:sz w:val="22"/>
                <w:szCs w:val="22"/>
              </w:rPr>
              <w:t>4</w:t>
            </w:r>
            <w:r w:rsidRPr="00613EB7">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DA2158">
            <w:pPr>
              <w:pStyle w:val="Liststycke"/>
              <w:numPr>
                <w:ilvl w:val="0"/>
                <w:numId w:val="10"/>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DA2158">
            <w:pPr>
              <w:pStyle w:val="Liststycke"/>
              <w:numPr>
                <w:ilvl w:val="1"/>
                <w:numId w:val="10"/>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3E4007B1" w:rsidR="00F17852" w:rsidRPr="00613EB7" w:rsidRDefault="008D3F1A" w:rsidP="00F6415B">
            <w:pPr>
              <w:jc w:val="right"/>
              <w:rPr>
                <w:rFonts w:ascii="Franklin Gothic Book" w:hAnsi="Franklin Gothic Book"/>
                <w:b/>
                <w:bCs/>
                <w:sz w:val="22"/>
                <w:szCs w:val="22"/>
              </w:rPr>
            </w:pPr>
            <w:r w:rsidRPr="00BB4ADD">
              <w:rPr>
                <w:rFonts w:ascii="Franklin Gothic Book" w:hAnsi="Franklin Gothic Book"/>
                <w:b/>
                <w:sz w:val="22"/>
                <w:szCs w:val="22"/>
              </w:rPr>
              <w:t>3</w:t>
            </w:r>
            <w:r w:rsidR="00363DB2">
              <w:rPr>
                <w:rFonts w:ascii="Franklin Gothic Book" w:hAnsi="Franklin Gothic Book"/>
                <w:b/>
                <w:sz w:val="22"/>
                <w:szCs w:val="22"/>
              </w:rPr>
              <w:t>5</w:t>
            </w:r>
            <w:r w:rsidR="002E7F0D" w:rsidRPr="00BB4ADD">
              <w:rPr>
                <w:rFonts w:ascii="Franklin Gothic Book" w:hAnsi="Franklin Gothic Book"/>
                <w:b/>
                <w:sz w:val="22"/>
                <w:szCs w:val="22"/>
              </w:rPr>
              <w:t>–</w:t>
            </w:r>
            <w:r w:rsidR="00895BB8" w:rsidRPr="00BB4ADD">
              <w:rPr>
                <w:rFonts w:ascii="Franklin Gothic Book" w:hAnsi="Franklin Gothic Book"/>
                <w:b/>
                <w:sz w:val="22"/>
                <w:szCs w:val="22"/>
              </w:rPr>
              <w:t>5</w:t>
            </w:r>
            <w:r w:rsidR="00363DB2">
              <w:rPr>
                <w:rFonts w:ascii="Franklin Gothic Book" w:hAnsi="Franklin Gothic Book"/>
                <w:b/>
                <w:sz w:val="22"/>
                <w:szCs w:val="22"/>
              </w:rPr>
              <w:t>6</w:t>
            </w:r>
            <w:r w:rsidR="002E7F0D" w:rsidRPr="00BB4ADD">
              <w:rPr>
                <w:rFonts w:ascii="Franklin Gothic Book" w:hAnsi="Franklin Gothic Book"/>
                <w:b/>
                <w:bCs/>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1"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12"/>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952DD" id="Rectangle 12" o:spid="_x0000_s1026" style="position:absolute;margin-left:-43.3pt;margin-top:554pt;width:102.15pt;height:53.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5"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13"/>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13" o:spid="_x0000_s1032" style="position:absolute;margin-left:-7.4pt;margin-top:590.85pt;width:609.4pt;height:34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7"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14"/>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0B5C19"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Pr>
                                <w:rFonts w:ascii="Franklin Gothic Book" w:hAnsi="Franklin Gothic Book"/>
                                <w:color w:val="2B4C8D"/>
                                <w:lang w:eastAsia="sv-SE"/>
                              </w:rPr>
                              <w:t>handlar om en uppföljning av</w:t>
                            </w:r>
                            <w:r w:rsidRPr="00F8294B">
                              <w:rPr>
                                <w:rFonts w:ascii="Franklin Gothic Book" w:hAnsi="Franklin Gothic Book"/>
                                <w:color w:val="2B4C8D"/>
                                <w:lang w:eastAsia="sv-SE"/>
                              </w:rPr>
                              <w:t xml:space="preserve"> Göteborgs Spårvägar</w:t>
                            </w:r>
                            <w:r>
                              <w:rPr>
                                <w:rFonts w:ascii="Franklin Gothic Book" w:hAnsi="Franklin Gothic Book"/>
                                <w:color w:val="2B4C8D"/>
                                <w:lang w:eastAsia="sv-SE"/>
                              </w:rPr>
                              <w:t>s (GS) verksamhet i syfte att kunna informera interna och externa intressenter om vad som har hänt den senaste månaden</w:t>
                            </w:r>
                            <w:r w:rsidRPr="00F8294B">
                              <w:rPr>
                                <w:rFonts w:ascii="Franklin Gothic Book" w:hAnsi="Franklin Gothic Book"/>
                                <w:color w:val="2B4C8D"/>
                                <w:lang w:eastAsia="sv-SE"/>
                              </w:rPr>
                              <w:t xml:space="preserve">. </w:t>
                            </w:r>
                            <w:r>
                              <w:rPr>
                                <w:rFonts w:ascii="Franklin Gothic Book" w:hAnsi="Franklin Gothic Book"/>
                                <w:color w:val="2B4C8D"/>
                                <w:lang w:eastAsia="sv-SE"/>
                              </w:rPr>
                              <w:t xml:space="preserve">Här visar vi en översiktlig och kortfattad bild av bolagets leveranser, ekonomiskt resultat, löpande utveckling under året samt analys och åtgärd i förhållande till uppkomna avvikelser.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14" o:spid="_x0000_s1033" style="position:absolute;margin-left:310.75pt;margin-top:-8.4pt;width:361.95pt;height:181.95pt;z-index:25165824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98B265C" w14:textId="484E7529" w:rsidR="0082718B" w:rsidRPr="00F8294B" w:rsidRDefault="00086D8E" w:rsidP="00F8294B">
                      <w:pPr>
                        <w:pStyle w:val="Rubrik2"/>
                        <w:rPr>
                          <w:rFonts w:eastAsia="Times New Roman"/>
                          <w:sz w:val="44"/>
                          <w:szCs w:val="44"/>
                          <w:lang w:eastAsia="sv-SE"/>
                        </w:rPr>
                      </w:pPr>
                      <w:r w:rsidRPr="0022163B">
                        <w:rPr>
                          <w:rFonts w:eastAsia="Times New Roman"/>
                          <w:sz w:val="44"/>
                          <w:szCs w:val="44"/>
                          <w:lang w:eastAsia="sv-SE"/>
                        </w:rPr>
                        <w:t>1.1</w:t>
                      </w:r>
                      <w:r w:rsidR="00A92559" w:rsidRPr="0022163B">
                        <w:rPr>
                          <w:rFonts w:eastAsia="Times New Roman"/>
                          <w:sz w:val="44"/>
                          <w:szCs w:val="44"/>
                          <w:lang w:eastAsia="sv-SE"/>
                        </w:rPr>
                        <w:t xml:space="preserve"> </w:t>
                      </w:r>
                      <w:r w:rsidR="008F7DF4" w:rsidRPr="0022163B">
                        <w:rPr>
                          <w:rFonts w:eastAsia="Times New Roman"/>
                          <w:sz w:val="44"/>
                          <w:szCs w:val="44"/>
                          <w:lang w:eastAsia="sv-SE"/>
                        </w:rPr>
                        <w:t xml:space="preserve">Syfte </w:t>
                      </w:r>
                    </w:p>
                    <w:p w14:paraId="5DF83303" w14:textId="77777777" w:rsidR="006D1A89" w:rsidRDefault="006D1A89" w:rsidP="00362B33">
                      <w:pPr>
                        <w:spacing w:before="120" w:after="120" w:line="240" w:lineRule="auto"/>
                        <w:jc w:val="both"/>
                        <w:rPr>
                          <w:rFonts w:ascii="Franklin Gothic Book" w:hAnsi="Franklin Gothic Book"/>
                          <w:color w:val="2B4C8D"/>
                          <w:lang w:eastAsia="sv-SE"/>
                        </w:rPr>
                      </w:pPr>
                    </w:p>
                    <w:p w14:paraId="769D351D" w14:textId="77777777" w:rsidR="000B5C19" w:rsidRPr="00F8294B" w:rsidRDefault="000B5C19"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Pr>
                          <w:rFonts w:ascii="Franklin Gothic Book" w:hAnsi="Franklin Gothic Book"/>
                          <w:color w:val="2B4C8D"/>
                          <w:lang w:eastAsia="sv-SE"/>
                        </w:rPr>
                        <w:t>handlar om en uppföljning av</w:t>
                      </w:r>
                      <w:r w:rsidRPr="00F8294B">
                        <w:rPr>
                          <w:rFonts w:ascii="Franklin Gothic Book" w:hAnsi="Franklin Gothic Book"/>
                          <w:color w:val="2B4C8D"/>
                          <w:lang w:eastAsia="sv-SE"/>
                        </w:rPr>
                        <w:t xml:space="preserve"> Göteborgs Spårvägar</w:t>
                      </w:r>
                      <w:r>
                        <w:rPr>
                          <w:rFonts w:ascii="Franklin Gothic Book" w:hAnsi="Franklin Gothic Book"/>
                          <w:color w:val="2B4C8D"/>
                          <w:lang w:eastAsia="sv-SE"/>
                        </w:rPr>
                        <w:t>s (GS) verksamhet i syfte att kunna informera interna och externa intressenter om vad som har hänt den senaste månaden</w:t>
                      </w:r>
                      <w:r w:rsidRPr="00F8294B">
                        <w:rPr>
                          <w:rFonts w:ascii="Franklin Gothic Book" w:hAnsi="Franklin Gothic Book"/>
                          <w:color w:val="2B4C8D"/>
                          <w:lang w:eastAsia="sv-SE"/>
                        </w:rPr>
                        <w:t xml:space="preserve">. </w:t>
                      </w:r>
                      <w:r>
                        <w:rPr>
                          <w:rFonts w:ascii="Franklin Gothic Book" w:hAnsi="Franklin Gothic Book"/>
                          <w:color w:val="2B4C8D"/>
                          <w:lang w:eastAsia="sv-SE"/>
                        </w:rPr>
                        <w:t xml:space="preserve">Här visar vi en översiktlig och kortfattad bild av bolagets leveranser, ekonomiskt resultat, löpande utveckling under året samt analys och åtgärd i förhållande till uppkomna avvikelser. </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6"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15"/>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15" o:spid="_x0000_s1034" style="position:absolute;margin-left:0;margin-top:-8.4pt;width:228.1pt;height:738.45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Rubrik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4"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16" o:spid="_x0000_s1035" style="position:absolute;margin-left:0;margin-top:-70.85pt;width:609.45pt;height:56.7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0C1C6DEC" w:rsidR="0074447F" w:rsidRPr="0074447F" w:rsidRDefault="00B7115B" w:rsidP="0074447F">
      <w:r>
        <w:rPr>
          <w:noProof/>
        </w:rPr>
        <mc:AlternateContent>
          <mc:Choice Requires="wps">
            <w:drawing>
              <wp:anchor distT="0" distB="0" distL="114300" distR="114300" simplePos="0" relativeHeight="251658248" behindDoc="0" locked="0" layoutInCell="1" allowOverlap="1" wp14:anchorId="723254B8" wp14:editId="5D349403">
                <wp:simplePos x="0" y="0"/>
                <wp:positionH relativeFrom="page">
                  <wp:align>right</wp:align>
                </wp:positionH>
                <wp:positionV relativeFrom="paragraph">
                  <wp:posOffset>79065</wp:posOffset>
                </wp:positionV>
                <wp:extent cx="4596765" cy="6994800"/>
                <wp:effectExtent l="0" t="0" r="0" b="0"/>
                <wp:wrapNone/>
                <wp:docPr id="39" name="Rectangle 17"/>
                <wp:cNvGraphicFramePr/>
                <a:graphic xmlns:a="http://schemas.openxmlformats.org/drawingml/2006/main">
                  <a:graphicData uri="http://schemas.microsoft.com/office/word/2010/wordprocessingShape">
                    <wps:wsp>
                      <wps:cNvSpPr/>
                      <wps:spPr>
                        <a:xfrm>
                          <a:off x="0" y="0"/>
                          <a:ext cx="4596765" cy="6994800"/>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76E95FAF" w14:textId="7C65BD4E" w:rsidR="001625F7" w:rsidRPr="001625F7" w:rsidRDefault="001625F7" w:rsidP="001625F7">
                            <w:pPr>
                              <w:jc w:val="both"/>
                              <w:rPr>
                                <w:rFonts w:ascii="Franklin Gothic Book" w:hAnsi="Franklin Gothic Book"/>
                                <w:color w:val="2B4C8D"/>
                                <w:lang w:eastAsia="sv-SE"/>
                              </w:rPr>
                            </w:pPr>
                            <w:r w:rsidRPr="001625F7">
                              <w:rPr>
                                <w:rFonts w:ascii="Franklin Gothic Book" w:hAnsi="Franklin Gothic Book"/>
                                <w:color w:val="2B4C8D"/>
                                <w:lang w:eastAsia="sv-SE"/>
                              </w:rPr>
                              <w:t xml:space="preserve">Augusti månad har passerat och har inneburit att vår trafikproduktion delvis varit reducerad till följd av att planerad produktion under sommaren är lägre än i vintertabell. För organisationen innebär det en möjlighet att reflektera samt att många medarbetare har möjlighet att ta ut en välförtjänt och behövlig semester. </w:t>
                            </w:r>
                          </w:p>
                          <w:p w14:paraId="7208A4B9" w14:textId="77777777" w:rsidR="001625F7" w:rsidRPr="001625F7" w:rsidRDefault="001625F7" w:rsidP="001625F7">
                            <w:pPr>
                              <w:jc w:val="both"/>
                              <w:rPr>
                                <w:rFonts w:ascii="Franklin Gothic Book" w:hAnsi="Franklin Gothic Book"/>
                                <w:color w:val="2B4C8D"/>
                                <w:lang w:eastAsia="sv-SE"/>
                              </w:rPr>
                            </w:pPr>
                            <w:r w:rsidRPr="001625F7">
                              <w:rPr>
                                <w:rFonts w:ascii="Franklin Gothic Book" w:hAnsi="Franklin Gothic Book"/>
                                <w:color w:val="2B4C8D"/>
                                <w:lang w:eastAsia="sv-SE"/>
                              </w:rPr>
                              <w:t>Leveransen har under månaden varit på en något högre nivå än tidigare under året, detta både avseende punktlighet och trafikservicegrad, även resandet ökar jämfört motsvarande period förra året. Leveransförmågan har påverkats positivt av att störningar i högre grad kunnat undvikas eller minimeras, vilket också märks i statistiken avseende olyckor och tillbud. Precis som i juli månad så har organisationen framgångsrikt lyckats hantera de arbetsmiljöproblem som hög temperatur för med sig för framför allt förarkåren. Vår förmåga att bemanna produktion i sommar är betydligt bättre än tidigare år till följd av vår nya modell för semesterutläggning som implementerades i våras.</w:t>
                            </w:r>
                          </w:p>
                          <w:p w14:paraId="50A439A1" w14:textId="77777777" w:rsidR="001625F7" w:rsidRPr="001625F7" w:rsidRDefault="001625F7" w:rsidP="001625F7">
                            <w:pPr>
                              <w:rPr>
                                <w:rFonts w:ascii="Franklin Gothic Book" w:hAnsi="Franklin Gothic Book"/>
                                <w:color w:val="2B4C8D"/>
                                <w:lang w:eastAsia="sv-SE"/>
                              </w:rPr>
                            </w:pPr>
                            <w:r w:rsidRPr="001625F7">
                              <w:rPr>
                                <w:rFonts w:ascii="Franklin Gothic Book" w:hAnsi="Franklin Gothic Book"/>
                                <w:color w:val="2B4C8D"/>
                                <w:lang w:eastAsia="sv-SE"/>
                              </w:rPr>
                              <w:t xml:space="preserve">Delårsresultatet visar både förbättringar och försämringar i prognos. Trafikavtalet förbättras något och ligger i balans mot budget och överenskommelser med Västtrafik medan Utförandeentreprenadavtalet visar en negativ utveckling. Dialog och samverkan sker mellan GS och Trafikkontoret samt att bolaget aktivt arbetar med avtalsfrågorna kopplat till banans underhåll. </w:t>
                            </w:r>
                          </w:p>
                          <w:p w14:paraId="756725D2" w14:textId="77777777" w:rsidR="00691B2E" w:rsidRPr="001E5340" w:rsidRDefault="00691B2E" w:rsidP="009D7A76">
                            <w:pPr>
                              <w:spacing w:before="120" w:after="120" w:line="240" w:lineRule="auto"/>
                              <w:rPr>
                                <w:rFonts w:ascii="Franklin Gothic Book" w:hAnsi="Franklin Gothic Book"/>
                                <w:color w:val="2B4C8D"/>
                                <w:lang w:eastAsia="sv-SE"/>
                              </w:rPr>
                            </w:pPr>
                          </w:p>
                          <w:p w14:paraId="1AC08481" w14:textId="77777777" w:rsidR="004D2C17" w:rsidRDefault="004D2C17" w:rsidP="009D7A76">
                            <w:pPr>
                              <w:spacing w:before="120" w:after="120" w:line="240" w:lineRule="auto"/>
                              <w:rPr>
                                <w:lang w:eastAsia="sv-SE"/>
                              </w:rPr>
                            </w:pP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17" o:spid="_x0000_s1036" style="position:absolute;margin-left:310.75pt;margin-top:6.25pt;width:361.95pt;height:550.75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" fillcolor="#b7b9ba" stroked="f" strokeweight="2.25pt">
                <v:textbox>
                  <w:txbxContent>
                    <w:p w14:paraId="67B53505" w14:textId="77777777" w:rsidR="00F363B5" w:rsidRPr="0022163B" w:rsidRDefault="00F363B5" w:rsidP="004D2C17">
                      <w:pPr>
                        <w:pStyle w:val="Rubrik2"/>
                        <w:spacing w:before="0" w:after="0" w:line="240" w:lineRule="auto"/>
                        <w:rPr>
                          <w:rFonts w:eastAsia="Times New Roman"/>
                          <w:sz w:val="44"/>
                          <w:szCs w:val="44"/>
                          <w:lang w:eastAsia="sv-SE"/>
                        </w:rPr>
                      </w:pPr>
                      <w:r w:rsidRPr="0022163B">
                        <w:rPr>
                          <w:rFonts w:eastAsia="Times New Roman"/>
                          <w:sz w:val="44"/>
                          <w:szCs w:val="44"/>
                          <w:lang w:eastAsia="sv-SE"/>
                        </w:rPr>
                        <w:t>1.2 VD sammanfattar</w:t>
                      </w:r>
                    </w:p>
                    <w:p w14:paraId="1339814D" w14:textId="77777777" w:rsidR="0082718B" w:rsidRDefault="0082718B" w:rsidP="00F363B5">
                      <w:pPr>
                        <w:rPr>
                          <w:rFonts w:ascii="Franklin Gothic Book" w:hAnsi="Franklin Gothic Book"/>
                          <w:lang w:eastAsia="sv-SE"/>
                        </w:rPr>
                      </w:pPr>
                    </w:p>
                    <w:p w14:paraId="76E95FAF" w14:textId="7C65BD4E" w:rsidR="001625F7" w:rsidRPr="001625F7" w:rsidRDefault="001625F7" w:rsidP="001625F7">
                      <w:pPr>
                        <w:jc w:val="both"/>
                        <w:rPr>
                          <w:rFonts w:ascii="Franklin Gothic Book" w:hAnsi="Franklin Gothic Book"/>
                          <w:color w:val="2B4C8D"/>
                          <w:lang w:eastAsia="sv-SE"/>
                        </w:rPr>
                      </w:pPr>
                      <w:r w:rsidRPr="001625F7">
                        <w:rPr>
                          <w:rFonts w:ascii="Franklin Gothic Book" w:hAnsi="Franklin Gothic Book"/>
                          <w:color w:val="2B4C8D"/>
                          <w:lang w:eastAsia="sv-SE"/>
                        </w:rPr>
                        <w:t xml:space="preserve">Augusti månad har passerat och har inneburit att vår trafikproduktion delvis varit reducerad till följd av att planerad produktion under sommaren är lägre än i vintertabell. För organisationen innebär det en möjlighet att reflektera samt att många medarbetare har möjlighet att ta ut en välförtjänt och behövlig semester. </w:t>
                      </w:r>
                    </w:p>
                    <w:p w14:paraId="7208A4B9" w14:textId="77777777" w:rsidR="001625F7" w:rsidRPr="001625F7" w:rsidRDefault="001625F7" w:rsidP="001625F7">
                      <w:pPr>
                        <w:jc w:val="both"/>
                        <w:rPr>
                          <w:rFonts w:ascii="Franklin Gothic Book" w:hAnsi="Franklin Gothic Book"/>
                          <w:color w:val="2B4C8D"/>
                          <w:lang w:eastAsia="sv-SE"/>
                        </w:rPr>
                      </w:pPr>
                      <w:r w:rsidRPr="001625F7">
                        <w:rPr>
                          <w:rFonts w:ascii="Franklin Gothic Book" w:hAnsi="Franklin Gothic Book"/>
                          <w:color w:val="2B4C8D"/>
                          <w:lang w:eastAsia="sv-SE"/>
                        </w:rPr>
                        <w:t>Leveransen har under månaden varit på en något högre nivå än tidigare under året, detta både avseende punktlighet och trafikservicegrad, även resandet ökar jämfört motsvarande period förra året. Leveransförmågan har påverkats positivt av att störningar i högre grad kunnat undvikas eller minimeras, vilket också märks i statistiken avseende olyckor och tillbud. Precis som i juli månad så har organisationen framgångsrikt lyckats hantera de arbetsmiljöproblem som hög temperatur för med sig för framför allt förarkåren. Vår förmåga att bemanna produktion i sommar är betydligt bättre än tidigare år till följd av vår nya modell för semesterutläggning som implementerades i våras.</w:t>
                      </w:r>
                    </w:p>
                    <w:p w14:paraId="50A439A1" w14:textId="77777777" w:rsidR="001625F7" w:rsidRPr="001625F7" w:rsidRDefault="001625F7" w:rsidP="001625F7">
                      <w:pPr>
                        <w:rPr>
                          <w:rFonts w:ascii="Franklin Gothic Book" w:hAnsi="Franklin Gothic Book"/>
                          <w:color w:val="2B4C8D"/>
                          <w:lang w:eastAsia="sv-SE"/>
                        </w:rPr>
                      </w:pPr>
                      <w:r w:rsidRPr="001625F7">
                        <w:rPr>
                          <w:rFonts w:ascii="Franklin Gothic Book" w:hAnsi="Franklin Gothic Book"/>
                          <w:color w:val="2B4C8D"/>
                          <w:lang w:eastAsia="sv-SE"/>
                        </w:rPr>
                        <w:t xml:space="preserve">Delårsresultatet visar både förbättringar och försämringar i prognos. Trafikavtalet förbättras något och ligger i balans mot budget och överenskommelser med Västtrafik medan Utförandeentreprenadavtalet visar en negativ utveckling. Dialog och samverkan sker mellan GS och Trafikkontoret samt att bolaget aktivt arbetar med avtalsfrågorna kopplat till banans underhåll. </w:t>
                      </w:r>
                    </w:p>
                    <w:p w14:paraId="756725D2" w14:textId="77777777" w:rsidR="00691B2E" w:rsidRPr="001E5340" w:rsidRDefault="00691B2E" w:rsidP="009D7A76">
                      <w:pPr>
                        <w:spacing w:before="120" w:after="120" w:line="240" w:lineRule="auto"/>
                        <w:rPr>
                          <w:rFonts w:ascii="Franklin Gothic Book" w:hAnsi="Franklin Gothic Book"/>
                          <w:color w:val="2B4C8D"/>
                          <w:lang w:eastAsia="sv-SE"/>
                        </w:rPr>
                      </w:pPr>
                    </w:p>
                    <w:p w14:paraId="1AC08481" w14:textId="77777777" w:rsidR="004D2C17" w:rsidRDefault="004D2C17" w:rsidP="009D7A76">
                      <w:pPr>
                        <w:spacing w:before="120" w:after="120" w:line="240" w:lineRule="auto"/>
                        <w:rPr>
                          <w:lang w:eastAsia="sv-SE"/>
                        </w:rPr>
                      </w:pPr>
                    </w:p>
                    <w:p w14:paraId="4F9C120C" w14:textId="77777777" w:rsidR="00177E50" w:rsidRDefault="00177E50" w:rsidP="009D7A76">
                      <w:pPr>
                        <w:spacing w:before="120" w:after="120" w:line="240" w:lineRule="auto"/>
                        <w:rPr>
                          <w:lang w:eastAsia="sv-SE"/>
                        </w:rPr>
                      </w:pPr>
                    </w:p>
                    <w:p w14:paraId="43B113C7" w14:textId="77777777" w:rsidR="00177E50" w:rsidRDefault="00177E50" w:rsidP="009D7A76">
                      <w:pPr>
                        <w:spacing w:before="120" w:after="120" w:line="240" w:lineRule="auto"/>
                        <w:rPr>
                          <w:lang w:eastAsia="sv-SE"/>
                        </w:rPr>
                      </w:pPr>
                    </w:p>
                    <w:p w14:paraId="5EB31F4E" w14:textId="77777777" w:rsidR="00177E50" w:rsidRDefault="00177E50" w:rsidP="00F363B5">
                      <w:pPr>
                        <w:rPr>
                          <w:lang w:eastAsia="sv-SE"/>
                        </w:rPr>
                      </w:pPr>
                    </w:p>
                    <w:p w14:paraId="529276EA" w14:textId="77777777" w:rsidR="00177E50" w:rsidRDefault="00177E50" w:rsidP="00F363B5">
                      <w:pPr>
                        <w:rPr>
                          <w:lang w:eastAsia="sv-SE"/>
                        </w:rPr>
                      </w:pPr>
                    </w:p>
                    <w:p w14:paraId="182341DE" w14:textId="77777777" w:rsidR="00177E50" w:rsidRDefault="00177E50" w:rsidP="00F363B5">
                      <w:pPr>
                        <w:rPr>
                          <w:lang w:eastAsia="sv-SE"/>
                        </w:rPr>
                      </w:pPr>
                    </w:p>
                    <w:p w14:paraId="4BBD8A91" w14:textId="77777777" w:rsidR="00177E50" w:rsidRDefault="00177E50" w:rsidP="00F363B5">
                      <w:pPr>
                        <w:rPr>
                          <w:lang w:eastAsia="sv-SE"/>
                        </w:rPr>
                      </w:pPr>
                    </w:p>
                    <w:p w14:paraId="75787654" w14:textId="77777777" w:rsidR="00177E50" w:rsidRDefault="00177E50" w:rsidP="00F363B5">
                      <w:pPr>
                        <w:rPr>
                          <w:lang w:eastAsia="sv-SE"/>
                        </w:rPr>
                      </w:pPr>
                    </w:p>
                    <w:p w14:paraId="73EC0E47" w14:textId="77777777" w:rsidR="00177E50" w:rsidRDefault="00177E50" w:rsidP="00F363B5">
                      <w:pPr>
                        <w:rPr>
                          <w:lang w:eastAsia="sv-SE"/>
                        </w:rPr>
                      </w:pPr>
                    </w:p>
                    <w:p w14:paraId="310FE450" w14:textId="77777777" w:rsidR="00177E50" w:rsidRDefault="00177E50" w:rsidP="00F363B5">
                      <w:pPr>
                        <w:rPr>
                          <w:lang w:eastAsia="sv-SE"/>
                        </w:rPr>
                      </w:pPr>
                    </w:p>
                    <w:p w14:paraId="00094E9F" w14:textId="77777777" w:rsidR="00177E50" w:rsidRDefault="00177E50" w:rsidP="00F363B5">
                      <w:pPr>
                        <w:rPr>
                          <w:lang w:eastAsia="sv-SE"/>
                        </w:rPr>
                      </w:pPr>
                    </w:p>
                    <w:p w14:paraId="78833EC6" w14:textId="77777777" w:rsidR="00177E50" w:rsidRDefault="00177E50" w:rsidP="00F363B5">
                      <w:pPr>
                        <w:rPr>
                          <w:lang w:eastAsia="sv-SE"/>
                        </w:rPr>
                      </w:pPr>
                    </w:p>
                    <w:p w14:paraId="1437AFDA" w14:textId="77777777" w:rsidR="00177E50" w:rsidRDefault="00177E50" w:rsidP="00F363B5">
                      <w:pPr>
                        <w:rPr>
                          <w:lang w:eastAsia="sv-SE"/>
                        </w:rPr>
                      </w:pPr>
                    </w:p>
                    <w:p w14:paraId="4566EF4D" w14:textId="77777777" w:rsidR="00177E50" w:rsidRDefault="00177E50" w:rsidP="00F363B5">
                      <w:pPr>
                        <w:rPr>
                          <w:lang w:eastAsia="sv-SE"/>
                        </w:rPr>
                      </w:pPr>
                    </w:p>
                    <w:p w14:paraId="5868462B" w14:textId="77777777" w:rsidR="004D2C17" w:rsidRDefault="004D2C17" w:rsidP="00F363B5">
                      <w:pPr>
                        <w:rPr>
                          <w:lang w:eastAsia="sv-SE"/>
                        </w:rPr>
                      </w:pPr>
                    </w:p>
                    <w:p w14:paraId="709E5534" w14:textId="77777777" w:rsidR="004D2C17" w:rsidRDefault="004D2C17" w:rsidP="00F363B5">
                      <w:pPr>
                        <w:rPr>
                          <w:lang w:eastAsia="sv-SE"/>
                        </w:rPr>
                      </w:pPr>
                    </w:p>
                    <w:p w14:paraId="44955DAC" w14:textId="77777777" w:rsidR="004D2C17" w:rsidRDefault="004D2C17" w:rsidP="00F363B5">
                      <w:pPr>
                        <w:rPr>
                          <w:lang w:eastAsia="sv-SE"/>
                        </w:rPr>
                      </w:pPr>
                    </w:p>
                    <w:p w14:paraId="350A0FC0" w14:textId="77777777" w:rsidR="004D2C17" w:rsidRDefault="004D2C17" w:rsidP="00F363B5">
                      <w:pPr>
                        <w:rPr>
                          <w:lang w:eastAsia="sv-SE"/>
                        </w:rPr>
                      </w:pPr>
                    </w:p>
                    <w:p w14:paraId="6662843A" w14:textId="77777777" w:rsidR="004D2C17" w:rsidRDefault="004D2C17" w:rsidP="00F363B5">
                      <w:pPr>
                        <w:rPr>
                          <w:lang w:eastAsia="sv-SE"/>
                        </w:rPr>
                      </w:pPr>
                    </w:p>
                    <w:p w14:paraId="44DB624D" w14:textId="77777777" w:rsidR="004D2C17" w:rsidRDefault="004D2C17" w:rsidP="00F363B5">
                      <w:pPr>
                        <w:rPr>
                          <w:lang w:eastAsia="sv-SE"/>
                        </w:rPr>
                      </w:pPr>
                    </w:p>
                    <w:p w14:paraId="4BAA8701" w14:textId="77777777" w:rsidR="00F363B5" w:rsidRDefault="00F363B5" w:rsidP="00F363B5">
                      <w:pPr>
                        <w:jc w:val="center"/>
                      </w:pPr>
                    </w:p>
                  </w:txbxContent>
                </v:textbox>
                <w10:wrap anchorx="page"/>
              </v:rect>
            </w:pict>
          </mc:Fallback>
        </mc:AlternateContent>
      </w:r>
    </w:p>
    <w:p w14:paraId="3912902A" w14:textId="2278433E" w:rsidR="0074447F" w:rsidRPr="0074447F" w:rsidRDefault="0074447F" w:rsidP="0074447F"/>
    <w:p w14:paraId="3CCAAD3A" w14:textId="32AACFAF" w:rsidR="0074447F" w:rsidRPr="0074447F" w:rsidRDefault="0074447F" w:rsidP="0074447F"/>
    <w:p w14:paraId="15AA0430" w14:textId="2FD66EFC" w:rsidR="0074447F" w:rsidRPr="0074447F" w:rsidRDefault="0074447F" w:rsidP="0074447F"/>
    <w:p w14:paraId="6B1CDEDF" w14:textId="13B9D143" w:rsidR="0074447F" w:rsidRPr="0074447F" w:rsidRDefault="0074447F" w:rsidP="0074447F"/>
    <w:p w14:paraId="69C623C3" w14:textId="7BF784D2" w:rsidR="0074447F" w:rsidRPr="0074447F" w:rsidRDefault="0074447F" w:rsidP="0074447F"/>
    <w:p w14:paraId="2EAB4E86" w14:textId="3DDDD770" w:rsidR="0074447F" w:rsidRPr="0074447F" w:rsidRDefault="0074447F" w:rsidP="0074447F"/>
    <w:p w14:paraId="26AFC8F1" w14:textId="71438EF5"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0"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18"/>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18" o:spid="_x0000_s1037" style="position:absolute;margin-left:-78pt;margin-top:79.75pt;width:609.4pt;height:3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0D21706A"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2022</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0"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1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9FBFA" id="Rectangle 19" o:spid="_x0000_s1026" style="position:absolute;margin-left:331.85pt;margin-top:60.65pt;width:132.7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2"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0"/>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5B917" id="Rectangle 20" o:spid="_x0000_s1026" style="position:absolute;margin-left:-25.9pt;margin-top:58.65pt;width:49.5pt;height:2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3"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21"/>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78C632" id="Rectangle 21" o:spid="_x0000_s1026" style="position:absolute;margin-left:-26.3pt;margin-top:7.2pt;width:39.75pt;height:29.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Rubrik2"/>
        <w:rPr>
          <w:sz w:val="44"/>
          <w:szCs w:val="44"/>
        </w:rPr>
      </w:pPr>
      <w:r w:rsidRPr="000A3296">
        <w:rPr>
          <w:noProof/>
          <w:sz w:val="44"/>
          <w:szCs w:val="44"/>
        </w:rPr>
        <w:lastRenderedPageBreak/>
        <mc:AlternateContent>
          <mc:Choice Requires="wps">
            <w:drawing>
              <wp:anchor distT="0" distB="0" distL="114300" distR="114300" simplePos="0" relativeHeight="251658317"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22" o:spid="_x0000_s1038" style="position:absolute;margin-left:0;margin-top:-70.05pt;width:609.45pt;height:56.7pt;z-index:25165831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4"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23"/>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23" o:spid="_x0000_s1039" style="position:absolute;margin-left:0;margin-top:0;width:609.45pt;height:184.25pt;z-index:2516582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Rubrik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3242ACEE" w:rsidR="00436003" w:rsidRPr="002A5585" w:rsidRDefault="00A8306C" w:rsidP="00C9617D">
      <w:pPr>
        <w:pStyle w:val="Rubrik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10"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24" o:spid="_x0000_s1040" style="position:absolute;left:0;text-align:left;margin-left:0;margin-top:-70.85pt;width:609.4pt;height:56.65pt;z-index:2516583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 xml:space="preserve">Nedan </w:t>
      </w:r>
      <w:r w:rsidR="000B5C19" w:rsidRPr="00F86AE1">
        <w:rPr>
          <w:rFonts w:ascii="Franklin Gothic Book" w:hAnsi="Franklin Gothic Book"/>
          <w:color w:val="auto"/>
          <w:sz w:val="22"/>
          <w:szCs w:val="22"/>
        </w:rPr>
        <w:t xml:space="preserve">presenteras slutgiltig resandestatistik som Västtrafik kommunicerar som det officiella resandet. Anger </w:t>
      </w:r>
      <w:r w:rsidR="000B5C19">
        <w:rPr>
          <w:rFonts w:ascii="Franklin Gothic Book" w:hAnsi="Franklin Gothic Book"/>
          <w:color w:val="auto"/>
          <w:sz w:val="22"/>
          <w:szCs w:val="22"/>
        </w:rPr>
        <w:t>totalt</w:t>
      </w:r>
      <w:r w:rsidR="000B5C19" w:rsidRPr="00F86AE1">
        <w:rPr>
          <w:rFonts w:ascii="Franklin Gothic Book" w:hAnsi="Franklin Gothic Book"/>
          <w:color w:val="auto"/>
          <w:sz w:val="22"/>
          <w:szCs w:val="22"/>
        </w:rPr>
        <w:t xml:space="preserve"> antal delresor. Detta baseras både på kundräkningssystem</w:t>
      </w:r>
      <w:r w:rsidR="000B5C19">
        <w:rPr>
          <w:rFonts w:ascii="Franklin Gothic Book" w:hAnsi="Franklin Gothic Book"/>
          <w:color w:val="auto"/>
          <w:sz w:val="22"/>
          <w:szCs w:val="22"/>
        </w:rPr>
        <w:t xml:space="preserve"> (KRS</w:t>
      </w:r>
      <w:r w:rsidR="000B5C19" w:rsidRPr="00F86AE1">
        <w:rPr>
          <w:rFonts w:ascii="Franklin Gothic Book" w:hAnsi="Franklin Gothic Book"/>
          <w:color w:val="auto"/>
          <w:sz w:val="22"/>
          <w:szCs w:val="22"/>
        </w:rPr>
        <w:t xml:space="preserve">) och antal sålda biljetter som inte går att härleda till en specifik linje. </w:t>
      </w:r>
      <w:r w:rsidR="000B5C19" w:rsidRPr="00781915">
        <w:rPr>
          <w:rFonts w:ascii="Franklin Gothic Book" w:hAnsi="Franklin Gothic Book"/>
          <w:color w:val="auto"/>
          <w:sz w:val="22"/>
          <w:szCs w:val="22"/>
        </w:rPr>
        <w:t>Västtrafik och GS</w:t>
      </w:r>
      <w:r w:rsidR="000B5C19" w:rsidRPr="002A5585">
        <w:rPr>
          <w:rFonts w:ascii="Franklin Gothic Book" w:hAnsi="Franklin Gothic Book"/>
          <w:b/>
          <w:bCs/>
          <w:color w:val="auto"/>
          <w:sz w:val="22"/>
          <w:szCs w:val="22"/>
        </w:rPr>
        <w:t xml:space="preserve"> </w:t>
      </w:r>
      <w:r w:rsidR="000B5C19" w:rsidRPr="006E0533">
        <w:rPr>
          <w:rFonts w:ascii="Franklin Gothic Book" w:hAnsi="Franklin Gothic Book"/>
          <w:color w:val="auto"/>
          <w:sz w:val="22"/>
          <w:szCs w:val="22"/>
        </w:rPr>
        <w:t xml:space="preserve">har </w:t>
      </w:r>
      <w:r w:rsidR="000B5C19" w:rsidRPr="00781915">
        <w:rPr>
          <w:rFonts w:ascii="Franklin Gothic Book" w:hAnsi="Franklin Gothic Book"/>
          <w:color w:val="auto"/>
          <w:sz w:val="22"/>
          <w:szCs w:val="22"/>
        </w:rPr>
        <w:t>ett gemensamt mål</w:t>
      </w:r>
      <w:r w:rsidR="000B5C19" w:rsidRPr="002A5585">
        <w:rPr>
          <w:rFonts w:ascii="Franklin Gothic Book" w:hAnsi="Franklin Gothic Book"/>
          <w:b/>
          <w:bCs/>
          <w:color w:val="auto"/>
          <w:sz w:val="22"/>
          <w:szCs w:val="22"/>
        </w:rPr>
        <w:t xml:space="preserve"> </w:t>
      </w:r>
      <w:r w:rsidR="000B5C19" w:rsidRPr="00C30F00">
        <w:rPr>
          <w:rFonts w:ascii="Franklin Gothic Book" w:hAnsi="Franklin Gothic Book"/>
          <w:color w:val="auto"/>
          <w:sz w:val="22"/>
          <w:szCs w:val="22"/>
        </w:rPr>
        <w:t xml:space="preserve">av </w:t>
      </w:r>
      <w:r w:rsidR="000B5C19" w:rsidRPr="009B743B">
        <w:rPr>
          <w:rFonts w:ascii="Franklin Gothic Book" w:hAnsi="Franklin Gothic Book"/>
          <w:color w:val="auto"/>
          <w:sz w:val="22"/>
          <w:szCs w:val="22"/>
        </w:rPr>
        <w:t>108 miljoner delresor totalt för 2022.</w:t>
      </w:r>
    </w:p>
    <w:p w14:paraId="4B952BB2" w14:textId="01F4465B" w:rsidR="00D221AF" w:rsidRDefault="003C0116" w:rsidP="0017331D">
      <w:pPr>
        <w:spacing w:before="120" w:after="120"/>
      </w:pPr>
      <w:r>
        <w:rPr>
          <w:noProof/>
        </w:rPr>
        <w:drawing>
          <wp:inline distT="0" distB="0" distL="0" distR="0" wp14:anchorId="77E2F733" wp14:editId="67719FD5">
            <wp:extent cx="5760000" cy="2332673"/>
            <wp:effectExtent l="0" t="0" r="12700" b="10795"/>
            <wp:docPr id="246" name="Chart 246">
              <a:extLst xmlns:a="http://schemas.openxmlformats.org/drawingml/2006/main">
                <a:ext uri="{FF2B5EF4-FFF2-40B4-BE49-F238E27FC236}">
                  <a16:creationId xmlns:a16="http://schemas.microsoft.com/office/drawing/2014/main" id="{468F6841-6F82-4D6C-B941-0D6386023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133BCD14" w:rsidR="004B224C" w:rsidRDefault="0012335A" w:rsidP="00ED3C94">
      <w:pPr>
        <w:spacing w:after="20" w:line="240" w:lineRule="auto"/>
        <w:rPr>
          <w:rFonts w:ascii="Franklin Gothic Book" w:hAnsi="Franklin Gothic Book"/>
          <w:noProof/>
          <w:color w:val="FF0000"/>
          <w:sz w:val="16"/>
          <w:szCs w:val="16"/>
        </w:rPr>
      </w:pPr>
      <w:r>
        <w:rPr>
          <w:noProof/>
        </w:rPr>
        <w:drawing>
          <wp:inline distT="0" distB="0" distL="0" distR="0" wp14:anchorId="2621B288" wp14:editId="0CE28E9F">
            <wp:extent cx="5760000" cy="2333894"/>
            <wp:effectExtent l="0" t="0" r="12700" b="9525"/>
            <wp:docPr id="2039503054" name="Chart 2039503054">
              <a:extLst xmlns:a="http://schemas.openxmlformats.org/drawingml/2006/main">
                <a:ext uri="{FF2B5EF4-FFF2-40B4-BE49-F238E27FC236}">
                  <a16:creationId xmlns:a16="http://schemas.microsoft.com/office/drawing/2014/main" id="{388DADCB-D71E-4AB4-A25B-1061BA4E5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089555B9" w:rsidR="00560486" w:rsidRPr="00A1334F" w:rsidRDefault="00DD1C8C" w:rsidP="00ED3C94">
      <w:pPr>
        <w:spacing w:after="0" w:line="240" w:lineRule="auto"/>
        <w:rPr>
          <w:i/>
          <w:sz w:val="16"/>
          <w:szCs w:val="16"/>
        </w:rPr>
      </w:pPr>
      <w:r w:rsidRPr="00A1334F">
        <w:rPr>
          <w:rFonts w:ascii="Franklin Gothic Book" w:hAnsi="Franklin Gothic Book"/>
          <w:noProof/>
          <w:color w:val="FF0000"/>
          <w:sz w:val="16"/>
          <w:szCs w:val="16"/>
        </w:rPr>
        <mc:AlternateContent>
          <mc:Choice Requires="wps">
            <w:drawing>
              <wp:anchor distT="0" distB="0" distL="114300" distR="114300" simplePos="0" relativeHeight="251658306" behindDoc="0" locked="0" layoutInCell="1" allowOverlap="1" wp14:anchorId="2FF36775" wp14:editId="08C2D595">
                <wp:simplePos x="0" y="0"/>
                <wp:positionH relativeFrom="margin">
                  <wp:posOffset>-994686</wp:posOffset>
                </wp:positionH>
                <wp:positionV relativeFrom="paragraph">
                  <wp:posOffset>227462</wp:posOffset>
                </wp:positionV>
                <wp:extent cx="7739380" cy="2104845"/>
                <wp:effectExtent l="0" t="0" r="13970" b="10160"/>
                <wp:wrapNone/>
                <wp:docPr id="12" name="Rectangle 27"/>
                <wp:cNvGraphicFramePr/>
                <a:graphic xmlns:a="http://schemas.openxmlformats.org/drawingml/2006/main">
                  <a:graphicData uri="http://schemas.microsoft.com/office/word/2010/wordprocessingShape">
                    <wps:wsp>
                      <wps:cNvSpPr/>
                      <wps:spPr>
                        <a:xfrm>
                          <a:off x="0" y="0"/>
                          <a:ext cx="7739380" cy="21048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7A31C" w14:textId="77777777" w:rsidR="00675ABD" w:rsidRDefault="00F1634A" w:rsidP="00A276B9">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3F3CD8FA" w14:textId="487DCDAC" w:rsidR="000B5C19"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Pr>
                                <w:rFonts w:ascii="Franklin Gothic Book" w:hAnsi="Franklin Gothic Book"/>
                                <w:color w:val="FFFFFF" w:themeColor="background1"/>
                                <w:sz w:val="20"/>
                                <w:szCs w:val="20"/>
                              </w:rPr>
                              <w:t xml:space="preserve"> ökar markant eftersom bland annat Corona-restriktionerna togs bort i mitten av februari. Trots att produktionen varit lägre under </w:t>
                            </w:r>
                            <w:r w:rsidR="002B26F4">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månad på grund av spårarbeten vid</w:t>
                            </w:r>
                            <w:r w:rsidR="002B26F4" w:rsidRPr="002B26F4">
                              <w:rPr>
                                <w:rFonts w:ascii="Franklin Gothic Book" w:hAnsi="Franklin Gothic Book"/>
                                <w:color w:val="FFFFFF" w:themeColor="background1"/>
                                <w:sz w:val="20"/>
                                <w:szCs w:val="20"/>
                              </w:rPr>
                              <w:t xml:space="preserve"> Redbergsplatsen, Angered, Korsvägen, Hagakyrkan, Sahlgrenska och Hjalmar Brantingsplatsen</w:t>
                            </w:r>
                            <w:r>
                              <w:rPr>
                                <w:rFonts w:ascii="Franklin Gothic Book" w:hAnsi="Franklin Gothic Book"/>
                                <w:color w:val="FFFFFF" w:themeColor="background1"/>
                                <w:sz w:val="20"/>
                                <w:szCs w:val="20"/>
                              </w:rPr>
                              <w:t xml:space="preserve"> ser vi att resandet fortsätter att starkt återhämta sig. Totalt antal delresor för </w:t>
                            </w:r>
                            <w:r w:rsidR="0029337B">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2022 har ökat med mer än </w:t>
                            </w:r>
                            <w:r w:rsidR="00F62AD7">
                              <w:rPr>
                                <w:rFonts w:ascii="Franklin Gothic Book" w:hAnsi="Franklin Gothic Book"/>
                                <w:color w:val="FFFFFF" w:themeColor="background1"/>
                                <w:sz w:val="20"/>
                                <w:szCs w:val="20"/>
                              </w:rPr>
                              <w:t>23</w:t>
                            </w:r>
                            <w:r>
                              <w:rPr>
                                <w:rFonts w:ascii="Franklin Gothic Book" w:hAnsi="Franklin Gothic Book"/>
                                <w:color w:val="FFFFFF" w:themeColor="background1"/>
                                <w:sz w:val="20"/>
                                <w:szCs w:val="20"/>
                              </w:rPr>
                              <w:t xml:space="preserve"> procent i jämförelse med </w:t>
                            </w:r>
                            <w:r w:rsidR="00F62AD7">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2021. Ackumulerat antal delresor jan-</w:t>
                            </w:r>
                            <w:r w:rsidR="0001063D">
                              <w:rPr>
                                <w:rFonts w:ascii="Franklin Gothic Book" w:hAnsi="Franklin Gothic Book"/>
                                <w:color w:val="FFFFFF" w:themeColor="background1"/>
                                <w:sz w:val="20"/>
                                <w:szCs w:val="20"/>
                              </w:rPr>
                              <w:t>aug</w:t>
                            </w:r>
                            <w:r>
                              <w:rPr>
                                <w:rFonts w:ascii="Franklin Gothic Book" w:hAnsi="Franklin Gothic Book"/>
                                <w:color w:val="FFFFFF" w:themeColor="background1"/>
                                <w:sz w:val="20"/>
                                <w:szCs w:val="20"/>
                              </w:rPr>
                              <w:t xml:space="preserve"> 2022 är drygt </w:t>
                            </w:r>
                            <w:r w:rsidR="00897273">
                              <w:rPr>
                                <w:rFonts w:ascii="Franklin Gothic Book" w:hAnsi="Franklin Gothic Book"/>
                                <w:color w:val="FFFFFF" w:themeColor="background1"/>
                                <w:sz w:val="20"/>
                                <w:szCs w:val="20"/>
                              </w:rPr>
                              <w:t>38</w:t>
                            </w:r>
                            <w:r>
                              <w:rPr>
                                <w:rFonts w:ascii="Franklin Gothic Book" w:hAnsi="Franklin Gothic Book"/>
                                <w:color w:val="FFFFFF" w:themeColor="background1"/>
                                <w:sz w:val="20"/>
                                <w:szCs w:val="20"/>
                              </w:rPr>
                              <w:t xml:space="preserve"> procent mer än jan-</w:t>
                            </w:r>
                            <w:r w:rsidR="00E11C07">
                              <w:rPr>
                                <w:rFonts w:ascii="Franklin Gothic Book" w:hAnsi="Franklin Gothic Book"/>
                                <w:color w:val="FFFFFF" w:themeColor="background1"/>
                                <w:sz w:val="20"/>
                                <w:szCs w:val="20"/>
                              </w:rPr>
                              <w:t>aug</w:t>
                            </w:r>
                            <w:r>
                              <w:rPr>
                                <w:rFonts w:ascii="Franklin Gothic Book" w:hAnsi="Franklin Gothic Book"/>
                                <w:color w:val="FFFFFF" w:themeColor="background1"/>
                                <w:sz w:val="20"/>
                                <w:szCs w:val="20"/>
                              </w:rPr>
                              <w:t xml:space="preserve"> 2021.</w:t>
                            </w:r>
                          </w:p>
                          <w:p w14:paraId="32B21E2F" w14:textId="77777777" w:rsidR="00F134C1" w:rsidRPr="007F3A87" w:rsidRDefault="00F134C1" w:rsidP="00A276B9">
                            <w:pPr>
                              <w:spacing w:before="120" w:after="120" w:line="240" w:lineRule="auto"/>
                              <w:ind w:left="1418" w:right="1418"/>
                              <w:jc w:val="both"/>
                              <w:rPr>
                                <w:rFonts w:ascii="Franklin Gothic Book" w:hAnsi="Franklin Gothic Book"/>
                                <w:color w:val="FFFFFF" w:themeColor="background1"/>
                                <w:sz w:val="20"/>
                                <w:szCs w:val="20"/>
                              </w:rPr>
                            </w:pPr>
                          </w:p>
                          <w:p w14:paraId="4100BE72" w14:textId="77777777" w:rsidR="00675ABD"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E57E166" w14:textId="649E402A" w:rsidR="00F1634A" w:rsidRDefault="000B5C19" w:rsidP="000B5C19">
                            <w:pPr>
                              <w:spacing w:before="120" w:after="120" w:line="240" w:lineRule="auto"/>
                              <w:ind w:left="1418" w:right="1418"/>
                              <w:jc w:val="both"/>
                            </w:pPr>
                            <w:r>
                              <w:rPr>
                                <w:rFonts w:ascii="Franklin Gothic Book" w:hAnsi="Franklin Gothic Book"/>
                                <w:color w:val="FFFFFF" w:themeColor="background1"/>
                                <w:sz w:val="20"/>
                                <w:szCs w:val="20"/>
                              </w:rPr>
                              <w:t>Göteborgs Spårvägar har reviderat produktstrategin som ska bidra till ett ökat resande. Ytterligare 20 nya spårvagnar av typen M34 har beställts av Västtrafik.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27" o:spid="_x0000_s1041" style="position:absolute;margin-left:-78.3pt;margin-top:17.9pt;width:609.4pt;height:165.7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" fillcolor="#2b4c8d" strokecolor="#2b4c8d" strokeweight="1pt">
                <v:textbox>
                  <w:txbxContent>
                    <w:p w14:paraId="1537A31C" w14:textId="77777777" w:rsidR="00675ABD" w:rsidRDefault="00F1634A" w:rsidP="00A276B9">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DC5703" w:rsidRPr="00325BC8">
                        <w:rPr>
                          <w:rFonts w:ascii="Franklin Gothic Book" w:hAnsi="Franklin Gothic Book"/>
                          <w:color w:val="FFFFFF" w:themeColor="background1"/>
                          <w:sz w:val="20"/>
                          <w:szCs w:val="20"/>
                        </w:rPr>
                        <w:t xml:space="preserve"> </w:t>
                      </w:r>
                    </w:p>
                    <w:p w14:paraId="3F3CD8FA" w14:textId="487DCDAC" w:rsidR="000B5C19"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325BC8">
                        <w:rPr>
                          <w:rFonts w:ascii="Franklin Gothic Book" w:hAnsi="Franklin Gothic Book"/>
                          <w:color w:val="FFFFFF" w:themeColor="background1"/>
                          <w:sz w:val="20"/>
                          <w:szCs w:val="20"/>
                        </w:rPr>
                        <w:t>Resandet</w:t>
                      </w:r>
                      <w:r>
                        <w:rPr>
                          <w:rFonts w:ascii="Franklin Gothic Book" w:hAnsi="Franklin Gothic Book"/>
                          <w:color w:val="FFFFFF" w:themeColor="background1"/>
                          <w:sz w:val="20"/>
                          <w:szCs w:val="20"/>
                        </w:rPr>
                        <w:t xml:space="preserve"> ökar markant eftersom bland annat Corona-restriktionerna togs bort i mitten av februari. Trots att produktionen varit lägre under </w:t>
                      </w:r>
                      <w:r w:rsidR="002B26F4">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månad på grund av spårarbeten vid</w:t>
                      </w:r>
                      <w:r w:rsidR="002B26F4" w:rsidRPr="002B26F4">
                        <w:rPr>
                          <w:rFonts w:ascii="Franklin Gothic Book" w:hAnsi="Franklin Gothic Book"/>
                          <w:color w:val="FFFFFF" w:themeColor="background1"/>
                          <w:sz w:val="20"/>
                          <w:szCs w:val="20"/>
                        </w:rPr>
                        <w:t xml:space="preserve"> Redbergsplatsen, Angered, Korsvägen, Hagakyrkan, Sahlgrenska och Hjalmar Brantingsplatsen</w:t>
                      </w:r>
                      <w:r>
                        <w:rPr>
                          <w:rFonts w:ascii="Franklin Gothic Book" w:hAnsi="Franklin Gothic Book"/>
                          <w:color w:val="FFFFFF" w:themeColor="background1"/>
                          <w:sz w:val="20"/>
                          <w:szCs w:val="20"/>
                        </w:rPr>
                        <w:t xml:space="preserve"> ser vi att resandet fortsätter att starkt återhämta sig. Totalt antal delresor för </w:t>
                      </w:r>
                      <w:r w:rsidR="0029337B">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2022 har ökat med mer än </w:t>
                      </w:r>
                      <w:r w:rsidR="00F62AD7">
                        <w:rPr>
                          <w:rFonts w:ascii="Franklin Gothic Book" w:hAnsi="Franklin Gothic Book"/>
                          <w:color w:val="FFFFFF" w:themeColor="background1"/>
                          <w:sz w:val="20"/>
                          <w:szCs w:val="20"/>
                        </w:rPr>
                        <w:t>23</w:t>
                      </w:r>
                      <w:r>
                        <w:rPr>
                          <w:rFonts w:ascii="Franklin Gothic Book" w:hAnsi="Franklin Gothic Book"/>
                          <w:color w:val="FFFFFF" w:themeColor="background1"/>
                          <w:sz w:val="20"/>
                          <w:szCs w:val="20"/>
                        </w:rPr>
                        <w:t xml:space="preserve"> procent i jämförelse med </w:t>
                      </w:r>
                      <w:r w:rsidR="00F62AD7">
                        <w:rPr>
                          <w:rFonts w:ascii="Franklin Gothic Book" w:hAnsi="Franklin Gothic Book"/>
                          <w:color w:val="FFFFFF" w:themeColor="background1"/>
                          <w:sz w:val="20"/>
                          <w:szCs w:val="20"/>
                        </w:rPr>
                        <w:t>augusti</w:t>
                      </w:r>
                      <w:r>
                        <w:rPr>
                          <w:rFonts w:ascii="Franklin Gothic Book" w:hAnsi="Franklin Gothic Book"/>
                          <w:color w:val="FFFFFF" w:themeColor="background1"/>
                          <w:sz w:val="20"/>
                          <w:szCs w:val="20"/>
                        </w:rPr>
                        <w:t xml:space="preserve"> 2021. Ackumulerat antal delresor jan-</w:t>
                      </w:r>
                      <w:r w:rsidR="0001063D">
                        <w:rPr>
                          <w:rFonts w:ascii="Franklin Gothic Book" w:hAnsi="Franklin Gothic Book"/>
                          <w:color w:val="FFFFFF" w:themeColor="background1"/>
                          <w:sz w:val="20"/>
                          <w:szCs w:val="20"/>
                        </w:rPr>
                        <w:t>aug</w:t>
                      </w:r>
                      <w:r>
                        <w:rPr>
                          <w:rFonts w:ascii="Franklin Gothic Book" w:hAnsi="Franklin Gothic Book"/>
                          <w:color w:val="FFFFFF" w:themeColor="background1"/>
                          <w:sz w:val="20"/>
                          <w:szCs w:val="20"/>
                        </w:rPr>
                        <w:t xml:space="preserve"> 2022 är drygt </w:t>
                      </w:r>
                      <w:r w:rsidR="00897273">
                        <w:rPr>
                          <w:rFonts w:ascii="Franklin Gothic Book" w:hAnsi="Franklin Gothic Book"/>
                          <w:color w:val="FFFFFF" w:themeColor="background1"/>
                          <w:sz w:val="20"/>
                          <w:szCs w:val="20"/>
                        </w:rPr>
                        <w:t>38</w:t>
                      </w:r>
                      <w:r>
                        <w:rPr>
                          <w:rFonts w:ascii="Franklin Gothic Book" w:hAnsi="Franklin Gothic Book"/>
                          <w:color w:val="FFFFFF" w:themeColor="background1"/>
                          <w:sz w:val="20"/>
                          <w:szCs w:val="20"/>
                        </w:rPr>
                        <w:t xml:space="preserve"> procent mer än jan-</w:t>
                      </w:r>
                      <w:r w:rsidR="00E11C07">
                        <w:rPr>
                          <w:rFonts w:ascii="Franklin Gothic Book" w:hAnsi="Franklin Gothic Book"/>
                          <w:color w:val="FFFFFF" w:themeColor="background1"/>
                          <w:sz w:val="20"/>
                          <w:szCs w:val="20"/>
                        </w:rPr>
                        <w:t>aug</w:t>
                      </w:r>
                      <w:r>
                        <w:rPr>
                          <w:rFonts w:ascii="Franklin Gothic Book" w:hAnsi="Franklin Gothic Book"/>
                          <w:color w:val="FFFFFF" w:themeColor="background1"/>
                          <w:sz w:val="20"/>
                          <w:szCs w:val="20"/>
                        </w:rPr>
                        <w:t xml:space="preserve"> 2021.</w:t>
                      </w:r>
                    </w:p>
                    <w:p w14:paraId="32B21E2F" w14:textId="77777777" w:rsidR="00F134C1" w:rsidRPr="007F3A87" w:rsidRDefault="00F134C1" w:rsidP="00A276B9">
                      <w:pPr>
                        <w:spacing w:before="120" w:after="120" w:line="240" w:lineRule="auto"/>
                        <w:ind w:left="1418" w:right="1418"/>
                        <w:jc w:val="both"/>
                        <w:rPr>
                          <w:rFonts w:ascii="Franklin Gothic Book" w:hAnsi="Franklin Gothic Book"/>
                          <w:color w:val="FFFFFF" w:themeColor="background1"/>
                          <w:sz w:val="20"/>
                          <w:szCs w:val="20"/>
                        </w:rPr>
                      </w:pPr>
                    </w:p>
                    <w:p w14:paraId="4100BE72" w14:textId="77777777" w:rsidR="00675ABD" w:rsidRDefault="00F1634A" w:rsidP="00A276B9">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0E57E166" w14:textId="649E402A" w:rsidR="00F1634A" w:rsidRDefault="000B5C19" w:rsidP="000B5C19">
                      <w:pPr>
                        <w:spacing w:before="120" w:after="120" w:line="240" w:lineRule="auto"/>
                        <w:ind w:left="1418" w:right="1418"/>
                        <w:jc w:val="both"/>
                      </w:pPr>
                      <w:r>
                        <w:rPr>
                          <w:rFonts w:ascii="Franklin Gothic Book" w:hAnsi="Franklin Gothic Book"/>
                          <w:color w:val="FFFFFF" w:themeColor="background1"/>
                          <w:sz w:val="20"/>
                          <w:szCs w:val="20"/>
                        </w:rPr>
                        <w:t>Göteborgs Spårvägar har reviderat produktstrategin som ska bidra till ett ökat resande. Ytterligare 20 nya spårvagnar av typen M34 har beställts av Västtrafik.</w:t>
                      </w:r>
                    </w:p>
                  </w:txbxContent>
                </v:textbox>
                <w10:wrap anchorx="margin"/>
              </v:rect>
            </w:pict>
          </mc:Fallback>
        </mc:AlternateContent>
      </w:r>
      <w:r w:rsidR="00560486" w:rsidRPr="00A1334F">
        <w:rPr>
          <w:rFonts w:ascii="Franklin Gothic Book" w:hAnsi="Franklin Gothic Book"/>
          <w:i/>
          <w:iCs/>
          <w:noProof/>
          <w:sz w:val="16"/>
          <w:szCs w:val="16"/>
        </w:rPr>
        <w:t>Källa:</w:t>
      </w:r>
      <w:r w:rsidR="006710A7" w:rsidRPr="00A1334F">
        <w:rPr>
          <w:rFonts w:ascii="Franklin Gothic Book" w:hAnsi="Franklin Gothic Book"/>
          <w:i/>
          <w:iCs/>
          <w:noProof/>
          <w:sz w:val="16"/>
          <w:szCs w:val="16"/>
        </w:rPr>
        <w:t xml:space="preserve"> Västtrafik</w:t>
      </w:r>
      <w:r w:rsidR="00AB06CC" w:rsidRPr="00A1334F">
        <w:rPr>
          <w:rFonts w:ascii="Franklin Gothic Book" w:hAnsi="Franklin Gothic Book"/>
          <w:i/>
          <w:iCs/>
          <w:noProof/>
          <w:sz w:val="16"/>
          <w:szCs w:val="16"/>
        </w:rPr>
        <w:t>s kun</w:t>
      </w:r>
      <w:r w:rsidR="00AA4E5F" w:rsidRPr="00A1334F">
        <w:rPr>
          <w:rFonts w:ascii="Franklin Gothic Book" w:hAnsi="Franklin Gothic Book"/>
          <w:i/>
          <w:iCs/>
          <w:noProof/>
          <w:sz w:val="16"/>
          <w:szCs w:val="16"/>
        </w:rPr>
        <w:t>d</w:t>
      </w:r>
      <w:r w:rsidR="00AB06CC" w:rsidRPr="00A1334F">
        <w:rPr>
          <w:rFonts w:ascii="Franklin Gothic Book" w:hAnsi="Franklin Gothic Book"/>
          <w:i/>
          <w:iCs/>
          <w:noProof/>
          <w:sz w:val="16"/>
          <w:szCs w:val="16"/>
        </w:rPr>
        <w:t>räkningssystem och sålda biljetter</w:t>
      </w:r>
    </w:p>
    <w:p w14:paraId="65E919DB" w14:textId="653375E4" w:rsidR="005B2388" w:rsidRDefault="005B2388" w:rsidP="00A658FB"/>
    <w:p w14:paraId="7E08551D" w14:textId="732F3FEE"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13CD2B6A" w:rsidR="00F1634A" w:rsidRDefault="00F1634A" w:rsidP="002F679D">
      <w:pPr>
        <w:spacing w:line="240" w:lineRule="auto"/>
        <w:rPr>
          <w:rFonts w:ascii="Franklin Gothic Book" w:hAnsi="Franklin Gothic Book"/>
        </w:rPr>
      </w:pPr>
    </w:p>
    <w:p w14:paraId="25F5F7BF" w14:textId="7187C1BC" w:rsidR="00E85A68" w:rsidRDefault="00E85A68" w:rsidP="000617B5">
      <w:pPr>
        <w:spacing w:before="360" w:after="120" w:line="240" w:lineRule="auto"/>
        <w:jc w:val="both"/>
        <w:rPr>
          <w:rFonts w:ascii="Franklin Gothic Book" w:hAnsi="Franklin Gothic Book"/>
        </w:rPr>
      </w:pPr>
    </w:p>
    <w:p w14:paraId="61F861E5" w14:textId="358DB222" w:rsidR="003476D4" w:rsidRDefault="003476D4" w:rsidP="003476D4">
      <w:pPr>
        <w:spacing w:before="120" w:after="120" w:line="240" w:lineRule="auto"/>
        <w:jc w:val="both"/>
        <w:rPr>
          <w:rFonts w:ascii="Franklin Gothic Book" w:hAnsi="Franklin Gothic Book"/>
        </w:rPr>
      </w:pPr>
    </w:p>
    <w:p w14:paraId="2D2F81E5" w14:textId="6A1C1431" w:rsidR="00F1493C" w:rsidRPr="00D46ECE" w:rsidRDefault="00542375"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11" behindDoc="0" locked="0" layoutInCell="1" allowOverlap="1" wp14:anchorId="0AB301E3" wp14:editId="40178B10">
                <wp:simplePos x="0" y="0"/>
                <wp:positionH relativeFrom="margin">
                  <wp:align>center</wp:align>
                </wp:positionH>
                <wp:positionV relativeFrom="paragraph">
                  <wp:posOffset>-901436</wp:posOffset>
                </wp:positionV>
                <wp:extent cx="7739380" cy="719455"/>
                <wp:effectExtent l="0" t="0" r="13970" b="23495"/>
                <wp:wrapNone/>
                <wp:docPr id="21" name="Rectangle 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8" o:spid="_x0000_s1042" style="position:absolute;left:0;text-align:left;margin-left:0;margin-top:-71pt;width:609.4pt;height:56.65pt;z-index:2516583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AT1GRVjAIAAJsFAAAOAAAAAAAAAAAAAAAAAC4CAABkcnMvZTJvRG9jLnhtbFBLAQIt&#10;ABQABgAIAAAAIQBqw8pW4AAAAAoBAAAPAAAAAAAAAAAAAAAAAOYEAABkcnMvZG93bnJldi54bWxQ&#10;SwUGAAAAAAQABADzAAAA8wUAAAAA&#10;" fillcolor="#2b4c8d" strokecolor="#2b4c8d" strokeweight="1pt">
                <v:textbox>
                  <w:txbxContent>
                    <w:p w14:paraId="1E5CFF9A" w14:textId="693CCCC8" w:rsidR="00210D9C" w:rsidRDefault="005F07A4" w:rsidP="005F07A4">
                      <w:pPr>
                        <w:pStyle w:val="Rubrik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70C682EC"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 xml:space="preserve">Nöjdkundindex, </w:t>
      </w:r>
      <w:r w:rsidR="000B5C19" w:rsidRPr="00D46ECE">
        <w:rPr>
          <w:rFonts w:ascii="Franklin Gothic Book" w:hAnsi="Franklin Gothic Book"/>
        </w:rPr>
        <w:t>eller kundnöjdhet ombord (KNO), som Västtrafik genomför ombord på spårvagnarna</w:t>
      </w:r>
      <w:r w:rsidR="000B5C19">
        <w:rPr>
          <w:rFonts w:ascii="Franklin Gothic Book" w:hAnsi="Franklin Gothic Book"/>
        </w:rPr>
        <w:t>,</w:t>
      </w:r>
      <w:r w:rsidR="000B5C19" w:rsidRPr="00D46ECE">
        <w:rPr>
          <w:rFonts w:ascii="Franklin Gothic Book" w:hAnsi="Franklin Gothic Book"/>
        </w:rPr>
        <w:t xml:space="preserve"> är en enkät med frågor som resenärerna får fylla i via surfplattor som delas ut av intervjuare. Det går även att besvara enkäten i egen mobiltelefon via QR-kod. Undersökningen </w:t>
      </w:r>
      <w:r w:rsidR="000B5C19" w:rsidRPr="00C442B8">
        <w:rPr>
          <w:rFonts w:ascii="Franklin Gothic Book" w:hAnsi="Franklin Gothic Book"/>
        </w:rPr>
        <w:t>startade</w:t>
      </w:r>
      <w:r w:rsidR="000B5C19" w:rsidRPr="00D46ECE">
        <w:rPr>
          <w:rFonts w:ascii="Franklin Gothic Book" w:hAnsi="Franklin Gothic Book"/>
        </w:rPr>
        <w:t xml:space="preserve"> 1 april 2022</w:t>
      </w:r>
      <w:r w:rsidR="000B5C19" w:rsidRPr="00C442B8">
        <w:rPr>
          <w:rFonts w:ascii="Franklin Gothic Book" w:hAnsi="Franklin Gothic Book"/>
        </w:rPr>
        <w:t xml:space="preserve"> efter uppehåll på grund av </w:t>
      </w:r>
      <w:r w:rsidR="000B5C19">
        <w:rPr>
          <w:rFonts w:ascii="Franklin Gothic Book" w:hAnsi="Franklin Gothic Book"/>
        </w:rPr>
        <w:t xml:space="preserve">Corona </w:t>
      </w:r>
      <w:r w:rsidR="000B5C19" w:rsidRPr="00C442B8">
        <w:rPr>
          <w:rFonts w:ascii="Franklin Gothic Book" w:hAnsi="Franklin Gothic Book"/>
        </w:rPr>
        <w:t>pandemin</w:t>
      </w:r>
      <w:r w:rsidR="000B5C19" w:rsidRPr="00D46ECE">
        <w:rPr>
          <w:rFonts w:ascii="Franklin Gothic Book" w:hAnsi="Franklin Gothic Book"/>
        </w:rPr>
        <w:t xml:space="preserve"> och </w:t>
      </w:r>
      <w:r w:rsidR="000B5C19" w:rsidRPr="00B165EA">
        <w:rPr>
          <w:rFonts w:ascii="Franklin Gothic Book" w:hAnsi="Franklin Gothic Book"/>
        </w:rPr>
        <w:t>rapporteras från Västtrafik i mitten av juli för kvartal 2</w:t>
      </w:r>
      <w:r w:rsidR="000B5C19" w:rsidRPr="00C442B8">
        <w:rPr>
          <w:rFonts w:ascii="Franklin Gothic Book" w:hAnsi="Franklin Gothic Book"/>
        </w:rPr>
        <w:t>.</w:t>
      </w:r>
      <w:r w:rsidR="000B5C19" w:rsidRPr="00D46ECE">
        <w:rPr>
          <w:rFonts w:ascii="Franklin Gothic Book" w:hAnsi="Franklin Gothic Book"/>
        </w:rPr>
        <w:t xml:space="preserve"> Ingen data finns för kvartal 1 eller för </w:t>
      </w:r>
      <w:r w:rsidR="000B5C19" w:rsidRPr="00C442B8">
        <w:rPr>
          <w:rFonts w:ascii="Franklin Gothic Book" w:hAnsi="Franklin Gothic Book"/>
        </w:rPr>
        <w:t xml:space="preserve">hela </w:t>
      </w:r>
      <w:r w:rsidR="000B5C19" w:rsidRPr="00D46ECE">
        <w:rPr>
          <w:rFonts w:ascii="Franklin Gothic Book" w:hAnsi="Franklin Gothic Book"/>
        </w:rPr>
        <w:t>2021. Anger medelbetyg mellan 1 och 5.</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4773AC" w:rsidRPr="00BC598B" w14:paraId="195F34EC" w14:textId="77777777" w:rsidTr="00DB49EC">
        <w:trPr>
          <w:trHeight w:val="283"/>
          <w:tblHeader/>
          <w:jc w:val="center"/>
        </w:trPr>
        <w:tc>
          <w:tcPr>
            <w:tcW w:w="1400" w:type="pct"/>
            <w:shd w:val="clear" w:color="auto" w:fill="2B4C8D"/>
            <w:vAlign w:val="center"/>
          </w:tcPr>
          <w:p w14:paraId="33976B30" w14:textId="42CC9111" w:rsidR="004773AC" w:rsidRPr="00780550" w:rsidRDefault="004773AC"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4773AC" w:rsidRPr="00780550" w:rsidRDefault="004773AC"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kvartal 1</w:t>
            </w:r>
          </w:p>
          <w:p w14:paraId="52F7EE9F" w14:textId="67F96361"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kvartal 2</w:t>
            </w:r>
          </w:p>
          <w:p w14:paraId="2C5EE748" w14:textId="333B5AE3" w:rsidR="004773AC" w:rsidRPr="00780550" w:rsidRDefault="004773AC"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kvartal 3</w:t>
            </w:r>
          </w:p>
          <w:p w14:paraId="4FDB72BF" w14:textId="31FC8383"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kvartal 4</w:t>
            </w:r>
          </w:p>
          <w:p w14:paraId="30CDEF11" w14:textId="1CB070DF" w:rsidR="004773AC" w:rsidRPr="00780550" w:rsidRDefault="004773AC"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071A97A7" w:rsidR="004773AC" w:rsidRPr="00780550" w:rsidRDefault="004773AC"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 xml:space="preserve">totalt 2022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4773AC" w:rsidRPr="00DE5732" w14:paraId="0B956336" w14:textId="77777777" w:rsidTr="00DB49EC">
        <w:trPr>
          <w:trHeight w:val="283"/>
          <w:jc w:val="center"/>
        </w:trPr>
        <w:tc>
          <w:tcPr>
            <w:tcW w:w="1400" w:type="pct"/>
            <w:vAlign w:val="center"/>
          </w:tcPr>
          <w:p w14:paraId="2523C88A" w14:textId="2D1E0ADC"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4773AC" w:rsidRPr="0070285F" w:rsidRDefault="004773AC"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4773AC" w:rsidRPr="00AA021D"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56ABFA10" w:rsidR="004773AC" w:rsidRPr="004E078B" w:rsidRDefault="004773AC" w:rsidP="00525D29">
            <w:pPr>
              <w:jc w:val="center"/>
              <w:rPr>
                <w:rFonts w:ascii="Franklin Gothic Book" w:hAnsi="Franklin Gothic Book"/>
                <w:sz w:val="18"/>
                <w:szCs w:val="18"/>
              </w:rPr>
            </w:pPr>
          </w:p>
        </w:tc>
        <w:tc>
          <w:tcPr>
            <w:tcW w:w="610" w:type="pct"/>
            <w:vAlign w:val="center"/>
          </w:tcPr>
          <w:p w14:paraId="46398875" w14:textId="3D8646A2" w:rsidR="004773AC" w:rsidRPr="004E078B" w:rsidRDefault="004773AC" w:rsidP="00525D29">
            <w:pPr>
              <w:jc w:val="center"/>
              <w:rPr>
                <w:rFonts w:ascii="Franklin Gothic Book" w:hAnsi="Franklin Gothic Book"/>
                <w:sz w:val="18"/>
                <w:szCs w:val="18"/>
              </w:rPr>
            </w:pPr>
          </w:p>
        </w:tc>
        <w:tc>
          <w:tcPr>
            <w:tcW w:w="610" w:type="pct"/>
            <w:vAlign w:val="center"/>
          </w:tcPr>
          <w:p w14:paraId="2834D79B" w14:textId="436A8111"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4773AC" w:rsidRPr="00DE5732" w14:paraId="1B1DC2DA" w14:textId="77777777" w:rsidTr="00DB49EC">
        <w:trPr>
          <w:trHeight w:val="283"/>
          <w:jc w:val="center"/>
        </w:trPr>
        <w:tc>
          <w:tcPr>
            <w:tcW w:w="1400" w:type="pct"/>
            <w:vAlign w:val="center"/>
          </w:tcPr>
          <w:p w14:paraId="7D0BD0DA" w14:textId="40729856" w:rsidR="004773AC" w:rsidRPr="00431F08" w:rsidRDefault="004773AC"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4773AC" w:rsidRPr="004E078B" w:rsidRDefault="004773AC"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1EA510E8" w:rsidR="004773AC" w:rsidRPr="004E078B" w:rsidRDefault="004773AC" w:rsidP="00525D29">
            <w:pPr>
              <w:jc w:val="center"/>
              <w:rPr>
                <w:rFonts w:ascii="Franklin Gothic Book" w:hAnsi="Franklin Gothic Book"/>
                <w:sz w:val="18"/>
                <w:szCs w:val="18"/>
              </w:rPr>
            </w:pPr>
          </w:p>
        </w:tc>
        <w:tc>
          <w:tcPr>
            <w:tcW w:w="610" w:type="pct"/>
            <w:vAlign w:val="center"/>
          </w:tcPr>
          <w:p w14:paraId="091191E1" w14:textId="63509116" w:rsidR="004773AC" w:rsidRPr="004E078B" w:rsidRDefault="004773AC" w:rsidP="00525D29">
            <w:pPr>
              <w:jc w:val="center"/>
              <w:rPr>
                <w:rFonts w:ascii="Franklin Gothic Book" w:hAnsi="Franklin Gothic Book"/>
                <w:sz w:val="18"/>
                <w:szCs w:val="18"/>
              </w:rPr>
            </w:pPr>
          </w:p>
        </w:tc>
        <w:tc>
          <w:tcPr>
            <w:tcW w:w="610" w:type="pct"/>
            <w:vAlign w:val="center"/>
          </w:tcPr>
          <w:p w14:paraId="02161200" w14:textId="67E64E2D"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4773AC" w:rsidRPr="00DE5732" w14:paraId="3BCB4972" w14:textId="77777777" w:rsidTr="00DB49EC">
        <w:trPr>
          <w:trHeight w:val="283"/>
          <w:jc w:val="center"/>
        </w:trPr>
        <w:tc>
          <w:tcPr>
            <w:tcW w:w="1400" w:type="pct"/>
            <w:vAlign w:val="center"/>
          </w:tcPr>
          <w:p w14:paraId="72FCED26" w14:textId="2E2A681C" w:rsidR="004773AC" w:rsidRPr="00431F08" w:rsidRDefault="004773AC"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4773AC"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7ECC89F4" w:rsidR="004773AC" w:rsidRPr="004E078B" w:rsidRDefault="004773AC" w:rsidP="00525D29">
            <w:pPr>
              <w:jc w:val="center"/>
              <w:rPr>
                <w:rFonts w:ascii="Franklin Gothic Book" w:hAnsi="Franklin Gothic Book"/>
                <w:sz w:val="18"/>
                <w:szCs w:val="18"/>
              </w:rPr>
            </w:pPr>
          </w:p>
        </w:tc>
        <w:tc>
          <w:tcPr>
            <w:tcW w:w="610" w:type="pct"/>
            <w:vAlign w:val="center"/>
          </w:tcPr>
          <w:p w14:paraId="7A640C66" w14:textId="77777777" w:rsidR="004773AC" w:rsidRPr="004E078B" w:rsidRDefault="004773AC" w:rsidP="00525D29">
            <w:pPr>
              <w:jc w:val="center"/>
              <w:rPr>
                <w:rFonts w:ascii="Franklin Gothic Book" w:hAnsi="Franklin Gothic Book"/>
                <w:sz w:val="18"/>
                <w:szCs w:val="18"/>
              </w:rPr>
            </w:pPr>
          </w:p>
        </w:tc>
        <w:tc>
          <w:tcPr>
            <w:tcW w:w="610" w:type="pct"/>
            <w:vAlign w:val="center"/>
          </w:tcPr>
          <w:p w14:paraId="6B3C9392" w14:textId="09520EDC" w:rsidR="004773AC" w:rsidRDefault="004773AC" w:rsidP="00525D29">
            <w:pPr>
              <w:jc w:val="center"/>
              <w:rPr>
                <w:rFonts w:ascii="Franklin Gothic Book" w:hAnsi="Franklin Gothic Book"/>
                <w:color w:val="FF0000"/>
                <w:sz w:val="18"/>
                <w:szCs w:val="18"/>
              </w:rPr>
            </w:pP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4773AC" w:rsidRPr="00DE5732" w14:paraId="0CDF56FB" w14:textId="77777777" w:rsidTr="00DB49EC">
        <w:trPr>
          <w:trHeight w:val="283"/>
          <w:jc w:val="center"/>
        </w:trPr>
        <w:tc>
          <w:tcPr>
            <w:tcW w:w="1400" w:type="pct"/>
            <w:vAlign w:val="center"/>
          </w:tcPr>
          <w:p w14:paraId="5FC8D945" w14:textId="2885614D" w:rsidR="004773AC" w:rsidRPr="00431F08" w:rsidRDefault="004773AC"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0EC8E1BD"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63012212"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3D84F37E" w14:textId="2C10C0BA"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4773AC" w:rsidRPr="00DE5732" w14:paraId="58080230" w14:textId="77777777" w:rsidTr="00DB49EC">
        <w:trPr>
          <w:trHeight w:val="283"/>
          <w:jc w:val="center"/>
        </w:trPr>
        <w:tc>
          <w:tcPr>
            <w:tcW w:w="1400" w:type="pct"/>
            <w:vAlign w:val="center"/>
          </w:tcPr>
          <w:p w14:paraId="6F18A489" w14:textId="26CCD7C3" w:rsidR="004773AC" w:rsidRPr="00431F08" w:rsidRDefault="004773AC"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Personalen uppmärksam</w:t>
            </w:r>
          </w:p>
        </w:tc>
        <w:tc>
          <w:tcPr>
            <w:tcW w:w="547" w:type="pct"/>
            <w:vAlign w:val="center"/>
          </w:tcPr>
          <w:p w14:paraId="1F6D154E" w14:textId="09B7D5D6"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36D71CCA" w14:textId="3463157F"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757847D9"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22694133"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3AF714A0" w14:textId="19BE58E5"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1D16D95B" w14:textId="70CA1D0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4773AC" w:rsidRPr="00DE5732" w14:paraId="5BBF87E6" w14:textId="77777777" w:rsidTr="00DB49EC">
        <w:trPr>
          <w:trHeight w:val="283"/>
          <w:jc w:val="center"/>
        </w:trPr>
        <w:tc>
          <w:tcPr>
            <w:tcW w:w="1400" w:type="pct"/>
            <w:vAlign w:val="center"/>
          </w:tcPr>
          <w:p w14:paraId="4648C13B" w14:textId="6FDB23C2" w:rsidR="004773AC" w:rsidRPr="00431F08" w:rsidRDefault="004773AC" w:rsidP="00525D29">
            <w:pPr>
              <w:rPr>
                <w:rFonts w:ascii="Franklin Gothic Book" w:hAnsi="Franklin Gothic Book"/>
                <w:sz w:val="18"/>
                <w:szCs w:val="18"/>
              </w:rPr>
            </w:pPr>
            <w:proofErr w:type="spellStart"/>
            <w:r w:rsidRPr="00431F08">
              <w:rPr>
                <w:rFonts w:ascii="Franklin Gothic Book" w:hAnsi="Franklin Gothic Book"/>
                <w:sz w:val="18"/>
                <w:szCs w:val="18"/>
              </w:rPr>
              <w:t>Körstil</w:t>
            </w:r>
            <w:proofErr w:type="spellEnd"/>
          </w:p>
        </w:tc>
        <w:tc>
          <w:tcPr>
            <w:tcW w:w="547" w:type="pct"/>
            <w:vAlign w:val="center"/>
          </w:tcPr>
          <w:p w14:paraId="7029CD72" w14:textId="02FA6B84"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EBB8687" w14:textId="375C1A69"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4B24A31D"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5792609B"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259108AE" w14:textId="3664FAF2"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1A3992C1" w14:textId="737E9F9F"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4773AC" w:rsidRPr="00DE5732" w14:paraId="5F576CBA" w14:textId="77777777" w:rsidTr="00DB49EC">
        <w:trPr>
          <w:trHeight w:val="283"/>
          <w:jc w:val="center"/>
        </w:trPr>
        <w:tc>
          <w:tcPr>
            <w:tcW w:w="1400" w:type="pct"/>
            <w:vAlign w:val="center"/>
          </w:tcPr>
          <w:p w14:paraId="5DCD6ED3" w14:textId="3EBCC5DA"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Hållplatsinformation</w:t>
            </w:r>
          </w:p>
        </w:tc>
        <w:tc>
          <w:tcPr>
            <w:tcW w:w="547" w:type="pct"/>
            <w:vAlign w:val="center"/>
          </w:tcPr>
          <w:p w14:paraId="2D21808D" w14:textId="54892E1E"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794D6A46" w14:textId="6A5042F0" w:rsidR="004773AC" w:rsidRPr="00A052EB" w:rsidRDefault="004773AC" w:rsidP="00525D29">
            <w:pPr>
              <w:jc w:val="center"/>
              <w:rPr>
                <w:rFonts w:ascii="Franklin Gothic Book" w:hAnsi="Franklin Gothic Book"/>
                <w:sz w:val="18"/>
                <w:szCs w:val="18"/>
              </w:rPr>
            </w:pPr>
            <w:r w:rsidRPr="00A052EB">
              <w:rPr>
                <w:rFonts w:ascii="Franklin Gothic Book" w:hAnsi="Franklin Gothic Book"/>
                <w:sz w:val="18"/>
                <w:szCs w:val="18"/>
              </w:rPr>
              <w:t>4,2</w:t>
            </w:r>
          </w:p>
        </w:tc>
        <w:tc>
          <w:tcPr>
            <w:tcW w:w="612" w:type="pct"/>
            <w:vAlign w:val="center"/>
          </w:tcPr>
          <w:p w14:paraId="29F30374" w14:textId="3716A6B9"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6AD85513" w14:textId="19FC5CF4"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0844B53D" w14:textId="5AFBE0C4"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576B4391" w14:textId="17443AC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4,5</w:t>
            </w:r>
          </w:p>
        </w:tc>
      </w:tr>
      <w:tr w:rsidR="004773AC" w:rsidRPr="00DE5732" w14:paraId="5BB62D31" w14:textId="77777777" w:rsidTr="00DB49EC">
        <w:trPr>
          <w:trHeight w:val="283"/>
          <w:jc w:val="center"/>
        </w:trPr>
        <w:tc>
          <w:tcPr>
            <w:tcW w:w="1400" w:type="pct"/>
            <w:vAlign w:val="center"/>
          </w:tcPr>
          <w:p w14:paraId="37F30D3D" w14:textId="7FFC0887"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Plats ombord</w:t>
            </w:r>
          </w:p>
        </w:tc>
        <w:tc>
          <w:tcPr>
            <w:tcW w:w="547" w:type="pct"/>
            <w:vAlign w:val="center"/>
          </w:tcPr>
          <w:p w14:paraId="024FA5B2" w14:textId="40BC6CBF"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4944A8C" w14:textId="381AFD5B" w:rsidR="004773AC" w:rsidRPr="00A052EB" w:rsidRDefault="004773AC" w:rsidP="00525D29">
            <w:pPr>
              <w:jc w:val="center"/>
              <w:rPr>
                <w:rFonts w:ascii="Franklin Gothic Book" w:hAnsi="Franklin Gothic Book"/>
                <w:sz w:val="18"/>
                <w:szCs w:val="18"/>
              </w:rPr>
            </w:pPr>
            <w:r w:rsidRPr="00A052EB">
              <w:rPr>
                <w:rFonts w:ascii="Franklin Gothic Book" w:hAnsi="Franklin Gothic Book"/>
                <w:sz w:val="18"/>
                <w:szCs w:val="18"/>
              </w:rPr>
              <w:t>3,6</w:t>
            </w:r>
          </w:p>
        </w:tc>
        <w:tc>
          <w:tcPr>
            <w:tcW w:w="612" w:type="pct"/>
            <w:vAlign w:val="center"/>
          </w:tcPr>
          <w:p w14:paraId="07FCAF23" w14:textId="23403A7D"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03D786C5"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7E59D7C1" w14:textId="0BEAAAA7"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64550CB7" w14:textId="644515FE"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3,8</w:t>
            </w:r>
          </w:p>
        </w:tc>
      </w:tr>
      <w:tr w:rsidR="004773AC" w:rsidRPr="00DE5732" w14:paraId="3BC05C92" w14:textId="77777777" w:rsidTr="00DB49EC">
        <w:trPr>
          <w:trHeight w:val="283"/>
          <w:jc w:val="center"/>
        </w:trPr>
        <w:tc>
          <w:tcPr>
            <w:tcW w:w="1400" w:type="pct"/>
            <w:vAlign w:val="center"/>
          </w:tcPr>
          <w:p w14:paraId="76F0902E" w14:textId="5B1F54B0"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Litar på tidhållningen</w:t>
            </w:r>
          </w:p>
        </w:tc>
        <w:tc>
          <w:tcPr>
            <w:tcW w:w="547" w:type="pct"/>
            <w:vAlign w:val="center"/>
          </w:tcPr>
          <w:p w14:paraId="05D83DAF" w14:textId="09213A59"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3C3178C" w14:textId="6F712298"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7E6B3FCE"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737BBBE4"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6CE415FB" w14:textId="44A18E47"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1888F33E" w14:textId="3B3FFA6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4773AC" w:rsidRPr="00DE5732" w14:paraId="08672F24" w14:textId="77777777" w:rsidTr="00DB49EC">
        <w:trPr>
          <w:trHeight w:val="283"/>
          <w:jc w:val="center"/>
        </w:trPr>
        <w:tc>
          <w:tcPr>
            <w:tcW w:w="1400" w:type="pct"/>
            <w:vAlign w:val="center"/>
          </w:tcPr>
          <w:p w14:paraId="156EFF21" w14:textId="39DE906B"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Störningsinformation</w:t>
            </w:r>
          </w:p>
        </w:tc>
        <w:tc>
          <w:tcPr>
            <w:tcW w:w="547" w:type="pct"/>
            <w:vAlign w:val="center"/>
          </w:tcPr>
          <w:p w14:paraId="5E3E4A1C" w14:textId="298EED70"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16AE0C0F" w14:textId="1A7535B2"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4,2</w:t>
            </w:r>
          </w:p>
        </w:tc>
        <w:tc>
          <w:tcPr>
            <w:tcW w:w="612" w:type="pct"/>
            <w:vAlign w:val="center"/>
          </w:tcPr>
          <w:p w14:paraId="2E1166E7" w14:textId="4E0C9931"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6CA58262"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2487DAF8" w14:textId="04DC09D2"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48841A4C" w14:textId="4C5BB71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4,5</w:t>
            </w:r>
          </w:p>
        </w:tc>
      </w:tr>
      <w:tr w:rsidR="004773AC" w:rsidRPr="00DE5732" w14:paraId="743B29B3" w14:textId="77777777" w:rsidTr="00DB49EC">
        <w:trPr>
          <w:trHeight w:val="283"/>
          <w:jc w:val="center"/>
        </w:trPr>
        <w:tc>
          <w:tcPr>
            <w:tcW w:w="1400" w:type="pct"/>
            <w:vAlign w:val="center"/>
          </w:tcPr>
          <w:p w14:paraId="41CB1DFC" w14:textId="6C5071BC"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Trygg ombord</w:t>
            </w:r>
          </w:p>
        </w:tc>
        <w:tc>
          <w:tcPr>
            <w:tcW w:w="547" w:type="pct"/>
            <w:vAlign w:val="center"/>
          </w:tcPr>
          <w:p w14:paraId="284A1F7F" w14:textId="5F2D265A"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3EA70189" w14:textId="60E564E6"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4,1</w:t>
            </w:r>
          </w:p>
        </w:tc>
        <w:tc>
          <w:tcPr>
            <w:tcW w:w="612" w:type="pct"/>
            <w:vAlign w:val="center"/>
          </w:tcPr>
          <w:p w14:paraId="27F2B9AA" w14:textId="3736CACC"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25C980E2"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3E621493" w14:textId="08717078"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31D61D2E" w14:textId="72AADEA9"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4,5</w:t>
            </w:r>
          </w:p>
        </w:tc>
      </w:tr>
      <w:tr w:rsidR="004773AC" w:rsidRPr="00DE5732" w14:paraId="166E1EFF" w14:textId="77777777" w:rsidTr="00DB49EC">
        <w:trPr>
          <w:trHeight w:val="283"/>
          <w:jc w:val="center"/>
        </w:trPr>
        <w:tc>
          <w:tcPr>
            <w:tcW w:w="1400" w:type="pct"/>
            <w:vAlign w:val="center"/>
          </w:tcPr>
          <w:p w14:paraId="2A9C46B3" w14:textId="1CB5050E" w:rsidR="004773AC" w:rsidRPr="00431F08" w:rsidRDefault="004773AC" w:rsidP="00525D29">
            <w:pPr>
              <w:rPr>
                <w:rFonts w:ascii="Franklin Gothic Book" w:hAnsi="Franklin Gothic Book"/>
                <w:sz w:val="18"/>
                <w:szCs w:val="18"/>
              </w:rPr>
            </w:pPr>
            <w:r w:rsidRPr="00431F08">
              <w:rPr>
                <w:rFonts w:ascii="Franklin Gothic Book" w:hAnsi="Franklin Gothic Book"/>
                <w:sz w:val="18"/>
                <w:szCs w:val="18"/>
              </w:rPr>
              <w:t>Nöjd med Västtrafik</w:t>
            </w:r>
          </w:p>
        </w:tc>
        <w:tc>
          <w:tcPr>
            <w:tcW w:w="547" w:type="pct"/>
            <w:vAlign w:val="center"/>
          </w:tcPr>
          <w:p w14:paraId="48510703" w14:textId="4E5DBD3D" w:rsidR="004773AC" w:rsidRPr="0070285F" w:rsidRDefault="004773AC"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6786CA97" w14:textId="3AD406E4" w:rsidR="004773AC" w:rsidRPr="004E078B" w:rsidRDefault="004773AC" w:rsidP="00525D29">
            <w:pPr>
              <w:jc w:val="center"/>
              <w:rPr>
                <w:rFonts w:ascii="Franklin Gothic Book" w:hAnsi="Franklin Gothic Book"/>
                <w:color w:val="FF0000"/>
                <w:sz w:val="18"/>
                <w:szCs w:val="18"/>
              </w:rPr>
            </w:pPr>
            <w:r w:rsidRPr="00A052EB">
              <w:rPr>
                <w:rFonts w:ascii="Franklin Gothic Book" w:hAnsi="Franklin Gothic Book"/>
                <w:sz w:val="18"/>
                <w:szCs w:val="18"/>
              </w:rPr>
              <w:t>3,7</w:t>
            </w:r>
          </w:p>
        </w:tc>
        <w:tc>
          <w:tcPr>
            <w:tcW w:w="612" w:type="pct"/>
            <w:vAlign w:val="center"/>
          </w:tcPr>
          <w:p w14:paraId="3916EE27" w14:textId="64E9D03D"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3FBB2C34" w14:textId="77777777" w:rsidR="004773AC" w:rsidRPr="004E078B" w:rsidRDefault="004773AC" w:rsidP="00525D29">
            <w:pPr>
              <w:jc w:val="center"/>
              <w:rPr>
                <w:rFonts w:ascii="Franklin Gothic Book" w:hAnsi="Franklin Gothic Book"/>
                <w:color w:val="FF0000"/>
                <w:sz w:val="18"/>
                <w:szCs w:val="18"/>
              </w:rPr>
            </w:pPr>
          </w:p>
        </w:tc>
        <w:tc>
          <w:tcPr>
            <w:tcW w:w="610" w:type="pct"/>
            <w:vAlign w:val="center"/>
          </w:tcPr>
          <w:p w14:paraId="0A9B9F29" w14:textId="02F46165" w:rsidR="004773AC" w:rsidRPr="004E078B" w:rsidRDefault="004773AC" w:rsidP="00525D29">
            <w:pPr>
              <w:jc w:val="center"/>
              <w:rPr>
                <w:rFonts w:ascii="Franklin Gothic Book" w:hAnsi="Franklin Gothic Book"/>
                <w:color w:val="FF0000"/>
                <w:sz w:val="18"/>
                <w:szCs w:val="18"/>
              </w:rPr>
            </w:pPr>
          </w:p>
        </w:tc>
        <w:tc>
          <w:tcPr>
            <w:tcW w:w="608" w:type="pct"/>
            <w:vAlign w:val="center"/>
          </w:tcPr>
          <w:p w14:paraId="5C7A692B" w14:textId="4B1924B7"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bl>
    <w:p w14:paraId="15525127" w14:textId="70C8A2DD" w:rsidR="00542375" w:rsidRPr="00BC60BE" w:rsidRDefault="00560486" w:rsidP="005567EC">
      <w:pPr>
        <w:spacing w:before="20" w:after="0" w:line="240" w:lineRule="auto"/>
        <w:rPr>
          <w:rFonts w:ascii="Franklin Gothic Book" w:hAnsi="Franklin Gothic Book"/>
          <w:i/>
          <w:sz w:val="16"/>
          <w:szCs w:val="16"/>
        </w:rPr>
      </w:pPr>
      <w:r w:rsidRPr="00BC60BE">
        <w:rPr>
          <w:rFonts w:ascii="Franklin Gothic Book" w:hAnsi="Franklin Gothic Book"/>
          <w:i/>
          <w:iCs/>
          <w:sz w:val="16"/>
          <w:szCs w:val="16"/>
        </w:rPr>
        <w:t>Källa:</w:t>
      </w:r>
      <w:r w:rsidR="00E31487" w:rsidRPr="00BC60BE">
        <w:rPr>
          <w:rFonts w:ascii="Franklin Gothic Book" w:hAnsi="Franklin Gothic Book"/>
          <w:i/>
          <w:iCs/>
          <w:sz w:val="16"/>
          <w:szCs w:val="16"/>
        </w:rPr>
        <w:t xml:space="preserve"> Västtrafik</w:t>
      </w:r>
      <w:r w:rsidR="00AA7302" w:rsidRPr="00BC60BE">
        <w:rPr>
          <w:rFonts w:ascii="Franklin Gothic Book" w:hAnsi="Franklin Gothic Book"/>
          <w:i/>
          <w:iCs/>
          <w:sz w:val="16"/>
          <w:szCs w:val="16"/>
        </w:rPr>
        <w:t>s</w:t>
      </w:r>
      <w:r w:rsidR="00E31487" w:rsidRPr="00BC60BE">
        <w:rPr>
          <w:rFonts w:ascii="Franklin Gothic Book" w:hAnsi="Franklin Gothic Book"/>
          <w:i/>
          <w:iCs/>
          <w:sz w:val="16"/>
          <w:szCs w:val="16"/>
        </w:rPr>
        <w:t xml:space="preserve"> </w:t>
      </w:r>
      <w:r w:rsidR="00DE56FE" w:rsidRPr="00BC60BE">
        <w:rPr>
          <w:rFonts w:ascii="Franklin Gothic Book" w:hAnsi="Franklin Gothic Book"/>
          <w:i/>
          <w:iCs/>
          <w:sz w:val="16"/>
          <w:szCs w:val="16"/>
        </w:rPr>
        <w:t>Navet, Kundnöj</w:t>
      </w:r>
      <w:r w:rsidR="00542254" w:rsidRPr="00BC60BE">
        <w:rPr>
          <w:rFonts w:ascii="Franklin Gothic Book" w:hAnsi="Franklin Gothic Book"/>
          <w:i/>
          <w:iCs/>
          <w:sz w:val="16"/>
          <w:szCs w:val="16"/>
        </w:rPr>
        <w:t>dhet ombord / KNO</w:t>
      </w:r>
    </w:p>
    <w:p w14:paraId="277C1AE1" w14:textId="3A45FABB" w:rsidR="00542375" w:rsidRDefault="001E5D52" w:rsidP="00144CC3">
      <w:pPr>
        <w:spacing w:line="240" w:lineRule="auto"/>
        <w:rPr>
          <w:rFonts w:ascii="Franklin Gothic Book" w:hAnsi="Franklin Gothic Book"/>
        </w:rPr>
      </w:pPr>
      <w:r w:rsidRPr="001500F5">
        <w:rPr>
          <w:rFonts w:ascii="Franklin Gothic Book" w:hAnsi="Franklin Gothic Book"/>
          <w:i/>
          <w:noProof/>
          <w:sz w:val="20"/>
          <w:szCs w:val="20"/>
        </w:rPr>
        <mc:AlternateContent>
          <mc:Choice Requires="wps">
            <w:drawing>
              <wp:anchor distT="0" distB="0" distL="114300" distR="114300" simplePos="0" relativeHeight="251658364" behindDoc="0" locked="0" layoutInCell="1" allowOverlap="1" wp14:anchorId="0EDCC8AA" wp14:editId="19968C80">
                <wp:simplePos x="0" y="0"/>
                <wp:positionH relativeFrom="margin">
                  <wp:posOffset>-963405</wp:posOffset>
                </wp:positionH>
                <wp:positionV relativeFrom="page">
                  <wp:posOffset>4699221</wp:posOffset>
                </wp:positionV>
                <wp:extent cx="7739380" cy="1781092"/>
                <wp:effectExtent l="0" t="0" r="13970" b="10160"/>
                <wp:wrapNone/>
                <wp:docPr id="7" name="Rectangle 29"/>
                <wp:cNvGraphicFramePr/>
                <a:graphic xmlns:a="http://schemas.openxmlformats.org/drawingml/2006/main">
                  <a:graphicData uri="http://schemas.microsoft.com/office/word/2010/wordprocessingShape">
                    <wps:wsp>
                      <wps:cNvSpPr/>
                      <wps:spPr>
                        <a:xfrm>
                          <a:off x="0" y="0"/>
                          <a:ext cx="7739380" cy="1781092"/>
                        </a:xfrm>
                        <a:prstGeom prst="rect">
                          <a:avLst/>
                        </a:prstGeom>
                        <a:solidFill>
                          <a:srgbClr val="2B4C8D"/>
                        </a:solidFill>
                        <a:ln w="12700" cap="flat" cmpd="sng" algn="ctr">
                          <a:solidFill>
                            <a:srgbClr val="2B4C8D"/>
                          </a:solidFill>
                          <a:prstDash val="solid"/>
                          <a:miter lim="800000"/>
                        </a:ln>
                        <a:effectLst/>
                      </wps:spPr>
                      <wps:txbx>
                        <w:txbxContent>
                          <w:p w14:paraId="51ECB26F" w14:textId="77777777" w:rsidR="005379FE" w:rsidRDefault="005A61FD" w:rsidP="00A71266">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p>
                          <w:p w14:paraId="4FDB349C" w14:textId="120725A6" w:rsidR="0075737D" w:rsidRPr="002D047B" w:rsidRDefault="002D047B" w:rsidP="00C94B49">
                            <w:pPr>
                              <w:ind w:left="1417" w:right="1417"/>
                              <w:jc w:val="both"/>
                              <w:rPr>
                                <w:rFonts w:ascii="Franklin Gothic Book" w:hAnsi="Franklin Gothic Book"/>
                                <w:color w:val="FFFFFF" w:themeColor="background1"/>
                                <w:sz w:val="20"/>
                                <w:szCs w:val="20"/>
                              </w:rPr>
                            </w:pPr>
                            <w:r w:rsidRPr="002D047B">
                              <w:rPr>
                                <w:rFonts w:ascii="Franklin Gothic Book" w:hAnsi="Franklin Gothic Book"/>
                                <w:color w:val="FFFFFF" w:themeColor="background1"/>
                                <w:sz w:val="20"/>
                                <w:szCs w:val="20"/>
                              </w:rPr>
                              <w:t>Västtrafik har valt att göra en helt ny Nöjdkundindex (KNO) med nya värden</w:t>
                            </w:r>
                            <w:r>
                              <w:rPr>
                                <w:rFonts w:ascii="Franklin Gothic Book" w:hAnsi="Franklin Gothic Book"/>
                                <w:color w:val="FFFFFF" w:themeColor="background1"/>
                                <w:sz w:val="20"/>
                                <w:szCs w:val="20"/>
                              </w:rPr>
                              <w:t xml:space="preserve"> </w:t>
                            </w:r>
                            <w:r w:rsidRPr="002D047B">
                              <w:rPr>
                                <w:rFonts w:ascii="Franklin Gothic Book" w:hAnsi="Franklin Gothic Book"/>
                                <w:color w:val="FFFFFF" w:themeColor="background1"/>
                                <w:sz w:val="20"/>
                                <w:szCs w:val="20"/>
                              </w:rPr>
                              <w:t>och reviderade frågor. Den första undersökningen gjordes under kvartal 2 och</w:t>
                            </w:r>
                            <w:r>
                              <w:rPr>
                                <w:rFonts w:ascii="Franklin Gothic Book" w:hAnsi="Franklin Gothic Book"/>
                                <w:color w:val="FFFFFF" w:themeColor="background1"/>
                                <w:sz w:val="20"/>
                                <w:szCs w:val="20"/>
                              </w:rPr>
                              <w:t xml:space="preserve"> </w:t>
                            </w:r>
                            <w:r w:rsidR="00B12A8C" w:rsidRPr="002D047B">
                              <w:rPr>
                                <w:rFonts w:ascii="Franklin Gothic Book" w:hAnsi="Franklin Gothic Book"/>
                                <w:color w:val="FFFFFF" w:themeColor="background1"/>
                                <w:sz w:val="20"/>
                                <w:szCs w:val="20"/>
                              </w:rPr>
                              <w:t>mätvärdena</w:t>
                            </w:r>
                            <w:r w:rsidRPr="002D047B">
                              <w:rPr>
                                <w:rFonts w:ascii="Franklin Gothic Book" w:hAnsi="Franklin Gothic Book"/>
                                <w:color w:val="FFFFFF" w:themeColor="background1"/>
                                <w:sz w:val="20"/>
                                <w:szCs w:val="20"/>
                              </w:rPr>
                              <w:t xml:space="preserve"> från den kan inte jämföras med tidigare mätningar</w:t>
                            </w:r>
                            <w:r w:rsidR="00B12A8C">
                              <w:rPr>
                                <w:rFonts w:ascii="Franklin Gothic Book" w:hAnsi="Franklin Gothic Book"/>
                                <w:color w:val="FFFFFF" w:themeColor="background1"/>
                                <w:sz w:val="20"/>
                                <w:szCs w:val="20"/>
                              </w:rPr>
                              <w:t>, u</w:t>
                            </w:r>
                            <w:r w:rsidRPr="002D047B">
                              <w:rPr>
                                <w:rFonts w:ascii="Franklin Gothic Book" w:hAnsi="Franklin Gothic Book"/>
                                <w:color w:val="FFFFFF" w:themeColor="background1"/>
                                <w:sz w:val="20"/>
                                <w:szCs w:val="20"/>
                              </w:rPr>
                              <w:t>tan dessa blir</w:t>
                            </w:r>
                            <w:r w:rsidR="00C94B49">
                              <w:rPr>
                                <w:rFonts w:ascii="Franklin Gothic Book" w:hAnsi="Franklin Gothic Book"/>
                                <w:color w:val="FFFFFF" w:themeColor="background1"/>
                                <w:sz w:val="20"/>
                                <w:szCs w:val="20"/>
                              </w:rPr>
                              <w:t xml:space="preserve"> </w:t>
                            </w:r>
                            <w:r w:rsidRPr="002D047B">
                              <w:rPr>
                                <w:rFonts w:ascii="Franklin Gothic Book" w:hAnsi="Franklin Gothic Book"/>
                                <w:color w:val="FFFFFF" w:themeColor="background1"/>
                                <w:sz w:val="20"/>
                                <w:szCs w:val="20"/>
                              </w:rPr>
                              <w:t>starten framöver för vårt Nöjdkundindex.</w:t>
                            </w:r>
                          </w:p>
                          <w:p w14:paraId="5CC29F7F" w14:textId="77777777" w:rsidR="00721A63" w:rsidRPr="0075737D" w:rsidRDefault="00721A63" w:rsidP="00A71266">
                            <w:pPr>
                              <w:spacing w:before="120" w:after="120" w:line="240" w:lineRule="auto"/>
                              <w:ind w:left="1418" w:right="1418"/>
                              <w:jc w:val="both"/>
                              <w:rPr>
                                <w:rFonts w:ascii="Franklin Gothic Book" w:hAnsi="Franklin Gothic Book"/>
                                <w:color w:val="FFFFFF" w:themeColor="background1"/>
                                <w:sz w:val="20"/>
                                <w:szCs w:val="20"/>
                              </w:rPr>
                            </w:pPr>
                          </w:p>
                          <w:p w14:paraId="363B1300" w14:textId="6B22D965" w:rsidR="005A61FD" w:rsidRDefault="005A61FD" w:rsidP="009D7A76">
                            <w:pPr>
                              <w:spacing w:before="120" w:after="120" w:line="240" w:lineRule="auto"/>
                              <w:ind w:left="1418" w:right="1418"/>
                              <w:jc w:val="both"/>
                              <w:rPr>
                                <w:rFonts w:ascii="Franklin Gothic Book" w:hAnsi="Franklin Gothic Book"/>
                                <w:b/>
                                <w:color w:val="FFFFFF" w:themeColor="background1"/>
                                <w:sz w:val="20"/>
                                <w:szCs w:val="20"/>
                              </w:rPr>
                            </w:pPr>
                            <w:r w:rsidRPr="00E02B80">
                              <w:rPr>
                                <w:rFonts w:ascii="Franklin Gothic Book" w:hAnsi="Franklin Gothic Book"/>
                                <w:b/>
                                <w:bCs/>
                                <w:color w:val="FFFFFF" w:themeColor="background1"/>
                                <w:sz w:val="20"/>
                                <w:szCs w:val="20"/>
                              </w:rPr>
                              <w:t>Åtgärd:</w:t>
                            </w:r>
                          </w:p>
                          <w:p w14:paraId="41DDB039" w14:textId="77777777" w:rsidR="004E72FF" w:rsidRPr="004E72FF" w:rsidRDefault="004E72FF" w:rsidP="004E72FF">
                            <w:pPr>
                              <w:ind w:left="1417" w:right="1417"/>
                              <w:rPr>
                                <w:rFonts w:ascii="Franklin Gothic Book" w:hAnsi="Franklin Gothic Book"/>
                                <w:color w:val="FFFFFF" w:themeColor="background1"/>
                                <w:sz w:val="20"/>
                                <w:szCs w:val="20"/>
                              </w:rPr>
                            </w:pPr>
                            <w:r w:rsidRPr="004E72FF">
                              <w:rPr>
                                <w:rFonts w:ascii="Franklin Gothic Book" w:hAnsi="Franklin Gothic Book"/>
                                <w:color w:val="FFFFFF" w:themeColor="background1"/>
                                <w:sz w:val="20"/>
                                <w:szCs w:val="20"/>
                              </w:rPr>
                              <w:t>Utvärdera de nya frågorna noga och hitta förbättringsarbeten inom varje del.</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29" o:spid="_x0000_s1043" style="position:absolute;margin-left:-75.85pt;margin-top:370pt;width:609.4pt;height:140.2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" fillcolor="#2b4c8d" strokecolor="#2b4c8d" strokeweight="1pt">
                <v:textbox>
                  <w:txbxContent>
                    <w:p w14:paraId="51ECB26F" w14:textId="77777777" w:rsidR="005379FE" w:rsidRDefault="005A61FD" w:rsidP="00A71266">
                      <w:pPr>
                        <w:spacing w:before="120" w:after="120" w:line="240" w:lineRule="auto"/>
                        <w:ind w:left="1418"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p>
                    <w:p w14:paraId="4FDB349C" w14:textId="120725A6" w:rsidR="0075737D" w:rsidRPr="002D047B" w:rsidRDefault="002D047B" w:rsidP="00C94B49">
                      <w:pPr>
                        <w:ind w:left="1417" w:right="1417"/>
                        <w:jc w:val="both"/>
                        <w:rPr>
                          <w:rFonts w:ascii="Franklin Gothic Book" w:hAnsi="Franklin Gothic Book"/>
                          <w:color w:val="FFFFFF" w:themeColor="background1"/>
                          <w:sz w:val="20"/>
                          <w:szCs w:val="20"/>
                        </w:rPr>
                      </w:pPr>
                      <w:r w:rsidRPr="002D047B">
                        <w:rPr>
                          <w:rFonts w:ascii="Franklin Gothic Book" w:hAnsi="Franklin Gothic Book"/>
                          <w:color w:val="FFFFFF" w:themeColor="background1"/>
                          <w:sz w:val="20"/>
                          <w:szCs w:val="20"/>
                        </w:rPr>
                        <w:t>Västtrafik har valt att göra en helt ny Nöjdkundindex (KNO) med nya värden</w:t>
                      </w:r>
                      <w:r>
                        <w:rPr>
                          <w:rFonts w:ascii="Franklin Gothic Book" w:hAnsi="Franklin Gothic Book"/>
                          <w:color w:val="FFFFFF" w:themeColor="background1"/>
                          <w:sz w:val="20"/>
                          <w:szCs w:val="20"/>
                        </w:rPr>
                        <w:t xml:space="preserve"> </w:t>
                      </w:r>
                      <w:r w:rsidRPr="002D047B">
                        <w:rPr>
                          <w:rFonts w:ascii="Franklin Gothic Book" w:hAnsi="Franklin Gothic Book"/>
                          <w:color w:val="FFFFFF" w:themeColor="background1"/>
                          <w:sz w:val="20"/>
                          <w:szCs w:val="20"/>
                        </w:rPr>
                        <w:t>och reviderade frågor. Den första undersökningen gjordes under kvartal 2 och</w:t>
                      </w:r>
                      <w:r>
                        <w:rPr>
                          <w:rFonts w:ascii="Franklin Gothic Book" w:hAnsi="Franklin Gothic Book"/>
                          <w:color w:val="FFFFFF" w:themeColor="background1"/>
                          <w:sz w:val="20"/>
                          <w:szCs w:val="20"/>
                        </w:rPr>
                        <w:t xml:space="preserve"> </w:t>
                      </w:r>
                      <w:r w:rsidR="00B12A8C" w:rsidRPr="002D047B">
                        <w:rPr>
                          <w:rFonts w:ascii="Franklin Gothic Book" w:hAnsi="Franklin Gothic Book"/>
                          <w:color w:val="FFFFFF" w:themeColor="background1"/>
                          <w:sz w:val="20"/>
                          <w:szCs w:val="20"/>
                        </w:rPr>
                        <w:t>mätvärdena</w:t>
                      </w:r>
                      <w:r w:rsidRPr="002D047B">
                        <w:rPr>
                          <w:rFonts w:ascii="Franklin Gothic Book" w:hAnsi="Franklin Gothic Book"/>
                          <w:color w:val="FFFFFF" w:themeColor="background1"/>
                          <w:sz w:val="20"/>
                          <w:szCs w:val="20"/>
                        </w:rPr>
                        <w:t xml:space="preserve"> från den kan inte jämföras med tidigare mätningar</w:t>
                      </w:r>
                      <w:r w:rsidR="00B12A8C">
                        <w:rPr>
                          <w:rFonts w:ascii="Franklin Gothic Book" w:hAnsi="Franklin Gothic Book"/>
                          <w:color w:val="FFFFFF" w:themeColor="background1"/>
                          <w:sz w:val="20"/>
                          <w:szCs w:val="20"/>
                        </w:rPr>
                        <w:t>, u</w:t>
                      </w:r>
                      <w:r w:rsidRPr="002D047B">
                        <w:rPr>
                          <w:rFonts w:ascii="Franklin Gothic Book" w:hAnsi="Franklin Gothic Book"/>
                          <w:color w:val="FFFFFF" w:themeColor="background1"/>
                          <w:sz w:val="20"/>
                          <w:szCs w:val="20"/>
                        </w:rPr>
                        <w:t>tan dessa blir</w:t>
                      </w:r>
                      <w:r w:rsidR="00C94B49">
                        <w:rPr>
                          <w:rFonts w:ascii="Franklin Gothic Book" w:hAnsi="Franklin Gothic Book"/>
                          <w:color w:val="FFFFFF" w:themeColor="background1"/>
                          <w:sz w:val="20"/>
                          <w:szCs w:val="20"/>
                        </w:rPr>
                        <w:t xml:space="preserve"> </w:t>
                      </w:r>
                      <w:r w:rsidRPr="002D047B">
                        <w:rPr>
                          <w:rFonts w:ascii="Franklin Gothic Book" w:hAnsi="Franklin Gothic Book"/>
                          <w:color w:val="FFFFFF" w:themeColor="background1"/>
                          <w:sz w:val="20"/>
                          <w:szCs w:val="20"/>
                        </w:rPr>
                        <w:t>starten framöver för vårt Nöjdkundindex.</w:t>
                      </w:r>
                    </w:p>
                    <w:p w14:paraId="5CC29F7F" w14:textId="77777777" w:rsidR="00721A63" w:rsidRPr="0075737D" w:rsidRDefault="00721A63" w:rsidP="00A71266">
                      <w:pPr>
                        <w:spacing w:before="120" w:after="120" w:line="240" w:lineRule="auto"/>
                        <w:ind w:left="1418" w:right="1418"/>
                        <w:jc w:val="both"/>
                        <w:rPr>
                          <w:rFonts w:ascii="Franklin Gothic Book" w:hAnsi="Franklin Gothic Book"/>
                          <w:color w:val="FFFFFF" w:themeColor="background1"/>
                          <w:sz w:val="20"/>
                          <w:szCs w:val="20"/>
                        </w:rPr>
                      </w:pPr>
                    </w:p>
                    <w:p w14:paraId="363B1300" w14:textId="6B22D965" w:rsidR="005A61FD" w:rsidRDefault="005A61FD" w:rsidP="009D7A76">
                      <w:pPr>
                        <w:spacing w:before="120" w:after="120" w:line="240" w:lineRule="auto"/>
                        <w:ind w:left="1418" w:right="1418"/>
                        <w:jc w:val="both"/>
                        <w:rPr>
                          <w:rFonts w:ascii="Franklin Gothic Book" w:hAnsi="Franklin Gothic Book"/>
                          <w:b/>
                          <w:color w:val="FFFFFF" w:themeColor="background1"/>
                          <w:sz w:val="20"/>
                          <w:szCs w:val="20"/>
                        </w:rPr>
                      </w:pPr>
                      <w:r w:rsidRPr="00E02B80">
                        <w:rPr>
                          <w:rFonts w:ascii="Franklin Gothic Book" w:hAnsi="Franklin Gothic Book"/>
                          <w:b/>
                          <w:bCs/>
                          <w:color w:val="FFFFFF" w:themeColor="background1"/>
                          <w:sz w:val="20"/>
                          <w:szCs w:val="20"/>
                        </w:rPr>
                        <w:t>Åtgärd:</w:t>
                      </w:r>
                    </w:p>
                    <w:p w14:paraId="41DDB039" w14:textId="77777777" w:rsidR="004E72FF" w:rsidRPr="004E72FF" w:rsidRDefault="004E72FF" w:rsidP="004E72FF">
                      <w:pPr>
                        <w:ind w:left="1417" w:right="1417"/>
                        <w:rPr>
                          <w:rFonts w:ascii="Franklin Gothic Book" w:hAnsi="Franklin Gothic Book"/>
                          <w:color w:val="FFFFFF" w:themeColor="background1"/>
                          <w:sz w:val="20"/>
                          <w:szCs w:val="20"/>
                        </w:rPr>
                      </w:pPr>
                      <w:r w:rsidRPr="004E72FF">
                        <w:rPr>
                          <w:rFonts w:ascii="Franklin Gothic Book" w:hAnsi="Franklin Gothic Book"/>
                          <w:color w:val="FFFFFF" w:themeColor="background1"/>
                          <w:sz w:val="20"/>
                          <w:szCs w:val="20"/>
                        </w:rPr>
                        <w:t>Utvärdera de nya frågorna noga och hitta förbättringsarbeten inom varje del.</w:t>
                      </w:r>
                    </w:p>
                    <w:p w14:paraId="611BDCE7" w14:textId="76BD7331" w:rsidR="005A61FD" w:rsidRPr="00626B51" w:rsidRDefault="005A61FD" w:rsidP="00A71266">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anchory="page"/>
              </v:rect>
            </w:pict>
          </mc:Fallback>
        </mc:AlternateContent>
      </w:r>
    </w:p>
    <w:p w14:paraId="6553AEB1" w14:textId="25FF7773" w:rsidR="00542375" w:rsidRDefault="00542375" w:rsidP="00144CC3">
      <w:pPr>
        <w:spacing w:line="240" w:lineRule="auto"/>
        <w:rPr>
          <w:rFonts w:ascii="Franklin Gothic Book" w:hAnsi="Franklin Gothic Book"/>
        </w:rPr>
      </w:pPr>
    </w:p>
    <w:p w14:paraId="44C10226" w14:textId="77777777" w:rsidR="008523ED" w:rsidRDefault="008523ED" w:rsidP="00144CC3">
      <w:pPr>
        <w:spacing w:line="240" w:lineRule="auto"/>
        <w:rPr>
          <w:rFonts w:ascii="Franklin Gothic Book" w:hAnsi="Franklin Gothic Book"/>
        </w:rPr>
      </w:pPr>
    </w:p>
    <w:p w14:paraId="26D6BBA7" w14:textId="77777777"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119417BE"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1"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3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30" o:spid="_x0000_s1044" style="position:absolute;left:0;text-align:left;margin-left:0;margin-top:-70.5pt;width:609.4pt;height:56.6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Rubrik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0B5C19">
        <w:rPr>
          <w:rFonts w:ascii="Franklin Gothic Book" w:hAnsi="Franklin Gothic Book"/>
        </w:rPr>
        <w:t xml:space="preserve">visar andel störningsfri trafik vilket anger hur väl </w:t>
      </w:r>
      <w:r w:rsidR="00415E45">
        <w:rPr>
          <w:rFonts w:ascii="Franklin Gothic Book" w:hAnsi="Franklin Gothic Book"/>
        </w:rPr>
        <w:t>GS</w:t>
      </w:r>
      <w:r w:rsidR="000B5C19">
        <w:rPr>
          <w:rFonts w:ascii="Franklin Gothic Book" w:hAnsi="Franklin Gothic Book"/>
        </w:rPr>
        <w:t xml:space="preserve"> har levererat trafiksäker, pålitlig och punktlig spårvagnstrafik enligt avtal. Anger medelvärde per månad totalt för alla G</w:t>
      </w:r>
      <w:r w:rsidR="0006163A">
        <w:rPr>
          <w:rFonts w:ascii="Franklin Gothic Book" w:hAnsi="Franklin Gothic Book"/>
        </w:rPr>
        <w:t>S</w:t>
      </w:r>
      <w:r w:rsidR="000B5C19">
        <w:rPr>
          <w:rFonts w:ascii="Franklin Gothic Book" w:hAnsi="Franklin Gothic Book"/>
        </w:rPr>
        <w:t xml:space="preserve"> linjer.</w:t>
      </w:r>
    </w:p>
    <w:p w14:paraId="160463A3" w14:textId="773E3E76" w:rsidR="00315863" w:rsidRPr="00F30FD7" w:rsidRDefault="00427491" w:rsidP="00AE0493">
      <w:pPr>
        <w:spacing w:after="20" w:line="240" w:lineRule="auto"/>
        <w:rPr>
          <w:rFonts w:ascii="Franklin Gothic Book" w:hAnsi="Franklin Gothic Book"/>
        </w:rPr>
      </w:pPr>
      <w:r>
        <w:rPr>
          <w:noProof/>
        </w:rPr>
        <w:drawing>
          <wp:inline distT="0" distB="0" distL="0" distR="0" wp14:anchorId="5F6233F1" wp14:editId="6FC73240">
            <wp:extent cx="5760000" cy="2849227"/>
            <wp:effectExtent l="0" t="0" r="12700" b="8890"/>
            <wp:docPr id="27" name="Chart 27">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47F0D5C3" w:rsidR="001B3822" w:rsidRPr="00C25374" w:rsidRDefault="005567EC" w:rsidP="005567EC">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67" behindDoc="0" locked="0" layoutInCell="1" allowOverlap="1" wp14:anchorId="6AEB3CAF" wp14:editId="13D29589">
                <wp:simplePos x="0" y="0"/>
                <wp:positionH relativeFrom="page">
                  <wp:posOffset>-87782</wp:posOffset>
                </wp:positionH>
                <wp:positionV relativeFrom="paragraph">
                  <wp:posOffset>269315</wp:posOffset>
                </wp:positionV>
                <wp:extent cx="7739380" cy="1711757"/>
                <wp:effectExtent l="0" t="0" r="13970" b="22225"/>
                <wp:wrapNone/>
                <wp:docPr id="1054609472" name="Rectangle 32"/>
                <wp:cNvGraphicFramePr/>
                <a:graphic xmlns:a="http://schemas.openxmlformats.org/drawingml/2006/main">
                  <a:graphicData uri="http://schemas.microsoft.com/office/word/2010/wordprocessingShape">
                    <wps:wsp>
                      <wps:cNvSpPr/>
                      <wps:spPr>
                        <a:xfrm>
                          <a:off x="0" y="0"/>
                          <a:ext cx="7739380" cy="171175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B04B0"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15294266" w14:textId="357A7A38" w:rsidR="000B5C19" w:rsidRPr="001E5D52" w:rsidRDefault="000B5C19" w:rsidP="000B5C19">
                            <w:pPr>
                              <w:spacing w:before="120" w:after="120" w:line="240" w:lineRule="auto"/>
                              <w:ind w:left="1417" w:right="1418"/>
                              <w:jc w:val="both"/>
                              <w:rPr>
                                <w:rFonts w:ascii="Franklin Gothic Book" w:hAnsi="Franklin Gothic Book"/>
                                <w:color w:val="FFFFFF" w:themeColor="background1"/>
                                <w:sz w:val="20"/>
                                <w:szCs w:val="20"/>
                              </w:rPr>
                            </w:pPr>
                            <w:r w:rsidRPr="001E5D52">
                              <w:rPr>
                                <w:rFonts w:ascii="Franklin Gothic Book" w:hAnsi="Franklin Gothic Book"/>
                                <w:color w:val="FFFFFF" w:themeColor="background1"/>
                                <w:sz w:val="20"/>
                                <w:szCs w:val="20"/>
                              </w:rPr>
                              <w:t xml:space="preserve">Jämfört 2021 har vi en högre trafikservicegrad i </w:t>
                            </w:r>
                            <w:r w:rsidR="004E7FD4">
                              <w:rPr>
                                <w:rFonts w:ascii="Franklin Gothic Book" w:hAnsi="Franklin Gothic Book"/>
                                <w:color w:val="FFFFFF" w:themeColor="background1"/>
                                <w:sz w:val="20"/>
                                <w:szCs w:val="20"/>
                              </w:rPr>
                              <w:t>augusti</w:t>
                            </w:r>
                            <w:r w:rsidRPr="001E5D52">
                              <w:rPr>
                                <w:rFonts w:ascii="Franklin Gothic Book" w:hAnsi="Franklin Gothic Book"/>
                                <w:color w:val="FFFFFF" w:themeColor="background1"/>
                                <w:sz w:val="20"/>
                                <w:szCs w:val="20"/>
                              </w:rPr>
                              <w:t>. Den största orsaken är ett bättre personalläge. En lägre sjukfrånvaro</w:t>
                            </w:r>
                            <w:r w:rsidR="00667F13">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w:t>
                            </w:r>
                            <w:r w:rsidRPr="001E5D52">
                              <w:rPr>
                                <w:rFonts w:ascii="Franklin Gothic Book" w:hAnsi="Franklin Gothic Book"/>
                                <w:color w:val="FFFFFF" w:themeColor="background1"/>
                                <w:sz w:val="20"/>
                                <w:szCs w:val="20"/>
                              </w:rPr>
                              <w:t>en bättre semesterplanering</w:t>
                            </w:r>
                            <w:r>
                              <w:rPr>
                                <w:rFonts w:ascii="Franklin Gothic Book" w:hAnsi="Franklin Gothic Book"/>
                                <w:color w:val="FFFFFF" w:themeColor="background1"/>
                                <w:sz w:val="20"/>
                                <w:szCs w:val="20"/>
                              </w:rPr>
                              <w:t xml:space="preserve"> </w:t>
                            </w:r>
                            <w:r w:rsidRPr="001E5D52">
                              <w:rPr>
                                <w:rFonts w:ascii="Franklin Gothic Book" w:hAnsi="Franklin Gothic Book"/>
                                <w:color w:val="FFFFFF" w:themeColor="background1"/>
                                <w:sz w:val="20"/>
                                <w:szCs w:val="20"/>
                              </w:rPr>
                              <w:t>har bidragit till den positiva utvecklingen.</w:t>
                            </w:r>
                          </w:p>
                          <w:p w14:paraId="2BBC179E" w14:textId="098EC502" w:rsidR="00490795" w:rsidRPr="001E5D52" w:rsidRDefault="00490795" w:rsidP="000B5C1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Inställda/avkortade turer</w:t>
                            </w:r>
                            <w:r w:rsidR="00DB5901">
                              <w:rPr>
                                <w:rFonts w:ascii="Franklin Gothic Book" w:hAnsi="Franklin Gothic Book"/>
                                <w:color w:val="FFFFFF" w:themeColor="background1"/>
                                <w:sz w:val="20"/>
                                <w:szCs w:val="20"/>
                              </w:rPr>
                              <w:t xml:space="preserve"> i augusti</w:t>
                            </w:r>
                            <w:r w:rsidR="00CF0FC0">
                              <w:rPr>
                                <w:rFonts w:ascii="Franklin Gothic Book" w:hAnsi="Franklin Gothic Book"/>
                                <w:color w:val="FFFFFF" w:themeColor="background1"/>
                                <w:sz w:val="20"/>
                                <w:szCs w:val="20"/>
                              </w:rPr>
                              <w:t xml:space="preserve"> pga. personalbrist var 2021 </w:t>
                            </w:r>
                            <w:r w:rsidR="00EB4B6D">
                              <w:rPr>
                                <w:rFonts w:ascii="Franklin Gothic Book" w:hAnsi="Franklin Gothic Book"/>
                                <w:color w:val="FFFFFF" w:themeColor="background1"/>
                                <w:sz w:val="20"/>
                                <w:szCs w:val="20"/>
                              </w:rPr>
                              <w:t>1578st</w:t>
                            </w:r>
                            <w:r w:rsidR="00F15B1E">
                              <w:rPr>
                                <w:rFonts w:ascii="Franklin Gothic Book" w:hAnsi="Franklin Gothic Book"/>
                                <w:color w:val="FFFFFF" w:themeColor="background1"/>
                                <w:sz w:val="20"/>
                                <w:szCs w:val="20"/>
                              </w:rPr>
                              <w:t>,</w:t>
                            </w:r>
                            <w:r w:rsidR="00CF0FC0">
                              <w:rPr>
                                <w:rFonts w:ascii="Franklin Gothic Book" w:hAnsi="Franklin Gothic Book"/>
                                <w:color w:val="FFFFFF" w:themeColor="background1"/>
                                <w:sz w:val="20"/>
                                <w:szCs w:val="20"/>
                              </w:rPr>
                              <w:t xml:space="preserve"> och 2022 </w:t>
                            </w:r>
                            <w:r w:rsidR="004B613C">
                              <w:rPr>
                                <w:rFonts w:ascii="Franklin Gothic Book" w:hAnsi="Franklin Gothic Book"/>
                                <w:color w:val="FFFFFF" w:themeColor="background1"/>
                                <w:sz w:val="20"/>
                                <w:szCs w:val="20"/>
                              </w:rPr>
                              <w:t>256st</w:t>
                            </w:r>
                            <w:r w:rsidR="001153EE">
                              <w:rPr>
                                <w:rFonts w:ascii="Franklin Gothic Book" w:hAnsi="Franklin Gothic Book"/>
                                <w:color w:val="FFFFFF" w:themeColor="background1"/>
                                <w:sz w:val="20"/>
                                <w:szCs w:val="20"/>
                              </w:rPr>
                              <w:t>.</w:t>
                            </w:r>
                          </w:p>
                          <w:p w14:paraId="34092F16"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45B50DD5" w14:textId="10BF5BF3" w:rsidR="004B613C" w:rsidRPr="007D02CF" w:rsidRDefault="00F74E48" w:rsidP="00A71266">
                            <w:pPr>
                              <w:spacing w:before="120" w:after="120" w:line="240" w:lineRule="auto"/>
                              <w:ind w:left="1417" w:right="1418"/>
                              <w:jc w:val="both"/>
                              <w:rPr>
                                <w:rFonts w:ascii="Franklin Gothic Book" w:hAnsi="Franklin Gothic Book"/>
                                <w:color w:val="FFFFFF" w:themeColor="background1"/>
                                <w:sz w:val="20"/>
                                <w:szCs w:val="20"/>
                              </w:rPr>
                            </w:pPr>
                            <w:r w:rsidRPr="007D02CF">
                              <w:rPr>
                                <w:rFonts w:ascii="Franklin Gothic Book" w:hAnsi="Franklin Gothic Book"/>
                                <w:color w:val="FFFFFF" w:themeColor="background1"/>
                                <w:sz w:val="20"/>
                                <w:szCs w:val="20"/>
                              </w:rPr>
                              <w:t xml:space="preserve">Utvärdera </w:t>
                            </w:r>
                            <w:r w:rsidR="00B0336D" w:rsidRPr="007D02CF">
                              <w:rPr>
                                <w:rFonts w:ascii="Franklin Gothic Book" w:hAnsi="Franklin Gothic Book"/>
                                <w:color w:val="FFFFFF" w:themeColor="background1"/>
                                <w:sz w:val="20"/>
                                <w:szCs w:val="20"/>
                              </w:rPr>
                              <w:t xml:space="preserve">årets semesterplanering </w:t>
                            </w:r>
                            <w:r w:rsidR="00CD2FA1" w:rsidRPr="007D02CF">
                              <w:rPr>
                                <w:rFonts w:ascii="Franklin Gothic Book" w:hAnsi="Franklin Gothic Book"/>
                                <w:color w:val="FFFFFF" w:themeColor="background1"/>
                                <w:sz w:val="20"/>
                                <w:szCs w:val="20"/>
                              </w:rPr>
                              <w:t xml:space="preserve">för att säkerställa </w:t>
                            </w:r>
                            <w:r w:rsidR="00255E27" w:rsidRPr="007D02CF">
                              <w:rPr>
                                <w:rFonts w:ascii="Franklin Gothic Book" w:hAnsi="Franklin Gothic Book"/>
                                <w:color w:val="FFFFFF" w:themeColor="background1"/>
                                <w:sz w:val="20"/>
                                <w:szCs w:val="20"/>
                              </w:rPr>
                              <w:t>fortsatt positiv utveckling</w:t>
                            </w:r>
                            <w:r w:rsidR="007D02CF">
                              <w:rPr>
                                <w:rFonts w:ascii="Franklin Gothic Book" w:hAnsi="Franklin Gothic Book"/>
                                <w:color w:val="FFFFFF" w:themeColor="background1"/>
                                <w:sz w:val="20"/>
                                <w:szCs w:val="20"/>
                              </w:rPr>
                              <w:t>.</w:t>
                            </w: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32" o:spid="_x0000_s1045" style="position:absolute;margin-left:-6.9pt;margin-top:21.2pt;width:609.4pt;height:134.8pt;z-index:251658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" fillcolor="#2b4c8d" strokecolor="#2b4c8d" strokeweight="1pt">
                <v:textbox>
                  <w:txbxContent>
                    <w:p w14:paraId="143B04B0"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 xml:space="preserve">Analys: </w:t>
                      </w:r>
                    </w:p>
                    <w:p w14:paraId="15294266" w14:textId="357A7A38" w:rsidR="000B5C19" w:rsidRPr="001E5D52" w:rsidRDefault="000B5C19" w:rsidP="000B5C19">
                      <w:pPr>
                        <w:spacing w:before="120" w:after="120" w:line="240" w:lineRule="auto"/>
                        <w:ind w:left="1417" w:right="1418"/>
                        <w:jc w:val="both"/>
                        <w:rPr>
                          <w:rFonts w:ascii="Franklin Gothic Book" w:hAnsi="Franklin Gothic Book"/>
                          <w:color w:val="FFFFFF" w:themeColor="background1"/>
                          <w:sz w:val="20"/>
                          <w:szCs w:val="20"/>
                        </w:rPr>
                      </w:pPr>
                      <w:r w:rsidRPr="001E5D52">
                        <w:rPr>
                          <w:rFonts w:ascii="Franklin Gothic Book" w:hAnsi="Franklin Gothic Book"/>
                          <w:color w:val="FFFFFF" w:themeColor="background1"/>
                          <w:sz w:val="20"/>
                          <w:szCs w:val="20"/>
                        </w:rPr>
                        <w:t xml:space="preserve">Jämfört 2021 har vi en högre trafikservicegrad i </w:t>
                      </w:r>
                      <w:r w:rsidR="004E7FD4">
                        <w:rPr>
                          <w:rFonts w:ascii="Franklin Gothic Book" w:hAnsi="Franklin Gothic Book"/>
                          <w:color w:val="FFFFFF" w:themeColor="background1"/>
                          <w:sz w:val="20"/>
                          <w:szCs w:val="20"/>
                        </w:rPr>
                        <w:t>augusti</w:t>
                      </w:r>
                      <w:r w:rsidRPr="001E5D52">
                        <w:rPr>
                          <w:rFonts w:ascii="Franklin Gothic Book" w:hAnsi="Franklin Gothic Book"/>
                          <w:color w:val="FFFFFF" w:themeColor="background1"/>
                          <w:sz w:val="20"/>
                          <w:szCs w:val="20"/>
                        </w:rPr>
                        <w:t>. Den största orsaken är ett bättre personalläge. En lägre sjukfrånvaro</w:t>
                      </w:r>
                      <w:r w:rsidR="00667F13">
                        <w:rPr>
                          <w:rFonts w:ascii="Franklin Gothic Book" w:hAnsi="Franklin Gothic Book"/>
                          <w:color w:val="FFFFFF" w:themeColor="background1"/>
                          <w:sz w:val="20"/>
                          <w:szCs w:val="20"/>
                        </w:rPr>
                        <w:t xml:space="preserve"> och</w:t>
                      </w:r>
                      <w:r>
                        <w:rPr>
                          <w:rFonts w:ascii="Franklin Gothic Book" w:hAnsi="Franklin Gothic Book"/>
                          <w:color w:val="FFFFFF" w:themeColor="background1"/>
                          <w:sz w:val="20"/>
                          <w:szCs w:val="20"/>
                        </w:rPr>
                        <w:t xml:space="preserve"> </w:t>
                      </w:r>
                      <w:r w:rsidRPr="001E5D52">
                        <w:rPr>
                          <w:rFonts w:ascii="Franklin Gothic Book" w:hAnsi="Franklin Gothic Book"/>
                          <w:color w:val="FFFFFF" w:themeColor="background1"/>
                          <w:sz w:val="20"/>
                          <w:szCs w:val="20"/>
                        </w:rPr>
                        <w:t>en bättre semesterplanering</w:t>
                      </w:r>
                      <w:r>
                        <w:rPr>
                          <w:rFonts w:ascii="Franklin Gothic Book" w:hAnsi="Franklin Gothic Book"/>
                          <w:color w:val="FFFFFF" w:themeColor="background1"/>
                          <w:sz w:val="20"/>
                          <w:szCs w:val="20"/>
                        </w:rPr>
                        <w:t xml:space="preserve"> </w:t>
                      </w:r>
                      <w:r w:rsidRPr="001E5D52">
                        <w:rPr>
                          <w:rFonts w:ascii="Franklin Gothic Book" w:hAnsi="Franklin Gothic Book"/>
                          <w:color w:val="FFFFFF" w:themeColor="background1"/>
                          <w:sz w:val="20"/>
                          <w:szCs w:val="20"/>
                        </w:rPr>
                        <w:t>har bidragit till den positiva utvecklingen.</w:t>
                      </w:r>
                    </w:p>
                    <w:p w14:paraId="2BBC179E" w14:textId="098EC502" w:rsidR="00490795" w:rsidRPr="001E5D52" w:rsidRDefault="00490795" w:rsidP="000B5C19">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Inställda/avkortade turer</w:t>
                      </w:r>
                      <w:r w:rsidR="00DB5901">
                        <w:rPr>
                          <w:rFonts w:ascii="Franklin Gothic Book" w:hAnsi="Franklin Gothic Book"/>
                          <w:color w:val="FFFFFF" w:themeColor="background1"/>
                          <w:sz w:val="20"/>
                          <w:szCs w:val="20"/>
                        </w:rPr>
                        <w:t xml:space="preserve"> i augusti</w:t>
                      </w:r>
                      <w:r w:rsidR="00CF0FC0">
                        <w:rPr>
                          <w:rFonts w:ascii="Franklin Gothic Book" w:hAnsi="Franklin Gothic Book"/>
                          <w:color w:val="FFFFFF" w:themeColor="background1"/>
                          <w:sz w:val="20"/>
                          <w:szCs w:val="20"/>
                        </w:rPr>
                        <w:t xml:space="preserve"> pga. personalbrist var 2021 </w:t>
                      </w:r>
                      <w:r w:rsidR="00EB4B6D">
                        <w:rPr>
                          <w:rFonts w:ascii="Franklin Gothic Book" w:hAnsi="Franklin Gothic Book"/>
                          <w:color w:val="FFFFFF" w:themeColor="background1"/>
                          <w:sz w:val="20"/>
                          <w:szCs w:val="20"/>
                        </w:rPr>
                        <w:t>1578st</w:t>
                      </w:r>
                      <w:r w:rsidR="00F15B1E">
                        <w:rPr>
                          <w:rFonts w:ascii="Franklin Gothic Book" w:hAnsi="Franklin Gothic Book"/>
                          <w:color w:val="FFFFFF" w:themeColor="background1"/>
                          <w:sz w:val="20"/>
                          <w:szCs w:val="20"/>
                        </w:rPr>
                        <w:t>,</w:t>
                      </w:r>
                      <w:r w:rsidR="00CF0FC0">
                        <w:rPr>
                          <w:rFonts w:ascii="Franklin Gothic Book" w:hAnsi="Franklin Gothic Book"/>
                          <w:color w:val="FFFFFF" w:themeColor="background1"/>
                          <w:sz w:val="20"/>
                          <w:szCs w:val="20"/>
                        </w:rPr>
                        <w:t xml:space="preserve"> och 2022 </w:t>
                      </w:r>
                      <w:r w:rsidR="004B613C">
                        <w:rPr>
                          <w:rFonts w:ascii="Franklin Gothic Book" w:hAnsi="Franklin Gothic Book"/>
                          <w:color w:val="FFFFFF" w:themeColor="background1"/>
                          <w:sz w:val="20"/>
                          <w:szCs w:val="20"/>
                        </w:rPr>
                        <w:t>256st</w:t>
                      </w:r>
                      <w:r w:rsidR="001153EE">
                        <w:rPr>
                          <w:rFonts w:ascii="Franklin Gothic Book" w:hAnsi="Franklin Gothic Book"/>
                          <w:color w:val="FFFFFF" w:themeColor="background1"/>
                          <w:sz w:val="20"/>
                          <w:szCs w:val="20"/>
                        </w:rPr>
                        <w:t>.</w:t>
                      </w:r>
                    </w:p>
                    <w:p w14:paraId="34092F16"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p>
                    <w:p w14:paraId="5F60408C" w14:textId="77777777" w:rsidR="00812398" w:rsidRPr="001E5D52" w:rsidRDefault="00812398" w:rsidP="00A71266">
                      <w:pPr>
                        <w:spacing w:before="120" w:after="120" w:line="240" w:lineRule="auto"/>
                        <w:ind w:left="1417" w:right="1418"/>
                        <w:jc w:val="both"/>
                        <w:rPr>
                          <w:rFonts w:ascii="Franklin Gothic Book" w:hAnsi="Franklin Gothic Book"/>
                          <w:b/>
                          <w:bCs/>
                          <w:color w:val="FFFFFF" w:themeColor="background1"/>
                          <w:sz w:val="20"/>
                          <w:szCs w:val="20"/>
                        </w:rPr>
                      </w:pPr>
                      <w:r w:rsidRPr="001E5D52">
                        <w:rPr>
                          <w:rFonts w:ascii="Franklin Gothic Book" w:hAnsi="Franklin Gothic Book"/>
                          <w:b/>
                          <w:bCs/>
                          <w:color w:val="FFFFFF" w:themeColor="background1"/>
                          <w:sz w:val="20"/>
                          <w:szCs w:val="20"/>
                        </w:rPr>
                        <w:t>Åtgärd:</w:t>
                      </w:r>
                    </w:p>
                    <w:p w14:paraId="45B50DD5" w14:textId="10BF5BF3" w:rsidR="004B613C" w:rsidRPr="007D02CF" w:rsidRDefault="00F74E48" w:rsidP="00A71266">
                      <w:pPr>
                        <w:spacing w:before="120" w:after="120" w:line="240" w:lineRule="auto"/>
                        <w:ind w:left="1417" w:right="1418"/>
                        <w:jc w:val="both"/>
                        <w:rPr>
                          <w:rFonts w:ascii="Franklin Gothic Book" w:hAnsi="Franklin Gothic Book"/>
                          <w:color w:val="FFFFFF" w:themeColor="background1"/>
                          <w:sz w:val="20"/>
                          <w:szCs w:val="20"/>
                        </w:rPr>
                      </w:pPr>
                      <w:r w:rsidRPr="007D02CF">
                        <w:rPr>
                          <w:rFonts w:ascii="Franklin Gothic Book" w:hAnsi="Franklin Gothic Book"/>
                          <w:color w:val="FFFFFF" w:themeColor="background1"/>
                          <w:sz w:val="20"/>
                          <w:szCs w:val="20"/>
                        </w:rPr>
                        <w:t xml:space="preserve">Utvärdera </w:t>
                      </w:r>
                      <w:r w:rsidR="00B0336D" w:rsidRPr="007D02CF">
                        <w:rPr>
                          <w:rFonts w:ascii="Franklin Gothic Book" w:hAnsi="Franklin Gothic Book"/>
                          <w:color w:val="FFFFFF" w:themeColor="background1"/>
                          <w:sz w:val="20"/>
                          <w:szCs w:val="20"/>
                        </w:rPr>
                        <w:t xml:space="preserve">årets semesterplanering </w:t>
                      </w:r>
                      <w:r w:rsidR="00CD2FA1" w:rsidRPr="007D02CF">
                        <w:rPr>
                          <w:rFonts w:ascii="Franklin Gothic Book" w:hAnsi="Franklin Gothic Book"/>
                          <w:color w:val="FFFFFF" w:themeColor="background1"/>
                          <w:sz w:val="20"/>
                          <w:szCs w:val="20"/>
                        </w:rPr>
                        <w:t xml:space="preserve">för att säkerställa </w:t>
                      </w:r>
                      <w:r w:rsidR="00255E27" w:rsidRPr="007D02CF">
                        <w:rPr>
                          <w:rFonts w:ascii="Franklin Gothic Book" w:hAnsi="Franklin Gothic Book"/>
                          <w:color w:val="FFFFFF" w:themeColor="background1"/>
                          <w:sz w:val="20"/>
                          <w:szCs w:val="20"/>
                        </w:rPr>
                        <w:t>fortsatt positiv utveckling</w:t>
                      </w:r>
                      <w:r w:rsidR="007D02CF">
                        <w:rPr>
                          <w:rFonts w:ascii="Franklin Gothic Book" w:hAnsi="Franklin Gothic Book"/>
                          <w:color w:val="FFFFFF" w:themeColor="background1"/>
                          <w:sz w:val="20"/>
                          <w:szCs w:val="20"/>
                        </w:rPr>
                        <w:t>.</w:t>
                      </w:r>
                    </w:p>
                    <w:p w14:paraId="0A9927BC" w14:textId="77777777" w:rsidR="00812398" w:rsidRPr="0086206F" w:rsidRDefault="00812398" w:rsidP="007314C7">
                      <w:pPr>
                        <w:pStyle w:val="Liststycke"/>
                        <w:spacing w:before="120" w:after="120" w:line="240" w:lineRule="auto"/>
                        <w:ind w:left="1942" w:right="1418"/>
                        <w:jc w:val="both"/>
                        <w:rPr>
                          <w:rFonts w:ascii="Franklin Gothic Book" w:hAnsi="Franklin Gothic Book"/>
                          <w:color w:val="FF0000"/>
                          <w:sz w:val="20"/>
                          <w:szCs w:val="20"/>
                        </w:rPr>
                      </w:pPr>
                    </w:p>
                  </w:txbxContent>
                </v:textbox>
                <w10:wrap anchorx="page"/>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proofErr w:type="spellStart"/>
      <w:r w:rsidR="001B3822" w:rsidRPr="00C25374">
        <w:rPr>
          <w:rFonts w:ascii="Franklin Gothic Book" w:hAnsi="Franklin Gothic Book"/>
          <w:i/>
          <w:sz w:val="16"/>
          <w:szCs w:val="16"/>
        </w:rPr>
        <w:t>Hastus</w:t>
      </w:r>
      <w:proofErr w:type="spellEnd"/>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3775A2" w:rsidRPr="00C25374">
        <w:rPr>
          <w:rFonts w:ascii="Franklin Gothic Book" w:hAnsi="Franklin Gothic Book"/>
          <w:i/>
          <w:sz w:val="16"/>
          <w:szCs w:val="16"/>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Rubrik4"/>
              <w:spacing w:before="0"/>
              <w:outlineLvl w:val="3"/>
            </w:pPr>
          </w:p>
        </w:tc>
        <w:tc>
          <w:tcPr>
            <w:tcW w:w="4531" w:type="dxa"/>
          </w:tcPr>
          <w:p w14:paraId="518D1A28" w14:textId="2FAFA596" w:rsidR="009A438A" w:rsidRDefault="009A438A" w:rsidP="00321C8F">
            <w:pPr>
              <w:pStyle w:val="Rubrik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2"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3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33" o:spid="_x0000_s1046" style="position:absolute;left:0;text-align:left;margin-left:-7.25pt;margin-top:-70.7pt;width:609.4pt;height:56.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Rubrik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w:t>
      </w:r>
      <w:r w:rsidR="000B5C19">
        <w:rPr>
          <w:rFonts w:ascii="Franklin Gothic Book" w:hAnsi="Franklin Gothic Book"/>
        </w:rPr>
        <w:t>mäts varje gång en spårvagn avgår från en reglerhållplats. En reglerhållplats är en utvald hållplats där GS följer upp leveransen på olika sätt och punktlighet är en av de indikatorerna. Om avvikelsen mellan planerad och verklig avgångstid är mindre än 0,5 minut är avgången tidig, om avvikelsen är lika eller längre än 3 minuter då är den sen, om avvikelsen är mellan 0,5 och 2 minuter 59 sekunder är den i tid. Nedan diagram anger medelvärde per månad totalt för G</w:t>
      </w:r>
      <w:r w:rsidR="00FE0622">
        <w:rPr>
          <w:rFonts w:ascii="Franklin Gothic Book" w:hAnsi="Franklin Gothic Book"/>
        </w:rPr>
        <w:t>S</w:t>
      </w:r>
      <w:r w:rsidR="000B5C19">
        <w:rPr>
          <w:rFonts w:ascii="Franklin Gothic Book" w:hAnsi="Franklin Gothic Book"/>
        </w:rPr>
        <w:t xml:space="preserve"> alla linjer.</w:t>
      </w:r>
    </w:p>
    <w:p w14:paraId="24AF081B" w14:textId="0E34B29D" w:rsidR="002B7357" w:rsidRPr="003E0CBE" w:rsidRDefault="00D0558D" w:rsidP="005A5A9D">
      <w:pPr>
        <w:spacing w:after="20" w:line="240" w:lineRule="auto"/>
        <w:jc w:val="both"/>
        <w:rPr>
          <w:rFonts w:ascii="Franklin Gothic Book" w:hAnsi="Franklin Gothic Book"/>
        </w:rPr>
      </w:pPr>
      <w:r>
        <w:rPr>
          <w:noProof/>
        </w:rPr>
        <w:drawing>
          <wp:inline distT="0" distB="0" distL="0" distR="0" wp14:anchorId="4768926F" wp14:editId="49890E7D">
            <wp:extent cx="5760000" cy="2858752"/>
            <wp:effectExtent l="0" t="0" r="12700" b="18415"/>
            <wp:docPr id="250" name="Chart 250">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09A549A9" w:rsidR="002B7357" w:rsidRPr="00C25374" w:rsidRDefault="00B85223" w:rsidP="005A5A9D">
      <w:pPr>
        <w:spacing w:after="0" w:line="240" w:lineRule="auto"/>
        <w:jc w:val="both"/>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3" behindDoc="0" locked="0" layoutInCell="1" allowOverlap="1" wp14:anchorId="0AB88AB8" wp14:editId="52974FF4">
                <wp:simplePos x="0" y="0"/>
                <wp:positionH relativeFrom="page">
                  <wp:posOffset>-89535</wp:posOffset>
                </wp:positionH>
                <wp:positionV relativeFrom="paragraph">
                  <wp:posOffset>144145</wp:posOffset>
                </wp:positionV>
                <wp:extent cx="7739380" cy="1722474"/>
                <wp:effectExtent l="0" t="0" r="13970" b="11430"/>
                <wp:wrapNone/>
                <wp:docPr id="56" name="Rectangle 35"/>
                <wp:cNvGraphicFramePr/>
                <a:graphic xmlns:a="http://schemas.openxmlformats.org/drawingml/2006/main">
                  <a:graphicData uri="http://schemas.microsoft.com/office/word/2010/wordprocessingShape">
                    <wps:wsp>
                      <wps:cNvSpPr/>
                      <wps:spPr>
                        <a:xfrm>
                          <a:off x="0" y="0"/>
                          <a:ext cx="7739380" cy="17224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2871F40C" w14:textId="7D0C3730" w:rsidR="000B5C19" w:rsidRPr="006338A9"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 xml:space="preserve">Flera spårarbeten som geografiskt inneburit sämre möjligheter till att hålla en hög punktlighet. Framför allt så har alla vändningar av vagnar på depå Rantorget medfört viss köbildning. </w:t>
                            </w:r>
                            <w:r w:rsidR="007A6DCF">
                              <w:rPr>
                                <w:rFonts w:ascii="Franklin Gothic Book" w:hAnsi="Franklin Gothic Book"/>
                                <w:color w:val="FFFFFF" w:themeColor="background1"/>
                                <w:sz w:val="20"/>
                                <w:szCs w:val="20"/>
                              </w:rPr>
                              <w:t xml:space="preserve">Ett ökat resande </w:t>
                            </w:r>
                            <w:r w:rsidR="00BA5BDF">
                              <w:rPr>
                                <w:rFonts w:ascii="Franklin Gothic Book" w:hAnsi="Franklin Gothic Book"/>
                                <w:color w:val="FFFFFF" w:themeColor="background1"/>
                                <w:sz w:val="20"/>
                                <w:szCs w:val="20"/>
                              </w:rPr>
                              <w:t>bidrar också till en sämre punktlighet då det tar lite längre tid vid</w:t>
                            </w:r>
                            <w:r w:rsidR="00231FD8">
                              <w:rPr>
                                <w:rFonts w:ascii="Franklin Gothic Book" w:hAnsi="Franklin Gothic Book"/>
                                <w:color w:val="FFFFFF" w:themeColor="background1"/>
                                <w:sz w:val="20"/>
                                <w:szCs w:val="20"/>
                              </w:rPr>
                              <w:t xml:space="preserve"> de stora </w:t>
                            </w:r>
                            <w:r w:rsidR="008E7BD1">
                              <w:rPr>
                                <w:rFonts w:ascii="Franklin Gothic Book" w:hAnsi="Franklin Gothic Book"/>
                                <w:color w:val="FFFFFF" w:themeColor="background1"/>
                                <w:sz w:val="20"/>
                                <w:szCs w:val="20"/>
                              </w:rPr>
                              <w:t>k</w:t>
                            </w:r>
                            <w:r w:rsidR="00231FD8">
                              <w:rPr>
                                <w:rFonts w:ascii="Franklin Gothic Book" w:hAnsi="Franklin Gothic Book"/>
                                <w:color w:val="FFFFFF" w:themeColor="background1"/>
                                <w:sz w:val="20"/>
                                <w:szCs w:val="20"/>
                              </w:rPr>
                              <w:t>nutpunkterna</w:t>
                            </w:r>
                            <w:r w:rsidR="008E7BD1">
                              <w:rPr>
                                <w:rFonts w:ascii="Franklin Gothic Book" w:hAnsi="Franklin Gothic Book"/>
                                <w:color w:val="FFFFFF" w:themeColor="background1"/>
                                <w:sz w:val="20"/>
                                <w:szCs w:val="20"/>
                              </w:rPr>
                              <w:t xml:space="preserve">. </w:t>
                            </w:r>
                          </w:p>
                          <w:p w14:paraId="65838689" w14:textId="77777777" w:rsidR="00D93223" w:rsidRPr="006338A9" w:rsidRDefault="00D93223" w:rsidP="009D7A76">
                            <w:pPr>
                              <w:spacing w:before="120" w:after="120" w:line="240" w:lineRule="auto"/>
                              <w:ind w:left="1418" w:right="1418"/>
                              <w:jc w:val="both"/>
                              <w:rPr>
                                <w:color w:val="FF0000"/>
                                <w:sz w:val="20"/>
                                <w:szCs w:val="20"/>
                              </w:rPr>
                            </w:pP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2DDB63D7" w14:textId="63B5D477" w:rsidR="00BA6DA6" w:rsidRPr="006338A9" w:rsidRDefault="000B5C19"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Öka samarbetet VT/TK/Infrastruktur och Trafikplanering vid spårarbeten</w:t>
                            </w:r>
                            <w:r w:rsidR="00B03D5E">
                              <w:rPr>
                                <w:rFonts w:ascii="Franklin Gothic Book" w:hAnsi="Franklin Gothic Book"/>
                                <w:color w:val="FFFFFF" w:themeColor="background1"/>
                                <w:sz w:val="20"/>
                                <w:szCs w:val="20"/>
                              </w:rPr>
                              <w:t>.</w:t>
                            </w:r>
                            <w:r w:rsidR="00C35FC9">
                              <w:rPr>
                                <w:rFonts w:ascii="Franklin Gothic Book" w:hAnsi="Franklin Gothic Book"/>
                                <w:color w:val="FFFFFF" w:themeColor="background1"/>
                                <w:sz w:val="20"/>
                                <w:szCs w:val="20"/>
                              </w:rPr>
                              <w:t xml:space="preserve"> Längre fordon med </w:t>
                            </w:r>
                            <w:r w:rsidR="000301D9">
                              <w:rPr>
                                <w:rFonts w:ascii="Franklin Gothic Book" w:hAnsi="Franklin Gothic Book"/>
                                <w:color w:val="FFFFFF" w:themeColor="background1"/>
                                <w:sz w:val="20"/>
                                <w:szCs w:val="20"/>
                              </w:rPr>
                              <w:t xml:space="preserve">större </w:t>
                            </w:r>
                            <w:r w:rsidR="00C35FC9">
                              <w:rPr>
                                <w:rFonts w:ascii="Franklin Gothic Book" w:hAnsi="Franklin Gothic Book"/>
                                <w:color w:val="FFFFFF" w:themeColor="background1"/>
                                <w:sz w:val="20"/>
                                <w:szCs w:val="20"/>
                              </w:rPr>
                              <w:t>kapacitet</w:t>
                            </w:r>
                            <w:r w:rsidR="000301D9">
                              <w:rPr>
                                <w:rFonts w:ascii="Franklin Gothic Book" w:hAnsi="Franklin Gothic Book"/>
                                <w:color w:val="FFFFFF" w:themeColor="background1"/>
                                <w:sz w:val="20"/>
                                <w:szCs w:val="20"/>
                              </w:rPr>
                              <w:t xml:space="preserve">, </w:t>
                            </w:r>
                            <w:r w:rsidR="00C35FC9">
                              <w:rPr>
                                <w:rFonts w:ascii="Franklin Gothic Book" w:hAnsi="Franklin Gothic Book"/>
                                <w:color w:val="FFFFFF" w:themeColor="background1"/>
                                <w:sz w:val="20"/>
                                <w:szCs w:val="20"/>
                              </w:rPr>
                              <w:t>samt linjenätsutveckling</w:t>
                            </w:r>
                            <w:r w:rsidR="000301D9">
                              <w:rPr>
                                <w:rFonts w:ascii="Franklin Gothic Book" w:hAnsi="Franklin Gothic Book"/>
                                <w:color w:val="FFFFFF" w:themeColor="background1"/>
                                <w:sz w:val="20"/>
                                <w:szCs w:val="20"/>
                              </w:rPr>
                              <w:t>.</w:t>
                            </w:r>
                          </w:p>
                          <w:p w14:paraId="2DCED72D" w14:textId="77777777" w:rsidR="00496F9D" w:rsidRPr="006338A9" w:rsidRDefault="00496F9D" w:rsidP="009D7A76">
                            <w:pPr>
                              <w:spacing w:before="120" w:after="120" w:line="240" w:lineRule="auto"/>
                              <w:ind w:left="1418" w:right="1418"/>
                              <w:jc w:val="both"/>
                              <w:rPr>
                                <w:rFonts w:ascii="Franklin Gothic Book" w:hAnsi="Franklin Gothic Book"/>
                                <w:color w:val="FFFFFF" w:themeColor="background1"/>
                                <w:sz w:val="20"/>
                                <w:szCs w:val="20"/>
                              </w:rPr>
                            </w:pP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35" o:spid="_x0000_s1047" style="position:absolute;margin-left:-7.05pt;margin-top:11.35pt;width:609.4pt;height:135.6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" fillcolor="#2b4c8d" strokecolor="#2b4c8d" strokeweight="1pt">
                <v:textbox>
                  <w:txbxContent>
                    <w:p w14:paraId="3EAE7B76" w14:textId="77777777" w:rsidR="00A71266" w:rsidRDefault="00D93223" w:rsidP="00A71266">
                      <w:pPr>
                        <w:spacing w:before="120" w:after="120" w:line="240" w:lineRule="auto"/>
                        <w:ind w:left="1418" w:right="1418"/>
                        <w:jc w:val="both"/>
                        <w:rPr>
                          <w:rFonts w:ascii="Franklin Gothic Book" w:hAnsi="Franklin Gothic Book"/>
                          <w:color w:val="FFFFFF" w:themeColor="background1"/>
                          <w:sz w:val="20"/>
                          <w:szCs w:val="20"/>
                        </w:rPr>
                      </w:pPr>
                      <w:r w:rsidRPr="006338A9">
                        <w:rPr>
                          <w:rFonts w:ascii="Franklin Gothic Book" w:hAnsi="Franklin Gothic Book"/>
                          <w:b/>
                          <w:bCs/>
                          <w:color w:val="FFFFFF" w:themeColor="background1"/>
                          <w:sz w:val="20"/>
                          <w:szCs w:val="20"/>
                        </w:rPr>
                        <w:t>Analys:</w:t>
                      </w:r>
                    </w:p>
                    <w:p w14:paraId="2871F40C" w14:textId="7D0C3730" w:rsidR="000B5C19" w:rsidRPr="006338A9"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 xml:space="preserve">Flera spårarbeten som geografiskt inneburit sämre möjligheter till att hålla en hög punktlighet. Framför allt så har alla vändningar av vagnar på depå Rantorget medfört viss köbildning. </w:t>
                      </w:r>
                      <w:r w:rsidR="007A6DCF">
                        <w:rPr>
                          <w:rFonts w:ascii="Franklin Gothic Book" w:hAnsi="Franklin Gothic Book"/>
                          <w:color w:val="FFFFFF" w:themeColor="background1"/>
                          <w:sz w:val="20"/>
                          <w:szCs w:val="20"/>
                        </w:rPr>
                        <w:t xml:space="preserve">Ett ökat resande </w:t>
                      </w:r>
                      <w:r w:rsidR="00BA5BDF">
                        <w:rPr>
                          <w:rFonts w:ascii="Franklin Gothic Book" w:hAnsi="Franklin Gothic Book"/>
                          <w:color w:val="FFFFFF" w:themeColor="background1"/>
                          <w:sz w:val="20"/>
                          <w:szCs w:val="20"/>
                        </w:rPr>
                        <w:t>bidrar också till en sämre punktlighet då det tar lite längre tid vid</w:t>
                      </w:r>
                      <w:r w:rsidR="00231FD8">
                        <w:rPr>
                          <w:rFonts w:ascii="Franklin Gothic Book" w:hAnsi="Franklin Gothic Book"/>
                          <w:color w:val="FFFFFF" w:themeColor="background1"/>
                          <w:sz w:val="20"/>
                          <w:szCs w:val="20"/>
                        </w:rPr>
                        <w:t xml:space="preserve"> de stora </w:t>
                      </w:r>
                      <w:r w:rsidR="008E7BD1">
                        <w:rPr>
                          <w:rFonts w:ascii="Franklin Gothic Book" w:hAnsi="Franklin Gothic Book"/>
                          <w:color w:val="FFFFFF" w:themeColor="background1"/>
                          <w:sz w:val="20"/>
                          <w:szCs w:val="20"/>
                        </w:rPr>
                        <w:t>k</w:t>
                      </w:r>
                      <w:r w:rsidR="00231FD8">
                        <w:rPr>
                          <w:rFonts w:ascii="Franklin Gothic Book" w:hAnsi="Franklin Gothic Book"/>
                          <w:color w:val="FFFFFF" w:themeColor="background1"/>
                          <w:sz w:val="20"/>
                          <w:szCs w:val="20"/>
                        </w:rPr>
                        <w:t>nutpunkterna</w:t>
                      </w:r>
                      <w:r w:rsidR="008E7BD1">
                        <w:rPr>
                          <w:rFonts w:ascii="Franklin Gothic Book" w:hAnsi="Franklin Gothic Book"/>
                          <w:color w:val="FFFFFF" w:themeColor="background1"/>
                          <w:sz w:val="20"/>
                          <w:szCs w:val="20"/>
                        </w:rPr>
                        <w:t xml:space="preserve">. </w:t>
                      </w:r>
                    </w:p>
                    <w:p w14:paraId="65838689" w14:textId="77777777" w:rsidR="00D93223" w:rsidRPr="006338A9" w:rsidRDefault="00D93223" w:rsidP="009D7A76">
                      <w:pPr>
                        <w:spacing w:before="120" w:after="120" w:line="240" w:lineRule="auto"/>
                        <w:ind w:left="1418" w:right="1418"/>
                        <w:jc w:val="both"/>
                        <w:rPr>
                          <w:color w:val="FF0000"/>
                          <w:sz w:val="20"/>
                          <w:szCs w:val="20"/>
                        </w:rPr>
                      </w:pPr>
                    </w:p>
                    <w:p w14:paraId="3A1E86F3" w14:textId="77777777" w:rsidR="00A71266"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p>
                    <w:p w14:paraId="2DDB63D7" w14:textId="63B5D477" w:rsidR="00BA6DA6" w:rsidRPr="006338A9" w:rsidRDefault="000B5C19" w:rsidP="009D7A76">
                      <w:pPr>
                        <w:spacing w:before="120" w:after="120" w:line="240" w:lineRule="auto"/>
                        <w:ind w:left="1418" w:right="1418"/>
                        <w:jc w:val="both"/>
                        <w:rPr>
                          <w:rFonts w:ascii="Franklin Gothic Book" w:hAnsi="Franklin Gothic Book"/>
                          <w:color w:val="FFFFFF" w:themeColor="background1"/>
                          <w:sz w:val="20"/>
                          <w:szCs w:val="20"/>
                        </w:rPr>
                      </w:pPr>
                      <w:r w:rsidRPr="00395063">
                        <w:rPr>
                          <w:rFonts w:ascii="Franklin Gothic Book" w:hAnsi="Franklin Gothic Book"/>
                          <w:color w:val="FFFFFF" w:themeColor="background1"/>
                          <w:sz w:val="20"/>
                          <w:szCs w:val="20"/>
                        </w:rPr>
                        <w:t>Öka samarbetet VT/TK/Infrastruktur och Trafikplanering vid spårarbeten</w:t>
                      </w:r>
                      <w:r w:rsidR="00B03D5E">
                        <w:rPr>
                          <w:rFonts w:ascii="Franklin Gothic Book" w:hAnsi="Franklin Gothic Book"/>
                          <w:color w:val="FFFFFF" w:themeColor="background1"/>
                          <w:sz w:val="20"/>
                          <w:szCs w:val="20"/>
                        </w:rPr>
                        <w:t>.</w:t>
                      </w:r>
                      <w:r w:rsidR="00C35FC9">
                        <w:rPr>
                          <w:rFonts w:ascii="Franklin Gothic Book" w:hAnsi="Franklin Gothic Book"/>
                          <w:color w:val="FFFFFF" w:themeColor="background1"/>
                          <w:sz w:val="20"/>
                          <w:szCs w:val="20"/>
                        </w:rPr>
                        <w:t xml:space="preserve"> Längre fordon med </w:t>
                      </w:r>
                      <w:r w:rsidR="000301D9">
                        <w:rPr>
                          <w:rFonts w:ascii="Franklin Gothic Book" w:hAnsi="Franklin Gothic Book"/>
                          <w:color w:val="FFFFFF" w:themeColor="background1"/>
                          <w:sz w:val="20"/>
                          <w:szCs w:val="20"/>
                        </w:rPr>
                        <w:t xml:space="preserve">större </w:t>
                      </w:r>
                      <w:r w:rsidR="00C35FC9">
                        <w:rPr>
                          <w:rFonts w:ascii="Franklin Gothic Book" w:hAnsi="Franklin Gothic Book"/>
                          <w:color w:val="FFFFFF" w:themeColor="background1"/>
                          <w:sz w:val="20"/>
                          <w:szCs w:val="20"/>
                        </w:rPr>
                        <w:t>kapacitet</w:t>
                      </w:r>
                      <w:r w:rsidR="000301D9">
                        <w:rPr>
                          <w:rFonts w:ascii="Franklin Gothic Book" w:hAnsi="Franklin Gothic Book"/>
                          <w:color w:val="FFFFFF" w:themeColor="background1"/>
                          <w:sz w:val="20"/>
                          <w:szCs w:val="20"/>
                        </w:rPr>
                        <w:t xml:space="preserve">, </w:t>
                      </w:r>
                      <w:r w:rsidR="00C35FC9">
                        <w:rPr>
                          <w:rFonts w:ascii="Franklin Gothic Book" w:hAnsi="Franklin Gothic Book"/>
                          <w:color w:val="FFFFFF" w:themeColor="background1"/>
                          <w:sz w:val="20"/>
                          <w:szCs w:val="20"/>
                        </w:rPr>
                        <w:t>samt linjenätsutveckling</w:t>
                      </w:r>
                      <w:r w:rsidR="000301D9">
                        <w:rPr>
                          <w:rFonts w:ascii="Franklin Gothic Book" w:hAnsi="Franklin Gothic Book"/>
                          <w:color w:val="FFFFFF" w:themeColor="background1"/>
                          <w:sz w:val="20"/>
                          <w:szCs w:val="20"/>
                        </w:rPr>
                        <w:t>.</w:t>
                      </w:r>
                    </w:p>
                    <w:p w14:paraId="2DCED72D" w14:textId="77777777" w:rsidR="00496F9D" w:rsidRPr="006338A9" w:rsidRDefault="00496F9D" w:rsidP="009D7A76">
                      <w:pPr>
                        <w:spacing w:before="120" w:after="120" w:line="240" w:lineRule="auto"/>
                        <w:ind w:left="1418" w:right="1418"/>
                        <w:jc w:val="both"/>
                        <w:rPr>
                          <w:rFonts w:ascii="Franklin Gothic Book" w:hAnsi="Franklin Gothic Book"/>
                          <w:color w:val="FFFFFF" w:themeColor="background1"/>
                          <w:sz w:val="20"/>
                          <w:szCs w:val="20"/>
                        </w:rPr>
                      </w:pPr>
                    </w:p>
                    <w:p w14:paraId="7E1843FE"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77F16C1A" w14:textId="77777777" w:rsidR="00BA6DA6" w:rsidRDefault="00BA6DA6" w:rsidP="00C3316D">
                      <w:pPr>
                        <w:spacing w:before="120" w:after="120"/>
                        <w:ind w:left="1417" w:right="1417"/>
                        <w:jc w:val="both"/>
                        <w:rPr>
                          <w:rFonts w:ascii="Franklin Gothic Book" w:hAnsi="Franklin Gothic Book"/>
                          <w:b/>
                          <w:bCs/>
                          <w:color w:val="FFFFFF" w:themeColor="background1"/>
                          <w:sz w:val="32"/>
                          <w:szCs w:val="32"/>
                        </w:rPr>
                      </w:pPr>
                    </w:p>
                    <w:p w14:paraId="6EF855FA" w14:textId="77777777" w:rsidR="00BA6DA6" w:rsidRPr="002F3EA8" w:rsidRDefault="00BA6DA6" w:rsidP="00C3316D">
                      <w:pPr>
                        <w:spacing w:before="120" w:after="120"/>
                        <w:ind w:left="1417" w:right="1417"/>
                        <w:jc w:val="both"/>
                        <w:rPr>
                          <w:rFonts w:ascii="Franklin Gothic Book" w:hAnsi="Franklin Gothic Book"/>
                          <w:b/>
                          <w:bCs/>
                          <w:color w:val="FFFFFF" w:themeColor="background1"/>
                          <w:sz w:val="32"/>
                          <w:szCs w:val="32"/>
                        </w:rPr>
                      </w:pPr>
                    </w:p>
                    <w:p w14:paraId="35242B17" w14:textId="77777777" w:rsidR="00D93223" w:rsidRDefault="00D93223" w:rsidP="00C3316D">
                      <w:pPr>
                        <w:spacing w:before="120" w:after="120"/>
                        <w:ind w:left="1417" w:right="1417"/>
                        <w:jc w:val="both"/>
                        <w:rPr>
                          <w:color w:val="FF0000"/>
                        </w:rPr>
                      </w:pPr>
                    </w:p>
                    <w:p w14:paraId="4795F22A" w14:textId="77777777" w:rsidR="00D93223" w:rsidRDefault="00D93223" w:rsidP="00C3316D">
                      <w:pPr>
                        <w:spacing w:before="120" w:after="120"/>
                        <w:ind w:left="1417" w:right="1417"/>
                        <w:jc w:val="both"/>
                        <w:rPr>
                          <w:color w:val="FF0000"/>
                        </w:rPr>
                      </w:pPr>
                    </w:p>
                    <w:p w14:paraId="5E7819CF" w14:textId="77777777" w:rsidR="00D93223" w:rsidRDefault="00D93223" w:rsidP="00D93223">
                      <w:pPr>
                        <w:jc w:val="both"/>
                        <w:rPr>
                          <w:color w:val="FF0000"/>
                        </w:rPr>
                      </w:pPr>
                    </w:p>
                    <w:p w14:paraId="40831143" w14:textId="77777777" w:rsidR="00D93223" w:rsidRDefault="00D93223" w:rsidP="00D93223">
                      <w:pPr>
                        <w:jc w:val="both"/>
                        <w:rPr>
                          <w:color w:val="FF0000"/>
                        </w:rPr>
                      </w:pPr>
                    </w:p>
                    <w:p w14:paraId="7F3A02DD" w14:textId="77777777" w:rsidR="00D93223" w:rsidRDefault="00D93223" w:rsidP="00D93223">
                      <w:pPr>
                        <w:jc w:val="both"/>
                      </w:pP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77777777"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77777777" w:rsidR="000B5C19" w:rsidRPr="003210EE" w:rsidRDefault="0074434E" w:rsidP="000B5C19">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3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36" o:spid="_x0000_s1048" style="position:absolute;left:0;text-align:left;margin-left:-78pt;margin-top:-71.1pt;width:609.45pt;height:56.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 xml:space="preserve">Hållbart </w:t>
      </w:r>
      <w:r w:rsidR="000B5C19" w:rsidRPr="00D97072">
        <w:rPr>
          <w:rFonts w:ascii="Franklin Gothic Book" w:hAnsi="Franklin Gothic Book" w:cs="Segoe UI"/>
          <w:color w:val="242424"/>
        </w:rPr>
        <w:t>medarbetarengagemang (</w:t>
      </w:r>
      <w:r w:rsidR="000B5C19" w:rsidRPr="00D97072">
        <w:rPr>
          <w:rFonts w:ascii="Franklin Gothic Book" w:hAnsi="Franklin Gothic Book" w:cs="Segoe UI"/>
          <w:b/>
          <w:bCs/>
          <w:color w:val="242424"/>
        </w:rPr>
        <w:t>HME</w:t>
      </w:r>
      <w:r w:rsidR="000B5C19" w:rsidRPr="00D97072">
        <w:rPr>
          <w:rFonts w:ascii="Franklin Gothic Book" w:hAnsi="Franklin Gothic Book" w:cs="Segoe UI"/>
          <w:color w:val="242424"/>
        </w:rPr>
        <w:t xml:space="preserve">) är ett totalindex som beräknas utifrån resultaten för tre delindex:  motivation, ledarskap och styrning. </w:t>
      </w:r>
      <w:r w:rsidR="000B5C19" w:rsidRPr="00D97072">
        <w:rPr>
          <w:rFonts w:ascii="Franklin Gothic Book" w:hAnsi="Franklin Gothic Book" w:cs="Segoe UI"/>
          <w:b/>
          <w:bCs/>
          <w:color w:val="242424"/>
        </w:rPr>
        <w:t>Motivation</w:t>
      </w:r>
      <w:r w:rsidR="000B5C19" w:rsidRPr="00D97072">
        <w:rPr>
          <w:rFonts w:ascii="Franklin Gothic Book" w:hAnsi="Franklin Gothic Book" w:cs="Segoe UI"/>
          <w:color w:val="242424"/>
        </w:rPr>
        <w:t xml:space="preserve"> mäter nivån på medarbetarens engagemang. </w:t>
      </w:r>
      <w:r w:rsidR="000B5C19" w:rsidRPr="00D97072">
        <w:rPr>
          <w:rFonts w:ascii="Franklin Gothic Book" w:hAnsi="Franklin Gothic Book" w:cs="Segoe UI"/>
          <w:b/>
          <w:bCs/>
          <w:color w:val="242424"/>
        </w:rPr>
        <w:t>Ledarskap</w:t>
      </w:r>
      <w:r w:rsidR="000B5C19" w:rsidRPr="00D97072">
        <w:rPr>
          <w:rFonts w:ascii="Franklin Gothic Book" w:hAnsi="Franklin Gothic Book" w:cs="Segoe UI"/>
          <w:color w:val="242424"/>
        </w:rPr>
        <w:t xml:space="preserve"> utvärderar chefens förmåga att skapa förutsättningar för engagemang hos medarbetaren och delindexet. </w:t>
      </w:r>
      <w:r w:rsidR="000B5C19" w:rsidRPr="00D97072">
        <w:rPr>
          <w:rFonts w:ascii="Franklin Gothic Book" w:hAnsi="Franklin Gothic Book" w:cs="Segoe UI"/>
          <w:b/>
          <w:bCs/>
          <w:color w:val="242424"/>
        </w:rPr>
        <w:t>Styrning</w:t>
      </w:r>
      <w:r w:rsidR="000B5C19"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0B5C19">
        <w:rPr>
          <w:rFonts w:ascii="Franklin Gothic Book" w:hAnsi="Franklin Gothic Book" w:cs="Segoe UI"/>
          <w:color w:val="242424"/>
        </w:rPr>
        <w:t xml:space="preserve"> </w:t>
      </w:r>
      <w:r w:rsidR="000B5C19" w:rsidRPr="00D97072">
        <w:rPr>
          <w:rFonts w:ascii="Franklin Gothic Book" w:hAnsi="Franklin Gothic Book" w:cs="Segoe UI"/>
          <w:color w:val="242424"/>
        </w:rPr>
        <w:t>månad.  </w:t>
      </w:r>
    </w:p>
    <w:p w14:paraId="004B57F2" w14:textId="77777777" w:rsidR="000B5C19" w:rsidRDefault="000B5C19" w:rsidP="000B5C19">
      <w:pPr>
        <w:pStyle w:val="Normalweb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Pr>
          <w:rFonts w:ascii="Franklin Gothic Book" w:hAnsi="Franklin Gothic Book" w:cs="Segoe UI"/>
          <w:color w:val="242424"/>
          <w:sz w:val="22"/>
          <w:szCs w:val="22"/>
        </w:rPr>
        <w:t xml:space="preserve"> i ett spann på 0 – 100.</w:t>
      </w:r>
      <w:r w:rsidRPr="00D97072">
        <w:rPr>
          <w:rFonts w:ascii="Franklin Gothic Book" w:hAnsi="Franklin Gothic Book" w:cs="Segoe UI"/>
          <w:color w:val="242424"/>
          <w:sz w:val="22"/>
          <w:szCs w:val="22"/>
        </w:rPr>
        <w:t xml:space="preserve"> Det är att jämföra med Göteborgs Stads totala HME för 2021 som var 78.</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691892A6">
            <wp:extent cx="5760000" cy="2743200"/>
            <wp:effectExtent l="0" t="0" r="12700" b="0"/>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59C3EE5D" w:rsidR="0074434E" w:rsidRPr="00C25374" w:rsidRDefault="0074434E" w:rsidP="005A5A9D">
      <w:pPr>
        <w:pStyle w:val="Normalweb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i/>
          <w:noProof/>
          <w:sz w:val="16"/>
          <w:szCs w:val="16"/>
        </w:rPr>
        <mc:AlternateContent>
          <mc:Choice Requires="wps">
            <w:drawing>
              <wp:anchor distT="0" distB="0" distL="114300" distR="114300" simplePos="0" relativeHeight="251658255" behindDoc="0" locked="0" layoutInCell="1" allowOverlap="1" wp14:anchorId="3ADACFD8" wp14:editId="706D8DCC">
                <wp:simplePos x="0" y="0"/>
                <wp:positionH relativeFrom="margin">
                  <wp:posOffset>-990600</wp:posOffset>
                </wp:positionH>
                <wp:positionV relativeFrom="paragraph">
                  <wp:posOffset>349250</wp:posOffset>
                </wp:positionV>
                <wp:extent cx="7740000" cy="720000"/>
                <wp:effectExtent l="0" t="0" r="13970" b="23495"/>
                <wp:wrapNone/>
                <wp:docPr id="61" name="Rectangle 3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38" o:spid="_x0000_s1049" style="position:absolute;left:0;text-align:left;margin-left:-78pt;margin-top:27.5pt;width:609.45pt;height:56.7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Ih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" fillcolor="#2b4c8d" strokecolor="#2b4c8d" strokeweight="1pt">
                <v:textbox>
                  <w:txbxContent>
                    <w:p w14:paraId="26CF9119" w14:textId="1E2AFC3D" w:rsidR="00BE4796" w:rsidRPr="0012620A" w:rsidRDefault="002118F1" w:rsidP="002118F1">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2.6 </w:t>
                      </w:r>
                      <w:proofErr w:type="gramStart"/>
                      <w:r w:rsidR="00BE4796" w:rsidRPr="008674C3">
                        <w:rPr>
                          <w:color w:val="FFFFFF" w:themeColor="background1"/>
                          <w:sz w:val="44"/>
                          <w:szCs w:val="44"/>
                        </w:rPr>
                        <w:t>Sven</w:t>
                      </w:r>
                      <w:r w:rsidR="003E434E" w:rsidRPr="008674C3">
                        <w:rPr>
                          <w:color w:val="FFFFFF" w:themeColor="background1"/>
                          <w:sz w:val="44"/>
                          <w:szCs w:val="44"/>
                        </w:rPr>
                        <w:t>skt</w:t>
                      </w:r>
                      <w:proofErr w:type="gramEnd"/>
                      <w:r w:rsidR="003E434E" w:rsidRPr="008674C3">
                        <w:rPr>
                          <w:color w:val="FFFFFF" w:themeColor="background1"/>
                          <w:sz w:val="44"/>
                          <w:szCs w:val="44"/>
                        </w:rPr>
                        <w:t xml:space="preserve"> kvalitetsindex</w:t>
                      </w:r>
                    </w:p>
                  </w:txbxContent>
                </v:textbox>
                <w10:wrap anchorx="margin"/>
              </v:rect>
            </w:pict>
          </mc:Fallback>
        </mc:AlternateContent>
      </w:r>
      <w:r w:rsidR="00CD7436" w:rsidRPr="00C25374">
        <w:rPr>
          <w:rFonts w:ascii="Franklin Gothic Book" w:hAnsi="Franklin Gothic Book" w:cs="Segoe UI"/>
          <w:i/>
          <w:iCs/>
          <w:sz w:val="16"/>
          <w:szCs w:val="16"/>
        </w:rPr>
        <w:t>Källa:</w:t>
      </w:r>
      <w:r w:rsidR="00225556" w:rsidRPr="00C25374">
        <w:rPr>
          <w:rFonts w:ascii="Franklin Gothic Book" w:hAnsi="Franklin Gothic Book" w:cs="Segoe UI"/>
          <w:i/>
          <w:iCs/>
          <w:sz w:val="16"/>
          <w:szCs w:val="16"/>
        </w:rPr>
        <w:t xml:space="preserve"> Medarbetarundersökning</w:t>
      </w:r>
    </w:p>
    <w:p w14:paraId="7CC6B3A8" w14:textId="1716C5DA" w:rsidR="0074434E" w:rsidRDefault="0074434E" w:rsidP="0074434E">
      <w:pPr>
        <w:pStyle w:val="Rubrik2"/>
      </w:pPr>
    </w:p>
    <w:p w14:paraId="594A5970" w14:textId="59707106" w:rsidR="0074434E" w:rsidRDefault="0074434E" w:rsidP="0074434E">
      <w:pPr>
        <w:pStyle w:val="Rubrik2"/>
      </w:pPr>
    </w:p>
    <w:p w14:paraId="4219BB4D" w14:textId="77777777" w:rsidR="0074434E" w:rsidRDefault="0074434E" w:rsidP="0074434E">
      <w:pPr>
        <w:pStyle w:val="Rubrik2"/>
      </w:pPr>
    </w:p>
    <w:p w14:paraId="7A1F9CB3" w14:textId="39589A86" w:rsidR="0074434E" w:rsidRDefault="0074434E" w:rsidP="0074434E">
      <w:pPr>
        <w:pStyle w:val="Rubrik2"/>
      </w:pPr>
    </w:p>
    <w:p w14:paraId="7DD45813" w14:textId="408A1417" w:rsidR="0074434E" w:rsidRPr="005C7480" w:rsidRDefault="005C7480" w:rsidP="005C7480">
      <w:pPr>
        <w:pStyle w:val="GSNormal"/>
        <w:rPr>
          <w:rFonts w:ascii="Franklin Gothic Book" w:hAnsi="Franklin Gothic Book"/>
        </w:rPr>
      </w:pPr>
      <w:r>
        <w:rPr>
          <w:rFonts w:ascii="Franklin Gothic Book" w:hAnsi="Franklin Gothic Book"/>
        </w:rPr>
        <w:t>Ska</w:t>
      </w:r>
      <w:r w:rsidRPr="005C7480">
        <w:rPr>
          <w:rFonts w:ascii="Franklin Gothic Book" w:hAnsi="Franklin Gothic Book"/>
        </w:rPr>
        <w:t xml:space="preserve"> uppdateras när SIQ-projektet är slutfört</w:t>
      </w:r>
      <w:r w:rsidR="00002BAC">
        <w:rPr>
          <w:rFonts w:ascii="Franklin Gothic Book" w:hAnsi="Franklin Gothic Book"/>
        </w:rPr>
        <w:t xml:space="preserve"> under hösten 2022</w:t>
      </w:r>
      <w:r>
        <w:rPr>
          <w:rFonts w:ascii="Franklin Gothic Book" w:hAnsi="Franklin Gothic Book"/>
        </w:rPr>
        <w:t>.</w:t>
      </w:r>
    </w:p>
    <w:p w14:paraId="59C7AB45" w14:textId="77777777" w:rsidR="00956490" w:rsidRDefault="00956490" w:rsidP="0074434E"/>
    <w:p w14:paraId="63805DC2" w14:textId="77777777" w:rsidR="00956490" w:rsidRDefault="00956490" w:rsidP="0074434E"/>
    <w:p w14:paraId="7A6EAEDA" w14:textId="77777777" w:rsidR="00956490" w:rsidRDefault="00956490" w:rsidP="0074434E"/>
    <w:p w14:paraId="6B49999C" w14:textId="77777777" w:rsidR="00956490" w:rsidRDefault="00956490" w:rsidP="0074434E"/>
    <w:p w14:paraId="158370BA" w14:textId="77777777" w:rsidR="00956490" w:rsidRDefault="00956490" w:rsidP="0074434E"/>
    <w:p w14:paraId="17243D4E" w14:textId="77777777" w:rsidR="008E31C2" w:rsidRDefault="008E31C2" w:rsidP="0074434E"/>
    <w:p w14:paraId="058294E5" w14:textId="67884D87" w:rsidR="0074434E" w:rsidRDefault="0074434E" w:rsidP="0074434E"/>
    <w:p w14:paraId="19C8BA63" w14:textId="35067D39" w:rsidR="0074434E" w:rsidRDefault="0074434E" w:rsidP="0074434E"/>
    <w:p w14:paraId="0259AB10" w14:textId="77777777" w:rsidR="00EC7DB3" w:rsidRDefault="00EC7DB3" w:rsidP="0074434E"/>
    <w:p w14:paraId="6E7A134B" w14:textId="098D233C" w:rsidR="0074434E" w:rsidRPr="0074434E" w:rsidRDefault="0074434E" w:rsidP="0074434E"/>
    <w:p w14:paraId="49CD4F50" w14:textId="6449EE59" w:rsidR="003F13A5" w:rsidRDefault="003F13A5" w:rsidP="003F13A5"/>
    <w:p w14:paraId="1999136E" w14:textId="431CB972" w:rsidR="003F13A5" w:rsidRPr="003F13A5" w:rsidRDefault="003F13A5" w:rsidP="003F13A5"/>
    <w:p w14:paraId="4B46B8F5" w14:textId="020E1E7F"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6" behindDoc="0" locked="0" layoutInCell="1" allowOverlap="1" wp14:anchorId="4A1B9031" wp14:editId="2DAB3B30">
                <wp:simplePos x="0" y="0"/>
                <wp:positionH relativeFrom="margin">
                  <wp:posOffset>-993140</wp:posOffset>
                </wp:positionH>
                <wp:positionV relativeFrom="paragraph">
                  <wp:posOffset>-887730</wp:posOffset>
                </wp:positionV>
                <wp:extent cx="7740000" cy="720000"/>
                <wp:effectExtent l="0" t="0" r="13970" b="23495"/>
                <wp:wrapNone/>
                <wp:docPr id="62" name="Rectangle 39"/>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39" o:spid="_x0000_s1050" style="position:absolute;left:0;text-align:left;margin-left:-78.2pt;margin-top:-69.9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" fillcolor="#2b4c8d" strokecolor="#2b4c8d" strokeweight="1pt">
                <v:textbox>
                  <w:txbxContent>
                    <w:p w14:paraId="089639A0" w14:textId="1B78B506" w:rsidR="00A666F1" w:rsidRPr="0012620A" w:rsidRDefault="002118F1"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FB7F28">
        <w:rPr>
          <w:rFonts w:ascii="Franklin Gothic Book" w:hAnsi="Franklin Gothic Book"/>
          <w:b/>
          <w:bCs/>
        </w:rPr>
        <w:t>augusti</w:t>
      </w:r>
      <w:r w:rsidR="00FB78C2" w:rsidRPr="006C73A2">
        <w:rPr>
          <w:rFonts w:ascii="Franklin Gothic Book" w:hAnsi="Franklin Gothic Book"/>
          <w:b/>
          <w:bCs/>
        </w:rPr>
        <w:t xml:space="preserve"> 2022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88154B" w:rsidRPr="0088154B" w14:paraId="4796763D" w14:textId="77777777" w:rsidTr="0088154B">
        <w:trPr>
          <w:trHeight w:val="720"/>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1F507856" w14:textId="77777777" w:rsidR="0088154B" w:rsidRPr="0088154B" w:rsidRDefault="0088154B" w:rsidP="0088154B">
            <w:pPr>
              <w:spacing w:after="0" w:line="240" w:lineRule="auto"/>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6D254B0A"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4ABCB744"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44CF96A0"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6AD259AE"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 xml:space="preserve"> Samma period </w:t>
            </w:r>
            <w:proofErr w:type="spellStart"/>
            <w:r w:rsidRPr="0088154B">
              <w:rPr>
                <w:rFonts w:ascii="Calibri" w:eastAsia="Times New Roman" w:hAnsi="Calibri" w:cs="Calibri"/>
                <w:b/>
                <w:bCs/>
                <w:color w:val="FFFFFF"/>
                <w:sz w:val="18"/>
                <w:szCs w:val="18"/>
                <w:lang w:eastAsia="sv-SE"/>
              </w:rPr>
              <w:t>Fg</w:t>
            </w:r>
            <w:proofErr w:type="spellEnd"/>
            <w:r w:rsidRPr="0088154B">
              <w:rPr>
                <w:rFonts w:ascii="Calibri" w:eastAsia="Times New Roman" w:hAnsi="Calibri" w:cs="Calibri"/>
                <w:b/>
                <w:bCs/>
                <w:color w:val="FFFFFF"/>
                <w:sz w:val="18"/>
                <w:szCs w:val="18"/>
                <w:lang w:eastAsia="sv-SE"/>
              </w:rPr>
              <w:t xml:space="preserve"> år</w:t>
            </w:r>
          </w:p>
        </w:tc>
        <w:tc>
          <w:tcPr>
            <w:tcW w:w="40" w:type="dxa"/>
            <w:noWrap/>
            <w:vAlign w:val="bottom"/>
            <w:hideMark/>
          </w:tcPr>
          <w:p w14:paraId="22C75515" w14:textId="77777777" w:rsidR="0088154B" w:rsidRPr="0088154B" w:rsidRDefault="0088154B" w:rsidP="0088154B">
            <w:pPr>
              <w:spacing w:after="200" w:line="276" w:lineRule="auto"/>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5417DD9F"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329DF22E"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7060AB3F" w14:textId="77777777" w:rsidR="0088154B" w:rsidRPr="0088154B" w:rsidRDefault="0088154B" w:rsidP="0088154B">
            <w:pPr>
              <w:spacing w:after="0" w:line="240" w:lineRule="auto"/>
              <w:jc w:val="center"/>
              <w:rPr>
                <w:rFonts w:ascii="Calibri" w:eastAsia="Times New Roman" w:hAnsi="Calibri" w:cs="Calibri"/>
                <w:b/>
                <w:bCs/>
                <w:color w:val="FFFFFF"/>
                <w:sz w:val="18"/>
                <w:szCs w:val="18"/>
                <w:lang w:eastAsia="sv-SE"/>
              </w:rPr>
            </w:pPr>
            <w:r w:rsidRPr="0088154B">
              <w:rPr>
                <w:rFonts w:ascii="Calibri" w:eastAsia="Times New Roman" w:hAnsi="Calibri" w:cs="Calibri"/>
                <w:b/>
                <w:bCs/>
                <w:color w:val="FFFFFF"/>
                <w:sz w:val="18"/>
                <w:szCs w:val="18"/>
                <w:lang w:eastAsia="sv-SE"/>
              </w:rPr>
              <w:t>Avvikelse</w:t>
            </w:r>
          </w:p>
        </w:tc>
      </w:tr>
      <w:tr w:rsidR="0088154B" w:rsidRPr="0088154B" w14:paraId="33171052"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7242E0CB"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LINJETR &amp; ÖVR TR TJ AO SPÅR</w:t>
            </w:r>
          </w:p>
        </w:tc>
        <w:tc>
          <w:tcPr>
            <w:tcW w:w="960" w:type="dxa"/>
            <w:tcBorders>
              <w:top w:val="nil"/>
              <w:left w:val="nil"/>
              <w:bottom w:val="single" w:sz="4" w:space="0" w:color="auto"/>
              <w:right w:val="single" w:sz="4" w:space="0" w:color="auto"/>
            </w:tcBorders>
            <w:noWrap/>
            <w:vAlign w:val="center"/>
            <w:hideMark/>
          </w:tcPr>
          <w:p w14:paraId="0AB6B566"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641,2</w:t>
            </w:r>
          </w:p>
        </w:tc>
        <w:tc>
          <w:tcPr>
            <w:tcW w:w="960" w:type="dxa"/>
            <w:tcBorders>
              <w:top w:val="nil"/>
              <w:left w:val="nil"/>
              <w:bottom w:val="single" w:sz="4" w:space="0" w:color="auto"/>
              <w:right w:val="single" w:sz="4" w:space="0" w:color="auto"/>
            </w:tcBorders>
            <w:noWrap/>
            <w:vAlign w:val="center"/>
            <w:hideMark/>
          </w:tcPr>
          <w:p w14:paraId="1E59C207"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650,2</w:t>
            </w:r>
          </w:p>
        </w:tc>
        <w:tc>
          <w:tcPr>
            <w:tcW w:w="960" w:type="dxa"/>
            <w:tcBorders>
              <w:top w:val="nil"/>
              <w:left w:val="nil"/>
              <w:bottom w:val="single" w:sz="4" w:space="0" w:color="auto"/>
              <w:right w:val="single" w:sz="4" w:space="0" w:color="auto"/>
            </w:tcBorders>
            <w:noWrap/>
            <w:vAlign w:val="center"/>
            <w:hideMark/>
          </w:tcPr>
          <w:p w14:paraId="7475545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-8,9</w:t>
            </w:r>
          </w:p>
        </w:tc>
        <w:tc>
          <w:tcPr>
            <w:tcW w:w="960" w:type="dxa"/>
            <w:tcBorders>
              <w:top w:val="nil"/>
              <w:left w:val="nil"/>
              <w:bottom w:val="single" w:sz="4" w:space="0" w:color="auto"/>
              <w:right w:val="single" w:sz="4" w:space="0" w:color="auto"/>
            </w:tcBorders>
            <w:noWrap/>
            <w:vAlign w:val="center"/>
            <w:hideMark/>
          </w:tcPr>
          <w:p w14:paraId="5430961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602,3</w:t>
            </w:r>
          </w:p>
        </w:tc>
        <w:tc>
          <w:tcPr>
            <w:tcW w:w="40" w:type="dxa"/>
            <w:noWrap/>
            <w:vAlign w:val="bottom"/>
            <w:hideMark/>
          </w:tcPr>
          <w:p w14:paraId="66FAFB7F"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58F1CBD"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noWrap/>
            <w:vAlign w:val="center"/>
            <w:hideMark/>
          </w:tcPr>
          <w:p w14:paraId="1E4E6431"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noWrap/>
            <w:vAlign w:val="center"/>
            <w:hideMark/>
          </w:tcPr>
          <w:p w14:paraId="406663FF"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0,4</w:t>
            </w:r>
          </w:p>
        </w:tc>
      </w:tr>
      <w:tr w:rsidR="0088154B" w:rsidRPr="0088154B" w14:paraId="0481AED2"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16D9D5BC"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BAN- &amp; LEDINGSUNDERHÅLL</w:t>
            </w:r>
          </w:p>
        </w:tc>
        <w:tc>
          <w:tcPr>
            <w:tcW w:w="960" w:type="dxa"/>
            <w:tcBorders>
              <w:top w:val="nil"/>
              <w:left w:val="nil"/>
              <w:bottom w:val="single" w:sz="4" w:space="0" w:color="auto"/>
              <w:right w:val="single" w:sz="4" w:space="0" w:color="auto"/>
            </w:tcBorders>
            <w:noWrap/>
            <w:vAlign w:val="center"/>
            <w:hideMark/>
          </w:tcPr>
          <w:p w14:paraId="3DE94CC3"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128,8</w:t>
            </w:r>
          </w:p>
        </w:tc>
        <w:tc>
          <w:tcPr>
            <w:tcW w:w="960" w:type="dxa"/>
            <w:tcBorders>
              <w:top w:val="nil"/>
              <w:left w:val="nil"/>
              <w:bottom w:val="single" w:sz="4" w:space="0" w:color="auto"/>
              <w:right w:val="single" w:sz="4" w:space="0" w:color="auto"/>
            </w:tcBorders>
            <w:noWrap/>
            <w:vAlign w:val="center"/>
            <w:hideMark/>
          </w:tcPr>
          <w:p w14:paraId="3A32A8E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130,0</w:t>
            </w:r>
          </w:p>
        </w:tc>
        <w:tc>
          <w:tcPr>
            <w:tcW w:w="960" w:type="dxa"/>
            <w:tcBorders>
              <w:top w:val="nil"/>
              <w:left w:val="nil"/>
              <w:bottom w:val="single" w:sz="4" w:space="0" w:color="auto"/>
              <w:right w:val="single" w:sz="4" w:space="0" w:color="auto"/>
            </w:tcBorders>
            <w:noWrap/>
            <w:vAlign w:val="center"/>
            <w:hideMark/>
          </w:tcPr>
          <w:p w14:paraId="4486C4D7"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w:t>
            </w:r>
          </w:p>
        </w:tc>
        <w:tc>
          <w:tcPr>
            <w:tcW w:w="960" w:type="dxa"/>
            <w:tcBorders>
              <w:top w:val="nil"/>
              <w:left w:val="nil"/>
              <w:bottom w:val="single" w:sz="4" w:space="0" w:color="auto"/>
              <w:right w:val="single" w:sz="4" w:space="0" w:color="auto"/>
            </w:tcBorders>
            <w:noWrap/>
            <w:vAlign w:val="center"/>
            <w:hideMark/>
          </w:tcPr>
          <w:p w14:paraId="013A4FEA"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122,3</w:t>
            </w:r>
          </w:p>
        </w:tc>
        <w:tc>
          <w:tcPr>
            <w:tcW w:w="40" w:type="dxa"/>
            <w:noWrap/>
            <w:vAlign w:val="bottom"/>
            <w:hideMark/>
          </w:tcPr>
          <w:p w14:paraId="35187563"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65C255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195,0</w:t>
            </w:r>
          </w:p>
        </w:tc>
        <w:tc>
          <w:tcPr>
            <w:tcW w:w="960" w:type="dxa"/>
            <w:tcBorders>
              <w:top w:val="nil"/>
              <w:left w:val="nil"/>
              <w:bottom w:val="single" w:sz="4" w:space="0" w:color="auto"/>
              <w:right w:val="single" w:sz="4" w:space="0" w:color="auto"/>
            </w:tcBorders>
            <w:noWrap/>
            <w:vAlign w:val="center"/>
            <w:hideMark/>
          </w:tcPr>
          <w:p w14:paraId="18115FCD"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181,5</w:t>
            </w:r>
          </w:p>
        </w:tc>
        <w:tc>
          <w:tcPr>
            <w:tcW w:w="960" w:type="dxa"/>
            <w:tcBorders>
              <w:top w:val="nil"/>
              <w:left w:val="nil"/>
              <w:bottom w:val="single" w:sz="4" w:space="0" w:color="auto"/>
              <w:right w:val="single" w:sz="4" w:space="0" w:color="auto"/>
            </w:tcBorders>
            <w:noWrap/>
            <w:vAlign w:val="center"/>
            <w:hideMark/>
          </w:tcPr>
          <w:p w14:paraId="6D94E77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-13,5</w:t>
            </w:r>
          </w:p>
        </w:tc>
      </w:tr>
      <w:tr w:rsidR="0088154B" w:rsidRPr="0088154B" w14:paraId="46301E55"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7E1C68A8"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SÅLDA TJÄNSTER</w:t>
            </w:r>
          </w:p>
        </w:tc>
        <w:tc>
          <w:tcPr>
            <w:tcW w:w="960" w:type="dxa"/>
            <w:tcBorders>
              <w:top w:val="nil"/>
              <w:left w:val="nil"/>
              <w:bottom w:val="single" w:sz="4" w:space="0" w:color="auto"/>
              <w:right w:val="single" w:sz="4" w:space="0" w:color="auto"/>
            </w:tcBorders>
            <w:noWrap/>
            <w:vAlign w:val="center"/>
            <w:hideMark/>
          </w:tcPr>
          <w:p w14:paraId="22E7E1FB"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0,2</w:t>
            </w:r>
          </w:p>
        </w:tc>
        <w:tc>
          <w:tcPr>
            <w:tcW w:w="960" w:type="dxa"/>
            <w:tcBorders>
              <w:top w:val="nil"/>
              <w:left w:val="nil"/>
              <w:bottom w:val="single" w:sz="4" w:space="0" w:color="auto"/>
              <w:right w:val="single" w:sz="4" w:space="0" w:color="auto"/>
            </w:tcBorders>
            <w:noWrap/>
            <w:vAlign w:val="center"/>
            <w:hideMark/>
          </w:tcPr>
          <w:p w14:paraId="34D511DB"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1,5</w:t>
            </w:r>
          </w:p>
        </w:tc>
        <w:tc>
          <w:tcPr>
            <w:tcW w:w="960" w:type="dxa"/>
            <w:tcBorders>
              <w:top w:val="nil"/>
              <w:left w:val="nil"/>
              <w:bottom w:val="single" w:sz="4" w:space="0" w:color="auto"/>
              <w:right w:val="single" w:sz="4" w:space="0" w:color="auto"/>
            </w:tcBorders>
            <w:noWrap/>
            <w:vAlign w:val="center"/>
            <w:hideMark/>
          </w:tcPr>
          <w:p w14:paraId="6D1AD6D2"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w:t>
            </w:r>
          </w:p>
        </w:tc>
        <w:tc>
          <w:tcPr>
            <w:tcW w:w="960" w:type="dxa"/>
            <w:tcBorders>
              <w:top w:val="nil"/>
              <w:left w:val="nil"/>
              <w:bottom w:val="single" w:sz="4" w:space="0" w:color="auto"/>
              <w:right w:val="single" w:sz="4" w:space="0" w:color="auto"/>
            </w:tcBorders>
            <w:noWrap/>
            <w:vAlign w:val="center"/>
            <w:hideMark/>
          </w:tcPr>
          <w:p w14:paraId="39B0357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15,7</w:t>
            </w:r>
          </w:p>
        </w:tc>
        <w:tc>
          <w:tcPr>
            <w:tcW w:w="40" w:type="dxa"/>
            <w:noWrap/>
            <w:vAlign w:val="bottom"/>
            <w:hideMark/>
          </w:tcPr>
          <w:p w14:paraId="37FF1355"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F957134"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2,3</w:t>
            </w:r>
          </w:p>
        </w:tc>
        <w:tc>
          <w:tcPr>
            <w:tcW w:w="960" w:type="dxa"/>
            <w:tcBorders>
              <w:top w:val="nil"/>
              <w:left w:val="nil"/>
              <w:bottom w:val="single" w:sz="4" w:space="0" w:color="auto"/>
              <w:right w:val="single" w:sz="4" w:space="0" w:color="auto"/>
            </w:tcBorders>
            <w:noWrap/>
            <w:vAlign w:val="center"/>
            <w:hideMark/>
          </w:tcPr>
          <w:p w14:paraId="3324C31D"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1,0</w:t>
            </w:r>
          </w:p>
        </w:tc>
        <w:tc>
          <w:tcPr>
            <w:tcW w:w="960" w:type="dxa"/>
            <w:tcBorders>
              <w:top w:val="nil"/>
              <w:left w:val="nil"/>
              <w:bottom w:val="single" w:sz="4" w:space="0" w:color="auto"/>
              <w:right w:val="single" w:sz="4" w:space="0" w:color="auto"/>
            </w:tcBorders>
            <w:noWrap/>
            <w:vAlign w:val="center"/>
            <w:hideMark/>
          </w:tcPr>
          <w:p w14:paraId="245E069B"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w:t>
            </w:r>
          </w:p>
        </w:tc>
      </w:tr>
      <w:tr w:rsidR="0088154B" w:rsidRPr="0088154B" w14:paraId="33E8647E"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3F087B4B"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TILLVERKN EGNA ANLÄGGN</w:t>
            </w:r>
          </w:p>
        </w:tc>
        <w:tc>
          <w:tcPr>
            <w:tcW w:w="960" w:type="dxa"/>
            <w:tcBorders>
              <w:top w:val="nil"/>
              <w:left w:val="nil"/>
              <w:bottom w:val="single" w:sz="4" w:space="0" w:color="auto"/>
              <w:right w:val="single" w:sz="4" w:space="0" w:color="auto"/>
            </w:tcBorders>
            <w:noWrap/>
            <w:vAlign w:val="center"/>
            <w:hideMark/>
          </w:tcPr>
          <w:p w14:paraId="436ED2F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0DA0756C"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FC57757"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35802CE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0,8</w:t>
            </w:r>
          </w:p>
        </w:tc>
        <w:tc>
          <w:tcPr>
            <w:tcW w:w="40" w:type="dxa"/>
            <w:noWrap/>
            <w:vAlign w:val="bottom"/>
            <w:hideMark/>
          </w:tcPr>
          <w:p w14:paraId="11479421"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20A734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65F55AF5"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10AF65FD"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r>
      <w:tr w:rsidR="0088154B" w:rsidRPr="0088154B" w14:paraId="138D6526"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7563F77C"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ÖVRIGA INTÄKTER</w:t>
            </w:r>
          </w:p>
        </w:tc>
        <w:tc>
          <w:tcPr>
            <w:tcW w:w="960" w:type="dxa"/>
            <w:tcBorders>
              <w:top w:val="nil"/>
              <w:left w:val="nil"/>
              <w:bottom w:val="single" w:sz="4" w:space="0" w:color="auto"/>
              <w:right w:val="single" w:sz="4" w:space="0" w:color="auto"/>
            </w:tcBorders>
            <w:noWrap/>
            <w:vAlign w:val="center"/>
            <w:hideMark/>
          </w:tcPr>
          <w:p w14:paraId="171A355A"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24,7</w:t>
            </w:r>
          </w:p>
        </w:tc>
        <w:tc>
          <w:tcPr>
            <w:tcW w:w="960" w:type="dxa"/>
            <w:tcBorders>
              <w:top w:val="nil"/>
              <w:left w:val="nil"/>
              <w:bottom w:val="single" w:sz="4" w:space="0" w:color="auto"/>
              <w:right w:val="single" w:sz="4" w:space="0" w:color="auto"/>
            </w:tcBorders>
            <w:noWrap/>
            <w:vAlign w:val="center"/>
            <w:hideMark/>
          </w:tcPr>
          <w:p w14:paraId="637D875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14,8</w:t>
            </w:r>
          </w:p>
        </w:tc>
        <w:tc>
          <w:tcPr>
            <w:tcW w:w="960" w:type="dxa"/>
            <w:tcBorders>
              <w:top w:val="nil"/>
              <w:left w:val="nil"/>
              <w:bottom w:val="single" w:sz="4" w:space="0" w:color="auto"/>
              <w:right w:val="single" w:sz="4" w:space="0" w:color="auto"/>
            </w:tcBorders>
            <w:noWrap/>
            <w:vAlign w:val="center"/>
            <w:hideMark/>
          </w:tcPr>
          <w:p w14:paraId="61BE5060"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9,9</w:t>
            </w:r>
          </w:p>
        </w:tc>
        <w:tc>
          <w:tcPr>
            <w:tcW w:w="960" w:type="dxa"/>
            <w:tcBorders>
              <w:top w:val="nil"/>
              <w:left w:val="nil"/>
              <w:bottom w:val="single" w:sz="4" w:space="0" w:color="auto"/>
              <w:right w:val="single" w:sz="4" w:space="0" w:color="auto"/>
            </w:tcBorders>
            <w:noWrap/>
            <w:vAlign w:val="center"/>
            <w:hideMark/>
          </w:tcPr>
          <w:p w14:paraId="5D1E540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21,4</w:t>
            </w:r>
          </w:p>
        </w:tc>
        <w:tc>
          <w:tcPr>
            <w:tcW w:w="40" w:type="dxa"/>
            <w:noWrap/>
            <w:vAlign w:val="bottom"/>
            <w:hideMark/>
          </w:tcPr>
          <w:p w14:paraId="6F8B8D7A"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7BF6CD7"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21,6</w:t>
            </w:r>
          </w:p>
        </w:tc>
        <w:tc>
          <w:tcPr>
            <w:tcW w:w="960" w:type="dxa"/>
            <w:tcBorders>
              <w:top w:val="nil"/>
              <w:left w:val="nil"/>
              <w:bottom w:val="single" w:sz="4" w:space="0" w:color="auto"/>
              <w:right w:val="single" w:sz="4" w:space="0" w:color="auto"/>
            </w:tcBorders>
            <w:noWrap/>
            <w:vAlign w:val="center"/>
            <w:hideMark/>
          </w:tcPr>
          <w:p w14:paraId="65BF671E"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37,8</w:t>
            </w:r>
          </w:p>
        </w:tc>
        <w:tc>
          <w:tcPr>
            <w:tcW w:w="960" w:type="dxa"/>
            <w:tcBorders>
              <w:top w:val="nil"/>
              <w:left w:val="nil"/>
              <w:bottom w:val="single" w:sz="4" w:space="0" w:color="auto"/>
              <w:right w:val="single" w:sz="4" w:space="0" w:color="auto"/>
            </w:tcBorders>
            <w:noWrap/>
            <w:vAlign w:val="center"/>
            <w:hideMark/>
          </w:tcPr>
          <w:p w14:paraId="7AE3E32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16,2</w:t>
            </w:r>
          </w:p>
        </w:tc>
      </w:tr>
      <w:tr w:rsidR="0088154B" w:rsidRPr="0088154B" w14:paraId="3BC0BC96" w14:textId="77777777" w:rsidTr="0088154B">
        <w:trPr>
          <w:trHeight w:val="31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326E1588" w14:textId="77777777" w:rsidR="0088154B" w:rsidRPr="0088154B" w:rsidRDefault="0088154B" w:rsidP="0088154B">
            <w:pPr>
              <w:spacing w:after="0" w:line="240" w:lineRule="auto"/>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SUMMA INTÄKTER</w:t>
            </w:r>
          </w:p>
        </w:tc>
        <w:tc>
          <w:tcPr>
            <w:tcW w:w="960" w:type="dxa"/>
            <w:tcBorders>
              <w:top w:val="nil"/>
              <w:left w:val="nil"/>
              <w:bottom w:val="single" w:sz="4" w:space="0" w:color="auto"/>
              <w:right w:val="single" w:sz="4" w:space="0" w:color="auto"/>
            </w:tcBorders>
            <w:shd w:val="clear" w:color="auto" w:fill="E7E6E6"/>
            <w:noWrap/>
            <w:vAlign w:val="center"/>
            <w:hideMark/>
          </w:tcPr>
          <w:p w14:paraId="443CDB1F"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795,0</w:t>
            </w:r>
          </w:p>
        </w:tc>
        <w:tc>
          <w:tcPr>
            <w:tcW w:w="960" w:type="dxa"/>
            <w:tcBorders>
              <w:top w:val="nil"/>
              <w:left w:val="nil"/>
              <w:bottom w:val="single" w:sz="4" w:space="0" w:color="auto"/>
              <w:right w:val="single" w:sz="4" w:space="0" w:color="auto"/>
            </w:tcBorders>
            <w:shd w:val="clear" w:color="auto" w:fill="E7E6E6"/>
            <w:noWrap/>
            <w:vAlign w:val="center"/>
            <w:hideMark/>
          </w:tcPr>
          <w:p w14:paraId="6DAF107F"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796,5</w:t>
            </w:r>
          </w:p>
        </w:tc>
        <w:tc>
          <w:tcPr>
            <w:tcW w:w="960" w:type="dxa"/>
            <w:tcBorders>
              <w:top w:val="nil"/>
              <w:left w:val="nil"/>
              <w:bottom w:val="single" w:sz="4" w:space="0" w:color="auto"/>
              <w:right w:val="single" w:sz="4" w:space="0" w:color="auto"/>
            </w:tcBorders>
            <w:shd w:val="clear" w:color="auto" w:fill="E7E6E6"/>
            <w:noWrap/>
            <w:vAlign w:val="center"/>
            <w:hideMark/>
          </w:tcPr>
          <w:p w14:paraId="7018C8FA"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-1,5</w:t>
            </w:r>
          </w:p>
        </w:tc>
        <w:tc>
          <w:tcPr>
            <w:tcW w:w="960" w:type="dxa"/>
            <w:tcBorders>
              <w:top w:val="nil"/>
              <w:left w:val="nil"/>
              <w:bottom w:val="single" w:sz="4" w:space="0" w:color="auto"/>
              <w:right w:val="single" w:sz="4" w:space="0" w:color="auto"/>
            </w:tcBorders>
            <w:shd w:val="clear" w:color="auto" w:fill="E7E6E6"/>
            <w:noWrap/>
            <w:vAlign w:val="center"/>
            <w:hideMark/>
          </w:tcPr>
          <w:p w14:paraId="01E30DF1"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762,6</w:t>
            </w:r>
          </w:p>
        </w:tc>
        <w:tc>
          <w:tcPr>
            <w:tcW w:w="40" w:type="dxa"/>
            <w:noWrap/>
            <w:vAlign w:val="bottom"/>
            <w:hideMark/>
          </w:tcPr>
          <w:p w14:paraId="7E9A9869" w14:textId="77777777" w:rsidR="0088154B" w:rsidRPr="0088154B" w:rsidRDefault="0088154B" w:rsidP="0088154B">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0BD5E764"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auto" w:fill="E7E6E6"/>
            <w:noWrap/>
            <w:vAlign w:val="center"/>
            <w:hideMark/>
          </w:tcPr>
          <w:p w14:paraId="281A9975"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1 199,5</w:t>
            </w:r>
          </w:p>
        </w:tc>
        <w:tc>
          <w:tcPr>
            <w:tcW w:w="960" w:type="dxa"/>
            <w:tcBorders>
              <w:top w:val="nil"/>
              <w:left w:val="nil"/>
              <w:bottom w:val="single" w:sz="4" w:space="0" w:color="auto"/>
              <w:right w:val="single" w:sz="4" w:space="0" w:color="auto"/>
            </w:tcBorders>
            <w:shd w:val="clear" w:color="auto" w:fill="E7E6E6"/>
            <w:noWrap/>
            <w:vAlign w:val="center"/>
            <w:hideMark/>
          </w:tcPr>
          <w:p w14:paraId="1F7DE4D7"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1,8</w:t>
            </w:r>
          </w:p>
        </w:tc>
      </w:tr>
      <w:tr w:rsidR="0088154B" w:rsidRPr="0088154B" w14:paraId="430E12A1" w14:textId="77777777" w:rsidTr="0088154B">
        <w:trPr>
          <w:trHeight w:val="315"/>
        </w:trPr>
        <w:tc>
          <w:tcPr>
            <w:tcW w:w="2340" w:type="dxa"/>
            <w:tcBorders>
              <w:top w:val="nil"/>
              <w:left w:val="single" w:sz="4" w:space="0" w:color="auto"/>
              <w:bottom w:val="single" w:sz="4" w:space="0" w:color="auto"/>
              <w:right w:val="single" w:sz="4" w:space="0" w:color="auto"/>
            </w:tcBorders>
            <w:noWrap/>
            <w:vAlign w:val="center"/>
            <w:hideMark/>
          </w:tcPr>
          <w:p w14:paraId="6C0F8DF9"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DRIFT MATERIAL TJÄNSTER</w:t>
            </w:r>
          </w:p>
        </w:tc>
        <w:tc>
          <w:tcPr>
            <w:tcW w:w="960" w:type="dxa"/>
            <w:tcBorders>
              <w:top w:val="nil"/>
              <w:left w:val="nil"/>
              <w:bottom w:val="single" w:sz="4" w:space="0" w:color="auto"/>
              <w:right w:val="single" w:sz="4" w:space="0" w:color="auto"/>
            </w:tcBorders>
            <w:noWrap/>
            <w:vAlign w:val="center"/>
            <w:hideMark/>
          </w:tcPr>
          <w:p w14:paraId="2BC66E3D"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-164,1</w:t>
            </w:r>
          </w:p>
        </w:tc>
        <w:tc>
          <w:tcPr>
            <w:tcW w:w="960" w:type="dxa"/>
            <w:tcBorders>
              <w:top w:val="nil"/>
              <w:left w:val="nil"/>
              <w:bottom w:val="single" w:sz="4" w:space="0" w:color="auto"/>
              <w:right w:val="single" w:sz="4" w:space="0" w:color="auto"/>
            </w:tcBorders>
            <w:noWrap/>
            <w:vAlign w:val="center"/>
            <w:hideMark/>
          </w:tcPr>
          <w:p w14:paraId="767FD97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-141,5</w:t>
            </w:r>
          </w:p>
        </w:tc>
        <w:tc>
          <w:tcPr>
            <w:tcW w:w="960" w:type="dxa"/>
            <w:tcBorders>
              <w:top w:val="nil"/>
              <w:left w:val="nil"/>
              <w:bottom w:val="single" w:sz="4" w:space="0" w:color="auto"/>
              <w:right w:val="single" w:sz="4" w:space="0" w:color="auto"/>
            </w:tcBorders>
            <w:noWrap/>
            <w:vAlign w:val="center"/>
            <w:hideMark/>
          </w:tcPr>
          <w:p w14:paraId="21C6E37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-22,6</w:t>
            </w:r>
          </w:p>
        </w:tc>
        <w:tc>
          <w:tcPr>
            <w:tcW w:w="960" w:type="dxa"/>
            <w:tcBorders>
              <w:top w:val="nil"/>
              <w:left w:val="nil"/>
              <w:bottom w:val="single" w:sz="4" w:space="0" w:color="auto"/>
              <w:right w:val="single" w:sz="4" w:space="0" w:color="auto"/>
            </w:tcBorders>
            <w:noWrap/>
            <w:vAlign w:val="center"/>
            <w:hideMark/>
          </w:tcPr>
          <w:p w14:paraId="6610B394"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-169,7</w:t>
            </w:r>
          </w:p>
        </w:tc>
        <w:tc>
          <w:tcPr>
            <w:tcW w:w="40" w:type="dxa"/>
            <w:noWrap/>
            <w:vAlign w:val="bottom"/>
            <w:hideMark/>
          </w:tcPr>
          <w:p w14:paraId="29C617D3"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2F8CB213"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-223,4</w:t>
            </w:r>
          </w:p>
        </w:tc>
        <w:tc>
          <w:tcPr>
            <w:tcW w:w="960" w:type="dxa"/>
            <w:tcBorders>
              <w:top w:val="nil"/>
              <w:left w:val="nil"/>
              <w:bottom w:val="single" w:sz="4" w:space="0" w:color="auto"/>
              <w:right w:val="single" w:sz="4" w:space="0" w:color="auto"/>
            </w:tcBorders>
            <w:noWrap/>
            <w:vAlign w:val="center"/>
            <w:hideMark/>
          </w:tcPr>
          <w:p w14:paraId="43985420"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-264,5</w:t>
            </w:r>
          </w:p>
        </w:tc>
        <w:tc>
          <w:tcPr>
            <w:tcW w:w="960" w:type="dxa"/>
            <w:tcBorders>
              <w:top w:val="nil"/>
              <w:left w:val="nil"/>
              <w:bottom w:val="single" w:sz="4" w:space="0" w:color="auto"/>
              <w:right w:val="single" w:sz="4" w:space="0" w:color="auto"/>
            </w:tcBorders>
            <w:noWrap/>
            <w:vAlign w:val="center"/>
            <w:hideMark/>
          </w:tcPr>
          <w:p w14:paraId="45E0259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-41,1</w:t>
            </w:r>
          </w:p>
        </w:tc>
      </w:tr>
      <w:tr w:rsidR="0088154B" w:rsidRPr="0088154B" w14:paraId="1B19B221"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0DED73FF"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LOKALKOSTNADER</w:t>
            </w:r>
          </w:p>
        </w:tc>
        <w:tc>
          <w:tcPr>
            <w:tcW w:w="960" w:type="dxa"/>
            <w:tcBorders>
              <w:top w:val="nil"/>
              <w:left w:val="nil"/>
              <w:bottom w:val="single" w:sz="4" w:space="0" w:color="auto"/>
              <w:right w:val="single" w:sz="4" w:space="0" w:color="auto"/>
            </w:tcBorders>
            <w:noWrap/>
            <w:vAlign w:val="center"/>
            <w:hideMark/>
          </w:tcPr>
          <w:p w14:paraId="6987B86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-54,7</w:t>
            </w:r>
          </w:p>
        </w:tc>
        <w:tc>
          <w:tcPr>
            <w:tcW w:w="960" w:type="dxa"/>
            <w:tcBorders>
              <w:top w:val="nil"/>
              <w:left w:val="nil"/>
              <w:bottom w:val="single" w:sz="4" w:space="0" w:color="auto"/>
              <w:right w:val="single" w:sz="4" w:space="0" w:color="auto"/>
            </w:tcBorders>
            <w:noWrap/>
            <w:vAlign w:val="center"/>
            <w:hideMark/>
          </w:tcPr>
          <w:p w14:paraId="16B94AAA"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-52,0</w:t>
            </w:r>
          </w:p>
        </w:tc>
        <w:tc>
          <w:tcPr>
            <w:tcW w:w="960" w:type="dxa"/>
            <w:tcBorders>
              <w:top w:val="nil"/>
              <w:left w:val="nil"/>
              <w:bottom w:val="single" w:sz="4" w:space="0" w:color="auto"/>
              <w:right w:val="single" w:sz="4" w:space="0" w:color="auto"/>
            </w:tcBorders>
            <w:noWrap/>
            <w:vAlign w:val="center"/>
            <w:hideMark/>
          </w:tcPr>
          <w:p w14:paraId="5D72250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-2,7</w:t>
            </w:r>
          </w:p>
        </w:tc>
        <w:tc>
          <w:tcPr>
            <w:tcW w:w="960" w:type="dxa"/>
            <w:tcBorders>
              <w:top w:val="nil"/>
              <w:left w:val="nil"/>
              <w:bottom w:val="single" w:sz="4" w:space="0" w:color="auto"/>
              <w:right w:val="single" w:sz="4" w:space="0" w:color="auto"/>
            </w:tcBorders>
            <w:noWrap/>
            <w:vAlign w:val="center"/>
            <w:hideMark/>
          </w:tcPr>
          <w:p w14:paraId="7F03BCD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-48,5</w:t>
            </w:r>
          </w:p>
        </w:tc>
        <w:tc>
          <w:tcPr>
            <w:tcW w:w="40" w:type="dxa"/>
            <w:noWrap/>
            <w:vAlign w:val="bottom"/>
            <w:hideMark/>
          </w:tcPr>
          <w:p w14:paraId="4D702D2A"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38192C6"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-77,8</w:t>
            </w:r>
          </w:p>
        </w:tc>
        <w:tc>
          <w:tcPr>
            <w:tcW w:w="960" w:type="dxa"/>
            <w:tcBorders>
              <w:top w:val="nil"/>
              <w:left w:val="nil"/>
              <w:bottom w:val="single" w:sz="4" w:space="0" w:color="auto"/>
              <w:right w:val="single" w:sz="4" w:space="0" w:color="auto"/>
            </w:tcBorders>
            <w:noWrap/>
            <w:vAlign w:val="center"/>
            <w:hideMark/>
          </w:tcPr>
          <w:p w14:paraId="7CE8B30E"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-90,5</w:t>
            </w:r>
          </w:p>
        </w:tc>
        <w:tc>
          <w:tcPr>
            <w:tcW w:w="960" w:type="dxa"/>
            <w:tcBorders>
              <w:top w:val="nil"/>
              <w:left w:val="nil"/>
              <w:bottom w:val="single" w:sz="4" w:space="0" w:color="auto"/>
              <w:right w:val="single" w:sz="4" w:space="0" w:color="auto"/>
            </w:tcBorders>
            <w:noWrap/>
            <w:vAlign w:val="center"/>
            <w:hideMark/>
          </w:tcPr>
          <w:p w14:paraId="062A2D54"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-12,7</w:t>
            </w:r>
          </w:p>
        </w:tc>
      </w:tr>
      <w:tr w:rsidR="0088154B" w:rsidRPr="0088154B" w14:paraId="17327A42"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43D361D2"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ÖVRIGA KOSTNADER</w:t>
            </w:r>
          </w:p>
        </w:tc>
        <w:tc>
          <w:tcPr>
            <w:tcW w:w="960" w:type="dxa"/>
            <w:tcBorders>
              <w:top w:val="nil"/>
              <w:left w:val="nil"/>
              <w:bottom w:val="single" w:sz="4" w:space="0" w:color="auto"/>
              <w:right w:val="single" w:sz="4" w:space="0" w:color="auto"/>
            </w:tcBorders>
            <w:noWrap/>
            <w:vAlign w:val="center"/>
            <w:hideMark/>
          </w:tcPr>
          <w:p w14:paraId="1F5C9A3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-72,2</w:t>
            </w:r>
          </w:p>
        </w:tc>
        <w:tc>
          <w:tcPr>
            <w:tcW w:w="960" w:type="dxa"/>
            <w:tcBorders>
              <w:top w:val="nil"/>
              <w:left w:val="nil"/>
              <w:bottom w:val="single" w:sz="4" w:space="0" w:color="auto"/>
              <w:right w:val="single" w:sz="4" w:space="0" w:color="auto"/>
            </w:tcBorders>
            <w:noWrap/>
            <w:vAlign w:val="center"/>
            <w:hideMark/>
          </w:tcPr>
          <w:p w14:paraId="3E95238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-58,3</w:t>
            </w:r>
          </w:p>
        </w:tc>
        <w:tc>
          <w:tcPr>
            <w:tcW w:w="960" w:type="dxa"/>
            <w:tcBorders>
              <w:top w:val="nil"/>
              <w:left w:val="nil"/>
              <w:bottom w:val="single" w:sz="4" w:space="0" w:color="auto"/>
              <w:right w:val="single" w:sz="4" w:space="0" w:color="auto"/>
            </w:tcBorders>
            <w:noWrap/>
            <w:vAlign w:val="center"/>
            <w:hideMark/>
          </w:tcPr>
          <w:p w14:paraId="7A808299"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-13,9</w:t>
            </w:r>
          </w:p>
        </w:tc>
        <w:tc>
          <w:tcPr>
            <w:tcW w:w="960" w:type="dxa"/>
            <w:tcBorders>
              <w:top w:val="nil"/>
              <w:left w:val="nil"/>
              <w:bottom w:val="single" w:sz="4" w:space="0" w:color="auto"/>
              <w:right w:val="single" w:sz="4" w:space="0" w:color="auto"/>
            </w:tcBorders>
            <w:noWrap/>
            <w:vAlign w:val="center"/>
            <w:hideMark/>
          </w:tcPr>
          <w:p w14:paraId="2F1F2D4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-67,7</w:t>
            </w:r>
          </w:p>
        </w:tc>
        <w:tc>
          <w:tcPr>
            <w:tcW w:w="40" w:type="dxa"/>
            <w:noWrap/>
            <w:vAlign w:val="bottom"/>
            <w:hideMark/>
          </w:tcPr>
          <w:p w14:paraId="5A17F240"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3B560B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-86,2</w:t>
            </w:r>
          </w:p>
        </w:tc>
        <w:tc>
          <w:tcPr>
            <w:tcW w:w="960" w:type="dxa"/>
            <w:tcBorders>
              <w:top w:val="nil"/>
              <w:left w:val="nil"/>
              <w:bottom w:val="single" w:sz="4" w:space="0" w:color="auto"/>
              <w:right w:val="single" w:sz="4" w:space="0" w:color="auto"/>
            </w:tcBorders>
            <w:noWrap/>
            <w:vAlign w:val="center"/>
            <w:hideMark/>
          </w:tcPr>
          <w:p w14:paraId="404BE954"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-91,3</w:t>
            </w:r>
          </w:p>
        </w:tc>
        <w:tc>
          <w:tcPr>
            <w:tcW w:w="960" w:type="dxa"/>
            <w:tcBorders>
              <w:top w:val="nil"/>
              <w:left w:val="nil"/>
              <w:bottom w:val="single" w:sz="4" w:space="0" w:color="auto"/>
              <w:right w:val="single" w:sz="4" w:space="0" w:color="auto"/>
            </w:tcBorders>
            <w:noWrap/>
            <w:vAlign w:val="center"/>
            <w:hideMark/>
          </w:tcPr>
          <w:p w14:paraId="3B4312BC"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-5,2</w:t>
            </w:r>
          </w:p>
        </w:tc>
      </w:tr>
      <w:tr w:rsidR="0088154B" w:rsidRPr="0088154B" w14:paraId="0ACE5F4F"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06890627"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PERSONALKOSTNADER</w:t>
            </w:r>
          </w:p>
        </w:tc>
        <w:tc>
          <w:tcPr>
            <w:tcW w:w="960" w:type="dxa"/>
            <w:tcBorders>
              <w:top w:val="nil"/>
              <w:left w:val="nil"/>
              <w:bottom w:val="single" w:sz="4" w:space="0" w:color="auto"/>
              <w:right w:val="single" w:sz="4" w:space="0" w:color="auto"/>
            </w:tcBorders>
            <w:noWrap/>
            <w:vAlign w:val="center"/>
            <w:hideMark/>
          </w:tcPr>
          <w:p w14:paraId="51BDC74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-470,0</w:t>
            </w:r>
          </w:p>
        </w:tc>
        <w:tc>
          <w:tcPr>
            <w:tcW w:w="960" w:type="dxa"/>
            <w:tcBorders>
              <w:top w:val="nil"/>
              <w:left w:val="nil"/>
              <w:bottom w:val="single" w:sz="4" w:space="0" w:color="auto"/>
              <w:right w:val="single" w:sz="4" w:space="0" w:color="auto"/>
            </w:tcBorders>
            <w:noWrap/>
            <w:vAlign w:val="center"/>
            <w:hideMark/>
          </w:tcPr>
          <w:p w14:paraId="7892E913"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-527,2</w:t>
            </w:r>
          </w:p>
        </w:tc>
        <w:tc>
          <w:tcPr>
            <w:tcW w:w="960" w:type="dxa"/>
            <w:tcBorders>
              <w:top w:val="nil"/>
              <w:left w:val="nil"/>
              <w:bottom w:val="single" w:sz="4" w:space="0" w:color="auto"/>
              <w:right w:val="single" w:sz="4" w:space="0" w:color="auto"/>
            </w:tcBorders>
            <w:noWrap/>
            <w:vAlign w:val="center"/>
            <w:hideMark/>
          </w:tcPr>
          <w:p w14:paraId="37046887"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57,2</w:t>
            </w:r>
          </w:p>
        </w:tc>
        <w:tc>
          <w:tcPr>
            <w:tcW w:w="960" w:type="dxa"/>
            <w:tcBorders>
              <w:top w:val="nil"/>
              <w:left w:val="nil"/>
              <w:bottom w:val="single" w:sz="4" w:space="0" w:color="auto"/>
              <w:right w:val="single" w:sz="4" w:space="0" w:color="auto"/>
            </w:tcBorders>
            <w:noWrap/>
            <w:vAlign w:val="center"/>
            <w:hideMark/>
          </w:tcPr>
          <w:p w14:paraId="3F2AC8CD"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-462,5</w:t>
            </w:r>
          </w:p>
        </w:tc>
        <w:tc>
          <w:tcPr>
            <w:tcW w:w="40" w:type="dxa"/>
            <w:noWrap/>
            <w:vAlign w:val="bottom"/>
            <w:hideMark/>
          </w:tcPr>
          <w:p w14:paraId="67663E6E"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875F99F"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-787,5</w:t>
            </w:r>
          </w:p>
        </w:tc>
        <w:tc>
          <w:tcPr>
            <w:tcW w:w="960" w:type="dxa"/>
            <w:tcBorders>
              <w:top w:val="nil"/>
              <w:left w:val="nil"/>
              <w:bottom w:val="single" w:sz="4" w:space="0" w:color="auto"/>
              <w:right w:val="single" w:sz="4" w:space="0" w:color="auto"/>
            </w:tcBorders>
            <w:noWrap/>
            <w:vAlign w:val="center"/>
            <w:hideMark/>
          </w:tcPr>
          <w:p w14:paraId="40F625AC"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-740,5</w:t>
            </w:r>
          </w:p>
        </w:tc>
        <w:tc>
          <w:tcPr>
            <w:tcW w:w="960" w:type="dxa"/>
            <w:tcBorders>
              <w:top w:val="nil"/>
              <w:left w:val="nil"/>
              <w:bottom w:val="single" w:sz="4" w:space="0" w:color="auto"/>
              <w:right w:val="single" w:sz="4" w:space="0" w:color="auto"/>
            </w:tcBorders>
            <w:noWrap/>
            <w:vAlign w:val="center"/>
            <w:hideMark/>
          </w:tcPr>
          <w:p w14:paraId="3E101A5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47,0</w:t>
            </w:r>
          </w:p>
        </w:tc>
      </w:tr>
      <w:tr w:rsidR="0088154B" w:rsidRPr="0088154B" w14:paraId="5E5FF13B"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2A2B10EC"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AVSKRIVNINGAR</w:t>
            </w:r>
          </w:p>
        </w:tc>
        <w:tc>
          <w:tcPr>
            <w:tcW w:w="960" w:type="dxa"/>
            <w:tcBorders>
              <w:top w:val="nil"/>
              <w:left w:val="nil"/>
              <w:bottom w:val="single" w:sz="4" w:space="0" w:color="auto"/>
              <w:right w:val="single" w:sz="4" w:space="0" w:color="auto"/>
            </w:tcBorders>
            <w:noWrap/>
            <w:vAlign w:val="center"/>
            <w:hideMark/>
          </w:tcPr>
          <w:p w14:paraId="5135028D"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-12,4</w:t>
            </w:r>
          </w:p>
        </w:tc>
        <w:tc>
          <w:tcPr>
            <w:tcW w:w="960" w:type="dxa"/>
            <w:tcBorders>
              <w:top w:val="nil"/>
              <w:left w:val="nil"/>
              <w:bottom w:val="single" w:sz="4" w:space="0" w:color="auto"/>
              <w:right w:val="single" w:sz="4" w:space="0" w:color="auto"/>
            </w:tcBorders>
            <w:noWrap/>
            <w:vAlign w:val="center"/>
            <w:hideMark/>
          </w:tcPr>
          <w:p w14:paraId="79AFCCBC"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-14,2</w:t>
            </w:r>
          </w:p>
        </w:tc>
        <w:tc>
          <w:tcPr>
            <w:tcW w:w="960" w:type="dxa"/>
            <w:tcBorders>
              <w:top w:val="nil"/>
              <w:left w:val="nil"/>
              <w:bottom w:val="single" w:sz="4" w:space="0" w:color="auto"/>
              <w:right w:val="single" w:sz="4" w:space="0" w:color="auto"/>
            </w:tcBorders>
            <w:noWrap/>
            <w:vAlign w:val="center"/>
            <w:hideMark/>
          </w:tcPr>
          <w:p w14:paraId="684E4F9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1,8</w:t>
            </w:r>
          </w:p>
        </w:tc>
        <w:tc>
          <w:tcPr>
            <w:tcW w:w="960" w:type="dxa"/>
            <w:tcBorders>
              <w:top w:val="nil"/>
              <w:left w:val="nil"/>
              <w:bottom w:val="single" w:sz="4" w:space="0" w:color="auto"/>
              <w:right w:val="single" w:sz="4" w:space="0" w:color="auto"/>
            </w:tcBorders>
            <w:noWrap/>
            <w:vAlign w:val="center"/>
            <w:hideMark/>
          </w:tcPr>
          <w:p w14:paraId="1F513C0A"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-13,4</w:t>
            </w:r>
          </w:p>
        </w:tc>
        <w:tc>
          <w:tcPr>
            <w:tcW w:w="40" w:type="dxa"/>
            <w:noWrap/>
            <w:vAlign w:val="bottom"/>
            <w:hideMark/>
          </w:tcPr>
          <w:p w14:paraId="0A7904BB"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5FB73D2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-22,8</w:t>
            </w:r>
          </w:p>
        </w:tc>
        <w:tc>
          <w:tcPr>
            <w:tcW w:w="960" w:type="dxa"/>
            <w:tcBorders>
              <w:top w:val="nil"/>
              <w:left w:val="nil"/>
              <w:bottom w:val="single" w:sz="4" w:space="0" w:color="auto"/>
              <w:right w:val="single" w:sz="4" w:space="0" w:color="auto"/>
            </w:tcBorders>
            <w:noWrap/>
            <w:vAlign w:val="center"/>
            <w:hideMark/>
          </w:tcPr>
          <w:p w14:paraId="13B18BA9"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-19,3</w:t>
            </w:r>
          </w:p>
        </w:tc>
        <w:tc>
          <w:tcPr>
            <w:tcW w:w="960" w:type="dxa"/>
            <w:tcBorders>
              <w:top w:val="nil"/>
              <w:left w:val="nil"/>
              <w:bottom w:val="single" w:sz="4" w:space="0" w:color="auto"/>
              <w:right w:val="single" w:sz="4" w:space="0" w:color="auto"/>
            </w:tcBorders>
            <w:noWrap/>
            <w:vAlign w:val="center"/>
            <w:hideMark/>
          </w:tcPr>
          <w:p w14:paraId="1D47965B"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3,6</w:t>
            </w:r>
          </w:p>
        </w:tc>
      </w:tr>
      <w:tr w:rsidR="0088154B" w:rsidRPr="0088154B" w14:paraId="3D201545" w14:textId="77777777" w:rsidTr="0088154B">
        <w:trPr>
          <w:trHeight w:val="31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21B64BE9" w14:textId="77777777" w:rsidR="0088154B" w:rsidRPr="0088154B" w:rsidRDefault="0088154B" w:rsidP="0088154B">
            <w:pPr>
              <w:spacing w:after="0" w:line="240" w:lineRule="auto"/>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SUMMA KOSTNADER</w:t>
            </w:r>
          </w:p>
        </w:tc>
        <w:tc>
          <w:tcPr>
            <w:tcW w:w="960" w:type="dxa"/>
            <w:tcBorders>
              <w:top w:val="nil"/>
              <w:left w:val="nil"/>
              <w:bottom w:val="single" w:sz="4" w:space="0" w:color="auto"/>
              <w:right w:val="single" w:sz="4" w:space="0" w:color="auto"/>
            </w:tcBorders>
            <w:shd w:val="clear" w:color="auto" w:fill="E7E6E6"/>
            <w:noWrap/>
            <w:vAlign w:val="center"/>
            <w:hideMark/>
          </w:tcPr>
          <w:p w14:paraId="698AFD90"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-773,4</w:t>
            </w:r>
          </w:p>
        </w:tc>
        <w:tc>
          <w:tcPr>
            <w:tcW w:w="960" w:type="dxa"/>
            <w:tcBorders>
              <w:top w:val="nil"/>
              <w:left w:val="nil"/>
              <w:bottom w:val="single" w:sz="4" w:space="0" w:color="auto"/>
              <w:right w:val="single" w:sz="4" w:space="0" w:color="auto"/>
            </w:tcBorders>
            <w:shd w:val="clear" w:color="auto" w:fill="E7E6E6"/>
            <w:noWrap/>
            <w:vAlign w:val="center"/>
            <w:hideMark/>
          </w:tcPr>
          <w:p w14:paraId="142E67F0"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-793,2</w:t>
            </w:r>
          </w:p>
        </w:tc>
        <w:tc>
          <w:tcPr>
            <w:tcW w:w="960" w:type="dxa"/>
            <w:tcBorders>
              <w:top w:val="nil"/>
              <w:left w:val="nil"/>
              <w:bottom w:val="single" w:sz="4" w:space="0" w:color="auto"/>
              <w:right w:val="single" w:sz="4" w:space="0" w:color="auto"/>
            </w:tcBorders>
            <w:shd w:val="clear" w:color="auto" w:fill="E7E6E6"/>
            <w:noWrap/>
            <w:vAlign w:val="center"/>
            <w:hideMark/>
          </w:tcPr>
          <w:p w14:paraId="535627DF"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19,8</w:t>
            </w:r>
          </w:p>
        </w:tc>
        <w:tc>
          <w:tcPr>
            <w:tcW w:w="960" w:type="dxa"/>
            <w:tcBorders>
              <w:top w:val="nil"/>
              <w:left w:val="nil"/>
              <w:bottom w:val="single" w:sz="4" w:space="0" w:color="auto"/>
              <w:right w:val="single" w:sz="4" w:space="0" w:color="auto"/>
            </w:tcBorders>
            <w:shd w:val="clear" w:color="auto" w:fill="E7E6E6"/>
            <w:noWrap/>
            <w:vAlign w:val="center"/>
            <w:hideMark/>
          </w:tcPr>
          <w:p w14:paraId="2B446D01"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-761,8</w:t>
            </w:r>
          </w:p>
        </w:tc>
        <w:tc>
          <w:tcPr>
            <w:tcW w:w="40" w:type="dxa"/>
            <w:noWrap/>
            <w:vAlign w:val="bottom"/>
            <w:hideMark/>
          </w:tcPr>
          <w:p w14:paraId="7B1694C7" w14:textId="77777777" w:rsidR="0088154B" w:rsidRPr="0088154B" w:rsidRDefault="0088154B" w:rsidP="0088154B">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2C569932"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-1 197,7</w:t>
            </w:r>
          </w:p>
        </w:tc>
        <w:tc>
          <w:tcPr>
            <w:tcW w:w="960" w:type="dxa"/>
            <w:tcBorders>
              <w:top w:val="nil"/>
              <w:left w:val="nil"/>
              <w:bottom w:val="single" w:sz="4" w:space="0" w:color="auto"/>
              <w:right w:val="single" w:sz="4" w:space="0" w:color="auto"/>
            </w:tcBorders>
            <w:shd w:val="clear" w:color="auto" w:fill="E7E6E6"/>
            <w:noWrap/>
            <w:vAlign w:val="center"/>
            <w:hideMark/>
          </w:tcPr>
          <w:p w14:paraId="113FD33B"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-1 206,1</w:t>
            </w:r>
          </w:p>
        </w:tc>
        <w:tc>
          <w:tcPr>
            <w:tcW w:w="960" w:type="dxa"/>
            <w:tcBorders>
              <w:top w:val="nil"/>
              <w:left w:val="nil"/>
              <w:bottom w:val="single" w:sz="4" w:space="0" w:color="auto"/>
              <w:right w:val="single" w:sz="4" w:space="0" w:color="auto"/>
            </w:tcBorders>
            <w:shd w:val="clear" w:color="auto" w:fill="E7E6E6"/>
            <w:noWrap/>
            <w:vAlign w:val="center"/>
            <w:hideMark/>
          </w:tcPr>
          <w:p w14:paraId="58973D86"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-8,4</w:t>
            </w:r>
          </w:p>
        </w:tc>
      </w:tr>
      <w:tr w:rsidR="0088154B" w:rsidRPr="0088154B" w14:paraId="33A094FC" w14:textId="77777777" w:rsidTr="0088154B">
        <w:trPr>
          <w:trHeight w:val="402"/>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12DCDEDF" w14:textId="77777777" w:rsidR="0088154B" w:rsidRPr="0088154B" w:rsidRDefault="0088154B" w:rsidP="0088154B">
            <w:pPr>
              <w:spacing w:after="0" w:line="240" w:lineRule="auto"/>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RES FÖRE FINANSIELLT NETTO</w:t>
            </w:r>
          </w:p>
        </w:tc>
        <w:tc>
          <w:tcPr>
            <w:tcW w:w="960" w:type="dxa"/>
            <w:tcBorders>
              <w:top w:val="nil"/>
              <w:left w:val="nil"/>
              <w:bottom w:val="single" w:sz="4" w:space="0" w:color="auto"/>
              <w:right w:val="single" w:sz="4" w:space="0" w:color="auto"/>
            </w:tcBorders>
            <w:shd w:val="clear" w:color="auto" w:fill="E7E6E6"/>
            <w:noWrap/>
            <w:vAlign w:val="center"/>
            <w:hideMark/>
          </w:tcPr>
          <w:p w14:paraId="3E5ECC95"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21,6</w:t>
            </w:r>
          </w:p>
        </w:tc>
        <w:tc>
          <w:tcPr>
            <w:tcW w:w="960" w:type="dxa"/>
            <w:tcBorders>
              <w:top w:val="nil"/>
              <w:left w:val="nil"/>
              <w:bottom w:val="single" w:sz="4" w:space="0" w:color="auto"/>
              <w:right w:val="single" w:sz="4" w:space="0" w:color="auto"/>
            </w:tcBorders>
            <w:shd w:val="clear" w:color="auto" w:fill="E7E6E6"/>
            <w:noWrap/>
            <w:vAlign w:val="center"/>
            <w:hideMark/>
          </w:tcPr>
          <w:p w14:paraId="55DB331D"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3,3</w:t>
            </w:r>
          </w:p>
        </w:tc>
        <w:tc>
          <w:tcPr>
            <w:tcW w:w="960" w:type="dxa"/>
            <w:tcBorders>
              <w:top w:val="nil"/>
              <w:left w:val="nil"/>
              <w:bottom w:val="single" w:sz="4" w:space="0" w:color="auto"/>
              <w:right w:val="single" w:sz="4" w:space="0" w:color="auto"/>
            </w:tcBorders>
            <w:shd w:val="clear" w:color="auto" w:fill="E7E6E6"/>
            <w:noWrap/>
            <w:vAlign w:val="center"/>
            <w:hideMark/>
          </w:tcPr>
          <w:p w14:paraId="5544C836"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18,3</w:t>
            </w:r>
          </w:p>
        </w:tc>
        <w:tc>
          <w:tcPr>
            <w:tcW w:w="960" w:type="dxa"/>
            <w:tcBorders>
              <w:top w:val="nil"/>
              <w:left w:val="nil"/>
              <w:bottom w:val="single" w:sz="4" w:space="0" w:color="auto"/>
              <w:right w:val="single" w:sz="4" w:space="0" w:color="auto"/>
            </w:tcBorders>
            <w:shd w:val="clear" w:color="auto" w:fill="E7E6E6"/>
            <w:noWrap/>
            <w:vAlign w:val="center"/>
            <w:hideMark/>
          </w:tcPr>
          <w:p w14:paraId="4AC18FF1"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0,8</w:t>
            </w:r>
          </w:p>
        </w:tc>
        <w:tc>
          <w:tcPr>
            <w:tcW w:w="40" w:type="dxa"/>
            <w:noWrap/>
            <w:vAlign w:val="bottom"/>
            <w:hideMark/>
          </w:tcPr>
          <w:p w14:paraId="7EBBDF99" w14:textId="77777777" w:rsidR="0088154B" w:rsidRPr="0088154B" w:rsidRDefault="0088154B" w:rsidP="0088154B">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087DE2A0"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E7E6E6"/>
            <w:noWrap/>
            <w:vAlign w:val="center"/>
            <w:hideMark/>
          </w:tcPr>
          <w:p w14:paraId="606BD948"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-6,6</w:t>
            </w:r>
          </w:p>
        </w:tc>
        <w:tc>
          <w:tcPr>
            <w:tcW w:w="960" w:type="dxa"/>
            <w:tcBorders>
              <w:top w:val="nil"/>
              <w:left w:val="nil"/>
              <w:bottom w:val="single" w:sz="4" w:space="0" w:color="auto"/>
              <w:right w:val="single" w:sz="4" w:space="0" w:color="auto"/>
            </w:tcBorders>
            <w:shd w:val="clear" w:color="auto" w:fill="E7E6E6"/>
            <w:noWrap/>
            <w:vAlign w:val="center"/>
            <w:hideMark/>
          </w:tcPr>
          <w:p w14:paraId="247B9219"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-6,6</w:t>
            </w:r>
          </w:p>
        </w:tc>
      </w:tr>
      <w:tr w:rsidR="0088154B" w:rsidRPr="0088154B" w14:paraId="4B9FB2C5" w14:textId="77777777" w:rsidTr="0088154B">
        <w:trPr>
          <w:trHeight w:val="315"/>
        </w:trPr>
        <w:tc>
          <w:tcPr>
            <w:tcW w:w="2340" w:type="dxa"/>
            <w:tcBorders>
              <w:top w:val="nil"/>
              <w:left w:val="single" w:sz="4" w:space="0" w:color="auto"/>
              <w:bottom w:val="single" w:sz="4" w:space="0" w:color="auto"/>
              <w:right w:val="single" w:sz="4" w:space="0" w:color="auto"/>
            </w:tcBorders>
            <w:noWrap/>
            <w:vAlign w:val="center"/>
            <w:hideMark/>
          </w:tcPr>
          <w:p w14:paraId="32806176"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FINANSIELLA INTÄKTER</w:t>
            </w:r>
          </w:p>
        </w:tc>
        <w:tc>
          <w:tcPr>
            <w:tcW w:w="960" w:type="dxa"/>
            <w:tcBorders>
              <w:top w:val="nil"/>
              <w:left w:val="nil"/>
              <w:bottom w:val="single" w:sz="4" w:space="0" w:color="auto"/>
              <w:right w:val="single" w:sz="4" w:space="0" w:color="auto"/>
            </w:tcBorders>
            <w:noWrap/>
            <w:vAlign w:val="center"/>
            <w:hideMark/>
          </w:tcPr>
          <w:p w14:paraId="0227C483"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0,3</w:t>
            </w:r>
          </w:p>
        </w:tc>
        <w:tc>
          <w:tcPr>
            <w:tcW w:w="960" w:type="dxa"/>
            <w:tcBorders>
              <w:top w:val="nil"/>
              <w:left w:val="nil"/>
              <w:bottom w:val="single" w:sz="4" w:space="0" w:color="auto"/>
              <w:right w:val="single" w:sz="4" w:space="0" w:color="auto"/>
            </w:tcBorders>
            <w:noWrap/>
            <w:vAlign w:val="center"/>
            <w:hideMark/>
          </w:tcPr>
          <w:p w14:paraId="4AAA847F"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0AA9CAB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0,3</w:t>
            </w:r>
          </w:p>
        </w:tc>
        <w:tc>
          <w:tcPr>
            <w:tcW w:w="960" w:type="dxa"/>
            <w:tcBorders>
              <w:top w:val="nil"/>
              <w:left w:val="nil"/>
              <w:bottom w:val="single" w:sz="4" w:space="0" w:color="auto"/>
              <w:right w:val="single" w:sz="4" w:space="0" w:color="auto"/>
            </w:tcBorders>
            <w:noWrap/>
            <w:vAlign w:val="center"/>
            <w:hideMark/>
          </w:tcPr>
          <w:p w14:paraId="2ED393E5"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0,3</w:t>
            </w:r>
          </w:p>
        </w:tc>
        <w:tc>
          <w:tcPr>
            <w:tcW w:w="40" w:type="dxa"/>
            <w:noWrap/>
            <w:vAlign w:val="bottom"/>
            <w:hideMark/>
          </w:tcPr>
          <w:p w14:paraId="05DD8CDD"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F71B781"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689992B2"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0,4</w:t>
            </w:r>
          </w:p>
        </w:tc>
        <w:tc>
          <w:tcPr>
            <w:tcW w:w="960" w:type="dxa"/>
            <w:tcBorders>
              <w:top w:val="nil"/>
              <w:left w:val="nil"/>
              <w:bottom w:val="single" w:sz="4" w:space="0" w:color="auto"/>
              <w:right w:val="single" w:sz="4" w:space="0" w:color="auto"/>
            </w:tcBorders>
            <w:noWrap/>
            <w:vAlign w:val="center"/>
            <w:hideMark/>
          </w:tcPr>
          <w:p w14:paraId="669DB7C3"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0,3</w:t>
            </w:r>
          </w:p>
        </w:tc>
      </w:tr>
      <w:tr w:rsidR="0088154B" w:rsidRPr="0088154B" w14:paraId="10701523" w14:textId="77777777" w:rsidTr="0088154B">
        <w:trPr>
          <w:trHeight w:val="300"/>
        </w:trPr>
        <w:tc>
          <w:tcPr>
            <w:tcW w:w="2340" w:type="dxa"/>
            <w:tcBorders>
              <w:top w:val="nil"/>
              <w:left w:val="single" w:sz="4" w:space="0" w:color="auto"/>
              <w:bottom w:val="single" w:sz="4" w:space="0" w:color="auto"/>
              <w:right w:val="single" w:sz="4" w:space="0" w:color="auto"/>
            </w:tcBorders>
            <w:noWrap/>
            <w:vAlign w:val="center"/>
            <w:hideMark/>
          </w:tcPr>
          <w:p w14:paraId="4899FDDE" w14:textId="77777777" w:rsidR="0088154B" w:rsidRPr="0088154B" w:rsidRDefault="0088154B" w:rsidP="0088154B">
            <w:pPr>
              <w:spacing w:after="0" w:line="240" w:lineRule="auto"/>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FINANSIELLA KOSTNADER</w:t>
            </w:r>
          </w:p>
        </w:tc>
        <w:tc>
          <w:tcPr>
            <w:tcW w:w="960" w:type="dxa"/>
            <w:tcBorders>
              <w:top w:val="nil"/>
              <w:left w:val="nil"/>
              <w:bottom w:val="single" w:sz="4" w:space="0" w:color="auto"/>
              <w:right w:val="single" w:sz="4" w:space="0" w:color="auto"/>
            </w:tcBorders>
            <w:noWrap/>
            <w:vAlign w:val="center"/>
            <w:hideMark/>
          </w:tcPr>
          <w:p w14:paraId="56AD005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45F4045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3D586B6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41D45C8"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40" w:type="dxa"/>
            <w:noWrap/>
            <w:vAlign w:val="bottom"/>
            <w:hideMark/>
          </w:tcPr>
          <w:p w14:paraId="720ACAB1" w14:textId="77777777" w:rsidR="0088154B" w:rsidRPr="0088154B" w:rsidRDefault="0088154B" w:rsidP="0088154B">
            <w:pPr>
              <w:spacing w:after="200" w:line="276" w:lineRule="auto"/>
              <w:rPr>
                <w:rFonts w:ascii="Calibri" w:eastAsia="Times New Roman" w:hAnsi="Calibri" w:cs="Calibri"/>
                <w:color w:val="000000"/>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230EDB9E"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C0C04DC" w14:textId="77777777" w:rsidR="0088154B" w:rsidRPr="0088154B" w:rsidRDefault="0088154B" w:rsidP="0088154B">
            <w:pPr>
              <w:spacing w:after="0" w:line="240" w:lineRule="auto"/>
              <w:jc w:val="right"/>
              <w:rPr>
                <w:rFonts w:ascii="Calibri" w:eastAsia="Times New Roman" w:hAnsi="Calibri" w:cs="Calibri"/>
                <w:sz w:val="18"/>
                <w:szCs w:val="18"/>
                <w:lang w:eastAsia="sv-SE"/>
              </w:rPr>
            </w:pPr>
            <w:r w:rsidRPr="0088154B">
              <w:rPr>
                <w:rFonts w:ascii="Calibri" w:eastAsia="Times New Roman" w:hAnsi="Calibri" w:cs="Calibri"/>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442311D6" w14:textId="77777777" w:rsidR="0088154B" w:rsidRPr="0088154B" w:rsidRDefault="0088154B" w:rsidP="0088154B">
            <w:pPr>
              <w:spacing w:after="0" w:line="240" w:lineRule="auto"/>
              <w:jc w:val="right"/>
              <w:rPr>
                <w:rFonts w:ascii="Calibri" w:eastAsia="Times New Roman" w:hAnsi="Calibri" w:cs="Calibri"/>
                <w:color w:val="000000"/>
                <w:sz w:val="18"/>
                <w:szCs w:val="18"/>
                <w:lang w:eastAsia="sv-SE"/>
              </w:rPr>
            </w:pPr>
            <w:r w:rsidRPr="0088154B">
              <w:rPr>
                <w:rFonts w:ascii="Calibri" w:eastAsia="Times New Roman" w:hAnsi="Calibri" w:cs="Calibri"/>
                <w:color w:val="000000"/>
                <w:sz w:val="18"/>
                <w:szCs w:val="18"/>
                <w:lang w:eastAsia="sv-SE"/>
              </w:rPr>
              <w:t>0,0</w:t>
            </w:r>
          </w:p>
        </w:tc>
      </w:tr>
      <w:tr w:rsidR="0088154B" w:rsidRPr="0088154B" w14:paraId="0BA6A12F" w14:textId="77777777" w:rsidTr="0088154B">
        <w:trPr>
          <w:trHeight w:val="40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36E7A3C0" w14:textId="77777777" w:rsidR="0088154B" w:rsidRPr="0088154B" w:rsidRDefault="0088154B" w:rsidP="0088154B">
            <w:pPr>
              <w:spacing w:after="0" w:line="240" w:lineRule="auto"/>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RES FÖRE BOKSL DISP &amp; SKATT</w:t>
            </w:r>
          </w:p>
        </w:tc>
        <w:tc>
          <w:tcPr>
            <w:tcW w:w="960" w:type="dxa"/>
            <w:tcBorders>
              <w:top w:val="nil"/>
              <w:left w:val="nil"/>
              <w:bottom w:val="single" w:sz="4" w:space="0" w:color="auto"/>
              <w:right w:val="single" w:sz="4" w:space="0" w:color="auto"/>
            </w:tcBorders>
            <w:shd w:val="clear" w:color="auto" w:fill="E7E6E6"/>
            <w:noWrap/>
            <w:vAlign w:val="center"/>
            <w:hideMark/>
          </w:tcPr>
          <w:p w14:paraId="6F81D3E4"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21,9</w:t>
            </w:r>
          </w:p>
        </w:tc>
        <w:tc>
          <w:tcPr>
            <w:tcW w:w="960" w:type="dxa"/>
            <w:tcBorders>
              <w:top w:val="nil"/>
              <w:left w:val="nil"/>
              <w:bottom w:val="single" w:sz="4" w:space="0" w:color="auto"/>
              <w:right w:val="single" w:sz="4" w:space="0" w:color="auto"/>
            </w:tcBorders>
            <w:shd w:val="clear" w:color="auto" w:fill="E7E6E6"/>
            <w:noWrap/>
            <w:vAlign w:val="center"/>
            <w:hideMark/>
          </w:tcPr>
          <w:p w14:paraId="62AAB52E"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3,4</w:t>
            </w:r>
          </w:p>
        </w:tc>
        <w:tc>
          <w:tcPr>
            <w:tcW w:w="960" w:type="dxa"/>
            <w:tcBorders>
              <w:top w:val="nil"/>
              <w:left w:val="nil"/>
              <w:bottom w:val="single" w:sz="4" w:space="0" w:color="auto"/>
              <w:right w:val="single" w:sz="4" w:space="0" w:color="auto"/>
            </w:tcBorders>
            <w:shd w:val="clear" w:color="auto" w:fill="E7E6E6"/>
            <w:noWrap/>
            <w:vAlign w:val="center"/>
            <w:hideMark/>
          </w:tcPr>
          <w:p w14:paraId="49F5A085"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18,5</w:t>
            </w:r>
          </w:p>
        </w:tc>
        <w:tc>
          <w:tcPr>
            <w:tcW w:w="960" w:type="dxa"/>
            <w:tcBorders>
              <w:top w:val="nil"/>
              <w:left w:val="nil"/>
              <w:bottom w:val="single" w:sz="4" w:space="0" w:color="auto"/>
              <w:right w:val="single" w:sz="4" w:space="0" w:color="auto"/>
            </w:tcBorders>
            <w:shd w:val="clear" w:color="auto" w:fill="E7E6E6"/>
            <w:noWrap/>
            <w:vAlign w:val="center"/>
            <w:hideMark/>
          </w:tcPr>
          <w:p w14:paraId="6F1BDCFD"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1,0</w:t>
            </w:r>
          </w:p>
        </w:tc>
        <w:tc>
          <w:tcPr>
            <w:tcW w:w="40" w:type="dxa"/>
            <w:noWrap/>
            <w:vAlign w:val="bottom"/>
            <w:hideMark/>
          </w:tcPr>
          <w:p w14:paraId="1AF9CB7A" w14:textId="77777777" w:rsidR="0088154B" w:rsidRPr="0088154B" w:rsidRDefault="0088154B" w:rsidP="0088154B">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7BFFBAA5"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auto" w:fill="E7E6E6"/>
            <w:noWrap/>
            <w:vAlign w:val="center"/>
            <w:hideMark/>
          </w:tcPr>
          <w:p w14:paraId="1CA8360B" w14:textId="77777777" w:rsidR="0088154B" w:rsidRPr="0088154B" w:rsidRDefault="0088154B" w:rsidP="0088154B">
            <w:pPr>
              <w:spacing w:after="0" w:line="240" w:lineRule="auto"/>
              <w:jc w:val="right"/>
              <w:rPr>
                <w:rFonts w:ascii="Calibri" w:eastAsia="Times New Roman" w:hAnsi="Calibri" w:cs="Calibri"/>
                <w:b/>
                <w:bCs/>
                <w:sz w:val="18"/>
                <w:szCs w:val="18"/>
                <w:lang w:eastAsia="sv-SE"/>
              </w:rPr>
            </w:pPr>
            <w:r w:rsidRPr="0088154B">
              <w:rPr>
                <w:rFonts w:ascii="Calibri" w:eastAsia="Times New Roman" w:hAnsi="Calibri" w:cs="Calibri"/>
                <w:b/>
                <w:bCs/>
                <w:sz w:val="18"/>
                <w:szCs w:val="18"/>
                <w:lang w:eastAsia="sv-SE"/>
              </w:rPr>
              <w:t>-6,2</w:t>
            </w:r>
          </w:p>
        </w:tc>
        <w:tc>
          <w:tcPr>
            <w:tcW w:w="960" w:type="dxa"/>
            <w:tcBorders>
              <w:top w:val="nil"/>
              <w:left w:val="nil"/>
              <w:bottom w:val="single" w:sz="4" w:space="0" w:color="auto"/>
              <w:right w:val="single" w:sz="4" w:space="0" w:color="auto"/>
            </w:tcBorders>
            <w:shd w:val="clear" w:color="auto" w:fill="E7E6E6"/>
            <w:noWrap/>
            <w:vAlign w:val="center"/>
            <w:hideMark/>
          </w:tcPr>
          <w:p w14:paraId="7C2DFF43" w14:textId="77777777" w:rsidR="0088154B" w:rsidRPr="0088154B" w:rsidRDefault="0088154B" w:rsidP="0088154B">
            <w:pPr>
              <w:spacing w:after="0" w:line="240" w:lineRule="auto"/>
              <w:jc w:val="right"/>
              <w:rPr>
                <w:rFonts w:ascii="Calibri" w:eastAsia="Times New Roman" w:hAnsi="Calibri" w:cs="Calibri"/>
                <w:b/>
                <w:bCs/>
                <w:color w:val="000000"/>
                <w:sz w:val="18"/>
                <w:szCs w:val="18"/>
                <w:lang w:eastAsia="sv-SE"/>
              </w:rPr>
            </w:pPr>
            <w:r w:rsidRPr="0088154B">
              <w:rPr>
                <w:rFonts w:ascii="Calibri" w:eastAsia="Times New Roman" w:hAnsi="Calibri" w:cs="Calibri"/>
                <w:b/>
                <w:bCs/>
                <w:color w:val="000000"/>
                <w:sz w:val="18"/>
                <w:szCs w:val="18"/>
                <w:lang w:eastAsia="sv-SE"/>
              </w:rPr>
              <w:t>-6,3</w:t>
            </w:r>
          </w:p>
        </w:tc>
      </w:tr>
    </w:tbl>
    <w:p w14:paraId="68820A76" w14:textId="6BA99757" w:rsidR="006019C7" w:rsidRDefault="00517CC7" w:rsidP="006C73A2">
      <w:pPr>
        <w:spacing w:after="0" w:line="240" w:lineRule="auto"/>
        <w:rPr>
          <w:rFonts w:asciiTheme="minorHAnsi" w:hAnsiTheme="minorHAnsi"/>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78" behindDoc="0" locked="0" layoutInCell="1" allowOverlap="1" wp14:anchorId="09411CF5" wp14:editId="44FFA049">
                <wp:simplePos x="0" y="0"/>
                <wp:positionH relativeFrom="page">
                  <wp:align>left</wp:align>
                </wp:positionH>
                <wp:positionV relativeFrom="paragraph">
                  <wp:posOffset>223520</wp:posOffset>
                </wp:positionV>
                <wp:extent cx="7739380" cy="5486400"/>
                <wp:effectExtent l="0" t="0" r="13970" b="19050"/>
                <wp:wrapNone/>
                <wp:docPr id="287" name="Rectangle 63"/>
                <wp:cNvGraphicFramePr/>
                <a:graphic xmlns:a="http://schemas.openxmlformats.org/drawingml/2006/main">
                  <a:graphicData uri="http://schemas.microsoft.com/office/word/2010/wordprocessingShape">
                    <wps:wsp>
                      <wps:cNvSpPr/>
                      <wps:spPr>
                        <a:xfrm>
                          <a:off x="0" y="0"/>
                          <a:ext cx="7739380" cy="5486400"/>
                        </a:xfrm>
                        <a:prstGeom prst="rect">
                          <a:avLst/>
                        </a:prstGeom>
                        <a:solidFill>
                          <a:srgbClr val="2B4C8D"/>
                        </a:solidFill>
                        <a:ln w="12700" cap="flat" cmpd="sng" algn="ctr">
                          <a:solidFill>
                            <a:srgbClr val="2B4C8D"/>
                          </a:solidFill>
                          <a:prstDash val="solid"/>
                          <a:miter lim="800000"/>
                        </a:ln>
                        <a:effectLst/>
                      </wps:spPr>
                      <wps:txbx>
                        <w:txbxContent>
                          <w:p w14:paraId="45A89B2C"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5A4ACCC3" w14:textId="77777777"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Göteborgs Spårvägar visar efter augusti ett resultat på 21,9 mnkr efter finansiellt netto, vilket är 18,5 mnkr högre än budgeterat.</w:t>
                            </w:r>
                          </w:p>
                          <w:p w14:paraId="029E2EE8" w14:textId="37D9EB68"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Prognos för helåret uppgår till -6,2 mnkr, vilket är en förbättring mot föregående prognos med knappt 12 mnkr. Den positiva förändringen mot föregående månad består främst i ny bedömning gällande personalkostnaderna, vilka förbättrar prognosen med drygt 13 mnkr. Det är inom avdelning Trafikpersonal och service som den största förändringen av prognos finns. Personalkostnaderna avviker totalt med 47 mnkr i prognosen efter augusti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färre spårvagnselever i utbildning än budgeterat samt 4) hög sjukfrånvaro under kvartal 1 vilket gett positiv effekt på personalkostnaderna.</w:t>
                            </w:r>
                          </w:p>
                          <w:p w14:paraId="097A3A80" w14:textId="77777777"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 xml:space="preserve">Bolaget visar fortsatt negativ prognos gällande drift, material och tjänster, vilket bland annat avser inköp av hjulaxlar om 15 mnkr samt avhjälpande underhåll M33 som inte finns med i budget. Detta i överenskommelse med Västtrafik.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w:t>
                            </w:r>
                            <w:r w:rsidRPr="00427953">
                              <w:rPr>
                                <w:rFonts w:ascii="Franklin Gothic Book" w:eastAsiaTheme="minorHAnsi" w:hAnsi="Franklin Gothic Book" w:cs="Calibri"/>
                                <w:color w:val="FFFFFF" w:themeColor="background1"/>
                                <w:sz w:val="20"/>
                                <w:szCs w:val="20"/>
                                <w:lang w:eastAsia="sv-SE"/>
                              </w:rPr>
                              <w:br/>
                              <w:t xml:space="preserve">Beaktande har tagits gällande den höga inflationen, vilket skapat högre kostnader för inköp kopplat till spårvagnarna men också högre kostnader för drivmedel hos Infrastruktur. </w:t>
                            </w:r>
                          </w:p>
                          <w:p w14:paraId="3122E72B" w14:textId="2CF599A5" w:rsidR="00427953" w:rsidRPr="00427953" w:rsidRDefault="00427953" w:rsidP="00427953">
                            <w:pPr>
                              <w:pStyle w:val="GSNormal"/>
                              <w:ind w:left="1417" w:right="1417"/>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 xml:space="preserve">Bolaget har fått ta del av </w:t>
                            </w:r>
                            <w:r w:rsidR="00843A65">
                              <w:rPr>
                                <w:rFonts w:ascii="Franklin Gothic Book" w:eastAsiaTheme="minorHAnsi" w:hAnsi="Franklin Gothic Book" w:cs="Calibri"/>
                                <w:color w:val="FFFFFF" w:themeColor="background1"/>
                                <w:sz w:val="20"/>
                                <w:szCs w:val="20"/>
                                <w:lang w:eastAsia="sv-SE"/>
                              </w:rPr>
                              <w:t>covid</w:t>
                            </w:r>
                            <w:r w:rsidRPr="00427953">
                              <w:rPr>
                                <w:rFonts w:ascii="Franklin Gothic Book" w:eastAsiaTheme="minorHAnsi" w:hAnsi="Franklin Gothic Book" w:cs="Calibri"/>
                                <w:color w:val="FFFFFF" w:themeColor="background1"/>
                                <w:sz w:val="20"/>
                                <w:szCs w:val="20"/>
                                <w:lang w:eastAsia="sv-SE"/>
                              </w:rPr>
                              <w:t xml:space="preserve">-relaterade statliga bidrag om ca 5,7 mnkr vilket också bidrar till en positiv avvikelse för bolaget som helhet. </w:t>
                            </w:r>
                          </w:p>
                          <w:p w14:paraId="230B1C9A" w14:textId="77777777" w:rsidR="00427953" w:rsidRPr="00CB06FC" w:rsidRDefault="00427953" w:rsidP="00CB06FC">
                            <w:pPr>
                              <w:pStyle w:val="GSNormal"/>
                              <w:ind w:left="1417" w:right="1417"/>
                              <w:jc w:val="both"/>
                              <w:rPr>
                                <w:rFonts w:ascii="Franklin Gothic Book" w:eastAsiaTheme="minorHAnsi" w:hAnsi="Franklin Gothic Book" w:cs="Calibri"/>
                                <w:color w:val="FFFFFF" w:themeColor="background1"/>
                                <w:sz w:val="20"/>
                                <w:szCs w:val="20"/>
                                <w:lang w:eastAsia="sv-SE"/>
                              </w:rPr>
                            </w:pPr>
                            <w:r w:rsidRPr="00CB06FC">
                              <w:rPr>
                                <w:rFonts w:ascii="Franklin Gothic Book" w:eastAsiaTheme="minorHAnsi" w:hAnsi="Franklin Gothic Book" w:cs="Calibri"/>
                                <w:color w:val="FFFFFF" w:themeColor="background1"/>
                                <w:sz w:val="20"/>
                                <w:szCs w:val="20"/>
                                <w:lang w:eastAsia="sv-SE"/>
                              </w:rPr>
                              <w:t>Resultaten för Trafikavtalet och Utförandeentreprenadavtalet kommer vid årets slut att regleras mellan GS och Västtrafik samt GS och Trafikkontoret.</w:t>
                            </w:r>
                          </w:p>
                          <w:p w14:paraId="0353C122"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p>
                          <w:p w14:paraId="605B1213"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10EF3EE" w14:textId="7BFCF139" w:rsidR="009A4F14" w:rsidRPr="008C7895" w:rsidRDefault="009A4F14" w:rsidP="008C7895">
                            <w:pPr>
                              <w:pStyle w:val="GSNormal"/>
                              <w:ind w:left="1417" w:right="1417"/>
                              <w:rPr>
                                <w:rFonts w:ascii="Franklin Gothic Book" w:eastAsiaTheme="minorHAnsi" w:hAnsi="Franklin Gothic Book" w:cs="Calibri"/>
                                <w:color w:val="FFFFFF" w:themeColor="background1"/>
                                <w:sz w:val="20"/>
                                <w:szCs w:val="20"/>
                                <w:lang w:eastAsia="sv-SE"/>
                              </w:rPr>
                            </w:pPr>
                            <w:r w:rsidRPr="008C7895">
                              <w:rPr>
                                <w:rFonts w:ascii="Franklin Gothic Book" w:eastAsiaTheme="minorHAnsi" w:hAnsi="Franklin Gothic Book" w:cs="Calibri"/>
                                <w:color w:val="FFFFFF" w:themeColor="background1"/>
                                <w:sz w:val="20"/>
                                <w:szCs w:val="20"/>
                                <w:lang w:eastAsia="sv-SE"/>
                              </w:rPr>
                              <w:t>Arbetet med rekrytering av personal och utbildning av förare pågår. Bolaget arbetar med personalstrategier för att behålla, attrahera o rekrytera nya medarbetare. Upphandling fordonsdelar sker med god framförhållning för att säkerställa bättre pris.</w:t>
                            </w:r>
                            <w:r w:rsidR="008C7895">
                              <w:rPr>
                                <w:rFonts w:ascii="Franklin Gothic Book" w:eastAsiaTheme="minorHAnsi" w:hAnsi="Franklin Gothic Book" w:cs="Calibri"/>
                                <w:color w:val="FFFFFF" w:themeColor="background1"/>
                                <w:sz w:val="20"/>
                                <w:szCs w:val="20"/>
                                <w:lang w:eastAsia="sv-SE"/>
                              </w:rPr>
                              <w:t xml:space="preserve"> </w:t>
                            </w:r>
                            <w:r w:rsidRPr="008C7895">
                              <w:rPr>
                                <w:rFonts w:ascii="Franklin Gothic Book" w:eastAsiaTheme="minorHAnsi" w:hAnsi="Franklin Gothic Book" w:cs="Calibri"/>
                                <w:color w:val="FFFFFF" w:themeColor="background1"/>
                                <w:sz w:val="20"/>
                                <w:szCs w:val="20"/>
                                <w:lang w:eastAsia="sv-SE"/>
                              </w:rPr>
                              <w:t>Dialog pågår med Trafikkontoret för att komma till rätta med negativ avvikelse inom Utförandeentreprenadavtalet.</w:t>
                            </w:r>
                          </w:p>
                          <w:p w14:paraId="23788AF9" w14:textId="65B0DCFB" w:rsidR="008B2508" w:rsidRPr="008C7895" w:rsidRDefault="008B2508" w:rsidP="00517CC7">
                            <w:pPr>
                              <w:jc w:val="both"/>
                              <w:rPr>
                                <w:rFonts w:ascii="Franklin Gothic Book" w:hAnsi="Franklin Gothic Book" w:cs="Calibri"/>
                                <w:color w:val="FFFFFF" w:themeColor="background1"/>
                                <w:sz w:val="20"/>
                                <w:szCs w:val="20"/>
                                <w:lang w:eastAsia="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1CF5" id="Rectangle 63" o:spid="_x0000_s1051" style="position:absolute;margin-left:0;margin-top:17.6pt;width:609.4pt;height:6in;z-index:25165837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" fillcolor="#2b4c8d" strokecolor="#2b4c8d" strokeweight="1pt">
                <v:textbox>
                  <w:txbxContent>
                    <w:p w14:paraId="45A89B2C"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5A4ACCC3" w14:textId="77777777"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Göteborgs Spårvägar visar efter augusti ett resultat på 21,9 mnkr efter finansiellt netto, vilket är 18,5 mnkr högre än budgeterat.</w:t>
                      </w:r>
                    </w:p>
                    <w:p w14:paraId="029E2EE8" w14:textId="37D9EB68"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Prognos för helåret uppgår till -6,2 mnkr, vilket är en förbättring mot föregående prognos med knappt 12 mnkr. Den positiva förändringen mot föregående månad består främst i ny bedömning gällande personalkostnaderna, vilka förbättrar prognosen med drygt 13 mnkr. Det är inom avdelning Trafikpersonal och service som den största förändringen av prognos finns. Personalkostnaderna avviker totalt med 47 mnkr i prognosen efter augusti månad. Avvikelsen finns både inom Trafikavtalet och Utförandeentreprenadavtalet och det är flera olika faktorer som förklarar avvikelsen 1) svårigheter att rekrytera in personal inom Infrastruktur, vilket i stället ger högre kostnader för inhyrd personal 2) lägre trafikproduktion än budgeterat, vilket ger lägre bemanningsbehov och lägre personalkostnader 3) färre spårvagnselever i utbildning än budgeterat samt 4) hög sjukfrånvaro under kvartal 1 vilket gett positiv effekt på personalkostnaderna.</w:t>
                      </w:r>
                    </w:p>
                    <w:p w14:paraId="097A3A80" w14:textId="77777777" w:rsidR="00427953" w:rsidRPr="00427953" w:rsidRDefault="00427953" w:rsidP="00427953">
                      <w:pPr>
                        <w:pStyle w:val="GSNormal"/>
                        <w:ind w:left="1417" w:right="1417"/>
                        <w:jc w:val="both"/>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 xml:space="preserve">Bolaget visar fortsatt negativ prognos gällande drift, material och tjänster, vilket bland annat avser inköp av hjulaxlar om 15 mnkr samt avhjälpande underhåll M33 som inte finns med i budget. Detta i överenskommelse med Västtrafik. Inom ramen för Utförandeentreprenadavtalet finns höga kostnader för inhyrd personal, vilket avspeglas i en negativ prognos inom driften. Ytterligare faktor som skapar en negativ prognos inom avtalet är lägre prognostiserade intäkter, vilket har signalerats till Trafikkontoret. </w:t>
                      </w:r>
                      <w:r w:rsidRPr="00427953">
                        <w:rPr>
                          <w:rFonts w:ascii="Franklin Gothic Book" w:eastAsiaTheme="minorHAnsi" w:hAnsi="Franklin Gothic Book" w:cs="Calibri"/>
                          <w:color w:val="FFFFFF" w:themeColor="background1"/>
                          <w:sz w:val="20"/>
                          <w:szCs w:val="20"/>
                          <w:lang w:eastAsia="sv-SE"/>
                        </w:rPr>
                        <w:br/>
                        <w:t xml:space="preserve">Beaktande har tagits gällande den höga inflationen, vilket skapat högre kostnader för inköp kopplat till spårvagnarna men också högre kostnader för drivmedel hos Infrastruktur. </w:t>
                      </w:r>
                    </w:p>
                    <w:p w14:paraId="3122E72B" w14:textId="2CF599A5" w:rsidR="00427953" w:rsidRPr="00427953" w:rsidRDefault="00427953" w:rsidP="00427953">
                      <w:pPr>
                        <w:pStyle w:val="GSNormal"/>
                        <w:ind w:left="1417" w:right="1417"/>
                        <w:rPr>
                          <w:rFonts w:ascii="Franklin Gothic Book" w:eastAsiaTheme="minorHAnsi" w:hAnsi="Franklin Gothic Book" w:cs="Calibri"/>
                          <w:color w:val="FFFFFF" w:themeColor="background1"/>
                          <w:sz w:val="20"/>
                          <w:szCs w:val="20"/>
                          <w:lang w:eastAsia="sv-SE"/>
                        </w:rPr>
                      </w:pPr>
                      <w:r w:rsidRPr="00427953">
                        <w:rPr>
                          <w:rFonts w:ascii="Franklin Gothic Book" w:eastAsiaTheme="minorHAnsi" w:hAnsi="Franklin Gothic Book" w:cs="Calibri"/>
                          <w:color w:val="FFFFFF" w:themeColor="background1"/>
                          <w:sz w:val="20"/>
                          <w:szCs w:val="20"/>
                          <w:lang w:eastAsia="sv-SE"/>
                        </w:rPr>
                        <w:t xml:space="preserve">Bolaget har fått ta del av </w:t>
                      </w:r>
                      <w:r w:rsidR="00843A65">
                        <w:rPr>
                          <w:rFonts w:ascii="Franklin Gothic Book" w:eastAsiaTheme="minorHAnsi" w:hAnsi="Franklin Gothic Book" w:cs="Calibri"/>
                          <w:color w:val="FFFFFF" w:themeColor="background1"/>
                          <w:sz w:val="20"/>
                          <w:szCs w:val="20"/>
                          <w:lang w:eastAsia="sv-SE"/>
                        </w:rPr>
                        <w:t>covid</w:t>
                      </w:r>
                      <w:r w:rsidRPr="00427953">
                        <w:rPr>
                          <w:rFonts w:ascii="Franklin Gothic Book" w:eastAsiaTheme="minorHAnsi" w:hAnsi="Franklin Gothic Book" w:cs="Calibri"/>
                          <w:color w:val="FFFFFF" w:themeColor="background1"/>
                          <w:sz w:val="20"/>
                          <w:szCs w:val="20"/>
                          <w:lang w:eastAsia="sv-SE"/>
                        </w:rPr>
                        <w:t xml:space="preserve">-relaterade statliga bidrag om ca 5,7 mnkr vilket också bidrar till en positiv avvikelse för bolaget som helhet. </w:t>
                      </w:r>
                    </w:p>
                    <w:p w14:paraId="230B1C9A" w14:textId="77777777" w:rsidR="00427953" w:rsidRPr="00CB06FC" w:rsidRDefault="00427953" w:rsidP="00CB06FC">
                      <w:pPr>
                        <w:pStyle w:val="GSNormal"/>
                        <w:ind w:left="1417" w:right="1417"/>
                        <w:jc w:val="both"/>
                        <w:rPr>
                          <w:rFonts w:ascii="Franklin Gothic Book" w:eastAsiaTheme="minorHAnsi" w:hAnsi="Franklin Gothic Book" w:cs="Calibri"/>
                          <w:color w:val="FFFFFF" w:themeColor="background1"/>
                          <w:sz w:val="20"/>
                          <w:szCs w:val="20"/>
                          <w:lang w:eastAsia="sv-SE"/>
                        </w:rPr>
                      </w:pPr>
                      <w:r w:rsidRPr="00CB06FC">
                        <w:rPr>
                          <w:rFonts w:ascii="Franklin Gothic Book" w:eastAsiaTheme="minorHAnsi" w:hAnsi="Franklin Gothic Book" w:cs="Calibri"/>
                          <w:color w:val="FFFFFF" w:themeColor="background1"/>
                          <w:sz w:val="20"/>
                          <w:szCs w:val="20"/>
                          <w:lang w:eastAsia="sv-SE"/>
                        </w:rPr>
                        <w:t>Resultaten för Trafikavtalet och Utförandeentreprenadavtalet kommer vid årets slut att regleras mellan GS och Västtrafik samt GS och Trafikkontoret.</w:t>
                      </w:r>
                    </w:p>
                    <w:p w14:paraId="0353C122"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p>
                    <w:p w14:paraId="605B1213" w14:textId="77777777" w:rsidR="00051CF8" w:rsidRDefault="00051CF8" w:rsidP="00051CF8">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710EF3EE" w14:textId="7BFCF139" w:rsidR="009A4F14" w:rsidRPr="008C7895" w:rsidRDefault="009A4F14" w:rsidP="008C7895">
                      <w:pPr>
                        <w:pStyle w:val="GSNormal"/>
                        <w:ind w:left="1417" w:right="1417"/>
                        <w:rPr>
                          <w:rFonts w:ascii="Franklin Gothic Book" w:eastAsiaTheme="minorHAnsi" w:hAnsi="Franklin Gothic Book" w:cs="Calibri"/>
                          <w:color w:val="FFFFFF" w:themeColor="background1"/>
                          <w:sz w:val="20"/>
                          <w:szCs w:val="20"/>
                          <w:lang w:eastAsia="sv-SE"/>
                        </w:rPr>
                      </w:pPr>
                      <w:r w:rsidRPr="008C7895">
                        <w:rPr>
                          <w:rFonts w:ascii="Franklin Gothic Book" w:eastAsiaTheme="minorHAnsi" w:hAnsi="Franklin Gothic Book" w:cs="Calibri"/>
                          <w:color w:val="FFFFFF" w:themeColor="background1"/>
                          <w:sz w:val="20"/>
                          <w:szCs w:val="20"/>
                          <w:lang w:eastAsia="sv-SE"/>
                        </w:rPr>
                        <w:t>Arbetet med rekrytering av personal och utbildning av förare pågår. Bolaget arbetar med personalstrategier för att behålla, attrahera o rekrytera nya medarbetare. Upphandling fordonsdelar sker med god framförhållning för att säkerställa bättre pris.</w:t>
                      </w:r>
                      <w:r w:rsidR="008C7895">
                        <w:rPr>
                          <w:rFonts w:ascii="Franklin Gothic Book" w:eastAsiaTheme="minorHAnsi" w:hAnsi="Franklin Gothic Book" w:cs="Calibri"/>
                          <w:color w:val="FFFFFF" w:themeColor="background1"/>
                          <w:sz w:val="20"/>
                          <w:szCs w:val="20"/>
                          <w:lang w:eastAsia="sv-SE"/>
                        </w:rPr>
                        <w:t xml:space="preserve"> </w:t>
                      </w:r>
                      <w:r w:rsidRPr="008C7895">
                        <w:rPr>
                          <w:rFonts w:ascii="Franklin Gothic Book" w:eastAsiaTheme="minorHAnsi" w:hAnsi="Franklin Gothic Book" w:cs="Calibri"/>
                          <w:color w:val="FFFFFF" w:themeColor="background1"/>
                          <w:sz w:val="20"/>
                          <w:szCs w:val="20"/>
                          <w:lang w:eastAsia="sv-SE"/>
                        </w:rPr>
                        <w:t>Dialog pågår med Trafikkontoret för att komma till rätta med negativ avvikelse inom Utförandeentreprenadavtalet.</w:t>
                      </w:r>
                    </w:p>
                    <w:p w14:paraId="23788AF9" w14:textId="65B0DCFB" w:rsidR="008B2508" w:rsidRPr="008C7895" w:rsidRDefault="008B2508" w:rsidP="00517CC7">
                      <w:pPr>
                        <w:jc w:val="both"/>
                        <w:rPr>
                          <w:rFonts w:ascii="Franklin Gothic Book" w:hAnsi="Franklin Gothic Book" w:cs="Calibri"/>
                          <w:color w:val="FFFFFF" w:themeColor="background1"/>
                          <w:sz w:val="20"/>
                          <w:szCs w:val="20"/>
                          <w:lang w:eastAsia="sv-SE"/>
                        </w:rPr>
                      </w:pPr>
                    </w:p>
                  </w:txbxContent>
                </v:textbox>
                <w10:wrap anchorx="page"/>
              </v:rect>
            </w:pict>
          </mc:Fallback>
        </mc:AlternateContent>
      </w:r>
      <w:r w:rsidR="00803062"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Navision</w:t>
      </w:r>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6019C7">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21468244"/>
      <w:bookmarkStart w:id="1" w:name="_1721474720"/>
      <w:bookmarkStart w:id="2" w:name="_1721474098"/>
      <w:bookmarkStart w:id="3" w:name="_1722691172"/>
      <w:bookmarkStart w:id="4" w:name="_1724649806"/>
      <w:bookmarkStart w:id="5" w:name="_1724649763"/>
      <w:bookmarkEnd w:id="0"/>
      <w:bookmarkEnd w:id="1"/>
      <w:bookmarkEnd w:id="2"/>
      <w:bookmarkEnd w:id="3"/>
      <w:bookmarkEnd w:id="4"/>
      <w:bookmarkEnd w:id="5"/>
    </w:p>
    <w:p w14:paraId="3B0FE6BB" w14:textId="22170AF6" w:rsidR="003F2703" w:rsidRPr="00411E44" w:rsidRDefault="00E17F42" w:rsidP="006C73A2">
      <w:pPr>
        <w:spacing w:after="0" w:line="240" w:lineRule="auto"/>
        <w:rPr>
          <w:rFonts w:ascii="Franklin Gothic Book" w:eastAsia="Times New Roman" w:hAnsi="Franklin Gothic Book" w:cs="Calibri"/>
          <w:b/>
          <w:bCs/>
          <w:color w:val="FFFFFF"/>
          <w:sz w:val="16"/>
          <w:szCs w:val="16"/>
          <w:lang w:eastAsia="sv-SE"/>
        </w:rPr>
      </w:pPr>
      <w:r w:rsidRPr="00147F00">
        <w:rPr>
          <w:rFonts w:ascii="Franklin Gothic Book" w:hAnsi="Franklin Gothic Book"/>
          <w:i/>
          <w:sz w:val="20"/>
          <w:szCs w:val="20"/>
        </w:rPr>
        <w:fldChar w:fldCharType="end"/>
      </w:r>
    </w:p>
    <w:p w14:paraId="0620DACB" w14:textId="09F73499" w:rsidR="003F2703" w:rsidRPr="00D501F6" w:rsidRDefault="003F2703" w:rsidP="00CD7436">
      <w:pPr>
        <w:spacing w:after="0" w:line="240" w:lineRule="auto"/>
        <w:rPr>
          <w:rFonts w:ascii="Franklin Gothic Book" w:hAnsi="Franklin Gothic Book"/>
          <w:i/>
          <w:color w:val="FF0000"/>
          <w:sz w:val="20"/>
          <w:szCs w:val="20"/>
        </w:rPr>
      </w:pPr>
    </w:p>
    <w:p w14:paraId="33D67305" w14:textId="4B1600E8" w:rsidR="000604C2" w:rsidRDefault="000604C2" w:rsidP="00F50875">
      <w:pPr>
        <w:rPr>
          <w:rFonts w:ascii="Franklin Gothic Book" w:hAnsi="Franklin Gothic Book"/>
        </w:rPr>
      </w:pPr>
    </w:p>
    <w:p w14:paraId="542F10D0" w14:textId="39B407F5" w:rsidR="000E30AC" w:rsidRDefault="000E30AC" w:rsidP="00F50875">
      <w:pPr>
        <w:rPr>
          <w:rFonts w:ascii="Franklin Gothic Book" w:hAnsi="Franklin Gothic Book"/>
        </w:rPr>
      </w:pPr>
    </w:p>
    <w:p w14:paraId="4B003D90" w14:textId="3F620F3B" w:rsidR="000E30AC" w:rsidRDefault="000E30AC" w:rsidP="00F50875">
      <w:pPr>
        <w:rPr>
          <w:rFonts w:ascii="Franklin Gothic Book" w:hAnsi="Franklin Gothic Book"/>
        </w:rPr>
      </w:pPr>
    </w:p>
    <w:p w14:paraId="484A50BC" w14:textId="6DEA09F4" w:rsidR="000604C2" w:rsidRDefault="000604C2" w:rsidP="00F50875">
      <w:pPr>
        <w:rPr>
          <w:rFonts w:ascii="Franklin Gothic Book" w:hAnsi="Franklin Gothic Book"/>
        </w:rPr>
      </w:pPr>
    </w:p>
    <w:p w14:paraId="617F34C7" w14:textId="2D01B566" w:rsidR="000604C2" w:rsidRDefault="000604C2" w:rsidP="00F50875">
      <w:pPr>
        <w:rPr>
          <w:rFonts w:ascii="Franklin Gothic Book" w:hAnsi="Franklin Gothic Book"/>
        </w:rPr>
      </w:pPr>
    </w:p>
    <w:p w14:paraId="15800A6F" w14:textId="3D3F11C2" w:rsidR="000604C2" w:rsidRDefault="000604C2" w:rsidP="00F50875">
      <w:pPr>
        <w:rPr>
          <w:rFonts w:ascii="Franklin Gothic Book" w:hAnsi="Franklin Gothic Book"/>
        </w:rPr>
      </w:pPr>
    </w:p>
    <w:p w14:paraId="30FBE6E2" w14:textId="1D86412D" w:rsidR="000604C2" w:rsidRDefault="000604C2" w:rsidP="00F50875">
      <w:pPr>
        <w:rPr>
          <w:rFonts w:ascii="Franklin Gothic Book" w:hAnsi="Franklin Gothic Book"/>
        </w:rPr>
      </w:pPr>
    </w:p>
    <w:p w14:paraId="720E8A0C" w14:textId="16902409" w:rsidR="000604C2" w:rsidRDefault="000604C2" w:rsidP="00F50875">
      <w:pPr>
        <w:rPr>
          <w:rFonts w:ascii="Franklin Gothic Book" w:hAnsi="Franklin Gothic Book"/>
        </w:rPr>
      </w:pPr>
    </w:p>
    <w:p w14:paraId="61F711F8" w14:textId="0883A12B" w:rsidR="000604C2" w:rsidRDefault="000604C2" w:rsidP="00F50875">
      <w:pPr>
        <w:rPr>
          <w:rFonts w:ascii="Franklin Gothic Book" w:hAnsi="Franklin Gothic Book"/>
        </w:rPr>
      </w:pPr>
    </w:p>
    <w:p w14:paraId="6EE33E1E" w14:textId="4A3235B7" w:rsidR="000604C2" w:rsidRDefault="000604C2" w:rsidP="00F50875">
      <w:pPr>
        <w:rPr>
          <w:rFonts w:ascii="Franklin Gothic Book" w:hAnsi="Franklin Gothic Book"/>
        </w:rPr>
      </w:pPr>
    </w:p>
    <w:p w14:paraId="57377E81" w14:textId="77777777" w:rsidR="006C73A2" w:rsidRDefault="006C73A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335873A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0B8C127B" w14:textId="53A52A59" w:rsidR="000604C2" w:rsidRDefault="000604C2" w:rsidP="00F50875">
      <w:pPr>
        <w:rPr>
          <w:rFonts w:ascii="Franklin Gothic Book" w:hAnsi="Franklin Gothic Book"/>
        </w:rPr>
      </w:pPr>
    </w:p>
    <w:p w14:paraId="55416EC7" w14:textId="187661CB" w:rsidR="009F2CB3" w:rsidRPr="006D7BFF" w:rsidRDefault="006C73A2" w:rsidP="00CE354E">
      <w:pPr>
        <w:spacing w:before="120" w:after="120" w:line="240" w:lineRule="auto"/>
      </w:pPr>
      <w:r w:rsidRPr="0022756D">
        <w:rPr>
          <w:rFonts w:ascii="Franklin Gothic Book" w:hAnsi="Franklin Gothic Book"/>
          <w:b/>
          <w:bCs/>
          <w:noProof/>
        </w:rPr>
        <w:lastRenderedPageBreak/>
        <mc:AlternateContent>
          <mc:Choice Requires="wps">
            <w:drawing>
              <wp:anchor distT="0" distB="0" distL="114300" distR="114300" simplePos="0" relativeHeight="251658257" behindDoc="0" locked="0" layoutInCell="1" allowOverlap="1" wp14:anchorId="31DF581E" wp14:editId="0B7105A8">
                <wp:simplePos x="0" y="0"/>
                <wp:positionH relativeFrom="margin">
                  <wp:posOffset>-993140</wp:posOffset>
                </wp:positionH>
                <wp:positionV relativeFrom="paragraph">
                  <wp:posOffset>-895350</wp:posOffset>
                </wp:positionV>
                <wp:extent cx="7740000" cy="720000"/>
                <wp:effectExtent l="0" t="0" r="13970" b="23495"/>
                <wp:wrapNone/>
                <wp:docPr id="193" name="Rectangle 4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41" o:spid="_x0000_s1052" style="position:absolute;margin-left:-78.2pt;margin-top:-70.5pt;width:609.45pt;height:56.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j2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" fillcolor="#2b4c8d" strokecolor="#2b4c8d" strokeweight="1pt">
                <v:textbox>
                  <w:txbxContent>
                    <w:p w14:paraId="133A27DF" w14:textId="32606BDB" w:rsidR="00392092"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5441B7">
                        <w:rPr>
                          <w:color w:val="FFFFFF" w:themeColor="background1"/>
                          <w:sz w:val="44"/>
                          <w:szCs w:val="44"/>
                          <w:lang w:val="en-US"/>
                        </w:rPr>
                        <w:t>3</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32768D">
        <w:rPr>
          <w:rFonts w:ascii="Franklin Gothic Book" w:hAnsi="Franklin Gothic Book"/>
          <w:b/>
        </w:rPr>
        <w:t xml:space="preserve"> </w:t>
      </w:r>
      <w:r w:rsidR="00FB7F28">
        <w:rPr>
          <w:rFonts w:ascii="Franklin Gothic Book" w:hAnsi="Franklin Gothic Book"/>
          <w:b/>
        </w:rPr>
        <w:t>augusti</w:t>
      </w:r>
      <w:r w:rsidR="0032768D">
        <w:rPr>
          <w:rFonts w:ascii="Franklin Gothic Book" w:hAnsi="Franklin Gothic Book"/>
          <w:b/>
        </w:rPr>
        <w:t xml:space="preserve"> 2022</w:t>
      </w:r>
    </w:p>
    <w:tbl>
      <w:tblPr>
        <w:tblW w:w="9100" w:type="dxa"/>
        <w:tblCellMar>
          <w:left w:w="70" w:type="dxa"/>
          <w:right w:w="70" w:type="dxa"/>
        </w:tblCellMar>
        <w:tblLook w:val="04A0" w:firstRow="1" w:lastRow="0" w:firstColumn="1" w:lastColumn="0" w:noHBand="0" w:noVBand="1"/>
      </w:tblPr>
      <w:tblGrid>
        <w:gridCol w:w="2340"/>
        <w:gridCol w:w="951"/>
        <w:gridCol w:w="953"/>
        <w:gridCol w:w="956"/>
        <w:gridCol w:w="953"/>
        <w:gridCol w:w="190"/>
        <w:gridCol w:w="957"/>
        <w:gridCol w:w="954"/>
        <w:gridCol w:w="956"/>
      </w:tblGrid>
      <w:tr w:rsidR="00CF7439" w:rsidRPr="00CF7439" w14:paraId="283A7BE3" w14:textId="77777777" w:rsidTr="00CF7439">
        <w:trPr>
          <w:trHeight w:val="735"/>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4CE35BDA" w14:textId="77777777" w:rsidR="00CF7439" w:rsidRPr="00CF7439" w:rsidRDefault="00CF7439" w:rsidP="00CF7439">
            <w:pPr>
              <w:spacing w:after="0" w:line="240" w:lineRule="auto"/>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(Mkr)</w:t>
            </w:r>
          </w:p>
        </w:tc>
        <w:tc>
          <w:tcPr>
            <w:tcW w:w="951" w:type="dxa"/>
            <w:tcBorders>
              <w:top w:val="single" w:sz="4" w:space="0" w:color="auto"/>
              <w:left w:val="nil"/>
              <w:bottom w:val="single" w:sz="4" w:space="0" w:color="auto"/>
              <w:right w:val="single" w:sz="4" w:space="0" w:color="auto"/>
            </w:tcBorders>
            <w:shd w:val="clear" w:color="auto" w:fill="305496"/>
            <w:vAlign w:val="center"/>
            <w:hideMark/>
          </w:tcPr>
          <w:p w14:paraId="4947A4AB"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Utfall</w:t>
            </w:r>
          </w:p>
        </w:tc>
        <w:tc>
          <w:tcPr>
            <w:tcW w:w="953" w:type="dxa"/>
            <w:tcBorders>
              <w:top w:val="single" w:sz="4" w:space="0" w:color="auto"/>
              <w:left w:val="nil"/>
              <w:bottom w:val="single" w:sz="4" w:space="0" w:color="auto"/>
              <w:right w:val="single" w:sz="4" w:space="0" w:color="auto"/>
            </w:tcBorders>
            <w:shd w:val="clear" w:color="auto" w:fill="305496"/>
            <w:vAlign w:val="center"/>
            <w:hideMark/>
          </w:tcPr>
          <w:p w14:paraId="5C85123B"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Budget</w:t>
            </w:r>
          </w:p>
        </w:tc>
        <w:tc>
          <w:tcPr>
            <w:tcW w:w="956" w:type="dxa"/>
            <w:tcBorders>
              <w:top w:val="single" w:sz="4" w:space="0" w:color="auto"/>
              <w:left w:val="nil"/>
              <w:bottom w:val="single" w:sz="4" w:space="0" w:color="auto"/>
              <w:right w:val="single" w:sz="4" w:space="0" w:color="auto"/>
            </w:tcBorders>
            <w:shd w:val="clear" w:color="auto" w:fill="305496"/>
            <w:vAlign w:val="center"/>
            <w:hideMark/>
          </w:tcPr>
          <w:p w14:paraId="781940AA"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Avvikelse</w:t>
            </w:r>
          </w:p>
        </w:tc>
        <w:tc>
          <w:tcPr>
            <w:tcW w:w="953" w:type="dxa"/>
            <w:tcBorders>
              <w:top w:val="single" w:sz="4" w:space="0" w:color="auto"/>
              <w:left w:val="nil"/>
              <w:bottom w:val="single" w:sz="4" w:space="0" w:color="auto"/>
              <w:right w:val="single" w:sz="4" w:space="0" w:color="auto"/>
            </w:tcBorders>
            <w:shd w:val="clear" w:color="auto" w:fill="305496"/>
            <w:vAlign w:val="center"/>
            <w:hideMark/>
          </w:tcPr>
          <w:p w14:paraId="7BD2B4C9"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 xml:space="preserve"> Samma period </w:t>
            </w:r>
            <w:proofErr w:type="spellStart"/>
            <w:r w:rsidRPr="00CF7439">
              <w:rPr>
                <w:rFonts w:ascii="Calibri" w:eastAsia="Times New Roman" w:hAnsi="Calibri" w:cs="Calibri"/>
                <w:b/>
                <w:bCs/>
                <w:color w:val="FFFFFF"/>
                <w:sz w:val="18"/>
                <w:szCs w:val="18"/>
                <w:lang w:eastAsia="sv-SE"/>
              </w:rPr>
              <w:t>Fg</w:t>
            </w:r>
            <w:proofErr w:type="spellEnd"/>
            <w:r w:rsidRPr="00CF7439">
              <w:rPr>
                <w:rFonts w:ascii="Calibri" w:eastAsia="Times New Roman" w:hAnsi="Calibri" w:cs="Calibri"/>
                <w:b/>
                <w:bCs/>
                <w:color w:val="FFFFFF"/>
                <w:sz w:val="18"/>
                <w:szCs w:val="18"/>
                <w:lang w:eastAsia="sv-SE"/>
              </w:rPr>
              <w:t xml:space="preserve"> år</w:t>
            </w:r>
          </w:p>
        </w:tc>
        <w:tc>
          <w:tcPr>
            <w:tcW w:w="80" w:type="dxa"/>
            <w:noWrap/>
            <w:vAlign w:val="bottom"/>
            <w:hideMark/>
          </w:tcPr>
          <w:p w14:paraId="5D6E8D1C" w14:textId="77777777" w:rsidR="00CF7439" w:rsidRPr="00CF7439" w:rsidRDefault="00CF7439" w:rsidP="00CF7439">
            <w:pPr>
              <w:spacing w:after="200" w:line="276" w:lineRule="auto"/>
              <w:rPr>
                <w:rFonts w:ascii="Calibri" w:eastAsia="Times New Roman" w:hAnsi="Calibri" w:cs="Calibri"/>
                <w:b/>
                <w:bCs/>
                <w:color w:val="FFFFFF"/>
                <w:sz w:val="18"/>
                <w:szCs w:val="18"/>
                <w:lang w:eastAsia="sv-SE"/>
              </w:rPr>
            </w:pPr>
          </w:p>
        </w:tc>
        <w:tc>
          <w:tcPr>
            <w:tcW w:w="957"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75286261"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Årsbudget</w:t>
            </w:r>
          </w:p>
        </w:tc>
        <w:tc>
          <w:tcPr>
            <w:tcW w:w="954" w:type="dxa"/>
            <w:tcBorders>
              <w:top w:val="single" w:sz="4" w:space="0" w:color="auto"/>
              <w:left w:val="nil"/>
              <w:bottom w:val="single" w:sz="4" w:space="0" w:color="auto"/>
              <w:right w:val="single" w:sz="4" w:space="0" w:color="auto"/>
            </w:tcBorders>
            <w:shd w:val="clear" w:color="auto" w:fill="305496"/>
            <w:vAlign w:val="center"/>
            <w:hideMark/>
          </w:tcPr>
          <w:p w14:paraId="29532311"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Prognos</w:t>
            </w:r>
          </w:p>
        </w:tc>
        <w:tc>
          <w:tcPr>
            <w:tcW w:w="956" w:type="dxa"/>
            <w:tcBorders>
              <w:top w:val="single" w:sz="4" w:space="0" w:color="auto"/>
              <w:left w:val="nil"/>
              <w:bottom w:val="single" w:sz="4" w:space="0" w:color="auto"/>
              <w:right w:val="single" w:sz="4" w:space="0" w:color="auto"/>
            </w:tcBorders>
            <w:shd w:val="clear" w:color="auto" w:fill="305496"/>
            <w:vAlign w:val="center"/>
            <w:hideMark/>
          </w:tcPr>
          <w:p w14:paraId="75751884" w14:textId="77777777" w:rsidR="00CF7439" w:rsidRPr="00CF7439" w:rsidRDefault="00CF7439" w:rsidP="00CF7439">
            <w:pPr>
              <w:spacing w:after="0" w:line="240" w:lineRule="auto"/>
              <w:jc w:val="center"/>
              <w:rPr>
                <w:rFonts w:ascii="Calibri" w:eastAsia="Times New Roman" w:hAnsi="Calibri" w:cs="Calibri"/>
                <w:b/>
                <w:bCs/>
                <w:color w:val="FFFFFF"/>
                <w:sz w:val="18"/>
                <w:szCs w:val="18"/>
                <w:lang w:eastAsia="sv-SE"/>
              </w:rPr>
            </w:pPr>
            <w:r w:rsidRPr="00CF7439">
              <w:rPr>
                <w:rFonts w:ascii="Calibri" w:eastAsia="Times New Roman" w:hAnsi="Calibri" w:cs="Calibri"/>
                <w:b/>
                <w:bCs/>
                <w:color w:val="FFFFFF"/>
                <w:sz w:val="18"/>
                <w:szCs w:val="18"/>
                <w:lang w:eastAsia="sv-SE"/>
              </w:rPr>
              <w:t>Avvikelse</w:t>
            </w:r>
          </w:p>
        </w:tc>
      </w:tr>
      <w:tr w:rsidR="00CF7439" w:rsidRPr="00CF7439" w14:paraId="64CB9DE7"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66AF77B9"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LINJETR &amp; ÖVR TR TJ AO SPÅR</w:t>
            </w:r>
          </w:p>
        </w:tc>
        <w:tc>
          <w:tcPr>
            <w:tcW w:w="951" w:type="dxa"/>
            <w:tcBorders>
              <w:top w:val="nil"/>
              <w:left w:val="nil"/>
              <w:bottom w:val="single" w:sz="4" w:space="0" w:color="auto"/>
              <w:right w:val="nil"/>
            </w:tcBorders>
            <w:noWrap/>
            <w:vAlign w:val="center"/>
            <w:hideMark/>
          </w:tcPr>
          <w:p w14:paraId="7490E04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953" w:type="dxa"/>
            <w:tcBorders>
              <w:top w:val="nil"/>
              <w:left w:val="single" w:sz="4" w:space="0" w:color="auto"/>
              <w:bottom w:val="single" w:sz="4" w:space="0" w:color="auto"/>
              <w:right w:val="nil"/>
            </w:tcBorders>
            <w:noWrap/>
            <w:vAlign w:val="center"/>
            <w:hideMark/>
          </w:tcPr>
          <w:p w14:paraId="74F7F49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noWrap/>
            <w:vAlign w:val="center"/>
            <w:hideMark/>
          </w:tcPr>
          <w:p w14:paraId="676FB3CD"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953" w:type="dxa"/>
            <w:tcBorders>
              <w:top w:val="nil"/>
              <w:left w:val="nil"/>
              <w:bottom w:val="single" w:sz="4" w:space="0" w:color="auto"/>
              <w:right w:val="single" w:sz="4" w:space="0" w:color="auto"/>
            </w:tcBorders>
            <w:noWrap/>
            <w:vAlign w:val="center"/>
            <w:hideMark/>
          </w:tcPr>
          <w:p w14:paraId="4351A30D"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80" w:type="dxa"/>
            <w:noWrap/>
            <w:vAlign w:val="bottom"/>
            <w:hideMark/>
          </w:tcPr>
          <w:p w14:paraId="2DE912EC"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6187C27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954" w:type="dxa"/>
            <w:tcBorders>
              <w:top w:val="nil"/>
              <w:left w:val="nil"/>
              <w:bottom w:val="single" w:sz="4" w:space="0" w:color="auto"/>
              <w:right w:val="nil"/>
            </w:tcBorders>
            <w:noWrap/>
            <w:vAlign w:val="center"/>
            <w:hideMark/>
          </w:tcPr>
          <w:p w14:paraId="303C748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c>
          <w:tcPr>
            <w:tcW w:w="956" w:type="dxa"/>
            <w:tcBorders>
              <w:top w:val="nil"/>
              <w:left w:val="single" w:sz="4" w:space="0" w:color="auto"/>
              <w:bottom w:val="single" w:sz="4" w:space="0" w:color="auto"/>
              <w:right w:val="single" w:sz="4" w:space="0" w:color="auto"/>
            </w:tcBorders>
            <w:noWrap/>
            <w:vAlign w:val="center"/>
            <w:hideMark/>
          </w:tcPr>
          <w:p w14:paraId="1A4F06FB"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 </w:t>
            </w:r>
          </w:p>
        </w:tc>
      </w:tr>
      <w:tr w:rsidR="00CF7439" w:rsidRPr="00CF7439" w14:paraId="623C845F"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72759522"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BAN- &amp; LEDINGSUNDERHÅLL</w:t>
            </w:r>
          </w:p>
        </w:tc>
        <w:tc>
          <w:tcPr>
            <w:tcW w:w="951" w:type="dxa"/>
            <w:tcBorders>
              <w:top w:val="nil"/>
              <w:left w:val="nil"/>
              <w:bottom w:val="single" w:sz="4" w:space="0" w:color="auto"/>
              <w:right w:val="nil"/>
            </w:tcBorders>
            <w:noWrap/>
            <w:vAlign w:val="center"/>
            <w:hideMark/>
          </w:tcPr>
          <w:p w14:paraId="23E740F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127,4</w:t>
            </w:r>
          </w:p>
        </w:tc>
        <w:tc>
          <w:tcPr>
            <w:tcW w:w="953" w:type="dxa"/>
            <w:tcBorders>
              <w:top w:val="nil"/>
              <w:left w:val="single" w:sz="4" w:space="0" w:color="auto"/>
              <w:bottom w:val="single" w:sz="4" w:space="0" w:color="auto"/>
              <w:right w:val="nil"/>
            </w:tcBorders>
            <w:noWrap/>
            <w:vAlign w:val="center"/>
            <w:hideMark/>
          </w:tcPr>
          <w:p w14:paraId="79B4619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140,0</w:t>
            </w:r>
          </w:p>
        </w:tc>
        <w:tc>
          <w:tcPr>
            <w:tcW w:w="956" w:type="dxa"/>
            <w:tcBorders>
              <w:top w:val="nil"/>
              <w:left w:val="single" w:sz="4" w:space="0" w:color="auto"/>
              <w:bottom w:val="single" w:sz="4" w:space="0" w:color="auto"/>
              <w:right w:val="single" w:sz="4" w:space="0" w:color="auto"/>
            </w:tcBorders>
            <w:noWrap/>
            <w:vAlign w:val="center"/>
            <w:hideMark/>
          </w:tcPr>
          <w:p w14:paraId="1811464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-12,6</w:t>
            </w:r>
          </w:p>
        </w:tc>
        <w:tc>
          <w:tcPr>
            <w:tcW w:w="953" w:type="dxa"/>
            <w:tcBorders>
              <w:top w:val="nil"/>
              <w:left w:val="nil"/>
              <w:bottom w:val="single" w:sz="4" w:space="0" w:color="auto"/>
              <w:right w:val="single" w:sz="4" w:space="0" w:color="auto"/>
            </w:tcBorders>
            <w:noWrap/>
            <w:vAlign w:val="center"/>
            <w:hideMark/>
          </w:tcPr>
          <w:p w14:paraId="69C2236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131,9</w:t>
            </w:r>
          </w:p>
        </w:tc>
        <w:tc>
          <w:tcPr>
            <w:tcW w:w="80" w:type="dxa"/>
            <w:noWrap/>
            <w:vAlign w:val="bottom"/>
            <w:hideMark/>
          </w:tcPr>
          <w:p w14:paraId="57D4174E"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7E8EE7B8"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210,0</w:t>
            </w:r>
          </w:p>
        </w:tc>
        <w:tc>
          <w:tcPr>
            <w:tcW w:w="954" w:type="dxa"/>
            <w:tcBorders>
              <w:top w:val="nil"/>
              <w:left w:val="nil"/>
              <w:bottom w:val="single" w:sz="4" w:space="0" w:color="auto"/>
              <w:right w:val="single" w:sz="4" w:space="0" w:color="auto"/>
            </w:tcBorders>
            <w:noWrap/>
            <w:vAlign w:val="center"/>
            <w:hideMark/>
          </w:tcPr>
          <w:p w14:paraId="4B5C7C9F"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196,5</w:t>
            </w:r>
          </w:p>
        </w:tc>
        <w:tc>
          <w:tcPr>
            <w:tcW w:w="956" w:type="dxa"/>
            <w:tcBorders>
              <w:top w:val="nil"/>
              <w:left w:val="nil"/>
              <w:bottom w:val="single" w:sz="4" w:space="0" w:color="auto"/>
              <w:right w:val="single" w:sz="4" w:space="0" w:color="auto"/>
            </w:tcBorders>
            <w:noWrap/>
            <w:vAlign w:val="center"/>
            <w:hideMark/>
          </w:tcPr>
          <w:p w14:paraId="3625C67D"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-13,5</w:t>
            </w:r>
          </w:p>
        </w:tc>
      </w:tr>
      <w:tr w:rsidR="00CF7439" w:rsidRPr="00CF7439" w14:paraId="120D172F"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46AF1DFB"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SÅLDA TJÄNSTER</w:t>
            </w:r>
          </w:p>
        </w:tc>
        <w:tc>
          <w:tcPr>
            <w:tcW w:w="951" w:type="dxa"/>
            <w:tcBorders>
              <w:top w:val="nil"/>
              <w:left w:val="nil"/>
              <w:bottom w:val="single" w:sz="4" w:space="0" w:color="auto"/>
              <w:right w:val="nil"/>
            </w:tcBorders>
            <w:noWrap/>
            <w:vAlign w:val="center"/>
            <w:hideMark/>
          </w:tcPr>
          <w:p w14:paraId="471E0E7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noWrap/>
            <w:vAlign w:val="center"/>
            <w:hideMark/>
          </w:tcPr>
          <w:p w14:paraId="671E7EE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noWrap/>
            <w:vAlign w:val="center"/>
            <w:hideMark/>
          </w:tcPr>
          <w:p w14:paraId="17F6D47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734262D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1,2</w:t>
            </w:r>
          </w:p>
        </w:tc>
        <w:tc>
          <w:tcPr>
            <w:tcW w:w="80" w:type="dxa"/>
            <w:noWrap/>
            <w:vAlign w:val="bottom"/>
            <w:hideMark/>
          </w:tcPr>
          <w:p w14:paraId="54D71BD0"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B52D38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1388C6A5"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0139661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r>
      <w:tr w:rsidR="00CF7439" w:rsidRPr="00CF7439" w14:paraId="67620FE9"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1B3F0F5D"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TILLVERKN EGNA ANLÄGGN</w:t>
            </w:r>
          </w:p>
        </w:tc>
        <w:tc>
          <w:tcPr>
            <w:tcW w:w="951" w:type="dxa"/>
            <w:tcBorders>
              <w:top w:val="nil"/>
              <w:left w:val="nil"/>
              <w:bottom w:val="single" w:sz="4" w:space="0" w:color="auto"/>
              <w:right w:val="nil"/>
            </w:tcBorders>
            <w:noWrap/>
            <w:vAlign w:val="center"/>
            <w:hideMark/>
          </w:tcPr>
          <w:p w14:paraId="5D3D24F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single" w:sz="4" w:space="0" w:color="auto"/>
              <w:bottom w:val="single" w:sz="4" w:space="0" w:color="auto"/>
              <w:right w:val="nil"/>
            </w:tcBorders>
            <w:noWrap/>
            <w:vAlign w:val="center"/>
            <w:hideMark/>
          </w:tcPr>
          <w:p w14:paraId="0DC0B09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6" w:type="dxa"/>
            <w:tcBorders>
              <w:top w:val="nil"/>
              <w:left w:val="single" w:sz="4" w:space="0" w:color="auto"/>
              <w:bottom w:val="single" w:sz="4" w:space="0" w:color="auto"/>
              <w:right w:val="single" w:sz="4" w:space="0" w:color="auto"/>
            </w:tcBorders>
            <w:noWrap/>
            <w:vAlign w:val="center"/>
            <w:hideMark/>
          </w:tcPr>
          <w:p w14:paraId="3443C608"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271102B1"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80" w:type="dxa"/>
            <w:noWrap/>
            <w:vAlign w:val="bottom"/>
            <w:hideMark/>
          </w:tcPr>
          <w:p w14:paraId="52A0F559"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03F14841"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5A6D8ED3"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380D0AB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r>
      <w:tr w:rsidR="00CF7439" w:rsidRPr="00CF7439" w14:paraId="64DF03B2" w14:textId="77777777" w:rsidTr="00CF7439">
        <w:trPr>
          <w:trHeight w:val="315"/>
        </w:trPr>
        <w:tc>
          <w:tcPr>
            <w:tcW w:w="2340" w:type="dxa"/>
            <w:tcBorders>
              <w:top w:val="nil"/>
              <w:left w:val="single" w:sz="4" w:space="0" w:color="auto"/>
              <w:bottom w:val="single" w:sz="4" w:space="0" w:color="auto"/>
              <w:right w:val="single" w:sz="4" w:space="0" w:color="auto"/>
            </w:tcBorders>
            <w:noWrap/>
            <w:vAlign w:val="center"/>
            <w:hideMark/>
          </w:tcPr>
          <w:p w14:paraId="38094545"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ÖVRIGA INTÄKTER</w:t>
            </w:r>
          </w:p>
        </w:tc>
        <w:tc>
          <w:tcPr>
            <w:tcW w:w="951" w:type="dxa"/>
            <w:tcBorders>
              <w:top w:val="nil"/>
              <w:left w:val="nil"/>
              <w:bottom w:val="single" w:sz="4" w:space="0" w:color="auto"/>
              <w:right w:val="nil"/>
            </w:tcBorders>
            <w:noWrap/>
            <w:vAlign w:val="center"/>
            <w:hideMark/>
          </w:tcPr>
          <w:p w14:paraId="56B349E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14,4</w:t>
            </w:r>
          </w:p>
        </w:tc>
        <w:tc>
          <w:tcPr>
            <w:tcW w:w="953" w:type="dxa"/>
            <w:tcBorders>
              <w:top w:val="nil"/>
              <w:left w:val="single" w:sz="4" w:space="0" w:color="auto"/>
              <w:bottom w:val="single" w:sz="4" w:space="0" w:color="auto"/>
              <w:right w:val="nil"/>
            </w:tcBorders>
            <w:noWrap/>
            <w:vAlign w:val="center"/>
            <w:hideMark/>
          </w:tcPr>
          <w:p w14:paraId="3727C51E"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10,3</w:t>
            </w:r>
          </w:p>
        </w:tc>
        <w:tc>
          <w:tcPr>
            <w:tcW w:w="956" w:type="dxa"/>
            <w:tcBorders>
              <w:top w:val="nil"/>
              <w:left w:val="single" w:sz="4" w:space="0" w:color="auto"/>
              <w:bottom w:val="single" w:sz="4" w:space="0" w:color="auto"/>
              <w:right w:val="single" w:sz="4" w:space="0" w:color="auto"/>
            </w:tcBorders>
            <w:noWrap/>
            <w:vAlign w:val="center"/>
            <w:hideMark/>
          </w:tcPr>
          <w:p w14:paraId="0BC1D65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4,1</w:t>
            </w:r>
          </w:p>
        </w:tc>
        <w:tc>
          <w:tcPr>
            <w:tcW w:w="953" w:type="dxa"/>
            <w:tcBorders>
              <w:top w:val="nil"/>
              <w:left w:val="nil"/>
              <w:bottom w:val="single" w:sz="4" w:space="0" w:color="auto"/>
              <w:right w:val="single" w:sz="4" w:space="0" w:color="auto"/>
            </w:tcBorders>
            <w:noWrap/>
            <w:vAlign w:val="center"/>
            <w:hideMark/>
          </w:tcPr>
          <w:p w14:paraId="26484AD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15,7</w:t>
            </w:r>
          </w:p>
        </w:tc>
        <w:tc>
          <w:tcPr>
            <w:tcW w:w="80" w:type="dxa"/>
            <w:noWrap/>
            <w:vAlign w:val="bottom"/>
            <w:hideMark/>
          </w:tcPr>
          <w:p w14:paraId="3E6B7996"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3C244FC7"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15,4</w:t>
            </w:r>
          </w:p>
        </w:tc>
        <w:tc>
          <w:tcPr>
            <w:tcW w:w="954" w:type="dxa"/>
            <w:tcBorders>
              <w:top w:val="nil"/>
              <w:left w:val="nil"/>
              <w:bottom w:val="single" w:sz="4" w:space="0" w:color="auto"/>
              <w:right w:val="single" w:sz="4" w:space="0" w:color="auto"/>
            </w:tcBorders>
            <w:noWrap/>
            <w:vAlign w:val="center"/>
            <w:hideMark/>
          </w:tcPr>
          <w:p w14:paraId="5815486D"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16,1</w:t>
            </w:r>
          </w:p>
        </w:tc>
        <w:tc>
          <w:tcPr>
            <w:tcW w:w="956" w:type="dxa"/>
            <w:tcBorders>
              <w:top w:val="nil"/>
              <w:left w:val="nil"/>
              <w:bottom w:val="single" w:sz="4" w:space="0" w:color="auto"/>
              <w:right w:val="single" w:sz="4" w:space="0" w:color="auto"/>
            </w:tcBorders>
            <w:noWrap/>
            <w:vAlign w:val="center"/>
            <w:hideMark/>
          </w:tcPr>
          <w:p w14:paraId="4388743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0,6</w:t>
            </w:r>
          </w:p>
        </w:tc>
      </w:tr>
      <w:tr w:rsidR="00CF7439" w:rsidRPr="00CF7439" w14:paraId="1BC90F23" w14:textId="77777777" w:rsidTr="00CF7439">
        <w:trPr>
          <w:trHeight w:val="31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5A9DB9D3" w14:textId="77777777" w:rsidR="00CF7439" w:rsidRPr="00CF7439" w:rsidRDefault="00CF7439" w:rsidP="00CF7439">
            <w:pPr>
              <w:spacing w:after="0" w:line="240" w:lineRule="auto"/>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SUMMA INTÄKTER</w:t>
            </w:r>
          </w:p>
        </w:tc>
        <w:tc>
          <w:tcPr>
            <w:tcW w:w="951" w:type="dxa"/>
            <w:tcBorders>
              <w:top w:val="nil"/>
              <w:left w:val="nil"/>
              <w:bottom w:val="single" w:sz="4" w:space="0" w:color="auto"/>
              <w:right w:val="single" w:sz="4" w:space="0" w:color="auto"/>
            </w:tcBorders>
            <w:shd w:val="clear" w:color="auto" w:fill="E7E6E6"/>
            <w:noWrap/>
            <w:vAlign w:val="center"/>
            <w:hideMark/>
          </w:tcPr>
          <w:p w14:paraId="6FEEBEA6"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141,8</w:t>
            </w:r>
          </w:p>
        </w:tc>
        <w:tc>
          <w:tcPr>
            <w:tcW w:w="953" w:type="dxa"/>
            <w:tcBorders>
              <w:top w:val="nil"/>
              <w:left w:val="nil"/>
              <w:bottom w:val="single" w:sz="4" w:space="0" w:color="auto"/>
              <w:right w:val="single" w:sz="4" w:space="0" w:color="auto"/>
            </w:tcBorders>
            <w:shd w:val="clear" w:color="auto" w:fill="E7E6E6"/>
            <w:noWrap/>
            <w:vAlign w:val="center"/>
            <w:hideMark/>
          </w:tcPr>
          <w:p w14:paraId="3514CED5"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150,3</w:t>
            </w:r>
          </w:p>
        </w:tc>
        <w:tc>
          <w:tcPr>
            <w:tcW w:w="956" w:type="dxa"/>
            <w:tcBorders>
              <w:top w:val="nil"/>
              <w:left w:val="nil"/>
              <w:bottom w:val="single" w:sz="4" w:space="0" w:color="auto"/>
              <w:right w:val="single" w:sz="4" w:space="0" w:color="auto"/>
            </w:tcBorders>
            <w:shd w:val="clear" w:color="auto" w:fill="E7E6E6"/>
            <w:noWrap/>
            <w:vAlign w:val="center"/>
            <w:hideMark/>
          </w:tcPr>
          <w:p w14:paraId="7A4F83D6"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-8,5</w:t>
            </w:r>
          </w:p>
        </w:tc>
        <w:tc>
          <w:tcPr>
            <w:tcW w:w="953" w:type="dxa"/>
            <w:tcBorders>
              <w:top w:val="nil"/>
              <w:left w:val="nil"/>
              <w:bottom w:val="single" w:sz="4" w:space="0" w:color="auto"/>
              <w:right w:val="single" w:sz="4" w:space="0" w:color="auto"/>
            </w:tcBorders>
            <w:shd w:val="clear" w:color="auto" w:fill="E7E6E6"/>
            <w:noWrap/>
            <w:vAlign w:val="center"/>
            <w:hideMark/>
          </w:tcPr>
          <w:p w14:paraId="5781AD5D"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148,8</w:t>
            </w:r>
          </w:p>
        </w:tc>
        <w:tc>
          <w:tcPr>
            <w:tcW w:w="80" w:type="dxa"/>
            <w:noWrap/>
            <w:vAlign w:val="bottom"/>
            <w:hideMark/>
          </w:tcPr>
          <w:p w14:paraId="24E4B61C" w14:textId="77777777" w:rsidR="00CF7439" w:rsidRPr="00CF7439" w:rsidRDefault="00CF7439" w:rsidP="00CF7439">
            <w:pPr>
              <w:spacing w:after="200" w:line="276" w:lineRule="auto"/>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noWrap/>
            <w:vAlign w:val="center"/>
            <w:hideMark/>
          </w:tcPr>
          <w:p w14:paraId="752B042B"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auto" w:fill="E7E6E6"/>
            <w:noWrap/>
            <w:vAlign w:val="center"/>
            <w:hideMark/>
          </w:tcPr>
          <w:p w14:paraId="0E4BE813"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212,5</w:t>
            </w:r>
          </w:p>
        </w:tc>
        <w:tc>
          <w:tcPr>
            <w:tcW w:w="956" w:type="dxa"/>
            <w:tcBorders>
              <w:top w:val="nil"/>
              <w:left w:val="nil"/>
              <w:bottom w:val="single" w:sz="4" w:space="0" w:color="auto"/>
              <w:right w:val="single" w:sz="4" w:space="0" w:color="auto"/>
            </w:tcBorders>
            <w:shd w:val="clear" w:color="auto" w:fill="E7E6E6"/>
            <w:noWrap/>
            <w:vAlign w:val="center"/>
            <w:hideMark/>
          </w:tcPr>
          <w:p w14:paraId="1112DD86"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-12,9</w:t>
            </w:r>
          </w:p>
        </w:tc>
      </w:tr>
      <w:tr w:rsidR="00CF7439" w:rsidRPr="00CF7439" w14:paraId="4CA710A6"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0B5660B3"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DRIFT MATERIAL TJÄNSTER</w:t>
            </w:r>
          </w:p>
        </w:tc>
        <w:tc>
          <w:tcPr>
            <w:tcW w:w="951" w:type="dxa"/>
            <w:tcBorders>
              <w:top w:val="nil"/>
              <w:left w:val="nil"/>
              <w:bottom w:val="single" w:sz="4" w:space="0" w:color="auto"/>
              <w:right w:val="nil"/>
            </w:tcBorders>
            <w:noWrap/>
            <w:vAlign w:val="center"/>
            <w:hideMark/>
          </w:tcPr>
          <w:p w14:paraId="0BC8623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-66,8</w:t>
            </w:r>
          </w:p>
        </w:tc>
        <w:tc>
          <w:tcPr>
            <w:tcW w:w="953" w:type="dxa"/>
            <w:tcBorders>
              <w:top w:val="nil"/>
              <w:left w:val="single" w:sz="4" w:space="0" w:color="auto"/>
              <w:bottom w:val="single" w:sz="4" w:space="0" w:color="auto"/>
              <w:right w:val="nil"/>
            </w:tcBorders>
            <w:noWrap/>
            <w:vAlign w:val="center"/>
            <w:hideMark/>
          </w:tcPr>
          <w:p w14:paraId="216D5BE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-52,8</w:t>
            </w:r>
          </w:p>
        </w:tc>
        <w:tc>
          <w:tcPr>
            <w:tcW w:w="956" w:type="dxa"/>
            <w:tcBorders>
              <w:top w:val="nil"/>
              <w:left w:val="single" w:sz="4" w:space="0" w:color="auto"/>
              <w:bottom w:val="single" w:sz="4" w:space="0" w:color="auto"/>
              <w:right w:val="single" w:sz="4" w:space="0" w:color="auto"/>
            </w:tcBorders>
            <w:noWrap/>
            <w:vAlign w:val="center"/>
            <w:hideMark/>
          </w:tcPr>
          <w:p w14:paraId="7B6BB163"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-14,0</w:t>
            </w:r>
          </w:p>
        </w:tc>
        <w:tc>
          <w:tcPr>
            <w:tcW w:w="953" w:type="dxa"/>
            <w:tcBorders>
              <w:top w:val="nil"/>
              <w:left w:val="nil"/>
              <w:bottom w:val="single" w:sz="4" w:space="0" w:color="auto"/>
              <w:right w:val="single" w:sz="4" w:space="0" w:color="auto"/>
            </w:tcBorders>
            <w:noWrap/>
            <w:vAlign w:val="center"/>
            <w:hideMark/>
          </w:tcPr>
          <w:p w14:paraId="6D81288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-69,2</w:t>
            </w:r>
          </w:p>
        </w:tc>
        <w:tc>
          <w:tcPr>
            <w:tcW w:w="80" w:type="dxa"/>
            <w:noWrap/>
            <w:vAlign w:val="bottom"/>
            <w:hideMark/>
          </w:tcPr>
          <w:p w14:paraId="0EFDF10F"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3F1590B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-81,6</w:t>
            </w:r>
          </w:p>
        </w:tc>
        <w:tc>
          <w:tcPr>
            <w:tcW w:w="954" w:type="dxa"/>
            <w:tcBorders>
              <w:top w:val="nil"/>
              <w:left w:val="nil"/>
              <w:bottom w:val="single" w:sz="4" w:space="0" w:color="auto"/>
              <w:right w:val="single" w:sz="4" w:space="0" w:color="auto"/>
            </w:tcBorders>
            <w:noWrap/>
            <w:vAlign w:val="center"/>
            <w:hideMark/>
          </w:tcPr>
          <w:p w14:paraId="395D5BCD"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-100,9</w:t>
            </w:r>
          </w:p>
        </w:tc>
        <w:tc>
          <w:tcPr>
            <w:tcW w:w="956" w:type="dxa"/>
            <w:tcBorders>
              <w:top w:val="nil"/>
              <w:left w:val="nil"/>
              <w:bottom w:val="single" w:sz="4" w:space="0" w:color="auto"/>
              <w:right w:val="single" w:sz="4" w:space="0" w:color="auto"/>
            </w:tcBorders>
            <w:noWrap/>
            <w:vAlign w:val="center"/>
            <w:hideMark/>
          </w:tcPr>
          <w:p w14:paraId="4D979E77"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-19,4</w:t>
            </w:r>
          </w:p>
        </w:tc>
      </w:tr>
      <w:tr w:rsidR="00CF7439" w:rsidRPr="00CF7439" w14:paraId="3E0581DC"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40368CD7"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LOKALKOSTNADER</w:t>
            </w:r>
          </w:p>
        </w:tc>
        <w:tc>
          <w:tcPr>
            <w:tcW w:w="951" w:type="dxa"/>
            <w:tcBorders>
              <w:top w:val="nil"/>
              <w:left w:val="nil"/>
              <w:bottom w:val="single" w:sz="4" w:space="0" w:color="auto"/>
              <w:right w:val="nil"/>
            </w:tcBorders>
            <w:noWrap/>
            <w:vAlign w:val="center"/>
            <w:hideMark/>
          </w:tcPr>
          <w:p w14:paraId="07C5FA7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-7,6</w:t>
            </w:r>
          </w:p>
        </w:tc>
        <w:tc>
          <w:tcPr>
            <w:tcW w:w="953" w:type="dxa"/>
            <w:tcBorders>
              <w:top w:val="nil"/>
              <w:left w:val="single" w:sz="4" w:space="0" w:color="auto"/>
              <w:bottom w:val="single" w:sz="4" w:space="0" w:color="auto"/>
              <w:right w:val="nil"/>
            </w:tcBorders>
            <w:noWrap/>
            <w:vAlign w:val="center"/>
            <w:hideMark/>
          </w:tcPr>
          <w:p w14:paraId="512638FD"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-6,7</w:t>
            </w:r>
          </w:p>
        </w:tc>
        <w:tc>
          <w:tcPr>
            <w:tcW w:w="956" w:type="dxa"/>
            <w:tcBorders>
              <w:top w:val="nil"/>
              <w:left w:val="single" w:sz="4" w:space="0" w:color="auto"/>
              <w:bottom w:val="single" w:sz="4" w:space="0" w:color="auto"/>
              <w:right w:val="single" w:sz="4" w:space="0" w:color="auto"/>
            </w:tcBorders>
            <w:noWrap/>
            <w:vAlign w:val="center"/>
            <w:hideMark/>
          </w:tcPr>
          <w:p w14:paraId="42651D9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-0,8</w:t>
            </w:r>
          </w:p>
        </w:tc>
        <w:tc>
          <w:tcPr>
            <w:tcW w:w="953" w:type="dxa"/>
            <w:tcBorders>
              <w:top w:val="nil"/>
              <w:left w:val="nil"/>
              <w:bottom w:val="single" w:sz="4" w:space="0" w:color="auto"/>
              <w:right w:val="single" w:sz="4" w:space="0" w:color="auto"/>
            </w:tcBorders>
            <w:noWrap/>
            <w:vAlign w:val="center"/>
            <w:hideMark/>
          </w:tcPr>
          <w:p w14:paraId="3C2E433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-7,0</w:t>
            </w:r>
          </w:p>
        </w:tc>
        <w:tc>
          <w:tcPr>
            <w:tcW w:w="80" w:type="dxa"/>
            <w:noWrap/>
            <w:vAlign w:val="bottom"/>
            <w:hideMark/>
          </w:tcPr>
          <w:p w14:paraId="55D46DE4"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1889B6B"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-10,1</w:t>
            </w:r>
          </w:p>
        </w:tc>
        <w:tc>
          <w:tcPr>
            <w:tcW w:w="954" w:type="dxa"/>
            <w:tcBorders>
              <w:top w:val="nil"/>
              <w:left w:val="nil"/>
              <w:bottom w:val="single" w:sz="4" w:space="0" w:color="auto"/>
              <w:right w:val="single" w:sz="4" w:space="0" w:color="auto"/>
            </w:tcBorders>
            <w:noWrap/>
            <w:vAlign w:val="center"/>
            <w:hideMark/>
          </w:tcPr>
          <w:p w14:paraId="00BF3EAD"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-11,3</w:t>
            </w:r>
          </w:p>
        </w:tc>
        <w:tc>
          <w:tcPr>
            <w:tcW w:w="956" w:type="dxa"/>
            <w:tcBorders>
              <w:top w:val="nil"/>
              <w:left w:val="nil"/>
              <w:bottom w:val="single" w:sz="4" w:space="0" w:color="auto"/>
              <w:right w:val="single" w:sz="4" w:space="0" w:color="auto"/>
            </w:tcBorders>
            <w:noWrap/>
            <w:vAlign w:val="center"/>
            <w:hideMark/>
          </w:tcPr>
          <w:p w14:paraId="43D42E6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-1,3</w:t>
            </w:r>
          </w:p>
        </w:tc>
      </w:tr>
      <w:tr w:rsidR="00CF7439" w:rsidRPr="00CF7439" w14:paraId="68338645"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7453A2B2"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ÖVRIGA KOSTNADER</w:t>
            </w:r>
          </w:p>
        </w:tc>
        <w:tc>
          <w:tcPr>
            <w:tcW w:w="951" w:type="dxa"/>
            <w:tcBorders>
              <w:top w:val="nil"/>
              <w:left w:val="nil"/>
              <w:bottom w:val="single" w:sz="4" w:space="0" w:color="auto"/>
              <w:right w:val="nil"/>
            </w:tcBorders>
            <w:noWrap/>
            <w:vAlign w:val="center"/>
            <w:hideMark/>
          </w:tcPr>
          <w:p w14:paraId="47957555"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-22,5</w:t>
            </w:r>
          </w:p>
        </w:tc>
        <w:tc>
          <w:tcPr>
            <w:tcW w:w="953" w:type="dxa"/>
            <w:tcBorders>
              <w:top w:val="nil"/>
              <w:left w:val="single" w:sz="4" w:space="0" w:color="auto"/>
              <w:bottom w:val="single" w:sz="4" w:space="0" w:color="auto"/>
              <w:right w:val="nil"/>
            </w:tcBorders>
            <w:noWrap/>
            <w:vAlign w:val="center"/>
            <w:hideMark/>
          </w:tcPr>
          <w:p w14:paraId="4BC322A8"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-21,1</w:t>
            </w:r>
          </w:p>
        </w:tc>
        <w:tc>
          <w:tcPr>
            <w:tcW w:w="956" w:type="dxa"/>
            <w:tcBorders>
              <w:top w:val="nil"/>
              <w:left w:val="single" w:sz="4" w:space="0" w:color="auto"/>
              <w:bottom w:val="single" w:sz="4" w:space="0" w:color="auto"/>
              <w:right w:val="single" w:sz="4" w:space="0" w:color="auto"/>
            </w:tcBorders>
            <w:noWrap/>
            <w:vAlign w:val="center"/>
            <w:hideMark/>
          </w:tcPr>
          <w:p w14:paraId="18156CA3"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-1,4</w:t>
            </w:r>
          </w:p>
        </w:tc>
        <w:tc>
          <w:tcPr>
            <w:tcW w:w="953" w:type="dxa"/>
            <w:tcBorders>
              <w:top w:val="nil"/>
              <w:left w:val="nil"/>
              <w:bottom w:val="single" w:sz="4" w:space="0" w:color="auto"/>
              <w:right w:val="single" w:sz="4" w:space="0" w:color="auto"/>
            </w:tcBorders>
            <w:noWrap/>
            <w:vAlign w:val="center"/>
            <w:hideMark/>
          </w:tcPr>
          <w:p w14:paraId="08F56862"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-24,1</w:t>
            </w:r>
          </w:p>
        </w:tc>
        <w:tc>
          <w:tcPr>
            <w:tcW w:w="80" w:type="dxa"/>
            <w:noWrap/>
            <w:vAlign w:val="bottom"/>
            <w:hideMark/>
          </w:tcPr>
          <w:p w14:paraId="49B22FCC"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3E087C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-31,6</w:t>
            </w:r>
          </w:p>
        </w:tc>
        <w:tc>
          <w:tcPr>
            <w:tcW w:w="954" w:type="dxa"/>
            <w:tcBorders>
              <w:top w:val="nil"/>
              <w:left w:val="nil"/>
              <w:bottom w:val="single" w:sz="4" w:space="0" w:color="auto"/>
              <w:right w:val="single" w:sz="4" w:space="0" w:color="auto"/>
            </w:tcBorders>
            <w:noWrap/>
            <w:vAlign w:val="center"/>
            <w:hideMark/>
          </w:tcPr>
          <w:p w14:paraId="67C632B0"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-33,8</w:t>
            </w:r>
          </w:p>
        </w:tc>
        <w:tc>
          <w:tcPr>
            <w:tcW w:w="956" w:type="dxa"/>
            <w:tcBorders>
              <w:top w:val="nil"/>
              <w:left w:val="nil"/>
              <w:bottom w:val="single" w:sz="4" w:space="0" w:color="auto"/>
              <w:right w:val="single" w:sz="4" w:space="0" w:color="auto"/>
            </w:tcBorders>
            <w:noWrap/>
            <w:vAlign w:val="center"/>
            <w:hideMark/>
          </w:tcPr>
          <w:p w14:paraId="39936FC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-2,2</w:t>
            </w:r>
          </w:p>
        </w:tc>
      </w:tr>
      <w:tr w:rsidR="00CF7439" w:rsidRPr="00CF7439" w14:paraId="3A08A4CF"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1BB2FDA1"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PERSONALKOSTNADER</w:t>
            </w:r>
          </w:p>
        </w:tc>
        <w:tc>
          <w:tcPr>
            <w:tcW w:w="951" w:type="dxa"/>
            <w:tcBorders>
              <w:top w:val="nil"/>
              <w:left w:val="nil"/>
              <w:bottom w:val="single" w:sz="4" w:space="0" w:color="auto"/>
              <w:right w:val="nil"/>
            </w:tcBorders>
            <w:noWrap/>
            <w:vAlign w:val="center"/>
            <w:hideMark/>
          </w:tcPr>
          <w:p w14:paraId="3CB8C6EE"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-51,0</w:t>
            </w:r>
          </w:p>
        </w:tc>
        <w:tc>
          <w:tcPr>
            <w:tcW w:w="953" w:type="dxa"/>
            <w:tcBorders>
              <w:top w:val="nil"/>
              <w:left w:val="single" w:sz="4" w:space="0" w:color="auto"/>
              <w:bottom w:val="single" w:sz="4" w:space="0" w:color="auto"/>
              <w:right w:val="nil"/>
            </w:tcBorders>
            <w:noWrap/>
            <w:vAlign w:val="center"/>
            <w:hideMark/>
          </w:tcPr>
          <w:p w14:paraId="17B4703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-63,2</w:t>
            </w:r>
          </w:p>
        </w:tc>
        <w:tc>
          <w:tcPr>
            <w:tcW w:w="956" w:type="dxa"/>
            <w:tcBorders>
              <w:top w:val="nil"/>
              <w:left w:val="single" w:sz="4" w:space="0" w:color="auto"/>
              <w:bottom w:val="single" w:sz="4" w:space="0" w:color="auto"/>
              <w:right w:val="single" w:sz="4" w:space="0" w:color="auto"/>
            </w:tcBorders>
            <w:noWrap/>
            <w:vAlign w:val="center"/>
            <w:hideMark/>
          </w:tcPr>
          <w:p w14:paraId="00414945"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12,2</w:t>
            </w:r>
          </w:p>
        </w:tc>
        <w:tc>
          <w:tcPr>
            <w:tcW w:w="953" w:type="dxa"/>
            <w:tcBorders>
              <w:top w:val="nil"/>
              <w:left w:val="nil"/>
              <w:bottom w:val="single" w:sz="4" w:space="0" w:color="auto"/>
              <w:right w:val="single" w:sz="4" w:space="0" w:color="auto"/>
            </w:tcBorders>
            <w:noWrap/>
            <w:vAlign w:val="center"/>
            <w:hideMark/>
          </w:tcPr>
          <w:p w14:paraId="63A48F6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-50,9</w:t>
            </w:r>
          </w:p>
        </w:tc>
        <w:tc>
          <w:tcPr>
            <w:tcW w:w="80" w:type="dxa"/>
            <w:noWrap/>
            <w:vAlign w:val="bottom"/>
            <w:hideMark/>
          </w:tcPr>
          <w:p w14:paraId="3B1DD96E"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032B1A9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-95,9</w:t>
            </w:r>
          </w:p>
        </w:tc>
        <w:tc>
          <w:tcPr>
            <w:tcW w:w="954" w:type="dxa"/>
            <w:tcBorders>
              <w:top w:val="nil"/>
              <w:left w:val="nil"/>
              <w:bottom w:val="single" w:sz="4" w:space="0" w:color="auto"/>
              <w:right w:val="single" w:sz="4" w:space="0" w:color="auto"/>
            </w:tcBorders>
            <w:noWrap/>
            <w:vAlign w:val="center"/>
            <w:hideMark/>
          </w:tcPr>
          <w:p w14:paraId="27A8E815"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-76,5</w:t>
            </w:r>
          </w:p>
        </w:tc>
        <w:tc>
          <w:tcPr>
            <w:tcW w:w="956" w:type="dxa"/>
            <w:tcBorders>
              <w:top w:val="nil"/>
              <w:left w:val="nil"/>
              <w:bottom w:val="single" w:sz="4" w:space="0" w:color="auto"/>
              <w:right w:val="single" w:sz="4" w:space="0" w:color="auto"/>
            </w:tcBorders>
            <w:noWrap/>
            <w:vAlign w:val="center"/>
            <w:hideMark/>
          </w:tcPr>
          <w:p w14:paraId="15DC2874"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19,4</w:t>
            </w:r>
          </w:p>
        </w:tc>
      </w:tr>
      <w:tr w:rsidR="00CF7439" w:rsidRPr="00CF7439" w14:paraId="5DE9F827" w14:textId="77777777" w:rsidTr="00CF7439">
        <w:trPr>
          <w:trHeight w:val="315"/>
        </w:trPr>
        <w:tc>
          <w:tcPr>
            <w:tcW w:w="2340" w:type="dxa"/>
            <w:tcBorders>
              <w:top w:val="nil"/>
              <w:left w:val="single" w:sz="4" w:space="0" w:color="auto"/>
              <w:bottom w:val="single" w:sz="4" w:space="0" w:color="auto"/>
              <w:right w:val="single" w:sz="4" w:space="0" w:color="auto"/>
            </w:tcBorders>
            <w:noWrap/>
            <w:vAlign w:val="center"/>
            <w:hideMark/>
          </w:tcPr>
          <w:p w14:paraId="78A77BA7"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AVSKRIVNINGAR</w:t>
            </w:r>
          </w:p>
        </w:tc>
        <w:tc>
          <w:tcPr>
            <w:tcW w:w="951" w:type="dxa"/>
            <w:tcBorders>
              <w:top w:val="nil"/>
              <w:left w:val="nil"/>
              <w:bottom w:val="single" w:sz="4" w:space="0" w:color="auto"/>
              <w:right w:val="nil"/>
            </w:tcBorders>
            <w:noWrap/>
            <w:vAlign w:val="center"/>
            <w:hideMark/>
          </w:tcPr>
          <w:p w14:paraId="4C3FA96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-3,3</w:t>
            </w:r>
          </w:p>
        </w:tc>
        <w:tc>
          <w:tcPr>
            <w:tcW w:w="953" w:type="dxa"/>
            <w:tcBorders>
              <w:top w:val="nil"/>
              <w:left w:val="single" w:sz="4" w:space="0" w:color="auto"/>
              <w:bottom w:val="single" w:sz="4" w:space="0" w:color="auto"/>
              <w:right w:val="nil"/>
            </w:tcBorders>
            <w:noWrap/>
            <w:vAlign w:val="center"/>
            <w:hideMark/>
          </w:tcPr>
          <w:p w14:paraId="4153D33A"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-4,0</w:t>
            </w:r>
          </w:p>
        </w:tc>
        <w:tc>
          <w:tcPr>
            <w:tcW w:w="956" w:type="dxa"/>
            <w:tcBorders>
              <w:top w:val="nil"/>
              <w:left w:val="single" w:sz="4" w:space="0" w:color="auto"/>
              <w:bottom w:val="single" w:sz="4" w:space="0" w:color="auto"/>
              <w:right w:val="single" w:sz="4" w:space="0" w:color="auto"/>
            </w:tcBorders>
            <w:noWrap/>
            <w:vAlign w:val="center"/>
            <w:hideMark/>
          </w:tcPr>
          <w:p w14:paraId="47DB31F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0,8</w:t>
            </w:r>
          </w:p>
        </w:tc>
        <w:tc>
          <w:tcPr>
            <w:tcW w:w="953" w:type="dxa"/>
            <w:tcBorders>
              <w:top w:val="nil"/>
              <w:left w:val="nil"/>
              <w:bottom w:val="single" w:sz="4" w:space="0" w:color="auto"/>
              <w:right w:val="single" w:sz="4" w:space="0" w:color="auto"/>
            </w:tcBorders>
            <w:noWrap/>
            <w:vAlign w:val="center"/>
            <w:hideMark/>
          </w:tcPr>
          <w:p w14:paraId="3F196930"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-3,4</w:t>
            </w:r>
          </w:p>
        </w:tc>
        <w:tc>
          <w:tcPr>
            <w:tcW w:w="80" w:type="dxa"/>
            <w:noWrap/>
            <w:vAlign w:val="bottom"/>
            <w:hideMark/>
          </w:tcPr>
          <w:p w14:paraId="4CE52BB5"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0ECA8D5B"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-6,3</w:t>
            </w:r>
          </w:p>
        </w:tc>
        <w:tc>
          <w:tcPr>
            <w:tcW w:w="954" w:type="dxa"/>
            <w:tcBorders>
              <w:top w:val="nil"/>
              <w:left w:val="nil"/>
              <w:bottom w:val="single" w:sz="4" w:space="0" w:color="auto"/>
              <w:right w:val="single" w:sz="4" w:space="0" w:color="auto"/>
            </w:tcBorders>
            <w:noWrap/>
            <w:vAlign w:val="center"/>
            <w:hideMark/>
          </w:tcPr>
          <w:p w14:paraId="0B9DA44B"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-4,9</w:t>
            </w:r>
          </w:p>
        </w:tc>
        <w:tc>
          <w:tcPr>
            <w:tcW w:w="956" w:type="dxa"/>
            <w:tcBorders>
              <w:top w:val="nil"/>
              <w:left w:val="nil"/>
              <w:bottom w:val="single" w:sz="4" w:space="0" w:color="auto"/>
              <w:right w:val="single" w:sz="4" w:space="0" w:color="auto"/>
            </w:tcBorders>
            <w:noWrap/>
            <w:vAlign w:val="center"/>
            <w:hideMark/>
          </w:tcPr>
          <w:p w14:paraId="39B4889E"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1,4</w:t>
            </w:r>
          </w:p>
        </w:tc>
      </w:tr>
      <w:tr w:rsidR="00CF7439" w:rsidRPr="00CF7439" w14:paraId="42A5F7DF" w14:textId="77777777" w:rsidTr="00CF7439">
        <w:trPr>
          <w:trHeight w:val="300"/>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73E1D970" w14:textId="77777777" w:rsidR="00CF7439" w:rsidRPr="00CF7439" w:rsidRDefault="00CF7439" w:rsidP="00CF7439">
            <w:pPr>
              <w:spacing w:after="0" w:line="240" w:lineRule="auto"/>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SUMMA KOSTNADER</w:t>
            </w:r>
          </w:p>
        </w:tc>
        <w:tc>
          <w:tcPr>
            <w:tcW w:w="951" w:type="dxa"/>
            <w:tcBorders>
              <w:top w:val="nil"/>
              <w:left w:val="nil"/>
              <w:bottom w:val="single" w:sz="4" w:space="0" w:color="auto"/>
              <w:right w:val="single" w:sz="4" w:space="0" w:color="auto"/>
            </w:tcBorders>
            <w:shd w:val="clear" w:color="auto" w:fill="E7E6E6"/>
            <w:noWrap/>
            <w:vAlign w:val="center"/>
            <w:hideMark/>
          </w:tcPr>
          <w:p w14:paraId="3A5FA5C2"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-151,2</w:t>
            </w:r>
          </w:p>
        </w:tc>
        <w:tc>
          <w:tcPr>
            <w:tcW w:w="953" w:type="dxa"/>
            <w:tcBorders>
              <w:top w:val="nil"/>
              <w:left w:val="nil"/>
              <w:bottom w:val="single" w:sz="4" w:space="0" w:color="auto"/>
              <w:right w:val="single" w:sz="4" w:space="0" w:color="auto"/>
            </w:tcBorders>
            <w:shd w:val="clear" w:color="auto" w:fill="E7E6E6"/>
            <w:noWrap/>
            <w:vAlign w:val="center"/>
            <w:hideMark/>
          </w:tcPr>
          <w:p w14:paraId="0266D7ED"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-147,9</w:t>
            </w:r>
          </w:p>
        </w:tc>
        <w:tc>
          <w:tcPr>
            <w:tcW w:w="956" w:type="dxa"/>
            <w:tcBorders>
              <w:top w:val="nil"/>
              <w:left w:val="nil"/>
              <w:bottom w:val="single" w:sz="4" w:space="0" w:color="auto"/>
              <w:right w:val="single" w:sz="4" w:space="0" w:color="auto"/>
            </w:tcBorders>
            <w:shd w:val="clear" w:color="auto" w:fill="E7E6E6"/>
            <w:noWrap/>
            <w:vAlign w:val="center"/>
            <w:hideMark/>
          </w:tcPr>
          <w:p w14:paraId="3E764769"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-3,3</w:t>
            </w:r>
          </w:p>
        </w:tc>
        <w:tc>
          <w:tcPr>
            <w:tcW w:w="953" w:type="dxa"/>
            <w:tcBorders>
              <w:top w:val="nil"/>
              <w:left w:val="nil"/>
              <w:bottom w:val="single" w:sz="4" w:space="0" w:color="auto"/>
              <w:right w:val="single" w:sz="4" w:space="0" w:color="auto"/>
            </w:tcBorders>
            <w:shd w:val="clear" w:color="auto" w:fill="E7E6E6"/>
            <w:noWrap/>
            <w:vAlign w:val="center"/>
            <w:hideMark/>
          </w:tcPr>
          <w:p w14:paraId="5A9E5658"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-154,7</w:t>
            </w:r>
          </w:p>
        </w:tc>
        <w:tc>
          <w:tcPr>
            <w:tcW w:w="80" w:type="dxa"/>
            <w:noWrap/>
            <w:vAlign w:val="bottom"/>
            <w:hideMark/>
          </w:tcPr>
          <w:p w14:paraId="07635E97" w14:textId="77777777" w:rsidR="00CF7439" w:rsidRPr="00CF7439" w:rsidRDefault="00CF7439" w:rsidP="00CF7439">
            <w:pPr>
              <w:spacing w:after="200" w:line="276" w:lineRule="auto"/>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noWrap/>
            <w:vAlign w:val="center"/>
            <w:hideMark/>
          </w:tcPr>
          <w:p w14:paraId="0A307A8F"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-225,4</w:t>
            </w:r>
          </w:p>
        </w:tc>
        <w:tc>
          <w:tcPr>
            <w:tcW w:w="954" w:type="dxa"/>
            <w:tcBorders>
              <w:top w:val="nil"/>
              <w:left w:val="nil"/>
              <w:bottom w:val="single" w:sz="4" w:space="0" w:color="auto"/>
              <w:right w:val="single" w:sz="4" w:space="0" w:color="auto"/>
            </w:tcBorders>
            <w:shd w:val="clear" w:color="auto" w:fill="E7E6E6"/>
            <w:noWrap/>
            <w:vAlign w:val="center"/>
            <w:hideMark/>
          </w:tcPr>
          <w:p w14:paraId="00DA802B"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-227,5</w:t>
            </w:r>
          </w:p>
        </w:tc>
        <w:tc>
          <w:tcPr>
            <w:tcW w:w="956" w:type="dxa"/>
            <w:tcBorders>
              <w:top w:val="nil"/>
              <w:left w:val="nil"/>
              <w:bottom w:val="single" w:sz="4" w:space="0" w:color="auto"/>
              <w:right w:val="single" w:sz="4" w:space="0" w:color="auto"/>
            </w:tcBorders>
            <w:shd w:val="clear" w:color="auto" w:fill="E7E6E6"/>
            <w:noWrap/>
            <w:vAlign w:val="center"/>
            <w:hideMark/>
          </w:tcPr>
          <w:p w14:paraId="59739848"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-2,1</w:t>
            </w:r>
          </w:p>
        </w:tc>
      </w:tr>
      <w:tr w:rsidR="00CF7439" w:rsidRPr="00CF7439" w14:paraId="01143874" w14:textId="77777777" w:rsidTr="00CF7439">
        <w:trPr>
          <w:trHeight w:val="402"/>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7422F2A9" w14:textId="77777777" w:rsidR="00CF7439" w:rsidRPr="00CF7439" w:rsidRDefault="00CF7439" w:rsidP="00CF7439">
            <w:pPr>
              <w:spacing w:after="0" w:line="240" w:lineRule="auto"/>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RES FÖRE FINANSIELLT NETTO</w:t>
            </w:r>
          </w:p>
        </w:tc>
        <w:tc>
          <w:tcPr>
            <w:tcW w:w="951" w:type="dxa"/>
            <w:tcBorders>
              <w:top w:val="nil"/>
              <w:left w:val="nil"/>
              <w:bottom w:val="single" w:sz="4" w:space="0" w:color="auto"/>
              <w:right w:val="single" w:sz="4" w:space="0" w:color="auto"/>
            </w:tcBorders>
            <w:shd w:val="clear" w:color="auto" w:fill="E7E6E6"/>
            <w:noWrap/>
            <w:vAlign w:val="center"/>
            <w:hideMark/>
          </w:tcPr>
          <w:p w14:paraId="7BC436A0"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-9,4</w:t>
            </w:r>
          </w:p>
        </w:tc>
        <w:tc>
          <w:tcPr>
            <w:tcW w:w="953" w:type="dxa"/>
            <w:tcBorders>
              <w:top w:val="nil"/>
              <w:left w:val="nil"/>
              <w:bottom w:val="single" w:sz="4" w:space="0" w:color="auto"/>
              <w:right w:val="single" w:sz="4" w:space="0" w:color="auto"/>
            </w:tcBorders>
            <w:shd w:val="clear" w:color="auto" w:fill="E7E6E6"/>
            <w:noWrap/>
            <w:vAlign w:val="center"/>
            <w:hideMark/>
          </w:tcPr>
          <w:p w14:paraId="3170946F"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2,4</w:t>
            </w:r>
          </w:p>
        </w:tc>
        <w:tc>
          <w:tcPr>
            <w:tcW w:w="956" w:type="dxa"/>
            <w:tcBorders>
              <w:top w:val="nil"/>
              <w:left w:val="nil"/>
              <w:bottom w:val="single" w:sz="4" w:space="0" w:color="auto"/>
              <w:right w:val="single" w:sz="4" w:space="0" w:color="auto"/>
            </w:tcBorders>
            <w:shd w:val="clear" w:color="auto" w:fill="E7E6E6"/>
            <w:noWrap/>
            <w:vAlign w:val="center"/>
            <w:hideMark/>
          </w:tcPr>
          <w:p w14:paraId="46FB26FD"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-11,8</w:t>
            </w:r>
          </w:p>
        </w:tc>
        <w:tc>
          <w:tcPr>
            <w:tcW w:w="953" w:type="dxa"/>
            <w:tcBorders>
              <w:top w:val="nil"/>
              <w:left w:val="nil"/>
              <w:bottom w:val="single" w:sz="4" w:space="0" w:color="auto"/>
              <w:right w:val="single" w:sz="4" w:space="0" w:color="auto"/>
            </w:tcBorders>
            <w:shd w:val="clear" w:color="auto" w:fill="E7E6E6"/>
            <w:noWrap/>
            <w:vAlign w:val="center"/>
            <w:hideMark/>
          </w:tcPr>
          <w:p w14:paraId="2C138862"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-5,8</w:t>
            </w:r>
          </w:p>
        </w:tc>
        <w:tc>
          <w:tcPr>
            <w:tcW w:w="80" w:type="dxa"/>
            <w:noWrap/>
            <w:vAlign w:val="bottom"/>
            <w:hideMark/>
          </w:tcPr>
          <w:p w14:paraId="0463F497" w14:textId="77777777" w:rsidR="00CF7439" w:rsidRPr="00CF7439" w:rsidRDefault="00CF7439" w:rsidP="00CF7439">
            <w:pPr>
              <w:spacing w:after="200" w:line="276" w:lineRule="auto"/>
              <w:rPr>
                <w:rFonts w:ascii="Calibri" w:eastAsia="Times New Roman" w:hAnsi="Calibri" w:cs="Calibri"/>
                <w:b/>
                <w:bCs/>
                <w:color w:val="000000"/>
                <w:sz w:val="18"/>
                <w:szCs w:val="18"/>
                <w:lang w:eastAsia="sv-SE"/>
              </w:rPr>
            </w:pPr>
          </w:p>
        </w:tc>
        <w:tc>
          <w:tcPr>
            <w:tcW w:w="957" w:type="dxa"/>
            <w:tcBorders>
              <w:top w:val="nil"/>
              <w:left w:val="single" w:sz="4" w:space="0" w:color="auto"/>
              <w:bottom w:val="single" w:sz="4" w:space="0" w:color="auto"/>
              <w:right w:val="single" w:sz="4" w:space="0" w:color="auto"/>
            </w:tcBorders>
            <w:shd w:val="clear" w:color="auto" w:fill="E7E6E6"/>
            <w:noWrap/>
            <w:vAlign w:val="center"/>
            <w:hideMark/>
          </w:tcPr>
          <w:p w14:paraId="09AB084B"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0,0</w:t>
            </w:r>
          </w:p>
        </w:tc>
        <w:tc>
          <w:tcPr>
            <w:tcW w:w="954" w:type="dxa"/>
            <w:tcBorders>
              <w:top w:val="nil"/>
              <w:left w:val="nil"/>
              <w:bottom w:val="single" w:sz="4" w:space="0" w:color="auto"/>
              <w:right w:val="single" w:sz="4" w:space="0" w:color="auto"/>
            </w:tcBorders>
            <w:shd w:val="clear" w:color="auto" w:fill="E7E6E6"/>
            <w:noWrap/>
            <w:vAlign w:val="center"/>
            <w:hideMark/>
          </w:tcPr>
          <w:p w14:paraId="0169EB02"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auto" w:fill="E7E6E6"/>
            <w:noWrap/>
            <w:vAlign w:val="center"/>
            <w:hideMark/>
          </w:tcPr>
          <w:p w14:paraId="57696352" w14:textId="77777777" w:rsidR="00CF7439" w:rsidRPr="00CF7439" w:rsidRDefault="00CF7439" w:rsidP="00CF7439">
            <w:pPr>
              <w:spacing w:after="0" w:line="240" w:lineRule="auto"/>
              <w:jc w:val="right"/>
              <w:rPr>
                <w:rFonts w:ascii="Calibri" w:eastAsia="Times New Roman" w:hAnsi="Calibri" w:cs="Calibri"/>
                <w:b/>
                <w:bCs/>
                <w:color w:val="000000"/>
                <w:sz w:val="18"/>
                <w:szCs w:val="18"/>
                <w:lang w:eastAsia="sv-SE"/>
              </w:rPr>
            </w:pPr>
            <w:r w:rsidRPr="00CF7439">
              <w:rPr>
                <w:rFonts w:ascii="Calibri" w:eastAsia="Times New Roman" w:hAnsi="Calibri" w:cs="Calibri"/>
                <w:b/>
                <w:bCs/>
                <w:color w:val="000000"/>
                <w:sz w:val="18"/>
                <w:szCs w:val="18"/>
                <w:lang w:eastAsia="sv-SE"/>
              </w:rPr>
              <w:t>-15,0</w:t>
            </w:r>
          </w:p>
        </w:tc>
      </w:tr>
      <w:tr w:rsidR="00CF7439" w:rsidRPr="00CF7439" w14:paraId="4FC1C3F4"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7FC67C26"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FINANSIELLA INTÄKTER</w:t>
            </w:r>
          </w:p>
        </w:tc>
        <w:tc>
          <w:tcPr>
            <w:tcW w:w="951" w:type="dxa"/>
            <w:tcBorders>
              <w:top w:val="nil"/>
              <w:left w:val="nil"/>
              <w:bottom w:val="single" w:sz="4" w:space="0" w:color="auto"/>
              <w:right w:val="single" w:sz="4" w:space="0" w:color="auto"/>
            </w:tcBorders>
            <w:noWrap/>
            <w:vAlign w:val="center"/>
            <w:hideMark/>
          </w:tcPr>
          <w:p w14:paraId="7C95BEFB"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17CC8E42"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1D7A432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7670274E"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80" w:type="dxa"/>
            <w:noWrap/>
            <w:vAlign w:val="bottom"/>
            <w:hideMark/>
          </w:tcPr>
          <w:p w14:paraId="47A0D53E"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002199BF"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2413EF48"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2BCF6E28"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r>
      <w:tr w:rsidR="00CF7439" w:rsidRPr="00CF7439" w14:paraId="1F05D52D" w14:textId="77777777" w:rsidTr="00CF7439">
        <w:trPr>
          <w:trHeight w:val="300"/>
        </w:trPr>
        <w:tc>
          <w:tcPr>
            <w:tcW w:w="2340" w:type="dxa"/>
            <w:tcBorders>
              <w:top w:val="nil"/>
              <w:left w:val="single" w:sz="4" w:space="0" w:color="auto"/>
              <w:bottom w:val="single" w:sz="4" w:space="0" w:color="auto"/>
              <w:right w:val="single" w:sz="4" w:space="0" w:color="auto"/>
            </w:tcBorders>
            <w:noWrap/>
            <w:vAlign w:val="center"/>
            <w:hideMark/>
          </w:tcPr>
          <w:p w14:paraId="57875629" w14:textId="77777777" w:rsidR="00CF7439" w:rsidRPr="00CF7439" w:rsidRDefault="00CF7439" w:rsidP="00CF7439">
            <w:pPr>
              <w:spacing w:after="0" w:line="240" w:lineRule="auto"/>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FINANSIELLA KOSTNADER</w:t>
            </w:r>
          </w:p>
        </w:tc>
        <w:tc>
          <w:tcPr>
            <w:tcW w:w="951" w:type="dxa"/>
            <w:tcBorders>
              <w:top w:val="nil"/>
              <w:left w:val="nil"/>
              <w:bottom w:val="single" w:sz="4" w:space="0" w:color="auto"/>
              <w:right w:val="single" w:sz="4" w:space="0" w:color="auto"/>
            </w:tcBorders>
            <w:noWrap/>
            <w:vAlign w:val="center"/>
            <w:hideMark/>
          </w:tcPr>
          <w:p w14:paraId="7E0139A8"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100DEF46"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01A1130C"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3" w:type="dxa"/>
            <w:tcBorders>
              <w:top w:val="nil"/>
              <w:left w:val="nil"/>
              <w:bottom w:val="single" w:sz="4" w:space="0" w:color="auto"/>
              <w:right w:val="single" w:sz="4" w:space="0" w:color="auto"/>
            </w:tcBorders>
            <w:noWrap/>
            <w:vAlign w:val="center"/>
            <w:hideMark/>
          </w:tcPr>
          <w:p w14:paraId="1B6452D5"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80" w:type="dxa"/>
            <w:noWrap/>
            <w:vAlign w:val="bottom"/>
            <w:hideMark/>
          </w:tcPr>
          <w:p w14:paraId="72CA73F1" w14:textId="77777777" w:rsidR="00CF7439" w:rsidRPr="00CF7439" w:rsidRDefault="00CF7439" w:rsidP="00CF7439">
            <w:pPr>
              <w:spacing w:after="200" w:line="276" w:lineRule="auto"/>
              <w:rPr>
                <w:rFonts w:ascii="Calibri" w:eastAsia="Times New Roman" w:hAnsi="Calibri" w:cs="Calibri"/>
                <w:color w:val="000000"/>
                <w:sz w:val="18"/>
                <w:szCs w:val="18"/>
                <w:lang w:eastAsia="sv-SE"/>
              </w:rPr>
            </w:pPr>
          </w:p>
        </w:tc>
        <w:tc>
          <w:tcPr>
            <w:tcW w:w="957" w:type="dxa"/>
            <w:tcBorders>
              <w:top w:val="nil"/>
              <w:left w:val="single" w:sz="4" w:space="0" w:color="auto"/>
              <w:bottom w:val="single" w:sz="4" w:space="0" w:color="auto"/>
              <w:right w:val="single" w:sz="4" w:space="0" w:color="auto"/>
            </w:tcBorders>
            <w:noWrap/>
            <w:vAlign w:val="center"/>
            <w:hideMark/>
          </w:tcPr>
          <w:p w14:paraId="5BCEE397"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c>
          <w:tcPr>
            <w:tcW w:w="954" w:type="dxa"/>
            <w:tcBorders>
              <w:top w:val="nil"/>
              <w:left w:val="nil"/>
              <w:bottom w:val="single" w:sz="4" w:space="0" w:color="auto"/>
              <w:right w:val="single" w:sz="4" w:space="0" w:color="auto"/>
            </w:tcBorders>
            <w:noWrap/>
            <w:vAlign w:val="center"/>
            <w:hideMark/>
          </w:tcPr>
          <w:p w14:paraId="2AFE03D4" w14:textId="77777777" w:rsidR="00CF7439" w:rsidRPr="00CF7439" w:rsidRDefault="00CF7439" w:rsidP="00CF7439">
            <w:pPr>
              <w:spacing w:after="0" w:line="240" w:lineRule="auto"/>
              <w:jc w:val="right"/>
              <w:rPr>
                <w:rFonts w:ascii="Calibri" w:eastAsia="Times New Roman" w:hAnsi="Calibri" w:cs="Calibri"/>
                <w:sz w:val="18"/>
                <w:szCs w:val="18"/>
                <w:lang w:eastAsia="sv-SE"/>
              </w:rPr>
            </w:pPr>
            <w:r w:rsidRPr="00CF7439">
              <w:rPr>
                <w:rFonts w:ascii="Calibri" w:eastAsia="Times New Roman" w:hAnsi="Calibri" w:cs="Calibri"/>
                <w:sz w:val="18"/>
                <w:szCs w:val="18"/>
                <w:lang w:eastAsia="sv-SE"/>
              </w:rPr>
              <w:t>0,0</w:t>
            </w:r>
          </w:p>
        </w:tc>
        <w:tc>
          <w:tcPr>
            <w:tcW w:w="956" w:type="dxa"/>
            <w:tcBorders>
              <w:top w:val="nil"/>
              <w:left w:val="nil"/>
              <w:bottom w:val="single" w:sz="4" w:space="0" w:color="auto"/>
              <w:right w:val="single" w:sz="4" w:space="0" w:color="auto"/>
            </w:tcBorders>
            <w:noWrap/>
            <w:vAlign w:val="center"/>
            <w:hideMark/>
          </w:tcPr>
          <w:p w14:paraId="6DE5AC09" w14:textId="77777777" w:rsidR="00CF7439" w:rsidRPr="00CF7439" w:rsidRDefault="00CF7439" w:rsidP="00CF7439">
            <w:pPr>
              <w:spacing w:after="0" w:line="240" w:lineRule="auto"/>
              <w:jc w:val="right"/>
              <w:rPr>
                <w:rFonts w:ascii="Calibri" w:eastAsia="Times New Roman" w:hAnsi="Calibri" w:cs="Calibri"/>
                <w:color w:val="000000"/>
                <w:sz w:val="18"/>
                <w:szCs w:val="18"/>
                <w:lang w:eastAsia="sv-SE"/>
              </w:rPr>
            </w:pPr>
            <w:r w:rsidRPr="00CF7439">
              <w:rPr>
                <w:rFonts w:ascii="Calibri" w:eastAsia="Times New Roman" w:hAnsi="Calibri" w:cs="Calibri"/>
                <w:color w:val="000000"/>
                <w:sz w:val="18"/>
                <w:szCs w:val="18"/>
                <w:lang w:eastAsia="sv-SE"/>
              </w:rPr>
              <w:t>0,0</w:t>
            </w:r>
          </w:p>
        </w:tc>
      </w:tr>
      <w:tr w:rsidR="00CF7439" w:rsidRPr="00CF7439" w14:paraId="6C30F448" w14:textId="77777777" w:rsidTr="00CF7439">
        <w:trPr>
          <w:trHeight w:val="40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3DCFD539" w14:textId="77777777" w:rsidR="00CF7439" w:rsidRPr="00CF7439" w:rsidRDefault="00CF7439" w:rsidP="00CF7439">
            <w:pPr>
              <w:spacing w:after="0" w:line="240" w:lineRule="auto"/>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RES FÖRE BOKSL DISP &amp; SKATT</w:t>
            </w:r>
          </w:p>
        </w:tc>
        <w:tc>
          <w:tcPr>
            <w:tcW w:w="951" w:type="dxa"/>
            <w:tcBorders>
              <w:top w:val="nil"/>
              <w:left w:val="nil"/>
              <w:bottom w:val="single" w:sz="4" w:space="0" w:color="auto"/>
              <w:right w:val="single" w:sz="4" w:space="0" w:color="auto"/>
            </w:tcBorders>
            <w:shd w:val="clear" w:color="auto" w:fill="E7E6E6"/>
            <w:vAlign w:val="center"/>
            <w:hideMark/>
          </w:tcPr>
          <w:p w14:paraId="6933B62F"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-9,4</w:t>
            </w:r>
          </w:p>
        </w:tc>
        <w:tc>
          <w:tcPr>
            <w:tcW w:w="953" w:type="dxa"/>
            <w:tcBorders>
              <w:top w:val="nil"/>
              <w:left w:val="nil"/>
              <w:bottom w:val="single" w:sz="4" w:space="0" w:color="auto"/>
              <w:right w:val="single" w:sz="4" w:space="0" w:color="auto"/>
            </w:tcBorders>
            <w:shd w:val="clear" w:color="auto" w:fill="E7E6E6"/>
            <w:vAlign w:val="center"/>
            <w:hideMark/>
          </w:tcPr>
          <w:p w14:paraId="7FE1180A"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2,4</w:t>
            </w:r>
          </w:p>
        </w:tc>
        <w:tc>
          <w:tcPr>
            <w:tcW w:w="956" w:type="dxa"/>
            <w:tcBorders>
              <w:top w:val="nil"/>
              <w:left w:val="nil"/>
              <w:bottom w:val="single" w:sz="4" w:space="0" w:color="auto"/>
              <w:right w:val="single" w:sz="4" w:space="0" w:color="auto"/>
            </w:tcBorders>
            <w:shd w:val="clear" w:color="auto" w:fill="E7E6E6"/>
            <w:vAlign w:val="center"/>
            <w:hideMark/>
          </w:tcPr>
          <w:p w14:paraId="79643835"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-11,8</w:t>
            </w:r>
          </w:p>
        </w:tc>
        <w:tc>
          <w:tcPr>
            <w:tcW w:w="953" w:type="dxa"/>
            <w:tcBorders>
              <w:top w:val="nil"/>
              <w:left w:val="nil"/>
              <w:bottom w:val="single" w:sz="4" w:space="0" w:color="auto"/>
              <w:right w:val="single" w:sz="4" w:space="0" w:color="auto"/>
            </w:tcBorders>
            <w:shd w:val="clear" w:color="auto" w:fill="E7E6E6"/>
            <w:vAlign w:val="center"/>
            <w:hideMark/>
          </w:tcPr>
          <w:p w14:paraId="14CD3DC5"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-5,8</w:t>
            </w:r>
          </w:p>
        </w:tc>
        <w:tc>
          <w:tcPr>
            <w:tcW w:w="80" w:type="dxa"/>
            <w:tcBorders>
              <w:top w:val="nil"/>
              <w:left w:val="nil"/>
              <w:bottom w:val="nil"/>
              <w:right w:val="single" w:sz="4" w:space="0" w:color="auto"/>
            </w:tcBorders>
            <w:noWrap/>
            <w:vAlign w:val="bottom"/>
            <w:hideMark/>
          </w:tcPr>
          <w:p w14:paraId="20C7736E" w14:textId="77777777" w:rsidR="00CF7439" w:rsidRPr="00CF7439" w:rsidRDefault="00CF7439" w:rsidP="00CF7439">
            <w:pPr>
              <w:spacing w:after="0" w:line="240" w:lineRule="auto"/>
              <w:rPr>
                <w:rFonts w:ascii="Calibri" w:eastAsia="Times New Roman" w:hAnsi="Calibri" w:cs="Calibri"/>
                <w:b/>
                <w:bCs/>
                <w:color w:val="000000"/>
                <w:lang w:eastAsia="sv-SE"/>
              </w:rPr>
            </w:pPr>
            <w:r w:rsidRPr="00CF7439">
              <w:rPr>
                <w:rFonts w:ascii="Calibri" w:eastAsia="Times New Roman" w:hAnsi="Calibri" w:cs="Calibri"/>
                <w:b/>
                <w:bCs/>
                <w:color w:val="000000"/>
                <w:lang w:eastAsia="sv-SE"/>
              </w:rPr>
              <w:t> </w:t>
            </w:r>
          </w:p>
        </w:tc>
        <w:tc>
          <w:tcPr>
            <w:tcW w:w="957" w:type="dxa"/>
            <w:tcBorders>
              <w:top w:val="nil"/>
              <w:left w:val="nil"/>
              <w:bottom w:val="single" w:sz="4" w:space="0" w:color="auto"/>
              <w:right w:val="single" w:sz="4" w:space="0" w:color="auto"/>
            </w:tcBorders>
            <w:shd w:val="clear" w:color="auto" w:fill="E7E6E6"/>
            <w:vAlign w:val="center"/>
            <w:hideMark/>
          </w:tcPr>
          <w:p w14:paraId="1EA3F3AB"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0,0</w:t>
            </w:r>
          </w:p>
        </w:tc>
        <w:tc>
          <w:tcPr>
            <w:tcW w:w="954" w:type="dxa"/>
            <w:tcBorders>
              <w:top w:val="nil"/>
              <w:left w:val="nil"/>
              <w:bottom w:val="single" w:sz="4" w:space="0" w:color="auto"/>
              <w:right w:val="single" w:sz="4" w:space="0" w:color="auto"/>
            </w:tcBorders>
            <w:shd w:val="clear" w:color="auto" w:fill="E7E6E6"/>
            <w:vAlign w:val="center"/>
            <w:hideMark/>
          </w:tcPr>
          <w:p w14:paraId="12C79D26"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-15,0</w:t>
            </w:r>
          </w:p>
        </w:tc>
        <w:tc>
          <w:tcPr>
            <w:tcW w:w="956" w:type="dxa"/>
            <w:tcBorders>
              <w:top w:val="nil"/>
              <w:left w:val="nil"/>
              <w:bottom w:val="single" w:sz="4" w:space="0" w:color="auto"/>
              <w:right w:val="single" w:sz="4" w:space="0" w:color="auto"/>
            </w:tcBorders>
            <w:shd w:val="clear" w:color="auto" w:fill="E7E6E6"/>
            <w:vAlign w:val="center"/>
            <w:hideMark/>
          </w:tcPr>
          <w:p w14:paraId="0EE46CDC" w14:textId="77777777" w:rsidR="00CF7439" w:rsidRPr="00CF7439" w:rsidRDefault="00CF7439" w:rsidP="00CF7439">
            <w:pPr>
              <w:spacing w:after="0" w:line="240" w:lineRule="auto"/>
              <w:jc w:val="right"/>
              <w:rPr>
                <w:rFonts w:ascii="Calibri" w:eastAsia="Times New Roman" w:hAnsi="Calibri" w:cs="Calibri"/>
                <w:b/>
                <w:bCs/>
                <w:sz w:val="18"/>
                <w:szCs w:val="18"/>
                <w:lang w:eastAsia="sv-SE"/>
              </w:rPr>
            </w:pPr>
            <w:r w:rsidRPr="00CF7439">
              <w:rPr>
                <w:rFonts w:ascii="Calibri" w:eastAsia="Times New Roman" w:hAnsi="Calibri" w:cs="Calibri"/>
                <w:b/>
                <w:bCs/>
                <w:sz w:val="18"/>
                <w:szCs w:val="18"/>
                <w:lang w:eastAsia="sv-SE"/>
              </w:rPr>
              <w:t>-15,0</w:t>
            </w:r>
          </w:p>
        </w:tc>
      </w:tr>
    </w:tbl>
    <w:p w14:paraId="13637D48" w14:textId="68434D5E" w:rsidR="00C17C25" w:rsidRDefault="0068141B" w:rsidP="001D7EE1">
      <w:pPr>
        <w:spacing w:before="120" w:after="120"/>
      </w:pPr>
      <w:r w:rsidRPr="00E86697">
        <w:rPr>
          <w:rFonts w:ascii="Franklin Gothic Book" w:hAnsi="Franklin Gothic Book"/>
          <w:noProof/>
          <w:color w:val="FF0000"/>
          <w:sz w:val="16"/>
          <w:szCs w:val="16"/>
        </w:rPr>
        <mc:AlternateContent>
          <mc:Choice Requires="wps">
            <w:drawing>
              <wp:anchor distT="0" distB="0" distL="114300" distR="114300" simplePos="0" relativeHeight="251658365" behindDoc="0" locked="0" layoutInCell="1" allowOverlap="1" wp14:anchorId="78B044C1" wp14:editId="6E896C0E">
                <wp:simplePos x="0" y="0"/>
                <wp:positionH relativeFrom="margin">
                  <wp:posOffset>-987259</wp:posOffset>
                </wp:positionH>
                <wp:positionV relativeFrom="paragraph">
                  <wp:posOffset>278985</wp:posOffset>
                </wp:positionV>
                <wp:extent cx="7739380" cy="3737113"/>
                <wp:effectExtent l="0" t="0" r="13970" b="15875"/>
                <wp:wrapNone/>
                <wp:docPr id="234" name="Rectangle 63"/>
                <wp:cNvGraphicFramePr/>
                <a:graphic xmlns:a="http://schemas.openxmlformats.org/drawingml/2006/main">
                  <a:graphicData uri="http://schemas.microsoft.com/office/word/2010/wordprocessingShape">
                    <wps:wsp>
                      <wps:cNvSpPr/>
                      <wps:spPr>
                        <a:xfrm>
                          <a:off x="0" y="0"/>
                          <a:ext cx="7739380" cy="373711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7C495" w14:textId="77777777" w:rsidR="00213DA6" w:rsidRDefault="006F6F0E" w:rsidP="00D55E47">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4285C986" w14:textId="77777777" w:rsidR="00941D6B" w:rsidRPr="00941D6B" w:rsidRDefault="00941D6B" w:rsidP="00941D6B">
                            <w:pPr>
                              <w:pStyle w:val="paragraph"/>
                              <w:spacing w:before="120" w:after="120"/>
                              <w:ind w:left="851" w:right="1418" w:firstLine="567"/>
                              <w:jc w:val="both"/>
                              <w:rPr>
                                <w:rFonts w:ascii="Franklin Gothic Book" w:hAnsi="Franklin Gothic Book"/>
                                <w:color w:val="FFFFFF" w:themeColor="background1"/>
                                <w:sz w:val="20"/>
                                <w:szCs w:val="20"/>
                              </w:rPr>
                            </w:pPr>
                            <w:r w:rsidRPr="00941D6B">
                              <w:rPr>
                                <w:rFonts w:ascii="Franklin Gothic Book" w:hAnsi="Franklin Gothic Book"/>
                                <w:color w:val="FFFFFF" w:themeColor="background1"/>
                                <w:sz w:val="20"/>
                                <w:szCs w:val="20"/>
                              </w:rPr>
                              <w:t>Resultatet för Utförandeentreprenadavtalet för augusti är -9,4 mnkr vilket är 11,8 mnkr lägre än budgeterat.</w:t>
                            </w:r>
                          </w:p>
                          <w:p w14:paraId="4F489918" w14:textId="77777777" w:rsidR="00941D6B" w:rsidRPr="00941D6B" w:rsidRDefault="00941D6B" w:rsidP="00057189">
                            <w:pPr>
                              <w:pStyle w:val="paragraph"/>
                              <w:spacing w:before="120" w:after="120"/>
                              <w:ind w:left="1418" w:right="1418"/>
                              <w:jc w:val="both"/>
                              <w:rPr>
                                <w:rFonts w:ascii="Franklin Gothic Book" w:hAnsi="Franklin Gothic Book"/>
                                <w:color w:val="FFFFFF" w:themeColor="background1"/>
                                <w:sz w:val="20"/>
                                <w:szCs w:val="20"/>
                              </w:rPr>
                            </w:pPr>
                            <w:r w:rsidRPr="00941D6B">
                              <w:rPr>
                                <w:rFonts w:ascii="Franklin Gothic Book" w:hAnsi="Franklin Gothic Book"/>
                                <w:color w:val="FFFFFF" w:themeColor="background1"/>
                                <w:sz w:val="20"/>
                                <w:szCs w:val="20"/>
                              </w:rPr>
                              <w:t xml:space="preserve">Prognosen för Utförandeentreprenadavtalet pekar på ett resultat för året med -15 mnkr, vilket är en försämring med 3,5 mnkr sedan föregående prognos. Kostnadssidan har totalt sett förändrats negativt med 2,1 mnkr och det är framför allt kostnader för inhyrd personal som förändrats negativt under den senaste månaden. Svårigheter att rekrytera ordinarie personal har varit ett bekymmer under året, vilket bidrar till högre kostnader i 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 Efter en översiktlig intäktsprognos kan GS konstatera att betalplanen är underfinansierad med ca 8 mnkr samt att ytterligare 7 mnkr skulle behöva tillföras till befintlig verksamhet så att principen för självkostnad kan uppnås. </w:t>
                            </w:r>
                          </w:p>
                          <w:p w14:paraId="078844ED" w14:textId="77777777" w:rsidR="00A85FFA" w:rsidRPr="00F17D8D" w:rsidRDefault="00A85FFA" w:rsidP="00F17D8D">
                            <w:pPr>
                              <w:pStyle w:val="paragraph"/>
                              <w:spacing w:before="120" w:beforeAutospacing="0" w:after="120" w:afterAutospacing="0"/>
                              <w:ind w:right="1418"/>
                              <w:jc w:val="both"/>
                              <w:textAlignment w:val="baseline"/>
                              <w:rPr>
                                <w:rFonts w:ascii="Franklin Gothic Book" w:hAnsi="Franklin Gothic Book" w:cstheme="minorHAnsi"/>
                                <w:sz w:val="20"/>
                                <w:szCs w:val="20"/>
                              </w:rPr>
                            </w:pPr>
                          </w:p>
                          <w:p w14:paraId="2F13F964" w14:textId="77777777" w:rsidR="00FC7936" w:rsidRDefault="00AE473B" w:rsidP="00D12D12">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61CC8405" w14:textId="038F9A7D" w:rsidR="006F6F0E" w:rsidRDefault="00843A65" w:rsidP="000B5C1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GS</w:t>
                            </w:r>
                            <w:r w:rsidR="000B5C19" w:rsidRPr="00F17D8D">
                              <w:rPr>
                                <w:rFonts w:ascii="Franklin Gothic Book" w:hAnsi="Franklin Gothic Book"/>
                                <w:color w:val="FFFFFF" w:themeColor="background1"/>
                                <w:sz w:val="20"/>
                                <w:szCs w:val="20"/>
                              </w:rPr>
                              <w:t xml:space="preserve"> och Trafikkontoret har en pågående dialog gällande avtalsfrågor och principen om självkostnad. Målet är att parterna ska vara överens om årets prognostiserade utfall och faktureringar i god tid innan året är slut samt kring budgeten 2023.</w:t>
                            </w:r>
                          </w:p>
                          <w:p w14:paraId="10670460" w14:textId="1B6D9692" w:rsidR="00170C65" w:rsidRPr="00B45035" w:rsidRDefault="00170C65" w:rsidP="000B5C1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170C65">
                              <w:rPr>
                                <w:rFonts w:ascii="Franklin Gothic Book" w:hAnsi="Franklin Gothic Book"/>
                                <w:color w:val="FFFFFF" w:themeColor="background1"/>
                                <w:sz w:val="20"/>
                                <w:szCs w:val="20"/>
                              </w:rPr>
                              <w:t>Fastställda á-priser behöver utvärderas och ses över för att nå full kostnadstäckning.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044C1" id="_x0000_s1053" style="position:absolute;margin-left:-77.75pt;margin-top:21.95pt;width:609.4pt;height:294.25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" fillcolor="#2b4c8d" strokecolor="#2b4c8d" strokeweight="1pt">
                <v:textbox>
                  <w:txbxContent>
                    <w:p w14:paraId="4717C495" w14:textId="77777777" w:rsidR="00213DA6" w:rsidRDefault="006F6F0E" w:rsidP="00D55E47">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4285C986" w14:textId="77777777" w:rsidR="00941D6B" w:rsidRPr="00941D6B" w:rsidRDefault="00941D6B" w:rsidP="00941D6B">
                      <w:pPr>
                        <w:pStyle w:val="paragraph"/>
                        <w:spacing w:before="120" w:after="120"/>
                        <w:ind w:left="851" w:right="1418" w:firstLine="567"/>
                        <w:jc w:val="both"/>
                        <w:rPr>
                          <w:rFonts w:ascii="Franklin Gothic Book" w:hAnsi="Franklin Gothic Book"/>
                          <w:color w:val="FFFFFF" w:themeColor="background1"/>
                          <w:sz w:val="20"/>
                          <w:szCs w:val="20"/>
                        </w:rPr>
                      </w:pPr>
                      <w:r w:rsidRPr="00941D6B">
                        <w:rPr>
                          <w:rFonts w:ascii="Franklin Gothic Book" w:hAnsi="Franklin Gothic Book"/>
                          <w:color w:val="FFFFFF" w:themeColor="background1"/>
                          <w:sz w:val="20"/>
                          <w:szCs w:val="20"/>
                        </w:rPr>
                        <w:t>Resultatet för Utförandeentreprenadavtalet för augusti är -9,4 mnkr vilket är 11,8 mnkr lägre än budgeterat.</w:t>
                      </w:r>
                    </w:p>
                    <w:p w14:paraId="4F489918" w14:textId="77777777" w:rsidR="00941D6B" w:rsidRPr="00941D6B" w:rsidRDefault="00941D6B" w:rsidP="00057189">
                      <w:pPr>
                        <w:pStyle w:val="paragraph"/>
                        <w:spacing w:before="120" w:after="120"/>
                        <w:ind w:left="1418" w:right="1418"/>
                        <w:jc w:val="both"/>
                        <w:rPr>
                          <w:rFonts w:ascii="Franklin Gothic Book" w:hAnsi="Franklin Gothic Book"/>
                          <w:color w:val="FFFFFF" w:themeColor="background1"/>
                          <w:sz w:val="20"/>
                          <w:szCs w:val="20"/>
                        </w:rPr>
                      </w:pPr>
                      <w:r w:rsidRPr="00941D6B">
                        <w:rPr>
                          <w:rFonts w:ascii="Franklin Gothic Book" w:hAnsi="Franklin Gothic Book"/>
                          <w:color w:val="FFFFFF" w:themeColor="background1"/>
                          <w:sz w:val="20"/>
                          <w:szCs w:val="20"/>
                        </w:rPr>
                        <w:t xml:space="preserve">Prognosen för Utförandeentreprenadavtalet pekar på ett resultat för året med -15 mnkr, vilket är en försämring med 3,5 mnkr sedan föregående prognos. Kostnadssidan har totalt sett förändrats negativt med 2,1 mnkr och det är framför allt kostnader för inhyrd personal som förändrats negativt under den senaste månaden. Svårigheter att rekrytera ordinarie personal har varit ett bekymmer under året, vilket bidrar till högre kostnader i och med att personal behöver hyras in. Intäktssidan är inom Utförandeentreprenadavtalet problematisk. Detta på grund av att beställning av projekt och arbeten för innevarande år sker löpande under året (är inte förutbestämt). Denna systematik skapar osäkerhet i bemanning och dialog mellan parterna. I dialoger konstaterar båda parter att bättre framförhållning är en förutsättning för planering och bemanning. Efter en översiktlig intäktsprognos kan GS konstatera att betalplanen är underfinansierad med ca 8 mnkr samt att ytterligare 7 mnkr skulle behöva tillföras till befintlig verksamhet så att principen för självkostnad kan uppnås. </w:t>
                      </w:r>
                    </w:p>
                    <w:p w14:paraId="078844ED" w14:textId="77777777" w:rsidR="00A85FFA" w:rsidRPr="00F17D8D" w:rsidRDefault="00A85FFA" w:rsidP="00F17D8D">
                      <w:pPr>
                        <w:pStyle w:val="paragraph"/>
                        <w:spacing w:before="120" w:beforeAutospacing="0" w:after="120" w:afterAutospacing="0"/>
                        <w:ind w:right="1418"/>
                        <w:jc w:val="both"/>
                        <w:textAlignment w:val="baseline"/>
                        <w:rPr>
                          <w:rFonts w:ascii="Franklin Gothic Book" w:hAnsi="Franklin Gothic Book" w:cstheme="minorHAnsi"/>
                          <w:sz w:val="20"/>
                          <w:szCs w:val="20"/>
                        </w:rPr>
                      </w:pPr>
                    </w:p>
                    <w:p w14:paraId="2F13F964" w14:textId="77777777" w:rsidR="00FC7936" w:rsidRDefault="00AE473B" w:rsidP="00D12D12">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61CC8405" w14:textId="038F9A7D" w:rsidR="006F6F0E" w:rsidRDefault="00843A65" w:rsidP="000B5C1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GS</w:t>
                      </w:r>
                      <w:r w:rsidR="000B5C19" w:rsidRPr="00F17D8D">
                        <w:rPr>
                          <w:rFonts w:ascii="Franklin Gothic Book" w:hAnsi="Franklin Gothic Book"/>
                          <w:color w:val="FFFFFF" w:themeColor="background1"/>
                          <w:sz w:val="20"/>
                          <w:szCs w:val="20"/>
                        </w:rPr>
                        <w:t xml:space="preserve"> och Trafikkontoret har en pågående dialog gällande avtalsfrågor och principen om självkostnad. Målet är att parterna ska vara överens om årets prognostiserade utfall och faktureringar i god tid innan året är slut samt kring budgeten 2023.</w:t>
                      </w:r>
                    </w:p>
                    <w:p w14:paraId="10670460" w14:textId="1B6D9692" w:rsidR="00170C65" w:rsidRPr="00B45035" w:rsidRDefault="00170C65" w:rsidP="000B5C1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170C65">
                        <w:rPr>
                          <w:rFonts w:ascii="Franklin Gothic Book" w:hAnsi="Franklin Gothic Book"/>
                          <w:color w:val="FFFFFF" w:themeColor="background1"/>
                          <w:sz w:val="20"/>
                          <w:szCs w:val="20"/>
                        </w:rPr>
                        <w:t>Fastställda á-priser behöver utvärderas och ses över för att nå full kostnadstäckning.</w:t>
                      </w:r>
                    </w:p>
                  </w:txbxContent>
                </v:textbox>
                <w10:wrap anchorx="margin"/>
              </v:rect>
            </w:pict>
          </mc:Fallback>
        </mc:AlternateContent>
      </w:r>
    </w:p>
    <w:p w14:paraId="113A5413" w14:textId="162017F2" w:rsidR="001D7EE1" w:rsidRDefault="001D7EE1" w:rsidP="001D7EE1">
      <w:pPr>
        <w:spacing w:before="120" w:after="120"/>
        <w:rPr>
          <w:color w:val="FF0000"/>
          <w:sz w:val="20"/>
          <w:szCs w:val="20"/>
        </w:rPr>
      </w:pPr>
    </w:p>
    <w:p w14:paraId="0297D09A" w14:textId="04880966" w:rsidR="00425C48" w:rsidRDefault="00425C48" w:rsidP="00CF793C">
      <w:pPr>
        <w:rPr>
          <w:color w:val="FF0000"/>
          <w:sz w:val="20"/>
          <w:szCs w:val="20"/>
        </w:rPr>
      </w:pPr>
    </w:p>
    <w:p w14:paraId="15CA2C01" w14:textId="562120DA" w:rsidR="00425C48" w:rsidRDefault="00425C48" w:rsidP="00CF793C">
      <w:pPr>
        <w:rPr>
          <w:color w:val="FF0000"/>
          <w:sz w:val="20"/>
          <w:szCs w:val="20"/>
        </w:rPr>
      </w:pPr>
    </w:p>
    <w:p w14:paraId="0B6E51F3" w14:textId="3E711F83" w:rsidR="00425C48" w:rsidRDefault="00425C48" w:rsidP="00CF793C">
      <w:pPr>
        <w:rPr>
          <w:color w:val="FF0000"/>
          <w:sz w:val="20"/>
          <w:szCs w:val="20"/>
        </w:rPr>
      </w:pPr>
    </w:p>
    <w:p w14:paraId="32B32600" w14:textId="0E387E17" w:rsidR="0022756D" w:rsidRDefault="0022756D" w:rsidP="00425C48">
      <w:pPr>
        <w:rPr>
          <w:rFonts w:ascii="Franklin Gothic Book" w:hAnsi="Franklin Gothic Book"/>
        </w:rPr>
      </w:pPr>
    </w:p>
    <w:p w14:paraId="1D5652DA" w14:textId="76314EB7" w:rsidR="0022756D" w:rsidRDefault="0022756D" w:rsidP="0022756D">
      <w:pPr>
        <w:spacing w:after="0" w:line="240" w:lineRule="auto"/>
        <w:rPr>
          <w:rFonts w:ascii="Franklin Gothic Book" w:hAnsi="Franklin Gothic Book"/>
          <w:b/>
          <w:bCs/>
        </w:rPr>
      </w:pPr>
    </w:p>
    <w:p w14:paraId="7E26AB31" w14:textId="2CEB924D" w:rsidR="002E0AFA" w:rsidRDefault="002E0AFA" w:rsidP="00C21D6E">
      <w:pPr>
        <w:spacing w:before="240" w:after="120" w:line="240" w:lineRule="auto"/>
        <w:rPr>
          <w:rFonts w:ascii="Franklin Gothic Book" w:hAnsi="Franklin Gothic Book"/>
          <w:b/>
        </w:rPr>
      </w:pPr>
    </w:p>
    <w:p w14:paraId="446A9842" w14:textId="77777777" w:rsidR="00B90A76" w:rsidRDefault="00B90A76" w:rsidP="00C21D6E">
      <w:pPr>
        <w:spacing w:before="240" w:after="120" w:line="240" w:lineRule="auto"/>
        <w:rPr>
          <w:rFonts w:ascii="Franklin Gothic Book" w:hAnsi="Franklin Gothic Book"/>
          <w:b/>
        </w:rPr>
      </w:pPr>
    </w:p>
    <w:p w14:paraId="175707CD" w14:textId="77777777" w:rsidR="00B90A76" w:rsidRDefault="00B90A76" w:rsidP="00C21D6E">
      <w:pPr>
        <w:spacing w:before="240" w:after="120" w:line="240" w:lineRule="auto"/>
        <w:rPr>
          <w:rFonts w:ascii="Franklin Gothic Book" w:hAnsi="Franklin Gothic Book"/>
          <w:b/>
        </w:rPr>
      </w:pPr>
    </w:p>
    <w:p w14:paraId="394FCED4" w14:textId="77777777" w:rsidR="00B90A76" w:rsidRDefault="00B90A76" w:rsidP="00C21D6E">
      <w:pPr>
        <w:spacing w:before="240" w:after="120" w:line="240" w:lineRule="auto"/>
        <w:rPr>
          <w:rFonts w:ascii="Franklin Gothic Book" w:hAnsi="Franklin Gothic Book"/>
          <w:b/>
        </w:rPr>
      </w:pPr>
    </w:p>
    <w:p w14:paraId="3525E340" w14:textId="77777777" w:rsidR="00B90A76" w:rsidRDefault="00B90A76" w:rsidP="00C21D6E">
      <w:pPr>
        <w:spacing w:before="240" w:after="120" w:line="240" w:lineRule="auto"/>
        <w:rPr>
          <w:rFonts w:ascii="Franklin Gothic Book" w:hAnsi="Franklin Gothic Book"/>
          <w:b/>
        </w:rPr>
      </w:pPr>
    </w:p>
    <w:p w14:paraId="549ECB32" w14:textId="1124D04D" w:rsidR="00B90A76" w:rsidRDefault="00B90A76" w:rsidP="00C21D6E">
      <w:pPr>
        <w:spacing w:before="240" w:after="120" w:line="240" w:lineRule="auto"/>
        <w:rPr>
          <w:rFonts w:ascii="Franklin Gothic Book" w:hAnsi="Franklin Gothic Book"/>
          <w:b/>
        </w:rPr>
      </w:pPr>
    </w:p>
    <w:p w14:paraId="47A748A4" w14:textId="77777777" w:rsidR="00CE354E" w:rsidRDefault="00CE354E" w:rsidP="00C21D6E">
      <w:pPr>
        <w:spacing w:before="240" w:after="120" w:line="240" w:lineRule="auto"/>
        <w:rPr>
          <w:rFonts w:ascii="Franklin Gothic Book" w:hAnsi="Franklin Gothic Book"/>
          <w:b/>
        </w:rPr>
      </w:pPr>
    </w:p>
    <w:p w14:paraId="17583B2F" w14:textId="02FA86C0" w:rsidR="00B90A76" w:rsidRDefault="00B90A76" w:rsidP="00C21D6E">
      <w:pPr>
        <w:spacing w:before="240" w:after="120" w:line="240" w:lineRule="auto"/>
        <w:rPr>
          <w:rFonts w:ascii="Franklin Gothic Book" w:hAnsi="Franklin Gothic Book"/>
          <w:b/>
        </w:rPr>
      </w:pPr>
    </w:p>
    <w:p w14:paraId="380FA022" w14:textId="38E6FBF1" w:rsidR="00B90A76" w:rsidRDefault="00B90A76" w:rsidP="00C21D6E">
      <w:pPr>
        <w:spacing w:before="240" w:after="120" w:line="240" w:lineRule="auto"/>
        <w:rPr>
          <w:rFonts w:ascii="Franklin Gothic Book" w:hAnsi="Franklin Gothic Book"/>
          <w:b/>
        </w:rPr>
      </w:pPr>
    </w:p>
    <w:p w14:paraId="17EFC01D" w14:textId="2645E24D" w:rsidR="00B90A76" w:rsidRDefault="00B90A76" w:rsidP="007E5C39">
      <w:pPr>
        <w:spacing w:before="120" w:after="120" w:line="240" w:lineRule="auto"/>
        <w:rPr>
          <w:rFonts w:ascii="Franklin Gothic Book" w:hAnsi="Franklin Gothic Book"/>
          <w:b/>
        </w:rPr>
      </w:pPr>
    </w:p>
    <w:p w14:paraId="79299A51" w14:textId="2915B48B" w:rsidR="004277E2" w:rsidRPr="004277E2" w:rsidRDefault="00C76555" w:rsidP="00CE354E">
      <w:pPr>
        <w:spacing w:before="120" w:after="120" w:line="240" w:lineRule="auto"/>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42" behindDoc="0" locked="0" layoutInCell="1" allowOverlap="1" wp14:anchorId="1241DBFC" wp14:editId="62D9DBCE">
                <wp:simplePos x="0" y="0"/>
                <wp:positionH relativeFrom="margin">
                  <wp:posOffset>-961224</wp:posOffset>
                </wp:positionH>
                <wp:positionV relativeFrom="paragraph">
                  <wp:posOffset>-900402</wp:posOffset>
                </wp:positionV>
                <wp:extent cx="7740000" cy="720000"/>
                <wp:effectExtent l="0" t="0" r="13970" b="23495"/>
                <wp:wrapNone/>
                <wp:docPr id="261" name="Rectangle 4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42" o:spid="_x0000_s1054" style="position:absolute;margin-left:-75.7pt;margin-top:-70.9pt;width:609.45pt;height:56.7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" fillcolor="#2b4c8d" strokecolor="#2b4c8d" strokeweight="1pt">
                <v:textbox>
                  <w:txbxContent>
                    <w:p w14:paraId="4A7F077A" w14:textId="510C3818" w:rsidR="00733DF9"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F901F9">
                        <w:rPr>
                          <w:color w:val="FFFFFF" w:themeColor="background1"/>
                          <w:sz w:val="44"/>
                          <w:szCs w:val="44"/>
                          <w:lang w:val="en-US"/>
                        </w:rPr>
                        <w:t>3</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822978">
        <w:rPr>
          <w:rFonts w:ascii="Franklin Gothic Book" w:hAnsi="Franklin Gothic Book"/>
          <w:b/>
        </w:rPr>
        <w:t xml:space="preserve"> </w:t>
      </w:r>
      <w:r w:rsidR="00FB7F28">
        <w:rPr>
          <w:rFonts w:ascii="Franklin Gothic Book" w:hAnsi="Franklin Gothic Book"/>
          <w:b/>
        </w:rPr>
        <w:t>augusti</w:t>
      </w:r>
      <w:r w:rsidR="00822978">
        <w:rPr>
          <w:rFonts w:ascii="Franklin Gothic Book" w:hAnsi="Franklin Gothic Book"/>
          <w:b/>
        </w:rPr>
        <w:t xml:space="preserve"> 202</w:t>
      </w:r>
      <w:r w:rsidR="00A17193">
        <w:rPr>
          <w:rFonts w:ascii="Franklin Gothic Book" w:hAnsi="Franklin Gothic Book"/>
          <w:b/>
        </w:rPr>
        <w:t>2</w:t>
      </w:r>
    </w:p>
    <w:tbl>
      <w:tblPr>
        <w:tblW w:w="910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706D7E" w:rsidRPr="00706D7E" w14:paraId="0F29A299" w14:textId="77777777" w:rsidTr="00706D7E">
        <w:trPr>
          <w:trHeight w:val="735"/>
        </w:trPr>
        <w:tc>
          <w:tcPr>
            <w:tcW w:w="2340" w:type="dxa"/>
            <w:tcBorders>
              <w:top w:val="single" w:sz="4" w:space="0" w:color="auto"/>
              <w:left w:val="single" w:sz="4" w:space="0" w:color="auto"/>
              <w:bottom w:val="single" w:sz="4" w:space="0" w:color="auto"/>
              <w:right w:val="single" w:sz="4" w:space="0" w:color="auto"/>
            </w:tcBorders>
            <w:shd w:val="clear" w:color="auto" w:fill="305496"/>
            <w:noWrap/>
            <w:hideMark/>
          </w:tcPr>
          <w:p w14:paraId="7A8A9DC0" w14:textId="77777777" w:rsidR="00706D7E" w:rsidRPr="00706D7E" w:rsidRDefault="00706D7E" w:rsidP="00706D7E">
            <w:pPr>
              <w:spacing w:after="0" w:line="240" w:lineRule="auto"/>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32D2D0AD"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5C9C557D"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748871AD"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317DEED0"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 xml:space="preserve"> Samma period </w:t>
            </w:r>
            <w:proofErr w:type="spellStart"/>
            <w:r w:rsidRPr="00706D7E">
              <w:rPr>
                <w:rFonts w:ascii="Calibri" w:eastAsia="Times New Roman" w:hAnsi="Calibri" w:cs="Calibri"/>
                <w:b/>
                <w:bCs/>
                <w:color w:val="FFFFFF"/>
                <w:sz w:val="18"/>
                <w:szCs w:val="18"/>
                <w:lang w:eastAsia="sv-SE"/>
              </w:rPr>
              <w:t>Fg</w:t>
            </w:r>
            <w:proofErr w:type="spellEnd"/>
            <w:r w:rsidRPr="00706D7E">
              <w:rPr>
                <w:rFonts w:ascii="Calibri" w:eastAsia="Times New Roman" w:hAnsi="Calibri" w:cs="Calibri"/>
                <w:b/>
                <w:bCs/>
                <w:color w:val="FFFFFF"/>
                <w:sz w:val="18"/>
                <w:szCs w:val="18"/>
                <w:lang w:eastAsia="sv-SE"/>
              </w:rPr>
              <w:t xml:space="preserve"> år</w:t>
            </w:r>
          </w:p>
        </w:tc>
        <w:tc>
          <w:tcPr>
            <w:tcW w:w="40" w:type="dxa"/>
            <w:noWrap/>
            <w:vAlign w:val="bottom"/>
            <w:hideMark/>
          </w:tcPr>
          <w:p w14:paraId="473F69DE" w14:textId="77777777" w:rsidR="00706D7E" w:rsidRPr="00706D7E" w:rsidRDefault="00706D7E" w:rsidP="00706D7E">
            <w:pPr>
              <w:spacing w:after="200" w:line="276" w:lineRule="auto"/>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auto" w:fill="305496"/>
            <w:vAlign w:val="center"/>
            <w:hideMark/>
          </w:tcPr>
          <w:p w14:paraId="66CD4E5A"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6D43B154"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auto" w:fill="305496"/>
            <w:vAlign w:val="center"/>
            <w:hideMark/>
          </w:tcPr>
          <w:p w14:paraId="58F6CD2A" w14:textId="77777777" w:rsidR="00706D7E" w:rsidRPr="00706D7E" w:rsidRDefault="00706D7E" w:rsidP="00706D7E">
            <w:pPr>
              <w:spacing w:after="0" w:line="240" w:lineRule="auto"/>
              <w:jc w:val="center"/>
              <w:rPr>
                <w:rFonts w:ascii="Calibri" w:eastAsia="Times New Roman" w:hAnsi="Calibri" w:cs="Calibri"/>
                <w:b/>
                <w:bCs/>
                <w:color w:val="FFFFFF"/>
                <w:sz w:val="18"/>
                <w:szCs w:val="18"/>
                <w:lang w:eastAsia="sv-SE"/>
              </w:rPr>
            </w:pPr>
            <w:r w:rsidRPr="00706D7E">
              <w:rPr>
                <w:rFonts w:ascii="Calibri" w:eastAsia="Times New Roman" w:hAnsi="Calibri" w:cs="Calibri"/>
                <w:b/>
                <w:bCs/>
                <w:color w:val="FFFFFF"/>
                <w:sz w:val="18"/>
                <w:szCs w:val="18"/>
                <w:lang w:eastAsia="sv-SE"/>
              </w:rPr>
              <w:t>Avvikelse</w:t>
            </w:r>
          </w:p>
        </w:tc>
      </w:tr>
      <w:tr w:rsidR="00706D7E" w:rsidRPr="00706D7E" w14:paraId="10E96933"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4B4F6EFE"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LINJETR &amp; ÖVR TR TJ AO SPÅR</w:t>
            </w:r>
          </w:p>
        </w:tc>
        <w:tc>
          <w:tcPr>
            <w:tcW w:w="960" w:type="dxa"/>
            <w:tcBorders>
              <w:top w:val="nil"/>
              <w:left w:val="nil"/>
              <w:bottom w:val="single" w:sz="4" w:space="0" w:color="auto"/>
              <w:right w:val="nil"/>
            </w:tcBorders>
            <w:noWrap/>
            <w:vAlign w:val="center"/>
            <w:hideMark/>
          </w:tcPr>
          <w:p w14:paraId="4161F4F1"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650,6</w:t>
            </w:r>
          </w:p>
        </w:tc>
        <w:tc>
          <w:tcPr>
            <w:tcW w:w="960" w:type="dxa"/>
            <w:tcBorders>
              <w:top w:val="nil"/>
              <w:left w:val="single" w:sz="4" w:space="0" w:color="auto"/>
              <w:bottom w:val="single" w:sz="4" w:space="0" w:color="auto"/>
              <w:right w:val="single" w:sz="4" w:space="0" w:color="auto"/>
            </w:tcBorders>
            <w:noWrap/>
            <w:vAlign w:val="center"/>
            <w:hideMark/>
          </w:tcPr>
          <w:p w14:paraId="65FEA641"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650,2</w:t>
            </w:r>
          </w:p>
        </w:tc>
        <w:tc>
          <w:tcPr>
            <w:tcW w:w="960" w:type="dxa"/>
            <w:tcBorders>
              <w:top w:val="nil"/>
              <w:left w:val="nil"/>
              <w:bottom w:val="single" w:sz="4" w:space="0" w:color="auto"/>
              <w:right w:val="nil"/>
            </w:tcBorders>
            <w:noWrap/>
            <w:vAlign w:val="center"/>
            <w:hideMark/>
          </w:tcPr>
          <w:p w14:paraId="753CEA3F"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0,5</w:t>
            </w:r>
          </w:p>
        </w:tc>
        <w:tc>
          <w:tcPr>
            <w:tcW w:w="960" w:type="dxa"/>
            <w:tcBorders>
              <w:top w:val="nil"/>
              <w:left w:val="single" w:sz="4" w:space="0" w:color="auto"/>
              <w:bottom w:val="single" w:sz="4" w:space="0" w:color="auto"/>
              <w:right w:val="single" w:sz="4" w:space="0" w:color="auto"/>
            </w:tcBorders>
            <w:noWrap/>
            <w:vAlign w:val="center"/>
            <w:hideMark/>
          </w:tcPr>
          <w:p w14:paraId="3CF35C89"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602,3</w:t>
            </w:r>
          </w:p>
        </w:tc>
        <w:tc>
          <w:tcPr>
            <w:tcW w:w="40" w:type="dxa"/>
            <w:noWrap/>
            <w:vAlign w:val="bottom"/>
            <w:hideMark/>
          </w:tcPr>
          <w:p w14:paraId="5F31D21A"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15562396"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noWrap/>
            <w:vAlign w:val="center"/>
            <w:hideMark/>
          </w:tcPr>
          <w:p w14:paraId="249FF9CD"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979,3</w:t>
            </w:r>
          </w:p>
        </w:tc>
        <w:tc>
          <w:tcPr>
            <w:tcW w:w="960" w:type="dxa"/>
            <w:tcBorders>
              <w:top w:val="nil"/>
              <w:left w:val="nil"/>
              <w:bottom w:val="single" w:sz="4" w:space="0" w:color="auto"/>
              <w:right w:val="single" w:sz="4" w:space="0" w:color="auto"/>
            </w:tcBorders>
            <w:noWrap/>
            <w:vAlign w:val="center"/>
            <w:hideMark/>
          </w:tcPr>
          <w:p w14:paraId="283EEBD1"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0,4</w:t>
            </w:r>
          </w:p>
        </w:tc>
      </w:tr>
      <w:tr w:rsidR="00706D7E" w:rsidRPr="00706D7E" w14:paraId="61A97EA0"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65758CD0"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noWrap/>
            <w:vAlign w:val="center"/>
            <w:hideMark/>
          </w:tcPr>
          <w:p w14:paraId="69A7E5BF"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6925B696"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66DA8F67"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69BC465F"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40" w:type="dxa"/>
            <w:noWrap/>
            <w:vAlign w:val="bottom"/>
            <w:hideMark/>
          </w:tcPr>
          <w:p w14:paraId="76E49030"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97C6DEF"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75924442"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751A166"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r>
      <w:tr w:rsidR="00706D7E" w:rsidRPr="00706D7E" w14:paraId="086A0E4A"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3E6B9F49"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noWrap/>
            <w:vAlign w:val="center"/>
            <w:hideMark/>
          </w:tcPr>
          <w:p w14:paraId="41CA8138"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44,3</w:t>
            </w:r>
          </w:p>
        </w:tc>
        <w:tc>
          <w:tcPr>
            <w:tcW w:w="960" w:type="dxa"/>
            <w:tcBorders>
              <w:top w:val="nil"/>
              <w:left w:val="single" w:sz="4" w:space="0" w:color="auto"/>
              <w:bottom w:val="single" w:sz="4" w:space="0" w:color="auto"/>
              <w:right w:val="single" w:sz="4" w:space="0" w:color="auto"/>
            </w:tcBorders>
            <w:noWrap/>
            <w:vAlign w:val="center"/>
            <w:hideMark/>
          </w:tcPr>
          <w:p w14:paraId="10CC290C"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52,1</w:t>
            </w:r>
          </w:p>
        </w:tc>
        <w:tc>
          <w:tcPr>
            <w:tcW w:w="960" w:type="dxa"/>
            <w:tcBorders>
              <w:top w:val="nil"/>
              <w:left w:val="nil"/>
              <w:bottom w:val="single" w:sz="4" w:space="0" w:color="auto"/>
              <w:right w:val="nil"/>
            </w:tcBorders>
            <w:noWrap/>
            <w:vAlign w:val="center"/>
            <w:hideMark/>
          </w:tcPr>
          <w:p w14:paraId="034F73D3"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-7,7</w:t>
            </w:r>
          </w:p>
        </w:tc>
        <w:tc>
          <w:tcPr>
            <w:tcW w:w="960" w:type="dxa"/>
            <w:tcBorders>
              <w:top w:val="nil"/>
              <w:left w:val="single" w:sz="4" w:space="0" w:color="auto"/>
              <w:bottom w:val="single" w:sz="4" w:space="0" w:color="auto"/>
              <w:right w:val="single" w:sz="4" w:space="0" w:color="auto"/>
            </w:tcBorders>
            <w:noWrap/>
            <w:vAlign w:val="center"/>
            <w:hideMark/>
          </w:tcPr>
          <w:p w14:paraId="1A1B1D8D"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57,8</w:t>
            </w:r>
          </w:p>
        </w:tc>
        <w:tc>
          <w:tcPr>
            <w:tcW w:w="40" w:type="dxa"/>
            <w:noWrap/>
            <w:vAlign w:val="bottom"/>
            <w:hideMark/>
          </w:tcPr>
          <w:p w14:paraId="1D497109"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25822357"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noWrap/>
            <w:vAlign w:val="center"/>
            <w:hideMark/>
          </w:tcPr>
          <w:p w14:paraId="0C927582"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76,3</w:t>
            </w:r>
          </w:p>
        </w:tc>
        <w:tc>
          <w:tcPr>
            <w:tcW w:w="960" w:type="dxa"/>
            <w:tcBorders>
              <w:top w:val="nil"/>
              <w:left w:val="nil"/>
              <w:bottom w:val="single" w:sz="4" w:space="0" w:color="auto"/>
              <w:right w:val="single" w:sz="4" w:space="0" w:color="auto"/>
            </w:tcBorders>
            <w:noWrap/>
            <w:vAlign w:val="center"/>
            <w:hideMark/>
          </w:tcPr>
          <w:p w14:paraId="69B2B8D7"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-1,3</w:t>
            </w:r>
          </w:p>
        </w:tc>
      </w:tr>
      <w:tr w:rsidR="00706D7E" w:rsidRPr="00706D7E" w14:paraId="031C9514"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67B2DBDC"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noWrap/>
            <w:vAlign w:val="center"/>
            <w:hideMark/>
          </w:tcPr>
          <w:p w14:paraId="53A982DA"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290DCFAC"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11E4B13C"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0D7003AC"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0,8</w:t>
            </w:r>
          </w:p>
        </w:tc>
        <w:tc>
          <w:tcPr>
            <w:tcW w:w="40" w:type="dxa"/>
            <w:noWrap/>
            <w:vAlign w:val="bottom"/>
            <w:hideMark/>
          </w:tcPr>
          <w:p w14:paraId="1D498BCB"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2984A7F7"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612C7191"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010DA26B"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r>
      <w:tr w:rsidR="00706D7E" w:rsidRPr="00706D7E" w14:paraId="53163559"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7A8FC833"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ÖVRIGA INTÄKTER</w:t>
            </w:r>
          </w:p>
        </w:tc>
        <w:tc>
          <w:tcPr>
            <w:tcW w:w="960" w:type="dxa"/>
            <w:tcBorders>
              <w:top w:val="nil"/>
              <w:left w:val="nil"/>
              <w:bottom w:val="single" w:sz="4" w:space="0" w:color="auto"/>
              <w:right w:val="nil"/>
            </w:tcBorders>
            <w:noWrap/>
            <w:vAlign w:val="center"/>
            <w:hideMark/>
          </w:tcPr>
          <w:p w14:paraId="7900511C"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22,5</w:t>
            </w:r>
          </w:p>
        </w:tc>
        <w:tc>
          <w:tcPr>
            <w:tcW w:w="960" w:type="dxa"/>
            <w:tcBorders>
              <w:top w:val="nil"/>
              <w:left w:val="single" w:sz="4" w:space="0" w:color="auto"/>
              <w:bottom w:val="single" w:sz="4" w:space="0" w:color="auto"/>
              <w:right w:val="single" w:sz="4" w:space="0" w:color="auto"/>
            </w:tcBorders>
            <w:noWrap/>
            <w:vAlign w:val="center"/>
            <w:hideMark/>
          </w:tcPr>
          <w:p w14:paraId="1C348527"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16,4</w:t>
            </w:r>
          </w:p>
        </w:tc>
        <w:tc>
          <w:tcPr>
            <w:tcW w:w="960" w:type="dxa"/>
            <w:tcBorders>
              <w:top w:val="nil"/>
              <w:left w:val="nil"/>
              <w:bottom w:val="single" w:sz="4" w:space="0" w:color="auto"/>
              <w:right w:val="nil"/>
            </w:tcBorders>
            <w:noWrap/>
            <w:vAlign w:val="center"/>
            <w:hideMark/>
          </w:tcPr>
          <w:p w14:paraId="25E4E4E3"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6,1</w:t>
            </w:r>
          </w:p>
        </w:tc>
        <w:tc>
          <w:tcPr>
            <w:tcW w:w="960" w:type="dxa"/>
            <w:tcBorders>
              <w:top w:val="nil"/>
              <w:left w:val="single" w:sz="4" w:space="0" w:color="auto"/>
              <w:bottom w:val="single" w:sz="4" w:space="0" w:color="auto"/>
              <w:right w:val="single" w:sz="4" w:space="0" w:color="auto"/>
            </w:tcBorders>
            <w:noWrap/>
            <w:vAlign w:val="center"/>
            <w:hideMark/>
          </w:tcPr>
          <w:p w14:paraId="592DA963"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21,7</w:t>
            </w:r>
          </w:p>
        </w:tc>
        <w:tc>
          <w:tcPr>
            <w:tcW w:w="40" w:type="dxa"/>
            <w:noWrap/>
            <w:vAlign w:val="bottom"/>
            <w:hideMark/>
          </w:tcPr>
          <w:p w14:paraId="47C81B66"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2CFE920"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noWrap/>
            <w:vAlign w:val="center"/>
            <w:hideMark/>
          </w:tcPr>
          <w:p w14:paraId="5D2F5EFE"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39,6</w:t>
            </w:r>
          </w:p>
        </w:tc>
        <w:tc>
          <w:tcPr>
            <w:tcW w:w="960" w:type="dxa"/>
            <w:tcBorders>
              <w:top w:val="nil"/>
              <w:left w:val="nil"/>
              <w:bottom w:val="single" w:sz="4" w:space="0" w:color="auto"/>
              <w:right w:val="single" w:sz="4" w:space="0" w:color="auto"/>
            </w:tcBorders>
            <w:noWrap/>
            <w:vAlign w:val="center"/>
            <w:hideMark/>
          </w:tcPr>
          <w:p w14:paraId="7D5C2577"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15,6</w:t>
            </w:r>
          </w:p>
        </w:tc>
      </w:tr>
      <w:tr w:rsidR="00706D7E" w:rsidRPr="00706D7E" w14:paraId="014AE9D0" w14:textId="77777777" w:rsidTr="00706D7E">
        <w:trPr>
          <w:trHeight w:val="300"/>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16097F8F" w14:textId="77777777" w:rsidR="00706D7E" w:rsidRPr="00706D7E" w:rsidRDefault="00706D7E" w:rsidP="00706D7E">
            <w:pPr>
              <w:spacing w:after="0" w:line="240" w:lineRule="auto"/>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auto" w:fill="E7E6E6"/>
            <w:noWrap/>
            <w:vAlign w:val="center"/>
            <w:hideMark/>
          </w:tcPr>
          <w:p w14:paraId="056F5DD4"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717,4</w:t>
            </w:r>
          </w:p>
        </w:tc>
        <w:tc>
          <w:tcPr>
            <w:tcW w:w="960" w:type="dxa"/>
            <w:tcBorders>
              <w:top w:val="nil"/>
              <w:left w:val="single" w:sz="4" w:space="0" w:color="auto"/>
              <w:bottom w:val="single" w:sz="4" w:space="0" w:color="auto"/>
              <w:right w:val="nil"/>
            </w:tcBorders>
            <w:shd w:val="clear" w:color="auto" w:fill="E7E6E6"/>
            <w:noWrap/>
            <w:vAlign w:val="center"/>
            <w:hideMark/>
          </w:tcPr>
          <w:p w14:paraId="1C6F4F6E"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718,6</w:t>
            </w:r>
          </w:p>
        </w:tc>
        <w:tc>
          <w:tcPr>
            <w:tcW w:w="960" w:type="dxa"/>
            <w:tcBorders>
              <w:top w:val="nil"/>
              <w:left w:val="single" w:sz="4" w:space="0" w:color="auto"/>
              <w:bottom w:val="single" w:sz="4" w:space="0" w:color="auto"/>
              <w:right w:val="nil"/>
            </w:tcBorders>
            <w:shd w:val="clear" w:color="auto" w:fill="E7E6E6"/>
            <w:noWrap/>
            <w:vAlign w:val="center"/>
            <w:hideMark/>
          </w:tcPr>
          <w:p w14:paraId="7546F863"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-1,2</w:t>
            </w: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3EB3EE78"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682,6</w:t>
            </w:r>
          </w:p>
        </w:tc>
        <w:tc>
          <w:tcPr>
            <w:tcW w:w="40" w:type="dxa"/>
            <w:noWrap/>
            <w:vAlign w:val="bottom"/>
            <w:hideMark/>
          </w:tcPr>
          <w:p w14:paraId="17D038DA" w14:textId="77777777" w:rsidR="00706D7E" w:rsidRPr="00706D7E" w:rsidRDefault="00706D7E" w:rsidP="00706D7E">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2A21D312"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auto" w:fill="E7E6E6"/>
            <w:noWrap/>
            <w:vAlign w:val="center"/>
            <w:hideMark/>
          </w:tcPr>
          <w:p w14:paraId="6EAB2524"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1 095,2</w:t>
            </w:r>
          </w:p>
        </w:tc>
        <w:tc>
          <w:tcPr>
            <w:tcW w:w="960" w:type="dxa"/>
            <w:tcBorders>
              <w:top w:val="nil"/>
              <w:left w:val="nil"/>
              <w:bottom w:val="single" w:sz="4" w:space="0" w:color="auto"/>
              <w:right w:val="single" w:sz="4" w:space="0" w:color="auto"/>
            </w:tcBorders>
            <w:shd w:val="clear" w:color="auto" w:fill="E7E6E6"/>
            <w:noWrap/>
            <w:vAlign w:val="center"/>
            <w:hideMark/>
          </w:tcPr>
          <w:p w14:paraId="36BCBA7C"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14,7</w:t>
            </w:r>
          </w:p>
        </w:tc>
      </w:tr>
      <w:tr w:rsidR="00706D7E" w:rsidRPr="00706D7E" w14:paraId="1E585C34"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31F87DF8"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noWrap/>
            <w:vAlign w:val="center"/>
            <w:hideMark/>
          </w:tcPr>
          <w:p w14:paraId="25056FC8"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-106,2</w:t>
            </w:r>
          </w:p>
        </w:tc>
        <w:tc>
          <w:tcPr>
            <w:tcW w:w="960" w:type="dxa"/>
            <w:tcBorders>
              <w:top w:val="nil"/>
              <w:left w:val="single" w:sz="4" w:space="0" w:color="auto"/>
              <w:bottom w:val="single" w:sz="4" w:space="0" w:color="auto"/>
              <w:right w:val="single" w:sz="4" w:space="0" w:color="auto"/>
            </w:tcBorders>
            <w:noWrap/>
            <w:vAlign w:val="center"/>
            <w:hideMark/>
          </w:tcPr>
          <w:p w14:paraId="5C9E2515"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-99,5</w:t>
            </w:r>
          </w:p>
        </w:tc>
        <w:tc>
          <w:tcPr>
            <w:tcW w:w="960" w:type="dxa"/>
            <w:tcBorders>
              <w:top w:val="nil"/>
              <w:left w:val="nil"/>
              <w:bottom w:val="single" w:sz="4" w:space="0" w:color="auto"/>
              <w:right w:val="nil"/>
            </w:tcBorders>
            <w:noWrap/>
            <w:vAlign w:val="center"/>
            <w:hideMark/>
          </w:tcPr>
          <w:p w14:paraId="3A017B85"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-6,8</w:t>
            </w:r>
          </w:p>
        </w:tc>
        <w:tc>
          <w:tcPr>
            <w:tcW w:w="960" w:type="dxa"/>
            <w:tcBorders>
              <w:top w:val="nil"/>
              <w:left w:val="single" w:sz="4" w:space="0" w:color="auto"/>
              <w:bottom w:val="single" w:sz="4" w:space="0" w:color="auto"/>
              <w:right w:val="single" w:sz="4" w:space="0" w:color="auto"/>
            </w:tcBorders>
            <w:noWrap/>
            <w:vAlign w:val="center"/>
            <w:hideMark/>
          </w:tcPr>
          <w:p w14:paraId="65EC7A3A"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-113,3</w:t>
            </w:r>
          </w:p>
        </w:tc>
        <w:tc>
          <w:tcPr>
            <w:tcW w:w="40" w:type="dxa"/>
            <w:noWrap/>
            <w:vAlign w:val="bottom"/>
            <w:hideMark/>
          </w:tcPr>
          <w:p w14:paraId="3C19E5E7"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489598CC"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noWrap/>
            <w:vAlign w:val="center"/>
            <w:hideMark/>
          </w:tcPr>
          <w:p w14:paraId="2E13A7B2"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-179,7</w:t>
            </w:r>
          </w:p>
        </w:tc>
        <w:tc>
          <w:tcPr>
            <w:tcW w:w="960" w:type="dxa"/>
            <w:tcBorders>
              <w:top w:val="nil"/>
              <w:left w:val="nil"/>
              <w:bottom w:val="single" w:sz="4" w:space="0" w:color="auto"/>
              <w:right w:val="single" w:sz="4" w:space="0" w:color="auto"/>
            </w:tcBorders>
            <w:noWrap/>
            <w:vAlign w:val="center"/>
            <w:hideMark/>
          </w:tcPr>
          <w:p w14:paraId="43152C7C"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-21,7</w:t>
            </w:r>
          </w:p>
        </w:tc>
      </w:tr>
      <w:tr w:rsidR="00706D7E" w:rsidRPr="00706D7E" w14:paraId="0219046D"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3ED5F17C"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noWrap/>
            <w:vAlign w:val="center"/>
            <w:hideMark/>
          </w:tcPr>
          <w:p w14:paraId="309DFD89"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-57,8</w:t>
            </w:r>
          </w:p>
        </w:tc>
        <w:tc>
          <w:tcPr>
            <w:tcW w:w="960" w:type="dxa"/>
            <w:tcBorders>
              <w:top w:val="nil"/>
              <w:left w:val="single" w:sz="4" w:space="0" w:color="auto"/>
              <w:bottom w:val="single" w:sz="4" w:space="0" w:color="auto"/>
              <w:right w:val="single" w:sz="4" w:space="0" w:color="auto"/>
            </w:tcBorders>
            <w:noWrap/>
            <w:vAlign w:val="center"/>
            <w:hideMark/>
          </w:tcPr>
          <w:p w14:paraId="3814424B"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-55,5</w:t>
            </w:r>
          </w:p>
        </w:tc>
        <w:tc>
          <w:tcPr>
            <w:tcW w:w="960" w:type="dxa"/>
            <w:tcBorders>
              <w:top w:val="nil"/>
              <w:left w:val="nil"/>
              <w:bottom w:val="single" w:sz="4" w:space="0" w:color="auto"/>
              <w:right w:val="nil"/>
            </w:tcBorders>
            <w:noWrap/>
            <w:vAlign w:val="center"/>
            <w:hideMark/>
          </w:tcPr>
          <w:p w14:paraId="7C4002B2"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-2,3</w:t>
            </w:r>
          </w:p>
        </w:tc>
        <w:tc>
          <w:tcPr>
            <w:tcW w:w="960" w:type="dxa"/>
            <w:tcBorders>
              <w:top w:val="nil"/>
              <w:left w:val="single" w:sz="4" w:space="0" w:color="auto"/>
              <w:bottom w:val="single" w:sz="4" w:space="0" w:color="auto"/>
              <w:right w:val="single" w:sz="4" w:space="0" w:color="auto"/>
            </w:tcBorders>
            <w:noWrap/>
            <w:vAlign w:val="center"/>
            <w:hideMark/>
          </w:tcPr>
          <w:p w14:paraId="3EB4637F"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-55,4</w:t>
            </w:r>
          </w:p>
        </w:tc>
        <w:tc>
          <w:tcPr>
            <w:tcW w:w="40" w:type="dxa"/>
            <w:noWrap/>
            <w:vAlign w:val="bottom"/>
            <w:hideMark/>
          </w:tcPr>
          <w:p w14:paraId="2959CA4B"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4B259D6"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noWrap/>
            <w:vAlign w:val="center"/>
            <w:hideMark/>
          </w:tcPr>
          <w:p w14:paraId="792D6897"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-94,6</w:t>
            </w:r>
          </w:p>
        </w:tc>
        <w:tc>
          <w:tcPr>
            <w:tcW w:w="960" w:type="dxa"/>
            <w:tcBorders>
              <w:top w:val="nil"/>
              <w:left w:val="nil"/>
              <w:bottom w:val="single" w:sz="4" w:space="0" w:color="auto"/>
              <w:right w:val="single" w:sz="4" w:space="0" w:color="auto"/>
            </w:tcBorders>
            <w:noWrap/>
            <w:vAlign w:val="center"/>
            <w:hideMark/>
          </w:tcPr>
          <w:p w14:paraId="5E1260D0"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-11,5</w:t>
            </w:r>
          </w:p>
        </w:tc>
      </w:tr>
      <w:tr w:rsidR="00706D7E" w:rsidRPr="00706D7E" w14:paraId="2031176D"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14CB7C8D"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noWrap/>
            <w:vAlign w:val="center"/>
            <w:hideMark/>
          </w:tcPr>
          <w:p w14:paraId="5D75F47B"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-91,9</w:t>
            </w:r>
          </w:p>
        </w:tc>
        <w:tc>
          <w:tcPr>
            <w:tcW w:w="960" w:type="dxa"/>
            <w:tcBorders>
              <w:top w:val="nil"/>
              <w:left w:val="single" w:sz="4" w:space="0" w:color="auto"/>
              <w:bottom w:val="single" w:sz="4" w:space="0" w:color="auto"/>
              <w:right w:val="single" w:sz="4" w:space="0" w:color="auto"/>
            </w:tcBorders>
            <w:noWrap/>
            <w:vAlign w:val="center"/>
            <w:hideMark/>
          </w:tcPr>
          <w:p w14:paraId="1130F990"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-79,5</w:t>
            </w:r>
          </w:p>
        </w:tc>
        <w:tc>
          <w:tcPr>
            <w:tcW w:w="960" w:type="dxa"/>
            <w:tcBorders>
              <w:top w:val="nil"/>
              <w:left w:val="nil"/>
              <w:bottom w:val="single" w:sz="4" w:space="0" w:color="auto"/>
              <w:right w:val="nil"/>
            </w:tcBorders>
            <w:noWrap/>
            <w:vAlign w:val="center"/>
            <w:hideMark/>
          </w:tcPr>
          <w:p w14:paraId="1EE2CBDA"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-12,4</w:t>
            </w:r>
          </w:p>
        </w:tc>
        <w:tc>
          <w:tcPr>
            <w:tcW w:w="960" w:type="dxa"/>
            <w:tcBorders>
              <w:top w:val="nil"/>
              <w:left w:val="single" w:sz="4" w:space="0" w:color="auto"/>
              <w:bottom w:val="single" w:sz="4" w:space="0" w:color="auto"/>
              <w:right w:val="single" w:sz="4" w:space="0" w:color="auto"/>
            </w:tcBorders>
            <w:noWrap/>
            <w:vAlign w:val="center"/>
            <w:hideMark/>
          </w:tcPr>
          <w:p w14:paraId="7DB3290F"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-83,6</w:t>
            </w:r>
          </w:p>
        </w:tc>
        <w:tc>
          <w:tcPr>
            <w:tcW w:w="40" w:type="dxa"/>
            <w:noWrap/>
            <w:vAlign w:val="bottom"/>
            <w:hideMark/>
          </w:tcPr>
          <w:p w14:paraId="5D3B0D7F"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3D81B474"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noWrap/>
            <w:vAlign w:val="center"/>
            <w:hideMark/>
          </w:tcPr>
          <w:p w14:paraId="33F48E86"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-121,0</w:t>
            </w:r>
          </w:p>
        </w:tc>
        <w:tc>
          <w:tcPr>
            <w:tcW w:w="960" w:type="dxa"/>
            <w:tcBorders>
              <w:top w:val="nil"/>
              <w:left w:val="nil"/>
              <w:bottom w:val="single" w:sz="4" w:space="0" w:color="auto"/>
              <w:right w:val="single" w:sz="4" w:space="0" w:color="auto"/>
            </w:tcBorders>
            <w:noWrap/>
            <w:vAlign w:val="center"/>
            <w:hideMark/>
          </w:tcPr>
          <w:p w14:paraId="480C6FFD"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-3,0</w:t>
            </w:r>
          </w:p>
        </w:tc>
      </w:tr>
      <w:tr w:rsidR="00706D7E" w:rsidRPr="00706D7E" w14:paraId="4A92D0BD"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165C7443"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noWrap/>
            <w:vAlign w:val="center"/>
            <w:hideMark/>
          </w:tcPr>
          <w:p w14:paraId="73E4E2A3"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-421,4</w:t>
            </w:r>
          </w:p>
        </w:tc>
        <w:tc>
          <w:tcPr>
            <w:tcW w:w="960" w:type="dxa"/>
            <w:tcBorders>
              <w:top w:val="nil"/>
              <w:left w:val="single" w:sz="4" w:space="0" w:color="auto"/>
              <w:bottom w:val="single" w:sz="4" w:space="0" w:color="auto"/>
              <w:right w:val="single" w:sz="4" w:space="0" w:color="auto"/>
            </w:tcBorders>
            <w:noWrap/>
            <w:vAlign w:val="center"/>
            <w:hideMark/>
          </w:tcPr>
          <w:p w14:paraId="2ED77F2D"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-473,1</w:t>
            </w:r>
          </w:p>
        </w:tc>
        <w:tc>
          <w:tcPr>
            <w:tcW w:w="960" w:type="dxa"/>
            <w:tcBorders>
              <w:top w:val="nil"/>
              <w:left w:val="nil"/>
              <w:bottom w:val="single" w:sz="4" w:space="0" w:color="auto"/>
              <w:right w:val="nil"/>
            </w:tcBorders>
            <w:noWrap/>
            <w:vAlign w:val="center"/>
            <w:hideMark/>
          </w:tcPr>
          <w:p w14:paraId="1C36B3D9"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51,7</w:t>
            </w:r>
          </w:p>
        </w:tc>
        <w:tc>
          <w:tcPr>
            <w:tcW w:w="960" w:type="dxa"/>
            <w:tcBorders>
              <w:top w:val="nil"/>
              <w:left w:val="single" w:sz="4" w:space="0" w:color="auto"/>
              <w:bottom w:val="single" w:sz="4" w:space="0" w:color="auto"/>
              <w:right w:val="single" w:sz="4" w:space="0" w:color="auto"/>
            </w:tcBorders>
            <w:noWrap/>
            <w:vAlign w:val="center"/>
            <w:hideMark/>
          </w:tcPr>
          <w:p w14:paraId="799E3EC8"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-413,8</w:t>
            </w:r>
          </w:p>
        </w:tc>
        <w:tc>
          <w:tcPr>
            <w:tcW w:w="40" w:type="dxa"/>
            <w:noWrap/>
            <w:vAlign w:val="bottom"/>
            <w:hideMark/>
          </w:tcPr>
          <w:p w14:paraId="46DB6C47"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6AD5AFBD"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noWrap/>
            <w:vAlign w:val="center"/>
            <w:hideMark/>
          </w:tcPr>
          <w:p w14:paraId="22C3DE99"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-677,2</w:t>
            </w:r>
          </w:p>
        </w:tc>
        <w:tc>
          <w:tcPr>
            <w:tcW w:w="960" w:type="dxa"/>
            <w:tcBorders>
              <w:top w:val="nil"/>
              <w:left w:val="nil"/>
              <w:bottom w:val="single" w:sz="4" w:space="0" w:color="auto"/>
              <w:right w:val="single" w:sz="4" w:space="0" w:color="auto"/>
            </w:tcBorders>
            <w:noWrap/>
            <w:vAlign w:val="center"/>
            <w:hideMark/>
          </w:tcPr>
          <w:p w14:paraId="4F3F4DA7"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27,7</w:t>
            </w:r>
          </w:p>
        </w:tc>
      </w:tr>
      <w:tr w:rsidR="00706D7E" w:rsidRPr="00706D7E" w14:paraId="1F45B7C5"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7D5ED107"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noWrap/>
            <w:vAlign w:val="center"/>
            <w:hideMark/>
          </w:tcPr>
          <w:p w14:paraId="3985E8BD"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-9,2</w:t>
            </w:r>
          </w:p>
        </w:tc>
        <w:tc>
          <w:tcPr>
            <w:tcW w:w="960" w:type="dxa"/>
            <w:tcBorders>
              <w:top w:val="nil"/>
              <w:left w:val="single" w:sz="4" w:space="0" w:color="auto"/>
              <w:bottom w:val="single" w:sz="4" w:space="0" w:color="auto"/>
              <w:right w:val="single" w:sz="4" w:space="0" w:color="auto"/>
            </w:tcBorders>
            <w:noWrap/>
            <w:vAlign w:val="center"/>
            <w:hideMark/>
          </w:tcPr>
          <w:p w14:paraId="613E636A"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-10,2</w:t>
            </w:r>
          </w:p>
        </w:tc>
        <w:tc>
          <w:tcPr>
            <w:tcW w:w="960" w:type="dxa"/>
            <w:tcBorders>
              <w:top w:val="nil"/>
              <w:left w:val="nil"/>
              <w:bottom w:val="single" w:sz="4" w:space="0" w:color="auto"/>
              <w:right w:val="nil"/>
            </w:tcBorders>
            <w:noWrap/>
            <w:vAlign w:val="center"/>
            <w:hideMark/>
          </w:tcPr>
          <w:p w14:paraId="3178C1A9"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1,0</w:t>
            </w:r>
          </w:p>
        </w:tc>
        <w:tc>
          <w:tcPr>
            <w:tcW w:w="960" w:type="dxa"/>
            <w:tcBorders>
              <w:top w:val="nil"/>
              <w:left w:val="single" w:sz="4" w:space="0" w:color="auto"/>
              <w:bottom w:val="single" w:sz="4" w:space="0" w:color="auto"/>
              <w:right w:val="single" w:sz="4" w:space="0" w:color="auto"/>
            </w:tcBorders>
            <w:noWrap/>
            <w:vAlign w:val="center"/>
            <w:hideMark/>
          </w:tcPr>
          <w:p w14:paraId="00AA364F"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-10,0</w:t>
            </w:r>
          </w:p>
        </w:tc>
        <w:tc>
          <w:tcPr>
            <w:tcW w:w="40" w:type="dxa"/>
            <w:noWrap/>
            <w:vAlign w:val="bottom"/>
            <w:hideMark/>
          </w:tcPr>
          <w:p w14:paraId="1CF213DF"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DF11B12"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noWrap/>
            <w:vAlign w:val="center"/>
            <w:hideMark/>
          </w:tcPr>
          <w:p w14:paraId="75A84456"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-14,3</w:t>
            </w:r>
          </w:p>
        </w:tc>
        <w:tc>
          <w:tcPr>
            <w:tcW w:w="960" w:type="dxa"/>
            <w:tcBorders>
              <w:top w:val="nil"/>
              <w:left w:val="nil"/>
              <w:bottom w:val="single" w:sz="4" w:space="0" w:color="auto"/>
              <w:right w:val="single" w:sz="4" w:space="0" w:color="auto"/>
            </w:tcBorders>
            <w:noWrap/>
            <w:vAlign w:val="center"/>
            <w:hideMark/>
          </w:tcPr>
          <w:p w14:paraId="535281AD"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2,2</w:t>
            </w:r>
          </w:p>
        </w:tc>
      </w:tr>
      <w:tr w:rsidR="00706D7E" w:rsidRPr="00706D7E" w14:paraId="006B799A" w14:textId="77777777" w:rsidTr="00706D7E">
        <w:trPr>
          <w:trHeight w:val="300"/>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50A7C5F3" w14:textId="77777777" w:rsidR="00706D7E" w:rsidRPr="00706D7E" w:rsidRDefault="00706D7E" w:rsidP="00706D7E">
            <w:pPr>
              <w:spacing w:after="0" w:line="240" w:lineRule="auto"/>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auto" w:fill="E7E6E6"/>
            <w:noWrap/>
            <w:vAlign w:val="center"/>
            <w:hideMark/>
          </w:tcPr>
          <w:p w14:paraId="4F61DCC2"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-686,5</w:t>
            </w:r>
          </w:p>
        </w:tc>
        <w:tc>
          <w:tcPr>
            <w:tcW w:w="960" w:type="dxa"/>
            <w:tcBorders>
              <w:top w:val="nil"/>
              <w:left w:val="single" w:sz="4" w:space="0" w:color="auto"/>
              <w:bottom w:val="single" w:sz="4" w:space="0" w:color="auto"/>
              <w:right w:val="nil"/>
            </w:tcBorders>
            <w:shd w:val="clear" w:color="auto" w:fill="E7E6E6"/>
            <w:noWrap/>
            <w:vAlign w:val="center"/>
            <w:hideMark/>
          </w:tcPr>
          <w:p w14:paraId="785EE460"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-717,7</w:t>
            </w:r>
          </w:p>
        </w:tc>
        <w:tc>
          <w:tcPr>
            <w:tcW w:w="960" w:type="dxa"/>
            <w:tcBorders>
              <w:top w:val="nil"/>
              <w:left w:val="single" w:sz="4" w:space="0" w:color="auto"/>
              <w:bottom w:val="single" w:sz="4" w:space="0" w:color="auto"/>
              <w:right w:val="nil"/>
            </w:tcBorders>
            <w:shd w:val="clear" w:color="auto" w:fill="E7E6E6"/>
            <w:noWrap/>
            <w:vAlign w:val="center"/>
            <w:hideMark/>
          </w:tcPr>
          <w:p w14:paraId="6B6C3846"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31,2</w:t>
            </w: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31B7C9F2"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-676,0</w:t>
            </w:r>
          </w:p>
        </w:tc>
        <w:tc>
          <w:tcPr>
            <w:tcW w:w="40" w:type="dxa"/>
            <w:noWrap/>
            <w:vAlign w:val="bottom"/>
            <w:hideMark/>
          </w:tcPr>
          <w:p w14:paraId="72CB0DC5" w14:textId="77777777" w:rsidR="00706D7E" w:rsidRPr="00706D7E" w:rsidRDefault="00706D7E" w:rsidP="00706D7E">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72DC3BFE"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auto" w:fill="E7E6E6"/>
            <w:noWrap/>
            <w:vAlign w:val="center"/>
            <w:hideMark/>
          </w:tcPr>
          <w:p w14:paraId="05F6822D"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-1 086,8</w:t>
            </w:r>
          </w:p>
        </w:tc>
        <w:tc>
          <w:tcPr>
            <w:tcW w:w="960" w:type="dxa"/>
            <w:tcBorders>
              <w:top w:val="nil"/>
              <w:left w:val="nil"/>
              <w:bottom w:val="single" w:sz="4" w:space="0" w:color="auto"/>
              <w:right w:val="single" w:sz="4" w:space="0" w:color="auto"/>
            </w:tcBorders>
            <w:shd w:val="clear" w:color="auto" w:fill="E7E6E6"/>
            <w:noWrap/>
            <w:vAlign w:val="center"/>
            <w:hideMark/>
          </w:tcPr>
          <w:p w14:paraId="5CECB869"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-6,3</w:t>
            </w:r>
          </w:p>
        </w:tc>
      </w:tr>
      <w:tr w:rsidR="00706D7E" w:rsidRPr="00706D7E" w14:paraId="0C2ED863" w14:textId="77777777" w:rsidTr="00706D7E">
        <w:trPr>
          <w:trHeight w:val="402"/>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3624BA2D" w14:textId="77777777" w:rsidR="00706D7E" w:rsidRPr="00706D7E" w:rsidRDefault="00706D7E" w:rsidP="00706D7E">
            <w:pPr>
              <w:spacing w:after="0" w:line="240" w:lineRule="auto"/>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auto" w:fill="E7E6E6"/>
            <w:noWrap/>
            <w:vAlign w:val="center"/>
            <w:hideMark/>
          </w:tcPr>
          <w:p w14:paraId="3A0710CA"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30,9</w:t>
            </w:r>
          </w:p>
        </w:tc>
        <w:tc>
          <w:tcPr>
            <w:tcW w:w="960" w:type="dxa"/>
            <w:tcBorders>
              <w:top w:val="nil"/>
              <w:left w:val="single" w:sz="4" w:space="0" w:color="auto"/>
              <w:bottom w:val="single" w:sz="4" w:space="0" w:color="auto"/>
              <w:right w:val="nil"/>
            </w:tcBorders>
            <w:shd w:val="clear" w:color="auto" w:fill="E7E6E6"/>
            <w:noWrap/>
            <w:vAlign w:val="center"/>
            <w:hideMark/>
          </w:tcPr>
          <w:p w14:paraId="3C1BDC6A"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0,9</w:t>
            </w:r>
          </w:p>
        </w:tc>
        <w:tc>
          <w:tcPr>
            <w:tcW w:w="960" w:type="dxa"/>
            <w:tcBorders>
              <w:top w:val="nil"/>
              <w:left w:val="single" w:sz="4" w:space="0" w:color="auto"/>
              <w:bottom w:val="single" w:sz="4" w:space="0" w:color="auto"/>
              <w:right w:val="nil"/>
            </w:tcBorders>
            <w:shd w:val="clear" w:color="auto" w:fill="E7E6E6"/>
            <w:noWrap/>
            <w:vAlign w:val="center"/>
            <w:hideMark/>
          </w:tcPr>
          <w:p w14:paraId="13E3AFD8"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30,1</w:t>
            </w: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20DDA313"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6,6</w:t>
            </w:r>
          </w:p>
        </w:tc>
        <w:tc>
          <w:tcPr>
            <w:tcW w:w="40" w:type="dxa"/>
            <w:noWrap/>
            <w:vAlign w:val="bottom"/>
            <w:hideMark/>
          </w:tcPr>
          <w:p w14:paraId="71C5CCD1" w14:textId="77777777" w:rsidR="00706D7E" w:rsidRPr="00706D7E" w:rsidRDefault="00706D7E" w:rsidP="00706D7E">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4C4F619D"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auto" w:fill="E7E6E6"/>
            <w:noWrap/>
            <w:vAlign w:val="center"/>
            <w:hideMark/>
          </w:tcPr>
          <w:p w14:paraId="1C60AF43"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8,4</w:t>
            </w:r>
          </w:p>
        </w:tc>
        <w:tc>
          <w:tcPr>
            <w:tcW w:w="960" w:type="dxa"/>
            <w:tcBorders>
              <w:top w:val="nil"/>
              <w:left w:val="nil"/>
              <w:bottom w:val="single" w:sz="4" w:space="0" w:color="auto"/>
              <w:right w:val="single" w:sz="4" w:space="0" w:color="auto"/>
            </w:tcBorders>
            <w:shd w:val="clear" w:color="auto" w:fill="E7E6E6"/>
            <w:noWrap/>
            <w:vAlign w:val="center"/>
            <w:hideMark/>
          </w:tcPr>
          <w:p w14:paraId="44304E0B"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8,4</w:t>
            </w:r>
          </w:p>
        </w:tc>
      </w:tr>
      <w:tr w:rsidR="00706D7E" w:rsidRPr="00706D7E" w14:paraId="364BAEDD"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7C300003"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noWrap/>
            <w:vAlign w:val="center"/>
            <w:hideMark/>
          </w:tcPr>
          <w:p w14:paraId="587D802E"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0,3</w:t>
            </w:r>
          </w:p>
        </w:tc>
        <w:tc>
          <w:tcPr>
            <w:tcW w:w="960" w:type="dxa"/>
            <w:tcBorders>
              <w:top w:val="nil"/>
              <w:left w:val="single" w:sz="4" w:space="0" w:color="auto"/>
              <w:bottom w:val="single" w:sz="4" w:space="0" w:color="auto"/>
              <w:right w:val="single" w:sz="4" w:space="0" w:color="auto"/>
            </w:tcBorders>
            <w:noWrap/>
            <w:vAlign w:val="center"/>
            <w:hideMark/>
          </w:tcPr>
          <w:p w14:paraId="61AB3FBF"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noWrap/>
            <w:vAlign w:val="center"/>
            <w:hideMark/>
          </w:tcPr>
          <w:p w14:paraId="01B976D4"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0,3</w:t>
            </w:r>
          </w:p>
        </w:tc>
        <w:tc>
          <w:tcPr>
            <w:tcW w:w="960" w:type="dxa"/>
            <w:tcBorders>
              <w:top w:val="nil"/>
              <w:left w:val="single" w:sz="4" w:space="0" w:color="auto"/>
              <w:bottom w:val="single" w:sz="4" w:space="0" w:color="auto"/>
              <w:right w:val="single" w:sz="4" w:space="0" w:color="auto"/>
            </w:tcBorders>
            <w:noWrap/>
            <w:vAlign w:val="center"/>
            <w:hideMark/>
          </w:tcPr>
          <w:p w14:paraId="431060D5"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0,3</w:t>
            </w:r>
          </w:p>
        </w:tc>
        <w:tc>
          <w:tcPr>
            <w:tcW w:w="40" w:type="dxa"/>
            <w:noWrap/>
            <w:vAlign w:val="bottom"/>
            <w:hideMark/>
          </w:tcPr>
          <w:p w14:paraId="665F9F99"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7D7AA7B7"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noWrap/>
            <w:vAlign w:val="center"/>
            <w:hideMark/>
          </w:tcPr>
          <w:p w14:paraId="65811056"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0,4</w:t>
            </w:r>
          </w:p>
        </w:tc>
        <w:tc>
          <w:tcPr>
            <w:tcW w:w="960" w:type="dxa"/>
            <w:tcBorders>
              <w:top w:val="nil"/>
              <w:left w:val="nil"/>
              <w:bottom w:val="single" w:sz="4" w:space="0" w:color="auto"/>
              <w:right w:val="single" w:sz="4" w:space="0" w:color="auto"/>
            </w:tcBorders>
            <w:noWrap/>
            <w:vAlign w:val="center"/>
            <w:hideMark/>
          </w:tcPr>
          <w:p w14:paraId="235CB2FF"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0,3</w:t>
            </w:r>
          </w:p>
        </w:tc>
      </w:tr>
      <w:tr w:rsidR="00706D7E" w:rsidRPr="00706D7E" w14:paraId="360DBC63" w14:textId="77777777" w:rsidTr="00706D7E">
        <w:trPr>
          <w:trHeight w:val="315"/>
        </w:trPr>
        <w:tc>
          <w:tcPr>
            <w:tcW w:w="2340" w:type="dxa"/>
            <w:tcBorders>
              <w:top w:val="nil"/>
              <w:left w:val="single" w:sz="4" w:space="0" w:color="auto"/>
              <w:bottom w:val="single" w:sz="4" w:space="0" w:color="auto"/>
              <w:right w:val="single" w:sz="4" w:space="0" w:color="auto"/>
            </w:tcBorders>
            <w:noWrap/>
            <w:vAlign w:val="center"/>
            <w:hideMark/>
          </w:tcPr>
          <w:p w14:paraId="1080200A" w14:textId="77777777" w:rsidR="00706D7E" w:rsidRPr="00706D7E" w:rsidRDefault="00706D7E" w:rsidP="00706D7E">
            <w:pPr>
              <w:spacing w:after="0" w:line="240" w:lineRule="auto"/>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noWrap/>
            <w:vAlign w:val="center"/>
            <w:hideMark/>
          </w:tcPr>
          <w:p w14:paraId="1E59EB9D"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7AB0A08D"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noWrap/>
            <w:vAlign w:val="center"/>
            <w:hideMark/>
          </w:tcPr>
          <w:p w14:paraId="650C3C1A"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noWrap/>
            <w:vAlign w:val="center"/>
            <w:hideMark/>
          </w:tcPr>
          <w:p w14:paraId="216AAD74"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40" w:type="dxa"/>
            <w:noWrap/>
            <w:vAlign w:val="bottom"/>
            <w:hideMark/>
          </w:tcPr>
          <w:p w14:paraId="148D0639" w14:textId="77777777" w:rsidR="00706D7E" w:rsidRPr="00706D7E" w:rsidRDefault="00706D7E" w:rsidP="00706D7E">
            <w:pPr>
              <w:spacing w:after="200" w:line="276" w:lineRule="auto"/>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noWrap/>
            <w:vAlign w:val="center"/>
            <w:hideMark/>
          </w:tcPr>
          <w:p w14:paraId="01346C56" w14:textId="77777777" w:rsidR="00706D7E" w:rsidRPr="00706D7E" w:rsidRDefault="00706D7E" w:rsidP="00706D7E">
            <w:pPr>
              <w:spacing w:after="0" w:line="240" w:lineRule="auto"/>
              <w:jc w:val="right"/>
              <w:rPr>
                <w:rFonts w:ascii="Calibri" w:eastAsia="Times New Roman" w:hAnsi="Calibri" w:cs="Calibri"/>
                <w:color w:val="000000"/>
                <w:sz w:val="18"/>
                <w:szCs w:val="18"/>
                <w:lang w:eastAsia="sv-SE"/>
              </w:rPr>
            </w:pPr>
            <w:r w:rsidRPr="00706D7E">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532CD87D"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noWrap/>
            <w:vAlign w:val="center"/>
            <w:hideMark/>
          </w:tcPr>
          <w:p w14:paraId="7A7A048E" w14:textId="77777777" w:rsidR="00706D7E" w:rsidRPr="00706D7E" w:rsidRDefault="00706D7E" w:rsidP="00706D7E">
            <w:pPr>
              <w:spacing w:after="0" w:line="240" w:lineRule="auto"/>
              <w:jc w:val="right"/>
              <w:rPr>
                <w:rFonts w:ascii="Calibri" w:eastAsia="Times New Roman" w:hAnsi="Calibri" w:cs="Calibri"/>
                <w:sz w:val="18"/>
                <w:szCs w:val="18"/>
                <w:lang w:eastAsia="sv-SE"/>
              </w:rPr>
            </w:pPr>
            <w:r w:rsidRPr="00706D7E">
              <w:rPr>
                <w:rFonts w:ascii="Calibri" w:eastAsia="Times New Roman" w:hAnsi="Calibri" w:cs="Calibri"/>
                <w:sz w:val="18"/>
                <w:szCs w:val="18"/>
                <w:lang w:eastAsia="sv-SE"/>
              </w:rPr>
              <w:t>0,0</w:t>
            </w:r>
          </w:p>
        </w:tc>
      </w:tr>
      <w:tr w:rsidR="00706D7E" w:rsidRPr="00706D7E" w14:paraId="54ECA336" w14:textId="77777777" w:rsidTr="00706D7E">
        <w:trPr>
          <w:trHeight w:val="405"/>
        </w:trPr>
        <w:tc>
          <w:tcPr>
            <w:tcW w:w="2340" w:type="dxa"/>
            <w:tcBorders>
              <w:top w:val="nil"/>
              <w:left w:val="single" w:sz="4" w:space="0" w:color="auto"/>
              <w:bottom w:val="single" w:sz="4" w:space="0" w:color="auto"/>
              <w:right w:val="single" w:sz="4" w:space="0" w:color="auto"/>
            </w:tcBorders>
            <w:shd w:val="clear" w:color="auto" w:fill="E7E6E6"/>
            <w:vAlign w:val="center"/>
            <w:hideMark/>
          </w:tcPr>
          <w:p w14:paraId="48010518" w14:textId="77777777" w:rsidR="00706D7E" w:rsidRPr="00706D7E" w:rsidRDefault="00706D7E" w:rsidP="00706D7E">
            <w:pPr>
              <w:spacing w:after="0" w:line="240" w:lineRule="auto"/>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auto" w:fill="E7E6E6"/>
            <w:noWrap/>
            <w:vAlign w:val="center"/>
            <w:hideMark/>
          </w:tcPr>
          <w:p w14:paraId="6A2D4F78"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31,2</w:t>
            </w:r>
          </w:p>
        </w:tc>
        <w:tc>
          <w:tcPr>
            <w:tcW w:w="960" w:type="dxa"/>
            <w:tcBorders>
              <w:top w:val="nil"/>
              <w:left w:val="single" w:sz="4" w:space="0" w:color="auto"/>
              <w:bottom w:val="single" w:sz="4" w:space="0" w:color="auto"/>
              <w:right w:val="nil"/>
            </w:tcBorders>
            <w:shd w:val="clear" w:color="auto" w:fill="E7E6E6"/>
            <w:noWrap/>
            <w:vAlign w:val="center"/>
            <w:hideMark/>
          </w:tcPr>
          <w:p w14:paraId="674EA20E"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0,9</w:t>
            </w:r>
          </w:p>
        </w:tc>
        <w:tc>
          <w:tcPr>
            <w:tcW w:w="960" w:type="dxa"/>
            <w:tcBorders>
              <w:top w:val="nil"/>
              <w:left w:val="single" w:sz="4" w:space="0" w:color="auto"/>
              <w:bottom w:val="single" w:sz="4" w:space="0" w:color="auto"/>
              <w:right w:val="nil"/>
            </w:tcBorders>
            <w:shd w:val="clear" w:color="auto" w:fill="E7E6E6"/>
            <w:noWrap/>
            <w:vAlign w:val="center"/>
            <w:hideMark/>
          </w:tcPr>
          <w:p w14:paraId="4EABEFC4"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30,3</w:t>
            </w: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351A15A2" w14:textId="77777777" w:rsidR="00706D7E" w:rsidRPr="00706D7E" w:rsidRDefault="00706D7E" w:rsidP="00706D7E">
            <w:pPr>
              <w:spacing w:after="0" w:line="240" w:lineRule="auto"/>
              <w:jc w:val="right"/>
              <w:rPr>
                <w:rFonts w:ascii="Calibri" w:eastAsia="Times New Roman" w:hAnsi="Calibri" w:cs="Calibri"/>
                <w:b/>
                <w:bCs/>
                <w:color w:val="000000"/>
                <w:sz w:val="18"/>
                <w:szCs w:val="18"/>
                <w:lang w:eastAsia="sv-SE"/>
              </w:rPr>
            </w:pPr>
            <w:r w:rsidRPr="00706D7E">
              <w:rPr>
                <w:rFonts w:ascii="Calibri" w:eastAsia="Times New Roman" w:hAnsi="Calibri" w:cs="Calibri"/>
                <w:b/>
                <w:bCs/>
                <w:color w:val="000000"/>
                <w:sz w:val="18"/>
                <w:szCs w:val="18"/>
                <w:lang w:eastAsia="sv-SE"/>
              </w:rPr>
              <w:t>6,9</w:t>
            </w:r>
          </w:p>
        </w:tc>
        <w:tc>
          <w:tcPr>
            <w:tcW w:w="40" w:type="dxa"/>
            <w:noWrap/>
            <w:vAlign w:val="bottom"/>
            <w:hideMark/>
          </w:tcPr>
          <w:p w14:paraId="44BCC31D" w14:textId="77777777" w:rsidR="00706D7E" w:rsidRPr="00706D7E" w:rsidRDefault="00706D7E" w:rsidP="00706D7E">
            <w:pPr>
              <w:spacing w:after="200" w:line="276" w:lineRule="auto"/>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E7E6E6"/>
            <w:noWrap/>
            <w:vAlign w:val="center"/>
            <w:hideMark/>
          </w:tcPr>
          <w:p w14:paraId="18961285"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auto" w:fill="E7E6E6"/>
            <w:noWrap/>
            <w:vAlign w:val="center"/>
            <w:hideMark/>
          </w:tcPr>
          <w:p w14:paraId="505129C5"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8,8</w:t>
            </w:r>
          </w:p>
        </w:tc>
        <w:tc>
          <w:tcPr>
            <w:tcW w:w="960" w:type="dxa"/>
            <w:tcBorders>
              <w:top w:val="nil"/>
              <w:left w:val="nil"/>
              <w:bottom w:val="single" w:sz="4" w:space="0" w:color="auto"/>
              <w:right w:val="single" w:sz="4" w:space="0" w:color="auto"/>
            </w:tcBorders>
            <w:shd w:val="clear" w:color="auto" w:fill="E7E6E6"/>
            <w:noWrap/>
            <w:vAlign w:val="center"/>
            <w:hideMark/>
          </w:tcPr>
          <w:p w14:paraId="54BC3FE9" w14:textId="77777777" w:rsidR="00706D7E" w:rsidRPr="00706D7E" w:rsidRDefault="00706D7E" w:rsidP="00706D7E">
            <w:pPr>
              <w:spacing w:after="0" w:line="240" w:lineRule="auto"/>
              <w:jc w:val="right"/>
              <w:rPr>
                <w:rFonts w:ascii="Calibri" w:eastAsia="Times New Roman" w:hAnsi="Calibri" w:cs="Calibri"/>
                <w:b/>
                <w:bCs/>
                <w:sz w:val="18"/>
                <w:szCs w:val="18"/>
                <w:lang w:eastAsia="sv-SE"/>
              </w:rPr>
            </w:pPr>
            <w:r w:rsidRPr="00706D7E">
              <w:rPr>
                <w:rFonts w:ascii="Calibri" w:eastAsia="Times New Roman" w:hAnsi="Calibri" w:cs="Calibri"/>
                <w:b/>
                <w:bCs/>
                <w:sz w:val="18"/>
                <w:szCs w:val="18"/>
                <w:lang w:eastAsia="sv-SE"/>
              </w:rPr>
              <w:t>8,7</w:t>
            </w:r>
          </w:p>
        </w:tc>
      </w:tr>
    </w:tbl>
    <w:p w14:paraId="48607155" w14:textId="77777777" w:rsidR="006019C7" w:rsidRDefault="00080A6D" w:rsidP="006019C7">
      <w:pPr>
        <w:spacing w:after="0"/>
        <w:rPr>
          <w:rFonts w:asciiTheme="minorHAnsi" w:hAnsiTheme="minorHAnsi"/>
        </w:rPr>
      </w:pPr>
      <w:r w:rsidRPr="00E86697">
        <w:rPr>
          <w:rFonts w:ascii="Franklin Gothic Book" w:hAnsi="Franklin Gothic Book"/>
          <w:noProof/>
          <w:color w:val="FF0000"/>
          <w:sz w:val="16"/>
          <w:szCs w:val="16"/>
        </w:rPr>
        <mc:AlternateContent>
          <mc:Choice Requires="wps">
            <w:drawing>
              <wp:anchor distT="0" distB="0" distL="114300" distR="114300" simplePos="0" relativeHeight="251658377" behindDoc="0" locked="0" layoutInCell="1" allowOverlap="1" wp14:anchorId="40622227" wp14:editId="7681A7F0">
                <wp:simplePos x="0" y="0"/>
                <wp:positionH relativeFrom="margin">
                  <wp:align>center</wp:align>
                </wp:positionH>
                <wp:positionV relativeFrom="paragraph">
                  <wp:posOffset>128803</wp:posOffset>
                </wp:positionV>
                <wp:extent cx="7739380" cy="4412615"/>
                <wp:effectExtent l="0" t="0" r="13970" b="26035"/>
                <wp:wrapNone/>
                <wp:docPr id="308" name="Rectangle 63"/>
                <wp:cNvGraphicFramePr/>
                <a:graphic xmlns:a="http://schemas.openxmlformats.org/drawingml/2006/main">
                  <a:graphicData uri="http://schemas.microsoft.com/office/word/2010/wordprocessingShape">
                    <wps:wsp>
                      <wps:cNvSpPr/>
                      <wps:spPr>
                        <a:xfrm>
                          <a:off x="0" y="0"/>
                          <a:ext cx="7739380" cy="441261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D2809" w14:textId="77777777" w:rsidR="00CF5353" w:rsidRDefault="00CF5353" w:rsidP="00095633">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78045781"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 xml:space="preserve">Trafikavtalet visar för augusti ett resultat före finansiellt netto på 30,9 mnkr. Resultatet är 30,1 mnkr högre än budget. </w:t>
                            </w:r>
                          </w:p>
                          <w:p w14:paraId="599DFB14"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Budgetavvikelsen på kostnadssidan är positiv och uppgår till 31,2 mnkr. Avvikelsen består huvudsakligen av lägre personalkostnader men också högre drift-, material och tjänster, lokal- och övriga kostnader mot budget.</w:t>
                            </w:r>
                          </w:p>
                          <w:p w14:paraId="1CB61AFD"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 xml:space="preserve">Total prognos för helåret pekar mot drygt 8 mnkr. Den positiva prognosen för personalkostnader kan huvudsakligen förklaras av lägre bemanning än planerat (viss del är kopplad till lägre intäkter kopplat till Regionen), lägre produktion av spårvagnstrafik, hög frånvaro under första kvartalet samt att planerade aktiviteter såsom hälsoundersökningar ännu inte genomförts men som det finns budget för. </w:t>
                            </w:r>
                          </w:p>
                          <w:p w14:paraId="113624E5" w14:textId="77777777" w:rsid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mnkr i kostnader för inköp av hjulaxlar samt underhåll kopplat till M33 är med i prognosen, vilket är enligt överenskommelse mellan GS och VT.</w:t>
                            </w:r>
                          </w:p>
                          <w:p w14:paraId="434C15B1" w14:textId="77777777" w:rsidR="00CF5353" w:rsidRDefault="00CF5353" w:rsidP="00C7237A">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94DDA86" w14:textId="77777777" w:rsidR="009444E9" w:rsidRDefault="00494CDB" w:rsidP="009444E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494CDB">
                              <w:rPr>
                                <w:rFonts w:ascii="Franklin Gothic Book" w:hAnsi="Franklin Gothic Book"/>
                                <w:color w:val="FFFFFF" w:themeColor="background1"/>
                                <w:sz w:val="20"/>
                                <w:szCs w:val="20"/>
                              </w:rPr>
                              <w:t>Planering och rekryteringsaktiviteter pågår för att bolaget ska kunna tillgodose behoven av</w:t>
                            </w:r>
                            <w:r>
                              <w:rPr>
                                <w:rFonts w:ascii="Franklin Gothic Book" w:hAnsi="Franklin Gothic Book"/>
                                <w:color w:val="FFFFFF" w:themeColor="background1"/>
                                <w:sz w:val="20"/>
                                <w:szCs w:val="20"/>
                              </w:rPr>
                              <w:t xml:space="preserve"> trafik</w:t>
                            </w:r>
                            <w:r w:rsidR="00CF316B">
                              <w:rPr>
                                <w:rFonts w:ascii="Franklin Gothic Book" w:hAnsi="Franklin Gothic Book"/>
                                <w:color w:val="FFFFFF" w:themeColor="background1"/>
                                <w:sz w:val="20"/>
                                <w:szCs w:val="20"/>
                              </w:rPr>
                              <w:t xml:space="preserve">- och fordonspersonal och </w:t>
                            </w:r>
                            <w:r w:rsidR="00D6266C">
                              <w:rPr>
                                <w:rFonts w:ascii="Franklin Gothic Book" w:hAnsi="Franklin Gothic Book"/>
                                <w:color w:val="FFFFFF" w:themeColor="background1"/>
                                <w:sz w:val="20"/>
                                <w:szCs w:val="20"/>
                              </w:rPr>
                              <w:t>spårvagnselever.</w:t>
                            </w:r>
                          </w:p>
                          <w:p w14:paraId="48E4EA45" w14:textId="32600934" w:rsidR="009444E9" w:rsidRPr="009444E9" w:rsidRDefault="009444E9" w:rsidP="009444E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9444E9">
                              <w:rPr>
                                <w:rFonts w:ascii="Franklin Gothic Book" w:hAnsi="Franklin Gothic Book"/>
                                <w:color w:val="FFFFFF" w:themeColor="background1"/>
                                <w:sz w:val="20"/>
                                <w:szCs w:val="20"/>
                              </w:rPr>
                              <w:t>Upphandling fordonsdelar sker med god framförhållning för att säkerställa bättre pris.</w:t>
                            </w:r>
                          </w:p>
                          <w:p w14:paraId="4C7FECEE" w14:textId="77777777" w:rsidR="009444E9" w:rsidRPr="00494CDB" w:rsidRDefault="009444E9" w:rsidP="00D6266C">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p>
                          <w:p w14:paraId="58E8F59A" w14:textId="0D0F06CC" w:rsidR="00CF5353" w:rsidRPr="00B45035" w:rsidRDefault="00CF5353" w:rsidP="00234221">
                            <w:pPr>
                              <w:pStyle w:val="paragraph"/>
                              <w:spacing w:before="120" w:beforeAutospacing="0" w:after="120" w:afterAutospacing="0"/>
                              <w:ind w:right="1418"/>
                              <w:jc w:val="both"/>
                              <w:textAlignment w:val="baseline"/>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2227" id="_x0000_s1055" style="position:absolute;margin-left:0;margin-top:10.15pt;width:609.4pt;height:347.45pt;z-index:2516583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" fillcolor="#2b4c8d" strokecolor="#2b4c8d" strokeweight="1pt">
                <v:textbox>
                  <w:txbxContent>
                    <w:p w14:paraId="0DED2809" w14:textId="77777777" w:rsidR="00CF5353" w:rsidRDefault="00CF5353" w:rsidP="00095633">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78045781"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 xml:space="preserve">Trafikavtalet visar för augusti ett resultat före finansiellt netto på 30,9 mnkr. Resultatet är 30,1 mnkr högre än budget. </w:t>
                      </w:r>
                    </w:p>
                    <w:p w14:paraId="599DFB14"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Budgetavvikelsen på kostnadssidan är positiv och uppgår till 31,2 mnkr. Avvikelsen består huvudsakligen av lägre personalkostnader men också högre drift-, material och tjänster, lokal- och övriga kostnader mot budget.</w:t>
                      </w:r>
                    </w:p>
                    <w:p w14:paraId="1CB61AFD" w14:textId="77777777" w:rsidR="00482E93" w:rsidRP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 xml:space="preserve">Total prognos för helåret pekar mot drygt 8 mnkr. Den positiva prognosen för personalkostnader kan huvudsakligen förklaras av lägre bemanning än planerat (viss del är kopplad till lägre intäkter kopplat till Regionen), lägre produktion av spårvagnstrafik, hög frånvaro under första kvartalet samt att planerade aktiviteter såsom hälsoundersökningar ännu inte genomförts men som det finns budget för. </w:t>
                      </w:r>
                    </w:p>
                    <w:p w14:paraId="113624E5" w14:textId="77777777" w:rsidR="00482E93" w:rsidRDefault="00482E93" w:rsidP="00482E93">
                      <w:pPr>
                        <w:pStyle w:val="paragraph"/>
                        <w:spacing w:before="120"/>
                        <w:ind w:left="1418" w:right="1418"/>
                        <w:jc w:val="both"/>
                        <w:textAlignment w:val="baseline"/>
                        <w:rPr>
                          <w:rFonts w:ascii="Franklin Gothic Book" w:hAnsi="Franklin Gothic Book"/>
                          <w:color w:val="FFFFFF" w:themeColor="background1"/>
                          <w:sz w:val="20"/>
                          <w:szCs w:val="20"/>
                        </w:rPr>
                      </w:pPr>
                      <w:r w:rsidRPr="00482E93">
                        <w:rPr>
                          <w:rFonts w:ascii="Franklin Gothic Book" w:hAnsi="Franklin Gothic Book"/>
                          <w:color w:val="FFFFFF" w:themeColor="background1"/>
                          <w:sz w:val="20"/>
                          <w:szCs w:val="20"/>
                        </w:rPr>
                        <w:t>Drift, material och tjänster samt kostnader för lokaler är högre än budget och visar en större avvikelse i helårsprognosen. Orsaken till hög avvikelse i prognos inom dessa poster är bland annat de åtgärder som genomförs av spår i depå Majorna, vilket bolaget också får en intäkt för. Även tillkommande 15 mnkr i kostnader för inköp av hjulaxlar samt underhåll kopplat till M33 är med i prognosen, vilket är enligt överenskommelse mellan GS och VT.</w:t>
                      </w:r>
                    </w:p>
                    <w:p w14:paraId="434C15B1" w14:textId="77777777" w:rsidR="00CF5353" w:rsidRDefault="00CF5353" w:rsidP="00C7237A">
                      <w:pPr>
                        <w:pStyle w:val="paragraph"/>
                        <w:spacing w:before="120" w:beforeAutospacing="0" w:after="120" w:afterAutospacing="0"/>
                        <w:ind w:left="851" w:right="1418" w:firstLine="567"/>
                        <w:jc w:val="both"/>
                        <w:textAlignment w:val="baseline"/>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294DDA86" w14:textId="77777777" w:rsidR="009444E9" w:rsidRDefault="00494CDB" w:rsidP="009444E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494CDB">
                        <w:rPr>
                          <w:rFonts w:ascii="Franklin Gothic Book" w:hAnsi="Franklin Gothic Book"/>
                          <w:color w:val="FFFFFF" w:themeColor="background1"/>
                          <w:sz w:val="20"/>
                          <w:szCs w:val="20"/>
                        </w:rPr>
                        <w:t>Planering och rekryteringsaktiviteter pågår för att bolaget ska kunna tillgodose behoven av</w:t>
                      </w:r>
                      <w:r>
                        <w:rPr>
                          <w:rFonts w:ascii="Franklin Gothic Book" w:hAnsi="Franklin Gothic Book"/>
                          <w:color w:val="FFFFFF" w:themeColor="background1"/>
                          <w:sz w:val="20"/>
                          <w:szCs w:val="20"/>
                        </w:rPr>
                        <w:t xml:space="preserve"> trafik</w:t>
                      </w:r>
                      <w:r w:rsidR="00CF316B">
                        <w:rPr>
                          <w:rFonts w:ascii="Franklin Gothic Book" w:hAnsi="Franklin Gothic Book"/>
                          <w:color w:val="FFFFFF" w:themeColor="background1"/>
                          <w:sz w:val="20"/>
                          <w:szCs w:val="20"/>
                        </w:rPr>
                        <w:t xml:space="preserve">- och fordonspersonal och </w:t>
                      </w:r>
                      <w:r w:rsidR="00D6266C">
                        <w:rPr>
                          <w:rFonts w:ascii="Franklin Gothic Book" w:hAnsi="Franklin Gothic Book"/>
                          <w:color w:val="FFFFFF" w:themeColor="background1"/>
                          <w:sz w:val="20"/>
                          <w:szCs w:val="20"/>
                        </w:rPr>
                        <w:t>spårvagnselever.</w:t>
                      </w:r>
                    </w:p>
                    <w:p w14:paraId="48E4EA45" w14:textId="32600934" w:rsidR="009444E9" w:rsidRPr="009444E9" w:rsidRDefault="009444E9" w:rsidP="009444E9">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r w:rsidRPr="009444E9">
                        <w:rPr>
                          <w:rFonts w:ascii="Franklin Gothic Book" w:hAnsi="Franklin Gothic Book"/>
                          <w:color w:val="FFFFFF" w:themeColor="background1"/>
                          <w:sz w:val="20"/>
                          <w:szCs w:val="20"/>
                        </w:rPr>
                        <w:t>Upphandling fordonsdelar sker med god framförhållning för att säkerställa bättre pris.</w:t>
                      </w:r>
                    </w:p>
                    <w:p w14:paraId="4C7FECEE" w14:textId="77777777" w:rsidR="009444E9" w:rsidRPr="00494CDB" w:rsidRDefault="009444E9" w:rsidP="00D6266C">
                      <w:pPr>
                        <w:pStyle w:val="paragraph"/>
                        <w:spacing w:before="120" w:beforeAutospacing="0" w:after="120" w:afterAutospacing="0"/>
                        <w:ind w:left="1418" w:right="1418"/>
                        <w:jc w:val="both"/>
                        <w:textAlignment w:val="baseline"/>
                        <w:rPr>
                          <w:rFonts w:ascii="Franklin Gothic Book" w:hAnsi="Franklin Gothic Book"/>
                          <w:color w:val="FFFFFF" w:themeColor="background1"/>
                          <w:sz w:val="20"/>
                          <w:szCs w:val="20"/>
                        </w:rPr>
                      </w:pPr>
                    </w:p>
                    <w:p w14:paraId="58E8F59A" w14:textId="0D0F06CC" w:rsidR="00CF5353" w:rsidRPr="00B45035" w:rsidRDefault="00CF5353" w:rsidP="00234221">
                      <w:pPr>
                        <w:pStyle w:val="paragraph"/>
                        <w:spacing w:before="120" w:beforeAutospacing="0" w:after="120" w:afterAutospacing="0"/>
                        <w:ind w:right="1418"/>
                        <w:jc w:val="both"/>
                        <w:textAlignment w:val="baseline"/>
                        <w:rPr>
                          <w:rFonts w:ascii="Franklin Gothic Book" w:hAnsi="Franklin Gothic Book"/>
                          <w:color w:val="FFFFFF" w:themeColor="background1"/>
                          <w:sz w:val="20"/>
                          <w:szCs w:val="20"/>
                        </w:rPr>
                      </w:pPr>
                    </w:p>
                  </w:txbxContent>
                </v:textbox>
                <w10:wrap anchorx="margin"/>
              </v:rect>
            </w:pict>
          </mc:Fallback>
        </mc:AlternateContent>
      </w:r>
      <w:r w:rsidR="009D66B9">
        <w:fldChar w:fldCharType="begin"/>
      </w:r>
      <w:r w:rsidR="009D66B9">
        <w:rPr>
          <w:color w:val="FF0000"/>
          <w:sz w:val="20"/>
          <w:szCs w:val="20"/>
        </w:rPr>
        <w:instrText xml:space="preserve"> LINK </w:instrText>
      </w:r>
      <w:r w:rsidR="006019C7">
        <w:rPr>
          <w:color w:val="FF0000"/>
          <w:sz w:val="20"/>
          <w:szCs w:val="20"/>
        </w:rPr>
        <w:instrText xml:space="preserve">Excel.Sheet.8 "\\\\ad.gspv\\DFS\\Home\\MAAK0425\\Affärsområde_Stödfunktioner_STAB\\2205_Bokföringsordrar\\Månadsrapport\\Rapporterade rapporter Maj_Månadsrapport_Stratsysrapport\\Underlag till Månadsrapport och Stratsys_Bolag och resp avtal_Maj.xls" "Trafikavtalet P5!R3C28:R19C36" </w:instrText>
      </w:r>
      <w:r w:rsidR="009D66B9">
        <w:rPr>
          <w:color w:val="FF0000"/>
          <w:sz w:val="20"/>
          <w:szCs w:val="20"/>
        </w:rPr>
        <w:instrText xml:space="preserve">\a \f 4 \h </w:instrText>
      </w:r>
      <w:r w:rsidR="007827A0">
        <w:rPr>
          <w:color w:val="FF0000"/>
          <w:sz w:val="20"/>
          <w:szCs w:val="20"/>
        </w:rPr>
        <w:instrText xml:space="preserve"> \* MERGEFORMAT </w:instrText>
      </w:r>
      <w:r w:rsidR="009D66B9">
        <w:fldChar w:fldCharType="separate"/>
      </w:r>
      <w:bookmarkStart w:id="6" w:name="_1721468392"/>
      <w:bookmarkStart w:id="7" w:name="_1721474862"/>
      <w:bookmarkStart w:id="8" w:name="_1721474241"/>
      <w:bookmarkStart w:id="9" w:name="_1722691179"/>
      <w:bookmarkStart w:id="10" w:name="_1724649813"/>
      <w:bookmarkStart w:id="11" w:name="_1724649771"/>
      <w:bookmarkEnd w:id="6"/>
      <w:bookmarkEnd w:id="7"/>
      <w:bookmarkEnd w:id="8"/>
      <w:bookmarkEnd w:id="9"/>
      <w:bookmarkEnd w:id="10"/>
      <w:bookmarkEnd w:id="11"/>
    </w:p>
    <w:tbl>
      <w:tblPr>
        <w:tblW w:w="9120" w:type="dxa"/>
        <w:tblCellMar>
          <w:left w:w="70" w:type="dxa"/>
          <w:right w:w="70" w:type="dxa"/>
        </w:tblCellMar>
        <w:tblLook w:val="04A0" w:firstRow="1" w:lastRow="0" w:firstColumn="1" w:lastColumn="0" w:noHBand="0" w:noVBand="1"/>
      </w:tblPr>
      <w:tblGrid>
        <w:gridCol w:w="2340"/>
        <w:gridCol w:w="960"/>
        <w:gridCol w:w="960"/>
        <w:gridCol w:w="960"/>
        <w:gridCol w:w="960"/>
        <w:gridCol w:w="146"/>
        <w:gridCol w:w="960"/>
        <w:gridCol w:w="960"/>
        <w:gridCol w:w="960"/>
      </w:tblGrid>
      <w:tr w:rsidR="001F4CBF" w:rsidRPr="001F4CBF" w14:paraId="6D02EC99" w14:textId="77777777" w:rsidTr="001F4CBF">
        <w:trPr>
          <w:trHeight w:val="735"/>
        </w:trPr>
        <w:tc>
          <w:tcPr>
            <w:tcW w:w="2340" w:type="dxa"/>
            <w:tcBorders>
              <w:top w:val="single" w:sz="4" w:space="0" w:color="auto"/>
              <w:left w:val="single" w:sz="4" w:space="0" w:color="auto"/>
              <w:bottom w:val="single" w:sz="4" w:space="0" w:color="auto"/>
              <w:right w:val="single" w:sz="4" w:space="0" w:color="auto"/>
            </w:tcBorders>
            <w:shd w:val="clear" w:color="000000" w:fill="305496"/>
            <w:noWrap/>
            <w:hideMark/>
          </w:tcPr>
          <w:p w14:paraId="13F08556" w14:textId="301FA096" w:rsidR="001F4CBF" w:rsidRPr="001F4CBF" w:rsidRDefault="001F4CBF">
            <w:pP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(Mkr)</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0D37FECD"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Utfall</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3836A7AF"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23CBBAAB"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Avvikelse</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9C500A5"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 xml:space="preserve"> Samma period </w:t>
            </w:r>
            <w:proofErr w:type="spellStart"/>
            <w:r w:rsidRPr="001F4CBF">
              <w:rPr>
                <w:rFonts w:ascii="Calibri" w:eastAsia="Times New Roman" w:hAnsi="Calibri" w:cs="Calibri"/>
                <w:b/>
                <w:bCs/>
                <w:color w:val="FFFFFF"/>
                <w:sz w:val="18"/>
                <w:szCs w:val="18"/>
                <w:lang w:eastAsia="sv-SE"/>
              </w:rPr>
              <w:t>Fg</w:t>
            </w:r>
            <w:proofErr w:type="spellEnd"/>
            <w:r w:rsidRPr="001F4CBF">
              <w:rPr>
                <w:rFonts w:ascii="Calibri" w:eastAsia="Times New Roman" w:hAnsi="Calibri" w:cs="Calibri"/>
                <w:b/>
                <w:bCs/>
                <w:color w:val="FFFFFF"/>
                <w:sz w:val="18"/>
                <w:szCs w:val="18"/>
                <w:lang w:eastAsia="sv-SE"/>
              </w:rPr>
              <w:t xml:space="preserve"> år</w:t>
            </w:r>
          </w:p>
        </w:tc>
        <w:tc>
          <w:tcPr>
            <w:tcW w:w="60" w:type="dxa"/>
            <w:tcBorders>
              <w:top w:val="nil"/>
              <w:left w:val="nil"/>
              <w:bottom w:val="nil"/>
              <w:right w:val="nil"/>
            </w:tcBorders>
            <w:shd w:val="clear" w:color="auto" w:fill="auto"/>
            <w:noWrap/>
            <w:vAlign w:val="bottom"/>
            <w:hideMark/>
          </w:tcPr>
          <w:p w14:paraId="75B6A190"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p>
        </w:tc>
        <w:tc>
          <w:tcPr>
            <w:tcW w:w="96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7A611987"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Årsbudget</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7A1D58EF"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Prognos</w:t>
            </w:r>
          </w:p>
        </w:tc>
        <w:tc>
          <w:tcPr>
            <w:tcW w:w="960" w:type="dxa"/>
            <w:tcBorders>
              <w:top w:val="single" w:sz="4" w:space="0" w:color="auto"/>
              <w:left w:val="nil"/>
              <w:bottom w:val="single" w:sz="4" w:space="0" w:color="auto"/>
              <w:right w:val="single" w:sz="4" w:space="0" w:color="auto"/>
            </w:tcBorders>
            <w:shd w:val="clear" w:color="000000" w:fill="305496"/>
            <w:vAlign w:val="center"/>
            <w:hideMark/>
          </w:tcPr>
          <w:p w14:paraId="52E9C3A2" w14:textId="77777777" w:rsidR="001F4CBF" w:rsidRPr="001F4CBF" w:rsidRDefault="001F4CBF" w:rsidP="001F4CBF">
            <w:pPr>
              <w:spacing w:after="0" w:line="240" w:lineRule="auto"/>
              <w:jc w:val="center"/>
              <w:rPr>
                <w:rFonts w:ascii="Calibri" w:eastAsia="Times New Roman" w:hAnsi="Calibri" w:cs="Calibri"/>
                <w:b/>
                <w:bCs/>
                <w:color w:val="FFFFFF"/>
                <w:sz w:val="18"/>
                <w:szCs w:val="18"/>
                <w:lang w:eastAsia="sv-SE"/>
              </w:rPr>
            </w:pPr>
            <w:r w:rsidRPr="001F4CBF">
              <w:rPr>
                <w:rFonts w:ascii="Calibri" w:eastAsia="Times New Roman" w:hAnsi="Calibri" w:cs="Calibri"/>
                <w:b/>
                <w:bCs/>
                <w:color w:val="FFFFFF"/>
                <w:sz w:val="18"/>
                <w:szCs w:val="18"/>
                <w:lang w:eastAsia="sv-SE"/>
              </w:rPr>
              <w:t>Avvikelse</w:t>
            </w:r>
          </w:p>
        </w:tc>
      </w:tr>
      <w:tr w:rsidR="001F4CBF" w:rsidRPr="001F4CBF" w14:paraId="06668C54"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43BA61D"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LINJETR &amp; ÖVR TR TJ AO SPÅR</w:t>
            </w:r>
          </w:p>
        </w:tc>
        <w:tc>
          <w:tcPr>
            <w:tcW w:w="960" w:type="dxa"/>
            <w:tcBorders>
              <w:top w:val="nil"/>
              <w:left w:val="nil"/>
              <w:bottom w:val="single" w:sz="4" w:space="0" w:color="auto"/>
              <w:right w:val="nil"/>
            </w:tcBorders>
            <w:shd w:val="clear" w:color="auto" w:fill="auto"/>
            <w:noWrap/>
            <w:vAlign w:val="center"/>
            <w:hideMark/>
          </w:tcPr>
          <w:p w14:paraId="1F607C2E"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411,5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8BBCA"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411,5</w:t>
            </w:r>
          </w:p>
        </w:tc>
        <w:tc>
          <w:tcPr>
            <w:tcW w:w="960" w:type="dxa"/>
            <w:tcBorders>
              <w:top w:val="nil"/>
              <w:left w:val="nil"/>
              <w:bottom w:val="single" w:sz="4" w:space="0" w:color="auto"/>
              <w:right w:val="nil"/>
            </w:tcBorders>
            <w:shd w:val="clear" w:color="auto" w:fill="auto"/>
            <w:noWrap/>
            <w:vAlign w:val="center"/>
            <w:hideMark/>
          </w:tcPr>
          <w:p w14:paraId="3F990E5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C9321E"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381,2</w:t>
            </w:r>
          </w:p>
        </w:tc>
        <w:tc>
          <w:tcPr>
            <w:tcW w:w="60" w:type="dxa"/>
            <w:tcBorders>
              <w:top w:val="nil"/>
              <w:left w:val="nil"/>
              <w:bottom w:val="nil"/>
              <w:right w:val="nil"/>
            </w:tcBorders>
            <w:shd w:val="clear" w:color="auto" w:fill="auto"/>
            <w:noWrap/>
            <w:vAlign w:val="bottom"/>
            <w:hideMark/>
          </w:tcPr>
          <w:p w14:paraId="5A94A06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DAAB32"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978,8</w:t>
            </w:r>
          </w:p>
        </w:tc>
        <w:tc>
          <w:tcPr>
            <w:tcW w:w="960" w:type="dxa"/>
            <w:tcBorders>
              <w:top w:val="nil"/>
              <w:left w:val="nil"/>
              <w:bottom w:val="single" w:sz="4" w:space="0" w:color="auto"/>
              <w:right w:val="single" w:sz="4" w:space="0" w:color="auto"/>
            </w:tcBorders>
            <w:shd w:val="clear" w:color="auto" w:fill="auto"/>
            <w:noWrap/>
            <w:vAlign w:val="center"/>
            <w:hideMark/>
          </w:tcPr>
          <w:p w14:paraId="69E668D7"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978,4</w:t>
            </w:r>
          </w:p>
        </w:tc>
        <w:tc>
          <w:tcPr>
            <w:tcW w:w="960" w:type="dxa"/>
            <w:tcBorders>
              <w:top w:val="nil"/>
              <w:left w:val="nil"/>
              <w:bottom w:val="single" w:sz="4" w:space="0" w:color="auto"/>
              <w:right w:val="single" w:sz="4" w:space="0" w:color="auto"/>
            </w:tcBorders>
            <w:shd w:val="clear" w:color="auto" w:fill="auto"/>
            <w:noWrap/>
            <w:vAlign w:val="center"/>
            <w:hideMark/>
          </w:tcPr>
          <w:p w14:paraId="4750EB7A"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-0,5</w:t>
            </w:r>
          </w:p>
        </w:tc>
      </w:tr>
      <w:tr w:rsidR="001F4CBF" w:rsidRPr="001F4CBF" w14:paraId="07C96776"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722204C"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BAN- &amp; LEDINGSUNDERHÅLL</w:t>
            </w:r>
          </w:p>
        </w:tc>
        <w:tc>
          <w:tcPr>
            <w:tcW w:w="960" w:type="dxa"/>
            <w:tcBorders>
              <w:top w:val="nil"/>
              <w:left w:val="nil"/>
              <w:bottom w:val="single" w:sz="4" w:space="0" w:color="auto"/>
              <w:right w:val="nil"/>
            </w:tcBorders>
            <w:shd w:val="clear" w:color="auto" w:fill="auto"/>
            <w:noWrap/>
            <w:vAlign w:val="center"/>
            <w:hideMark/>
          </w:tcPr>
          <w:p w14:paraId="633DDCC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B779D"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05389A28"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E9505"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60" w:type="dxa"/>
            <w:tcBorders>
              <w:top w:val="nil"/>
              <w:left w:val="nil"/>
              <w:bottom w:val="nil"/>
              <w:right w:val="nil"/>
            </w:tcBorders>
            <w:shd w:val="clear" w:color="auto" w:fill="auto"/>
            <w:noWrap/>
            <w:vAlign w:val="bottom"/>
            <w:hideMark/>
          </w:tcPr>
          <w:p w14:paraId="7E27CC43"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D4124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7DCF572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64FA06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r>
      <w:tr w:rsidR="001F4CBF" w:rsidRPr="001F4CBF" w14:paraId="40D514F6"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492DDC0"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SÅLDA TJÄNSTER</w:t>
            </w:r>
          </w:p>
        </w:tc>
        <w:tc>
          <w:tcPr>
            <w:tcW w:w="960" w:type="dxa"/>
            <w:tcBorders>
              <w:top w:val="nil"/>
              <w:left w:val="nil"/>
              <w:bottom w:val="single" w:sz="4" w:space="0" w:color="auto"/>
              <w:right w:val="nil"/>
            </w:tcBorders>
            <w:shd w:val="clear" w:color="auto" w:fill="auto"/>
            <w:noWrap/>
            <w:vAlign w:val="center"/>
            <w:hideMark/>
          </w:tcPr>
          <w:p w14:paraId="2151FE52"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28,2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965505"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34,6</w:t>
            </w:r>
          </w:p>
        </w:tc>
        <w:tc>
          <w:tcPr>
            <w:tcW w:w="960" w:type="dxa"/>
            <w:tcBorders>
              <w:top w:val="nil"/>
              <w:left w:val="nil"/>
              <w:bottom w:val="single" w:sz="4" w:space="0" w:color="auto"/>
              <w:right w:val="nil"/>
            </w:tcBorders>
            <w:shd w:val="clear" w:color="auto" w:fill="auto"/>
            <w:noWrap/>
            <w:vAlign w:val="center"/>
            <w:hideMark/>
          </w:tcPr>
          <w:p w14:paraId="5F489AB9"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-6,3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649959"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38,6</w:t>
            </w:r>
          </w:p>
        </w:tc>
        <w:tc>
          <w:tcPr>
            <w:tcW w:w="60" w:type="dxa"/>
            <w:tcBorders>
              <w:top w:val="nil"/>
              <w:left w:val="nil"/>
              <w:bottom w:val="nil"/>
              <w:right w:val="nil"/>
            </w:tcBorders>
            <w:shd w:val="clear" w:color="auto" w:fill="auto"/>
            <w:noWrap/>
            <w:vAlign w:val="bottom"/>
            <w:hideMark/>
          </w:tcPr>
          <w:p w14:paraId="515BEBFC"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78F7BD"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11C4FBA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77,6</w:t>
            </w:r>
          </w:p>
        </w:tc>
        <w:tc>
          <w:tcPr>
            <w:tcW w:w="960" w:type="dxa"/>
            <w:tcBorders>
              <w:top w:val="nil"/>
              <w:left w:val="nil"/>
              <w:bottom w:val="single" w:sz="4" w:space="0" w:color="auto"/>
              <w:right w:val="single" w:sz="4" w:space="0" w:color="auto"/>
            </w:tcBorders>
            <w:shd w:val="clear" w:color="auto" w:fill="auto"/>
            <w:noWrap/>
            <w:vAlign w:val="center"/>
            <w:hideMark/>
          </w:tcPr>
          <w:p w14:paraId="4CF72862"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r>
      <w:tr w:rsidR="001F4CBF" w:rsidRPr="001F4CBF" w14:paraId="5ABD48C0"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99207A5"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TILLVERKN EGNA ANLÄGGN</w:t>
            </w:r>
          </w:p>
        </w:tc>
        <w:tc>
          <w:tcPr>
            <w:tcW w:w="960" w:type="dxa"/>
            <w:tcBorders>
              <w:top w:val="nil"/>
              <w:left w:val="nil"/>
              <w:bottom w:val="single" w:sz="4" w:space="0" w:color="auto"/>
              <w:right w:val="nil"/>
            </w:tcBorders>
            <w:shd w:val="clear" w:color="auto" w:fill="auto"/>
            <w:noWrap/>
            <w:vAlign w:val="center"/>
            <w:hideMark/>
          </w:tcPr>
          <w:p w14:paraId="023C1C7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1C945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7E738D4B"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00763A"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0,4</w:t>
            </w:r>
          </w:p>
        </w:tc>
        <w:tc>
          <w:tcPr>
            <w:tcW w:w="60" w:type="dxa"/>
            <w:tcBorders>
              <w:top w:val="nil"/>
              <w:left w:val="nil"/>
              <w:bottom w:val="nil"/>
              <w:right w:val="nil"/>
            </w:tcBorders>
            <w:shd w:val="clear" w:color="auto" w:fill="auto"/>
            <w:noWrap/>
            <w:vAlign w:val="bottom"/>
            <w:hideMark/>
          </w:tcPr>
          <w:p w14:paraId="56C44BD6"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9E367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279D733D"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E5AC17A"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r>
      <w:tr w:rsidR="001F4CBF" w:rsidRPr="001F4CBF" w14:paraId="2D7C4D2E"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2A9CC904"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ÖVRIGA INTÄKTER</w:t>
            </w:r>
          </w:p>
        </w:tc>
        <w:tc>
          <w:tcPr>
            <w:tcW w:w="960" w:type="dxa"/>
            <w:tcBorders>
              <w:top w:val="nil"/>
              <w:left w:val="nil"/>
              <w:bottom w:val="single" w:sz="4" w:space="0" w:color="auto"/>
              <w:right w:val="nil"/>
            </w:tcBorders>
            <w:shd w:val="clear" w:color="auto" w:fill="auto"/>
            <w:noWrap/>
            <w:vAlign w:val="center"/>
            <w:hideMark/>
          </w:tcPr>
          <w:p w14:paraId="5BD85B12"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16,7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2A995C"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10,5</w:t>
            </w:r>
          </w:p>
        </w:tc>
        <w:tc>
          <w:tcPr>
            <w:tcW w:w="960" w:type="dxa"/>
            <w:tcBorders>
              <w:top w:val="nil"/>
              <w:left w:val="nil"/>
              <w:bottom w:val="single" w:sz="4" w:space="0" w:color="auto"/>
              <w:right w:val="nil"/>
            </w:tcBorders>
            <w:shd w:val="clear" w:color="auto" w:fill="auto"/>
            <w:noWrap/>
            <w:vAlign w:val="center"/>
            <w:hideMark/>
          </w:tcPr>
          <w:p w14:paraId="7B4A0D6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6,1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0FDFC"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15,1</w:t>
            </w:r>
          </w:p>
        </w:tc>
        <w:tc>
          <w:tcPr>
            <w:tcW w:w="60" w:type="dxa"/>
            <w:tcBorders>
              <w:top w:val="nil"/>
              <w:left w:val="nil"/>
              <w:bottom w:val="nil"/>
              <w:right w:val="nil"/>
            </w:tcBorders>
            <w:shd w:val="clear" w:color="auto" w:fill="auto"/>
            <w:noWrap/>
            <w:vAlign w:val="bottom"/>
            <w:hideMark/>
          </w:tcPr>
          <w:p w14:paraId="524C972B"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5038AB"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24,0</w:t>
            </w:r>
          </w:p>
        </w:tc>
        <w:tc>
          <w:tcPr>
            <w:tcW w:w="960" w:type="dxa"/>
            <w:tcBorders>
              <w:top w:val="nil"/>
              <w:left w:val="nil"/>
              <w:bottom w:val="single" w:sz="4" w:space="0" w:color="auto"/>
              <w:right w:val="single" w:sz="4" w:space="0" w:color="auto"/>
            </w:tcBorders>
            <w:shd w:val="clear" w:color="auto" w:fill="auto"/>
            <w:noWrap/>
            <w:vAlign w:val="center"/>
            <w:hideMark/>
          </w:tcPr>
          <w:p w14:paraId="239ACF1D"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39,7</w:t>
            </w:r>
          </w:p>
        </w:tc>
        <w:tc>
          <w:tcPr>
            <w:tcW w:w="960" w:type="dxa"/>
            <w:tcBorders>
              <w:top w:val="nil"/>
              <w:left w:val="nil"/>
              <w:bottom w:val="single" w:sz="4" w:space="0" w:color="auto"/>
              <w:right w:val="single" w:sz="4" w:space="0" w:color="auto"/>
            </w:tcBorders>
            <w:shd w:val="clear" w:color="auto" w:fill="auto"/>
            <w:noWrap/>
            <w:vAlign w:val="center"/>
            <w:hideMark/>
          </w:tcPr>
          <w:p w14:paraId="050860F5"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15,7</w:t>
            </w:r>
          </w:p>
        </w:tc>
      </w:tr>
      <w:tr w:rsidR="001F4CBF" w:rsidRPr="001F4CBF" w14:paraId="70F75F69" w14:textId="77777777" w:rsidTr="001F4CBF">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14A99DB4" w14:textId="77777777" w:rsidR="001F4CBF" w:rsidRPr="001F4CBF" w:rsidRDefault="001F4CBF" w:rsidP="001F4CBF">
            <w:pPr>
              <w:spacing w:after="0" w:line="240" w:lineRule="auto"/>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SUMMA INTÄKTER</w:t>
            </w:r>
          </w:p>
        </w:tc>
        <w:tc>
          <w:tcPr>
            <w:tcW w:w="960" w:type="dxa"/>
            <w:tcBorders>
              <w:top w:val="nil"/>
              <w:left w:val="nil"/>
              <w:bottom w:val="single" w:sz="4" w:space="0" w:color="auto"/>
              <w:right w:val="nil"/>
            </w:tcBorders>
            <w:shd w:val="clear" w:color="000000" w:fill="E7E6E6"/>
            <w:noWrap/>
            <w:vAlign w:val="center"/>
            <w:hideMark/>
          </w:tcPr>
          <w:p w14:paraId="4A13BA83"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456,5</w:t>
            </w:r>
          </w:p>
        </w:tc>
        <w:tc>
          <w:tcPr>
            <w:tcW w:w="960" w:type="dxa"/>
            <w:tcBorders>
              <w:top w:val="nil"/>
              <w:left w:val="single" w:sz="4" w:space="0" w:color="auto"/>
              <w:bottom w:val="single" w:sz="4" w:space="0" w:color="auto"/>
              <w:right w:val="nil"/>
            </w:tcBorders>
            <w:shd w:val="clear" w:color="000000" w:fill="E7E6E6"/>
            <w:noWrap/>
            <w:vAlign w:val="center"/>
            <w:hideMark/>
          </w:tcPr>
          <w:p w14:paraId="71E70F4D"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456,6</w:t>
            </w:r>
          </w:p>
        </w:tc>
        <w:tc>
          <w:tcPr>
            <w:tcW w:w="960" w:type="dxa"/>
            <w:tcBorders>
              <w:top w:val="nil"/>
              <w:left w:val="single" w:sz="4" w:space="0" w:color="auto"/>
              <w:bottom w:val="single" w:sz="4" w:space="0" w:color="auto"/>
              <w:right w:val="nil"/>
            </w:tcBorders>
            <w:shd w:val="clear" w:color="000000" w:fill="E7E6E6"/>
            <w:noWrap/>
            <w:vAlign w:val="center"/>
            <w:hideMark/>
          </w:tcPr>
          <w:p w14:paraId="4842E366"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-0,1</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491AA595"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435,3</w:t>
            </w:r>
          </w:p>
        </w:tc>
        <w:tc>
          <w:tcPr>
            <w:tcW w:w="60" w:type="dxa"/>
            <w:tcBorders>
              <w:top w:val="nil"/>
              <w:left w:val="nil"/>
              <w:bottom w:val="nil"/>
              <w:right w:val="nil"/>
            </w:tcBorders>
            <w:shd w:val="clear" w:color="auto" w:fill="auto"/>
            <w:noWrap/>
            <w:vAlign w:val="bottom"/>
            <w:hideMark/>
          </w:tcPr>
          <w:p w14:paraId="1E4F23B1"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D18F99E"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222D04B5"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1 095,7</w:t>
            </w:r>
          </w:p>
        </w:tc>
        <w:tc>
          <w:tcPr>
            <w:tcW w:w="960" w:type="dxa"/>
            <w:tcBorders>
              <w:top w:val="nil"/>
              <w:left w:val="nil"/>
              <w:bottom w:val="single" w:sz="4" w:space="0" w:color="auto"/>
              <w:right w:val="single" w:sz="4" w:space="0" w:color="auto"/>
            </w:tcBorders>
            <w:shd w:val="clear" w:color="000000" w:fill="E7E6E6"/>
            <w:noWrap/>
            <w:vAlign w:val="center"/>
            <w:hideMark/>
          </w:tcPr>
          <w:p w14:paraId="341A5338"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15,2</w:t>
            </w:r>
          </w:p>
        </w:tc>
      </w:tr>
      <w:tr w:rsidR="001F4CBF" w:rsidRPr="001F4CBF" w14:paraId="5101A2B7"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5D1437B4"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DRIFT MATERIAL TJÄNSTER</w:t>
            </w:r>
          </w:p>
        </w:tc>
        <w:tc>
          <w:tcPr>
            <w:tcW w:w="960" w:type="dxa"/>
            <w:tcBorders>
              <w:top w:val="nil"/>
              <w:left w:val="nil"/>
              <w:bottom w:val="single" w:sz="4" w:space="0" w:color="auto"/>
              <w:right w:val="nil"/>
            </w:tcBorders>
            <w:shd w:val="clear" w:color="auto" w:fill="auto"/>
            <w:noWrap/>
            <w:vAlign w:val="center"/>
            <w:hideMark/>
          </w:tcPr>
          <w:p w14:paraId="6BA9D845"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-70,5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DAADC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-68,8</w:t>
            </w:r>
          </w:p>
        </w:tc>
        <w:tc>
          <w:tcPr>
            <w:tcW w:w="960" w:type="dxa"/>
            <w:tcBorders>
              <w:top w:val="nil"/>
              <w:left w:val="nil"/>
              <w:bottom w:val="single" w:sz="4" w:space="0" w:color="auto"/>
              <w:right w:val="nil"/>
            </w:tcBorders>
            <w:shd w:val="clear" w:color="auto" w:fill="auto"/>
            <w:noWrap/>
            <w:vAlign w:val="center"/>
            <w:hideMark/>
          </w:tcPr>
          <w:p w14:paraId="7949758B"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2F5600"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-81,2</w:t>
            </w:r>
          </w:p>
        </w:tc>
        <w:tc>
          <w:tcPr>
            <w:tcW w:w="60" w:type="dxa"/>
            <w:tcBorders>
              <w:top w:val="nil"/>
              <w:left w:val="nil"/>
              <w:bottom w:val="nil"/>
              <w:right w:val="nil"/>
            </w:tcBorders>
            <w:shd w:val="clear" w:color="auto" w:fill="auto"/>
            <w:noWrap/>
            <w:vAlign w:val="bottom"/>
            <w:hideMark/>
          </w:tcPr>
          <w:p w14:paraId="3D030542"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ED84DA"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-158,0</w:t>
            </w:r>
          </w:p>
        </w:tc>
        <w:tc>
          <w:tcPr>
            <w:tcW w:w="960" w:type="dxa"/>
            <w:tcBorders>
              <w:top w:val="nil"/>
              <w:left w:val="nil"/>
              <w:bottom w:val="single" w:sz="4" w:space="0" w:color="auto"/>
              <w:right w:val="single" w:sz="4" w:space="0" w:color="auto"/>
            </w:tcBorders>
            <w:shd w:val="clear" w:color="auto" w:fill="auto"/>
            <w:noWrap/>
            <w:vAlign w:val="center"/>
            <w:hideMark/>
          </w:tcPr>
          <w:p w14:paraId="2E0E6ACD"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-165,0</w:t>
            </w:r>
          </w:p>
        </w:tc>
        <w:tc>
          <w:tcPr>
            <w:tcW w:w="960" w:type="dxa"/>
            <w:tcBorders>
              <w:top w:val="nil"/>
              <w:left w:val="nil"/>
              <w:bottom w:val="single" w:sz="4" w:space="0" w:color="auto"/>
              <w:right w:val="single" w:sz="4" w:space="0" w:color="auto"/>
            </w:tcBorders>
            <w:shd w:val="clear" w:color="auto" w:fill="auto"/>
            <w:noWrap/>
            <w:vAlign w:val="center"/>
            <w:hideMark/>
          </w:tcPr>
          <w:p w14:paraId="7A23F883"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-7,0</w:t>
            </w:r>
          </w:p>
        </w:tc>
      </w:tr>
      <w:tr w:rsidR="001F4CBF" w:rsidRPr="001F4CBF" w14:paraId="0F975093"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6CC1A53"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LOKALKOSTNADER</w:t>
            </w:r>
          </w:p>
        </w:tc>
        <w:tc>
          <w:tcPr>
            <w:tcW w:w="960" w:type="dxa"/>
            <w:tcBorders>
              <w:top w:val="nil"/>
              <w:left w:val="nil"/>
              <w:bottom w:val="single" w:sz="4" w:space="0" w:color="auto"/>
              <w:right w:val="nil"/>
            </w:tcBorders>
            <w:shd w:val="clear" w:color="auto" w:fill="auto"/>
            <w:noWrap/>
            <w:vAlign w:val="center"/>
            <w:hideMark/>
          </w:tcPr>
          <w:p w14:paraId="1F1AC5C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-37,8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236000"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-35,0</w:t>
            </w:r>
          </w:p>
        </w:tc>
        <w:tc>
          <w:tcPr>
            <w:tcW w:w="960" w:type="dxa"/>
            <w:tcBorders>
              <w:top w:val="nil"/>
              <w:left w:val="nil"/>
              <w:bottom w:val="single" w:sz="4" w:space="0" w:color="auto"/>
              <w:right w:val="nil"/>
            </w:tcBorders>
            <w:shd w:val="clear" w:color="auto" w:fill="auto"/>
            <w:noWrap/>
            <w:vAlign w:val="center"/>
            <w:hideMark/>
          </w:tcPr>
          <w:p w14:paraId="2526DCFB"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-2,8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F8621F"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-31,5</w:t>
            </w:r>
          </w:p>
        </w:tc>
        <w:tc>
          <w:tcPr>
            <w:tcW w:w="60" w:type="dxa"/>
            <w:tcBorders>
              <w:top w:val="nil"/>
              <w:left w:val="nil"/>
              <w:bottom w:val="nil"/>
              <w:right w:val="nil"/>
            </w:tcBorders>
            <w:shd w:val="clear" w:color="auto" w:fill="auto"/>
            <w:noWrap/>
            <w:vAlign w:val="bottom"/>
            <w:hideMark/>
          </w:tcPr>
          <w:p w14:paraId="79D93066"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22C3E6"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-83,1</w:t>
            </w:r>
          </w:p>
        </w:tc>
        <w:tc>
          <w:tcPr>
            <w:tcW w:w="960" w:type="dxa"/>
            <w:tcBorders>
              <w:top w:val="nil"/>
              <w:left w:val="nil"/>
              <w:bottom w:val="single" w:sz="4" w:space="0" w:color="auto"/>
              <w:right w:val="single" w:sz="4" w:space="0" w:color="auto"/>
            </w:tcBorders>
            <w:shd w:val="clear" w:color="auto" w:fill="auto"/>
            <w:noWrap/>
            <w:vAlign w:val="center"/>
            <w:hideMark/>
          </w:tcPr>
          <w:p w14:paraId="7CC2185B"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-95,8</w:t>
            </w:r>
          </w:p>
        </w:tc>
        <w:tc>
          <w:tcPr>
            <w:tcW w:w="960" w:type="dxa"/>
            <w:tcBorders>
              <w:top w:val="nil"/>
              <w:left w:val="nil"/>
              <w:bottom w:val="single" w:sz="4" w:space="0" w:color="auto"/>
              <w:right w:val="single" w:sz="4" w:space="0" w:color="auto"/>
            </w:tcBorders>
            <w:shd w:val="clear" w:color="auto" w:fill="auto"/>
            <w:noWrap/>
            <w:vAlign w:val="center"/>
            <w:hideMark/>
          </w:tcPr>
          <w:p w14:paraId="3D2D580A"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-12,7</w:t>
            </w:r>
          </w:p>
        </w:tc>
      </w:tr>
      <w:tr w:rsidR="001F4CBF" w:rsidRPr="001F4CBF" w14:paraId="6C7C4443"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AFAE22E"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ÖVRIGA KOSTNADER</w:t>
            </w:r>
          </w:p>
        </w:tc>
        <w:tc>
          <w:tcPr>
            <w:tcW w:w="960" w:type="dxa"/>
            <w:tcBorders>
              <w:top w:val="nil"/>
              <w:left w:val="nil"/>
              <w:bottom w:val="single" w:sz="4" w:space="0" w:color="auto"/>
              <w:right w:val="nil"/>
            </w:tcBorders>
            <w:shd w:val="clear" w:color="auto" w:fill="auto"/>
            <w:noWrap/>
            <w:vAlign w:val="center"/>
            <w:hideMark/>
          </w:tcPr>
          <w:p w14:paraId="45C3E331"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-57,8</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EF9889"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-51,1</w:t>
            </w:r>
          </w:p>
        </w:tc>
        <w:tc>
          <w:tcPr>
            <w:tcW w:w="960" w:type="dxa"/>
            <w:tcBorders>
              <w:top w:val="nil"/>
              <w:left w:val="nil"/>
              <w:bottom w:val="single" w:sz="4" w:space="0" w:color="auto"/>
              <w:right w:val="nil"/>
            </w:tcBorders>
            <w:shd w:val="clear" w:color="auto" w:fill="auto"/>
            <w:noWrap/>
            <w:vAlign w:val="center"/>
            <w:hideMark/>
          </w:tcPr>
          <w:p w14:paraId="30BB690E"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-6,7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BA1B26"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-51,5</w:t>
            </w:r>
          </w:p>
        </w:tc>
        <w:tc>
          <w:tcPr>
            <w:tcW w:w="60" w:type="dxa"/>
            <w:tcBorders>
              <w:top w:val="nil"/>
              <w:left w:val="nil"/>
              <w:bottom w:val="nil"/>
              <w:right w:val="nil"/>
            </w:tcBorders>
            <w:shd w:val="clear" w:color="auto" w:fill="auto"/>
            <w:noWrap/>
            <w:vAlign w:val="bottom"/>
            <w:hideMark/>
          </w:tcPr>
          <w:p w14:paraId="1EB04B36"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C421841"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3EA953F3"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-122,2</w:t>
            </w:r>
          </w:p>
        </w:tc>
        <w:tc>
          <w:tcPr>
            <w:tcW w:w="960" w:type="dxa"/>
            <w:tcBorders>
              <w:top w:val="nil"/>
              <w:left w:val="nil"/>
              <w:bottom w:val="single" w:sz="4" w:space="0" w:color="auto"/>
              <w:right w:val="single" w:sz="4" w:space="0" w:color="auto"/>
            </w:tcBorders>
            <w:shd w:val="clear" w:color="auto" w:fill="auto"/>
            <w:noWrap/>
            <w:vAlign w:val="center"/>
            <w:hideMark/>
          </w:tcPr>
          <w:p w14:paraId="01065F22"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-4,2</w:t>
            </w:r>
          </w:p>
        </w:tc>
      </w:tr>
      <w:tr w:rsidR="001F4CBF" w:rsidRPr="001F4CBF" w14:paraId="1B9C06B4"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76539EEC"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PERSONALKOSTNADER</w:t>
            </w:r>
          </w:p>
        </w:tc>
        <w:tc>
          <w:tcPr>
            <w:tcW w:w="960" w:type="dxa"/>
            <w:tcBorders>
              <w:top w:val="nil"/>
              <w:left w:val="nil"/>
              <w:bottom w:val="single" w:sz="4" w:space="0" w:color="auto"/>
              <w:right w:val="nil"/>
            </w:tcBorders>
            <w:shd w:val="clear" w:color="auto" w:fill="auto"/>
            <w:noWrap/>
            <w:vAlign w:val="center"/>
            <w:hideMark/>
          </w:tcPr>
          <w:p w14:paraId="0104AE5D"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-281,2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1C52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-293,5</w:t>
            </w:r>
          </w:p>
        </w:tc>
        <w:tc>
          <w:tcPr>
            <w:tcW w:w="960" w:type="dxa"/>
            <w:tcBorders>
              <w:top w:val="nil"/>
              <w:left w:val="nil"/>
              <w:bottom w:val="single" w:sz="4" w:space="0" w:color="auto"/>
              <w:right w:val="nil"/>
            </w:tcBorders>
            <w:shd w:val="clear" w:color="auto" w:fill="auto"/>
            <w:noWrap/>
            <w:vAlign w:val="center"/>
            <w:hideMark/>
          </w:tcPr>
          <w:p w14:paraId="781653AB"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12,4</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94CA49"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-276,9</w:t>
            </w:r>
          </w:p>
        </w:tc>
        <w:tc>
          <w:tcPr>
            <w:tcW w:w="60" w:type="dxa"/>
            <w:tcBorders>
              <w:top w:val="nil"/>
              <w:left w:val="nil"/>
              <w:bottom w:val="nil"/>
              <w:right w:val="nil"/>
            </w:tcBorders>
            <w:shd w:val="clear" w:color="auto" w:fill="auto"/>
            <w:noWrap/>
            <w:vAlign w:val="bottom"/>
            <w:hideMark/>
          </w:tcPr>
          <w:p w14:paraId="662117D4"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BFA88"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-704,8</w:t>
            </w:r>
          </w:p>
        </w:tc>
        <w:tc>
          <w:tcPr>
            <w:tcW w:w="960" w:type="dxa"/>
            <w:tcBorders>
              <w:top w:val="nil"/>
              <w:left w:val="nil"/>
              <w:bottom w:val="single" w:sz="4" w:space="0" w:color="auto"/>
              <w:right w:val="single" w:sz="4" w:space="0" w:color="auto"/>
            </w:tcBorders>
            <w:shd w:val="clear" w:color="auto" w:fill="auto"/>
            <w:noWrap/>
            <w:vAlign w:val="center"/>
            <w:hideMark/>
          </w:tcPr>
          <w:p w14:paraId="60E6F711"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-689,1</w:t>
            </w:r>
          </w:p>
        </w:tc>
        <w:tc>
          <w:tcPr>
            <w:tcW w:w="960" w:type="dxa"/>
            <w:tcBorders>
              <w:top w:val="nil"/>
              <w:left w:val="nil"/>
              <w:bottom w:val="single" w:sz="4" w:space="0" w:color="auto"/>
              <w:right w:val="single" w:sz="4" w:space="0" w:color="auto"/>
            </w:tcBorders>
            <w:shd w:val="clear" w:color="auto" w:fill="auto"/>
            <w:noWrap/>
            <w:vAlign w:val="center"/>
            <w:hideMark/>
          </w:tcPr>
          <w:p w14:paraId="17A121D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15,7</w:t>
            </w:r>
          </w:p>
        </w:tc>
      </w:tr>
      <w:tr w:rsidR="001F4CBF" w:rsidRPr="001F4CBF" w14:paraId="5774E36B"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BB9F9D0"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AVSKRIVNINGAR</w:t>
            </w:r>
          </w:p>
        </w:tc>
        <w:tc>
          <w:tcPr>
            <w:tcW w:w="960" w:type="dxa"/>
            <w:tcBorders>
              <w:top w:val="nil"/>
              <w:left w:val="nil"/>
              <w:bottom w:val="single" w:sz="4" w:space="0" w:color="auto"/>
              <w:right w:val="nil"/>
            </w:tcBorders>
            <w:shd w:val="clear" w:color="auto" w:fill="auto"/>
            <w:noWrap/>
            <w:vAlign w:val="center"/>
            <w:hideMark/>
          </w:tcPr>
          <w:p w14:paraId="38B172E9"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-5,5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922007"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-6,1</w:t>
            </w:r>
          </w:p>
        </w:tc>
        <w:tc>
          <w:tcPr>
            <w:tcW w:w="960" w:type="dxa"/>
            <w:tcBorders>
              <w:top w:val="nil"/>
              <w:left w:val="nil"/>
              <w:bottom w:val="single" w:sz="4" w:space="0" w:color="auto"/>
              <w:right w:val="nil"/>
            </w:tcBorders>
            <w:shd w:val="clear" w:color="auto" w:fill="auto"/>
            <w:noWrap/>
            <w:vAlign w:val="center"/>
            <w:hideMark/>
          </w:tcPr>
          <w:p w14:paraId="22E355AE"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5AC357"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-6,2</w:t>
            </w:r>
          </w:p>
        </w:tc>
        <w:tc>
          <w:tcPr>
            <w:tcW w:w="60" w:type="dxa"/>
            <w:tcBorders>
              <w:top w:val="nil"/>
              <w:left w:val="nil"/>
              <w:bottom w:val="nil"/>
              <w:right w:val="nil"/>
            </w:tcBorders>
            <w:shd w:val="clear" w:color="auto" w:fill="auto"/>
            <w:noWrap/>
            <w:vAlign w:val="bottom"/>
            <w:hideMark/>
          </w:tcPr>
          <w:p w14:paraId="63048CE3"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9DC7B7"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-16,6</w:t>
            </w:r>
          </w:p>
        </w:tc>
        <w:tc>
          <w:tcPr>
            <w:tcW w:w="960" w:type="dxa"/>
            <w:tcBorders>
              <w:top w:val="nil"/>
              <w:left w:val="nil"/>
              <w:bottom w:val="single" w:sz="4" w:space="0" w:color="auto"/>
              <w:right w:val="single" w:sz="4" w:space="0" w:color="auto"/>
            </w:tcBorders>
            <w:shd w:val="clear" w:color="auto" w:fill="auto"/>
            <w:noWrap/>
            <w:vAlign w:val="center"/>
            <w:hideMark/>
          </w:tcPr>
          <w:p w14:paraId="00039CDD"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-14,3</w:t>
            </w:r>
          </w:p>
        </w:tc>
        <w:tc>
          <w:tcPr>
            <w:tcW w:w="960" w:type="dxa"/>
            <w:tcBorders>
              <w:top w:val="nil"/>
              <w:left w:val="nil"/>
              <w:bottom w:val="single" w:sz="4" w:space="0" w:color="auto"/>
              <w:right w:val="single" w:sz="4" w:space="0" w:color="auto"/>
            </w:tcBorders>
            <w:shd w:val="clear" w:color="auto" w:fill="auto"/>
            <w:noWrap/>
            <w:vAlign w:val="center"/>
            <w:hideMark/>
          </w:tcPr>
          <w:p w14:paraId="25A5748C"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2,2</w:t>
            </w:r>
          </w:p>
        </w:tc>
      </w:tr>
      <w:tr w:rsidR="001F4CBF" w:rsidRPr="001F4CBF" w14:paraId="0A17C820" w14:textId="77777777" w:rsidTr="001F4CBF">
        <w:trPr>
          <w:trHeight w:val="300"/>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A456F41" w14:textId="77777777" w:rsidR="001F4CBF" w:rsidRPr="001F4CBF" w:rsidRDefault="001F4CBF" w:rsidP="001F4CBF">
            <w:pPr>
              <w:spacing w:after="0" w:line="240" w:lineRule="auto"/>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SUMMA KOSTNADER</w:t>
            </w:r>
          </w:p>
        </w:tc>
        <w:tc>
          <w:tcPr>
            <w:tcW w:w="960" w:type="dxa"/>
            <w:tcBorders>
              <w:top w:val="nil"/>
              <w:left w:val="nil"/>
              <w:bottom w:val="single" w:sz="4" w:space="0" w:color="auto"/>
              <w:right w:val="nil"/>
            </w:tcBorders>
            <w:shd w:val="clear" w:color="000000" w:fill="E7E6E6"/>
            <w:noWrap/>
            <w:vAlign w:val="center"/>
            <w:hideMark/>
          </w:tcPr>
          <w:p w14:paraId="14C9D7A6"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-452,8</w:t>
            </w:r>
          </w:p>
        </w:tc>
        <w:tc>
          <w:tcPr>
            <w:tcW w:w="960" w:type="dxa"/>
            <w:tcBorders>
              <w:top w:val="nil"/>
              <w:left w:val="single" w:sz="4" w:space="0" w:color="auto"/>
              <w:bottom w:val="single" w:sz="4" w:space="0" w:color="auto"/>
              <w:right w:val="nil"/>
            </w:tcBorders>
            <w:shd w:val="clear" w:color="000000" w:fill="E7E6E6"/>
            <w:noWrap/>
            <w:vAlign w:val="center"/>
            <w:hideMark/>
          </w:tcPr>
          <w:p w14:paraId="1E62B647"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-454,5</w:t>
            </w:r>
          </w:p>
        </w:tc>
        <w:tc>
          <w:tcPr>
            <w:tcW w:w="960" w:type="dxa"/>
            <w:tcBorders>
              <w:top w:val="nil"/>
              <w:left w:val="single" w:sz="4" w:space="0" w:color="auto"/>
              <w:bottom w:val="single" w:sz="4" w:space="0" w:color="auto"/>
              <w:right w:val="nil"/>
            </w:tcBorders>
            <w:shd w:val="clear" w:color="000000" w:fill="E7E6E6"/>
            <w:noWrap/>
            <w:vAlign w:val="center"/>
            <w:hideMark/>
          </w:tcPr>
          <w:p w14:paraId="4BF77365"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1,7</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F12CCF8"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-447,4</w:t>
            </w:r>
          </w:p>
        </w:tc>
        <w:tc>
          <w:tcPr>
            <w:tcW w:w="60" w:type="dxa"/>
            <w:tcBorders>
              <w:top w:val="nil"/>
              <w:left w:val="nil"/>
              <w:bottom w:val="nil"/>
              <w:right w:val="nil"/>
            </w:tcBorders>
            <w:shd w:val="clear" w:color="auto" w:fill="auto"/>
            <w:noWrap/>
            <w:vAlign w:val="bottom"/>
            <w:hideMark/>
          </w:tcPr>
          <w:p w14:paraId="3F4E39C9"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370B98E1"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-1 080,5</w:t>
            </w:r>
          </w:p>
        </w:tc>
        <w:tc>
          <w:tcPr>
            <w:tcW w:w="960" w:type="dxa"/>
            <w:tcBorders>
              <w:top w:val="nil"/>
              <w:left w:val="nil"/>
              <w:bottom w:val="single" w:sz="4" w:space="0" w:color="auto"/>
              <w:right w:val="single" w:sz="4" w:space="0" w:color="auto"/>
            </w:tcBorders>
            <w:shd w:val="clear" w:color="000000" w:fill="E7E6E6"/>
            <w:noWrap/>
            <w:vAlign w:val="center"/>
            <w:hideMark/>
          </w:tcPr>
          <w:p w14:paraId="52F4C6CE"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-1 086,4</w:t>
            </w:r>
          </w:p>
        </w:tc>
        <w:tc>
          <w:tcPr>
            <w:tcW w:w="960" w:type="dxa"/>
            <w:tcBorders>
              <w:top w:val="nil"/>
              <w:left w:val="nil"/>
              <w:bottom w:val="single" w:sz="4" w:space="0" w:color="auto"/>
              <w:right w:val="single" w:sz="4" w:space="0" w:color="auto"/>
            </w:tcBorders>
            <w:shd w:val="clear" w:color="000000" w:fill="E7E6E6"/>
            <w:noWrap/>
            <w:vAlign w:val="center"/>
            <w:hideMark/>
          </w:tcPr>
          <w:p w14:paraId="137BA93A"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-5,9</w:t>
            </w:r>
          </w:p>
        </w:tc>
      </w:tr>
      <w:tr w:rsidR="001F4CBF" w:rsidRPr="001F4CBF" w14:paraId="6B053E24" w14:textId="77777777" w:rsidTr="001F4CBF">
        <w:trPr>
          <w:trHeight w:val="402"/>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4D6533FD" w14:textId="77777777" w:rsidR="001F4CBF" w:rsidRPr="001F4CBF" w:rsidRDefault="001F4CBF" w:rsidP="001F4CBF">
            <w:pPr>
              <w:spacing w:after="0" w:line="240" w:lineRule="auto"/>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RES FÖRE FINANSIELLT NETTO</w:t>
            </w:r>
          </w:p>
        </w:tc>
        <w:tc>
          <w:tcPr>
            <w:tcW w:w="960" w:type="dxa"/>
            <w:tcBorders>
              <w:top w:val="nil"/>
              <w:left w:val="nil"/>
              <w:bottom w:val="single" w:sz="4" w:space="0" w:color="auto"/>
              <w:right w:val="nil"/>
            </w:tcBorders>
            <w:shd w:val="clear" w:color="000000" w:fill="E7E6E6"/>
            <w:noWrap/>
            <w:vAlign w:val="center"/>
            <w:hideMark/>
          </w:tcPr>
          <w:p w14:paraId="3E884BE0"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3,7</w:t>
            </w:r>
          </w:p>
        </w:tc>
        <w:tc>
          <w:tcPr>
            <w:tcW w:w="960" w:type="dxa"/>
            <w:tcBorders>
              <w:top w:val="nil"/>
              <w:left w:val="single" w:sz="4" w:space="0" w:color="auto"/>
              <w:bottom w:val="single" w:sz="4" w:space="0" w:color="auto"/>
              <w:right w:val="nil"/>
            </w:tcBorders>
            <w:shd w:val="clear" w:color="000000" w:fill="E7E6E6"/>
            <w:noWrap/>
            <w:vAlign w:val="center"/>
            <w:hideMark/>
          </w:tcPr>
          <w:p w14:paraId="0DD3977C"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2,1</w:t>
            </w:r>
          </w:p>
        </w:tc>
        <w:tc>
          <w:tcPr>
            <w:tcW w:w="960" w:type="dxa"/>
            <w:tcBorders>
              <w:top w:val="nil"/>
              <w:left w:val="single" w:sz="4" w:space="0" w:color="auto"/>
              <w:bottom w:val="single" w:sz="4" w:space="0" w:color="auto"/>
              <w:right w:val="nil"/>
            </w:tcBorders>
            <w:shd w:val="clear" w:color="000000" w:fill="E7E6E6"/>
            <w:noWrap/>
            <w:vAlign w:val="center"/>
            <w:hideMark/>
          </w:tcPr>
          <w:p w14:paraId="096731FD"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1,6</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56F56464"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-12,1</w:t>
            </w:r>
          </w:p>
        </w:tc>
        <w:tc>
          <w:tcPr>
            <w:tcW w:w="60" w:type="dxa"/>
            <w:tcBorders>
              <w:top w:val="nil"/>
              <w:left w:val="nil"/>
              <w:bottom w:val="nil"/>
              <w:right w:val="nil"/>
            </w:tcBorders>
            <w:shd w:val="clear" w:color="auto" w:fill="auto"/>
            <w:noWrap/>
            <w:vAlign w:val="bottom"/>
            <w:hideMark/>
          </w:tcPr>
          <w:p w14:paraId="1F1933FC"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24EC145A"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0,0</w:t>
            </w:r>
          </w:p>
        </w:tc>
        <w:tc>
          <w:tcPr>
            <w:tcW w:w="960" w:type="dxa"/>
            <w:tcBorders>
              <w:top w:val="nil"/>
              <w:left w:val="nil"/>
              <w:bottom w:val="single" w:sz="4" w:space="0" w:color="auto"/>
              <w:right w:val="single" w:sz="4" w:space="0" w:color="auto"/>
            </w:tcBorders>
            <w:shd w:val="clear" w:color="000000" w:fill="E7E6E6"/>
            <w:noWrap/>
            <w:vAlign w:val="center"/>
            <w:hideMark/>
          </w:tcPr>
          <w:p w14:paraId="0FD59751"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9,3</w:t>
            </w:r>
          </w:p>
        </w:tc>
        <w:tc>
          <w:tcPr>
            <w:tcW w:w="960" w:type="dxa"/>
            <w:tcBorders>
              <w:top w:val="nil"/>
              <w:left w:val="nil"/>
              <w:bottom w:val="single" w:sz="4" w:space="0" w:color="auto"/>
              <w:right w:val="single" w:sz="4" w:space="0" w:color="auto"/>
            </w:tcBorders>
            <w:shd w:val="clear" w:color="000000" w:fill="E7E6E6"/>
            <w:noWrap/>
            <w:vAlign w:val="center"/>
            <w:hideMark/>
          </w:tcPr>
          <w:p w14:paraId="101AB101"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9,3</w:t>
            </w:r>
          </w:p>
        </w:tc>
      </w:tr>
      <w:tr w:rsidR="001F4CBF" w:rsidRPr="001F4CBF" w14:paraId="2B460378"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432DCF8F"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FINANSIELLA INTÄKTER</w:t>
            </w:r>
          </w:p>
        </w:tc>
        <w:tc>
          <w:tcPr>
            <w:tcW w:w="960" w:type="dxa"/>
            <w:tcBorders>
              <w:top w:val="nil"/>
              <w:left w:val="nil"/>
              <w:bottom w:val="single" w:sz="4" w:space="0" w:color="auto"/>
              <w:right w:val="nil"/>
            </w:tcBorders>
            <w:shd w:val="clear" w:color="auto" w:fill="auto"/>
            <w:noWrap/>
            <w:vAlign w:val="center"/>
            <w:hideMark/>
          </w:tcPr>
          <w:p w14:paraId="4F806AC1"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8C44BC"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nil"/>
            </w:tcBorders>
            <w:shd w:val="clear" w:color="auto" w:fill="auto"/>
            <w:noWrap/>
            <w:vAlign w:val="center"/>
            <w:hideMark/>
          </w:tcPr>
          <w:p w14:paraId="7C3592DF"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506628"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0,2</w:t>
            </w:r>
          </w:p>
        </w:tc>
        <w:tc>
          <w:tcPr>
            <w:tcW w:w="60" w:type="dxa"/>
            <w:tcBorders>
              <w:top w:val="nil"/>
              <w:left w:val="nil"/>
              <w:bottom w:val="nil"/>
              <w:right w:val="nil"/>
            </w:tcBorders>
            <w:shd w:val="clear" w:color="auto" w:fill="auto"/>
            <w:noWrap/>
            <w:vAlign w:val="bottom"/>
            <w:hideMark/>
          </w:tcPr>
          <w:p w14:paraId="5D6BCACC"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4FCBC7"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0,1</w:t>
            </w:r>
          </w:p>
        </w:tc>
        <w:tc>
          <w:tcPr>
            <w:tcW w:w="960" w:type="dxa"/>
            <w:tcBorders>
              <w:top w:val="nil"/>
              <w:left w:val="nil"/>
              <w:bottom w:val="single" w:sz="4" w:space="0" w:color="auto"/>
              <w:right w:val="single" w:sz="4" w:space="0" w:color="auto"/>
            </w:tcBorders>
            <w:shd w:val="clear" w:color="auto" w:fill="auto"/>
            <w:noWrap/>
            <w:vAlign w:val="center"/>
            <w:hideMark/>
          </w:tcPr>
          <w:p w14:paraId="0F4958B4"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0,2</w:t>
            </w:r>
          </w:p>
        </w:tc>
        <w:tc>
          <w:tcPr>
            <w:tcW w:w="960" w:type="dxa"/>
            <w:tcBorders>
              <w:top w:val="nil"/>
              <w:left w:val="nil"/>
              <w:bottom w:val="single" w:sz="4" w:space="0" w:color="auto"/>
              <w:right w:val="single" w:sz="4" w:space="0" w:color="auto"/>
            </w:tcBorders>
            <w:shd w:val="clear" w:color="auto" w:fill="auto"/>
            <w:noWrap/>
            <w:vAlign w:val="center"/>
            <w:hideMark/>
          </w:tcPr>
          <w:p w14:paraId="0BDCA8D7"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r>
      <w:tr w:rsidR="001F4CBF" w:rsidRPr="001F4CBF" w14:paraId="1C885741" w14:textId="77777777" w:rsidTr="001F4CBF">
        <w:trPr>
          <w:trHeight w:val="3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14:paraId="37FFD162" w14:textId="77777777" w:rsidR="001F4CBF" w:rsidRPr="001F4CBF" w:rsidRDefault="001F4CBF" w:rsidP="001F4CBF">
            <w:pPr>
              <w:spacing w:after="0" w:line="240" w:lineRule="auto"/>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FINANSIELLA KOSTNADER</w:t>
            </w:r>
          </w:p>
        </w:tc>
        <w:tc>
          <w:tcPr>
            <w:tcW w:w="960" w:type="dxa"/>
            <w:tcBorders>
              <w:top w:val="nil"/>
              <w:left w:val="nil"/>
              <w:bottom w:val="single" w:sz="4" w:space="0" w:color="auto"/>
              <w:right w:val="nil"/>
            </w:tcBorders>
            <w:shd w:val="clear" w:color="auto" w:fill="auto"/>
            <w:noWrap/>
            <w:vAlign w:val="center"/>
            <w:hideMark/>
          </w:tcPr>
          <w:p w14:paraId="6C107EAE"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D8D07F"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nil"/>
            </w:tcBorders>
            <w:shd w:val="clear" w:color="auto" w:fill="auto"/>
            <w:noWrap/>
            <w:vAlign w:val="center"/>
            <w:hideMark/>
          </w:tcPr>
          <w:p w14:paraId="4BC37892"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54A1D"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60" w:type="dxa"/>
            <w:tcBorders>
              <w:top w:val="nil"/>
              <w:left w:val="nil"/>
              <w:bottom w:val="nil"/>
              <w:right w:val="nil"/>
            </w:tcBorders>
            <w:shd w:val="clear" w:color="auto" w:fill="auto"/>
            <w:noWrap/>
            <w:vAlign w:val="bottom"/>
            <w:hideMark/>
          </w:tcPr>
          <w:p w14:paraId="7129028A" w14:textId="77777777" w:rsidR="001F4CBF" w:rsidRPr="001F4CBF" w:rsidRDefault="001F4CBF" w:rsidP="001F4CBF">
            <w:pPr>
              <w:spacing w:after="0" w:line="240" w:lineRule="auto"/>
              <w:jc w:val="right"/>
              <w:rPr>
                <w:rFonts w:ascii="Calibri" w:eastAsia="Times New Roman" w:hAnsi="Calibri" w:cs="Calibri"/>
                <w:sz w:val="18"/>
                <w:szCs w:val="18"/>
                <w:lang w:eastAsia="sv-SE"/>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535753" w14:textId="77777777" w:rsidR="001F4CBF" w:rsidRPr="001F4CBF" w:rsidRDefault="001F4CBF" w:rsidP="001F4CBF">
            <w:pPr>
              <w:spacing w:after="0" w:line="240" w:lineRule="auto"/>
              <w:jc w:val="right"/>
              <w:rPr>
                <w:rFonts w:ascii="Calibri" w:eastAsia="Times New Roman" w:hAnsi="Calibri" w:cs="Calibri"/>
                <w:color w:val="000000"/>
                <w:sz w:val="18"/>
                <w:szCs w:val="18"/>
                <w:lang w:eastAsia="sv-SE"/>
              </w:rPr>
            </w:pPr>
            <w:r w:rsidRPr="001F4CBF">
              <w:rPr>
                <w:rFonts w:ascii="Calibri" w:eastAsia="Times New Roman" w:hAnsi="Calibri" w:cs="Calibri"/>
                <w:color w:val="000000"/>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1149FA46"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c>
          <w:tcPr>
            <w:tcW w:w="960" w:type="dxa"/>
            <w:tcBorders>
              <w:top w:val="nil"/>
              <w:left w:val="nil"/>
              <w:bottom w:val="single" w:sz="4" w:space="0" w:color="auto"/>
              <w:right w:val="single" w:sz="4" w:space="0" w:color="auto"/>
            </w:tcBorders>
            <w:shd w:val="clear" w:color="auto" w:fill="auto"/>
            <w:noWrap/>
            <w:vAlign w:val="center"/>
            <w:hideMark/>
          </w:tcPr>
          <w:p w14:paraId="5E131137" w14:textId="77777777" w:rsidR="001F4CBF" w:rsidRPr="001F4CBF" w:rsidRDefault="001F4CBF" w:rsidP="001F4CBF">
            <w:pPr>
              <w:spacing w:after="0" w:line="240" w:lineRule="auto"/>
              <w:jc w:val="right"/>
              <w:rPr>
                <w:rFonts w:ascii="Calibri" w:eastAsia="Times New Roman" w:hAnsi="Calibri" w:cs="Calibri"/>
                <w:sz w:val="18"/>
                <w:szCs w:val="18"/>
                <w:lang w:eastAsia="sv-SE"/>
              </w:rPr>
            </w:pPr>
            <w:r w:rsidRPr="001F4CBF">
              <w:rPr>
                <w:rFonts w:ascii="Calibri" w:eastAsia="Times New Roman" w:hAnsi="Calibri" w:cs="Calibri"/>
                <w:sz w:val="18"/>
                <w:szCs w:val="18"/>
                <w:lang w:eastAsia="sv-SE"/>
              </w:rPr>
              <w:t>0,0</w:t>
            </w:r>
          </w:p>
        </w:tc>
      </w:tr>
      <w:tr w:rsidR="001F4CBF" w:rsidRPr="001F4CBF" w14:paraId="0FE2627C" w14:textId="77777777" w:rsidTr="001F4CBF">
        <w:trPr>
          <w:trHeight w:val="405"/>
        </w:trPr>
        <w:tc>
          <w:tcPr>
            <w:tcW w:w="2340" w:type="dxa"/>
            <w:tcBorders>
              <w:top w:val="nil"/>
              <w:left w:val="single" w:sz="4" w:space="0" w:color="auto"/>
              <w:bottom w:val="single" w:sz="4" w:space="0" w:color="auto"/>
              <w:right w:val="single" w:sz="4" w:space="0" w:color="auto"/>
            </w:tcBorders>
            <w:shd w:val="clear" w:color="000000" w:fill="E7E6E6"/>
            <w:vAlign w:val="center"/>
            <w:hideMark/>
          </w:tcPr>
          <w:p w14:paraId="35881E26" w14:textId="77777777" w:rsidR="001F4CBF" w:rsidRPr="001F4CBF" w:rsidRDefault="001F4CBF" w:rsidP="001F4CBF">
            <w:pPr>
              <w:spacing w:after="0" w:line="240" w:lineRule="auto"/>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RES FÖRE BOKSL DISP &amp; SKATT</w:t>
            </w:r>
          </w:p>
        </w:tc>
        <w:tc>
          <w:tcPr>
            <w:tcW w:w="960" w:type="dxa"/>
            <w:tcBorders>
              <w:top w:val="nil"/>
              <w:left w:val="nil"/>
              <w:bottom w:val="single" w:sz="4" w:space="0" w:color="auto"/>
              <w:right w:val="nil"/>
            </w:tcBorders>
            <w:shd w:val="clear" w:color="000000" w:fill="E7E6E6"/>
            <w:noWrap/>
            <w:vAlign w:val="center"/>
            <w:hideMark/>
          </w:tcPr>
          <w:p w14:paraId="41F960DC"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3,8</w:t>
            </w:r>
          </w:p>
        </w:tc>
        <w:tc>
          <w:tcPr>
            <w:tcW w:w="960" w:type="dxa"/>
            <w:tcBorders>
              <w:top w:val="nil"/>
              <w:left w:val="single" w:sz="4" w:space="0" w:color="auto"/>
              <w:bottom w:val="single" w:sz="4" w:space="0" w:color="auto"/>
              <w:right w:val="nil"/>
            </w:tcBorders>
            <w:shd w:val="clear" w:color="000000" w:fill="E7E6E6"/>
            <w:noWrap/>
            <w:vAlign w:val="center"/>
            <w:hideMark/>
          </w:tcPr>
          <w:p w14:paraId="1705B596"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2,2</w:t>
            </w:r>
          </w:p>
        </w:tc>
        <w:tc>
          <w:tcPr>
            <w:tcW w:w="960" w:type="dxa"/>
            <w:tcBorders>
              <w:top w:val="nil"/>
              <w:left w:val="single" w:sz="4" w:space="0" w:color="auto"/>
              <w:bottom w:val="single" w:sz="4" w:space="0" w:color="auto"/>
              <w:right w:val="nil"/>
            </w:tcBorders>
            <w:shd w:val="clear" w:color="000000" w:fill="E7E6E6"/>
            <w:noWrap/>
            <w:vAlign w:val="center"/>
            <w:hideMark/>
          </w:tcPr>
          <w:p w14:paraId="5113F0EA"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1,6</w:t>
            </w: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050E2E68"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r w:rsidRPr="001F4CBF">
              <w:rPr>
                <w:rFonts w:ascii="Calibri" w:eastAsia="Times New Roman" w:hAnsi="Calibri" w:cs="Calibri"/>
                <w:b/>
                <w:bCs/>
                <w:color w:val="000000"/>
                <w:sz w:val="18"/>
                <w:szCs w:val="18"/>
                <w:lang w:eastAsia="sv-SE"/>
              </w:rPr>
              <w:t>-11,9</w:t>
            </w:r>
          </w:p>
        </w:tc>
        <w:tc>
          <w:tcPr>
            <w:tcW w:w="60" w:type="dxa"/>
            <w:tcBorders>
              <w:top w:val="nil"/>
              <w:left w:val="nil"/>
              <w:bottom w:val="nil"/>
              <w:right w:val="nil"/>
            </w:tcBorders>
            <w:shd w:val="clear" w:color="auto" w:fill="auto"/>
            <w:noWrap/>
            <w:vAlign w:val="bottom"/>
            <w:hideMark/>
          </w:tcPr>
          <w:p w14:paraId="0C1706C1" w14:textId="77777777" w:rsidR="001F4CBF" w:rsidRPr="001F4CBF" w:rsidRDefault="001F4CBF" w:rsidP="001F4CBF">
            <w:pPr>
              <w:spacing w:after="0" w:line="240" w:lineRule="auto"/>
              <w:jc w:val="right"/>
              <w:rPr>
                <w:rFonts w:ascii="Calibri" w:eastAsia="Times New Roman" w:hAnsi="Calibri" w:cs="Calibri"/>
                <w:b/>
                <w:bCs/>
                <w:color w:val="000000"/>
                <w:sz w:val="18"/>
                <w:szCs w:val="18"/>
                <w:lang w:eastAsia="sv-SE"/>
              </w:rPr>
            </w:pPr>
          </w:p>
        </w:tc>
        <w:tc>
          <w:tcPr>
            <w:tcW w:w="960" w:type="dxa"/>
            <w:tcBorders>
              <w:top w:val="nil"/>
              <w:left w:val="single" w:sz="4" w:space="0" w:color="auto"/>
              <w:bottom w:val="single" w:sz="4" w:space="0" w:color="auto"/>
              <w:right w:val="single" w:sz="4" w:space="0" w:color="auto"/>
            </w:tcBorders>
            <w:shd w:val="clear" w:color="000000" w:fill="E7E6E6"/>
            <w:noWrap/>
            <w:vAlign w:val="center"/>
            <w:hideMark/>
          </w:tcPr>
          <w:p w14:paraId="6A6ACBB7"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0,1</w:t>
            </w:r>
          </w:p>
        </w:tc>
        <w:tc>
          <w:tcPr>
            <w:tcW w:w="960" w:type="dxa"/>
            <w:tcBorders>
              <w:top w:val="nil"/>
              <w:left w:val="nil"/>
              <w:bottom w:val="single" w:sz="4" w:space="0" w:color="auto"/>
              <w:right w:val="single" w:sz="4" w:space="0" w:color="auto"/>
            </w:tcBorders>
            <w:shd w:val="clear" w:color="000000" w:fill="E7E6E6"/>
            <w:noWrap/>
            <w:vAlign w:val="center"/>
            <w:hideMark/>
          </w:tcPr>
          <w:p w14:paraId="1E160EC3"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9,4</w:t>
            </w:r>
          </w:p>
        </w:tc>
        <w:tc>
          <w:tcPr>
            <w:tcW w:w="960" w:type="dxa"/>
            <w:tcBorders>
              <w:top w:val="nil"/>
              <w:left w:val="nil"/>
              <w:bottom w:val="single" w:sz="4" w:space="0" w:color="auto"/>
              <w:right w:val="single" w:sz="4" w:space="0" w:color="auto"/>
            </w:tcBorders>
            <w:shd w:val="clear" w:color="000000" w:fill="E7E6E6"/>
            <w:noWrap/>
            <w:vAlign w:val="center"/>
            <w:hideMark/>
          </w:tcPr>
          <w:p w14:paraId="4F411C2A" w14:textId="77777777" w:rsidR="001F4CBF" w:rsidRPr="001F4CBF" w:rsidRDefault="001F4CBF" w:rsidP="001F4CBF">
            <w:pPr>
              <w:spacing w:after="0" w:line="240" w:lineRule="auto"/>
              <w:jc w:val="right"/>
              <w:rPr>
                <w:rFonts w:ascii="Calibri" w:eastAsia="Times New Roman" w:hAnsi="Calibri" w:cs="Calibri"/>
                <w:b/>
                <w:bCs/>
                <w:sz w:val="18"/>
                <w:szCs w:val="18"/>
                <w:lang w:eastAsia="sv-SE"/>
              </w:rPr>
            </w:pPr>
            <w:r w:rsidRPr="001F4CBF">
              <w:rPr>
                <w:rFonts w:ascii="Calibri" w:eastAsia="Times New Roman" w:hAnsi="Calibri" w:cs="Calibri"/>
                <w:b/>
                <w:bCs/>
                <w:sz w:val="18"/>
                <w:szCs w:val="18"/>
                <w:lang w:eastAsia="sv-SE"/>
              </w:rPr>
              <w:t>9,3</w:t>
            </w:r>
          </w:p>
        </w:tc>
      </w:tr>
    </w:tbl>
    <w:p w14:paraId="60B28C58" w14:textId="1919C7B9" w:rsidR="00DF5CB4" w:rsidRPr="00A20658" w:rsidRDefault="009D66B9" w:rsidP="00425C48">
      <w:pPr>
        <w:spacing w:before="160" w:after="0" w:line="240" w:lineRule="auto"/>
        <w:jc w:val="center"/>
        <w:rPr>
          <w:rFonts w:ascii="Franklin Gothic Book" w:eastAsia="Times New Roman" w:hAnsi="Franklin Gothic Book" w:cs="Calibri"/>
          <w:b/>
          <w:color w:val="FFFFFF"/>
          <w:sz w:val="16"/>
          <w:szCs w:val="16"/>
          <w:lang w:eastAsia="sv-SE"/>
        </w:rPr>
      </w:pPr>
      <w:r>
        <w:rPr>
          <w:color w:val="FF0000"/>
          <w:sz w:val="20"/>
          <w:szCs w:val="20"/>
        </w:rPr>
        <w:fldChar w:fldCharType="end"/>
      </w:r>
    </w:p>
    <w:p w14:paraId="267437AF" w14:textId="77777777" w:rsidR="00733DF9" w:rsidRDefault="00733DF9" w:rsidP="00E23015">
      <w:pPr>
        <w:spacing w:after="120" w:line="240" w:lineRule="auto"/>
        <w:jc w:val="both"/>
        <w:rPr>
          <w:color w:val="FF0000"/>
          <w:sz w:val="20"/>
          <w:szCs w:val="20"/>
        </w:rPr>
      </w:pPr>
    </w:p>
    <w:p w14:paraId="50C76DF1" w14:textId="180B13ED" w:rsidR="00733DF9" w:rsidRDefault="00733DF9" w:rsidP="00E23015">
      <w:pPr>
        <w:spacing w:after="120" w:line="240" w:lineRule="auto"/>
        <w:jc w:val="both"/>
        <w:rPr>
          <w:color w:val="FF0000"/>
          <w:sz w:val="20"/>
          <w:szCs w:val="20"/>
        </w:rPr>
      </w:pPr>
    </w:p>
    <w:p w14:paraId="474C5F02" w14:textId="78A5A025" w:rsidR="00D64497" w:rsidRDefault="00733DF9" w:rsidP="005D5165">
      <w:pPr>
        <w:pStyle w:val="Rubrik3"/>
        <w:numPr>
          <w:ilvl w:val="2"/>
          <w:numId w:val="27"/>
        </w:numPr>
        <w:spacing w:before="120" w:after="120" w:line="240" w:lineRule="auto"/>
        <w:rPr>
          <w:lang w:eastAsia="sv-SE"/>
        </w:rPr>
      </w:pPr>
      <w:r w:rsidRPr="00001BC5">
        <w:rPr>
          <w:b/>
          <w:bCs/>
          <w:noProof/>
        </w:rPr>
        <w:lastRenderedPageBreak/>
        <mc:AlternateContent>
          <mc:Choice Requires="wps">
            <w:drawing>
              <wp:anchor distT="0" distB="0" distL="114300" distR="114300" simplePos="0" relativeHeight="251658324" behindDoc="0" locked="0" layoutInCell="1" allowOverlap="1" wp14:anchorId="7C2C60A8" wp14:editId="6F864E5B">
                <wp:simplePos x="0" y="0"/>
                <wp:positionH relativeFrom="margin">
                  <wp:posOffset>-990600</wp:posOffset>
                </wp:positionH>
                <wp:positionV relativeFrom="paragraph">
                  <wp:posOffset>-900430</wp:posOffset>
                </wp:positionV>
                <wp:extent cx="7739380" cy="719455"/>
                <wp:effectExtent l="0" t="0" r="13970" b="23495"/>
                <wp:wrapNone/>
                <wp:docPr id="285" name="Rectangle 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C60A8" id="Rectangle 44" o:spid="_x0000_s1056" style="position:absolute;left:0;text-align:left;margin-left:-78pt;margin-top:-70.9pt;width:609.4pt;height:56.6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wR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" fillcolor="#2b4c8d" strokecolor="#2b4c8d" strokeweight="1pt">
                <v:textbox>
                  <w:txbxContent>
                    <w:p w14:paraId="0DA5F770" w14:textId="575AEDAE" w:rsidR="00EF7544"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EF7544">
                        <w:rPr>
                          <w:color w:val="FFFFFF" w:themeColor="background1"/>
                          <w:sz w:val="44"/>
                          <w:szCs w:val="44"/>
                          <w:lang w:val="en-US"/>
                        </w:rPr>
                        <w:t>Ekonomiska</w:t>
                      </w:r>
                      <w:proofErr w:type="spellEnd"/>
                      <w:r w:rsidR="00EF7544">
                        <w:rPr>
                          <w:color w:val="FFFFFF" w:themeColor="background1"/>
                          <w:sz w:val="44"/>
                          <w:szCs w:val="44"/>
                          <w:lang w:val="en-US"/>
                        </w:rPr>
                        <w:t xml:space="preserve"> </w:t>
                      </w:r>
                      <w:proofErr w:type="spellStart"/>
                      <w:r w:rsidR="00EF7544">
                        <w:rPr>
                          <w:color w:val="FFFFFF" w:themeColor="background1"/>
                          <w:sz w:val="44"/>
                          <w:szCs w:val="44"/>
                          <w:lang w:val="en-US"/>
                        </w:rPr>
                        <w:t>nyckeltal</w:t>
                      </w:r>
                      <w:proofErr w:type="spellEnd"/>
                      <w:r w:rsidR="00EF7544">
                        <w:rPr>
                          <w:color w:val="FFFFFF" w:themeColor="background1"/>
                          <w:sz w:val="44"/>
                          <w:szCs w:val="44"/>
                          <w:lang w:val="en-US"/>
                        </w:rPr>
                        <w:t xml:space="preserve"> (1|</w:t>
                      </w:r>
                      <w:r w:rsidR="00553377">
                        <w:rPr>
                          <w:color w:val="FFFFFF" w:themeColor="background1"/>
                          <w:sz w:val="44"/>
                          <w:szCs w:val="44"/>
                          <w:lang w:val="en-US"/>
                        </w:rPr>
                        <w:t>6</w:t>
                      </w:r>
                      <w:r w:rsidR="00EF7544">
                        <w:rPr>
                          <w:color w:val="FFFFFF" w:themeColor="background1"/>
                          <w:sz w:val="44"/>
                          <w:szCs w:val="44"/>
                          <w:lang w:val="en-US"/>
                        </w:rPr>
                        <w:t>)</w:t>
                      </w:r>
                    </w:p>
                  </w:txbxContent>
                </v:textbox>
                <w10:wrap anchorx="margin"/>
              </v:rect>
            </w:pict>
          </mc:Fallback>
        </mc:AlternateContent>
      </w:r>
      <w:r w:rsidR="00004F10">
        <w:rPr>
          <w:lang w:eastAsia="sv-SE"/>
        </w:rPr>
        <w:t>Tota</w:t>
      </w:r>
      <w:r w:rsidR="006F35FE">
        <w:rPr>
          <w:lang w:eastAsia="sv-SE"/>
        </w:rPr>
        <w:t>la kostnader GS per tågkilometer</w:t>
      </w:r>
    </w:p>
    <w:p w14:paraId="3ED0D326" w14:textId="436866BA" w:rsidR="197635F6" w:rsidRPr="00E23015" w:rsidRDefault="002A64F3" w:rsidP="00EC6CFE">
      <w:pPr>
        <w:spacing w:before="120" w:after="120" w:line="240" w:lineRule="auto"/>
        <w:jc w:val="both"/>
        <w:rPr>
          <w:rFonts w:ascii="Franklin Gothic Book" w:hAnsi="Franklin Gothic Book"/>
          <w:lang w:eastAsia="sv-SE"/>
        </w:rPr>
      </w:pPr>
      <w:r w:rsidRPr="00001BC5">
        <w:rPr>
          <w:rFonts w:ascii="Franklin Gothic Book" w:hAnsi="Franklin Gothic Book"/>
          <w:lang w:eastAsia="sv-SE"/>
        </w:rPr>
        <w:t>Totala kostnader GS per tågkilometer är b</w:t>
      </w:r>
      <w:r w:rsidR="0059235A" w:rsidRPr="00001BC5">
        <w:rPr>
          <w:rFonts w:ascii="Franklin Gothic Book" w:hAnsi="Franklin Gothic Book"/>
          <w:lang w:eastAsia="sv-SE"/>
        </w:rPr>
        <w:t xml:space="preserve">olagets totala externa kostnader genom antalet producerade tågkilometer under samma tidsperiod. </w:t>
      </w:r>
      <w:r w:rsidR="00C83B89" w:rsidRPr="00001BC5">
        <w:rPr>
          <w:rFonts w:ascii="Franklin Gothic Book" w:hAnsi="Franklin Gothic Book"/>
          <w:lang w:eastAsia="sv-SE"/>
        </w:rPr>
        <w:t>Visar på hela bolagets kostnadsutveckling per producerad kilometer.</w:t>
      </w:r>
    </w:p>
    <w:p w14:paraId="3525F1D2" w14:textId="3EDB5F96" w:rsidR="000101BC" w:rsidRPr="009E0B6B" w:rsidRDefault="00F86857" w:rsidP="00AE0493">
      <w:pPr>
        <w:spacing w:after="20" w:line="240" w:lineRule="auto"/>
        <w:jc w:val="both"/>
        <w:rPr>
          <w:rFonts w:ascii="Franklin Gothic Book" w:eastAsiaTheme="majorEastAsia" w:hAnsi="Franklin Gothic Book" w:cstheme="majorBidi"/>
          <w:color w:val="00458A"/>
          <w:sz w:val="26"/>
          <w:szCs w:val="26"/>
        </w:rPr>
      </w:pPr>
      <w:r>
        <w:rPr>
          <w:noProof/>
        </w:rPr>
        <w:drawing>
          <wp:inline distT="0" distB="0" distL="0" distR="0" wp14:anchorId="00EEC6DA" wp14:editId="0E51567C">
            <wp:extent cx="5760720" cy="2506980"/>
            <wp:effectExtent l="0" t="0" r="11430" b="7620"/>
            <wp:docPr id="30" name="Chart 30">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87AB69" w14:textId="728D74CF" w:rsidR="00040FC6" w:rsidRDefault="0048264D" w:rsidP="00AE0493">
      <w:pPr>
        <w:pStyle w:val="GSNormal"/>
        <w:spacing w:after="0"/>
        <w:rPr>
          <w:rFonts w:ascii="Franklin Gothic Book" w:hAnsi="Franklin Gothic Book"/>
          <w:i/>
          <w:sz w:val="20"/>
          <w:szCs w:val="20"/>
        </w:rPr>
      </w:pPr>
      <w:r w:rsidRPr="00C25374">
        <w:rPr>
          <w:rFonts w:ascii="Franklin Gothic Book" w:hAnsi="Franklin Gothic Book"/>
          <w:i/>
          <w:noProof/>
          <w:sz w:val="16"/>
          <w:szCs w:val="16"/>
        </w:rPr>
        <mc:AlternateContent>
          <mc:Choice Requires="wps">
            <w:drawing>
              <wp:anchor distT="0" distB="0" distL="114300" distR="114300" simplePos="0" relativeHeight="251658258" behindDoc="0" locked="0" layoutInCell="1" allowOverlap="1" wp14:anchorId="4F6926D0" wp14:editId="4286A049">
                <wp:simplePos x="0" y="0"/>
                <wp:positionH relativeFrom="margin">
                  <wp:posOffset>-1027016</wp:posOffset>
                </wp:positionH>
                <wp:positionV relativeFrom="paragraph">
                  <wp:posOffset>233487</wp:posOffset>
                </wp:positionV>
                <wp:extent cx="7791450" cy="2010879"/>
                <wp:effectExtent l="0" t="0" r="19050" b="27940"/>
                <wp:wrapNone/>
                <wp:docPr id="202" name="Rectangle 46"/>
                <wp:cNvGraphicFramePr/>
                <a:graphic xmlns:a="http://schemas.openxmlformats.org/drawingml/2006/main">
                  <a:graphicData uri="http://schemas.microsoft.com/office/word/2010/wordprocessingShape">
                    <wps:wsp>
                      <wps:cNvSpPr/>
                      <wps:spPr>
                        <a:xfrm>
                          <a:off x="0" y="0"/>
                          <a:ext cx="7791450" cy="20108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1E61E"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FCDDF4F" w14:textId="33D2518F" w:rsidR="000B5C19" w:rsidRPr="0087300E"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87300E">
                              <w:rPr>
                                <w:rFonts w:ascii="Franklin Gothic Book" w:hAnsi="Franklin Gothic Book"/>
                                <w:color w:val="FFFFFF" w:themeColor="background1"/>
                                <w:sz w:val="20"/>
                                <w:szCs w:val="20"/>
                              </w:rPr>
                              <w:t>Minskat antal producerade kilo</w:t>
                            </w:r>
                            <w:r w:rsidRPr="00AA6915">
                              <w:rPr>
                                <w:rFonts w:ascii="Franklin Gothic Book" w:hAnsi="Franklin Gothic Book"/>
                                <w:color w:val="FFFFFF" w:themeColor="background1"/>
                                <w:sz w:val="20"/>
                                <w:szCs w:val="20"/>
                              </w:rPr>
                              <w:t>meter (</w:t>
                            </w:r>
                            <w:r w:rsidR="002A4C4A" w:rsidRPr="00AA6915">
                              <w:rPr>
                                <w:rFonts w:ascii="Franklin Gothic Book" w:hAnsi="Franklin Gothic Book"/>
                                <w:color w:val="FFFFFF" w:themeColor="background1"/>
                                <w:sz w:val="20"/>
                                <w:szCs w:val="20"/>
                              </w:rPr>
                              <w:t>-4,</w:t>
                            </w:r>
                            <w:r w:rsidR="00AA6915" w:rsidRPr="00AA6915">
                              <w:rPr>
                                <w:rFonts w:ascii="Franklin Gothic Book" w:hAnsi="Franklin Gothic Book"/>
                                <w:color w:val="FFFFFF" w:themeColor="background1"/>
                                <w:sz w:val="20"/>
                                <w:szCs w:val="20"/>
                              </w:rPr>
                              <w:t>1</w:t>
                            </w:r>
                            <w:r w:rsidRPr="00AA6915">
                              <w:rPr>
                                <w:rFonts w:ascii="Franklin Gothic Book" w:hAnsi="Franklin Gothic Book"/>
                                <w:color w:val="FFFFFF" w:themeColor="background1"/>
                                <w:sz w:val="20"/>
                                <w:szCs w:val="20"/>
                              </w:rPr>
                              <w:t xml:space="preserve">%) på grund </w:t>
                            </w:r>
                            <w:r w:rsidRPr="0087300E">
                              <w:rPr>
                                <w:rFonts w:ascii="Franklin Gothic Book" w:hAnsi="Franklin Gothic Book"/>
                                <w:color w:val="FFFFFF" w:themeColor="background1"/>
                                <w:sz w:val="20"/>
                                <w:szCs w:val="20"/>
                              </w:rPr>
                              <w:t xml:space="preserve">av indragna linjer 13 och delvis linje 10, bidrar till att kostnaden per producerad kilometer är högre än jämfört med samma period föregående år. Spårarbetet Redbergsplatsen, Angered samt Bergsjön har också resultat till minskat produktionen. </w:t>
                            </w:r>
                          </w:p>
                          <w:p w14:paraId="70A7D9A5" w14:textId="77777777" w:rsidR="000B6D3A" w:rsidRDefault="000B6D3A" w:rsidP="000B6D3A">
                            <w:pPr>
                              <w:spacing w:before="120" w:after="120" w:line="240" w:lineRule="auto"/>
                              <w:ind w:left="1418" w:right="1418"/>
                              <w:jc w:val="both"/>
                              <w:rPr>
                                <w:rFonts w:ascii="Franklin Gothic Book" w:hAnsi="Franklin Gothic Book"/>
                                <w:b/>
                                <w:bCs/>
                                <w:color w:val="FFFFFF" w:themeColor="background1"/>
                                <w:sz w:val="20"/>
                                <w:szCs w:val="20"/>
                              </w:rPr>
                            </w:pPr>
                          </w:p>
                          <w:p w14:paraId="72558181" w14:textId="77777777" w:rsidR="00870D82"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55627B9" w14:textId="592101F9" w:rsidR="004626E7" w:rsidRPr="0087300E" w:rsidRDefault="00CF02C6" w:rsidP="00F3626A">
                            <w:pPr>
                              <w:spacing w:before="120" w:after="120" w:line="240" w:lineRule="auto"/>
                              <w:ind w:left="1418" w:right="1418"/>
                              <w:jc w:val="both"/>
                              <w:rPr>
                                <w:rFonts w:ascii="Franklin Gothic Book" w:hAnsi="Franklin Gothic Book"/>
                                <w:b/>
                                <w:color w:val="FFFFFF" w:themeColor="background1"/>
                                <w:sz w:val="20"/>
                                <w:szCs w:val="20"/>
                              </w:rPr>
                            </w:pPr>
                            <w:r w:rsidRPr="0087300E">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42495F" w:rsidRPr="0087300E">
                              <w:rPr>
                                <w:rFonts w:ascii="Franklin Gothic Book" w:hAnsi="Franklin Gothic Book"/>
                                <w:color w:val="FFFFFF" w:themeColor="background1"/>
                                <w:sz w:val="20"/>
                                <w:szCs w:val="20"/>
                              </w:rPr>
                              <w:t>.</w:t>
                            </w:r>
                          </w:p>
                          <w:p w14:paraId="6600943E" w14:textId="77777777" w:rsidR="004626E7" w:rsidRPr="002F3EA8" w:rsidRDefault="004626E7" w:rsidP="00687C47">
                            <w:pPr>
                              <w:spacing w:before="120" w:after="120"/>
                              <w:ind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926D0" id="Rectangle 46" o:spid="_x0000_s1057" style="position:absolute;margin-left:-80.85pt;margin-top:18.4pt;width:613.5pt;height:158.3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" fillcolor="#2b4c8d" strokecolor="#2b4c8d" strokeweight="1pt">
                <v:textbox>
                  <w:txbxContent>
                    <w:p w14:paraId="1C41E61E" w14:textId="77777777" w:rsidR="00076B8B"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FCDDF4F" w14:textId="33D2518F" w:rsidR="000B5C19" w:rsidRPr="0087300E" w:rsidRDefault="000B5C19" w:rsidP="000B5C19">
                      <w:pPr>
                        <w:spacing w:before="120" w:after="120" w:line="240" w:lineRule="auto"/>
                        <w:ind w:left="1418" w:right="1418"/>
                        <w:jc w:val="both"/>
                        <w:rPr>
                          <w:rFonts w:ascii="Franklin Gothic Book" w:hAnsi="Franklin Gothic Book"/>
                          <w:color w:val="FFFFFF" w:themeColor="background1"/>
                          <w:sz w:val="20"/>
                          <w:szCs w:val="20"/>
                        </w:rPr>
                      </w:pPr>
                      <w:r w:rsidRPr="0087300E">
                        <w:rPr>
                          <w:rFonts w:ascii="Franklin Gothic Book" w:hAnsi="Franklin Gothic Book"/>
                          <w:color w:val="FFFFFF" w:themeColor="background1"/>
                          <w:sz w:val="20"/>
                          <w:szCs w:val="20"/>
                        </w:rPr>
                        <w:t>Minskat antal producerade kilo</w:t>
                      </w:r>
                      <w:r w:rsidRPr="00AA6915">
                        <w:rPr>
                          <w:rFonts w:ascii="Franklin Gothic Book" w:hAnsi="Franklin Gothic Book"/>
                          <w:color w:val="FFFFFF" w:themeColor="background1"/>
                          <w:sz w:val="20"/>
                          <w:szCs w:val="20"/>
                        </w:rPr>
                        <w:t>meter (</w:t>
                      </w:r>
                      <w:r w:rsidR="002A4C4A" w:rsidRPr="00AA6915">
                        <w:rPr>
                          <w:rFonts w:ascii="Franklin Gothic Book" w:hAnsi="Franklin Gothic Book"/>
                          <w:color w:val="FFFFFF" w:themeColor="background1"/>
                          <w:sz w:val="20"/>
                          <w:szCs w:val="20"/>
                        </w:rPr>
                        <w:t>-4,</w:t>
                      </w:r>
                      <w:r w:rsidR="00AA6915" w:rsidRPr="00AA6915">
                        <w:rPr>
                          <w:rFonts w:ascii="Franklin Gothic Book" w:hAnsi="Franklin Gothic Book"/>
                          <w:color w:val="FFFFFF" w:themeColor="background1"/>
                          <w:sz w:val="20"/>
                          <w:szCs w:val="20"/>
                        </w:rPr>
                        <w:t>1</w:t>
                      </w:r>
                      <w:r w:rsidRPr="00AA6915">
                        <w:rPr>
                          <w:rFonts w:ascii="Franklin Gothic Book" w:hAnsi="Franklin Gothic Book"/>
                          <w:color w:val="FFFFFF" w:themeColor="background1"/>
                          <w:sz w:val="20"/>
                          <w:szCs w:val="20"/>
                        </w:rPr>
                        <w:t xml:space="preserve">%) på grund </w:t>
                      </w:r>
                      <w:r w:rsidRPr="0087300E">
                        <w:rPr>
                          <w:rFonts w:ascii="Franklin Gothic Book" w:hAnsi="Franklin Gothic Book"/>
                          <w:color w:val="FFFFFF" w:themeColor="background1"/>
                          <w:sz w:val="20"/>
                          <w:szCs w:val="20"/>
                        </w:rPr>
                        <w:t xml:space="preserve">av indragna linjer 13 och delvis linje 10, bidrar till att kostnaden per producerad kilometer är högre än jämfört med samma period föregående år. Spårarbetet Redbergsplatsen, Angered samt Bergsjön har också resultat till minskat produktionen. </w:t>
                      </w:r>
                    </w:p>
                    <w:p w14:paraId="70A7D9A5" w14:textId="77777777" w:rsidR="000B6D3A" w:rsidRDefault="000B6D3A" w:rsidP="000B6D3A">
                      <w:pPr>
                        <w:spacing w:before="120" w:after="120" w:line="240" w:lineRule="auto"/>
                        <w:ind w:left="1418" w:right="1418"/>
                        <w:jc w:val="both"/>
                        <w:rPr>
                          <w:rFonts w:ascii="Franklin Gothic Book" w:hAnsi="Franklin Gothic Book"/>
                          <w:b/>
                          <w:bCs/>
                          <w:color w:val="FFFFFF" w:themeColor="background1"/>
                          <w:sz w:val="20"/>
                          <w:szCs w:val="20"/>
                        </w:rPr>
                      </w:pPr>
                    </w:p>
                    <w:p w14:paraId="72558181" w14:textId="77777777" w:rsidR="00870D82" w:rsidRDefault="004626E7"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55627B9" w14:textId="592101F9" w:rsidR="004626E7" w:rsidRPr="0087300E" w:rsidRDefault="00CF02C6" w:rsidP="00F3626A">
                      <w:pPr>
                        <w:spacing w:before="120" w:after="120" w:line="240" w:lineRule="auto"/>
                        <w:ind w:left="1418" w:right="1418"/>
                        <w:jc w:val="both"/>
                        <w:rPr>
                          <w:rFonts w:ascii="Franklin Gothic Book" w:hAnsi="Franklin Gothic Book"/>
                          <w:b/>
                          <w:color w:val="FFFFFF" w:themeColor="background1"/>
                          <w:sz w:val="20"/>
                          <w:szCs w:val="20"/>
                        </w:rPr>
                      </w:pPr>
                      <w:r w:rsidRPr="0087300E">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 bedömningsvis december 2022</w:t>
                      </w:r>
                      <w:r w:rsidR="0042495F" w:rsidRPr="0087300E">
                        <w:rPr>
                          <w:rFonts w:ascii="Franklin Gothic Book" w:hAnsi="Franklin Gothic Book"/>
                          <w:color w:val="FFFFFF" w:themeColor="background1"/>
                          <w:sz w:val="20"/>
                          <w:szCs w:val="20"/>
                        </w:rPr>
                        <w:t>.</w:t>
                      </w:r>
                    </w:p>
                    <w:p w14:paraId="6600943E" w14:textId="77777777" w:rsidR="004626E7" w:rsidRPr="002F3EA8" w:rsidRDefault="004626E7" w:rsidP="00687C47">
                      <w:pPr>
                        <w:spacing w:before="120" w:after="120"/>
                        <w:ind w:right="1417"/>
                        <w:jc w:val="both"/>
                        <w:rPr>
                          <w:rFonts w:ascii="Franklin Gothic Book" w:hAnsi="Franklin Gothic Book"/>
                          <w:b/>
                          <w:bCs/>
                          <w:color w:val="FFFFFF" w:themeColor="background1"/>
                          <w:sz w:val="32"/>
                          <w:szCs w:val="32"/>
                        </w:rPr>
                      </w:pPr>
                    </w:p>
                    <w:p w14:paraId="3F43FE04" w14:textId="77777777" w:rsidR="004626E7" w:rsidRDefault="004626E7" w:rsidP="005916C9">
                      <w:pPr>
                        <w:spacing w:before="120" w:after="120"/>
                        <w:ind w:left="1417" w:right="1417"/>
                        <w:jc w:val="both"/>
                        <w:rPr>
                          <w:color w:val="FF0000"/>
                        </w:rPr>
                      </w:pPr>
                    </w:p>
                    <w:p w14:paraId="2E74C415" w14:textId="77777777" w:rsidR="004626E7" w:rsidRDefault="004626E7" w:rsidP="005916C9">
                      <w:pPr>
                        <w:spacing w:before="120" w:after="120"/>
                        <w:ind w:left="1417" w:right="1417"/>
                        <w:jc w:val="both"/>
                        <w:rPr>
                          <w:color w:val="FF0000"/>
                        </w:rPr>
                      </w:pPr>
                    </w:p>
                    <w:p w14:paraId="5093314B" w14:textId="77777777" w:rsidR="004626E7" w:rsidRDefault="004626E7" w:rsidP="005916C9">
                      <w:pPr>
                        <w:spacing w:before="120" w:after="120"/>
                        <w:ind w:left="1417" w:right="1417"/>
                        <w:jc w:val="both"/>
                        <w:rPr>
                          <w:color w:val="FF0000"/>
                        </w:rPr>
                      </w:pPr>
                    </w:p>
                    <w:p w14:paraId="39D6F804" w14:textId="77777777" w:rsidR="004626E7" w:rsidRDefault="004626E7" w:rsidP="005916C9">
                      <w:pPr>
                        <w:spacing w:before="120" w:after="120"/>
                        <w:ind w:left="1417" w:right="1417"/>
                        <w:jc w:val="both"/>
                        <w:rPr>
                          <w:color w:val="FF0000"/>
                        </w:rPr>
                      </w:pPr>
                    </w:p>
                    <w:p w14:paraId="06F58F44" w14:textId="77777777" w:rsidR="004626E7" w:rsidRDefault="004626E7" w:rsidP="005916C9">
                      <w:pPr>
                        <w:spacing w:before="120" w:after="120"/>
                        <w:ind w:left="1417" w:right="1417"/>
                        <w:jc w:val="both"/>
                      </w:pPr>
                    </w:p>
                  </w:txbxContent>
                </v:textbox>
                <w10:wrap anchorx="margin"/>
              </v:rect>
            </w:pict>
          </mc:Fallback>
        </mc:AlternateContent>
      </w:r>
      <w:r w:rsidR="00040FC6" w:rsidRPr="00C25374">
        <w:rPr>
          <w:rFonts w:ascii="Franklin Gothic Book" w:hAnsi="Franklin Gothic Book"/>
          <w:i/>
          <w:iCs/>
          <w:sz w:val="16"/>
          <w:szCs w:val="16"/>
        </w:rPr>
        <w:t>Källa</w:t>
      </w:r>
      <w:r w:rsidR="00CD7436" w:rsidRPr="00C25374">
        <w:rPr>
          <w:rFonts w:ascii="Franklin Gothic Book" w:hAnsi="Franklin Gothic Book"/>
          <w:i/>
          <w:iCs/>
          <w:sz w:val="16"/>
          <w:szCs w:val="16"/>
        </w:rPr>
        <w:t xml:space="preserve"> (gäller från 2.8.1 till 2.8.</w:t>
      </w:r>
      <w:r w:rsidR="00A73AA8" w:rsidRPr="00C25374">
        <w:rPr>
          <w:rFonts w:ascii="Franklin Gothic Book" w:hAnsi="Franklin Gothic Book"/>
          <w:i/>
          <w:sz w:val="16"/>
          <w:szCs w:val="16"/>
        </w:rPr>
        <w:t>7</w:t>
      </w:r>
      <w:r w:rsidR="00CD7436" w:rsidRPr="00C25374">
        <w:rPr>
          <w:rFonts w:ascii="Franklin Gothic Book" w:hAnsi="Franklin Gothic Book"/>
          <w:i/>
          <w:sz w:val="16"/>
          <w:szCs w:val="16"/>
        </w:rPr>
        <w:t>)</w:t>
      </w:r>
      <w:r w:rsidR="00040FC6" w:rsidRPr="00C25374">
        <w:rPr>
          <w:rFonts w:ascii="Franklin Gothic Book" w:hAnsi="Franklin Gothic Book"/>
          <w:i/>
          <w:sz w:val="16"/>
          <w:szCs w:val="16"/>
        </w:rPr>
        <w:t>:</w:t>
      </w:r>
      <w:r w:rsidR="00075E7A" w:rsidRPr="00C25374">
        <w:rPr>
          <w:rFonts w:ascii="Franklin Gothic Book" w:hAnsi="Franklin Gothic Book"/>
          <w:i/>
          <w:iCs/>
          <w:sz w:val="16"/>
          <w:szCs w:val="16"/>
        </w:rPr>
        <w:t xml:space="preserve"> </w:t>
      </w:r>
      <w:r w:rsidR="00981BBA" w:rsidRPr="00C25374">
        <w:rPr>
          <w:rFonts w:ascii="Franklin Gothic Book" w:hAnsi="Franklin Gothic Book"/>
          <w:i/>
          <w:iCs/>
          <w:sz w:val="16"/>
          <w:szCs w:val="16"/>
        </w:rPr>
        <w:t>Västtrafik</w:t>
      </w:r>
      <w:r w:rsidR="00B33E68" w:rsidRPr="00C25374">
        <w:rPr>
          <w:rFonts w:ascii="Franklin Gothic Book" w:hAnsi="Franklin Gothic Book"/>
          <w:i/>
          <w:iCs/>
          <w:sz w:val="16"/>
          <w:szCs w:val="16"/>
        </w:rPr>
        <w:t xml:space="preserve">, </w:t>
      </w:r>
      <w:proofErr w:type="spellStart"/>
      <w:r w:rsidR="00B33E68" w:rsidRPr="00C25374">
        <w:rPr>
          <w:rFonts w:ascii="Franklin Gothic Book" w:hAnsi="Franklin Gothic Book"/>
          <w:i/>
          <w:iCs/>
          <w:sz w:val="16"/>
          <w:szCs w:val="16"/>
        </w:rPr>
        <w:t>Qlik</w:t>
      </w:r>
      <w:r w:rsidR="00547B61" w:rsidRPr="00C25374">
        <w:rPr>
          <w:rFonts w:ascii="Franklin Gothic Book" w:hAnsi="Franklin Gothic Book"/>
          <w:i/>
          <w:iCs/>
          <w:sz w:val="16"/>
          <w:szCs w:val="16"/>
        </w:rPr>
        <w:t>View</w:t>
      </w:r>
      <w:proofErr w:type="spellEnd"/>
      <w:r w:rsidR="00547B61" w:rsidRPr="00C25374">
        <w:rPr>
          <w:rFonts w:ascii="Franklin Gothic Book" w:hAnsi="Franklin Gothic Book"/>
          <w:i/>
          <w:iCs/>
          <w:sz w:val="16"/>
          <w:szCs w:val="16"/>
        </w:rPr>
        <w:t xml:space="preserve">, </w:t>
      </w:r>
      <w:r w:rsidR="00314053" w:rsidRPr="00C25374">
        <w:rPr>
          <w:rFonts w:ascii="Franklin Gothic Book" w:hAnsi="Franklin Gothic Book"/>
          <w:i/>
          <w:iCs/>
          <w:sz w:val="16"/>
          <w:szCs w:val="16"/>
        </w:rPr>
        <w:t>Infor</w:t>
      </w:r>
      <w:r w:rsidR="00547B61" w:rsidRPr="00C25374">
        <w:rPr>
          <w:rFonts w:ascii="Franklin Gothic Book" w:hAnsi="Franklin Gothic Book"/>
          <w:i/>
          <w:iCs/>
          <w:sz w:val="16"/>
          <w:szCs w:val="16"/>
        </w:rPr>
        <w:t xml:space="preserve"> </w:t>
      </w:r>
      <w:r w:rsidR="00F1578A" w:rsidRPr="00C25374">
        <w:rPr>
          <w:rFonts w:ascii="Franklin Gothic Book" w:hAnsi="Franklin Gothic Book"/>
          <w:i/>
          <w:iCs/>
          <w:sz w:val="16"/>
          <w:szCs w:val="16"/>
        </w:rPr>
        <w:t>EAM</w:t>
      </w:r>
      <w:r w:rsidR="00116167" w:rsidRPr="00C25374">
        <w:rPr>
          <w:rFonts w:ascii="Franklin Gothic Book" w:hAnsi="Franklin Gothic Book"/>
          <w:i/>
          <w:iCs/>
          <w:sz w:val="16"/>
          <w:szCs w:val="16"/>
        </w:rPr>
        <w:t xml:space="preserve">, </w:t>
      </w:r>
      <w:proofErr w:type="spellStart"/>
      <w:r w:rsidR="00116167" w:rsidRPr="00C25374">
        <w:rPr>
          <w:rFonts w:ascii="Franklin Gothic Book" w:hAnsi="Franklin Gothic Book"/>
          <w:i/>
          <w:iCs/>
          <w:sz w:val="16"/>
          <w:szCs w:val="16"/>
        </w:rPr>
        <w:t>Hastus</w:t>
      </w:r>
      <w:proofErr w:type="spellEnd"/>
      <w:r w:rsidR="0016310C">
        <w:rPr>
          <w:rFonts w:ascii="Franklin Gothic Book" w:hAnsi="Franklin Gothic Book"/>
          <w:i/>
          <w:iCs/>
          <w:sz w:val="16"/>
          <w:szCs w:val="16"/>
        </w:rPr>
        <w:t>.</w:t>
      </w:r>
    </w:p>
    <w:p w14:paraId="003770F4" w14:textId="3AC35480" w:rsidR="003A675D" w:rsidRDefault="003A675D" w:rsidP="00040FC6">
      <w:pPr>
        <w:pStyle w:val="GSNormal"/>
        <w:spacing w:after="0"/>
        <w:rPr>
          <w:rFonts w:ascii="Franklin Gothic Book" w:hAnsi="Franklin Gothic Book"/>
          <w:i/>
          <w:iCs/>
          <w:sz w:val="20"/>
          <w:szCs w:val="20"/>
        </w:rPr>
      </w:pPr>
    </w:p>
    <w:p w14:paraId="660FEF99" w14:textId="01826679" w:rsidR="003A675D" w:rsidRDefault="003A675D" w:rsidP="00040FC6">
      <w:pPr>
        <w:pStyle w:val="GSNormal"/>
        <w:spacing w:after="0"/>
        <w:rPr>
          <w:rFonts w:ascii="Franklin Gothic Book" w:hAnsi="Franklin Gothic Book"/>
          <w:i/>
          <w:iCs/>
          <w:sz w:val="20"/>
          <w:szCs w:val="20"/>
        </w:rPr>
      </w:pPr>
    </w:p>
    <w:p w14:paraId="00705252" w14:textId="0B9BE738" w:rsidR="003A675D" w:rsidRDefault="003A675D" w:rsidP="00040FC6">
      <w:pPr>
        <w:pStyle w:val="GSNormal"/>
        <w:spacing w:after="0"/>
        <w:rPr>
          <w:rFonts w:ascii="Franklin Gothic Book" w:hAnsi="Franklin Gothic Book"/>
          <w:i/>
          <w:iCs/>
          <w:sz w:val="20"/>
          <w:szCs w:val="20"/>
        </w:rPr>
      </w:pPr>
    </w:p>
    <w:p w14:paraId="1AFA92CF" w14:textId="2A0882B1" w:rsidR="003A675D" w:rsidRDefault="003A675D" w:rsidP="00040FC6">
      <w:pPr>
        <w:pStyle w:val="GSNormal"/>
        <w:spacing w:after="0"/>
        <w:rPr>
          <w:rFonts w:ascii="Franklin Gothic Book" w:hAnsi="Franklin Gothic Book"/>
          <w:i/>
          <w:iCs/>
          <w:sz w:val="20"/>
          <w:szCs w:val="20"/>
        </w:rPr>
      </w:pPr>
    </w:p>
    <w:p w14:paraId="1679C380" w14:textId="7707C5A9" w:rsidR="003A675D" w:rsidRDefault="003A675D" w:rsidP="00040FC6">
      <w:pPr>
        <w:pStyle w:val="GSNormal"/>
        <w:spacing w:after="0"/>
        <w:rPr>
          <w:rFonts w:ascii="Franklin Gothic Book" w:hAnsi="Franklin Gothic Book"/>
          <w:i/>
          <w:iCs/>
          <w:sz w:val="20"/>
          <w:szCs w:val="20"/>
        </w:rPr>
      </w:pPr>
    </w:p>
    <w:p w14:paraId="386DA41D" w14:textId="2F78E788" w:rsidR="003A675D" w:rsidRDefault="003A675D" w:rsidP="00040FC6">
      <w:pPr>
        <w:pStyle w:val="GSNormal"/>
        <w:spacing w:after="0"/>
        <w:rPr>
          <w:rFonts w:ascii="Franklin Gothic Book" w:hAnsi="Franklin Gothic Book"/>
          <w:i/>
          <w:iCs/>
          <w:sz w:val="20"/>
          <w:szCs w:val="20"/>
        </w:rPr>
      </w:pPr>
    </w:p>
    <w:p w14:paraId="19EA62CF" w14:textId="13C8CC1D" w:rsidR="003A675D" w:rsidRDefault="003A675D" w:rsidP="00040FC6">
      <w:pPr>
        <w:pStyle w:val="GSNormal"/>
        <w:spacing w:after="0"/>
        <w:rPr>
          <w:rFonts w:ascii="Franklin Gothic Book" w:hAnsi="Franklin Gothic Book"/>
          <w:i/>
          <w:iCs/>
          <w:sz w:val="20"/>
          <w:szCs w:val="20"/>
        </w:rPr>
      </w:pPr>
    </w:p>
    <w:p w14:paraId="79E47B11" w14:textId="2D8BC6ED" w:rsidR="003A675D" w:rsidRDefault="003A675D" w:rsidP="00040FC6">
      <w:pPr>
        <w:pStyle w:val="GSNormal"/>
        <w:spacing w:after="0"/>
        <w:rPr>
          <w:rFonts w:ascii="Franklin Gothic Book" w:hAnsi="Franklin Gothic Book"/>
          <w:i/>
          <w:iCs/>
          <w:sz w:val="20"/>
          <w:szCs w:val="20"/>
        </w:rPr>
      </w:pPr>
    </w:p>
    <w:p w14:paraId="65AE9624" w14:textId="79192FC7" w:rsidR="003A675D" w:rsidRDefault="003A675D" w:rsidP="00040FC6">
      <w:pPr>
        <w:pStyle w:val="GSNormal"/>
        <w:spacing w:after="0"/>
        <w:rPr>
          <w:rFonts w:ascii="Franklin Gothic Book" w:hAnsi="Franklin Gothic Book"/>
          <w:i/>
          <w:iCs/>
          <w:sz w:val="20"/>
          <w:szCs w:val="20"/>
        </w:rPr>
      </w:pPr>
    </w:p>
    <w:p w14:paraId="4C602353" w14:textId="1FA5A872" w:rsidR="003A675D" w:rsidRDefault="003A675D" w:rsidP="00040FC6">
      <w:pPr>
        <w:pStyle w:val="GSNormal"/>
        <w:spacing w:after="0"/>
        <w:rPr>
          <w:rFonts w:ascii="Franklin Gothic Book" w:hAnsi="Franklin Gothic Book"/>
          <w:i/>
          <w:iCs/>
          <w:sz w:val="20"/>
          <w:szCs w:val="20"/>
        </w:rPr>
      </w:pPr>
    </w:p>
    <w:p w14:paraId="441D4FD7" w14:textId="74B3F162" w:rsidR="003A675D" w:rsidRDefault="003A675D" w:rsidP="00040FC6">
      <w:pPr>
        <w:pStyle w:val="GSNormal"/>
        <w:spacing w:after="0"/>
        <w:rPr>
          <w:rFonts w:ascii="Franklin Gothic Book" w:hAnsi="Franklin Gothic Book"/>
          <w:i/>
          <w:iCs/>
          <w:sz w:val="20"/>
          <w:szCs w:val="20"/>
        </w:rPr>
      </w:pPr>
    </w:p>
    <w:p w14:paraId="3A218CF3" w14:textId="77777777" w:rsidR="003A675D" w:rsidRDefault="003A675D" w:rsidP="00040FC6">
      <w:pPr>
        <w:pStyle w:val="GSNormal"/>
        <w:spacing w:after="0"/>
        <w:rPr>
          <w:rFonts w:ascii="Franklin Gothic Book" w:hAnsi="Franklin Gothic Book"/>
          <w:i/>
          <w:iCs/>
          <w:sz w:val="20"/>
          <w:szCs w:val="20"/>
        </w:rPr>
      </w:pPr>
    </w:p>
    <w:p w14:paraId="277FFF0E" w14:textId="77777777" w:rsidR="003A675D" w:rsidRDefault="003A675D" w:rsidP="00040FC6">
      <w:pPr>
        <w:pStyle w:val="GSNormal"/>
        <w:spacing w:after="0"/>
        <w:rPr>
          <w:rFonts w:ascii="Franklin Gothic Book" w:hAnsi="Franklin Gothic Book"/>
          <w:i/>
          <w:iCs/>
          <w:sz w:val="20"/>
          <w:szCs w:val="20"/>
        </w:rPr>
      </w:pPr>
    </w:p>
    <w:p w14:paraId="6B693579" w14:textId="77777777" w:rsidR="003A675D" w:rsidRDefault="003A675D" w:rsidP="00040FC6">
      <w:pPr>
        <w:pStyle w:val="GSNormal"/>
        <w:spacing w:after="0"/>
        <w:rPr>
          <w:rFonts w:ascii="Franklin Gothic Book" w:hAnsi="Franklin Gothic Book"/>
          <w:i/>
          <w:iCs/>
          <w:sz w:val="20"/>
          <w:szCs w:val="20"/>
        </w:rPr>
      </w:pPr>
    </w:p>
    <w:p w14:paraId="20AB7355" w14:textId="77777777" w:rsidR="003A675D" w:rsidRDefault="003A675D" w:rsidP="00040FC6">
      <w:pPr>
        <w:pStyle w:val="GSNormal"/>
        <w:spacing w:after="0"/>
        <w:rPr>
          <w:rFonts w:ascii="Franklin Gothic Book" w:hAnsi="Franklin Gothic Book"/>
          <w:i/>
          <w:iCs/>
          <w:sz w:val="20"/>
          <w:szCs w:val="20"/>
        </w:rPr>
      </w:pPr>
    </w:p>
    <w:p w14:paraId="46A3D45F" w14:textId="77777777" w:rsidR="003A675D" w:rsidRDefault="003A675D" w:rsidP="00040FC6">
      <w:pPr>
        <w:pStyle w:val="GSNormal"/>
        <w:spacing w:after="0"/>
        <w:rPr>
          <w:rFonts w:ascii="Franklin Gothic Book" w:hAnsi="Franklin Gothic Book"/>
          <w:i/>
          <w:iCs/>
          <w:sz w:val="20"/>
          <w:szCs w:val="20"/>
        </w:rPr>
      </w:pPr>
    </w:p>
    <w:p w14:paraId="0D891552" w14:textId="77777777" w:rsidR="003A675D" w:rsidRDefault="003A675D" w:rsidP="00040FC6">
      <w:pPr>
        <w:pStyle w:val="GSNormal"/>
        <w:spacing w:after="0"/>
        <w:rPr>
          <w:rFonts w:ascii="Franklin Gothic Book" w:hAnsi="Franklin Gothic Book"/>
          <w:i/>
          <w:iCs/>
          <w:sz w:val="20"/>
          <w:szCs w:val="20"/>
        </w:rPr>
      </w:pPr>
    </w:p>
    <w:p w14:paraId="3A8F1B7B" w14:textId="77777777" w:rsidR="003A675D" w:rsidRDefault="003A675D" w:rsidP="00040FC6">
      <w:pPr>
        <w:pStyle w:val="GSNormal"/>
        <w:spacing w:after="0"/>
        <w:rPr>
          <w:rFonts w:ascii="Franklin Gothic Book" w:hAnsi="Franklin Gothic Book"/>
          <w:i/>
          <w:iCs/>
          <w:sz w:val="20"/>
          <w:szCs w:val="20"/>
        </w:rPr>
      </w:pPr>
    </w:p>
    <w:p w14:paraId="4A616529" w14:textId="77777777" w:rsidR="003A675D" w:rsidRDefault="003A675D" w:rsidP="00040FC6">
      <w:pPr>
        <w:pStyle w:val="GSNormal"/>
        <w:spacing w:after="0"/>
        <w:rPr>
          <w:rFonts w:ascii="Franklin Gothic Book" w:hAnsi="Franklin Gothic Book"/>
          <w:i/>
          <w:iCs/>
          <w:sz w:val="20"/>
          <w:szCs w:val="20"/>
        </w:rPr>
      </w:pPr>
    </w:p>
    <w:p w14:paraId="6EC08EF4" w14:textId="77777777" w:rsidR="003A675D" w:rsidRDefault="003A675D" w:rsidP="00040FC6">
      <w:pPr>
        <w:pStyle w:val="GSNormal"/>
        <w:spacing w:after="0"/>
        <w:rPr>
          <w:rFonts w:ascii="Franklin Gothic Book" w:hAnsi="Franklin Gothic Book"/>
          <w:i/>
          <w:iCs/>
          <w:sz w:val="20"/>
          <w:szCs w:val="20"/>
        </w:rPr>
      </w:pPr>
    </w:p>
    <w:p w14:paraId="3D712D1D" w14:textId="49F3A16A" w:rsidR="00992AFC" w:rsidRDefault="00992AFC" w:rsidP="00040FC6">
      <w:pPr>
        <w:pStyle w:val="GSNormal"/>
        <w:spacing w:after="0"/>
        <w:rPr>
          <w:rFonts w:ascii="Franklin Gothic Book" w:hAnsi="Franklin Gothic Book"/>
          <w:i/>
          <w:iCs/>
          <w:sz w:val="20"/>
          <w:szCs w:val="20"/>
        </w:rPr>
      </w:pPr>
    </w:p>
    <w:p w14:paraId="59E7B58F" w14:textId="77777777" w:rsidR="00992AFC" w:rsidRDefault="00992AFC" w:rsidP="00040FC6">
      <w:pPr>
        <w:pStyle w:val="GSNormal"/>
        <w:spacing w:after="0"/>
        <w:rPr>
          <w:rFonts w:ascii="Franklin Gothic Book" w:hAnsi="Franklin Gothic Book"/>
          <w:i/>
          <w:iCs/>
          <w:sz w:val="20"/>
          <w:szCs w:val="20"/>
        </w:rPr>
      </w:pPr>
    </w:p>
    <w:p w14:paraId="41188F26" w14:textId="77777777" w:rsidR="00992AFC" w:rsidRPr="00ED290C" w:rsidRDefault="00992AFC" w:rsidP="00040FC6">
      <w:pPr>
        <w:pStyle w:val="GSNormal"/>
        <w:spacing w:after="0"/>
        <w:rPr>
          <w:rFonts w:ascii="Franklin Gothic Book" w:hAnsi="Franklin Gothic Book"/>
          <w:i/>
          <w:color w:val="FF0000"/>
          <w:sz w:val="20"/>
          <w:szCs w:val="20"/>
        </w:rPr>
      </w:pPr>
    </w:p>
    <w:p w14:paraId="5EB8BC60" w14:textId="10F14198" w:rsidR="00037253" w:rsidRDefault="00037253" w:rsidP="00040FC6">
      <w:pPr>
        <w:pStyle w:val="GSNormal"/>
        <w:spacing w:after="0"/>
        <w:rPr>
          <w:rFonts w:ascii="Franklin Gothic Book" w:hAnsi="Franklin Gothic Book"/>
          <w:i/>
          <w:color w:val="FF0000"/>
          <w:sz w:val="20"/>
          <w:szCs w:val="20"/>
        </w:rPr>
      </w:pPr>
    </w:p>
    <w:p w14:paraId="0EBDF16C" w14:textId="6D75AAED" w:rsidR="00053A82" w:rsidRDefault="00053A82" w:rsidP="00040FC6">
      <w:pPr>
        <w:pStyle w:val="GSNormal"/>
        <w:spacing w:after="0"/>
        <w:rPr>
          <w:rFonts w:ascii="Franklin Gothic Book" w:hAnsi="Franklin Gothic Book"/>
          <w:i/>
          <w:color w:val="FF0000"/>
          <w:sz w:val="20"/>
          <w:szCs w:val="20"/>
        </w:rPr>
      </w:pPr>
    </w:p>
    <w:p w14:paraId="06E83E67" w14:textId="04A162DF" w:rsidR="00037253" w:rsidRDefault="00037253" w:rsidP="00040FC6">
      <w:pPr>
        <w:pStyle w:val="GSNormal"/>
        <w:spacing w:after="0"/>
        <w:rPr>
          <w:rFonts w:ascii="Franklin Gothic Book" w:hAnsi="Franklin Gothic Book"/>
          <w:i/>
          <w:color w:val="FF0000"/>
          <w:sz w:val="20"/>
          <w:szCs w:val="20"/>
        </w:rPr>
      </w:pPr>
    </w:p>
    <w:p w14:paraId="481EAD82" w14:textId="77777777" w:rsidR="00037253" w:rsidRDefault="00037253" w:rsidP="00040FC6">
      <w:pPr>
        <w:pStyle w:val="GSNormal"/>
        <w:spacing w:after="0"/>
        <w:rPr>
          <w:rFonts w:ascii="Franklin Gothic Book" w:hAnsi="Franklin Gothic Book"/>
          <w:i/>
          <w:color w:val="FF0000"/>
          <w:sz w:val="20"/>
          <w:szCs w:val="20"/>
        </w:rPr>
      </w:pPr>
    </w:p>
    <w:p w14:paraId="18F38E1A" w14:textId="77777777" w:rsidR="00037253" w:rsidRDefault="00037253" w:rsidP="00040FC6">
      <w:pPr>
        <w:pStyle w:val="GSNormal"/>
        <w:spacing w:after="0"/>
        <w:rPr>
          <w:rFonts w:ascii="Franklin Gothic Book" w:hAnsi="Franklin Gothic Book"/>
          <w:i/>
          <w:color w:val="FF0000"/>
          <w:sz w:val="20"/>
          <w:szCs w:val="20"/>
        </w:rPr>
      </w:pPr>
    </w:p>
    <w:p w14:paraId="4469D0C5" w14:textId="77777777" w:rsidR="00037253" w:rsidRDefault="00037253" w:rsidP="00040FC6">
      <w:pPr>
        <w:pStyle w:val="GSNormal"/>
        <w:spacing w:after="0"/>
        <w:rPr>
          <w:rFonts w:ascii="Franklin Gothic Book" w:hAnsi="Franklin Gothic Book"/>
          <w:i/>
          <w:color w:val="FF0000"/>
          <w:sz w:val="20"/>
          <w:szCs w:val="20"/>
        </w:rPr>
      </w:pPr>
    </w:p>
    <w:p w14:paraId="4AC908BC" w14:textId="77777777" w:rsidR="00FE26B7" w:rsidRDefault="00FE26B7" w:rsidP="00040FC6">
      <w:pPr>
        <w:pStyle w:val="GSNormal"/>
        <w:spacing w:after="0"/>
        <w:rPr>
          <w:rFonts w:ascii="Franklin Gothic Book" w:hAnsi="Franklin Gothic Book"/>
          <w:i/>
          <w:color w:val="FF0000"/>
          <w:sz w:val="20"/>
          <w:szCs w:val="20"/>
        </w:rPr>
      </w:pPr>
    </w:p>
    <w:p w14:paraId="2C2C1469" w14:textId="77777777" w:rsidR="00EC6CFE" w:rsidRDefault="00EC6CFE" w:rsidP="00040FC6">
      <w:pPr>
        <w:pStyle w:val="GSNormal"/>
        <w:spacing w:after="0"/>
        <w:rPr>
          <w:rFonts w:ascii="Franklin Gothic Book" w:hAnsi="Franklin Gothic Book"/>
          <w:i/>
          <w:color w:val="FF0000"/>
          <w:sz w:val="20"/>
          <w:szCs w:val="20"/>
        </w:rPr>
      </w:pPr>
    </w:p>
    <w:p w14:paraId="5865C678" w14:textId="77777777" w:rsidR="00FE26B7" w:rsidRDefault="00FE26B7" w:rsidP="00040FC6">
      <w:pPr>
        <w:pStyle w:val="GSNormal"/>
        <w:spacing w:after="0"/>
        <w:rPr>
          <w:rFonts w:ascii="Franklin Gothic Book" w:hAnsi="Franklin Gothic Book"/>
          <w:i/>
          <w:color w:val="FF0000"/>
          <w:sz w:val="20"/>
          <w:szCs w:val="20"/>
        </w:rPr>
      </w:pPr>
    </w:p>
    <w:p w14:paraId="4D4A7367" w14:textId="77777777" w:rsidR="00FE26B7" w:rsidRDefault="00FE26B7" w:rsidP="00040FC6">
      <w:pPr>
        <w:pStyle w:val="GSNormal"/>
        <w:spacing w:after="0"/>
        <w:rPr>
          <w:rFonts w:ascii="Franklin Gothic Book" w:hAnsi="Franklin Gothic Book"/>
          <w:i/>
          <w:color w:val="FF0000"/>
          <w:sz w:val="20"/>
          <w:szCs w:val="20"/>
        </w:rPr>
      </w:pPr>
    </w:p>
    <w:p w14:paraId="62EEE331" w14:textId="27772512" w:rsidR="00FE26B7" w:rsidRDefault="00FE26B7" w:rsidP="008C4E19">
      <w:pPr>
        <w:rPr>
          <w:rFonts w:ascii="Franklin Gothic Book" w:hAnsi="Franklin Gothic Book"/>
        </w:rPr>
      </w:pPr>
    </w:p>
    <w:p w14:paraId="0E68FFB6" w14:textId="594AC759" w:rsidR="00FE26B7" w:rsidRPr="006F35FE" w:rsidRDefault="003A675D" w:rsidP="005D5165">
      <w:pPr>
        <w:pStyle w:val="Rubrik3"/>
        <w:numPr>
          <w:ilvl w:val="2"/>
          <w:numId w:val="27"/>
        </w:numPr>
        <w:spacing w:before="120" w:after="120" w:line="240" w:lineRule="auto"/>
      </w:pPr>
      <w:r w:rsidRPr="00001BC5">
        <w:rPr>
          <w:b/>
          <w:bCs/>
          <w:noProof/>
        </w:rPr>
        <w:lastRenderedPageBreak/>
        <mc:AlternateContent>
          <mc:Choice Requires="wps">
            <w:drawing>
              <wp:anchor distT="0" distB="0" distL="114300" distR="114300" simplePos="0" relativeHeight="251658260" behindDoc="0" locked="0" layoutInCell="1" allowOverlap="1" wp14:anchorId="4B0E97F5" wp14:editId="7B570DFD">
                <wp:simplePos x="0" y="0"/>
                <wp:positionH relativeFrom="margin">
                  <wp:align>center</wp:align>
                </wp:positionH>
                <wp:positionV relativeFrom="paragraph">
                  <wp:posOffset>-901688</wp:posOffset>
                </wp:positionV>
                <wp:extent cx="7739380" cy="719455"/>
                <wp:effectExtent l="0" t="0" r="13970" b="23495"/>
                <wp:wrapNone/>
                <wp:docPr id="204"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81867" w14:textId="77777777"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49" o:spid="_x0000_s1058" style="position:absolute;left:0;text-align:left;margin-left:0;margin-top:-71pt;width:609.4pt;height:56.6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3R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SaxqMtFMcHRxy0/eUtv1H45rfMhwfmsKGw&#10;THBIhHtcpIY6p9BJlJTgfr11Hu2xzlFLSY0NmlP/c8+coER/M9gBF+PpNHZ02kxn8wlu3EvN9qXG&#10;7KsNYCmNcRxZnsRoH3QvSgfVM86SdbwVVcxwvDunPLh+swnt4MBpxMV6ncywiy0Lt+bR8ggeiY41&#10;/dQ8M2e7wg/YMnfQNzNbvqr/1jZ6GljvA0iVmuPEa/cEOAFSLXXTKo6Yl/tkdZqpq98A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COKq3RjAIAAJsFAAAOAAAAAAAAAAAAAAAAAC4CAABkcnMvZTJvRG9jLnhtbFBLAQIt&#10;ABQABgAIAAAAIQBqw8pW4AAAAAoBAAAPAAAAAAAAAAAAAAAAAOYEAABkcnMvZG93bnJldi54bWxQ&#10;SwUGAAAAAAQABADzAAAA8wUAAAAA&#10;" fillcolor="#2b4c8d" strokecolor="#2b4c8d" strokeweight="1pt">
                <v:textbox>
                  <w:txbxContent>
                    <w:p w14:paraId="5EF81867" w14:textId="77777777" w:rsidR="000072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(2|</w:t>
                      </w:r>
                      <w:r w:rsidR="00553377">
                        <w:rPr>
                          <w:color w:val="FFFFFF" w:themeColor="background1"/>
                          <w:sz w:val="44"/>
                          <w:szCs w:val="44"/>
                          <w:lang w:val="en-US"/>
                        </w:rPr>
                        <w:t>6</w:t>
                      </w:r>
                      <w:r w:rsidR="005F4B58">
                        <w:rPr>
                          <w:color w:val="FFFFFF" w:themeColor="background1"/>
                          <w:sz w:val="44"/>
                          <w:szCs w:val="44"/>
                          <w:lang w:val="en-US"/>
                        </w:rPr>
                        <w:t>)</w:t>
                      </w:r>
                    </w:p>
                  </w:txbxContent>
                </v:textbox>
                <w10:wrap anchorx="margin"/>
              </v:rect>
            </w:pict>
          </mc:Fallback>
        </mc:AlternateContent>
      </w:r>
      <w:r w:rsidR="006F35FE">
        <w:t>Västtrafikkostnader per tågkilometer</w:t>
      </w:r>
    </w:p>
    <w:p w14:paraId="02A8C104" w14:textId="6D52A0F6" w:rsidR="00397642" w:rsidRPr="00360AC6"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 xml:space="preserve">nader </w:t>
      </w:r>
      <w:r w:rsidR="00CF02C6" w:rsidRPr="00360AC6">
        <w:rPr>
          <w:rFonts w:ascii="Franklin Gothic Book" w:hAnsi="Franklin Gothic Book"/>
        </w:rPr>
        <w:t>per tågkilometer är externa kostnader inom trafikavtalet genom antal producerade kilometer under samma tidsperiod. Visar på kostnadsutvecklingen för trafikavtalets del av bolaget per producerad kilometer.</w:t>
      </w:r>
    </w:p>
    <w:p w14:paraId="72FC039F" w14:textId="206F41C5" w:rsidR="00066F89" w:rsidRDefault="003834D9" w:rsidP="00066F89">
      <w:pPr>
        <w:rPr>
          <w:rFonts w:ascii="Franklin Gothic Book" w:hAnsi="Franklin Gothic Book"/>
          <w:sz w:val="16"/>
          <w:szCs w:val="16"/>
        </w:rPr>
      </w:pPr>
      <w:r w:rsidRPr="00964A11">
        <w:rPr>
          <w:rFonts w:ascii="Franklin Gothic Book" w:hAnsi="Franklin Gothic Book"/>
          <w:noProof/>
          <w:sz w:val="16"/>
          <w:szCs w:val="16"/>
        </w:rPr>
        <w:t xml:space="preserve"> </w:t>
      </w:r>
      <w:r w:rsidR="00E4480C">
        <w:rPr>
          <w:noProof/>
        </w:rPr>
        <w:drawing>
          <wp:inline distT="0" distB="0" distL="0" distR="0" wp14:anchorId="2C887F4C" wp14:editId="6F0BAAEC">
            <wp:extent cx="5760720" cy="2506980"/>
            <wp:effectExtent l="0" t="0" r="11430" b="7620"/>
            <wp:docPr id="1054609479" name="Chart 1054609479">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8E71B0" w14:textId="673AE301" w:rsidR="00790D16" w:rsidRDefault="00257317" w:rsidP="00066F89">
      <w:pPr>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9" behindDoc="0" locked="0" layoutInCell="1" allowOverlap="1" wp14:anchorId="29DB3DBF" wp14:editId="59237F4B">
                <wp:simplePos x="0" y="0"/>
                <wp:positionH relativeFrom="margin">
                  <wp:align>center</wp:align>
                </wp:positionH>
                <wp:positionV relativeFrom="paragraph">
                  <wp:posOffset>4407</wp:posOffset>
                </wp:positionV>
                <wp:extent cx="7648575" cy="1923898"/>
                <wp:effectExtent l="0" t="0" r="28575" b="19685"/>
                <wp:wrapNone/>
                <wp:docPr id="203" name="Rectangle 47"/>
                <wp:cNvGraphicFramePr/>
                <a:graphic xmlns:a="http://schemas.openxmlformats.org/drawingml/2006/main">
                  <a:graphicData uri="http://schemas.microsoft.com/office/word/2010/wordprocessingShape">
                    <wps:wsp>
                      <wps:cNvSpPr/>
                      <wps:spPr>
                        <a:xfrm>
                          <a:off x="0" y="0"/>
                          <a:ext cx="7648575" cy="192389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44AA1"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B300802" w14:textId="731FEF27" w:rsidR="00CF02C6" w:rsidRPr="00AA6915" w:rsidRDefault="00CF02C6" w:rsidP="00CF02C6">
                            <w:pPr>
                              <w:spacing w:before="120" w:after="120" w:line="240" w:lineRule="auto"/>
                              <w:ind w:left="1418" w:right="1418"/>
                              <w:jc w:val="both"/>
                              <w:rPr>
                                <w:rFonts w:ascii="Franklin Gothic Book" w:hAnsi="Franklin Gothic Book"/>
                                <w:color w:val="FFFFFF" w:themeColor="background1"/>
                                <w:sz w:val="20"/>
                                <w:szCs w:val="20"/>
                              </w:rPr>
                            </w:pPr>
                            <w:r w:rsidRPr="00AA6915">
                              <w:rPr>
                                <w:rFonts w:ascii="Franklin Gothic Book" w:hAnsi="Franklin Gothic Book"/>
                                <w:color w:val="FFFFFF" w:themeColor="background1"/>
                                <w:sz w:val="20"/>
                                <w:szCs w:val="20"/>
                              </w:rPr>
                              <w:t>Minskat antal producerade kilometer (-4,</w:t>
                            </w:r>
                            <w:r w:rsidR="00AA6915" w:rsidRPr="00AA6915">
                              <w:rPr>
                                <w:rFonts w:ascii="Franklin Gothic Book" w:hAnsi="Franklin Gothic Book"/>
                                <w:color w:val="FFFFFF" w:themeColor="background1"/>
                                <w:sz w:val="20"/>
                                <w:szCs w:val="20"/>
                              </w:rPr>
                              <w:t>1</w:t>
                            </w:r>
                            <w:r w:rsidRPr="00AA6915">
                              <w:rPr>
                                <w:rFonts w:ascii="Franklin Gothic Book" w:hAnsi="Franklin Gothic Book"/>
                                <w:color w:val="FFFFFF" w:themeColor="background1"/>
                                <w:sz w:val="20"/>
                                <w:szCs w:val="20"/>
                              </w:rPr>
                              <w:t>%) på grund av indragna linjer 13 och delvis linje 10, bidrar till att kostnaden per producerad kilometer är högre än jämfört med samma period föregående år. Spårarbetet Redbergsplatsen, Angered samt Bergsjön har också resultat till minskat produktionen.</w:t>
                            </w:r>
                          </w:p>
                          <w:p w14:paraId="7CB028F0" w14:textId="77777777" w:rsidR="00DC4438" w:rsidRPr="00425C48" w:rsidRDefault="00DC4438" w:rsidP="000B6D3A">
                            <w:pPr>
                              <w:spacing w:before="120" w:after="120" w:line="240" w:lineRule="auto"/>
                              <w:ind w:left="1418" w:right="1418"/>
                              <w:jc w:val="both"/>
                              <w:rPr>
                                <w:rFonts w:ascii="Franklin Gothic Book" w:hAnsi="Franklin Gothic Book"/>
                                <w:color w:val="FFFFFF" w:themeColor="background1"/>
                                <w:sz w:val="20"/>
                                <w:szCs w:val="20"/>
                              </w:rPr>
                            </w:pPr>
                          </w:p>
                          <w:p w14:paraId="0D1F74E7"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AD4832F" w14:textId="77777777" w:rsidR="00CF02C6" w:rsidRPr="00AA6915" w:rsidRDefault="006B5367" w:rsidP="00CF02C6">
                            <w:pPr>
                              <w:spacing w:before="120" w:after="120" w:line="240" w:lineRule="auto"/>
                              <w:ind w:left="1418" w:right="1418"/>
                              <w:jc w:val="both"/>
                              <w:rPr>
                                <w:rFonts w:ascii="Franklin Gothic Book" w:hAnsi="Franklin Gothic Book"/>
                                <w:b/>
                                <w:color w:val="FFFFFF" w:themeColor="background1"/>
                                <w:sz w:val="20"/>
                                <w:szCs w:val="20"/>
                              </w:rPr>
                            </w:pPr>
                            <w:r w:rsidRPr="00AA6915">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CF02C6" w:rsidRPr="00AA6915">
                              <w:rPr>
                                <w:rFonts w:ascii="Franklin Gothic Book" w:hAnsi="Franklin Gothic Book"/>
                                <w:color w:val="FFFFFF" w:themeColor="background1"/>
                                <w:sz w:val="20"/>
                                <w:szCs w:val="20"/>
                              </w:rPr>
                              <w:t>, bedömningsvis december 2022.</w:t>
                            </w:r>
                          </w:p>
                          <w:p w14:paraId="15B95D92" w14:textId="77777777" w:rsidR="000046AE" w:rsidRPr="00DC4438" w:rsidRDefault="000046AE" w:rsidP="000046AE">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w:t>
                            </w:r>
                          </w:p>
                          <w:p w14:paraId="03476610" w14:textId="77777777" w:rsidR="009711B2" w:rsidRPr="00DC4438" w:rsidRDefault="009711B2" w:rsidP="00F3626A">
                            <w:pPr>
                              <w:spacing w:before="120" w:after="120" w:line="240" w:lineRule="auto"/>
                              <w:ind w:left="1418" w:right="1418"/>
                              <w:jc w:val="both"/>
                              <w:rPr>
                                <w:rFonts w:ascii="Franklin Gothic Book" w:hAnsi="Franklin Gothic Book"/>
                                <w:b/>
                                <w:color w:val="FFFFFF" w:themeColor="background1"/>
                                <w:sz w:val="20"/>
                                <w:szCs w:val="20"/>
                              </w:rPr>
                            </w:pPr>
                          </w:p>
                          <w:p w14:paraId="652313E1"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0DBE950E" w14:textId="77777777" w:rsidR="009711B2" w:rsidRDefault="009711B2" w:rsidP="00EC6CFE">
                            <w:pPr>
                              <w:spacing w:after="0"/>
                              <w:ind w:left="1417" w:right="1417"/>
                              <w:jc w:val="both"/>
                              <w:rPr>
                                <w:color w:val="FF0000"/>
                              </w:rPr>
                            </w:pPr>
                          </w:p>
                          <w:p w14:paraId="6368FD4B" w14:textId="77777777" w:rsidR="009711B2" w:rsidRDefault="009711B2" w:rsidP="00EC6CFE">
                            <w:pPr>
                              <w:spacing w:after="0"/>
                              <w:ind w:left="1417" w:right="1417"/>
                              <w:jc w:val="both"/>
                              <w:rPr>
                                <w:color w:val="FF0000"/>
                              </w:rPr>
                            </w:pPr>
                          </w:p>
                          <w:p w14:paraId="4DCA23D3" w14:textId="77777777" w:rsidR="009711B2" w:rsidRDefault="009711B2" w:rsidP="00EC6CFE">
                            <w:pPr>
                              <w:spacing w:after="0"/>
                              <w:ind w:left="1417" w:right="1417"/>
                              <w:jc w:val="both"/>
                              <w:rPr>
                                <w:color w:val="FF0000"/>
                              </w:rPr>
                            </w:pPr>
                          </w:p>
                          <w:p w14:paraId="5ECD3FF9" w14:textId="77777777" w:rsidR="009711B2" w:rsidRDefault="009711B2" w:rsidP="00EC6CFE">
                            <w:pPr>
                              <w:spacing w:after="0"/>
                              <w:ind w:left="1417" w:right="1417"/>
                              <w:jc w:val="both"/>
                              <w:rPr>
                                <w:color w:val="FF0000"/>
                              </w:rPr>
                            </w:pPr>
                          </w:p>
                          <w:p w14:paraId="031C29FF" w14:textId="77777777" w:rsidR="009711B2" w:rsidRDefault="009711B2" w:rsidP="00EC6CFE">
                            <w:pPr>
                              <w:spacing w:after="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47" o:spid="_x0000_s1059" style="position:absolute;margin-left:0;margin-top:.35pt;width:602.25pt;height:151.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" fillcolor="#2b4c8d" strokecolor="#2b4c8d" strokeweight="1pt">
                <v:textbox>
                  <w:txbxContent>
                    <w:p w14:paraId="71844AA1" w14:textId="77777777" w:rsidR="000B6D3A" w:rsidRDefault="009711B2" w:rsidP="000B6D3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B300802" w14:textId="731FEF27" w:rsidR="00CF02C6" w:rsidRPr="00AA6915" w:rsidRDefault="00CF02C6" w:rsidP="00CF02C6">
                      <w:pPr>
                        <w:spacing w:before="120" w:after="120" w:line="240" w:lineRule="auto"/>
                        <w:ind w:left="1418" w:right="1418"/>
                        <w:jc w:val="both"/>
                        <w:rPr>
                          <w:rFonts w:ascii="Franklin Gothic Book" w:hAnsi="Franklin Gothic Book"/>
                          <w:color w:val="FFFFFF" w:themeColor="background1"/>
                          <w:sz w:val="20"/>
                          <w:szCs w:val="20"/>
                        </w:rPr>
                      </w:pPr>
                      <w:r w:rsidRPr="00AA6915">
                        <w:rPr>
                          <w:rFonts w:ascii="Franklin Gothic Book" w:hAnsi="Franklin Gothic Book"/>
                          <w:color w:val="FFFFFF" w:themeColor="background1"/>
                          <w:sz w:val="20"/>
                          <w:szCs w:val="20"/>
                        </w:rPr>
                        <w:t>Minskat antal producerade kilometer (-4,</w:t>
                      </w:r>
                      <w:r w:rsidR="00AA6915" w:rsidRPr="00AA6915">
                        <w:rPr>
                          <w:rFonts w:ascii="Franklin Gothic Book" w:hAnsi="Franklin Gothic Book"/>
                          <w:color w:val="FFFFFF" w:themeColor="background1"/>
                          <w:sz w:val="20"/>
                          <w:szCs w:val="20"/>
                        </w:rPr>
                        <w:t>1</w:t>
                      </w:r>
                      <w:r w:rsidRPr="00AA6915">
                        <w:rPr>
                          <w:rFonts w:ascii="Franklin Gothic Book" w:hAnsi="Franklin Gothic Book"/>
                          <w:color w:val="FFFFFF" w:themeColor="background1"/>
                          <w:sz w:val="20"/>
                          <w:szCs w:val="20"/>
                        </w:rPr>
                        <w:t>%) på grund av indragna linjer 13 och delvis linje 10, bidrar till att kostnaden per producerad kilometer är högre än jämfört med samma period föregående år. Spårarbetet Redbergsplatsen, Angered samt Bergsjön har också resultat till minskat produktionen.</w:t>
                      </w:r>
                    </w:p>
                    <w:p w14:paraId="7CB028F0" w14:textId="77777777" w:rsidR="00DC4438" w:rsidRPr="00425C48" w:rsidRDefault="00DC4438" w:rsidP="000B6D3A">
                      <w:pPr>
                        <w:spacing w:before="120" w:after="120" w:line="240" w:lineRule="auto"/>
                        <w:ind w:left="1418" w:right="1418"/>
                        <w:jc w:val="both"/>
                        <w:rPr>
                          <w:rFonts w:ascii="Franklin Gothic Book" w:hAnsi="Franklin Gothic Book"/>
                          <w:color w:val="FFFFFF" w:themeColor="background1"/>
                          <w:sz w:val="20"/>
                          <w:szCs w:val="20"/>
                        </w:rPr>
                      </w:pPr>
                    </w:p>
                    <w:p w14:paraId="0D1F74E7" w14:textId="77777777" w:rsidR="00DC4438" w:rsidRDefault="009711B2"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0AD4832F" w14:textId="77777777" w:rsidR="00CF02C6" w:rsidRPr="00AA6915" w:rsidRDefault="006B5367" w:rsidP="00CF02C6">
                      <w:pPr>
                        <w:spacing w:before="120" w:after="120" w:line="240" w:lineRule="auto"/>
                        <w:ind w:left="1418" w:right="1418"/>
                        <w:jc w:val="both"/>
                        <w:rPr>
                          <w:rFonts w:ascii="Franklin Gothic Book" w:hAnsi="Franklin Gothic Book"/>
                          <w:b/>
                          <w:color w:val="FFFFFF" w:themeColor="background1"/>
                          <w:sz w:val="20"/>
                          <w:szCs w:val="20"/>
                        </w:rPr>
                      </w:pPr>
                      <w:r w:rsidRPr="00AA6915">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CF02C6" w:rsidRPr="00AA6915">
                        <w:rPr>
                          <w:rFonts w:ascii="Franklin Gothic Book" w:hAnsi="Franklin Gothic Book"/>
                          <w:color w:val="FFFFFF" w:themeColor="background1"/>
                          <w:sz w:val="20"/>
                          <w:szCs w:val="20"/>
                        </w:rPr>
                        <w:t>, bedömningsvis december 2022.</w:t>
                      </w:r>
                    </w:p>
                    <w:p w14:paraId="15B95D92" w14:textId="77777777" w:rsidR="000046AE" w:rsidRPr="00DC4438" w:rsidRDefault="000046AE" w:rsidP="000046AE">
                      <w:pPr>
                        <w:spacing w:before="120" w:after="120" w:line="240" w:lineRule="auto"/>
                        <w:ind w:left="1418"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w:t>
                      </w:r>
                    </w:p>
                    <w:p w14:paraId="03476610" w14:textId="77777777" w:rsidR="009711B2" w:rsidRPr="00DC4438" w:rsidRDefault="009711B2" w:rsidP="00F3626A">
                      <w:pPr>
                        <w:spacing w:before="120" w:after="120" w:line="240" w:lineRule="auto"/>
                        <w:ind w:left="1418" w:right="1418"/>
                        <w:jc w:val="both"/>
                        <w:rPr>
                          <w:rFonts w:ascii="Franklin Gothic Book" w:hAnsi="Franklin Gothic Book"/>
                          <w:b/>
                          <w:color w:val="FFFFFF" w:themeColor="background1"/>
                          <w:sz w:val="20"/>
                          <w:szCs w:val="20"/>
                        </w:rPr>
                      </w:pPr>
                    </w:p>
                    <w:p w14:paraId="652313E1" w14:textId="77777777" w:rsidR="009711B2" w:rsidRPr="002F3EA8" w:rsidRDefault="009711B2" w:rsidP="00F3626A">
                      <w:pPr>
                        <w:spacing w:before="120" w:after="120" w:line="240" w:lineRule="auto"/>
                        <w:ind w:left="1417" w:right="1417"/>
                        <w:jc w:val="both"/>
                        <w:rPr>
                          <w:rFonts w:ascii="Franklin Gothic Book" w:hAnsi="Franklin Gothic Book"/>
                          <w:b/>
                          <w:bCs/>
                          <w:color w:val="FFFFFF" w:themeColor="background1"/>
                          <w:sz w:val="32"/>
                          <w:szCs w:val="32"/>
                        </w:rPr>
                      </w:pPr>
                    </w:p>
                    <w:p w14:paraId="0DBE950E" w14:textId="77777777" w:rsidR="009711B2" w:rsidRDefault="009711B2" w:rsidP="00EC6CFE">
                      <w:pPr>
                        <w:spacing w:after="0"/>
                        <w:ind w:left="1417" w:right="1417"/>
                        <w:jc w:val="both"/>
                        <w:rPr>
                          <w:color w:val="FF0000"/>
                        </w:rPr>
                      </w:pPr>
                    </w:p>
                    <w:p w14:paraId="6368FD4B" w14:textId="77777777" w:rsidR="009711B2" w:rsidRDefault="009711B2" w:rsidP="00EC6CFE">
                      <w:pPr>
                        <w:spacing w:after="0"/>
                        <w:ind w:left="1417" w:right="1417"/>
                        <w:jc w:val="both"/>
                        <w:rPr>
                          <w:color w:val="FF0000"/>
                        </w:rPr>
                      </w:pPr>
                    </w:p>
                    <w:p w14:paraId="4DCA23D3" w14:textId="77777777" w:rsidR="009711B2" w:rsidRDefault="009711B2" w:rsidP="00EC6CFE">
                      <w:pPr>
                        <w:spacing w:after="0"/>
                        <w:ind w:left="1417" w:right="1417"/>
                        <w:jc w:val="both"/>
                        <w:rPr>
                          <w:color w:val="FF0000"/>
                        </w:rPr>
                      </w:pPr>
                    </w:p>
                    <w:p w14:paraId="5ECD3FF9" w14:textId="77777777" w:rsidR="009711B2" w:rsidRDefault="009711B2" w:rsidP="00EC6CFE">
                      <w:pPr>
                        <w:spacing w:after="0"/>
                        <w:ind w:left="1417" w:right="1417"/>
                        <w:jc w:val="both"/>
                        <w:rPr>
                          <w:color w:val="FF0000"/>
                        </w:rPr>
                      </w:pPr>
                    </w:p>
                    <w:p w14:paraId="031C29FF" w14:textId="77777777" w:rsidR="009711B2" w:rsidRDefault="009711B2" w:rsidP="00EC6CFE">
                      <w:pPr>
                        <w:spacing w:after="0"/>
                        <w:ind w:left="1417" w:right="1417"/>
                        <w:jc w:val="both"/>
                      </w:pPr>
                    </w:p>
                  </w:txbxContent>
                </v:textbox>
                <w10:wrap anchorx="margin"/>
              </v:rect>
            </w:pict>
          </mc:Fallback>
        </mc:AlternateContent>
      </w:r>
    </w:p>
    <w:p w14:paraId="517742B4" w14:textId="77777777" w:rsidR="00790D16" w:rsidRDefault="00790D16" w:rsidP="00066F89">
      <w:pPr>
        <w:rPr>
          <w:rFonts w:ascii="Franklin Gothic Book" w:hAnsi="Franklin Gothic Book"/>
          <w:noProof/>
          <w:sz w:val="16"/>
          <w:szCs w:val="16"/>
        </w:rPr>
      </w:pPr>
    </w:p>
    <w:p w14:paraId="24080D6A" w14:textId="77777777" w:rsidR="00790D16" w:rsidRDefault="00790D16" w:rsidP="00066F89">
      <w:pPr>
        <w:rPr>
          <w:rFonts w:ascii="Franklin Gothic Book" w:hAnsi="Franklin Gothic Book"/>
          <w:noProof/>
          <w:sz w:val="16"/>
          <w:szCs w:val="16"/>
        </w:rPr>
      </w:pPr>
    </w:p>
    <w:p w14:paraId="26387632" w14:textId="77777777" w:rsidR="00790D16" w:rsidRDefault="00790D16" w:rsidP="00066F89">
      <w:pPr>
        <w:rPr>
          <w:rFonts w:ascii="Franklin Gothic Book" w:hAnsi="Franklin Gothic Book"/>
          <w:noProof/>
          <w:sz w:val="16"/>
          <w:szCs w:val="16"/>
        </w:rPr>
      </w:pPr>
    </w:p>
    <w:p w14:paraId="31A319A8" w14:textId="77777777" w:rsidR="00790D16" w:rsidRDefault="00790D16" w:rsidP="00066F89">
      <w:pPr>
        <w:rPr>
          <w:rFonts w:ascii="Franklin Gothic Book" w:hAnsi="Franklin Gothic Book"/>
          <w:noProof/>
          <w:sz w:val="16"/>
          <w:szCs w:val="16"/>
        </w:rPr>
      </w:pPr>
    </w:p>
    <w:p w14:paraId="26604BF2" w14:textId="77777777" w:rsidR="00790D16" w:rsidRDefault="00790D16" w:rsidP="00066F89">
      <w:pPr>
        <w:rPr>
          <w:rFonts w:ascii="Franklin Gothic Book" w:hAnsi="Franklin Gothic Book"/>
          <w:noProof/>
          <w:sz w:val="16"/>
          <w:szCs w:val="16"/>
        </w:rPr>
      </w:pPr>
    </w:p>
    <w:p w14:paraId="6FB45E8C" w14:textId="77777777" w:rsidR="00790D16" w:rsidRDefault="00790D16" w:rsidP="00066F89">
      <w:pPr>
        <w:rPr>
          <w:rFonts w:ascii="Franklin Gothic Book" w:hAnsi="Franklin Gothic Book"/>
          <w:noProof/>
          <w:sz w:val="16"/>
          <w:szCs w:val="16"/>
        </w:rPr>
      </w:pPr>
    </w:p>
    <w:p w14:paraId="009F00B8" w14:textId="77777777" w:rsidR="00790D16" w:rsidRDefault="00790D16" w:rsidP="00066F89">
      <w:pPr>
        <w:rPr>
          <w:rFonts w:ascii="Franklin Gothic Book" w:hAnsi="Franklin Gothic Book"/>
          <w:noProof/>
          <w:sz w:val="16"/>
          <w:szCs w:val="16"/>
        </w:rPr>
      </w:pPr>
    </w:p>
    <w:p w14:paraId="5482379D" w14:textId="77777777" w:rsidR="00790D16" w:rsidRDefault="00790D16" w:rsidP="00066F89">
      <w:pPr>
        <w:rPr>
          <w:rFonts w:ascii="Franklin Gothic Book" w:hAnsi="Franklin Gothic Book"/>
          <w:noProof/>
          <w:sz w:val="16"/>
          <w:szCs w:val="16"/>
        </w:rPr>
      </w:pPr>
    </w:p>
    <w:p w14:paraId="66299344" w14:textId="77777777" w:rsidR="00790D16" w:rsidRDefault="00790D16" w:rsidP="00066F89">
      <w:pPr>
        <w:rPr>
          <w:rFonts w:ascii="Franklin Gothic Book" w:hAnsi="Franklin Gothic Book"/>
          <w:noProof/>
          <w:sz w:val="16"/>
          <w:szCs w:val="16"/>
        </w:rPr>
      </w:pPr>
    </w:p>
    <w:p w14:paraId="7594973B" w14:textId="77777777" w:rsidR="00790D16" w:rsidRDefault="00790D16" w:rsidP="00066F89">
      <w:pPr>
        <w:rPr>
          <w:rFonts w:ascii="Franklin Gothic Book" w:hAnsi="Franklin Gothic Book"/>
          <w:noProof/>
          <w:sz w:val="16"/>
          <w:szCs w:val="16"/>
        </w:rPr>
      </w:pPr>
    </w:p>
    <w:p w14:paraId="5CE7B730" w14:textId="77777777" w:rsidR="00790D16" w:rsidRDefault="00790D16" w:rsidP="00066F89">
      <w:pPr>
        <w:rPr>
          <w:rFonts w:ascii="Franklin Gothic Book" w:hAnsi="Franklin Gothic Book"/>
          <w:noProof/>
          <w:sz w:val="16"/>
          <w:szCs w:val="16"/>
        </w:rPr>
      </w:pPr>
    </w:p>
    <w:p w14:paraId="77F7045E" w14:textId="77777777" w:rsidR="00790D16" w:rsidRDefault="00790D16" w:rsidP="00066F89">
      <w:pPr>
        <w:rPr>
          <w:rFonts w:ascii="Franklin Gothic Book" w:hAnsi="Franklin Gothic Book"/>
          <w:noProof/>
          <w:sz w:val="16"/>
          <w:szCs w:val="16"/>
        </w:rPr>
      </w:pPr>
    </w:p>
    <w:p w14:paraId="5BE4EE58" w14:textId="77777777" w:rsidR="003A675D" w:rsidRDefault="003A675D" w:rsidP="00066F89">
      <w:pPr>
        <w:rPr>
          <w:rFonts w:ascii="Franklin Gothic Book" w:hAnsi="Franklin Gothic Book"/>
          <w:noProof/>
          <w:sz w:val="16"/>
          <w:szCs w:val="16"/>
        </w:rPr>
      </w:pPr>
    </w:p>
    <w:p w14:paraId="1638CC7D" w14:textId="77777777" w:rsidR="003A675D" w:rsidRDefault="003A675D" w:rsidP="00066F89">
      <w:pPr>
        <w:rPr>
          <w:rFonts w:ascii="Franklin Gothic Book" w:hAnsi="Franklin Gothic Book"/>
          <w:noProof/>
          <w:sz w:val="16"/>
          <w:szCs w:val="16"/>
        </w:rPr>
      </w:pPr>
    </w:p>
    <w:p w14:paraId="37FEF729" w14:textId="77777777" w:rsidR="003A675D" w:rsidRDefault="003A675D" w:rsidP="00066F89">
      <w:pPr>
        <w:rPr>
          <w:rFonts w:ascii="Franklin Gothic Book" w:hAnsi="Franklin Gothic Book"/>
          <w:noProof/>
          <w:sz w:val="16"/>
          <w:szCs w:val="16"/>
        </w:rPr>
      </w:pPr>
    </w:p>
    <w:p w14:paraId="3CFB2DBD" w14:textId="77777777" w:rsidR="003A675D" w:rsidRDefault="003A675D" w:rsidP="00066F89">
      <w:pPr>
        <w:rPr>
          <w:rFonts w:ascii="Franklin Gothic Book" w:hAnsi="Franklin Gothic Book"/>
          <w:noProof/>
          <w:sz w:val="16"/>
          <w:szCs w:val="16"/>
        </w:rPr>
      </w:pPr>
    </w:p>
    <w:p w14:paraId="7B56E24C" w14:textId="77777777" w:rsidR="003A675D" w:rsidRDefault="003A675D" w:rsidP="00066F89">
      <w:pPr>
        <w:rPr>
          <w:rFonts w:ascii="Franklin Gothic Book" w:hAnsi="Franklin Gothic Book"/>
          <w:noProof/>
          <w:sz w:val="16"/>
          <w:szCs w:val="16"/>
        </w:rPr>
      </w:pPr>
    </w:p>
    <w:p w14:paraId="29B1DE6C" w14:textId="77777777" w:rsidR="003A675D" w:rsidRDefault="003A675D" w:rsidP="00066F89">
      <w:pPr>
        <w:rPr>
          <w:rFonts w:ascii="Franklin Gothic Book" w:hAnsi="Franklin Gothic Book"/>
          <w:noProof/>
          <w:sz w:val="16"/>
          <w:szCs w:val="16"/>
        </w:rPr>
      </w:pPr>
    </w:p>
    <w:p w14:paraId="6E2F9ABE" w14:textId="77777777" w:rsidR="003A675D" w:rsidRDefault="003A675D" w:rsidP="00066F89">
      <w:pPr>
        <w:rPr>
          <w:rFonts w:ascii="Franklin Gothic Book" w:hAnsi="Franklin Gothic Book"/>
          <w:noProof/>
          <w:sz w:val="16"/>
          <w:szCs w:val="16"/>
        </w:rPr>
      </w:pPr>
    </w:p>
    <w:p w14:paraId="2E064F10" w14:textId="77777777" w:rsidR="003A675D" w:rsidRPr="002F1A9C" w:rsidRDefault="003A675D" w:rsidP="00066F89">
      <w:pPr>
        <w:rPr>
          <w:rFonts w:ascii="Franklin Gothic Book" w:hAnsi="Franklin Gothic Book"/>
        </w:rPr>
      </w:pPr>
    </w:p>
    <w:p w14:paraId="692FE118" w14:textId="2AD3F087" w:rsidR="005F3A47" w:rsidRDefault="005F3A47" w:rsidP="00B70243">
      <w:pPr>
        <w:spacing w:before="120" w:after="120" w:line="240" w:lineRule="auto"/>
        <w:jc w:val="both"/>
        <w:rPr>
          <w:rFonts w:ascii="Franklin Gothic Book" w:hAnsi="Franklin Gothic Book"/>
        </w:rPr>
      </w:pPr>
    </w:p>
    <w:p w14:paraId="4E5D6E8A" w14:textId="6ECD1602" w:rsidR="006F3455" w:rsidRDefault="00790D16" w:rsidP="005D5165">
      <w:pPr>
        <w:pStyle w:val="Rubrik3"/>
        <w:numPr>
          <w:ilvl w:val="2"/>
          <w:numId w:val="27"/>
        </w:numPr>
      </w:pPr>
      <w:r w:rsidRPr="00001BC5">
        <w:rPr>
          <w:noProof/>
        </w:rPr>
        <w:lastRenderedPageBreak/>
        <mc:AlternateContent>
          <mc:Choice Requires="wps">
            <w:drawing>
              <wp:anchor distT="0" distB="0" distL="114300" distR="114300" simplePos="0" relativeHeight="251658322"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5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77777777"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54" o:spid="_x0000_s1060" style="position:absolute;left:0;text-align:left;margin-left:-78.45pt;margin-top:-69.65pt;width:609.4pt;height:56.6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5L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TS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Pho/kuMAgAAmwUAAA4AAAAAAAAAAAAAAAAALgIAAGRycy9lMm9Eb2MueG1sUEsB&#10;Ai0AFAAGAAgAAAAhAPSD1kniAAAADgEAAA8AAAAAAAAAAAAAAAAA5gQAAGRycy9kb3ducmV2Lnht&#10;bFBLBQYAAAAABAAEAPMAAAD1BQAAAAA=&#10;" fillcolor="#2b4c8d" strokecolor="#2b4c8d" strokeweight="1pt">
                <v:textbox>
                  <w:txbxContent>
                    <w:p w14:paraId="4CD24ED3" w14:textId="77777777" w:rsidR="00B15900" w:rsidRPr="0012620A" w:rsidRDefault="00915042" w:rsidP="00915042">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553377">
                        <w:rPr>
                          <w:color w:val="FFFFFF" w:themeColor="background1"/>
                          <w:sz w:val="44"/>
                          <w:szCs w:val="44"/>
                          <w:lang w:val="en-US"/>
                        </w:rPr>
                        <w:t>6</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E78FFD3" w14:textId="7C0C327B" w:rsidR="00066F89" w:rsidRPr="002A4F0F"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 xml:space="preserve">Underhållskostnader </w:t>
      </w:r>
      <w:r w:rsidR="00CF02C6" w:rsidRPr="002A4F0F">
        <w:rPr>
          <w:rFonts w:ascii="Franklin Gothic Book" w:hAnsi="Franklin Gothic Book"/>
        </w:rPr>
        <w:t>spårvagn per tågkilometer är externa kostnader för spårvagnsunderhåll genom antal producerade kilometer under samma tidsperiod. Visar på förändring över tid i underhållskostnader för spårvagnar per producerad kilometer.</w:t>
      </w:r>
    </w:p>
    <w:p w14:paraId="563C91B9" w14:textId="09E9DB1F" w:rsidR="00314726" w:rsidRDefault="009A5474" w:rsidP="00B70243">
      <w:pPr>
        <w:spacing w:before="120" w:after="120" w:line="240" w:lineRule="auto"/>
        <w:jc w:val="both"/>
        <w:rPr>
          <w:rFonts w:ascii="Franklin Gothic Book" w:hAnsi="Franklin Gothic Book"/>
          <w:sz w:val="16"/>
          <w:szCs w:val="16"/>
        </w:rPr>
      </w:pPr>
      <w:r w:rsidRPr="00964A11">
        <w:rPr>
          <w:rFonts w:ascii="Franklin Gothic Book" w:hAnsi="Franklin Gothic Book"/>
          <w:noProof/>
          <w:sz w:val="16"/>
          <w:szCs w:val="16"/>
        </w:rPr>
        <w:t xml:space="preserve"> </w:t>
      </w:r>
      <w:r w:rsidR="00EA7B19">
        <w:rPr>
          <w:noProof/>
        </w:rPr>
        <w:drawing>
          <wp:inline distT="0" distB="0" distL="0" distR="0" wp14:anchorId="6E1C8739" wp14:editId="6C197483">
            <wp:extent cx="5760720" cy="2506980"/>
            <wp:effectExtent l="0" t="0" r="11430" b="7620"/>
            <wp:docPr id="276" name="Chart 276">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5534E8" w14:textId="6B87E2F1" w:rsidR="00DC4438" w:rsidRDefault="0025731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261" behindDoc="0" locked="0" layoutInCell="1" allowOverlap="1" wp14:anchorId="404F63D4" wp14:editId="571A179C">
                <wp:simplePos x="0" y="0"/>
                <wp:positionH relativeFrom="margin">
                  <wp:align>center</wp:align>
                </wp:positionH>
                <wp:positionV relativeFrom="paragraph">
                  <wp:posOffset>10795</wp:posOffset>
                </wp:positionV>
                <wp:extent cx="7739380" cy="1924050"/>
                <wp:effectExtent l="0" t="0" r="13970" b="19050"/>
                <wp:wrapNone/>
                <wp:docPr id="205" name="Rectangle 50"/>
                <wp:cNvGraphicFramePr/>
                <a:graphic xmlns:a="http://schemas.openxmlformats.org/drawingml/2006/main">
                  <a:graphicData uri="http://schemas.microsoft.com/office/word/2010/wordprocessingShape">
                    <wps:wsp>
                      <wps:cNvSpPr/>
                      <wps:spPr>
                        <a:xfrm>
                          <a:off x="0" y="0"/>
                          <a:ext cx="7739380" cy="19240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885AC"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4ECF2BF" w14:textId="77777777" w:rsidR="004573C0" w:rsidRPr="00392500" w:rsidRDefault="008777DE" w:rsidP="0078164B">
                            <w:pPr>
                              <w:spacing w:before="120" w:after="120" w:line="240" w:lineRule="auto"/>
                              <w:ind w:left="1418" w:right="1418"/>
                              <w:jc w:val="both"/>
                              <w:rPr>
                                <w:rFonts w:ascii="Franklin Gothic Book" w:hAnsi="Franklin Gothic Book"/>
                                <w:color w:val="FFFFFF" w:themeColor="background1"/>
                                <w:sz w:val="20"/>
                                <w:szCs w:val="20"/>
                              </w:rPr>
                            </w:pPr>
                            <w:r w:rsidRPr="00392500">
                              <w:rPr>
                                <w:rFonts w:ascii="Franklin Gothic Book" w:hAnsi="Franklin Gothic Book"/>
                                <w:color w:val="FFFFFF" w:themeColor="background1"/>
                                <w:sz w:val="20"/>
                                <w:szCs w:val="20"/>
                              </w:rPr>
                              <w:t>Periodens</w:t>
                            </w:r>
                            <w:r w:rsidR="001D0039" w:rsidRPr="00392500">
                              <w:rPr>
                                <w:rFonts w:ascii="Franklin Gothic Book" w:hAnsi="Franklin Gothic Book"/>
                                <w:color w:val="FFFFFF" w:themeColor="background1"/>
                                <w:sz w:val="20"/>
                                <w:szCs w:val="20"/>
                              </w:rPr>
                              <w:t xml:space="preserve"> </w:t>
                            </w:r>
                            <w:r w:rsidRPr="00392500">
                              <w:rPr>
                                <w:rFonts w:ascii="Franklin Gothic Book" w:hAnsi="Franklin Gothic Book"/>
                                <w:color w:val="FFFFFF" w:themeColor="background1"/>
                                <w:sz w:val="20"/>
                                <w:szCs w:val="20"/>
                              </w:rPr>
                              <w:t xml:space="preserve">utfall </w:t>
                            </w:r>
                            <w:r w:rsidR="004E217E" w:rsidRPr="00392500">
                              <w:rPr>
                                <w:rFonts w:ascii="Franklin Gothic Book" w:hAnsi="Franklin Gothic Book"/>
                                <w:color w:val="FFFFFF" w:themeColor="background1"/>
                                <w:sz w:val="20"/>
                                <w:szCs w:val="20"/>
                              </w:rPr>
                              <w:t>visar</w:t>
                            </w:r>
                            <w:r w:rsidR="005B05EE" w:rsidRPr="00392500">
                              <w:rPr>
                                <w:rFonts w:ascii="Franklin Gothic Book" w:hAnsi="Franklin Gothic Book"/>
                                <w:color w:val="FFFFFF" w:themeColor="background1"/>
                                <w:sz w:val="20"/>
                                <w:szCs w:val="20"/>
                              </w:rPr>
                              <w:t xml:space="preserve"> i</w:t>
                            </w:r>
                            <w:r w:rsidRPr="00392500">
                              <w:rPr>
                                <w:rFonts w:ascii="Franklin Gothic Book" w:hAnsi="Franklin Gothic Book"/>
                                <w:color w:val="FFFFFF" w:themeColor="background1"/>
                                <w:sz w:val="20"/>
                                <w:szCs w:val="20"/>
                              </w:rPr>
                              <w:t xml:space="preserve"> </w:t>
                            </w:r>
                            <w:r w:rsidR="004E217E" w:rsidRPr="00392500">
                              <w:rPr>
                                <w:rFonts w:ascii="Franklin Gothic Book" w:hAnsi="Franklin Gothic Book"/>
                                <w:color w:val="FFFFFF" w:themeColor="background1"/>
                                <w:sz w:val="20"/>
                                <w:szCs w:val="20"/>
                              </w:rPr>
                              <w:t>princip samma kostnad per producerat kilometer jämfört med samma period föregående år.</w:t>
                            </w:r>
                          </w:p>
                          <w:p w14:paraId="51296C5E" w14:textId="77777777" w:rsidR="00DC4438" w:rsidRDefault="00DC4438" w:rsidP="00DC4438">
                            <w:pPr>
                              <w:spacing w:before="120" w:after="120" w:line="240" w:lineRule="auto"/>
                              <w:ind w:left="1418" w:right="1418"/>
                              <w:jc w:val="both"/>
                              <w:rPr>
                                <w:rFonts w:ascii="Franklin Gothic Book" w:hAnsi="Franklin Gothic Book"/>
                                <w:b/>
                                <w:bCs/>
                                <w:color w:val="FFFFFF" w:themeColor="background1"/>
                                <w:sz w:val="20"/>
                                <w:szCs w:val="20"/>
                              </w:rPr>
                            </w:pPr>
                          </w:p>
                          <w:p w14:paraId="3D2F29F7" w14:textId="77777777" w:rsidR="00DC4438" w:rsidRDefault="00116507"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569BE13" w14:textId="77777777" w:rsidR="00CF02C6" w:rsidRPr="00392500" w:rsidRDefault="009A5832" w:rsidP="00CF02C6">
                            <w:pPr>
                              <w:spacing w:before="120" w:after="120" w:line="240" w:lineRule="auto"/>
                              <w:ind w:left="1418" w:right="1418"/>
                              <w:jc w:val="both"/>
                              <w:rPr>
                                <w:color w:val="FFFFFF" w:themeColor="background1"/>
                              </w:rPr>
                            </w:pPr>
                            <w:r w:rsidRPr="00392500">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CF02C6" w:rsidRPr="00392500">
                              <w:rPr>
                                <w:rFonts w:ascii="Franklin Gothic Book" w:hAnsi="Franklin Gothic Book"/>
                                <w:color w:val="FFFFFF" w:themeColor="background1"/>
                                <w:sz w:val="20"/>
                                <w:szCs w:val="20"/>
                              </w:rPr>
                              <w:t>, bedömningsvis december 2022.</w:t>
                            </w:r>
                          </w:p>
                          <w:p w14:paraId="54ADB478" w14:textId="77777777" w:rsidR="00C70ED1" w:rsidRPr="00DC4438" w:rsidRDefault="00C70ED1" w:rsidP="00CF02C6">
                            <w:pPr>
                              <w:spacing w:before="120" w:after="120" w:line="240" w:lineRule="auto"/>
                              <w:ind w:right="1418"/>
                              <w:jc w:val="both"/>
                              <w:rPr>
                                <w:rFonts w:ascii="Franklin Gothic Book" w:hAnsi="Franklin Gothic Book"/>
                                <w:b/>
                                <w:color w:val="FFFFFF" w:themeColor="background1"/>
                                <w:sz w:val="20"/>
                                <w:szCs w:val="20"/>
                              </w:rPr>
                            </w:pPr>
                          </w:p>
                          <w:p w14:paraId="26F14A12" w14:textId="77777777" w:rsidR="00116507" w:rsidRDefault="00116507" w:rsidP="00DC4438">
                            <w:pPr>
                              <w:spacing w:before="120" w:after="120" w:line="240" w:lineRule="auto"/>
                              <w:ind w:left="1418" w:right="1418"/>
                              <w:jc w:val="both"/>
                              <w:rPr>
                                <w:color w:val="FF0000"/>
                              </w:rPr>
                            </w:pPr>
                          </w:p>
                          <w:p w14:paraId="11B34C4A" w14:textId="77777777" w:rsidR="00116507" w:rsidRDefault="00116507" w:rsidP="00116507">
                            <w:pPr>
                              <w:jc w:val="both"/>
                              <w:rPr>
                                <w:color w:val="FF0000"/>
                              </w:rPr>
                            </w:pPr>
                          </w:p>
                          <w:p w14:paraId="26826BC1" w14:textId="77777777" w:rsidR="00116507" w:rsidRDefault="00116507" w:rsidP="00116507">
                            <w:pPr>
                              <w:jc w:val="both"/>
                              <w:rPr>
                                <w:color w:val="FF0000"/>
                              </w:rPr>
                            </w:pPr>
                          </w:p>
                          <w:p w14:paraId="746C9FC8" w14:textId="77777777" w:rsidR="00116507" w:rsidRDefault="00116507" w:rsidP="0011650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50" o:spid="_x0000_s1061" style="position:absolute;left:0;text-align:left;margin-left:0;margin-top:.85pt;width:609.4pt;height:151.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" fillcolor="#2b4c8d" strokecolor="#2b4c8d" strokeweight="1pt">
                <v:textbox>
                  <w:txbxContent>
                    <w:p w14:paraId="5FB885AC" w14:textId="77777777" w:rsidR="00DC4438" w:rsidRDefault="00116507" w:rsidP="00DC443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4ECF2BF" w14:textId="77777777" w:rsidR="004573C0" w:rsidRPr="00392500" w:rsidRDefault="008777DE" w:rsidP="0078164B">
                      <w:pPr>
                        <w:spacing w:before="120" w:after="120" w:line="240" w:lineRule="auto"/>
                        <w:ind w:left="1418" w:right="1418"/>
                        <w:jc w:val="both"/>
                        <w:rPr>
                          <w:rFonts w:ascii="Franklin Gothic Book" w:hAnsi="Franklin Gothic Book"/>
                          <w:color w:val="FFFFFF" w:themeColor="background1"/>
                          <w:sz w:val="20"/>
                          <w:szCs w:val="20"/>
                        </w:rPr>
                      </w:pPr>
                      <w:r w:rsidRPr="00392500">
                        <w:rPr>
                          <w:rFonts w:ascii="Franklin Gothic Book" w:hAnsi="Franklin Gothic Book"/>
                          <w:color w:val="FFFFFF" w:themeColor="background1"/>
                          <w:sz w:val="20"/>
                          <w:szCs w:val="20"/>
                        </w:rPr>
                        <w:t>Periodens</w:t>
                      </w:r>
                      <w:r w:rsidR="001D0039" w:rsidRPr="00392500">
                        <w:rPr>
                          <w:rFonts w:ascii="Franklin Gothic Book" w:hAnsi="Franklin Gothic Book"/>
                          <w:color w:val="FFFFFF" w:themeColor="background1"/>
                          <w:sz w:val="20"/>
                          <w:szCs w:val="20"/>
                        </w:rPr>
                        <w:t xml:space="preserve"> </w:t>
                      </w:r>
                      <w:r w:rsidRPr="00392500">
                        <w:rPr>
                          <w:rFonts w:ascii="Franklin Gothic Book" w:hAnsi="Franklin Gothic Book"/>
                          <w:color w:val="FFFFFF" w:themeColor="background1"/>
                          <w:sz w:val="20"/>
                          <w:szCs w:val="20"/>
                        </w:rPr>
                        <w:t xml:space="preserve">utfall </w:t>
                      </w:r>
                      <w:r w:rsidR="004E217E" w:rsidRPr="00392500">
                        <w:rPr>
                          <w:rFonts w:ascii="Franklin Gothic Book" w:hAnsi="Franklin Gothic Book"/>
                          <w:color w:val="FFFFFF" w:themeColor="background1"/>
                          <w:sz w:val="20"/>
                          <w:szCs w:val="20"/>
                        </w:rPr>
                        <w:t>visar</w:t>
                      </w:r>
                      <w:r w:rsidR="005B05EE" w:rsidRPr="00392500">
                        <w:rPr>
                          <w:rFonts w:ascii="Franklin Gothic Book" w:hAnsi="Franklin Gothic Book"/>
                          <w:color w:val="FFFFFF" w:themeColor="background1"/>
                          <w:sz w:val="20"/>
                          <w:szCs w:val="20"/>
                        </w:rPr>
                        <w:t xml:space="preserve"> i</w:t>
                      </w:r>
                      <w:r w:rsidRPr="00392500">
                        <w:rPr>
                          <w:rFonts w:ascii="Franklin Gothic Book" w:hAnsi="Franklin Gothic Book"/>
                          <w:color w:val="FFFFFF" w:themeColor="background1"/>
                          <w:sz w:val="20"/>
                          <w:szCs w:val="20"/>
                        </w:rPr>
                        <w:t xml:space="preserve"> </w:t>
                      </w:r>
                      <w:r w:rsidR="004E217E" w:rsidRPr="00392500">
                        <w:rPr>
                          <w:rFonts w:ascii="Franklin Gothic Book" w:hAnsi="Franklin Gothic Book"/>
                          <w:color w:val="FFFFFF" w:themeColor="background1"/>
                          <w:sz w:val="20"/>
                          <w:szCs w:val="20"/>
                        </w:rPr>
                        <w:t>princip samma kostnad per producerat kilometer jämfört med samma period föregående år.</w:t>
                      </w:r>
                    </w:p>
                    <w:p w14:paraId="51296C5E" w14:textId="77777777" w:rsidR="00DC4438" w:rsidRDefault="00DC4438" w:rsidP="00DC4438">
                      <w:pPr>
                        <w:spacing w:before="120" w:after="120" w:line="240" w:lineRule="auto"/>
                        <w:ind w:left="1418" w:right="1418"/>
                        <w:jc w:val="both"/>
                        <w:rPr>
                          <w:rFonts w:ascii="Franklin Gothic Book" w:hAnsi="Franklin Gothic Book"/>
                          <w:b/>
                          <w:bCs/>
                          <w:color w:val="FFFFFF" w:themeColor="background1"/>
                          <w:sz w:val="20"/>
                          <w:szCs w:val="20"/>
                        </w:rPr>
                      </w:pPr>
                    </w:p>
                    <w:p w14:paraId="3D2F29F7" w14:textId="77777777" w:rsidR="00DC4438" w:rsidRDefault="00116507"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569BE13" w14:textId="77777777" w:rsidR="00CF02C6" w:rsidRPr="00392500" w:rsidRDefault="009A5832" w:rsidP="00CF02C6">
                      <w:pPr>
                        <w:spacing w:before="120" w:after="120" w:line="240" w:lineRule="auto"/>
                        <w:ind w:left="1418" w:right="1418"/>
                        <w:jc w:val="both"/>
                        <w:rPr>
                          <w:color w:val="FFFFFF" w:themeColor="background1"/>
                        </w:rPr>
                      </w:pPr>
                      <w:r w:rsidRPr="00392500">
                        <w:rPr>
                          <w:rFonts w:ascii="Franklin Gothic Book" w:hAnsi="Franklin Gothic Book"/>
                          <w:color w:val="FFFFFF" w:themeColor="background1"/>
                          <w:sz w:val="20"/>
                          <w:szCs w:val="20"/>
                        </w:rPr>
                        <w:t>Fordon med varierande ålder och underhållsbehov i vår fordonsflotta samt brist på fordon. Planering av underhåll i god tid för ökad tillförlitlighet av fordonsflottan för garanterat driftsäkerhet, funktionssäkerhet och underhållmässighet. Leverans av nya vagnar M33 möjliggör full trafik</w:t>
                      </w:r>
                      <w:r w:rsidR="00CF02C6" w:rsidRPr="00392500">
                        <w:rPr>
                          <w:rFonts w:ascii="Franklin Gothic Book" w:hAnsi="Franklin Gothic Book"/>
                          <w:color w:val="FFFFFF" w:themeColor="background1"/>
                          <w:sz w:val="20"/>
                          <w:szCs w:val="20"/>
                        </w:rPr>
                        <w:t>, bedömningsvis december 2022.</w:t>
                      </w:r>
                    </w:p>
                    <w:p w14:paraId="54ADB478" w14:textId="77777777" w:rsidR="00C70ED1" w:rsidRPr="00DC4438" w:rsidRDefault="00C70ED1" w:rsidP="00CF02C6">
                      <w:pPr>
                        <w:spacing w:before="120" w:after="120" w:line="240" w:lineRule="auto"/>
                        <w:ind w:right="1418"/>
                        <w:jc w:val="both"/>
                        <w:rPr>
                          <w:rFonts w:ascii="Franklin Gothic Book" w:hAnsi="Franklin Gothic Book"/>
                          <w:b/>
                          <w:color w:val="FFFFFF" w:themeColor="background1"/>
                          <w:sz w:val="20"/>
                          <w:szCs w:val="20"/>
                        </w:rPr>
                      </w:pPr>
                    </w:p>
                    <w:p w14:paraId="26F14A12" w14:textId="77777777" w:rsidR="00116507" w:rsidRDefault="00116507" w:rsidP="00DC4438">
                      <w:pPr>
                        <w:spacing w:before="120" w:after="120" w:line="240" w:lineRule="auto"/>
                        <w:ind w:left="1418" w:right="1418"/>
                        <w:jc w:val="both"/>
                        <w:rPr>
                          <w:color w:val="FF0000"/>
                        </w:rPr>
                      </w:pPr>
                    </w:p>
                    <w:p w14:paraId="11B34C4A" w14:textId="77777777" w:rsidR="00116507" w:rsidRDefault="00116507" w:rsidP="00116507">
                      <w:pPr>
                        <w:jc w:val="both"/>
                        <w:rPr>
                          <w:color w:val="FF0000"/>
                        </w:rPr>
                      </w:pPr>
                    </w:p>
                    <w:p w14:paraId="26826BC1" w14:textId="77777777" w:rsidR="00116507" w:rsidRDefault="00116507" w:rsidP="00116507">
                      <w:pPr>
                        <w:jc w:val="both"/>
                        <w:rPr>
                          <w:color w:val="FF0000"/>
                        </w:rPr>
                      </w:pPr>
                    </w:p>
                    <w:p w14:paraId="746C9FC8" w14:textId="77777777" w:rsidR="00116507" w:rsidRDefault="00116507" w:rsidP="00116507">
                      <w:pPr>
                        <w:jc w:val="both"/>
                      </w:pPr>
                    </w:p>
                  </w:txbxContent>
                </v:textbox>
                <w10:wrap anchorx="margin"/>
              </v:rect>
            </w:pict>
          </mc:Fallback>
        </mc:AlternateContent>
      </w:r>
    </w:p>
    <w:p w14:paraId="00B69728" w14:textId="626CD614" w:rsidR="00790D16" w:rsidRDefault="00790D16" w:rsidP="00B70243">
      <w:pPr>
        <w:spacing w:before="120" w:after="120" w:line="240" w:lineRule="auto"/>
        <w:jc w:val="both"/>
        <w:rPr>
          <w:rFonts w:ascii="Franklin Gothic Book" w:hAnsi="Franklin Gothic Book"/>
        </w:rPr>
      </w:pPr>
    </w:p>
    <w:p w14:paraId="3B666B0F" w14:textId="64DC161A" w:rsidR="00790D16" w:rsidRDefault="00790D16" w:rsidP="00B70243">
      <w:pPr>
        <w:spacing w:before="120" w:after="120" w:line="240" w:lineRule="auto"/>
        <w:jc w:val="both"/>
        <w:rPr>
          <w:rFonts w:ascii="Franklin Gothic Book" w:hAnsi="Franklin Gothic Book"/>
        </w:rPr>
      </w:pPr>
    </w:p>
    <w:p w14:paraId="407F99E7" w14:textId="7B154F27" w:rsidR="00790D16" w:rsidRDefault="00790D16" w:rsidP="00B70243">
      <w:pPr>
        <w:spacing w:before="120" w:after="120" w:line="240" w:lineRule="auto"/>
        <w:jc w:val="both"/>
        <w:rPr>
          <w:rFonts w:ascii="Franklin Gothic Book" w:hAnsi="Franklin Gothic Book"/>
        </w:rPr>
      </w:pPr>
    </w:p>
    <w:p w14:paraId="06757D4F" w14:textId="74640EDE" w:rsidR="00790D16" w:rsidRDefault="00790D16" w:rsidP="00B70243">
      <w:pPr>
        <w:spacing w:before="120" w:after="120" w:line="240" w:lineRule="auto"/>
        <w:jc w:val="both"/>
        <w:rPr>
          <w:rFonts w:ascii="Franklin Gothic Book" w:hAnsi="Franklin Gothic Book"/>
        </w:rPr>
      </w:pPr>
    </w:p>
    <w:p w14:paraId="27D9EFDA" w14:textId="5F8F941A" w:rsidR="00790D16" w:rsidRDefault="00790D16" w:rsidP="00B70243">
      <w:pPr>
        <w:spacing w:before="120" w:after="120" w:line="240" w:lineRule="auto"/>
        <w:jc w:val="both"/>
        <w:rPr>
          <w:rFonts w:ascii="Franklin Gothic Book" w:hAnsi="Franklin Gothic Book"/>
        </w:rPr>
      </w:pPr>
    </w:p>
    <w:p w14:paraId="3AABFC8C" w14:textId="77777777" w:rsidR="00790D16" w:rsidRDefault="00790D16" w:rsidP="00B70243">
      <w:pPr>
        <w:spacing w:before="120" w:after="120" w:line="240" w:lineRule="auto"/>
        <w:jc w:val="both"/>
        <w:rPr>
          <w:rFonts w:ascii="Franklin Gothic Book" w:hAnsi="Franklin Gothic Book"/>
        </w:rPr>
      </w:pPr>
    </w:p>
    <w:p w14:paraId="0B79F3A2" w14:textId="77777777" w:rsidR="00790D16" w:rsidRDefault="00790D16" w:rsidP="00B70243">
      <w:pPr>
        <w:spacing w:before="120" w:after="120" w:line="240" w:lineRule="auto"/>
        <w:jc w:val="both"/>
        <w:rPr>
          <w:rFonts w:ascii="Franklin Gothic Book" w:hAnsi="Franklin Gothic Book"/>
        </w:rPr>
      </w:pPr>
    </w:p>
    <w:p w14:paraId="4BB7119A" w14:textId="77777777" w:rsidR="00790D16" w:rsidRDefault="00790D16" w:rsidP="00B70243">
      <w:pPr>
        <w:spacing w:before="120" w:after="120" w:line="240" w:lineRule="auto"/>
        <w:jc w:val="both"/>
        <w:rPr>
          <w:rFonts w:ascii="Franklin Gothic Book" w:hAnsi="Franklin Gothic Book"/>
        </w:rPr>
      </w:pPr>
    </w:p>
    <w:p w14:paraId="0085C897" w14:textId="2AFADB68" w:rsidR="009D7A76" w:rsidRPr="002A4F0F" w:rsidRDefault="009D7A76" w:rsidP="00B70243">
      <w:pPr>
        <w:spacing w:before="120" w:after="120" w:line="240" w:lineRule="auto"/>
        <w:jc w:val="both"/>
        <w:rPr>
          <w:rFonts w:ascii="Franklin Gothic Book" w:hAnsi="Franklin Gothic Book"/>
        </w:rPr>
      </w:pPr>
    </w:p>
    <w:p w14:paraId="756625AB" w14:textId="3731FC2C" w:rsidR="00E42E0D" w:rsidRDefault="00E42E0D" w:rsidP="00314726">
      <w:pPr>
        <w:spacing w:after="0"/>
        <w:rPr>
          <w:rFonts w:ascii="Franklin Gothic Book" w:hAnsi="Franklin Gothic Book"/>
        </w:rPr>
      </w:pPr>
    </w:p>
    <w:p w14:paraId="4C38E64F" w14:textId="77777777" w:rsidR="00066F89" w:rsidRDefault="00066F89" w:rsidP="00314726">
      <w:pPr>
        <w:spacing w:after="0"/>
        <w:rPr>
          <w:rFonts w:ascii="Franklin Gothic Book" w:hAnsi="Franklin Gothic Book"/>
        </w:rPr>
      </w:pPr>
    </w:p>
    <w:p w14:paraId="1909E20D" w14:textId="77777777" w:rsidR="00066F89" w:rsidRDefault="00066F89" w:rsidP="00314726">
      <w:pPr>
        <w:spacing w:after="0"/>
        <w:rPr>
          <w:rFonts w:ascii="Franklin Gothic Book" w:hAnsi="Franklin Gothic Book"/>
        </w:rPr>
      </w:pPr>
    </w:p>
    <w:p w14:paraId="2E8D575D" w14:textId="77777777" w:rsidR="00007247" w:rsidRDefault="00007247" w:rsidP="00314726">
      <w:pPr>
        <w:spacing w:after="0"/>
        <w:rPr>
          <w:rFonts w:ascii="Franklin Gothic Book" w:hAnsi="Franklin Gothic Book"/>
        </w:rPr>
      </w:pPr>
    </w:p>
    <w:p w14:paraId="3CA802C6" w14:textId="77777777" w:rsidR="00007247" w:rsidRDefault="00007247" w:rsidP="00314726">
      <w:pPr>
        <w:spacing w:after="0"/>
        <w:rPr>
          <w:rFonts w:ascii="Franklin Gothic Book" w:hAnsi="Franklin Gothic Book"/>
        </w:rPr>
      </w:pPr>
    </w:p>
    <w:p w14:paraId="6DA4DDEE" w14:textId="77777777" w:rsidR="0067126C" w:rsidRDefault="0067126C" w:rsidP="00314726">
      <w:pPr>
        <w:spacing w:after="0"/>
        <w:rPr>
          <w:rFonts w:ascii="Franklin Gothic Book" w:hAnsi="Franklin Gothic Book"/>
        </w:rPr>
      </w:pPr>
    </w:p>
    <w:p w14:paraId="6393EA8F" w14:textId="77777777" w:rsidR="0067126C" w:rsidRDefault="0067126C" w:rsidP="00314726">
      <w:pPr>
        <w:spacing w:after="0"/>
        <w:rPr>
          <w:rFonts w:ascii="Franklin Gothic Book" w:hAnsi="Franklin Gothic Book"/>
        </w:rPr>
      </w:pPr>
    </w:p>
    <w:p w14:paraId="06EAF21A" w14:textId="77777777" w:rsidR="00A31B2D" w:rsidRDefault="00A31B2D" w:rsidP="00314726">
      <w:pPr>
        <w:spacing w:after="0"/>
        <w:rPr>
          <w:rFonts w:ascii="Franklin Gothic Book" w:hAnsi="Franklin Gothic Book"/>
        </w:rPr>
      </w:pPr>
    </w:p>
    <w:p w14:paraId="56489C28" w14:textId="77777777" w:rsidR="00A31B2D" w:rsidRDefault="00A31B2D" w:rsidP="00314726">
      <w:pPr>
        <w:spacing w:after="0"/>
        <w:rPr>
          <w:rFonts w:ascii="Franklin Gothic Book" w:hAnsi="Franklin Gothic Book"/>
        </w:rPr>
      </w:pPr>
    </w:p>
    <w:p w14:paraId="7E739CAD" w14:textId="77777777" w:rsidR="00A31B2D" w:rsidRDefault="00A31B2D" w:rsidP="00314726">
      <w:pPr>
        <w:spacing w:after="0"/>
        <w:rPr>
          <w:rFonts w:ascii="Franklin Gothic Book" w:hAnsi="Franklin Gothic Book"/>
        </w:rPr>
      </w:pPr>
    </w:p>
    <w:p w14:paraId="4560E455" w14:textId="77777777" w:rsidR="00A31B2D" w:rsidRDefault="00A31B2D" w:rsidP="00314726">
      <w:pPr>
        <w:spacing w:after="0"/>
        <w:rPr>
          <w:rFonts w:ascii="Franklin Gothic Book" w:hAnsi="Franklin Gothic Book"/>
        </w:rPr>
      </w:pPr>
    </w:p>
    <w:p w14:paraId="5E3B79B6" w14:textId="77777777" w:rsidR="00A31B2D" w:rsidRDefault="00A31B2D" w:rsidP="00314726">
      <w:pPr>
        <w:spacing w:after="0"/>
        <w:rPr>
          <w:rFonts w:ascii="Franklin Gothic Book" w:hAnsi="Franklin Gothic Book"/>
        </w:rPr>
      </w:pPr>
    </w:p>
    <w:p w14:paraId="1B6E1545" w14:textId="77777777" w:rsidR="00A31B2D" w:rsidRDefault="00A31B2D" w:rsidP="00314726">
      <w:pPr>
        <w:spacing w:after="0"/>
        <w:rPr>
          <w:rFonts w:ascii="Franklin Gothic Book" w:hAnsi="Franklin Gothic Book"/>
        </w:rPr>
      </w:pPr>
    </w:p>
    <w:p w14:paraId="5B0DC116" w14:textId="77777777" w:rsidR="00A31B2D" w:rsidRDefault="00A31B2D" w:rsidP="00314726">
      <w:pPr>
        <w:spacing w:after="0"/>
        <w:rPr>
          <w:rFonts w:ascii="Franklin Gothic Book" w:hAnsi="Franklin Gothic Book"/>
        </w:rPr>
      </w:pPr>
    </w:p>
    <w:p w14:paraId="79EB95E2" w14:textId="77777777" w:rsidR="00A31B2D" w:rsidRDefault="00A31B2D" w:rsidP="00314726">
      <w:pPr>
        <w:spacing w:after="0"/>
        <w:rPr>
          <w:rFonts w:ascii="Franklin Gothic Book" w:hAnsi="Franklin Gothic Book"/>
        </w:rPr>
      </w:pPr>
    </w:p>
    <w:p w14:paraId="422BC3BC" w14:textId="5AE42208" w:rsidR="00A31B2D" w:rsidRDefault="00A31B2D" w:rsidP="00314726">
      <w:pPr>
        <w:spacing w:after="0"/>
        <w:rPr>
          <w:rFonts w:ascii="Franklin Gothic Book" w:hAnsi="Franklin Gothic Book"/>
        </w:rPr>
      </w:pPr>
    </w:p>
    <w:p w14:paraId="1EDA7B89" w14:textId="228422CC" w:rsidR="00116507" w:rsidRDefault="00A53547" w:rsidP="005D5165">
      <w:pPr>
        <w:pStyle w:val="Rubrik3"/>
        <w:numPr>
          <w:ilvl w:val="2"/>
          <w:numId w:val="27"/>
        </w:numPr>
      </w:pPr>
      <w:r w:rsidRPr="00001BC5">
        <w:rPr>
          <w:noProof/>
        </w:rPr>
        <w:lastRenderedPageBreak/>
        <mc:AlternateContent>
          <mc:Choice Requires="wps">
            <w:drawing>
              <wp:anchor distT="0" distB="0" distL="114300" distR="114300" simplePos="0" relativeHeight="251658341"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77777777"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59" o:spid="_x0000_s1062" style="position:absolute;left:0;text-align:left;margin-left:0;margin-top:-69.9pt;width:609.4pt;height:56.65pt;z-index:2516583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6Vk0jUcbKA4Pjjho+8tbfqPwzW+ZDw/MYUNh&#10;meCQCPe4SA11TqGTKCnB/XrvPNpjnaOWkhobNKf+5445QYn+brADLsbTaezotJnO5hPcuNeazWuN&#10;2VVrwFIa4ziyPInRPuhelA6qF5wlq3grqpjheHdOeXD9Zh3awYHTiIvVKplhF1sWbs2T5RE8Eh1r&#10;+rl5Yc52hR+wZe6gb2a2eFP/rW30NLDaBZAqNceR1+4JcAKkWuqmVRwxr/fJ6jhTl78B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Vqx+LjAIAAJsFAAAOAAAAAAAAAAAAAAAAAC4CAABkcnMvZTJvRG9jLnhtbFBLAQIt&#10;ABQABgAIAAAAIQBNzJq84AAAAAoBAAAPAAAAAAAAAAAAAAAAAOYEAABkcnMvZG93bnJldi54bWxQ&#10;SwUGAAAAAAQABADzAAAA8wUAAAAA&#10;" fillcolor="#2b4c8d" strokecolor="#2b4c8d" strokeweight="1pt">
                <v:textbox>
                  <w:txbxContent>
                    <w:p w14:paraId="3B26D77C" w14:textId="77777777" w:rsidR="0063393A"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DC027D">
                        <w:rPr>
                          <w:color w:val="FFFFFF" w:themeColor="background1"/>
                          <w:sz w:val="44"/>
                          <w:szCs w:val="44"/>
                          <w:lang w:val="en-US"/>
                        </w:rPr>
                        <w:t>6</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Pr="00116507"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12" w:name="_Hlk112658631"/>
      <w:r w:rsidR="00FB113F" w:rsidRPr="00116507">
        <w:rPr>
          <w:rFonts w:ascii="Franklin Gothic Book" w:hAnsi="Franklin Gothic Book"/>
        </w:rPr>
        <w:t xml:space="preserve">för bana genom antal </w:t>
      </w:r>
      <w:r w:rsidR="00FB113F">
        <w:rPr>
          <w:rFonts w:ascii="Franklin Gothic Book" w:hAnsi="Franklin Gothic Book"/>
        </w:rPr>
        <w:t>räls</w:t>
      </w:r>
      <w:r w:rsidR="00FB113F" w:rsidRPr="00116507">
        <w:rPr>
          <w:rFonts w:ascii="Franklin Gothic Book" w:hAnsi="Franklin Gothic Book"/>
        </w:rPr>
        <w:t>kilometer bana som underhålls. Visar på förändring över tid, (främst december-siffrorna).</w:t>
      </w:r>
      <w:bookmarkEnd w:id="12"/>
    </w:p>
    <w:p w14:paraId="47404121" w14:textId="6831E619" w:rsidR="006F1964" w:rsidRDefault="004225CF" w:rsidP="00314726">
      <w:pPr>
        <w:spacing w:after="0"/>
        <w:rPr>
          <w:rFonts w:ascii="Franklin Gothic Book" w:hAnsi="Franklin Gothic Book"/>
          <w:sz w:val="16"/>
          <w:szCs w:val="16"/>
        </w:rPr>
      </w:pPr>
      <w:r>
        <w:rPr>
          <w:noProof/>
        </w:rPr>
        <w:drawing>
          <wp:inline distT="0" distB="0" distL="0" distR="0" wp14:anchorId="484531B0" wp14:editId="10DFD123">
            <wp:extent cx="5759450" cy="2340000"/>
            <wp:effectExtent l="0" t="0" r="12700" b="3175"/>
            <wp:docPr id="32" name="Chart 9">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6DA835" w14:textId="262A9F0C" w:rsidR="0046584B" w:rsidRDefault="0046584B" w:rsidP="00314726">
      <w:pPr>
        <w:spacing w:after="0"/>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39" behindDoc="0" locked="0" layoutInCell="1" allowOverlap="1" wp14:anchorId="463E9A74" wp14:editId="56807599">
                <wp:simplePos x="0" y="0"/>
                <wp:positionH relativeFrom="margin">
                  <wp:align>center</wp:align>
                </wp:positionH>
                <wp:positionV relativeFrom="paragraph">
                  <wp:posOffset>127899</wp:posOffset>
                </wp:positionV>
                <wp:extent cx="7739380" cy="1487170"/>
                <wp:effectExtent l="0" t="0" r="13970" b="17780"/>
                <wp:wrapNone/>
                <wp:docPr id="315" name="Rectangle 53"/>
                <wp:cNvGraphicFramePr/>
                <a:graphic xmlns:a="http://schemas.openxmlformats.org/drawingml/2006/main">
                  <a:graphicData uri="http://schemas.microsoft.com/office/word/2010/wordprocessingShape">
                    <wps:wsp>
                      <wps:cNvSpPr/>
                      <wps:spPr>
                        <a:xfrm>
                          <a:off x="0" y="0"/>
                          <a:ext cx="7739380" cy="14871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8AA4233" w14:textId="424C26FC" w:rsidR="00FB113F" w:rsidRPr="0099048D" w:rsidRDefault="00FB113F" w:rsidP="00FB113F">
                            <w:pPr>
                              <w:spacing w:before="120" w:after="120" w:line="240" w:lineRule="auto"/>
                              <w:ind w:left="1418" w:right="1418"/>
                              <w:jc w:val="both"/>
                              <w:rPr>
                                <w:rFonts w:ascii="Franklin Gothic Book" w:hAnsi="Franklin Gothic Book"/>
                                <w:color w:val="FFFFFF" w:themeColor="background1"/>
                                <w:sz w:val="20"/>
                                <w:szCs w:val="20"/>
                                <w:vertAlign w:val="subscript"/>
                              </w:rPr>
                            </w:pPr>
                            <w:r w:rsidRPr="0099048D">
                              <w:rPr>
                                <w:rFonts w:ascii="Franklin Gothic Book" w:hAnsi="Franklin Gothic Book"/>
                                <w:color w:val="FFFFFF" w:themeColor="background1"/>
                                <w:sz w:val="20"/>
                                <w:szCs w:val="20"/>
                              </w:rPr>
                              <w:t xml:space="preserve">ÄTA-arbeten ligger </w:t>
                            </w:r>
                            <w:r w:rsidR="0030665B" w:rsidRPr="0099048D">
                              <w:rPr>
                                <w:rFonts w:ascii="Franklin Gothic Book" w:hAnsi="Franklin Gothic Book"/>
                                <w:color w:val="FFFFFF" w:themeColor="background1"/>
                                <w:sz w:val="20"/>
                                <w:szCs w:val="20"/>
                              </w:rPr>
                              <w:t>relativ enligt plan</w:t>
                            </w:r>
                            <w:r w:rsidRPr="0099048D">
                              <w:rPr>
                                <w:rFonts w:ascii="Franklin Gothic Book" w:hAnsi="Franklin Gothic Book"/>
                                <w:color w:val="FFFFFF" w:themeColor="background1"/>
                                <w:sz w:val="20"/>
                                <w:szCs w:val="20"/>
                              </w:rPr>
                              <w:t>.</w:t>
                            </w:r>
                          </w:p>
                          <w:p w14:paraId="51E59FD5" w14:textId="77777777" w:rsidR="00DC4438" w:rsidRPr="00425C48" w:rsidRDefault="00DC4438" w:rsidP="00DC4438">
                            <w:pPr>
                              <w:spacing w:before="120" w:after="120" w:line="240" w:lineRule="auto"/>
                              <w:ind w:left="1418" w:right="1418"/>
                              <w:jc w:val="both"/>
                              <w:rPr>
                                <w:rFonts w:ascii="Franklin Gothic Book" w:hAnsi="Franklin Gothic Book"/>
                                <w:color w:val="FFFFFF" w:themeColor="background1"/>
                                <w:sz w:val="20"/>
                                <w:szCs w:val="20"/>
                              </w:rPr>
                            </w:pPr>
                          </w:p>
                          <w:p w14:paraId="1EE00F2E" w14:textId="77777777" w:rsidR="002770D4" w:rsidRDefault="0076278D"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2FC3BD5" w14:textId="77777777" w:rsidR="00FB113F" w:rsidRPr="0099048D" w:rsidRDefault="00FB113F" w:rsidP="00FB113F">
                            <w:pPr>
                              <w:spacing w:before="120" w:after="120" w:line="240" w:lineRule="auto"/>
                              <w:ind w:left="1418" w:right="1418"/>
                              <w:jc w:val="both"/>
                              <w:rPr>
                                <w:rFonts w:ascii="Franklin Gothic Book" w:hAnsi="Franklin Gothic Book"/>
                                <w:b/>
                                <w:color w:val="FFFFFF" w:themeColor="background1"/>
                                <w:sz w:val="20"/>
                                <w:szCs w:val="20"/>
                              </w:rPr>
                            </w:pPr>
                            <w:bookmarkStart w:id="13" w:name="_Hlk112658673"/>
                            <w:r w:rsidRPr="0099048D">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bookmarkEnd w:id="13"/>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53" o:spid="_x0000_s1063" style="position:absolute;margin-left:0;margin-top:10.05pt;width:609.4pt;height:117.1pt;z-index:251658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" fillcolor="#2b4c8d" strokecolor="#2b4c8d" strokeweight="1pt">
                <v:textbox>
                  <w:txbxContent>
                    <w:p w14:paraId="308C458B" w14:textId="77777777" w:rsidR="00377D2C" w:rsidRDefault="0076278D" w:rsidP="00377D2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8AA4233" w14:textId="424C26FC" w:rsidR="00FB113F" w:rsidRPr="0099048D" w:rsidRDefault="00FB113F" w:rsidP="00FB113F">
                      <w:pPr>
                        <w:spacing w:before="120" w:after="120" w:line="240" w:lineRule="auto"/>
                        <w:ind w:left="1418" w:right="1418"/>
                        <w:jc w:val="both"/>
                        <w:rPr>
                          <w:rFonts w:ascii="Franklin Gothic Book" w:hAnsi="Franklin Gothic Book"/>
                          <w:color w:val="FFFFFF" w:themeColor="background1"/>
                          <w:sz w:val="20"/>
                          <w:szCs w:val="20"/>
                          <w:vertAlign w:val="subscript"/>
                        </w:rPr>
                      </w:pPr>
                      <w:r w:rsidRPr="0099048D">
                        <w:rPr>
                          <w:rFonts w:ascii="Franklin Gothic Book" w:hAnsi="Franklin Gothic Book"/>
                          <w:color w:val="FFFFFF" w:themeColor="background1"/>
                          <w:sz w:val="20"/>
                          <w:szCs w:val="20"/>
                        </w:rPr>
                        <w:t xml:space="preserve">ÄTA-arbeten ligger </w:t>
                      </w:r>
                      <w:r w:rsidR="0030665B" w:rsidRPr="0099048D">
                        <w:rPr>
                          <w:rFonts w:ascii="Franklin Gothic Book" w:hAnsi="Franklin Gothic Book"/>
                          <w:color w:val="FFFFFF" w:themeColor="background1"/>
                          <w:sz w:val="20"/>
                          <w:szCs w:val="20"/>
                        </w:rPr>
                        <w:t>relativ enligt plan</w:t>
                      </w:r>
                      <w:r w:rsidRPr="0099048D">
                        <w:rPr>
                          <w:rFonts w:ascii="Franklin Gothic Book" w:hAnsi="Franklin Gothic Book"/>
                          <w:color w:val="FFFFFF" w:themeColor="background1"/>
                          <w:sz w:val="20"/>
                          <w:szCs w:val="20"/>
                        </w:rPr>
                        <w:t>.</w:t>
                      </w:r>
                    </w:p>
                    <w:p w14:paraId="51E59FD5" w14:textId="77777777" w:rsidR="00DC4438" w:rsidRPr="00425C48" w:rsidRDefault="00DC4438" w:rsidP="00DC4438">
                      <w:pPr>
                        <w:spacing w:before="120" w:after="120" w:line="240" w:lineRule="auto"/>
                        <w:ind w:left="1418" w:right="1418"/>
                        <w:jc w:val="both"/>
                        <w:rPr>
                          <w:rFonts w:ascii="Franklin Gothic Book" w:hAnsi="Franklin Gothic Book"/>
                          <w:color w:val="FFFFFF" w:themeColor="background1"/>
                          <w:sz w:val="20"/>
                          <w:szCs w:val="20"/>
                        </w:rPr>
                      </w:pPr>
                    </w:p>
                    <w:p w14:paraId="1EE00F2E" w14:textId="77777777" w:rsidR="002770D4" w:rsidRDefault="0076278D" w:rsidP="00DC443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2FC3BD5" w14:textId="77777777" w:rsidR="00FB113F" w:rsidRPr="0099048D" w:rsidRDefault="00FB113F" w:rsidP="00FB113F">
                      <w:pPr>
                        <w:spacing w:before="120" w:after="120" w:line="240" w:lineRule="auto"/>
                        <w:ind w:left="1418" w:right="1418"/>
                        <w:jc w:val="both"/>
                        <w:rPr>
                          <w:rFonts w:ascii="Franklin Gothic Book" w:hAnsi="Franklin Gothic Book"/>
                          <w:b/>
                          <w:color w:val="FFFFFF" w:themeColor="background1"/>
                          <w:sz w:val="20"/>
                          <w:szCs w:val="20"/>
                        </w:rPr>
                      </w:pPr>
                      <w:bookmarkStart w:id="14" w:name="_Hlk112658673"/>
                      <w:r w:rsidRPr="0099048D">
                        <w:rPr>
                          <w:rFonts w:ascii="Franklin Gothic Book" w:hAnsi="Franklin Gothic Book"/>
                          <w:color w:val="FFFFFF" w:themeColor="background1"/>
                          <w:sz w:val="20"/>
                          <w:szCs w:val="20"/>
                        </w:rPr>
                        <w:t>Med långtidsplanering och underhållsplan för banan ger det goda förutsättningar att utveckla verksamheten, vilket ger en god ekonomisk planering.</w:t>
                      </w:r>
                      <w:bookmarkEnd w:id="14"/>
                    </w:p>
                    <w:p w14:paraId="62EA1F90" w14:textId="77777777" w:rsidR="0076278D" w:rsidRPr="002F3EA8" w:rsidRDefault="0076278D" w:rsidP="0076278D">
                      <w:pPr>
                        <w:ind w:left="1134" w:right="1418"/>
                        <w:jc w:val="both"/>
                        <w:rPr>
                          <w:rFonts w:ascii="Franklin Gothic Book" w:hAnsi="Franklin Gothic Book"/>
                          <w:b/>
                          <w:bCs/>
                          <w:color w:val="FFFFFF" w:themeColor="background1"/>
                          <w:sz w:val="32"/>
                          <w:szCs w:val="32"/>
                        </w:rPr>
                      </w:pPr>
                    </w:p>
                    <w:p w14:paraId="4AC9BE1D" w14:textId="77777777" w:rsidR="0076278D" w:rsidRDefault="0076278D" w:rsidP="0076278D">
                      <w:pPr>
                        <w:jc w:val="both"/>
                        <w:rPr>
                          <w:color w:val="FF0000"/>
                        </w:rPr>
                      </w:pPr>
                    </w:p>
                    <w:p w14:paraId="388F4078" w14:textId="77777777" w:rsidR="0076278D" w:rsidRDefault="0076278D" w:rsidP="0076278D">
                      <w:pPr>
                        <w:jc w:val="both"/>
                        <w:rPr>
                          <w:color w:val="FF0000"/>
                        </w:rPr>
                      </w:pPr>
                    </w:p>
                    <w:p w14:paraId="6AA8FE94" w14:textId="77777777" w:rsidR="0076278D" w:rsidRDefault="0076278D" w:rsidP="0076278D">
                      <w:pPr>
                        <w:jc w:val="both"/>
                        <w:rPr>
                          <w:color w:val="FF0000"/>
                        </w:rPr>
                      </w:pPr>
                    </w:p>
                    <w:p w14:paraId="703B5C70" w14:textId="77777777" w:rsidR="0076278D" w:rsidRDefault="0076278D" w:rsidP="0076278D">
                      <w:pPr>
                        <w:jc w:val="both"/>
                        <w:rPr>
                          <w:color w:val="FF0000"/>
                        </w:rPr>
                      </w:pPr>
                    </w:p>
                    <w:p w14:paraId="30562B60" w14:textId="77777777" w:rsidR="0076278D" w:rsidRDefault="0076278D" w:rsidP="0076278D">
                      <w:pPr>
                        <w:jc w:val="both"/>
                      </w:pPr>
                    </w:p>
                  </w:txbxContent>
                </v:textbox>
                <w10:wrap anchorx="margin"/>
              </v:rect>
            </w:pict>
          </mc:Fallback>
        </mc:AlternateContent>
      </w:r>
    </w:p>
    <w:p w14:paraId="13C21AB6" w14:textId="61B45CEC" w:rsidR="0046584B" w:rsidRDefault="0046584B" w:rsidP="00314726">
      <w:pPr>
        <w:spacing w:after="0"/>
        <w:rPr>
          <w:rFonts w:ascii="Franklin Gothic Book" w:hAnsi="Franklin Gothic Book"/>
          <w:noProof/>
          <w:sz w:val="16"/>
          <w:szCs w:val="16"/>
        </w:rPr>
      </w:pPr>
    </w:p>
    <w:p w14:paraId="39F11B0D" w14:textId="4ABD7A61" w:rsidR="0046584B" w:rsidRDefault="0046584B" w:rsidP="00314726">
      <w:pPr>
        <w:spacing w:after="0"/>
        <w:rPr>
          <w:rFonts w:ascii="Franklin Gothic Book" w:hAnsi="Franklin Gothic Book"/>
          <w:noProof/>
          <w:sz w:val="16"/>
          <w:szCs w:val="16"/>
        </w:rPr>
      </w:pPr>
    </w:p>
    <w:p w14:paraId="46DC6B6A" w14:textId="77777777" w:rsidR="0046584B" w:rsidRDefault="0046584B" w:rsidP="00314726">
      <w:pPr>
        <w:spacing w:after="0"/>
        <w:rPr>
          <w:rFonts w:ascii="Franklin Gothic Book" w:hAnsi="Franklin Gothic Book"/>
          <w:noProof/>
          <w:sz w:val="16"/>
          <w:szCs w:val="16"/>
        </w:rPr>
      </w:pPr>
    </w:p>
    <w:p w14:paraId="6BBAF46A" w14:textId="77777777" w:rsidR="0046584B" w:rsidRDefault="0046584B" w:rsidP="00314726">
      <w:pPr>
        <w:spacing w:after="0"/>
        <w:rPr>
          <w:rFonts w:ascii="Franklin Gothic Book" w:hAnsi="Franklin Gothic Book"/>
          <w:noProof/>
          <w:sz w:val="16"/>
          <w:szCs w:val="16"/>
        </w:rPr>
      </w:pPr>
    </w:p>
    <w:p w14:paraId="65341077" w14:textId="77777777" w:rsidR="0046584B" w:rsidRDefault="0046584B" w:rsidP="00314726">
      <w:pPr>
        <w:spacing w:after="0"/>
        <w:rPr>
          <w:rFonts w:ascii="Franklin Gothic Book" w:hAnsi="Franklin Gothic Book"/>
          <w:noProof/>
          <w:sz w:val="16"/>
          <w:szCs w:val="16"/>
        </w:rPr>
      </w:pPr>
    </w:p>
    <w:p w14:paraId="5E82A64A" w14:textId="34D59727" w:rsidR="0046584B" w:rsidRDefault="0046584B" w:rsidP="00314726">
      <w:pPr>
        <w:spacing w:after="0"/>
        <w:rPr>
          <w:rFonts w:ascii="Franklin Gothic Book" w:hAnsi="Franklin Gothic Book"/>
          <w:noProof/>
          <w:sz w:val="16"/>
          <w:szCs w:val="16"/>
        </w:rPr>
      </w:pPr>
    </w:p>
    <w:p w14:paraId="03F90CBF" w14:textId="3EECD162" w:rsidR="0046584B" w:rsidRDefault="0046584B" w:rsidP="00314726">
      <w:pPr>
        <w:spacing w:after="0"/>
        <w:rPr>
          <w:noProof/>
        </w:rPr>
      </w:pPr>
    </w:p>
    <w:p w14:paraId="741E8B3B" w14:textId="686FF92A" w:rsidR="00066F89" w:rsidRDefault="00066F89" w:rsidP="00314726">
      <w:pPr>
        <w:spacing w:after="0"/>
      </w:pPr>
    </w:p>
    <w:p w14:paraId="70300A5E" w14:textId="6B5464FE" w:rsidR="00116507" w:rsidRPr="00245E0A" w:rsidRDefault="00116507" w:rsidP="00245E0A">
      <w:pPr>
        <w:spacing w:after="0"/>
        <w:rPr>
          <w:rFonts w:ascii="Franklin Gothic Book" w:hAnsi="Franklin Gothic Book"/>
        </w:rPr>
      </w:pPr>
    </w:p>
    <w:p w14:paraId="41B4D8D6" w14:textId="05746C44" w:rsidR="00DC4438" w:rsidRDefault="00DC4438" w:rsidP="00245E0A">
      <w:pPr>
        <w:spacing w:after="0"/>
        <w:rPr>
          <w:rFonts w:ascii="Franklin Gothic Book" w:hAnsi="Franklin Gothic Book"/>
        </w:rPr>
      </w:pPr>
    </w:p>
    <w:p w14:paraId="0874BEF5" w14:textId="49ADDEC6" w:rsidR="00DC4438" w:rsidRPr="00245E0A" w:rsidRDefault="00DC4438" w:rsidP="00245E0A">
      <w:pPr>
        <w:spacing w:after="0"/>
        <w:rPr>
          <w:rFonts w:ascii="Franklin Gothic Book" w:hAnsi="Franklin Gothic Book"/>
        </w:rPr>
      </w:pPr>
    </w:p>
    <w:p w14:paraId="0E164E32" w14:textId="4AA97C68" w:rsidR="00BE678A" w:rsidRDefault="00E76D2A" w:rsidP="005D5165">
      <w:pPr>
        <w:pStyle w:val="Rubrik3"/>
        <w:numPr>
          <w:ilvl w:val="2"/>
          <w:numId w:val="27"/>
        </w:numPr>
      </w:pPr>
      <w:r>
        <w:t>Trafikproduktionskostnad per förare</w:t>
      </w:r>
    </w:p>
    <w:p w14:paraId="41F6326C" w14:textId="56DB3F79" w:rsidR="00066F89" w:rsidRPr="00BC626C" w:rsidRDefault="00943081" w:rsidP="002F679D">
      <w:pPr>
        <w:spacing w:before="120" w:after="120" w:line="240" w:lineRule="auto"/>
        <w:jc w:val="both"/>
        <w:rPr>
          <w:rFonts w:ascii="Franklin Gothic Book" w:hAnsi="Franklin Gothic Book"/>
        </w:rPr>
      </w:pPr>
      <w:r w:rsidRPr="00BC626C">
        <w:rPr>
          <w:rFonts w:ascii="Franklin Gothic Book" w:hAnsi="Franklin Gothic Book"/>
        </w:rPr>
        <w:t xml:space="preserve">Trafikproduktionskostnad </w:t>
      </w:r>
      <w:r w:rsidR="005D1E03" w:rsidRPr="00BC626C">
        <w:rPr>
          <w:rFonts w:ascii="Franklin Gothic Book" w:hAnsi="Franklin Gothic Book"/>
        </w:rPr>
        <w:t xml:space="preserve">per förare är kostnad för trafikproduktion genom antal </w:t>
      </w:r>
      <w:r w:rsidR="005D1E03">
        <w:rPr>
          <w:rFonts w:ascii="Franklin Gothic Book" w:hAnsi="Franklin Gothic Book"/>
        </w:rPr>
        <w:t>utfört tid i trafik</w:t>
      </w:r>
      <w:r w:rsidR="005D1E03" w:rsidRPr="00BC626C">
        <w:rPr>
          <w:rFonts w:ascii="Franklin Gothic Book" w:hAnsi="Franklin Gothic Book"/>
        </w:rPr>
        <w:t>. Visar på kostnadsutvecklingen över tid.</w:t>
      </w:r>
    </w:p>
    <w:p w14:paraId="78E7B000" w14:textId="2A6A21CB" w:rsidR="00066F89" w:rsidRDefault="003B69D7" w:rsidP="002F679D">
      <w:pPr>
        <w:spacing w:before="120" w:after="120" w:line="240" w:lineRule="auto"/>
        <w:jc w:val="both"/>
        <w:rPr>
          <w:rFonts w:ascii="Franklin Gothic Book" w:hAnsi="Franklin Gothic Book"/>
          <w:noProof/>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61" behindDoc="0" locked="0" layoutInCell="1" allowOverlap="1" wp14:anchorId="4B226F01" wp14:editId="692B0F3A">
                <wp:simplePos x="0" y="0"/>
                <wp:positionH relativeFrom="margin">
                  <wp:posOffset>-994686</wp:posOffset>
                </wp:positionH>
                <wp:positionV relativeFrom="paragraph">
                  <wp:posOffset>2512025</wp:posOffset>
                </wp:positionV>
                <wp:extent cx="7739380" cy="1924374"/>
                <wp:effectExtent l="0" t="0" r="13970" b="19050"/>
                <wp:wrapNone/>
                <wp:docPr id="208" name="Rectangle 55"/>
                <wp:cNvGraphicFramePr/>
                <a:graphic xmlns:a="http://schemas.openxmlformats.org/drawingml/2006/main">
                  <a:graphicData uri="http://schemas.microsoft.com/office/word/2010/wordprocessingShape">
                    <wps:wsp>
                      <wps:cNvSpPr/>
                      <wps:spPr>
                        <a:xfrm>
                          <a:off x="0" y="0"/>
                          <a:ext cx="7739380" cy="19243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6818EA37" w14:textId="0D7EBAE2" w:rsidR="005D1E03" w:rsidRPr="002F5679" w:rsidRDefault="005D1E03" w:rsidP="005D1E03">
                            <w:pPr>
                              <w:spacing w:before="120" w:after="120" w:line="240" w:lineRule="auto"/>
                              <w:ind w:left="1418" w:right="1418"/>
                              <w:jc w:val="both"/>
                              <w:rPr>
                                <w:rFonts w:ascii="Franklin Gothic Book" w:hAnsi="Franklin Gothic Book"/>
                                <w:color w:val="FFFFFF" w:themeColor="background1"/>
                                <w:sz w:val="20"/>
                                <w:szCs w:val="20"/>
                              </w:rPr>
                            </w:pPr>
                            <w:r w:rsidRPr="002F5679">
                              <w:rPr>
                                <w:rFonts w:ascii="Franklin Gothic Book" w:hAnsi="Franklin Gothic Book"/>
                                <w:color w:val="FFFFFF" w:themeColor="background1"/>
                                <w:sz w:val="20"/>
                                <w:szCs w:val="20"/>
                              </w:rPr>
                              <w:t xml:space="preserve">Vi har minskat produktion med </w:t>
                            </w:r>
                            <w:r w:rsidR="002F5679" w:rsidRPr="002F5679">
                              <w:rPr>
                                <w:rFonts w:ascii="Franklin Gothic Book" w:hAnsi="Franklin Gothic Book"/>
                                <w:color w:val="FFFFFF" w:themeColor="background1"/>
                                <w:sz w:val="20"/>
                                <w:szCs w:val="20"/>
                              </w:rPr>
                              <w:t>4,6</w:t>
                            </w:r>
                            <w:r w:rsidRPr="002F5679">
                              <w:rPr>
                                <w:rFonts w:ascii="Franklin Gothic Book" w:hAnsi="Franklin Gothic Book"/>
                                <w:color w:val="FFFFFF" w:themeColor="background1"/>
                                <w:sz w:val="20"/>
                                <w:szCs w:val="20"/>
                              </w:rPr>
                              <w:t>% på grund av indragna linje 13 och delvis linje 10. Periodens utfall jämfört med samma period föregående år visar någon högre kostnad per producerat timme och detta förklaras med färre utförda timmar i trafiken. Spårarbetet Redbergsplatsen, Angered samt Bergsjön är också resultat till minskat produktion.</w:t>
                            </w:r>
                          </w:p>
                          <w:p w14:paraId="79422887" w14:textId="77777777" w:rsidR="00C76945" w:rsidRPr="00C76945" w:rsidRDefault="00C76945" w:rsidP="00C76945">
                            <w:pPr>
                              <w:spacing w:before="120" w:after="120" w:line="240" w:lineRule="auto"/>
                              <w:ind w:left="1418" w:right="1418"/>
                              <w:jc w:val="both"/>
                              <w:rPr>
                                <w:rFonts w:ascii="Franklin Gothic Book" w:hAnsi="Franklin Gothic Book"/>
                                <w:b/>
                                <w:bCs/>
                                <w:color w:val="FFFFFF"/>
                                <w:sz w:val="20"/>
                                <w:szCs w:val="20"/>
                              </w:rPr>
                            </w:pPr>
                          </w:p>
                          <w:p w14:paraId="035667E1" w14:textId="77777777" w:rsidR="00C76945" w:rsidRPr="0099048D" w:rsidRDefault="004C3575" w:rsidP="00E369CD">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b/>
                                <w:color w:val="FFFFFF" w:themeColor="background1"/>
                                <w:sz w:val="20"/>
                                <w:szCs w:val="20"/>
                              </w:rPr>
                              <w:t>Åtgärd:</w:t>
                            </w:r>
                          </w:p>
                          <w:p w14:paraId="7A199468" w14:textId="77777777" w:rsidR="005D1E03" w:rsidRPr="0099048D" w:rsidRDefault="005D1E03" w:rsidP="005D1E03">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color w:val="FFFFFF" w:themeColor="background1"/>
                                <w:sz w:val="20"/>
                                <w:szCs w:val="20"/>
                              </w:rPr>
                              <w:t>Leverans av M33 vagnar möjliggör full trafik, bedömningsvis december 2022.</w:t>
                            </w:r>
                          </w:p>
                          <w:p w14:paraId="66B83737" w14:textId="6CDCCBCB" w:rsidR="004C3575" w:rsidRPr="00E369CD" w:rsidRDefault="004C3575" w:rsidP="005D1E03">
                            <w:pPr>
                              <w:spacing w:before="120" w:after="120" w:line="240" w:lineRule="auto"/>
                              <w:ind w:right="1412"/>
                              <w:jc w:val="both"/>
                              <w:rPr>
                                <w:rFonts w:ascii="Franklin Gothic Book" w:hAnsi="Franklin Gothic Book"/>
                                <w:bCs/>
                                <w:color w:val="FFFFFF"/>
                                <w:sz w:val="20"/>
                                <w:szCs w:val="20"/>
                              </w:rPr>
                            </w:pPr>
                          </w:p>
                          <w:p w14:paraId="442B31EA" w14:textId="77777777" w:rsidR="005C6ACF" w:rsidRDefault="005C6ACF" w:rsidP="004C3575">
                            <w:pPr>
                              <w:jc w:val="both"/>
                            </w:pPr>
                          </w:p>
                          <w:p w14:paraId="4826BE4A" w14:textId="77777777"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77777777"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77777777"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55" o:spid="_x0000_s1064" style="position:absolute;left:0;text-align:left;margin-left:-78.3pt;margin-top:197.8pt;width:609.4pt;height:151.5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" fillcolor="#2b4c8d" strokecolor="#2b4c8d" strokeweight="1pt">
                <v:textbox>
                  <w:txbxContent>
                    <w:p w14:paraId="177A74A8" w14:textId="77777777" w:rsidR="00C76945" w:rsidRDefault="00F801E3" w:rsidP="00C76945">
                      <w:pPr>
                        <w:spacing w:before="120" w:after="120" w:line="240" w:lineRule="auto"/>
                        <w:ind w:left="1418" w:right="1418"/>
                        <w:jc w:val="both"/>
                        <w:rPr>
                          <w:rFonts w:ascii="Franklin Gothic Book" w:hAnsi="Franklin Gothic Book"/>
                          <w:b/>
                          <w:bCs/>
                          <w:color w:val="FFFFFF"/>
                          <w:sz w:val="20"/>
                          <w:szCs w:val="20"/>
                        </w:rPr>
                      </w:pPr>
                      <w:r w:rsidRPr="009F5E71">
                        <w:rPr>
                          <w:rFonts w:ascii="Franklin Gothic Book" w:hAnsi="Franklin Gothic Book"/>
                          <w:b/>
                          <w:bCs/>
                          <w:color w:val="FFFFFF"/>
                          <w:sz w:val="20"/>
                          <w:szCs w:val="20"/>
                        </w:rPr>
                        <w:t xml:space="preserve">Analys: </w:t>
                      </w:r>
                    </w:p>
                    <w:p w14:paraId="6818EA37" w14:textId="0D7EBAE2" w:rsidR="005D1E03" w:rsidRPr="002F5679" w:rsidRDefault="005D1E03" w:rsidP="005D1E03">
                      <w:pPr>
                        <w:spacing w:before="120" w:after="120" w:line="240" w:lineRule="auto"/>
                        <w:ind w:left="1418" w:right="1418"/>
                        <w:jc w:val="both"/>
                        <w:rPr>
                          <w:rFonts w:ascii="Franklin Gothic Book" w:hAnsi="Franklin Gothic Book"/>
                          <w:color w:val="FFFFFF" w:themeColor="background1"/>
                          <w:sz w:val="20"/>
                          <w:szCs w:val="20"/>
                        </w:rPr>
                      </w:pPr>
                      <w:r w:rsidRPr="002F5679">
                        <w:rPr>
                          <w:rFonts w:ascii="Franklin Gothic Book" w:hAnsi="Franklin Gothic Book"/>
                          <w:color w:val="FFFFFF" w:themeColor="background1"/>
                          <w:sz w:val="20"/>
                          <w:szCs w:val="20"/>
                        </w:rPr>
                        <w:t xml:space="preserve">Vi har minskat produktion med </w:t>
                      </w:r>
                      <w:r w:rsidR="002F5679" w:rsidRPr="002F5679">
                        <w:rPr>
                          <w:rFonts w:ascii="Franklin Gothic Book" w:hAnsi="Franklin Gothic Book"/>
                          <w:color w:val="FFFFFF" w:themeColor="background1"/>
                          <w:sz w:val="20"/>
                          <w:szCs w:val="20"/>
                        </w:rPr>
                        <w:t>4,6</w:t>
                      </w:r>
                      <w:r w:rsidRPr="002F5679">
                        <w:rPr>
                          <w:rFonts w:ascii="Franklin Gothic Book" w:hAnsi="Franklin Gothic Book"/>
                          <w:color w:val="FFFFFF" w:themeColor="background1"/>
                          <w:sz w:val="20"/>
                          <w:szCs w:val="20"/>
                        </w:rPr>
                        <w:t>% på grund av indragna linje 13 och delvis linje 10. Periodens utfall jämfört med samma period föregående år visar någon högre kostnad per producerat timme och detta förklaras med färre utförda timmar i trafiken. Spårarbetet Redbergsplatsen, Angered samt Bergsjön är också resultat till minskat produktion.</w:t>
                      </w:r>
                    </w:p>
                    <w:p w14:paraId="79422887" w14:textId="77777777" w:rsidR="00C76945" w:rsidRPr="00C76945" w:rsidRDefault="00C76945" w:rsidP="00C76945">
                      <w:pPr>
                        <w:spacing w:before="120" w:after="120" w:line="240" w:lineRule="auto"/>
                        <w:ind w:left="1418" w:right="1418"/>
                        <w:jc w:val="both"/>
                        <w:rPr>
                          <w:rFonts w:ascii="Franklin Gothic Book" w:hAnsi="Franklin Gothic Book"/>
                          <w:b/>
                          <w:bCs/>
                          <w:color w:val="FFFFFF"/>
                          <w:sz w:val="20"/>
                          <w:szCs w:val="20"/>
                        </w:rPr>
                      </w:pPr>
                    </w:p>
                    <w:p w14:paraId="035667E1" w14:textId="77777777" w:rsidR="00C76945" w:rsidRPr="0099048D" w:rsidRDefault="004C3575" w:rsidP="00E369CD">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b/>
                          <w:color w:val="FFFFFF" w:themeColor="background1"/>
                          <w:sz w:val="20"/>
                          <w:szCs w:val="20"/>
                        </w:rPr>
                        <w:t>Åtgärd:</w:t>
                      </w:r>
                    </w:p>
                    <w:p w14:paraId="7A199468" w14:textId="77777777" w:rsidR="005D1E03" w:rsidRPr="0099048D" w:rsidRDefault="005D1E03" w:rsidP="005D1E03">
                      <w:pPr>
                        <w:spacing w:before="120" w:after="120" w:line="240" w:lineRule="auto"/>
                        <w:ind w:left="1412" w:right="1412"/>
                        <w:jc w:val="both"/>
                        <w:rPr>
                          <w:rFonts w:ascii="Franklin Gothic Book" w:hAnsi="Franklin Gothic Book"/>
                          <w:color w:val="FFFFFF" w:themeColor="background1"/>
                          <w:sz w:val="20"/>
                          <w:szCs w:val="20"/>
                        </w:rPr>
                      </w:pPr>
                      <w:r w:rsidRPr="0099048D">
                        <w:rPr>
                          <w:rFonts w:ascii="Franklin Gothic Book" w:hAnsi="Franklin Gothic Book"/>
                          <w:color w:val="FFFFFF" w:themeColor="background1"/>
                          <w:sz w:val="20"/>
                          <w:szCs w:val="20"/>
                        </w:rPr>
                        <w:t>Leverans av M33 vagnar möjliggör full trafik, bedömningsvis december 2022.</w:t>
                      </w:r>
                    </w:p>
                    <w:p w14:paraId="66B83737" w14:textId="6CDCCBCB" w:rsidR="004C3575" w:rsidRPr="00E369CD" w:rsidRDefault="004C3575" w:rsidP="005D1E03">
                      <w:pPr>
                        <w:spacing w:before="120" w:after="120" w:line="240" w:lineRule="auto"/>
                        <w:ind w:right="1412"/>
                        <w:jc w:val="both"/>
                        <w:rPr>
                          <w:rFonts w:ascii="Franklin Gothic Book" w:hAnsi="Franklin Gothic Book"/>
                          <w:bCs/>
                          <w:color w:val="FFFFFF"/>
                          <w:sz w:val="20"/>
                          <w:szCs w:val="20"/>
                        </w:rPr>
                      </w:pPr>
                    </w:p>
                    <w:p w14:paraId="442B31EA" w14:textId="77777777" w:rsidR="005C6ACF" w:rsidRDefault="005C6ACF" w:rsidP="004C3575">
                      <w:pPr>
                        <w:jc w:val="both"/>
                      </w:pPr>
                    </w:p>
                    <w:p w14:paraId="4826BE4A" w14:textId="77777777" w:rsidR="00F801E3" w:rsidRPr="000F07BA" w:rsidRDefault="00F801E3" w:rsidP="00F801E3">
                      <w:pPr>
                        <w:spacing w:line="256" w:lineRule="auto"/>
                        <w:jc w:val="both"/>
                        <w:rPr>
                          <w:rFonts w:eastAsia="Calibri" w:hAnsi="Calibri" w:cs="Calibri"/>
                          <w:color w:val="FFFFFF" w:themeColor="light1"/>
                        </w:rPr>
                      </w:pPr>
                      <w:r w:rsidRPr="000F07BA">
                        <w:rPr>
                          <w:rFonts w:eastAsia="Calibri" w:hAnsi="Calibri" w:cs="Calibri"/>
                          <w:color w:val="FFFFFF" w:themeColor="light1"/>
                        </w:rPr>
                        <w:t> </w:t>
                      </w:r>
                    </w:p>
                    <w:p w14:paraId="115F0663" w14:textId="77777777" w:rsidR="0043590D" w:rsidRPr="000F07BA" w:rsidRDefault="0043590D" w:rsidP="00CF15D0">
                      <w:pPr>
                        <w:spacing w:line="252" w:lineRule="auto"/>
                        <w:ind w:left="1138" w:right="1411"/>
                        <w:jc w:val="both"/>
                        <w:rPr>
                          <w:rFonts w:ascii="Franklin Gothic Book" w:hAnsi="Franklin Gothic Book"/>
                          <w:b/>
                          <w:color w:val="FFFFFF"/>
                          <w:sz w:val="32"/>
                          <w:szCs w:val="32"/>
                        </w:rPr>
                      </w:pPr>
                      <w:r w:rsidRPr="000F07BA">
                        <w:rPr>
                          <w:rFonts w:ascii="Franklin Gothic Book" w:hAnsi="Franklin Gothic Book"/>
                          <w:b/>
                          <w:color w:val="FFFFFF"/>
                          <w:sz w:val="32"/>
                          <w:szCs w:val="32"/>
                        </w:rPr>
                        <w:t> </w:t>
                      </w:r>
                    </w:p>
                    <w:p w14:paraId="0584ADDB"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4E0E4C47"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15910F98"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90FFEDA" w14:textId="77777777" w:rsidR="0043590D" w:rsidRPr="000F07BA" w:rsidRDefault="0043590D" w:rsidP="00CF15D0">
                      <w:pPr>
                        <w:spacing w:line="252" w:lineRule="auto"/>
                        <w:jc w:val="both"/>
                        <w:rPr>
                          <w:rFonts w:eastAsia="Calibri" w:hAnsi="Calibri" w:cs="Calibri"/>
                          <w:color w:val="FF0000"/>
                        </w:rPr>
                      </w:pPr>
                      <w:r w:rsidRPr="000F07BA">
                        <w:rPr>
                          <w:rFonts w:eastAsia="Calibri" w:hAnsi="Calibri" w:cs="Calibri"/>
                          <w:color w:val="FF0000"/>
                        </w:rPr>
                        <w:t> </w:t>
                      </w:r>
                    </w:p>
                    <w:p w14:paraId="75B0D9B8" w14:textId="77777777" w:rsidR="004C3575" w:rsidRPr="000F07BA" w:rsidRDefault="0043590D" w:rsidP="00CF15D0">
                      <w:pPr>
                        <w:spacing w:line="252" w:lineRule="auto"/>
                        <w:jc w:val="both"/>
                        <w:rPr>
                          <w:rFonts w:eastAsia="Calibri" w:hAnsi="Calibri" w:cs="Calibri"/>
                          <w:color w:val="FFFFFF"/>
                        </w:rPr>
                      </w:pPr>
                      <w:r w:rsidRPr="000F07BA">
                        <w:rPr>
                          <w:rFonts w:eastAsia="Calibri" w:hAnsi="Calibri" w:cs="Calibri"/>
                          <w:color w:val="FFFFFF"/>
                        </w:rPr>
                        <w:t> </w:t>
                      </w:r>
                    </w:p>
                  </w:txbxContent>
                </v:textbox>
                <w10:wrap anchorx="margin"/>
              </v:rect>
            </w:pict>
          </mc:Fallback>
        </mc:AlternateContent>
      </w:r>
      <w:r w:rsidR="005A5DE3">
        <w:rPr>
          <w:noProof/>
        </w:rPr>
        <w:drawing>
          <wp:inline distT="0" distB="0" distL="0" distR="0" wp14:anchorId="6155A74F" wp14:editId="7566DF90">
            <wp:extent cx="5759450" cy="2340000"/>
            <wp:effectExtent l="0" t="0" r="12700" b="3175"/>
            <wp:docPr id="2039503066" name="Chart 10">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A5DE3" w:rsidRPr="00964A11">
        <w:rPr>
          <w:rFonts w:ascii="Franklin Gothic Book" w:hAnsi="Franklin Gothic Book"/>
          <w:noProof/>
          <w:sz w:val="16"/>
          <w:szCs w:val="16"/>
        </w:rPr>
        <w:t xml:space="preserve"> </w:t>
      </w:r>
    </w:p>
    <w:p w14:paraId="4DDCA765" w14:textId="7900AFED" w:rsidR="004D2F02" w:rsidRPr="00BC626C" w:rsidRDefault="004D2F02" w:rsidP="002F679D">
      <w:pPr>
        <w:spacing w:before="120" w:after="120" w:line="240" w:lineRule="auto"/>
        <w:jc w:val="both"/>
        <w:rPr>
          <w:rFonts w:ascii="Franklin Gothic Book" w:hAnsi="Franklin Gothic Book"/>
        </w:rPr>
      </w:pPr>
    </w:p>
    <w:p w14:paraId="6F3B98E0" w14:textId="71208EFF" w:rsidR="00A44E6D" w:rsidRDefault="00A44E6D" w:rsidP="00A44E6D"/>
    <w:p w14:paraId="1EE4238E" w14:textId="2E683E67" w:rsidR="00A44E6D" w:rsidRDefault="00A44E6D" w:rsidP="00A44E6D"/>
    <w:p w14:paraId="4FD57206" w14:textId="41783999" w:rsidR="006E4820" w:rsidRDefault="006E4820" w:rsidP="008B2D55">
      <w:pPr>
        <w:spacing w:after="0"/>
      </w:pPr>
    </w:p>
    <w:p w14:paraId="27776F40" w14:textId="28C4CC08" w:rsidR="003B7A80" w:rsidRPr="006E4820" w:rsidRDefault="00A53547" w:rsidP="005D5165">
      <w:pPr>
        <w:pStyle w:val="Liststycke"/>
        <w:numPr>
          <w:ilvl w:val="2"/>
          <w:numId w:val="27"/>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57" behindDoc="0" locked="0" layoutInCell="1" allowOverlap="1" wp14:anchorId="5F9F6436" wp14:editId="6EA3473E">
                <wp:simplePos x="0" y="0"/>
                <wp:positionH relativeFrom="margin">
                  <wp:posOffset>-996315</wp:posOffset>
                </wp:positionH>
                <wp:positionV relativeFrom="paragraph">
                  <wp:posOffset>-894451</wp:posOffset>
                </wp:positionV>
                <wp:extent cx="7739380" cy="719455"/>
                <wp:effectExtent l="0" t="0" r="13970" b="23495"/>
                <wp:wrapNone/>
                <wp:docPr id="8"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_x0000_s1065" style="position:absolute;left:0;text-align:left;margin-left:-78.45pt;margin-top:-70.45pt;width:609.4pt;height:56.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" fillcolor="#2b4c8d" strokecolor="#2b4c8d" strokeweight="1pt">
                <v:textbox>
                  <w:txbxContent>
                    <w:p w14:paraId="1E64F6A1" w14:textId="1DAB5FD5" w:rsidR="00A53547"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DC027D">
                        <w:rPr>
                          <w:color w:val="FFFFFF" w:themeColor="background1"/>
                          <w:sz w:val="44"/>
                          <w:szCs w:val="44"/>
                          <w:lang w:val="en-US"/>
                        </w:rPr>
                        <w:t>6</w:t>
                      </w:r>
                      <w:r w:rsidR="00A53547">
                        <w:rPr>
                          <w:color w:val="FFFFFF" w:themeColor="background1"/>
                          <w:sz w:val="44"/>
                          <w:szCs w:val="44"/>
                          <w:lang w:val="en-US"/>
                        </w:rPr>
                        <w:t>)</w:t>
                      </w:r>
                    </w:p>
                  </w:txbxContent>
                </v:textbox>
                <w10:wrap anchorx="margin"/>
              </v:rect>
            </w:pict>
          </mc:Fallback>
        </mc:AlternateContent>
      </w:r>
      <w:r w:rsidR="004A1DE8" w:rsidRPr="004A1DE8">
        <w:rPr>
          <w:rFonts w:ascii="Franklin Gothic Demi" w:eastAsiaTheme="majorEastAsia" w:hAnsi="Franklin Gothic Demi" w:cstheme="majorBidi"/>
          <w:color w:val="00458A"/>
          <w:sz w:val="24"/>
          <w:szCs w:val="24"/>
        </w:rPr>
        <w:t xml:space="preserve">Västtrafikkostnader per </w:t>
      </w:r>
      <w:proofErr w:type="spellStart"/>
      <w:r w:rsidR="004A1DE8" w:rsidRPr="004A1DE8">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4FB8EE4" w14:textId="330D2824" w:rsidR="00281E3C" w:rsidRPr="00281E3C" w:rsidRDefault="00A053B9" w:rsidP="00281E3C">
      <w:pPr>
        <w:spacing w:before="120" w:after="120" w:line="240" w:lineRule="auto"/>
        <w:jc w:val="both"/>
        <w:rPr>
          <w:rFonts w:ascii="Franklin Gothic Book" w:hAnsi="Franklin Gothic Book"/>
        </w:rPr>
      </w:pPr>
      <w:r>
        <w:rPr>
          <w:rFonts w:ascii="Franklin Gothic Book" w:hAnsi="Franklin Gothic Book"/>
        </w:rPr>
        <w:t xml:space="preserve">Kostnad </w:t>
      </w:r>
      <w:r w:rsidR="005D1E03">
        <w:rPr>
          <w:rFonts w:ascii="Franklin Gothic Book" w:hAnsi="Franklin Gothic Book"/>
        </w:rPr>
        <w:t xml:space="preserve">per </w:t>
      </w:r>
      <w:proofErr w:type="spellStart"/>
      <w:r w:rsidR="005D1E03">
        <w:rPr>
          <w:rFonts w:ascii="Franklin Gothic Book" w:hAnsi="Franklin Gothic Book"/>
        </w:rPr>
        <w:t>delresa</w:t>
      </w:r>
      <w:proofErr w:type="spellEnd"/>
      <w:r w:rsidR="005D1E03">
        <w:rPr>
          <w:rFonts w:ascii="Franklin Gothic Book" w:hAnsi="Franklin Gothic Book"/>
        </w:rPr>
        <w:t xml:space="preserve"> avser total kostnad inom trafikavtalet fördelat på antalet delresor. </w:t>
      </w:r>
      <w:r w:rsidR="005D1E03" w:rsidRPr="00281E3C">
        <w:rPr>
          <w:rFonts w:ascii="Franklin Gothic Book" w:hAnsi="Franklin Gothic Book"/>
        </w:rPr>
        <w:t>Utvecklingen av kostnad per resa påverkas av hur mycket resandet ökar i förhållande till kostnadsutvecklingen</w:t>
      </w:r>
      <w:r w:rsidR="005D1E03">
        <w:rPr>
          <w:rFonts w:ascii="Franklin Gothic Book" w:hAnsi="Franklin Gothic Book"/>
        </w:rPr>
        <w:t>.</w:t>
      </w:r>
    </w:p>
    <w:p w14:paraId="4D88B9C6" w14:textId="4BB557C0" w:rsidR="00D90092" w:rsidRDefault="00501067" w:rsidP="0063393A">
      <w:pPr>
        <w:rPr>
          <w:rFonts w:ascii="Franklin Gothic Book" w:hAnsi="Franklin Gothic Book"/>
          <w:i/>
          <w:sz w:val="20"/>
          <w:szCs w:val="20"/>
        </w:rPr>
      </w:pPr>
      <w:r>
        <w:rPr>
          <w:noProof/>
        </w:rPr>
        <w:drawing>
          <wp:inline distT="0" distB="0" distL="0" distR="0" wp14:anchorId="49262808" wp14:editId="61F8ECA0">
            <wp:extent cx="5760000" cy="2520000"/>
            <wp:effectExtent l="0" t="0" r="12700" b="13970"/>
            <wp:docPr id="2039503067" name="Chart 1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72879">
        <w:rPr>
          <w:rFonts w:ascii="Franklin Gothic Book" w:hAnsi="Franklin Gothic Book"/>
          <w:i/>
          <w:iCs/>
          <w:noProof/>
          <w:sz w:val="20"/>
          <w:szCs w:val="20"/>
        </w:rPr>
        <w:t xml:space="preserve"> </w:t>
      </w:r>
    </w:p>
    <w:p w14:paraId="573F01FB" w14:textId="728CAB01" w:rsidR="00A53547" w:rsidRDefault="0038696C" w:rsidP="0063393A">
      <w:pPr>
        <w:rPr>
          <w:rFonts w:ascii="Franklin Gothic Book" w:hAnsi="Franklin Gothic Book"/>
          <w:i/>
          <w:iCs/>
          <w:noProof/>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40" behindDoc="0" locked="0" layoutInCell="1" allowOverlap="1" wp14:anchorId="4703CC96" wp14:editId="3E61C9E9">
                <wp:simplePos x="0" y="0"/>
                <wp:positionH relativeFrom="margin">
                  <wp:align>center</wp:align>
                </wp:positionH>
                <wp:positionV relativeFrom="paragraph">
                  <wp:posOffset>203835</wp:posOffset>
                </wp:positionV>
                <wp:extent cx="7739380" cy="1981200"/>
                <wp:effectExtent l="0" t="0" r="13970" b="19050"/>
                <wp:wrapNone/>
                <wp:docPr id="64" name="Rectangle 58"/>
                <wp:cNvGraphicFramePr/>
                <a:graphic xmlns:a="http://schemas.openxmlformats.org/drawingml/2006/main">
                  <a:graphicData uri="http://schemas.microsoft.com/office/word/2010/wordprocessingShape">
                    <wps:wsp>
                      <wps:cNvSpPr/>
                      <wps:spPr>
                        <a:xfrm>
                          <a:off x="0" y="0"/>
                          <a:ext cx="7739380" cy="19812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7360F" w14:textId="6E53D5C4" w:rsidR="0063393A" w:rsidRDefault="0063393A" w:rsidP="0038696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8696C">
                              <w:rPr>
                                <w:rFonts w:ascii="Franklin Gothic Book" w:hAnsi="Franklin Gothic Book"/>
                                <w:color w:val="FFFFFF" w:themeColor="background1"/>
                                <w:sz w:val="20"/>
                                <w:szCs w:val="20"/>
                              </w:rPr>
                              <w:br/>
                              <w:t xml:space="preserve"> </w:t>
                            </w:r>
                            <w:r w:rsidR="0038696C">
                              <w:rPr>
                                <w:rFonts w:ascii="Franklin Gothic Book" w:hAnsi="Franklin Gothic Book"/>
                                <w:color w:val="FFFFFF" w:themeColor="background1"/>
                                <w:sz w:val="20"/>
                                <w:szCs w:val="20"/>
                              </w:rPr>
                              <w:br/>
                            </w:r>
                            <w:r w:rsidR="00404FFF" w:rsidRPr="00404FFF">
                              <w:rPr>
                                <w:rFonts w:ascii="Franklin Gothic Book" w:hAnsi="Franklin Gothic Book"/>
                                <w:color w:val="FFFFFF" w:themeColor="background1"/>
                                <w:sz w:val="20"/>
                                <w:szCs w:val="20"/>
                              </w:rPr>
                              <w:t xml:space="preserve">Resandet har ökat markant eftersom </w:t>
                            </w:r>
                            <w:r w:rsidR="00AD0488">
                              <w:rPr>
                                <w:rFonts w:ascii="Franklin Gothic Book" w:hAnsi="Franklin Gothic Book"/>
                                <w:color w:val="FFFFFF" w:themeColor="background1"/>
                                <w:sz w:val="20"/>
                                <w:szCs w:val="20"/>
                              </w:rPr>
                              <w:t xml:space="preserve">efter borttagningen av </w:t>
                            </w:r>
                            <w:r w:rsidR="00667F81">
                              <w:rPr>
                                <w:rFonts w:ascii="Franklin Gothic Book" w:hAnsi="Franklin Gothic Book"/>
                                <w:color w:val="FFFFFF" w:themeColor="background1"/>
                                <w:sz w:val="20"/>
                                <w:szCs w:val="20"/>
                              </w:rPr>
                              <w:t>C</w:t>
                            </w:r>
                            <w:r w:rsidR="00404FFF" w:rsidRPr="00404FFF">
                              <w:rPr>
                                <w:rFonts w:ascii="Franklin Gothic Book" w:hAnsi="Franklin Gothic Book"/>
                                <w:color w:val="FFFFFF" w:themeColor="background1"/>
                                <w:sz w:val="20"/>
                                <w:szCs w:val="20"/>
                              </w:rPr>
                              <w:t>orona-restriktioner</w:t>
                            </w:r>
                            <w:r w:rsidR="00AD0488">
                              <w:rPr>
                                <w:rFonts w:ascii="Franklin Gothic Book" w:hAnsi="Franklin Gothic Book"/>
                                <w:color w:val="FFFFFF" w:themeColor="background1"/>
                                <w:sz w:val="20"/>
                                <w:szCs w:val="20"/>
                              </w:rPr>
                              <w:t>na, vilket</w:t>
                            </w:r>
                            <w:r w:rsidR="00404FFF">
                              <w:rPr>
                                <w:rFonts w:ascii="Franklin Gothic Book" w:hAnsi="Franklin Gothic Book"/>
                                <w:color w:val="FFFFFF" w:themeColor="background1"/>
                                <w:sz w:val="20"/>
                                <w:szCs w:val="20"/>
                              </w:rPr>
                              <w:t xml:space="preserve"> gör </w:t>
                            </w:r>
                            <w:r w:rsidR="00DF7DDF">
                              <w:rPr>
                                <w:rFonts w:ascii="Franklin Gothic Book" w:hAnsi="Franklin Gothic Book"/>
                                <w:color w:val="FFFFFF" w:themeColor="background1"/>
                                <w:sz w:val="20"/>
                                <w:szCs w:val="20"/>
                              </w:rPr>
                              <w:t>att västtrafikkostnader per delresa blir lägre</w:t>
                            </w:r>
                            <w:r w:rsidR="00A211E8">
                              <w:rPr>
                                <w:rFonts w:ascii="Franklin Gothic Book" w:hAnsi="Franklin Gothic Book"/>
                                <w:color w:val="FFFFFF" w:themeColor="background1"/>
                                <w:sz w:val="20"/>
                                <w:szCs w:val="20"/>
                              </w:rPr>
                              <w:t>.</w:t>
                            </w:r>
                            <w:r w:rsidR="003933FE">
                              <w:rPr>
                                <w:rFonts w:ascii="Franklin Gothic Book" w:hAnsi="Franklin Gothic Book"/>
                                <w:color w:val="FFFFFF" w:themeColor="background1"/>
                                <w:sz w:val="20"/>
                                <w:szCs w:val="20"/>
                              </w:rPr>
                              <w:t xml:space="preserve"> </w:t>
                            </w:r>
                            <w:r w:rsidR="0038696C">
                              <w:rPr>
                                <w:rFonts w:ascii="Franklin Gothic Book" w:hAnsi="Franklin Gothic Book"/>
                                <w:color w:val="FFFFFF" w:themeColor="background1"/>
                                <w:sz w:val="20"/>
                                <w:szCs w:val="20"/>
                              </w:rPr>
                              <w:t xml:space="preserve"> </w:t>
                            </w:r>
                            <w:r w:rsidR="0038696C" w:rsidRPr="0038696C">
                              <w:rPr>
                                <w:rFonts w:ascii="Franklin Gothic Book" w:hAnsi="Franklin Gothic Book"/>
                                <w:color w:val="FFFFFF" w:themeColor="background1"/>
                                <w:sz w:val="20"/>
                                <w:szCs w:val="20"/>
                              </w:rPr>
                              <w:t>Ackumulerat antal delresor jan-</w:t>
                            </w:r>
                            <w:r w:rsidR="0038696C">
                              <w:rPr>
                                <w:rFonts w:ascii="Franklin Gothic Book" w:hAnsi="Franklin Gothic Book"/>
                                <w:color w:val="FFFFFF" w:themeColor="background1"/>
                                <w:sz w:val="20"/>
                                <w:szCs w:val="20"/>
                              </w:rPr>
                              <w:t>aug</w:t>
                            </w:r>
                            <w:r w:rsidR="0038696C" w:rsidRPr="0038696C">
                              <w:rPr>
                                <w:rFonts w:ascii="Franklin Gothic Book" w:hAnsi="Franklin Gothic Book"/>
                                <w:color w:val="FFFFFF" w:themeColor="background1"/>
                                <w:sz w:val="20"/>
                                <w:szCs w:val="20"/>
                              </w:rPr>
                              <w:t xml:space="preserve"> 2022 är drygt 40 procent mer än jan-</w:t>
                            </w:r>
                            <w:r w:rsidR="0038696C">
                              <w:rPr>
                                <w:rFonts w:ascii="Franklin Gothic Book" w:hAnsi="Franklin Gothic Book"/>
                                <w:color w:val="FFFFFF" w:themeColor="background1"/>
                                <w:sz w:val="20"/>
                                <w:szCs w:val="20"/>
                              </w:rPr>
                              <w:t>aug</w:t>
                            </w:r>
                            <w:r w:rsidR="0038696C" w:rsidRPr="0038696C">
                              <w:rPr>
                                <w:rFonts w:ascii="Franklin Gothic Book" w:hAnsi="Franklin Gothic Book"/>
                                <w:color w:val="FFFFFF" w:themeColor="background1"/>
                                <w:sz w:val="20"/>
                                <w:szCs w:val="20"/>
                              </w:rPr>
                              <w:t xml:space="preserve"> 2021</w:t>
                            </w:r>
                          </w:p>
                          <w:p w14:paraId="67C281AB" w14:textId="77777777" w:rsidR="00C76945" w:rsidRPr="00425C48" w:rsidRDefault="00C76945" w:rsidP="00C76945">
                            <w:pPr>
                              <w:spacing w:before="120" w:after="120" w:line="240" w:lineRule="auto"/>
                              <w:ind w:left="1418" w:right="1418"/>
                              <w:jc w:val="both"/>
                              <w:rPr>
                                <w:rFonts w:ascii="Franklin Gothic Book" w:hAnsi="Franklin Gothic Book"/>
                                <w:color w:val="FFFFFF" w:themeColor="background1"/>
                                <w:sz w:val="20"/>
                                <w:szCs w:val="20"/>
                              </w:rPr>
                            </w:pPr>
                          </w:p>
                          <w:p w14:paraId="20DDAD18"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EF1ABAC" w14:textId="55CFD2FA" w:rsidR="0063393A" w:rsidRPr="00C76945" w:rsidRDefault="00CF5B3A" w:rsidP="00C76945">
                            <w:pPr>
                              <w:spacing w:before="120" w:after="120" w:line="240" w:lineRule="auto"/>
                              <w:ind w:left="1418" w:right="1418"/>
                              <w:jc w:val="both"/>
                              <w:rPr>
                                <w:rFonts w:ascii="Franklin Gothic Book" w:hAnsi="Franklin Gothic Book"/>
                                <w:b/>
                                <w:bCs/>
                                <w:color w:val="FFFFFF" w:themeColor="background1"/>
                                <w:sz w:val="20"/>
                                <w:szCs w:val="20"/>
                              </w:rPr>
                            </w:pPr>
                            <w:r w:rsidRPr="00CF5B3A">
                              <w:rPr>
                                <w:rFonts w:ascii="Franklin Gothic Book" w:hAnsi="Franklin Gothic Book"/>
                                <w:color w:val="FFFFFF" w:themeColor="background1"/>
                                <w:sz w:val="20"/>
                                <w:szCs w:val="20"/>
                              </w:rPr>
                              <w:t>Göteborgs Spårvägar har reviderat produktstrategin som ska bidra till ett ökat resande</w:t>
                            </w:r>
                            <w:r>
                              <w:rPr>
                                <w:rFonts w:ascii="Franklin Gothic Book" w:hAnsi="Franklin Gothic Book"/>
                                <w:color w:val="FFFFFF" w:themeColor="background1"/>
                                <w:sz w:val="20"/>
                                <w:szCs w:val="20"/>
                              </w:rPr>
                              <w:t xml:space="preserve"> </w:t>
                            </w:r>
                            <w:r w:rsidR="00B66C16">
                              <w:rPr>
                                <w:rFonts w:ascii="Franklin Gothic Book" w:hAnsi="Franklin Gothic Book"/>
                                <w:color w:val="FFFFFF" w:themeColor="background1"/>
                                <w:sz w:val="20"/>
                                <w:szCs w:val="20"/>
                              </w:rPr>
                              <w:t>som kommer att leda till lägre västtrafikkostnad per delresa.</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58" o:spid="_x0000_s1066" style="position:absolute;margin-left:0;margin-top:16.05pt;width:609.4pt;height:156pt;z-index:2516583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" fillcolor="#2b4c8d" strokecolor="#2b4c8d" strokeweight="1pt">
                <v:textbox>
                  <w:txbxContent>
                    <w:p w14:paraId="1847360F" w14:textId="6E53D5C4" w:rsidR="0063393A" w:rsidRDefault="0063393A" w:rsidP="0038696C">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8696C">
                        <w:rPr>
                          <w:rFonts w:ascii="Franklin Gothic Book" w:hAnsi="Franklin Gothic Book"/>
                          <w:color w:val="FFFFFF" w:themeColor="background1"/>
                          <w:sz w:val="20"/>
                          <w:szCs w:val="20"/>
                        </w:rPr>
                        <w:br/>
                        <w:t xml:space="preserve"> </w:t>
                      </w:r>
                      <w:r w:rsidR="0038696C">
                        <w:rPr>
                          <w:rFonts w:ascii="Franklin Gothic Book" w:hAnsi="Franklin Gothic Book"/>
                          <w:color w:val="FFFFFF" w:themeColor="background1"/>
                          <w:sz w:val="20"/>
                          <w:szCs w:val="20"/>
                        </w:rPr>
                        <w:br/>
                      </w:r>
                      <w:r w:rsidR="00404FFF" w:rsidRPr="00404FFF">
                        <w:rPr>
                          <w:rFonts w:ascii="Franklin Gothic Book" w:hAnsi="Franklin Gothic Book"/>
                          <w:color w:val="FFFFFF" w:themeColor="background1"/>
                          <w:sz w:val="20"/>
                          <w:szCs w:val="20"/>
                        </w:rPr>
                        <w:t xml:space="preserve">Resandet har ökat markant eftersom </w:t>
                      </w:r>
                      <w:r w:rsidR="00AD0488">
                        <w:rPr>
                          <w:rFonts w:ascii="Franklin Gothic Book" w:hAnsi="Franklin Gothic Book"/>
                          <w:color w:val="FFFFFF" w:themeColor="background1"/>
                          <w:sz w:val="20"/>
                          <w:szCs w:val="20"/>
                        </w:rPr>
                        <w:t xml:space="preserve">efter borttagningen av </w:t>
                      </w:r>
                      <w:r w:rsidR="00667F81">
                        <w:rPr>
                          <w:rFonts w:ascii="Franklin Gothic Book" w:hAnsi="Franklin Gothic Book"/>
                          <w:color w:val="FFFFFF" w:themeColor="background1"/>
                          <w:sz w:val="20"/>
                          <w:szCs w:val="20"/>
                        </w:rPr>
                        <w:t>C</w:t>
                      </w:r>
                      <w:r w:rsidR="00404FFF" w:rsidRPr="00404FFF">
                        <w:rPr>
                          <w:rFonts w:ascii="Franklin Gothic Book" w:hAnsi="Franklin Gothic Book"/>
                          <w:color w:val="FFFFFF" w:themeColor="background1"/>
                          <w:sz w:val="20"/>
                          <w:szCs w:val="20"/>
                        </w:rPr>
                        <w:t>orona-restriktioner</w:t>
                      </w:r>
                      <w:r w:rsidR="00AD0488">
                        <w:rPr>
                          <w:rFonts w:ascii="Franklin Gothic Book" w:hAnsi="Franklin Gothic Book"/>
                          <w:color w:val="FFFFFF" w:themeColor="background1"/>
                          <w:sz w:val="20"/>
                          <w:szCs w:val="20"/>
                        </w:rPr>
                        <w:t>na, vilket</w:t>
                      </w:r>
                      <w:r w:rsidR="00404FFF">
                        <w:rPr>
                          <w:rFonts w:ascii="Franklin Gothic Book" w:hAnsi="Franklin Gothic Book"/>
                          <w:color w:val="FFFFFF" w:themeColor="background1"/>
                          <w:sz w:val="20"/>
                          <w:szCs w:val="20"/>
                        </w:rPr>
                        <w:t xml:space="preserve"> gör </w:t>
                      </w:r>
                      <w:r w:rsidR="00DF7DDF">
                        <w:rPr>
                          <w:rFonts w:ascii="Franklin Gothic Book" w:hAnsi="Franklin Gothic Book"/>
                          <w:color w:val="FFFFFF" w:themeColor="background1"/>
                          <w:sz w:val="20"/>
                          <w:szCs w:val="20"/>
                        </w:rPr>
                        <w:t>att västtrafikkostnader per delresa blir lägre</w:t>
                      </w:r>
                      <w:r w:rsidR="00A211E8">
                        <w:rPr>
                          <w:rFonts w:ascii="Franklin Gothic Book" w:hAnsi="Franklin Gothic Book"/>
                          <w:color w:val="FFFFFF" w:themeColor="background1"/>
                          <w:sz w:val="20"/>
                          <w:szCs w:val="20"/>
                        </w:rPr>
                        <w:t>.</w:t>
                      </w:r>
                      <w:r w:rsidR="003933FE">
                        <w:rPr>
                          <w:rFonts w:ascii="Franklin Gothic Book" w:hAnsi="Franklin Gothic Book"/>
                          <w:color w:val="FFFFFF" w:themeColor="background1"/>
                          <w:sz w:val="20"/>
                          <w:szCs w:val="20"/>
                        </w:rPr>
                        <w:t xml:space="preserve"> </w:t>
                      </w:r>
                      <w:r w:rsidR="0038696C">
                        <w:rPr>
                          <w:rFonts w:ascii="Franklin Gothic Book" w:hAnsi="Franklin Gothic Book"/>
                          <w:color w:val="FFFFFF" w:themeColor="background1"/>
                          <w:sz w:val="20"/>
                          <w:szCs w:val="20"/>
                        </w:rPr>
                        <w:t xml:space="preserve"> </w:t>
                      </w:r>
                      <w:r w:rsidR="0038696C" w:rsidRPr="0038696C">
                        <w:rPr>
                          <w:rFonts w:ascii="Franklin Gothic Book" w:hAnsi="Franklin Gothic Book"/>
                          <w:color w:val="FFFFFF" w:themeColor="background1"/>
                          <w:sz w:val="20"/>
                          <w:szCs w:val="20"/>
                        </w:rPr>
                        <w:t>Ackumulerat antal delresor jan-</w:t>
                      </w:r>
                      <w:r w:rsidR="0038696C">
                        <w:rPr>
                          <w:rFonts w:ascii="Franklin Gothic Book" w:hAnsi="Franklin Gothic Book"/>
                          <w:color w:val="FFFFFF" w:themeColor="background1"/>
                          <w:sz w:val="20"/>
                          <w:szCs w:val="20"/>
                        </w:rPr>
                        <w:t>aug</w:t>
                      </w:r>
                      <w:r w:rsidR="0038696C" w:rsidRPr="0038696C">
                        <w:rPr>
                          <w:rFonts w:ascii="Franklin Gothic Book" w:hAnsi="Franklin Gothic Book"/>
                          <w:color w:val="FFFFFF" w:themeColor="background1"/>
                          <w:sz w:val="20"/>
                          <w:szCs w:val="20"/>
                        </w:rPr>
                        <w:t xml:space="preserve"> 2022 är drygt 40 procent mer än jan-</w:t>
                      </w:r>
                      <w:r w:rsidR="0038696C">
                        <w:rPr>
                          <w:rFonts w:ascii="Franklin Gothic Book" w:hAnsi="Franklin Gothic Book"/>
                          <w:color w:val="FFFFFF" w:themeColor="background1"/>
                          <w:sz w:val="20"/>
                          <w:szCs w:val="20"/>
                        </w:rPr>
                        <w:t>aug</w:t>
                      </w:r>
                      <w:r w:rsidR="0038696C" w:rsidRPr="0038696C">
                        <w:rPr>
                          <w:rFonts w:ascii="Franklin Gothic Book" w:hAnsi="Franklin Gothic Book"/>
                          <w:color w:val="FFFFFF" w:themeColor="background1"/>
                          <w:sz w:val="20"/>
                          <w:szCs w:val="20"/>
                        </w:rPr>
                        <w:t xml:space="preserve"> 2021</w:t>
                      </w:r>
                    </w:p>
                    <w:p w14:paraId="67C281AB" w14:textId="77777777" w:rsidR="00C76945" w:rsidRPr="00425C48" w:rsidRDefault="00C76945" w:rsidP="00C76945">
                      <w:pPr>
                        <w:spacing w:before="120" w:after="120" w:line="240" w:lineRule="auto"/>
                        <w:ind w:left="1418" w:right="1418"/>
                        <w:jc w:val="both"/>
                        <w:rPr>
                          <w:rFonts w:ascii="Franklin Gothic Book" w:hAnsi="Franklin Gothic Book"/>
                          <w:color w:val="FFFFFF" w:themeColor="background1"/>
                          <w:sz w:val="20"/>
                          <w:szCs w:val="20"/>
                        </w:rPr>
                      </w:pPr>
                    </w:p>
                    <w:p w14:paraId="20DDAD18" w14:textId="77777777" w:rsidR="00C76945" w:rsidRDefault="0063393A" w:rsidP="00C769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EF1ABAC" w14:textId="55CFD2FA" w:rsidR="0063393A" w:rsidRPr="00C76945" w:rsidRDefault="00CF5B3A" w:rsidP="00C76945">
                      <w:pPr>
                        <w:spacing w:before="120" w:after="120" w:line="240" w:lineRule="auto"/>
                        <w:ind w:left="1418" w:right="1418"/>
                        <w:jc w:val="both"/>
                        <w:rPr>
                          <w:rFonts w:ascii="Franklin Gothic Book" w:hAnsi="Franklin Gothic Book"/>
                          <w:b/>
                          <w:bCs/>
                          <w:color w:val="FFFFFF" w:themeColor="background1"/>
                          <w:sz w:val="20"/>
                          <w:szCs w:val="20"/>
                        </w:rPr>
                      </w:pPr>
                      <w:r w:rsidRPr="00CF5B3A">
                        <w:rPr>
                          <w:rFonts w:ascii="Franklin Gothic Book" w:hAnsi="Franklin Gothic Book"/>
                          <w:color w:val="FFFFFF" w:themeColor="background1"/>
                          <w:sz w:val="20"/>
                          <w:szCs w:val="20"/>
                        </w:rPr>
                        <w:t>Göteborgs Spårvägar har reviderat produktstrategin som ska bidra till ett ökat resande</w:t>
                      </w:r>
                      <w:r>
                        <w:rPr>
                          <w:rFonts w:ascii="Franklin Gothic Book" w:hAnsi="Franklin Gothic Book"/>
                          <w:color w:val="FFFFFF" w:themeColor="background1"/>
                          <w:sz w:val="20"/>
                          <w:szCs w:val="20"/>
                        </w:rPr>
                        <w:t xml:space="preserve"> </w:t>
                      </w:r>
                      <w:r w:rsidR="00B66C16">
                        <w:rPr>
                          <w:rFonts w:ascii="Franklin Gothic Book" w:hAnsi="Franklin Gothic Book"/>
                          <w:color w:val="FFFFFF" w:themeColor="background1"/>
                          <w:sz w:val="20"/>
                          <w:szCs w:val="20"/>
                        </w:rPr>
                        <w:t>som kommer att leda till lägre västtrafikkostnad per delresa.</w:t>
                      </w:r>
                    </w:p>
                    <w:p w14:paraId="1853D79A" w14:textId="77777777" w:rsidR="0063393A" w:rsidRPr="002F3EA8" w:rsidRDefault="0063393A" w:rsidP="0063393A">
                      <w:pPr>
                        <w:ind w:left="1134" w:right="1418"/>
                        <w:jc w:val="both"/>
                        <w:rPr>
                          <w:rFonts w:ascii="Franklin Gothic Book" w:hAnsi="Franklin Gothic Book"/>
                          <w:b/>
                          <w:bCs/>
                          <w:color w:val="FFFFFF" w:themeColor="background1"/>
                          <w:sz w:val="32"/>
                          <w:szCs w:val="32"/>
                        </w:rPr>
                      </w:pPr>
                    </w:p>
                    <w:p w14:paraId="6382FAFF" w14:textId="77777777" w:rsidR="0063393A" w:rsidRDefault="0063393A" w:rsidP="0063393A">
                      <w:pPr>
                        <w:jc w:val="both"/>
                        <w:rPr>
                          <w:color w:val="FF0000"/>
                        </w:rPr>
                      </w:pPr>
                    </w:p>
                    <w:p w14:paraId="32E3F07D" w14:textId="77777777" w:rsidR="0063393A" w:rsidRDefault="0063393A" w:rsidP="0063393A">
                      <w:pPr>
                        <w:jc w:val="both"/>
                        <w:rPr>
                          <w:color w:val="FF0000"/>
                        </w:rPr>
                      </w:pPr>
                    </w:p>
                    <w:p w14:paraId="6D8DBBCE" w14:textId="77777777" w:rsidR="0063393A" w:rsidRDefault="0063393A" w:rsidP="0063393A">
                      <w:pPr>
                        <w:jc w:val="both"/>
                        <w:rPr>
                          <w:color w:val="FF0000"/>
                        </w:rPr>
                      </w:pPr>
                    </w:p>
                    <w:p w14:paraId="716ACA37" w14:textId="77777777" w:rsidR="0063393A" w:rsidRDefault="0063393A" w:rsidP="0063393A">
                      <w:pPr>
                        <w:jc w:val="both"/>
                        <w:rPr>
                          <w:color w:val="FF0000"/>
                        </w:rPr>
                      </w:pPr>
                    </w:p>
                    <w:p w14:paraId="28DC8DE7" w14:textId="77777777" w:rsidR="0063393A" w:rsidRDefault="0063393A" w:rsidP="0063393A">
                      <w:pPr>
                        <w:jc w:val="both"/>
                      </w:pPr>
                    </w:p>
                  </w:txbxContent>
                </v:textbox>
                <w10:wrap anchorx="margin"/>
              </v:rect>
            </w:pict>
          </mc:Fallback>
        </mc:AlternateContent>
      </w:r>
    </w:p>
    <w:p w14:paraId="3DBD564A" w14:textId="726F9E2A" w:rsidR="00A53547" w:rsidRDefault="00A53547" w:rsidP="0063393A">
      <w:pPr>
        <w:rPr>
          <w:rFonts w:ascii="Franklin Gothic Book" w:hAnsi="Franklin Gothic Book"/>
          <w:i/>
          <w:iCs/>
          <w:noProof/>
          <w:sz w:val="20"/>
          <w:szCs w:val="20"/>
        </w:rPr>
      </w:pPr>
    </w:p>
    <w:p w14:paraId="6EC0886F" w14:textId="4799B12E" w:rsidR="00A53547" w:rsidRDefault="00A53547" w:rsidP="0063393A">
      <w:pPr>
        <w:rPr>
          <w:rFonts w:ascii="Franklin Gothic Book" w:hAnsi="Franklin Gothic Book"/>
          <w:i/>
          <w:iCs/>
          <w:noProof/>
          <w:sz w:val="20"/>
          <w:szCs w:val="20"/>
        </w:rPr>
      </w:pPr>
    </w:p>
    <w:p w14:paraId="6AB4E3AF" w14:textId="397C8A15" w:rsidR="00A53547" w:rsidRDefault="00A53547" w:rsidP="0063393A">
      <w:pPr>
        <w:rPr>
          <w:rFonts w:ascii="Franklin Gothic Book" w:hAnsi="Franklin Gothic Book"/>
          <w:i/>
          <w:iCs/>
          <w:noProof/>
          <w:sz w:val="20"/>
          <w:szCs w:val="20"/>
        </w:rPr>
      </w:pPr>
    </w:p>
    <w:p w14:paraId="79782B3E" w14:textId="1905EC2E" w:rsidR="00A53547" w:rsidRDefault="00A53547" w:rsidP="0063393A">
      <w:pPr>
        <w:rPr>
          <w:rFonts w:ascii="Franklin Gothic Book" w:hAnsi="Franklin Gothic Book"/>
          <w:i/>
          <w:iCs/>
          <w:noProof/>
          <w:sz w:val="20"/>
          <w:szCs w:val="20"/>
        </w:rPr>
      </w:pPr>
    </w:p>
    <w:p w14:paraId="6973C310" w14:textId="6F9B2153" w:rsidR="00A53547" w:rsidRDefault="00A53547" w:rsidP="0063393A">
      <w:pPr>
        <w:rPr>
          <w:rFonts w:ascii="Franklin Gothic Book" w:hAnsi="Franklin Gothic Book"/>
          <w:i/>
          <w:iCs/>
          <w:noProof/>
          <w:sz w:val="20"/>
          <w:szCs w:val="20"/>
        </w:rPr>
      </w:pPr>
    </w:p>
    <w:p w14:paraId="625D4C23" w14:textId="64DFD1C9" w:rsidR="00967879" w:rsidRDefault="0038696C" w:rsidP="0063393A">
      <w:pPr>
        <w:rPr>
          <w:rFonts w:ascii="Franklin Gothic Book" w:hAnsi="Franklin Gothic Book"/>
          <w:i/>
          <w:iCs/>
          <w:noProof/>
          <w:sz w:val="20"/>
          <w:szCs w:val="20"/>
        </w:rPr>
      </w:pPr>
      <w:r>
        <w:rPr>
          <w:rFonts w:ascii="Franklin Gothic Book" w:hAnsi="Franklin Gothic Book"/>
          <w:i/>
          <w:iCs/>
          <w:noProof/>
          <w:sz w:val="20"/>
          <w:szCs w:val="20"/>
        </w:rPr>
        <w:t>7</w:t>
      </w:r>
    </w:p>
    <w:p w14:paraId="754787B7" w14:textId="2B14E5F7" w:rsidR="00967879" w:rsidRDefault="00967879" w:rsidP="0063393A">
      <w:pPr>
        <w:rPr>
          <w:rFonts w:ascii="Franklin Gothic Book" w:hAnsi="Franklin Gothic Book"/>
          <w:i/>
          <w:iCs/>
          <w:noProof/>
          <w:sz w:val="20"/>
          <w:szCs w:val="20"/>
        </w:rPr>
      </w:pPr>
    </w:p>
    <w:p w14:paraId="12E96666" w14:textId="1574C480" w:rsidR="00967879" w:rsidRDefault="00967879" w:rsidP="0063393A">
      <w:pPr>
        <w:rPr>
          <w:rFonts w:ascii="Franklin Gothic Book" w:hAnsi="Franklin Gothic Book"/>
          <w:i/>
          <w:iCs/>
          <w:noProof/>
          <w:sz w:val="20"/>
          <w:szCs w:val="20"/>
        </w:rPr>
      </w:pPr>
    </w:p>
    <w:p w14:paraId="5E2C019F" w14:textId="74ACB14F" w:rsidR="00967879" w:rsidRDefault="00967879" w:rsidP="0063393A">
      <w:pPr>
        <w:rPr>
          <w:rFonts w:ascii="Franklin Gothic Book" w:hAnsi="Franklin Gothic Book"/>
          <w:i/>
          <w:iCs/>
          <w:noProof/>
          <w:sz w:val="20"/>
          <w:szCs w:val="20"/>
        </w:rPr>
      </w:pPr>
    </w:p>
    <w:p w14:paraId="17C74C97" w14:textId="77777777" w:rsidR="00967879" w:rsidRDefault="00967879" w:rsidP="0063393A">
      <w:pPr>
        <w:rPr>
          <w:rFonts w:ascii="Franklin Gothic Book" w:hAnsi="Franklin Gothic Book"/>
          <w:i/>
          <w:iCs/>
          <w:noProof/>
          <w:sz w:val="20"/>
          <w:szCs w:val="20"/>
        </w:rPr>
      </w:pPr>
    </w:p>
    <w:p w14:paraId="3B143AFD" w14:textId="77777777" w:rsidR="00967879" w:rsidRDefault="00967879" w:rsidP="0063393A">
      <w:pPr>
        <w:rPr>
          <w:rFonts w:ascii="Franklin Gothic Book" w:hAnsi="Franklin Gothic Book"/>
          <w:i/>
          <w:iCs/>
          <w:noProof/>
          <w:sz w:val="20"/>
          <w:szCs w:val="20"/>
        </w:rPr>
      </w:pPr>
    </w:p>
    <w:p w14:paraId="1A127D06" w14:textId="77777777" w:rsidR="00967879" w:rsidRDefault="00967879" w:rsidP="0063393A">
      <w:pPr>
        <w:rPr>
          <w:rFonts w:ascii="Franklin Gothic Book" w:hAnsi="Franklin Gothic Book"/>
          <w:i/>
          <w:iCs/>
          <w:noProof/>
          <w:sz w:val="20"/>
          <w:szCs w:val="20"/>
        </w:rPr>
      </w:pPr>
    </w:p>
    <w:p w14:paraId="57D5BEF7" w14:textId="5CFD1A75" w:rsidR="00967879" w:rsidRDefault="00967879" w:rsidP="0063393A">
      <w:pPr>
        <w:rPr>
          <w:rFonts w:ascii="Franklin Gothic Book" w:hAnsi="Franklin Gothic Book"/>
          <w:i/>
          <w:iCs/>
          <w:noProof/>
          <w:sz w:val="20"/>
          <w:szCs w:val="20"/>
        </w:rPr>
      </w:pPr>
    </w:p>
    <w:p w14:paraId="6CA9E13B" w14:textId="77777777" w:rsidR="00967879" w:rsidRDefault="00967879" w:rsidP="0063393A">
      <w:pPr>
        <w:rPr>
          <w:rFonts w:ascii="Franklin Gothic Book" w:hAnsi="Franklin Gothic Book"/>
          <w:i/>
          <w:iCs/>
          <w:noProof/>
          <w:sz w:val="20"/>
          <w:szCs w:val="20"/>
        </w:rPr>
      </w:pPr>
    </w:p>
    <w:p w14:paraId="47D6CD11" w14:textId="3FCBC764" w:rsidR="00967879" w:rsidRDefault="00967879" w:rsidP="0063393A">
      <w:pPr>
        <w:rPr>
          <w:rFonts w:ascii="Franklin Gothic Book" w:hAnsi="Franklin Gothic Book"/>
          <w:i/>
          <w:iCs/>
          <w:noProof/>
          <w:sz w:val="20"/>
          <w:szCs w:val="20"/>
        </w:rPr>
      </w:pPr>
    </w:p>
    <w:p w14:paraId="2A4D7CAB" w14:textId="50AFD490" w:rsidR="00967879" w:rsidRDefault="00967879" w:rsidP="0063393A">
      <w:pPr>
        <w:rPr>
          <w:rFonts w:ascii="Franklin Gothic Book" w:hAnsi="Franklin Gothic Book"/>
          <w:i/>
          <w:iCs/>
          <w:noProof/>
          <w:sz w:val="20"/>
          <w:szCs w:val="20"/>
        </w:rPr>
      </w:pPr>
    </w:p>
    <w:p w14:paraId="1A90020E" w14:textId="66FFC4A8" w:rsidR="00967879" w:rsidRDefault="00967879" w:rsidP="0063393A">
      <w:pPr>
        <w:rPr>
          <w:rFonts w:ascii="Franklin Gothic Book" w:hAnsi="Franklin Gothic Book"/>
          <w:i/>
          <w:iCs/>
          <w:noProof/>
          <w:sz w:val="20"/>
          <w:szCs w:val="20"/>
        </w:rPr>
      </w:pPr>
    </w:p>
    <w:p w14:paraId="4DBA83F3" w14:textId="11143966" w:rsidR="00967879" w:rsidRDefault="00967879" w:rsidP="0063393A">
      <w:pPr>
        <w:rPr>
          <w:rFonts w:ascii="Franklin Gothic Book" w:hAnsi="Franklin Gothic Book"/>
          <w:i/>
          <w:iCs/>
          <w:noProof/>
          <w:sz w:val="20"/>
          <w:szCs w:val="20"/>
        </w:rPr>
      </w:pPr>
    </w:p>
    <w:p w14:paraId="414E358E" w14:textId="4A784616" w:rsidR="00967879" w:rsidRDefault="00967879" w:rsidP="0063393A">
      <w:pPr>
        <w:rPr>
          <w:noProof/>
        </w:rPr>
      </w:pPr>
    </w:p>
    <w:p w14:paraId="14942C65" w14:textId="7EAC061D" w:rsidR="0063393A" w:rsidRPr="0063393A" w:rsidRDefault="0063393A" w:rsidP="0063393A"/>
    <w:p w14:paraId="328D8162" w14:textId="3DF14A25" w:rsidR="00A66C09" w:rsidRPr="008B2D55" w:rsidRDefault="00DC027D" w:rsidP="005D5165">
      <w:pPr>
        <w:pStyle w:val="Liststycke"/>
        <w:numPr>
          <w:ilvl w:val="2"/>
          <w:numId w:val="27"/>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58"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_x0000_s1067" style="position:absolute;left:0;text-align:left;margin-left:0;margin-top:-71.7pt;width:609.4pt;height:56.65pt;z-index:2516583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xG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" fillcolor="#2b4c8d" strokecolor="#2b4c8d" strokeweight="1pt">
                <v:textbox>
                  <w:txbxContent>
                    <w:p w14:paraId="3CCD6C11" w14:textId="198D800E" w:rsidR="00DC027D"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(6|6)</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 xml:space="preserve">Trafikkontorskostnader per </w:t>
      </w:r>
      <w:proofErr w:type="spellStart"/>
      <w:r w:rsidR="0063393A" w:rsidRPr="0063393A">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016F230" w14:textId="3B622F99" w:rsidR="006F7280" w:rsidRPr="00F06D2D" w:rsidRDefault="00F06D2D" w:rsidP="00F06D2D">
      <w:pPr>
        <w:spacing w:before="120" w:after="120" w:line="240" w:lineRule="auto"/>
        <w:jc w:val="both"/>
        <w:rPr>
          <w:rFonts w:ascii="Franklin Gothic Book" w:hAnsi="Franklin Gothic Book"/>
        </w:rPr>
      </w:pPr>
      <w:r w:rsidRPr="00F06D2D">
        <w:rPr>
          <w:rFonts w:ascii="Franklin Gothic Book" w:hAnsi="Franklin Gothic Book"/>
        </w:rPr>
        <w:t xml:space="preserve">Kostnad </w:t>
      </w:r>
      <w:r w:rsidR="002122D3" w:rsidRPr="00F06D2D">
        <w:rPr>
          <w:rFonts w:ascii="Franklin Gothic Book" w:hAnsi="Franklin Gothic Book"/>
        </w:rPr>
        <w:t xml:space="preserve">per </w:t>
      </w:r>
      <w:proofErr w:type="spellStart"/>
      <w:r w:rsidR="002122D3" w:rsidRPr="00F06D2D">
        <w:rPr>
          <w:rFonts w:ascii="Franklin Gothic Book" w:hAnsi="Franklin Gothic Book"/>
        </w:rPr>
        <w:t>delresa</w:t>
      </w:r>
      <w:proofErr w:type="spellEnd"/>
      <w:r w:rsidR="002122D3" w:rsidRPr="00F06D2D">
        <w:rPr>
          <w:rFonts w:ascii="Franklin Gothic Book" w:hAnsi="Franklin Gothic Book"/>
        </w:rPr>
        <w:t xml:space="preserve"> avser total kostnad</w:t>
      </w:r>
      <w:r w:rsidR="002122D3" w:rsidRPr="000F1E07">
        <w:t xml:space="preserve"> </w:t>
      </w:r>
      <w:r w:rsidR="002122D3">
        <w:rPr>
          <w:rFonts w:ascii="Franklin Gothic Book" w:hAnsi="Franklin Gothic Book"/>
        </w:rPr>
        <w:t>inom u</w:t>
      </w:r>
      <w:r w:rsidR="002122D3" w:rsidRPr="000F1E07">
        <w:rPr>
          <w:rFonts w:ascii="Franklin Gothic Book" w:hAnsi="Franklin Gothic Book"/>
        </w:rPr>
        <w:t>tförandeentreprenadavtalet</w:t>
      </w:r>
      <w:r w:rsidR="002122D3">
        <w:rPr>
          <w:rFonts w:ascii="Franklin Gothic Book" w:hAnsi="Franklin Gothic Book"/>
        </w:rPr>
        <w:t xml:space="preserve"> </w:t>
      </w:r>
      <w:r w:rsidR="002122D3" w:rsidRPr="00F06D2D">
        <w:rPr>
          <w:rFonts w:ascii="Franklin Gothic Book" w:hAnsi="Franklin Gothic Book"/>
        </w:rPr>
        <w:t>fördelat på antalet delresor. Utvecklingen av kostnad per resa påverkas av hur mycket resandet ökar i förhållande till kostnadsutvecklingen.</w:t>
      </w:r>
    </w:p>
    <w:p w14:paraId="2EEDF9A9" w14:textId="3289CBAF" w:rsidR="00CA0463" w:rsidRPr="00CA0463" w:rsidRDefault="00AD0384" w:rsidP="008B2D55">
      <w:pPr>
        <w:rPr>
          <w:rFonts w:ascii="Franklin Gothic Book" w:hAnsi="Franklin Gothic Book"/>
          <w:i/>
          <w:iCs/>
          <w:noProof/>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5" behindDoc="0" locked="0" layoutInCell="1" allowOverlap="1" wp14:anchorId="31587B20" wp14:editId="05089550">
                <wp:simplePos x="0" y="0"/>
                <wp:positionH relativeFrom="margin">
                  <wp:posOffset>-996315</wp:posOffset>
                </wp:positionH>
                <wp:positionV relativeFrom="paragraph">
                  <wp:posOffset>2390614</wp:posOffset>
                </wp:positionV>
                <wp:extent cx="7739380" cy="1550823"/>
                <wp:effectExtent l="0" t="0" r="13970" b="11430"/>
                <wp:wrapNone/>
                <wp:docPr id="317" name="Rectangle 61"/>
                <wp:cNvGraphicFramePr/>
                <a:graphic xmlns:a="http://schemas.openxmlformats.org/drawingml/2006/main">
                  <a:graphicData uri="http://schemas.microsoft.com/office/word/2010/wordprocessingShape">
                    <wps:wsp>
                      <wps:cNvSpPr/>
                      <wps:spPr>
                        <a:xfrm>
                          <a:off x="0" y="0"/>
                          <a:ext cx="7739380" cy="155082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E3763E0" w14:textId="77777777" w:rsidR="002122D3" w:rsidRDefault="002122D3" w:rsidP="002122D3">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Resandet har ökat markant eftersom </w:t>
                            </w:r>
                            <w:r w:rsidRPr="00F12D90">
                              <w:rPr>
                                <w:rFonts w:ascii="Franklin Gothic Book" w:hAnsi="Franklin Gothic Book"/>
                                <w:color w:val="FFFFFF" w:themeColor="background1"/>
                                <w:sz w:val="20"/>
                                <w:szCs w:val="20"/>
                              </w:rPr>
                              <w:t>efter borttagningen av</w:t>
                            </w:r>
                            <w:r w:rsidRPr="00A211E8">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C</w:t>
                            </w:r>
                            <w:r w:rsidRPr="00A211E8">
                              <w:rPr>
                                <w:rFonts w:ascii="Franklin Gothic Book" w:hAnsi="Franklin Gothic Book"/>
                                <w:color w:val="FFFFFF" w:themeColor="background1"/>
                                <w:sz w:val="20"/>
                                <w:szCs w:val="20"/>
                              </w:rPr>
                              <w:t>orona-</w:t>
                            </w:r>
                            <w:r w:rsidRPr="00F12D90">
                              <w:rPr>
                                <w:rFonts w:ascii="Franklin Gothic Book" w:hAnsi="Franklin Gothic Book"/>
                                <w:color w:val="FFFFFF" w:themeColor="background1"/>
                                <w:sz w:val="20"/>
                                <w:szCs w:val="20"/>
                              </w:rPr>
                              <w:t>restriktionerna, vilket</w:t>
                            </w:r>
                            <w:r w:rsidRPr="00A211E8">
                              <w:rPr>
                                <w:rFonts w:ascii="Franklin Gothic Book" w:hAnsi="Franklin Gothic Book"/>
                                <w:color w:val="FFFFFF" w:themeColor="background1"/>
                                <w:sz w:val="20"/>
                                <w:szCs w:val="20"/>
                              </w:rPr>
                              <w:t xml:space="preserve"> gör att</w:t>
                            </w:r>
                            <w:r>
                              <w:rPr>
                                <w:rFonts w:ascii="Franklin Gothic Book" w:hAnsi="Franklin Gothic Book"/>
                                <w:color w:val="FFFFFF" w:themeColor="background1"/>
                                <w:sz w:val="20"/>
                                <w:szCs w:val="20"/>
                              </w:rPr>
                              <w:br/>
                              <w:t>trafikkontorskostnad</w:t>
                            </w:r>
                            <w:r w:rsidRPr="00A211E8">
                              <w:rPr>
                                <w:rFonts w:ascii="Franklin Gothic Book" w:hAnsi="Franklin Gothic Book"/>
                                <w:color w:val="FFFFFF" w:themeColor="background1"/>
                                <w:sz w:val="20"/>
                                <w:szCs w:val="20"/>
                              </w:rPr>
                              <w:t xml:space="preserve"> per </w:t>
                            </w:r>
                            <w:proofErr w:type="spellStart"/>
                            <w:r w:rsidRPr="00A211E8">
                              <w:rPr>
                                <w:rFonts w:ascii="Franklin Gothic Book" w:hAnsi="Franklin Gothic Book"/>
                                <w:color w:val="FFFFFF" w:themeColor="background1"/>
                                <w:sz w:val="20"/>
                                <w:szCs w:val="20"/>
                              </w:rPr>
                              <w:t>delresa</w:t>
                            </w:r>
                            <w:proofErr w:type="spellEnd"/>
                            <w:r w:rsidRPr="00A211E8">
                              <w:rPr>
                                <w:rFonts w:ascii="Franklin Gothic Book" w:hAnsi="Franklin Gothic Book"/>
                                <w:color w:val="FFFFFF" w:themeColor="background1"/>
                                <w:sz w:val="20"/>
                                <w:szCs w:val="20"/>
                              </w:rPr>
                              <w:t xml:space="preserve"> blir lägre.</w:t>
                            </w:r>
                          </w:p>
                          <w:p w14:paraId="7CEC536F" w14:textId="77777777" w:rsidR="007D6246" w:rsidRPr="00425C48" w:rsidRDefault="007D6246" w:rsidP="007D6246">
                            <w:pPr>
                              <w:spacing w:before="120" w:after="120" w:line="240" w:lineRule="auto"/>
                              <w:ind w:left="1418" w:right="1418"/>
                              <w:jc w:val="both"/>
                              <w:rPr>
                                <w:rFonts w:ascii="Franklin Gothic Book" w:hAnsi="Franklin Gothic Book"/>
                                <w:color w:val="FFFFFF" w:themeColor="background1"/>
                                <w:sz w:val="20"/>
                                <w:szCs w:val="20"/>
                              </w:rPr>
                            </w:pPr>
                          </w:p>
                          <w:p w14:paraId="72C0CEC3" w14:textId="77777777" w:rsidR="007D6246" w:rsidRDefault="005B3515" w:rsidP="007D624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F87FA72" w14:textId="371BE2DF" w:rsidR="002122D3" w:rsidRPr="00425C48" w:rsidRDefault="002122D3" w:rsidP="002122D3">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G</w:t>
                            </w:r>
                            <w:r w:rsidR="00F82DE8">
                              <w:rPr>
                                <w:rFonts w:ascii="Franklin Gothic Book" w:hAnsi="Franklin Gothic Book"/>
                                <w:color w:val="FFFFFF" w:themeColor="background1"/>
                                <w:sz w:val="20"/>
                                <w:szCs w:val="20"/>
                              </w:rPr>
                              <w:t>S</w:t>
                            </w:r>
                            <w:r w:rsidRPr="00A211E8">
                              <w:rPr>
                                <w:rFonts w:ascii="Franklin Gothic Book" w:hAnsi="Franklin Gothic Book"/>
                                <w:color w:val="FFFFFF" w:themeColor="background1"/>
                                <w:sz w:val="20"/>
                                <w:szCs w:val="20"/>
                              </w:rPr>
                              <w:t xml:space="preserve"> har reviderat produktstrategin som ska bidra till ett ökat resande som kommer att leda till lägre </w:t>
                            </w:r>
                            <w:r>
                              <w:rPr>
                                <w:rFonts w:ascii="Franklin Gothic Book" w:hAnsi="Franklin Gothic Book"/>
                                <w:color w:val="FFFFFF" w:themeColor="background1"/>
                                <w:sz w:val="20"/>
                                <w:szCs w:val="20"/>
                              </w:rPr>
                              <w:t>trafikkontorskostnad</w:t>
                            </w:r>
                            <w:r w:rsidRPr="00A211E8">
                              <w:rPr>
                                <w:rFonts w:ascii="Franklin Gothic Book" w:hAnsi="Franklin Gothic Book"/>
                                <w:color w:val="FFFFFF" w:themeColor="background1"/>
                                <w:sz w:val="20"/>
                                <w:szCs w:val="20"/>
                              </w:rPr>
                              <w:t xml:space="preserve"> per </w:t>
                            </w:r>
                            <w:proofErr w:type="spellStart"/>
                            <w:r w:rsidRPr="00A211E8">
                              <w:rPr>
                                <w:rFonts w:ascii="Franklin Gothic Book" w:hAnsi="Franklin Gothic Book"/>
                                <w:color w:val="FFFFFF" w:themeColor="background1"/>
                                <w:sz w:val="20"/>
                                <w:szCs w:val="20"/>
                              </w:rPr>
                              <w:t>delresa</w:t>
                            </w:r>
                            <w:proofErr w:type="spellEnd"/>
                            <w:r w:rsidRPr="00A211E8">
                              <w:rPr>
                                <w:rFonts w:ascii="Franklin Gothic Book" w:hAnsi="Franklin Gothic Book"/>
                                <w:color w:val="FFFFFF" w:themeColor="background1"/>
                                <w:sz w:val="20"/>
                                <w:szCs w:val="20"/>
                              </w:rPr>
                              <w:t>.</w:t>
                            </w:r>
                          </w:p>
                          <w:p w14:paraId="6CB64AA6"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85AC103" w14:textId="77777777" w:rsidR="005B3515" w:rsidRDefault="005B3515" w:rsidP="005B3515">
                            <w:pPr>
                              <w:jc w:val="both"/>
                              <w:rPr>
                                <w:color w:val="FF0000"/>
                              </w:rPr>
                            </w:pPr>
                          </w:p>
                          <w:p w14:paraId="3CAB498F" w14:textId="77777777" w:rsidR="005B3515" w:rsidRDefault="005B3515" w:rsidP="005B3515">
                            <w:pPr>
                              <w:jc w:val="both"/>
                              <w:rPr>
                                <w:color w:val="FF0000"/>
                              </w:rPr>
                            </w:pPr>
                          </w:p>
                          <w:p w14:paraId="1231D901" w14:textId="77777777" w:rsidR="005B3515" w:rsidRDefault="005B3515" w:rsidP="005B3515">
                            <w:pPr>
                              <w:jc w:val="both"/>
                              <w:rPr>
                                <w:color w:val="FF0000"/>
                              </w:rPr>
                            </w:pPr>
                          </w:p>
                          <w:p w14:paraId="1D5EBDFA" w14:textId="77777777" w:rsidR="005B3515" w:rsidRDefault="005B3515" w:rsidP="005B3515">
                            <w:pPr>
                              <w:jc w:val="both"/>
                              <w:rPr>
                                <w:color w:val="FF0000"/>
                              </w:rPr>
                            </w:pPr>
                          </w:p>
                          <w:p w14:paraId="56AAE5A7" w14:textId="77777777" w:rsidR="005B3515" w:rsidRDefault="005B3515" w:rsidP="005B351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61" o:spid="_x0000_s1068" style="position:absolute;margin-left:-78.45pt;margin-top:188.25pt;width:609.4pt;height:122.1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" fillcolor="#2b4c8d" strokecolor="#2b4c8d" strokeweight="1pt">
                <v:textbox>
                  <w:txbxContent>
                    <w:p w14:paraId="1DE348DB" w14:textId="77777777" w:rsidR="007D6246" w:rsidRDefault="005B3515" w:rsidP="007D624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E3763E0" w14:textId="77777777" w:rsidR="002122D3" w:rsidRDefault="002122D3" w:rsidP="002122D3">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 xml:space="preserve">Resandet har ökat markant eftersom </w:t>
                      </w:r>
                      <w:r w:rsidRPr="00F12D90">
                        <w:rPr>
                          <w:rFonts w:ascii="Franklin Gothic Book" w:hAnsi="Franklin Gothic Book"/>
                          <w:color w:val="FFFFFF" w:themeColor="background1"/>
                          <w:sz w:val="20"/>
                          <w:szCs w:val="20"/>
                        </w:rPr>
                        <w:t>efter borttagningen av</w:t>
                      </w:r>
                      <w:r w:rsidRPr="00A211E8">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C</w:t>
                      </w:r>
                      <w:r w:rsidRPr="00A211E8">
                        <w:rPr>
                          <w:rFonts w:ascii="Franklin Gothic Book" w:hAnsi="Franklin Gothic Book"/>
                          <w:color w:val="FFFFFF" w:themeColor="background1"/>
                          <w:sz w:val="20"/>
                          <w:szCs w:val="20"/>
                        </w:rPr>
                        <w:t>orona-</w:t>
                      </w:r>
                      <w:r w:rsidRPr="00F12D90">
                        <w:rPr>
                          <w:rFonts w:ascii="Franklin Gothic Book" w:hAnsi="Franklin Gothic Book"/>
                          <w:color w:val="FFFFFF" w:themeColor="background1"/>
                          <w:sz w:val="20"/>
                          <w:szCs w:val="20"/>
                        </w:rPr>
                        <w:t>restriktionerna, vilket</w:t>
                      </w:r>
                      <w:r w:rsidRPr="00A211E8">
                        <w:rPr>
                          <w:rFonts w:ascii="Franklin Gothic Book" w:hAnsi="Franklin Gothic Book"/>
                          <w:color w:val="FFFFFF" w:themeColor="background1"/>
                          <w:sz w:val="20"/>
                          <w:szCs w:val="20"/>
                        </w:rPr>
                        <w:t xml:space="preserve"> gör att</w:t>
                      </w:r>
                      <w:r>
                        <w:rPr>
                          <w:rFonts w:ascii="Franklin Gothic Book" w:hAnsi="Franklin Gothic Book"/>
                          <w:color w:val="FFFFFF" w:themeColor="background1"/>
                          <w:sz w:val="20"/>
                          <w:szCs w:val="20"/>
                        </w:rPr>
                        <w:br/>
                        <w:t>trafikkontorskostnad</w:t>
                      </w:r>
                      <w:r w:rsidRPr="00A211E8">
                        <w:rPr>
                          <w:rFonts w:ascii="Franklin Gothic Book" w:hAnsi="Franklin Gothic Book"/>
                          <w:color w:val="FFFFFF" w:themeColor="background1"/>
                          <w:sz w:val="20"/>
                          <w:szCs w:val="20"/>
                        </w:rPr>
                        <w:t xml:space="preserve"> per </w:t>
                      </w:r>
                      <w:proofErr w:type="spellStart"/>
                      <w:r w:rsidRPr="00A211E8">
                        <w:rPr>
                          <w:rFonts w:ascii="Franklin Gothic Book" w:hAnsi="Franklin Gothic Book"/>
                          <w:color w:val="FFFFFF" w:themeColor="background1"/>
                          <w:sz w:val="20"/>
                          <w:szCs w:val="20"/>
                        </w:rPr>
                        <w:t>delresa</w:t>
                      </w:r>
                      <w:proofErr w:type="spellEnd"/>
                      <w:r w:rsidRPr="00A211E8">
                        <w:rPr>
                          <w:rFonts w:ascii="Franklin Gothic Book" w:hAnsi="Franklin Gothic Book"/>
                          <w:color w:val="FFFFFF" w:themeColor="background1"/>
                          <w:sz w:val="20"/>
                          <w:szCs w:val="20"/>
                        </w:rPr>
                        <w:t xml:space="preserve"> blir lägre.</w:t>
                      </w:r>
                    </w:p>
                    <w:p w14:paraId="7CEC536F" w14:textId="77777777" w:rsidR="007D6246" w:rsidRPr="00425C48" w:rsidRDefault="007D6246" w:rsidP="007D6246">
                      <w:pPr>
                        <w:spacing w:before="120" w:after="120" w:line="240" w:lineRule="auto"/>
                        <w:ind w:left="1418" w:right="1418"/>
                        <w:jc w:val="both"/>
                        <w:rPr>
                          <w:rFonts w:ascii="Franklin Gothic Book" w:hAnsi="Franklin Gothic Book"/>
                          <w:color w:val="FFFFFF" w:themeColor="background1"/>
                          <w:sz w:val="20"/>
                          <w:szCs w:val="20"/>
                        </w:rPr>
                      </w:pPr>
                    </w:p>
                    <w:p w14:paraId="72C0CEC3" w14:textId="77777777" w:rsidR="007D6246" w:rsidRDefault="005B3515" w:rsidP="007D624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F87FA72" w14:textId="371BE2DF" w:rsidR="002122D3" w:rsidRPr="00425C48" w:rsidRDefault="002122D3" w:rsidP="002122D3">
                      <w:pPr>
                        <w:spacing w:before="120" w:after="120" w:line="240" w:lineRule="auto"/>
                        <w:ind w:left="1418" w:right="1418"/>
                        <w:jc w:val="both"/>
                        <w:rPr>
                          <w:rFonts w:ascii="Franklin Gothic Book" w:hAnsi="Franklin Gothic Book"/>
                          <w:color w:val="FFFFFF" w:themeColor="background1"/>
                          <w:sz w:val="20"/>
                          <w:szCs w:val="20"/>
                        </w:rPr>
                      </w:pPr>
                      <w:r w:rsidRPr="00A211E8">
                        <w:rPr>
                          <w:rFonts w:ascii="Franklin Gothic Book" w:hAnsi="Franklin Gothic Book"/>
                          <w:color w:val="FFFFFF" w:themeColor="background1"/>
                          <w:sz w:val="20"/>
                          <w:szCs w:val="20"/>
                        </w:rPr>
                        <w:t>G</w:t>
                      </w:r>
                      <w:r w:rsidR="00F82DE8">
                        <w:rPr>
                          <w:rFonts w:ascii="Franklin Gothic Book" w:hAnsi="Franklin Gothic Book"/>
                          <w:color w:val="FFFFFF" w:themeColor="background1"/>
                          <w:sz w:val="20"/>
                          <w:szCs w:val="20"/>
                        </w:rPr>
                        <w:t>S</w:t>
                      </w:r>
                      <w:r w:rsidRPr="00A211E8">
                        <w:rPr>
                          <w:rFonts w:ascii="Franklin Gothic Book" w:hAnsi="Franklin Gothic Book"/>
                          <w:color w:val="FFFFFF" w:themeColor="background1"/>
                          <w:sz w:val="20"/>
                          <w:szCs w:val="20"/>
                        </w:rPr>
                        <w:t xml:space="preserve"> har reviderat produktstrategin som ska bidra till ett ökat resande som kommer att leda till lägre </w:t>
                      </w:r>
                      <w:r>
                        <w:rPr>
                          <w:rFonts w:ascii="Franklin Gothic Book" w:hAnsi="Franklin Gothic Book"/>
                          <w:color w:val="FFFFFF" w:themeColor="background1"/>
                          <w:sz w:val="20"/>
                          <w:szCs w:val="20"/>
                        </w:rPr>
                        <w:t>trafikkontorskostnad</w:t>
                      </w:r>
                      <w:r w:rsidRPr="00A211E8">
                        <w:rPr>
                          <w:rFonts w:ascii="Franklin Gothic Book" w:hAnsi="Franklin Gothic Book"/>
                          <w:color w:val="FFFFFF" w:themeColor="background1"/>
                          <w:sz w:val="20"/>
                          <w:szCs w:val="20"/>
                        </w:rPr>
                        <w:t xml:space="preserve"> per </w:t>
                      </w:r>
                      <w:proofErr w:type="spellStart"/>
                      <w:r w:rsidRPr="00A211E8">
                        <w:rPr>
                          <w:rFonts w:ascii="Franklin Gothic Book" w:hAnsi="Franklin Gothic Book"/>
                          <w:color w:val="FFFFFF" w:themeColor="background1"/>
                          <w:sz w:val="20"/>
                          <w:szCs w:val="20"/>
                        </w:rPr>
                        <w:t>delresa</w:t>
                      </w:r>
                      <w:proofErr w:type="spellEnd"/>
                      <w:r w:rsidRPr="00A211E8">
                        <w:rPr>
                          <w:rFonts w:ascii="Franklin Gothic Book" w:hAnsi="Franklin Gothic Book"/>
                          <w:color w:val="FFFFFF" w:themeColor="background1"/>
                          <w:sz w:val="20"/>
                          <w:szCs w:val="20"/>
                        </w:rPr>
                        <w:t>.</w:t>
                      </w:r>
                    </w:p>
                    <w:p w14:paraId="6CB64AA6" w14:textId="77777777" w:rsidR="005B3515" w:rsidRPr="002F3EA8" w:rsidRDefault="005B3515" w:rsidP="005B3515">
                      <w:pPr>
                        <w:ind w:left="1134" w:right="1418"/>
                        <w:jc w:val="both"/>
                        <w:rPr>
                          <w:rFonts w:ascii="Franklin Gothic Book" w:hAnsi="Franklin Gothic Book"/>
                          <w:b/>
                          <w:bCs/>
                          <w:color w:val="FFFFFF" w:themeColor="background1"/>
                          <w:sz w:val="32"/>
                          <w:szCs w:val="32"/>
                        </w:rPr>
                      </w:pPr>
                    </w:p>
                    <w:p w14:paraId="285AC103" w14:textId="77777777" w:rsidR="005B3515" w:rsidRDefault="005B3515" w:rsidP="005B3515">
                      <w:pPr>
                        <w:jc w:val="both"/>
                        <w:rPr>
                          <w:color w:val="FF0000"/>
                        </w:rPr>
                      </w:pPr>
                    </w:p>
                    <w:p w14:paraId="3CAB498F" w14:textId="77777777" w:rsidR="005B3515" w:rsidRDefault="005B3515" w:rsidP="005B3515">
                      <w:pPr>
                        <w:jc w:val="both"/>
                        <w:rPr>
                          <w:color w:val="FF0000"/>
                        </w:rPr>
                      </w:pPr>
                    </w:p>
                    <w:p w14:paraId="1231D901" w14:textId="77777777" w:rsidR="005B3515" w:rsidRDefault="005B3515" w:rsidP="005B3515">
                      <w:pPr>
                        <w:jc w:val="both"/>
                        <w:rPr>
                          <w:color w:val="FF0000"/>
                        </w:rPr>
                      </w:pPr>
                    </w:p>
                    <w:p w14:paraId="1D5EBDFA" w14:textId="77777777" w:rsidR="005B3515" w:rsidRDefault="005B3515" w:rsidP="005B3515">
                      <w:pPr>
                        <w:jc w:val="both"/>
                        <w:rPr>
                          <w:color w:val="FF0000"/>
                        </w:rPr>
                      </w:pPr>
                    </w:p>
                    <w:p w14:paraId="56AAE5A7" w14:textId="77777777" w:rsidR="005B3515" w:rsidRDefault="005B3515" w:rsidP="005B3515">
                      <w:pPr>
                        <w:jc w:val="both"/>
                      </w:pPr>
                    </w:p>
                  </w:txbxContent>
                </v:textbox>
                <w10:wrap anchorx="margin"/>
              </v:rect>
            </w:pict>
          </mc:Fallback>
        </mc:AlternateContent>
      </w:r>
      <w:r w:rsidR="009D1ACC">
        <w:rPr>
          <w:noProof/>
        </w:rPr>
        <w:drawing>
          <wp:inline distT="0" distB="0" distL="0" distR="0" wp14:anchorId="10CFA4F9" wp14:editId="14D619B3">
            <wp:extent cx="5760000" cy="2268000"/>
            <wp:effectExtent l="0" t="0" r="12700" b="18415"/>
            <wp:docPr id="2039503071" name="Chart 12">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9D1ACC" w:rsidRPr="00F72879">
        <w:rPr>
          <w:rFonts w:ascii="Franklin Gothic Book" w:hAnsi="Franklin Gothic Book"/>
          <w:i/>
          <w:iCs/>
          <w:noProof/>
          <w:sz w:val="20"/>
          <w:szCs w:val="20"/>
        </w:rPr>
        <w:t xml:space="preserve"> </w:t>
      </w:r>
    </w:p>
    <w:p w14:paraId="42F92E26" w14:textId="64588240" w:rsidR="001F7D5F" w:rsidRDefault="001F7D5F" w:rsidP="008B2D55"/>
    <w:p w14:paraId="602F08C3" w14:textId="77777777" w:rsidR="00051B0D" w:rsidRDefault="00051B0D" w:rsidP="008B2D55"/>
    <w:p w14:paraId="416E9B43" w14:textId="7CA86519" w:rsidR="003B7A80" w:rsidRDefault="003B7A80" w:rsidP="0063393A">
      <w:pPr>
        <w:pStyle w:val="Rubrik3"/>
        <w:ind w:left="720"/>
      </w:pPr>
    </w:p>
    <w:p w14:paraId="7761C64E" w14:textId="141476A0" w:rsidR="0063393A" w:rsidRDefault="0063393A" w:rsidP="0063393A"/>
    <w:p w14:paraId="433FD977" w14:textId="7B31B64C" w:rsidR="0063393A" w:rsidRDefault="0063393A" w:rsidP="0063393A"/>
    <w:p w14:paraId="21D12703" w14:textId="0DA03F42" w:rsidR="00A66C09" w:rsidRDefault="00A66C09" w:rsidP="0063393A"/>
    <w:p w14:paraId="1C245C26" w14:textId="4727C304" w:rsidR="00A44E6D" w:rsidRDefault="00A813C6" w:rsidP="005D5165">
      <w:pPr>
        <w:pStyle w:val="Rubrik3"/>
        <w:numPr>
          <w:ilvl w:val="2"/>
          <w:numId w:val="27"/>
        </w:numPr>
      </w:pPr>
      <w:r>
        <w:t>Fakturavärde</w:t>
      </w:r>
    </w:p>
    <w:p w14:paraId="2E473C51" w14:textId="4AF0B4EF" w:rsidR="00051B0D" w:rsidRDefault="00A813C6" w:rsidP="00051B0D">
      <w:pPr>
        <w:spacing w:before="120" w:after="120" w:line="240" w:lineRule="auto"/>
        <w:jc w:val="both"/>
        <w:rPr>
          <w:rFonts w:ascii="Franklin Gothic Book" w:hAnsi="Franklin Gothic Book"/>
        </w:rPr>
      </w:pPr>
      <w:r w:rsidRPr="00A813C6">
        <w:rPr>
          <w:rFonts w:ascii="Franklin Gothic Book" w:hAnsi="Franklin Gothic Book"/>
        </w:rPr>
        <w:t xml:space="preserve">Fakturavärde </w:t>
      </w:r>
      <w:r w:rsidR="002122D3" w:rsidRPr="00A813C6">
        <w:rPr>
          <w:rFonts w:ascii="Franklin Gothic Book" w:hAnsi="Franklin Gothic Book"/>
        </w:rPr>
        <w:t>från upphandlade leverantörer som använts under respektive månad. Målet är att minimera värdet från avtalslösa leverantörer</w:t>
      </w:r>
      <w:r w:rsidR="002122D3">
        <w:rPr>
          <w:rFonts w:ascii="Franklin Gothic Book" w:hAnsi="Franklin Gothic Book"/>
        </w:rPr>
        <w:t>,</w:t>
      </w:r>
      <w:r w:rsidR="002122D3" w:rsidRPr="00A813C6">
        <w:rPr>
          <w:rFonts w:ascii="Franklin Gothic Book" w:hAnsi="Franklin Gothic Book"/>
        </w:rPr>
        <w:t xml:space="preserve"> dvs</w:t>
      </w:r>
      <w:r w:rsidR="002122D3">
        <w:rPr>
          <w:rFonts w:ascii="Franklin Gothic Book" w:hAnsi="Franklin Gothic Book"/>
        </w:rPr>
        <w:t>. använda</w:t>
      </w:r>
      <w:r w:rsidR="002122D3" w:rsidRPr="00A813C6">
        <w:rPr>
          <w:rFonts w:ascii="Franklin Gothic Book" w:hAnsi="Franklin Gothic Book"/>
        </w:rPr>
        <w:t xml:space="preserve"> 100% upphandlade leverantörer.</w:t>
      </w:r>
    </w:p>
    <w:p w14:paraId="1D11B8B0" w14:textId="6811176F" w:rsidR="00992DB6" w:rsidRDefault="00AD0384" w:rsidP="00051B0D">
      <w:pPr>
        <w:spacing w:before="120" w:after="120" w:line="240" w:lineRule="auto"/>
        <w:jc w:val="both"/>
        <w:rPr>
          <w:rFonts w:ascii="Franklin Gothic Book" w:hAnsi="Franklin Gothic Book"/>
        </w:rPr>
      </w:pPr>
      <w:r w:rsidRPr="00F72879">
        <w:rPr>
          <w:rFonts w:ascii="Franklin Gothic Book" w:hAnsi="Franklin Gothic Book"/>
          <w:i/>
          <w:iCs/>
          <w:noProof/>
          <w:sz w:val="20"/>
          <w:szCs w:val="20"/>
        </w:rPr>
        <mc:AlternateContent>
          <mc:Choice Requires="wps">
            <w:drawing>
              <wp:anchor distT="0" distB="0" distL="114300" distR="114300" simplePos="0" relativeHeight="251658371" behindDoc="0" locked="0" layoutInCell="1" allowOverlap="1" wp14:anchorId="16B9B45C" wp14:editId="65780857">
                <wp:simplePos x="0" y="0"/>
                <wp:positionH relativeFrom="margin">
                  <wp:posOffset>-995329</wp:posOffset>
                </wp:positionH>
                <wp:positionV relativeFrom="paragraph">
                  <wp:posOffset>2368360</wp:posOffset>
                </wp:positionV>
                <wp:extent cx="7739380" cy="1896916"/>
                <wp:effectExtent l="0" t="0" r="13970" b="27305"/>
                <wp:wrapNone/>
                <wp:docPr id="298" name="Rectangle 63"/>
                <wp:cNvGraphicFramePr/>
                <a:graphic xmlns:a="http://schemas.openxmlformats.org/drawingml/2006/main">
                  <a:graphicData uri="http://schemas.microsoft.com/office/word/2010/wordprocessingShape">
                    <wps:wsp>
                      <wps:cNvSpPr/>
                      <wps:spPr>
                        <a:xfrm>
                          <a:off x="0" y="0"/>
                          <a:ext cx="7739380" cy="189691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6B804A6"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Analys:</w:t>
                            </w:r>
                            <w:r w:rsidR="006C2B7E">
                              <w:rPr>
                                <w:rFonts w:ascii="Franklin Gothic Book" w:hAnsi="Franklin Gothic Book"/>
                                <w:b/>
                                <w:color w:val="FFFFFF"/>
                                <w:sz w:val="20"/>
                                <w:szCs w:val="20"/>
                              </w:rPr>
                              <w:t xml:space="preserve"> </w:t>
                            </w:r>
                          </w:p>
                          <w:p w14:paraId="31AA8E12" w14:textId="11D3D790" w:rsidR="002122D3" w:rsidRPr="006B0038" w:rsidRDefault="002122D3" w:rsidP="002122D3">
                            <w:pPr>
                              <w:spacing w:before="120" w:after="120" w:line="256" w:lineRule="auto"/>
                              <w:ind w:left="1411" w:right="1411"/>
                              <w:jc w:val="both"/>
                              <w:rPr>
                                <w:rFonts w:ascii="Franklin Gothic Book" w:hAnsi="Franklin Gothic Book"/>
                                <w:bCs/>
                                <w:color w:val="FFFFFF"/>
                                <w:sz w:val="20"/>
                                <w:szCs w:val="20"/>
                              </w:rPr>
                            </w:pPr>
                            <w:r w:rsidRPr="006B0038">
                              <w:rPr>
                                <w:rFonts w:ascii="Franklin Gothic Book" w:hAnsi="Franklin Gothic Book"/>
                                <w:bCs/>
                                <w:color w:val="FFFFFF"/>
                                <w:sz w:val="20"/>
                                <w:szCs w:val="20"/>
                              </w:rPr>
                              <w:t>Noterbart är att användandet av avtalslösa leverantörer fluktuerar månad för månad. Sett till de senaste månaderna går det att skönja en procentuell förbättring i förhållande till den totala volymen.</w:t>
                            </w:r>
                            <w:r>
                              <w:rPr>
                                <w:rFonts w:ascii="Franklin Gothic Book" w:hAnsi="Franklin Gothic Book"/>
                                <w:bCs/>
                                <w:color w:val="FFFFFF"/>
                                <w:sz w:val="20"/>
                                <w:szCs w:val="20"/>
                              </w:rPr>
                              <w:t xml:space="preserve"> Vissa upphandlade leverantörer revideras ej pga. </w:t>
                            </w:r>
                            <w:r w:rsidR="00667F81">
                              <w:rPr>
                                <w:rFonts w:ascii="Franklin Gothic Book" w:hAnsi="Franklin Gothic Book"/>
                                <w:bCs/>
                                <w:color w:val="FFFFFF"/>
                                <w:sz w:val="20"/>
                                <w:szCs w:val="20"/>
                              </w:rPr>
                              <w:t>bland annat</w:t>
                            </w:r>
                            <w:r>
                              <w:rPr>
                                <w:rFonts w:ascii="Franklin Gothic Book" w:hAnsi="Franklin Gothic Book"/>
                                <w:bCs/>
                                <w:color w:val="FFFFFF"/>
                                <w:sz w:val="20"/>
                                <w:szCs w:val="20"/>
                              </w:rPr>
                              <w:t xml:space="preserve"> fordonsutfasningar</w:t>
                            </w:r>
                          </w:p>
                          <w:p w14:paraId="2A17E990" w14:textId="4C5195CC" w:rsidR="00E65AAF" w:rsidRPr="008C3CF7" w:rsidRDefault="00E65AAF" w:rsidP="009C6A81">
                            <w:pPr>
                              <w:spacing w:before="120" w:after="120" w:line="256" w:lineRule="auto"/>
                              <w:ind w:right="1411"/>
                              <w:jc w:val="both"/>
                              <w:rPr>
                                <w:rFonts w:ascii="Franklin Gothic Book" w:hAnsi="Franklin Gothic Book"/>
                                <w:color w:val="FFFFFF"/>
                                <w:sz w:val="20"/>
                                <w:szCs w:val="20"/>
                              </w:rPr>
                            </w:pPr>
                          </w:p>
                          <w:p w14:paraId="7267F4F4"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Åtgärd:</w:t>
                            </w:r>
                            <w:r w:rsidR="00B41E0B">
                              <w:rPr>
                                <w:rFonts w:ascii="Franklin Gothic Book" w:hAnsi="Franklin Gothic Book"/>
                                <w:b/>
                                <w:color w:val="FFFFFF"/>
                                <w:sz w:val="20"/>
                                <w:szCs w:val="20"/>
                              </w:rPr>
                              <w:t xml:space="preserve"> </w:t>
                            </w:r>
                          </w:p>
                          <w:p w14:paraId="360BD902" w14:textId="6FA8696B" w:rsidR="002122D3" w:rsidRPr="008C3CF7" w:rsidRDefault="002122D3" w:rsidP="002122D3">
                            <w:pPr>
                              <w:spacing w:before="120" w:after="120" w:line="256" w:lineRule="auto"/>
                              <w:ind w:left="1411" w:right="1411"/>
                              <w:rPr>
                                <w:rFonts w:eastAsia="Calibri" w:hAnsi="Calibri" w:cs="Calibri"/>
                                <w:color w:val="FF0000"/>
                              </w:rPr>
                            </w:pPr>
                            <w:r w:rsidRPr="006B0038">
                              <w:rPr>
                                <w:rFonts w:ascii="Franklin Gothic Book" w:hAnsi="Franklin Gothic Book"/>
                                <w:bCs/>
                                <w:color w:val="FFFFFF"/>
                                <w:sz w:val="20"/>
                                <w:szCs w:val="20"/>
                              </w:rPr>
                              <w:t>Det krävs ett aktivt arbete över avdelningsgränser</w:t>
                            </w:r>
                            <w:r>
                              <w:rPr>
                                <w:rFonts w:ascii="Franklin Gothic Book" w:hAnsi="Franklin Gothic Book"/>
                                <w:bCs/>
                                <w:color w:val="FFFFFF"/>
                                <w:sz w:val="20"/>
                                <w:szCs w:val="20"/>
                              </w:rPr>
                              <w:t>na</w:t>
                            </w:r>
                            <w:r w:rsidRPr="006B0038">
                              <w:rPr>
                                <w:rFonts w:ascii="Franklin Gothic Book" w:hAnsi="Franklin Gothic Book"/>
                                <w:bCs/>
                                <w:color w:val="FFFFFF"/>
                                <w:sz w:val="20"/>
                                <w:szCs w:val="20"/>
                              </w:rPr>
                              <w:t xml:space="preserve"> där personer med god kunskap och kännedom om tjänsten eller produkten som varit föremål för beställning aktivt deltar i framtagandet av upphandlings</w:t>
                            </w:r>
                            <w:r>
                              <w:rPr>
                                <w:rFonts w:ascii="Franklin Gothic Book" w:hAnsi="Franklin Gothic Book"/>
                                <w:bCs/>
                                <w:color w:val="FFFFFF"/>
                                <w:sz w:val="20"/>
                                <w:szCs w:val="20"/>
                              </w:rPr>
                              <w:t>-</w:t>
                            </w:r>
                            <w:r w:rsidRPr="006B0038">
                              <w:rPr>
                                <w:rFonts w:ascii="Franklin Gothic Book" w:hAnsi="Franklin Gothic Book"/>
                                <w:bCs/>
                                <w:color w:val="FFFFFF"/>
                                <w:sz w:val="20"/>
                                <w:szCs w:val="20"/>
                              </w:rPr>
                              <w:t>dokument.</w:t>
                            </w:r>
                          </w:p>
                          <w:p w14:paraId="73EFAFA1"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4D31B184"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067402E0"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2B9F10C3" w14:textId="0D0D4AEB" w:rsidR="000421B8" w:rsidRPr="008C3CF7" w:rsidRDefault="00E65AAF" w:rsidP="00E65AAF">
                            <w:pPr>
                              <w:spacing w:line="256" w:lineRule="auto"/>
                              <w:jc w:val="both"/>
                              <w:rPr>
                                <w:rFonts w:eastAsia="Calibri" w:hAnsi="Calibri" w:cs="Calibri"/>
                                <w:color w:val="FFFFFF" w:themeColor="light1"/>
                              </w:rPr>
                            </w:pPr>
                            <w:r w:rsidRPr="008C3CF7">
                              <w:rPr>
                                <w:rFonts w:eastAsia="Calibri" w:hAnsi="Calibri" w:cs="Calibri"/>
                                <w:color w:val="FFFFFF" w:themeColor="light1"/>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_x0000_s1069" style="position:absolute;left:0;text-align:left;margin-left:-78.35pt;margin-top:186.5pt;width:609.4pt;height:149.3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" fillcolor="#2b4c8d" strokecolor="#2b4c8d" strokeweight="1pt">
                <v:textbox>
                  <w:txbxContent>
                    <w:p w14:paraId="06B804A6"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Analys:</w:t>
                      </w:r>
                      <w:r w:rsidR="006C2B7E">
                        <w:rPr>
                          <w:rFonts w:ascii="Franklin Gothic Book" w:hAnsi="Franklin Gothic Book"/>
                          <w:b/>
                          <w:color w:val="FFFFFF"/>
                          <w:sz w:val="20"/>
                          <w:szCs w:val="20"/>
                        </w:rPr>
                        <w:t xml:space="preserve"> </w:t>
                      </w:r>
                    </w:p>
                    <w:p w14:paraId="31AA8E12" w14:textId="11D3D790" w:rsidR="002122D3" w:rsidRPr="006B0038" w:rsidRDefault="002122D3" w:rsidP="002122D3">
                      <w:pPr>
                        <w:spacing w:before="120" w:after="120" w:line="256" w:lineRule="auto"/>
                        <w:ind w:left="1411" w:right="1411"/>
                        <w:jc w:val="both"/>
                        <w:rPr>
                          <w:rFonts w:ascii="Franklin Gothic Book" w:hAnsi="Franklin Gothic Book"/>
                          <w:bCs/>
                          <w:color w:val="FFFFFF"/>
                          <w:sz w:val="20"/>
                          <w:szCs w:val="20"/>
                        </w:rPr>
                      </w:pPr>
                      <w:r w:rsidRPr="006B0038">
                        <w:rPr>
                          <w:rFonts w:ascii="Franklin Gothic Book" w:hAnsi="Franklin Gothic Book"/>
                          <w:bCs/>
                          <w:color w:val="FFFFFF"/>
                          <w:sz w:val="20"/>
                          <w:szCs w:val="20"/>
                        </w:rPr>
                        <w:t>Noterbart är att användandet av avtalslösa leverantörer fluktuerar månad för månad. Sett till de senaste månaderna går det att skönja en procentuell förbättring i förhållande till den totala volymen.</w:t>
                      </w:r>
                      <w:r>
                        <w:rPr>
                          <w:rFonts w:ascii="Franklin Gothic Book" w:hAnsi="Franklin Gothic Book"/>
                          <w:bCs/>
                          <w:color w:val="FFFFFF"/>
                          <w:sz w:val="20"/>
                          <w:szCs w:val="20"/>
                        </w:rPr>
                        <w:t xml:space="preserve"> Vissa upphandlade leverantörer revideras ej pga. </w:t>
                      </w:r>
                      <w:r w:rsidR="00667F81">
                        <w:rPr>
                          <w:rFonts w:ascii="Franklin Gothic Book" w:hAnsi="Franklin Gothic Book"/>
                          <w:bCs/>
                          <w:color w:val="FFFFFF"/>
                          <w:sz w:val="20"/>
                          <w:szCs w:val="20"/>
                        </w:rPr>
                        <w:t>bland annat</w:t>
                      </w:r>
                      <w:r>
                        <w:rPr>
                          <w:rFonts w:ascii="Franklin Gothic Book" w:hAnsi="Franklin Gothic Book"/>
                          <w:bCs/>
                          <w:color w:val="FFFFFF"/>
                          <w:sz w:val="20"/>
                          <w:szCs w:val="20"/>
                        </w:rPr>
                        <w:t xml:space="preserve"> fordonsutfasningar</w:t>
                      </w:r>
                    </w:p>
                    <w:p w14:paraId="2A17E990" w14:textId="4C5195CC" w:rsidR="00E65AAF" w:rsidRPr="008C3CF7" w:rsidRDefault="00E65AAF" w:rsidP="009C6A81">
                      <w:pPr>
                        <w:spacing w:before="120" w:after="120" w:line="256" w:lineRule="auto"/>
                        <w:ind w:right="1411"/>
                        <w:jc w:val="both"/>
                        <w:rPr>
                          <w:rFonts w:ascii="Franklin Gothic Book" w:hAnsi="Franklin Gothic Book"/>
                          <w:color w:val="FFFFFF"/>
                          <w:sz w:val="20"/>
                          <w:szCs w:val="20"/>
                        </w:rPr>
                      </w:pPr>
                    </w:p>
                    <w:p w14:paraId="7267F4F4" w14:textId="77777777" w:rsidR="006B0038" w:rsidRDefault="000421B8" w:rsidP="00E65AAF">
                      <w:pPr>
                        <w:spacing w:before="120" w:after="120" w:line="256" w:lineRule="auto"/>
                        <w:ind w:left="1411" w:right="1411"/>
                        <w:jc w:val="both"/>
                        <w:rPr>
                          <w:rFonts w:ascii="Franklin Gothic Book" w:hAnsi="Franklin Gothic Book"/>
                          <w:b/>
                          <w:color w:val="FFFFFF"/>
                          <w:sz w:val="20"/>
                          <w:szCs w:val="20"/>
                        </w:rPr>
                      </w:pPr>
                      <w:r w:rsidRPr="008C3CF7">
                        <w:rPr>
                          <w:rFonts w:ascii="Franklin Gothic Book" w:hAnsi="Franklin Gothic Book"/>
                          <w:b/>
                          <w:color w:val="FFFFFF"/>
                          <w:sz w:val="20"/>
                          <w:szCs w:val="20"/>
                        </w:rPr>
                        <w:t>Åtgärd:</w:t>
                      </w:r>
                      <w:r w:rsidR="00B41E0B">
                        <w:rPr>
                          <w:rFonts w:ascii="Franklin Gothic Book" w:hAnsi="Franklin Gothic Book"/>
                          <w:b/>
                          <w:color w:val="FFFFFF"/>
                          <w:sz w:val="20"/>
                          <w:szCs w:val="20"/>
                        </w:rPr>
                        <w:t xml:space="preserve"> </w:t>
                      </w:r>
                    </w:p>
                    <w:p w14:paraId="360BD902" w14:textId="6FA8696B" w:rsidR="002122D3" w:rsidRPr="008C3CF7" w:rsidRDefault="002122D3" w:rsidP="002122D3">
                      <w:pPr>
                        <w:spacing w:before="120" w:after="120" w:line="256" w:lineRule="auto"/>
                        <w:ind w:left="1411" w:right="1411"/>
                        <w:rPr>
                          <w:rFonts w:eastAsia="Calibri" w:hAnsi="Calibri" w:cs="Calibri"/>
                          <w:color w:val="FF0000"/>
                        </w:rPr>
                      </w:pPr>
                      <w:r w:rsidRPr="006B0038">
                        <w:rPr>
                          <w:rFonts w:ascii="Franklin Gothic Book" w:hAnsi="Franklin Gothic Book"/>
                          <w:bCs/>
                          <w:color w:val="FFFFFF"/>
                          <w:sz w:val="20"/>
                          <w:szCs w:val="20"/>
                        </w:rPr>
                        <w:t>Det krävs ett aktivt arbete över avdelningsgränser</w:t>
                      </w:r>
                      <w:r>
                        <w:rPr>
                          <w:rFonts w:ascii="Franklin Gothic Book" w:hAnsi="Franklin Gothic Book"/>
                          <w:bCs/>
                          <w:color w:val="FFFFFF"/>
                          <w:sz w:val="20"/>
                          <w:szCs w:val="20"/>
                        </w:rPr>
                        <w:t>na</w:t>
                      </w:r>
                      <w:r w:rsidRPr="006B0038">
                        <w:rPr>
                          <w:rFonts w:ascii="Franklin Gothic Book" w:hAnsi="Franklin Gothic Book"/>
                          <w:bCs/>
                          <w:color w:val="FFFFFF"/>
                          <w:sz w:val="20"/>
                          <w:szCs w:val="20"/>
                        </w:rPr>
                        <w:t xml:space="preserve"> där personer med god kunskap och kännedom om tjänsten eller produkten som varit föremål för beställning aktivt deltar i framtagandet av upphandlings</w:t>
                      </w:r>
                      <w:r>
                        <w:rPr>
                          <w:rFonts w:ascii="Franklin Gothic Book" w:hAnsi="Franklin Gothic Book"/>
                          <w:bCs/>
                          <w:color w:val="FFFFFF"/>
                          <w:sz w:val="20"/>
                          <w:szCs w:val="20"/>
                        </w:rPr>
                        <w:t>-</w:t>
                      </w:r>
                      <w:r w:rsidRPr="006B0038">
                        <w:rPr>
                          <w:rFonts w:ascii="Franklin Gothic Book" w:hAnsi="Franklin Gothic Book"/>
                          <w:bCs/>
                          <w:color w:val="FFFFFF"/>
                          <w:sz w:val="20"/>
                          <w:szCs w:val="20"/>
                        </w:rPr>
                        <w:t>dokument.</w:t>
                      </w:r>
                    </w:p>
                    <w:p w14:paraId="73EFAFA1"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4D31B184"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067402E0" w14:textId="77777777" w:rsidR="00E65AAF" w:rsidRPr="008C3CF7" w:rsidRDefault="00E65AAF" w:rsidP="00E65AAF">
                      <w:pPr>
                        <w:spacing w:line="256" w:lineRule="auto"/>
                        <w:jc w:val="both"/>
                        <w:rPr>
                          <w:rFonts w:eastAsia="Calibri" w:hAnsi="Calibri" w:cs="Calibri"/>
                          <w:color w:val="FF0000"/>
                        </w:rPr>
                      </w:pPr>
                      <w:r w:rsidRPr="008C3CF7">
                        <w:rPr>
                          <w:rFonts w:eastAsia="Calibri" w:hAnsi="Calibri" w:cs="Calibri"/>
                          <w:color w:val="FF0000"/>
                        </w:rPr>
                        <w:t> </w:t>
                      </w:r>
                    </w:p>
                    <w:p w14:paraId="2B9F10C3" w14:textId="0D0D4AEB" w:rsidR="000421B8" w:rsidRPr="008C3CF7" w:rsidRDefault="00E65AAF" w:rsidP="00E65AAF">
                      <w:pPr>
                        <w:spacing w:line="256" w:lineRule="auto"/>
                        <w:jc w:val="both"/>
                        <w:rPr>
                          <w:rFonts w:eastAsia="Calibri" w:hAnsi="Calibri" w:cs="Calibri"/>
                          <w:color w:val="FFFFFF" w:themeColor="light1"/>
                        </w:rPr>
                      </w:pPr>
                      <w:r w:rsidRPr="008C3CF7">
                        <w:rPr>
                          <w:rFonts w:eastAsia="Calibri" w:hAnsi="Calibri" w:cs="Calibri"/>
                          <w:color w:val="FFFFFF" w:themeColor="light1"/>
                        </w:rPr>
                        <w:t> </w:t>
                      </w:r>
                    </w:p>
                  </w:txbxContent>
                </v:textbox>
                <w10:wrap anchorx="margin"/>
              </v:rect>
            </w:pict>
          </mc:Fallback>
        </mc:AlternateContent>
      </w:r>
      <w:r w:rsidR="00992DB6">
        <w:rPr>
          <w:noProof/>
        </w:rPr>
        <w:drawing>
          <wp:inline distT="0" distB="0" distL="0" distR="0" wp14:anchorId="18DC7AB6" wp14:editId="48C8C64B">
            <wp:extent cx="5760000" cy="2268000"/>
            <wp:effectExtent l="0" t="0" r="12700" b="18415"/>
            <wp:docPr id="305" name="Chart 305">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D75597" w14:textId="06A1413C" w:rsidR="00427A4A" w:rsidRDefault="00427A4A" w:rsidP="00051B0D">
      <w:pPr>
        <w:spacing w:before="120" w:after="120" w:line="240" w:lineRule="auto"/>
        <w:jc w:val="both"/>
        <w:rPr>
          <w:noProof/>
        </w:rPr>
      </w:pPr>
    </w:p>
    <w:p w14:paraId="32FC3CF0" w14:textId="3BF30D10" w:rsidR="00DF5306" w:rsidRDefault="00DF5306" w:rsidP="00F72879">
      <w:pPr>
        <w:spacing w:after="0" w:line="240" w:lineRule="auto"/>
        <w:jc w:val="both"/>
        <w:rPr>
          <w:noProof/>
        </w:rPr>
      </w:pPr>
    </w:p>
    <w:p w14:paraId="527ADFBA" w14:textId="20DD624E" w:rsidR="002A0364" w:rsidRDefault="002A0364" w:rsidP="00F72879">
      <w:pPr>
        <w:spacing w:after="0" w:line="240" w:lineRule="auto"/>
        <w:jc w:val="both"/>
        <w:rPr>
          <w:noProof/>
        </w:rPr>
      </w:pPr>
    </w:p>
    <w:p w14:paraId="1D6B8250" w14:textId="77777777" w:rsidR="00D444A5" w:rsidRDefault="00D444A5" w:rsidP="00F72879">
      <w:pPr>
        <w:spacing w:after="0" w:line="240" w:lineRule="auto"/>
        <w:jc w:val="both"/>
        <w:rPr>
          <w:noProof/>
        </w:rPr>
      </w:pPr>
    </w:p>
    <w:p w14:paraId="620ED08F" w14:textId="091B3266" w:rsidR="002A0364" w:rsidRDefault="002A0364" w:rsidP="00F72879">
      <w:pPr>
        <w:spacing w:after="0" w:line="240" w:lineRule="auto"/>
        <w:jc w:val="both"/>
        <w:rPr>
          <w:noProof/>
        </w:rPr>
      </w:pPr>
    </w:p>
    <w:p w14:paraId="7AA3B927" w14:textId="3B25E55F" w:rsidR="00A547EA" w:rsidRDefault="00607F45" w:rsidP="002279E1">
      <w:pPr>
        <w:spacing w:after="0" w:line="240" w:lineRule="auto"/>
        <w:jc w:val="both"/>
      </w:pPr>
      <w:r w:rsidRPr="000A3296">
        <w:rPr>
          <w:noProof/>
          <w:sz w:val="44"/>
          <w:szCs w:val="44"/>
        </w:rPr>
        <w:lastRenderedPageBreak/>
        <mc:AlternateContent>
          <mc:Choice Requires="wps">
            <w:drawing>
              <wp:anchor distT="0" distB="0" distL="114300" distR="114300" simplePos="0" relativeHeight="251658264" behindDoc="0" locked="0" layoutInCell="1" allowOverlap="1" wp14:anchorId="4A0C3702" wp14:editId="2D83BC3B">
                <wp:simplePos x="0" y="0"/>
                <wp:positionH relativeFrom="margin">
                  <wp:align>center</wp:align>
                </wp:positionH>
                <wp:positionV relativeFrom="paragraph">
                  <wp:posOffset>-885664</wp:posOffset>
                </wp:positionV>
                <wp:extent cx="7739380" cy="719455"/>
                <wp:effectExtent l="0" t="0" r="13970" b="23495"/>
                <wp:wrapNone/>
                <wp:docPr id="18" name="Rectangle 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CBC549"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D5C4ED9"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64" o:spid="_x0000_s1070" style="position:absolute;left:0;text-align:left;margin-left:0;margin-top:-69.75pt;width:609.4pt;height:56.65pt;z-index:251658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" fillcolor="#2b4c8d" strokecolor="#152545 [1604]" strokeweight="1pt">
                <v:textbox>
                  <w:txbxContent>
                    <w:p w14:paraId="4DCBC549"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D5C4ED9" w14:textId="77777777" w:rsidR="00CE39C7" w:rsidRDefault="00CE39C7" w:rsidP="00CE39C7">
                      <w:pPr>
                        <w:jc w:val="center"/>
                      </w:pPr>
                    </w:p>
                  </w:txbxContent>
                </v:textbox>
                <w10:wrap anchorx="margin"/>
              </v:rect>
            </w:pict>
          </mc:Fallback>
        </mc:AlternateContent>
      </w:r>
    </w:p>
    <w:p w14:paraId="26DF619C" w14:textId="77777777" w:rsidR="00051B0D" w:rsidRDefault="00051B0D" w:rsidP="002279E1">
      <w:pPr>
        <w:spacing w:after="0" w:line="240" w:lineRule="auto"/>
        <w:jc w:val="both"/>
      </w:pPr>
    </w:p>
    <w:p w14:paraId="6A8CF0A4" w14:textId="2EE24E3A" w:rsidR="00A547EA" w:rsidRDefault="00A547EA" w:rsidP="00A44E6D"/>
    <w:p w14:paraId="4EE0BF55" w14:textId="49DCEABB" w:rsidR="00A547EA" w:rsidRDefault="00553377" w:rsidP="00A44E6D">
      <w:r>
        <w:rPr>
          <w:noProof/>
        </w:rPr>
        <mc:AlternateContent>
          <mc:Choice Requires="wps">
            <w:drawing>
              <wp:anchor distT="0" distB="0" distL="114300" distR="114300" simplePos="0" relativeHeight="251658262" behindDoc="0" locked="0" layoutInCell="1" allowOverlap="1" wp14:anchorId="0D6A6A12" wp14:editId="3EAF58E6">
                <wp:simplePos x="0" y="0"/>
                <wp:positionH relativeFrom="margin">
                  <wp:align>center</wp:align>
                </wp:positionH>
                <wp:positionV relativeFrom="margin">
                  <wp:align>center</wp:align>
                </wp:positionV>
                <wp:extent cx="7739380" cy="2339975"/>
                <wp:effectExtent l="0" t="0" r="13970" b="22225"/>
                <wp:wrapNone/>
                <wp:docPr id="210" name="Rectangle 65"/>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65" o:spid="_x0000_s1071" style="position:absolute;margin-left:0;margin-top:0;width:609.4pt;height:184.25pt;z-index:251658262;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C0IVRB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Rubrik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E3E0FB" w14:textId="77777777" w:rsidR="00217B82" w:rsidRDefault="00217B82" w:rsidP="00A6571C">
      <w:pPr>
        <w:pStyle w:val="GSNormal"/>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p>
    <w:p w14:paraId="26B33E70" w14:textId="0F06BF26" w:rsidR="00A44E6D" w:rsidRPr="00A44E6D" w:rsidRDefault="00A4517C" w:rsidP="006F35FE">
      <w:pPr>
        <w:pStyle w:val="Rubrik3"/>
        <w:numPr>
          <w:ilvl w:val="2"/>
          <w:numId w:val="8"/>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3"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6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66" o:spid="_x0000_s1072" style="position:absolute;left:0;text-align:left;margin-left:0;margin-top:-71.15pt;width:609.45pt;height:56.7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" fillcolor="#2b4c8d" strokecolor="#2b4c8d" strokeweight="1pt">
                <v:textbox>
                  <w:txbxContent>
                    <w:p w14:paraId="5B7EA563" w14:textId="25F66CE9" w:rsidR="00A96C24" w:rsidRPr="0012620A" w:rsidRDefault="00915042" w:rsidP="0091504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1BD56B5E"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E27DFD">
        <w:rPr>
          <w:rFonts w:ascii="Franklin Gothic Book" w:hAnsi="Franklin Gothic Book" w:cs="Times New Roman"/>
          <w:color w:val="252423"/>
          <w:shd w:val="clear" w:color="auto" w:fill="FFFFFF"/>
        </w:rPr>
        <w:t xml:space="preserve">två </w:t>
      </w:r>
      <w:r w:rsidR="00E27DFD" w:rsidRPr="00A4517C">
        <w:rPr>
          <w:rFonts w:ascii="Franklin Gothic Book" w:hAnsi="Franklin Gothic Book" w:cs="Times New Roman"/>
          <w:color w:val="252423"/>
          <w:shd w:val="clear" w:color="auto" w:fill="FFFFFF"/>
        </w:rPr>
        <w:t xml:space="preserve">diagram anger </w:t>
      </w:r>
      <w:r w:rsidR="00E27DFD">
        <w:rPr>
          <w:rFonts w:ascii="Franklin Gothic Book" w:hAnsi="Franklin Gothic Book" w:cs="Times New Roman"/>
          <w:color w:val="252423"/>
          <w:shd w:val="clear" w:color="auto" w:fill="FFFFFF"/>
        </w:rPr>
        <w:t>antal u</w:t>
      </w:r>
      <w:r w:rsidR="00E27DFD" w:rsidRPr="00A4517C">
        <w:rPr>
          <w:rFonts w:ascii="Franklin Gothic Book" w:hAnsi="Franklin Gothic Book" w:cs="Times New Roman"/>
          <w:color w:val="252423"/>
          <w:shd w:val="clear" w:color="auto" w:fill="FFFFFF"/>
        </w:rPr>
        <w:t>tlämnande av allmän</w:t>
      </w:r>
      <w:r w:rsidR="00E27DFD">
        <w:rPr>
          <w:rFonts w:ascii="Franklin Gothic Book" w:hAnsi="Franklin Gothic Book" w:cs="Times New Roman"/>
          <w:color w:val="252423"/>
          <w:shd w:val="clear" w:color="auto" w:fill="FFFFFF"/>
        </w:rPr>
        <w:t>na</w:t>
      </w:r>
      <w:r w:rsidR="00E27DFD" w:rsidRPr="00A4517C">
        <w:rPr>
          <w:rFonts w:ascii="Franklin Gothic Book" w:hAnsi="Franklin Gothic Book" w:cs="Times New Roman"/>
          <w:color w:val="252423"/>
          <w:shd w:val="clear" w:color="auto" w:fill="FFFFFF"/>
        </w:rPr>
        <w:t xml:space="preserve"> handling</w:t>
      </w:r>
      <w:r w:rsidR="00E27DFD">
        <w:rPr>
          <w:rFonts w:ascii="Franklin Gothic Book" w:hAnsi="Franklin Gothic Book" w:cs="Times New Roman"/>
          <w:color w:val="252423"/>
          <w:shd w:val="clear" w:color="auto" w:fill="FFFFFF"/>
        </w:rPr>
        <w:t>ar</w:t>
      </w:r>
      <w:r w:rsidR="00E27DFD" w:rsidRPr="00A4517C">
        <w:rPr>
          <w:rFonts w:ascii="Franklin Gothic Book" w:hAnsi="Franklin Gothic Book" w:cs="Times New Roman"/>
          <w:color w:val="252423"/>
          <w:shd w:val="clear" w:color="auto" w:fill="FFFFFF"/>
        </w:rPr>
        <w:t xml:space="preserve"> inom 1</w:t>
      </w:r>
      <w:r w:rsidR="00E27DFD">
        <w:rPr>
          <w:rFonts w:ascii="Franklin Gothic Book" w:hAnsi="Franklin Gothic Book" w:cs="Times New Roman"/>
          <w:color w:val="252423"/>
          <w:shd w:val="clear" w:color="auto" w:fill="FFFFFF"/>
        </w:rPr>
        <w:t xml:space="preserve"> dag,</w:t>
      </w:r>
      <w:r w:rsidR="00E27DFD" w:rsidRPr="00A4517C">
        <w:rPr>
          <w:rFonts w:ascii="Franklin Gothic Book" w:hAnsi="Franklin Gothic Book" w:cs="Times New Roman"/>
          <w:color w:val="252423"/>
          <w:shd w:val="clear" w:color="auto" w:fill="FFFFFF"/>
        </w:rPr>
        <w:t xml:space="preserve"> 2</w:t>
      </w:r>
      <w:r w:rsidR="00E27DFD">
        <w:rPr>
          <w:rFonts w:ascii="Franklin Gothic Book" w:hAnsi="Franklin Gothic Book" w:cs="Times New Roman"/>
          <w:color w:val="252423"/>
          <w:shd w:val="clear" w:color="auto" w:fill="FFFFFF"/>
        </w:rPr>
        <w:t xml:space="preserve"> - 3 dagar</w:t>
      </w:r>
      <w:r w:rsidR="00E27DFD" w:rsidRPr="00A4517C">
        <w:rPr>
          <w:rFonts w:ascii="Franklin Gothic Book" w:hAnsi="Franklin Gothic Book" w:cs="Times New Roman"/>
          <w:color w:val="252423"/>
          <w:shd w:val="clear" w:color="auto" w:fill="FFFFFF"/>
        </w:rPr>
        <w:t xml:space="preserve"> eller </w:t>
      </w:r>
      <w:r w:rsidR="00E27DFD">
        <w:rPr>
          <w:rFonts w:ascii="Franklin Gothic Book" w:hAnsi="Franklin Gothic Book" w:cs="Times New Roman"/>
          <w:color w:val="252423"/>
          <w:shd w:val="clear" w:color="auto" w:fill="FFFFFF"/>
        </w:rPr>
        <w:t xml:space="preserve">mer än </w:t>
      </w:r>
      <w:r w:rsidR="00E27DFD" w:rsidRPr="00A4517C">
        <w:rPr>
          <w:rFonts w:ascii="Franklin Gothic Book" w:hAnsi="Franklin Gothic Book" w:cs="Times New Roman"/>
          <w:color w:val="252423"/>
          <w:shd w:val="clear" w:color="auto" w:fill="FFFFFF"/>
        </w:rPr>
        <w:t xml:space="preserve">3 </w:t>
      </w:r>
      <w:r w:rsidR="00E27DFD">
        <w:rPr>
          <w:rFonts w:ascii="Franklin Gothic Book" w:hAnsi="Franklin Gothic Book" w:cs="Times New Roman"/>
          <w:color w:val="252423"/>
          <w:shd w:val="clear" w:color="auto" w:fill="FFFFFF"/>
        </w:rPr>
        <w:t>b</w:t>
      </w:r>
      <w:r w:rsidR="00E27DFD"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 samt antal och andel utlämnande, delvis avslag och avslag av allmänna handlingar. Det visar hur GS följer offentlighetsprincipen. </w:t>
      </w:r>
      <w:r w:rsidR="00E27DFD"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E27DFD">
        <w:rPr>
          <w:rFonts w:ascii="Franklin Gothic Book" w:hAnsi="Franklin Gothic Book" w:cs="Times New Roman"/>
          <w:color w:val="252423"/>
          <w:shd w:val="clear" w:color="auto" w:fill="FFFFFF"/>
        </w:rPr>
        <w:t xml:space="preserve"> </w:t>
      </w:r>
      <w:r w:rsidR="00E27DFD" w:rsidRPr="00B63498">
        <w:rPr>
          <w:rFonts w:ascii="Franklin Gothic Book" w:hAnsi="Franklin Gothic Book" w:cs="Times New Roman"/>
          <w:shd w:val="clear" w:color="auto" w:fill="FFFFFF"/>
        </w:rPr>
        <w:t>(</w:t>
      </w:r>
      <w:r w:rsidR="00E27DFD" w:rsidRPr="00B63498">
        <w:rPr>
          <w:rFonts w:ascii="Franklin Gothic Book" w:hAnsi="Franklin Gothic Book" w:cs="Times New Roman"/>
          <w:i/>
          <w:iCs/>
          <w:shd w:val="clear" w:color="auto" w:fill="FFFFFF"/>
        </w:rPr>
        <w:t xml:space="preserve">Källa: </w:t>
      </w:r>
      <w:hyperlink r:id="rId32" w:history="1">
        <w:r w:rsidR="00E27DFD" w:rsidRPr="00B63498">
          <w:rPr>
            <w:rStyle w:val="Hyperlnk"/>
            <w:rFonts w:ascii="Franklin Gothic Book" w:hAnsi="Franklin Gothic Book"/>
            <w:i/>
            <w:iCs/>
            <w:color w:val="auto"/>
          </w:rPr>
          <w:t>Offentlighetsprincipen - Regeringen.se</w:t>
        </w:r>
      </w:hyperlink>
      <w:r w:rsidR="00E27DFD" w:rsidRPr="00B63498">
        <w:t>).</w:t>
      </w:r>
      <w:r w:rsidR="00E27DFD" w:rsidRPr="00B63498">
        <w:rPr>
          <w:rFonts w:ascii="Franklin Gothic Book" w:hAnsi="Franklin Gothic Book" w:cs="Times New Roman"/>
          <w:shd w:val="clear" w:color="auto" w:fill="FFFFFF"/>
        </w:rPr>
        <w:t xml:space="preserve"> </w:t>
      </w:r>
      <w:r w:rsidR="00E27DFD" w:rsidRPr="009B743B">
        <w:rPr>
          <w:rFonts w:ascii="Franklin Gothic Book" w:hAnsi="Franklin Gothic Book" w:cs="Times New Roman"/>
          <w:color w:val="252423"/>
          <w:shd w:val="clear" w:color="auto" w:fill="FFFFFF"/>
        </w:rPr>
        <w:t>Målet är 100%</w:t>
      </w:r>
      <w:r w:rsidR="00E27DFD" w:rsidRPr="009B743B">
        <w:rPr>
          <w:rFonts w:ascii="Franklin Gothic Book" w:hAnsi="Franklin Gothic Book" w:cs="Arial"/>
          <w:color w:val="252423"/>
          <w:shd w:val="clear" w:color="auto" w:fill="FFFFFF"/>
        </w:rPr>
        <w:t xml:space="preserve"> korrekt utlämnande ska ske inom 3 begärandearbetsdagar.</w:t>
      </w:r>
    </w:p>
    <w:p w14:paraId="49596968" w14:textId="102A7AAE" w:rsidR="00243C08" w:rsidRPr="00A4517C" w:rsidRDefault="00FC48C8" w:rsidP="00174F96">
      <w:pPr>
        <w:spacing w:before="120" w:after="120" w:line="240" w:lineRule="auto"/>
        <w:rPr>
          <w:rFonts w:ascii="Franklin Gothic Book" w:hAnsi="Franklin Gothic Book" w:cs="Times New Roman"/>
        </w:rPr>
      </w:pPr>
      <w:r>
        <w:rPr>
          <w:noProof/>
        </w:rPr>
        <w:drawing>
          <wp:inline distT="0" distB="0" distL="0" distR="0" wp14:anchorId="48B13083" wp14:editId="509F007C">
            <wp:extent cx="5728827" cy="2808000"/>
            <wp:effectExtent l="0" t="0" r="5715" b="11430"/>
            <wp:docPr id="31" name="Chart 31">
              <a:extLst xmlns:a="http://schemas.openxmlformats.org/drawingml/2006/main">
                <a:ext uri="{FF2B5EF4-FFF2-40B4-BE49-F238E27FC236}">
                  <a16:creationId xmlns:a16="http://schemas.microsoft.com/office/drawing/2014/main" id="{24EF483E-C41F-40E9-85A5-0C40B2112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6A0D9389" w:rsidR="003C09EB" w:rsidRDefault="003D7D44" w:rsidP="00CE0533">
      <w:pPr>
        <w:spacing w:after="20" w:line="240" w:lineRule="auto"/>
      </w:pPr>
      <w:r>
        <w:rPr>
          <w:noProof/>
        </w:rPr>
        <w:drawing>
          <wp:inline distT="0" distB="0" distL="0" distR="0" wp14:anchorId="247DA463" wp14:editId="03182756">
            <wp:extent cx="5728827" cy="2808000"/>
            <wp:effectExtent l="0" t="0" r="5715" b="11430"/>
            <wp:docPr id="1054609476" name="Chart 1054609476">
              <a:extLst xmlns:a="http://schemas.openxmlformats.org/drawingml/2006/main">
                <a:ext uri="{FF2B5EF4-FFF2-40B4-BE49-F238E27FC236}">
                  <a16:creationId xmlns:a16="http://schemas.microsoft.com/office/drawing/2014/main" id="{BEEA60A1-8B10-4ECF-9D90-4B683A51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4E6DCF32" w:rsidR="009B3C41" w:rsidRPr="0058778B" w:rsidRDefault="0099467B" w:rsidP="00CE0533">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265" behindDoc="0" locked="0" layoutInCell="1" allowOverlap="1" wp14:anchorId="3C535FF7" wp14:editId="20376324">
                <wp:simplePos x="0" y="0"/>
                <wp:positionH relativeFrom="page">
                  <wp:posOffset>-87630</wp:posOffset>
                </wp:positionH>
                <wp:positionV relativeFrom="paragraph">
                  <wp:posOffset>199695</wp:posOffset>
                </wp:positionV>
                <wp:extent cx="7739380" cy="1528445"/>
                <wp:effectExtent l="0" t="0" r="13970" b="14605"/>
                <wp:wrapNone/>
                <wp:docPr id="24" name="Rectangle 69"/>
                <wp:cNvGraphicFramePr/>
                <a:graphic xmlns:a="http://schemas.openxmlformats.org/drawingml/2006/main">
                  <a:graphicData uri="http://schemas.microsoft.com/office/word/2010/wordprocessingShape">
                    <wps:wsp>
                      <wps:cNvSpPr/>
                      <wps:spPr>
                        <a:xfrm>
                          <a:off x="0" y="0"/>
                          <a:ext cx="7739380" cy="152844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4824C" w14:textId="77777777" w:rsidR="00FB1C74"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992FAB" w14:textId="18747262" w:rsidR="003C09EB" w:rsidRDefault="00E27DFD" w:rsidP="00690CF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w:t>
                            </w:r>
                            <w:r w:rsidR="001E6D97">
                              <w:rPr>
                                <w:rFonts w:ascii="Franklin Gothic Book" w:hAnsi="Franklin Gothic Book"/>
                                <w:color w:val="FFFFFF" w:themeColor="background1"/>
                                <w:sz w:val="20"/>
                                <w:szCs w:val="20"/>
                              </w:rPr>
                              <w:t>aug</w:t>
                            </w:r>
                            <w:r w:rsidR="00D408B5">
                              <w:rPr>
                                <w:rFonts w:ascii="Franklin Gothic Book" w:hAnsi="Franklin Gothic Book"/>
                                <w:color w:val="FFFFFF" w:themeColor="background1"/>
                                <w:sz w:val="20"/>
                                <w:szCs w:val="20"/>
                              </w:rPr>
                              <w:t>ust</w:t>
                            </w:r>
                            <w:r w:rsidR="00200EB0">
                              <w:rPr>
                                <w:rFonts w:ascii="Franklin Gothic Book" w:hAnsi="Franklin Gothic Book"/>
                                <w:color w:val="FFFFFF" w:themeColor="background1"/>
                                <w:sz w:val="20"/>
                                <w:szCs w:val="20"/>
                              </w:rPr>
                              <w:t>i</w:t>
                            </w:r>
                            <w:r w:rsidR="00D408B5">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månad var det totalt </w:t>
                            </w:r>
                            <w:r w:rsidR="00D408B5">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st</w:t>
                            </w:r>
                            <w:r w:rsidRPr="00FB1C74">
                              <w:rPr>
                                <w:rFonts w:ascii="Franklin Gothic Book" w:hAnsi="Franklin Gothic Book"/>
                                <w:color w:val="FFFFFF" w:themeColor="background1"/>
                                <w:sz w:val="20"/>
                                <w:szCs w:val="20"/>
                              </w:rPr>
                              <w:t xml:space="preserve"> begäran om utlämnande av allmänna handlingar</w:t>
                            </w:r>
                            <w:r>
                              <w:rPr>
                                <w:rFonts w:ascii="Franklin Gothic Book" w:hAnsi="Franklin Gothic Book"/>
                                <w:color w:val="FFFFFF" w:themeColor="background1"/>
                                <w:sz w:val="20"/>
                                <w:szCs w:val="20"/>
                              </w:rPr>
                              <w:t>.</w:t>
                            </w:r>
                            <w:r w:rsidRPr="00FB1C74">
                              <w:rPr>
                                <w:rFonts w:ascii="Franklin Gothic Book" w:hAnsi="Franklin Gothic Book"/>
                                <w:color w:val="FFFFFF" w:themeColor="background1"/>
                                <w:sz w:val="20"/>
                                <w:szCs w:val="20"/>
                              </w:rPr>
                              <w:t xml:space="preserve"> Utlämnande</w:t>
                            </w:r>
                            <w:r>
                              <w:rPr>
                                <w:rFonts w:ascii="Franklin Gothic Book" w:hAnsi="Franklin Gothic Book"/>
                                <w:color w:val="FFFFFF" w:themeColor="background1"/>
                                <w:sz w:val="20"/>
                                <w:szCs w:val="20"/>
                              </w:rPr>
                              <w:t>t</w:t>
                            </w:r>
                            <w:r w:rsidRPr="00FB1C74">
                              <w:rPr>
                                <w:rFonts w:ascii="Franklin Gothic Book" w:hAnsi="Franklin Gothic Book"/>
                                <w:color w:val="FFFFFF" w:themeColor="background1"/>
                                <w:sz w:val="20"/>
                                <w:szCs w:val="20"/>
                              </w:rPr>
                              <w:t xml:space="preserve"> av handlingar har skett skyndsamt</w:t>
                            </w:r>
                            <w:r w:rsidR="00D408B5">
                              <w:rPr>
                                <w:rFonts w:ascii="Franklin Gothic Book" w:hAnsi="Franklin Gothic Book"/>
                                <w:color w:val="FFFFFF" w:themeColor="background1"/>
                                <w:sz w:val="20"/>
                                <w:szCs w:val="20"/>
                              </w:rPr>
                              <w:t>, 1</w:t>
                            </w:r>
                            <w:r w:rsidR="00A46905">
                              <w:rPr>
                                <w:rFonts w:ascii="Franklin Gothic Book" w:hAnsi="Franklin Gothic Book"/>
                                <w:color w:val="FFFFFF" w:themeColor="background1"/>
                                <w:sz w:val="20"/>
                                <w:szCs w:val="20"/>
                              </w:rPr>
                              <w:t xml:space="preserve"> </w:t>
                            </w:r>
                            <w:r w:rsidR="00D408B5">
                              <w:rPr>
                                <w:rFonts w:ascii="Franklin Gothic Book" w:hAnsi="Franklin Gothic Book"/>
                                <w:color w:val="FFFFFF" w:themeColor="background1"/>
                                <w:sz w:val="20"/>
                                <w:szCs w:val="20"/>
                              </w:rPr>
                              <w:t>-</w:t>
                            </w:r>
                            <w:r w:rsidR="00A46905">
                              <w:rPr>
                                <w:rFonts w:ascii="Franklin Gothic Book" w:hAnsi="Franklin Gothic Book"/>
                                <w:color w:val="FFFFFF" w:themeColor="background1"/>
                                <w:sz w:val="20"/>
                                <w:szCs w:val="20"/>
                              </w:rPr>
                              <w:t xml:space="preserve"> </w:t>
                            </w:r>
                            <w:r w:rsidR="00D408B5">
                              <w:rPr>
                                <w:rFonts w:ascii="Franklin Gothic Book" w:hAnsi="Franklin Gothic Book"/>
                                <w:color w:val="FFFFFF" w:themeColor="background1"/>
                                <w:sz w:val="20"/>
                                <w:szCs w:val="20"/>
                              </w:rPr>
                              <w:t>2 dagar</w:t>
                            </w:r>
                            <w:r w:rsidRPr="00FB1C74">
                              <w:rPr>
                                <w:rFonts w:ascii="Franklin Gothic Book" w:hAnsi="Franklin Gothic Book"/>
                                <w:color w:val="FFFFFF" w:themeColor="background1"/>
                                <w:sz w:val="20"/>
                                <w:szCs w:val="20"/>
                              </w:rPr>
                              <w:t>.</w:t>
                            </w:r>
                            <w:r w:rsidR="009F69D2">
                              <w:rPr>
                                <w:rFonts w:ascii="Franklin Gothic Book" w:hAnsi="Franklin Gothic Book"/>
                                <w:color w:val="FFFFFF" w:themeColor="background1"/>
                                <w:sz w:val="20"/>
                                <w:szCs w:val="20"/>
                              </w:rPr>
                              <w:t xml:space="preserve"> Verksamheterna </w:t>
                            </w:r>
                            <w:r w:rsidR="009537AC">
                              <w:rPr>
                                <w:rFonts w:ascii="Franklin Gothic Book" w:hAnsi="Franklin Gothic Book"/>
                                <w:color w:val="FFFFFF" w:themeColor="background1"/>
                                <w:sz w:val="20"/>
                                <w:szCs w:val="20"/>
                              </w:rPr>
                              <w:t>ger snabb återkoppling vid begäran om underlag vilket</w:t>
                            </w:r>
                            <w:r w:rsidR="008C5017">
                              <w:rPr>
                                <w:rFonts w:ascii="Franklin Gothic Book" w:hAnsi="Franklin Gothic Book"/>
                                <w:color w:val="FFFFFF" w:themeColor="background1"/>
                                <w:sz w:val="20"/>
                                <w:szCs w:val="20"/>
                              </w:rPr>
                              <w:t xml:space="preserve"> bidrar till </w:t>
                            </w:r>
                            <w:r w:rsidR="00A1418C">
                              <w:rPr>
                                <w:rFonts w:ascii="Franklin Gothic Book" w:hAnsi="Franklin Gothic Book"/>
                                <w:color w:val="FFFFFF" w:themeColor="background1"/>
                                <w:sz w:val="20"/>
                                <w:szCs w:val="20"/>
                              </w:rPr>
                              <w:t>att vi kan hålla skyndsamhetskravet, vilket är positivt.</w:t>
                            </w:r>
                            <w:r w:rsidR="003C09EB" w:rsidRPr="00425C48">
                              <w:rPr>
                                <w:rFonts w:ascii="Franklin Gothic Book" w:hAnsi="Franklin Gothic Book"/>
                                <w:color w:val="FFFFFF" w:themeColor="background1"/>
                                <w:sz w:val="20"/>
                                <w:szCs w:val="20"/>
                              </w:rPr>
                              <w:br/>
                            </w:r>
                          </w:p>
                          <w:p w14:paraId="272BED00" w14:textId="77777777" w:rsidR="001F7D5F"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3C6701D" w14:textId="4EF4FA1C" w:rsidR="003C09EB" w:rsidRPr="001F7D5F" w:rsidRDefault="002A1E9C" w:rsidP="00625138">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7EC7DCD3"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546F981E" w14:textId="77777777" w:rsidR="003C09EB" w:rsidRDefault="003C09EB" w:rsidP="003C09EB">
                            <w:pPr>
                              <w:jc w:val="both"/>
                              <w:rPr>
                                <w:color w:val="FF0000"/>
                              </w:rPr>
                            </w:pPr>
                          </w:p>
                          <w:p w14:paraId="582B8E57" w14:textId="77777777" w:rsidR="003C09EB" w:rsidRDefault="003C09EB" w:rsidP="003C09EB">
                            <w:pPr>
                              <w:jc w:val="both"/>
                              <w:rPr>
                                <w:color w:val="FF0000"/>
                              </w:rPr>
                            </w:pPr>
                          </w:p>
                          <w:p w14:paraId="1A007879" w14:textId="77777777" w:rsidR="003C09EB" w:rsidRDefault="003C09EB" w:rsidP="003C09EB">
                            <w:pPr>
                              <w:jc w:val="both"/>
                              <w:rPr>
                                <w:color w:val="FF0000"/>
                              </w:rPr>
                            </w:pPr>
                          </w:p>
                          <w:p w14:paraId="1F1A7DC5" w14:textId="77777777" w:rsidR="003C09EB" w:rsidRDefault="003C09EB" w:rsidP="003C09EB">
                            <w:pPr>
                              <w:jc w:val="both"/>
                              <w:rPr>
                                <w:color w:val="FF0000"/>
                              </w:rPr>
                            </w:pPr>
                          </w:p>
                          <w:p w14:paraId="5657B0CD" w14:textId="77777777" w:rsidR="003C09EB" w:rsidRDefault="003C09EB" w:rsidP="003C09E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69" o:spid="_x0000_s1073" style="position:absolute;margin-left:-6.9pt;margin-top:15.7pt;width:609.4pt;height:120.3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" fillcolor="#2b4c8d" strokecolor="#2b4c8d" strokeweight="1pt">
                <v:textbox>
                  <w:txbxContent>
                    <w:p w14:paraId="3D94824C" w14:textId="77777777" w:rsidR="00FB1C74" w:rsidRDefault="003C09EB" w:rsidP="001D3F3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14992FAB" w14:textId="18747262" w:rsidR="003C09EB" w:rsidRDefault="00E27DFD" w:rsidP="00690CFE">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w:t>
                      </w:r>
                      <w:r w:rsidR="001E6D97">
                        <w:rPr>
                          <w:rFonts w:ascii="Franklin Gothic Book" w:hAnsi="Franklin Gothic Book"/>
                          <w:color w:val="FFFFFF" w:themeColor="background1"/>
                          <w:sz w:val="20"/>
                          <w:szCs w:val="20"/>
                        </w:rPr>
                        <w:t>aug</w:t>
                      </w:r>
                      <w:r w:rsidR="00D408B5">
                        <w:rPr>
                          <w:rFonts w:ascii="Franklin Gothic Book" w:hAnsi="Franklin Gothic Book"/>
                          <w:color w:val="FFFFFF" w:themeColor="background1"/>
                          <w:sz w:val="20"/>
                          <w:szCs w:val="20"/>
                        </w:rPr>
                        <w:t>ust</w:t>
                      </w:r>
                      <w:r w:rsidR="00200EB0">
                        <w:rPr>
                          <w:rFonts w:ascii="Franklin Gothic Book" w:hAnsi="Franklin Gothic Book"/>
                          <w:color w:val="FFFFFF" w:themeColor="background1"/>
                          <w:sz w:val="20"/>
                          <w:szCs w:val="20"/>
                        </w:rPr>
                        <w:t>i</w:t>
                      </w:r>
                      <w:r w:rsidR="00D408B5">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 xml:space="preserve">månad var det totalt </w:t>
                      </w:r>
                      <w:r w:rsidR="00D408B5">
                        <w:rPr>
                          <w:rFonts w:ascii="Franklin Gothic Book" w:hAnsi="Franklin Gothic Book"/>
                          <w:color w:val="FFFFFF" w:themeColor="background1"/>
                          <w:sz w:val="20"/>
                          <w:szCs w:val="20"/>
                        </w:rPr>
                        <w:t>13</w:t>
                      </w:r>
                      <w:r>
                        <w:rPr>
                          <w:rFonts w:ascii="Franklin Gothic Book" w:hAnsi="Franklin Gothic Book"/>
                          <w:color w:val="FFFFFF" w:themeColor="background1"/>
                          <w:sz w:val="20"/>
                          <w:szCs w:val="20"/>
                        </w:rPr>
                        <w:t>st</w:t>
                      </w:r>
                      <w:r w:rsidRPr="00FB1C74">
                        <w:rPr>
                          <w:rFonts w:ascii="Franklin Gothic Book" w:hAnsi="Franklin Gothic Book"/>
                          <w:color w:val="FFFFFF" w:themeColor="background1"/>
                          <w:sz w:val="20"/>
                          <w:szCs w:val="20"/>
                        </w:rPr>
                        <w:t xml:space="preserve"> begäran om utlämnande av allmänna handlingar</w:t>
                      </w:r>
                      <w:r>
                        <w:rPr>
                          <w:rFonts w:ascii="Franklin Gothic Book" w:hAnsi="Franklin Gothic Book"/>
                          <w:color w:val="FFFFFF" w:themeColor="background1"/>
                          <w:sz w:val="20"/>
                          <w:szCs w:val="20"/>
                        </w:rPr>
                        <w:t>.</w:t>
                      </w:r>
                      <w:r w:rsidRPr="00FB1C74">
                        <w:rPr>
                          <w:rFonts w:ascii="Franklin Gothic Book" w:hAnsi="Franklin Gothic Book"/>
                          <w:color w:val="FFFFFF" w:themeColor="background1"/>
                          <w:sz w:val="20"/>
                          <w:szCs w:val="20"/>
                        </w:rPr>
                        <w:t xml:space="preserve"> Utlämnande</w:t>
                      </w:r>
                      <w:r>
                        <w:rPr>
                          <w:rFonts w:ascii="Franklin Gothic Book" w:hAnsi="Franklin Gothic Book"/>
                          <w:color w:val="FFFFFF" w:themeColor="background1"/>
                          <w:sz w:val="20"/>
                          <w:szCs w:val="20"/>
                        </w:rPr>
                        <w:t>t</w:t>
                      </w:r>
                      <w:r w:rsidRPr="00FB1C74">
                        <w:rPr>
                          <w:rFonts w:ascii="Franklin Gothic Book" w:hAnsi="Franklin Gothic Book"/>
                          <w:color w:val="FFFFFF" w:themeColor="background1"/>
                          <w:sz w:val="20"/>
                          <w:szCs w:val="20"/>
                        </w:rPr>
                        <w:t xml:space="preserve"> av handlingar har skett skyndsamt</w:t>
                      </w:r>
                      <w:r w:rsidR="00D408B5">
                        <w:rPr>
                          <w:rFonts w:ascii="Franklin Gothic Book" w:hAnsi="Franklin Gothic Book"/>
                          <w:color w:val="FFFFFF" w:themeColor="background1"/>
                          <w:sz w:val="20"/>
                          <w:szCs w:val="20"/>
                        </w:rPr>
                        <w:t>, 1</w:t>
                      </w:r>
                      <w:r w:rsidR="00A46905">
                        <w:rPr>
                          <w:rFonts w:ascii="Franklin Gothic Book" w:hAnsi="Franklin Gothic Book"/>
                          <w:color w:val="FFFFFF" w:themeColor="background1"/>
                          <w:sz w:val="20"/>
                          <w:szCs w:val="20"/>
                        </w:rPr>
                        <w:t xml:space="preserve"> </w:t>
                      </w:r>
                      <w:r w:rsidR="00D408B5">
                        <w:rPr>
                          <w:rFonts w:ascii="Franklin Gothic Book" w:hAnsi="Franklin Gothic Book"/>
                          <w:color w:val="FFFFFF" w:themeColor="background1"/>
                          <w:sz w:val="20"/>
                          <w:szCs w:val="20"/>
                        </w:rPr>
                        <w:t>-</w:t>
                      </w:r>
                      <w:r w:rsidR="00A46905">
                        <w:rPr>
                          <w:rFonts w:ascii="Franklin Gothic Book" w:hAnsi="Franklin Gothic Book"/>
                          <w:color w:val="FFFFFF" w:themeColor="background1"/>
                          <w:sz w:val="20"/>
                          <w:szCs w:val="20"/>
                        </w:rPr>
                        <w:t xml:space="preserve"> </w:t>
                      </w:r>
                      <w:r w:rsidR="00D408B5">
                        <w:rPr>
                          <w:rFonts w:ascii="Franklin Gothic Book" w:hAnsi="Franklin Gothic Book"/>
                          <w:color w:val="FFFFFF" w:themeColor="background1"/>
                          <w:sz w:val="20"/>
                          <w:szCs w:val="20"/>
                        </w:rPr>
                        <w:t>2 dagar</w:t>
                      </w:r>
                      <w:r w:rsidRPr="00FB1C74">
                        <w:rPr>
                          <w:rFonts w:ascii="Franklin Gothic Book" w:hAnsi="Franklin Gothic Book"/>
                          <w:color w:val="FFFFFF" w:themeColor="background1"/>
                          <w:sz w:val="20"/>
                          <w:szCs w:val="20"/>
                        </w:rPr>
                        <w:t>.</w:t>
                      </w:r>
                      <w:r w:rsidR="009F69D2">
                        <w:rPr>
                          <w:rFonts w:ascii="Franklin Gothic Book" w:hAnsi="Franklin Gothic Book"/>
                          <w:color w:val="FFFFFF" w:themeColor="background1"/>
                          <w:sz w:val="20"/>
                          <w:szCs w:val="20"/>
                        </w:rPr>
                        <w:t xml:space="preserve"> Verksamheterna </w:t>
                      </w:r>
                      <w:r w:rsidR="009537AC">
                        <w:rPr>
                          <w:rFonts w:ascii="Franklin Gothic Book" w:hAnsi="Franklin Gothic Book"/>
                          <w:color w:val="FFFFFF" w:themeColor="background1"/>
                          <w:sz w:val="20"/>
                          <w:szCs w:val="20"/>
                        </w:rPr>
                        <w:t>ger snabb återkoppling vid begäran om underlag vilket</w:t>
                      </w:r>
                      <w:r w:rsidR="008C5017">
                        <w:rPr>
                          <w:rFonts w:ascii="Franklin Gothic Book" w:hAnsi="Franklin Gothic Book"/>
                          <w:color w:val="FFFFFF" w:themeColor="background1"/>
                          <w:sz w:val="20"/>
                          <w:szCs w:val="20"/>
                        </w:rPr>
                        <w:t xml:space="preserve"> bidrar till </w:t>
                      </w:r>
                      <w:r w:rsidR="00A1418C">
                        <w:rPr>
                          <w:rFonts w:ascii="Franklin Gothic Book" w:hAnsi="Franklin Gothic Book"/>
                          <w:color w:val="FFFFFF" w:themeColor="background1"/>
                          <w:sz w:val="20"/>
                          <w:szCs w:val="20"/>
                        </w:rPr>
                        <w:t>att vi kan hålla skyndsamhetskravet, vilket är positivt.</w:t>
                      </w:r>
                      <w:r w:rsidR="003C09EB" w:rsidRPr="00425C48">
                        <w:rPr>
                          <w:rFonts w:ascii="Franklin Gothic Book" w:hAnsi="Franklin Gothic Book"/>
                          <w:color w:val="FFFFFF" w:themeColor="background1"/>
                          <w:sz w:val="20"/>
                          <w:szCs w:val="20"/>
                        </w:rPr>
                        <w:br/>
                      </w:r>
                    </w:p>
                    <w:p w14:paraId="272BED00" w14:textId="77777777" w:rsidR="001F7D5F" w:rsidRDefault="003C09EB" w:rsidP="001F7D5F">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3C6701D" w14:textId="4EF4FA1C" w:rsidR="003C09EB" w:rsidRPr="001F7D5F" w:rsidRDefault="002A1E9C" w:rsidP="00625138">
                      <w:pPr>
                        <w:spacing w:before="120" w:after="120" w:line="240" w:lineRule="auto"/>
                        <w:ind w:left="1417" w:right="1418"/>
                        <w:jc w:val="both"/>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7EC7DCD3" w14:textId="77777777" w:rsidR="003C09EB" w:rsidRPr="002F3EA8" w:rsidRDefault="003C09EB" w:rsidP="003C09EB">
                      <w:pPr>
                        <w:ind w:left="1134" w:right="1418"/>
                        <w:jc w:val="both"/>
                        <w:rPr>
                          <w:rFonts w:ascii="Franklin Gothic Book" w:hAnsi="Franklin Gothic Book"/>
                          <w:b/>
                          <w:bCs/>
                          <w:color w:val="FFFFFF" w:themeColor="background1"/>
                          <w:sz w:val="32"/>
                          <w:szCs w:val="32"/>
                        </w:rPr>
                      </w:pPr>
                    </w:p>
                    <w:p w14:paraId="546F981E" w14:textId="77777777" w:rsidR="003C09EB" w:rsidRDefault="003C09EB" w:rsidP="003C09EB">
                      <w:pPr>
                        <w:jc w:val="both"/>
                        <w:rPr>
                          <w:color w:val="FF0000"/>
                        </w:rPr>
                      </w:pPr>
                    </w:p>
                    <w:p w14:paraId="582B8E57" w14:textId="77777777" w:rsidR="003C09EB" w:rsidRDefault="003C09EB" w:rsidP="003C09EB">
                      <w:pPr>
                        <w:jc w:val="both"/>
                        <w:rPr>
                          <w:color w:val="FF0000"/>
                        </w:rPr>
                      </w:pPr>
                    </w:p>
                    <w:p w14:paraId="1A007879" w14:textId="77777777" w:rsidR="003C09EB" w:rsidRDefault="003C09EB" w:rsidP="003C09EB">
                      <w:pPr>
                        <w:jc w:val="both"/>
                        <w:rPr>
                          <w:color w:val="FF0000"/>
                        </w:rPr>
                      </w:pPr>
                    </w:p>
                    <w:p w14:paraId="1F1A7DC5" w14:textId="77777777" w:rsidR="003C09EB" w:rsidRDefault="003C09EB" w:rsidP="003C09EB">
                      <w:pPr>
                        <w:jc w:val="both"/>
                        <w:rPr>
                          <w:color w:val="FF0000"/>
                        </w:rPr>
                      </w:pPr>
                    </w:p>
                    <w:p w14:paraId="5657B0CD" w14:textId="77777777" w:rsidR="003C09EB" w:rsidRDefault="003C09EB" w:rsidP="003C09EB">
                      <w:pPr>
                        <w:jc w:val="both"/>
                      </w:pPr>
                    </w:p>
                  </w:txbxContent>
                </v:textbox>
                <w10:wrap anchorx="page"/>
              </v:rect>
            </w:pict>
          </mc:Fallback>
        </mc:AlternateContent>
      </w:r>
      <w:r w:rsidR="00F72879" w:rsidRPr="0058778B">
        <w:rPr>
          <w:rFonts w:ascii="Franklin Gothic Book" w:hAnsi="Franklin Gothic Book"/>
          <w:i/>
          <w:iCs/>
          <w:sz w:val="16"/>
          <w:szCs w:val="16"/>
        </w:rPr>
        <w:t>Källa:</w:t>
      </w:r>
      <w:r w:rsidR="00BD6DA3" w:rsidRPr="0058778B">
        <w:rPr>
          <w:rFonts w:ascii="Franklin Gothic Book" w:hAnsi="Franklin Gothic Book"/>
          <w:i/>
          <w:iCs/>
          <w:sz w:val="16"/>
          <w:szCs w:val="16"/>
        </w:rPr>
        <w:t xml:space="preserve"> </w:t>
      </w:r>
      <w:r w:rsidR="1EA0C3CF" w:rsidRPr="0058778B">
        <w:rPr>
          <w:rFonts w:ascii="Franklin Gothic Book" w:hAnsi="Franklin Gothic Book"/>
          <w:i/>
          <w:iCs/>
          <w:sz w:val="16"/>
          <w:szCs w:val="16"/>
        </w:rPr>
        <w:t>Diariet</w:t>
      </w:r>
    </w:p>
    <w:p w14:paraId="67EED074" w14:textId="040BA962" w:rsidR="009B3C41" w:rsidRDefault="009B3C41" w:rsidP="008D2023">
      <w:pPr>
        <w:spacing w:before="120" w:after="120" w:line="240" w:lineRule="auto"/>
      </w:pPr>
    </w:p>
    <w:p w14:paraId="638AE585" w14:textId="49A26BA2" w:rsidR="00174F96" w:rsidRDefault="00174F96" w:rsidP="008D2023">
      <w:pPr>
        <w:spacing w:before="120" w:after="120" w:line="240" w:lineRule="auto"/>
      </w:pPr>
    </w:p>
    <w:p w14:paraId="5294F0BF" w14:textId="77777777" w:rsidR="0012193F" w:rsidRDefault="0012193F" w:rsidP="008D2023">
      <w:pPr>
        <w:spacing w:before="120" w:after="120" w:line="240" w:lineRule="auto"/>
      </w:pPr>
    </w:p>
    <w:p w14:paraId="7E67DA4A" w14:textId="77777777"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625D0D50" w:rsidR="00141DB7" w:rsidRDefault="0012193F" w:rsidP="00DA2158">
      <w:pPr>
        <w:pStyle w:val="Rubrik3"/>
        <w:numPr>
          <w:ilvl w:val="2"/>
          <w:numId w:val="6"/>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6" behindDoc="0" locked="0" layoutInCell="1" allowOverlap="1" wp14:anchorId="32245F62" wp14:editId="10DA8C5F">
                <wp:simplePos x="0" y="0"/>
                <wp:positionH relativeFrom="margin">
                  <wp:posOffset>-996950</wp:posOffset>
                </wp:positionH>
                <wp:positionV relativeFrom="paragraph">
                  <wp:posOffset>-902809</wp:posOffset>
                </wp:positionV>
                <wp:extent cx="7740000" cy="720000"/>
                <wp:effectExtent l="0" t="0" r="13970" b="23495"/>
                <wp:wrapNone/>
                <wp:docPr id="35" name="Rectangle 7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70" o:spid="_x0000_s1074" style="position:absolute;left:0;text-align:left;margin-left:-78.5pt;margin-top:-71.1pt;width:609.45pt;height:56.7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Jggw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" fillcolor="#2b4c8d" strokecolor="#2b4c8d" strokeweight="1pt">
                <v:textbox>
                  <w:txbxContent>
                    <w:p w14:paraId="7222D56D" w14:textId="76D9E13D" w:rsidR="00C11B3B"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proofErr w:type="spellStart"/>
      <w:r w:rsidR="00CB19D6">
        <w:t>M</w:t>
      </w:r>
      <w:r w:rsidR="00521FBD" w:rsidRPr="002376F9">
        <w:t>ediainslag</w:t>
      </w:r>
      <w:proofErr w:type="spellEnd"/>
    </w:p>
    <w:p w14:paraId="2203EBC6" w14:textId="30181E7F" w:rsidR="00F72C74" w:rsidRDefault="007765BC" w:rsidP="005E3FCC">
      <w:pPr>
        <w:spacing w:before="120" w:after="120" w:line="240" w:lineRule="auto"/>
        <w:jc w:val="both"/>
        <w:rPr>
          <w:rFonts w:ascii="Franklin Gothic Book" w:hAnsi="Franklin Gothic Book"/>
        </w:rPr>
      </w:pPr>
      <w:proofErr w:type="spellStart"/>
      <w:r>
        <w:rPr>
          <w:rFonts w:ascii="Franklin Gothic Book" w:hAnsi="Franklin Gothic Book"/>
        </w:rPr>
        <w:t>Mediainslag</w:t>
      </w:r>
      <w:proofErr w:type="spellEnd"/>
      <w:r>
        <w:rPr>
          <w:rFonts w:ascii="Franklin Gothic Book" w:hAnsi="Franklin Gothic Book"/>
        </w:rPr>
        <w:t xml:space="preserve"> </w:t>
      </w:r>
      <w:bookmarkStart w:id="15" w:name="_Hlk112659012"/>
      <w:r w:rsidR="00E27DFD">
        <w:rPr>
          <w:rFonts w:ascii="Franklin Gothic Book" w:hAnsi="Franklin Gothic Book"/>
        </w:rPr>
        <w:t xml:space="preserve">är en uppföljning av hur ofta GS nämns av alla mediekanaler. Nedre diagram visar antal </w:t>
      </w:r>
      <w:proofErr w:type="spellStart"/>
      <w:r w:rsidR="00E27DFD">
        <w:rPr>
          <w:rFonts w:ascii="Franklin Gothic Book" w:hAnsi="Franklin Gothic Book"/>
        </w:rPr>
        <w:t>mediainslag</w:t>
      </w:r>
      <w:proofErr w:type="spellEnd"/>
      <w:r w:rsidR="00E27DFD">
        <w:rPr>
          <w:rFonts w:ascii="Franklin Gothic Book" w:hAnsi="Franklin Gothic Book"/>
        </w:rPr>
        <w:t xml:space="preserve"> delade i tre kategorier </w:t>
      </w:r>
      <w:r w:rsidR="00E27DFD" w:rsidRPr="009B743B">
        <w:rPr>
          <w:rFonts w:ascii="Franklin Gothic Book" w:hAnsi="Franklin Gothic Book"/>
        </w:rPr>
        <w:t>positiv, neutral och negativ</w:t>
      </w:r>
      <w:r w:rsidR="00E27DFD">
        <w:rPr>
          <w:rFonts w:ascii="Franklin Gothic Book" w:hAnsi="Franklin Gothic Book"/>
          <w:b/>
          <w:bCs/>
        </w:rPr>
        <w:t xml:space="preserve"> </w:t>
      </w:r>
      <w:r w:rsidR="00E27DFD" w:rsidRPr="00803973">
        <w:rPr>
          <w:rFonts w:ascii="Franklin Gothic Book" w:hAnsi="Franklin Gothic Book"/>
        </w:rPr>
        <w:t>innehåll</w:t>
      </w:r>
      <w:r w:rsidR="00E27DFD">
        <w:rPr>
          <w:rFonts w:ascii="Franklin Gothic Book" w:hAnsi="Franklin Gothic Book"/>
        </w:rPr>
        <w:t xml:space="preserve"> samt andel negativa </w:t>
      </w:r>
      <w:proofErr w:type="spellStart"/>
      <w:r w:rsidR="00E27DFD">
        <w:rPr>
          <w:rFonts w:ascii="Franklin Gothic Book" w:hAnsi="Franklin Gothic Book"/>
        </w:rPr>
        <w:t>mediainslag</w:t>
      </w:r>
      <w:proofErr w:type="spellEnd"/>
      <w:r w:rsidR="00E27DFD">
        <w:rPr>
          <w:rFonts w:ascii="Franklin Gothic Book" w:hAnsi="Franklin Gothic Book"/>
        </w:rPr>
        <w:t xml:space="preserve"> per månad.</w:t>
      </w:r>
      <w:bookmarkEnd w:id="15"/>
      <w:r w:rsidR="00EA65FD">
        <w:rPr>
          <w:rFonts w:ascii="Franklin Gothic Book" w:hAnsi="Franklin Gothic Book"/>
        </w:rPr>
        <w:t xml:space="preserve"> </w:t>
      </w:r>
    </w:p>
    <w:p w14:paraId="19C4A218" w14:textId="4FC5DB45" w:rsidR="00FC4E56" w:rsidRDefault="00CD7A34" w:rsidP="00D53CB2">
      <w:pPr>
        <w:spacing w:after="20" w:line="240" w:lineRule="auto"/>
        <w:jc w:val="both"/>
        <w:rPr>
          <w:rFonts w:ascii="Franklin Gothic Book" w:hAnsi="Franklin Gothic Book"/>
        </w:rPr>
      </w:pPr>
      <w:r>
        <w:rPr>
          <w:noProof/>
        </w:rPr>
        <w:drawing>
          <wp:inline distT="0" distB="0" distL="0" distR="0" wp14:anchorId="7479BEA1" wp14:editId="3EA5A818">
            <wp:extent cx="5759450" cy="2275027"/>
            <wp:effectExtent l="0" t="0" r="12700" b="11430"/>
            <wp:docPr id="1054609485" name="Chart 1054609485">
              <a:extLst xmlns:a="http://schemas.openxmlformats.org/drawingml/2006/main">
                <a:ext uri="{FF2B5EF4-FFF2-40B4-BE49-F238E27FC236}">
                  <a16:creationId xmlns:a16="http://schemas.microsoft.com/office/drawing/2014/main" id="{A6C4506C-604C-4A79-8F47-8BC69C801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C29978" w14:textId="62B67301" w:rsidR="00BB22F4" w:rsidRPr="0058778B" w:rsidRDefault="005573AE" w:rsidP="00D53CB2">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9" behindDoc="0" locked="0" layoutInCell="1" allowOverlap="1" wp14:anchorId="628B35C9" wp14:editId="78E05D3E">
                <wp:simplePos x="0" y="0"/>
                <wp:positionH relativeFrom="margin">
                  <wp:posOffset>-995528</wp:posOffset>
                </wp:positionH>
                <wp:positionV relativeFrom="paragraph">
                  <wp:posOffset>185064</wp:posOffset>
                </wp:positionV>
                <wp:extent cx="7739380" cy="1580084"/>
                <wp:effectExtent l="0" t="0" r="13970" b="20320"/>
                <wp:wrapNone/>
                <wp:docPr id="23" name="Rectangle 72"/>
                <wp:cNvGraphicFramePr/>
                <a:graphic xmlns:a="http://schemas.openxmlformats.org/drawingml/2006/main">
                  <a:graphicData uri="http://schemas.microsoft.com/office/word/2010/wordprocessingShape">
                    <wps:wsp>
                      <wps:cNvSpPr/>
                      <wps:spPr>
                        <a:xfrm>
                          <a:off x="0" y="0"/>
                          <a:ext cx="7739380" cy="158008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3C767"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C80D5FD" w14:textId="66AEBD36" w:rsidR="00E27DFD" w:rsidRDefault="00765300" w:rsidP="00E27DF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Augusti månads nyhetsrapportering där Göteborgs Spårvägar förekommer handlar</w:t>
                            </w:r>
                            <w:r w:rsidR="00FD40C3">
                              <w:rPr>
                                <w:rFonts w:ascii="Franklin Gothic Book" w:hAnsi="Franklin Gothic Book"/>
                                <w:color w:val="FFFFFF" w:themeColor="background1"/>
                                <w:sz w:val="20"/>
                                <w:szCs w:val="20"/>
                              </w:rPr>
                              <w:t xml:space="preserve"> framför allt</w:t>
                            </w:r>
                            <w:r>
                              <w:rPr>
                                <w:rFonts w:ascii="Franklin Gothic Book" w:hAnsi="Franklin Gothic Book"/>
                                <w:color w:val="FFFFFF" w:themeColor="background1"/>
                                <w:sz w:val="20"/>
                                <w:szCs w:val="20"/>
                              </w:rPr>
                              <w:t xml:space="preserve"> om kvinnan som blev skjuten ombord på en spårvagn på Ostindiegatan i Majorna</w:t>
                            </w:r>
                            <w:r w:rsidR="00F72FAE">
                              <w:rPr>
                                <w:rFonts w:ascii="Franklin Gothic Book" w:hAnsi="Franklin Gothic Book"/>
                                <w:color w:val="FFFFFF" w:themeColor="background1"/>
                                <w:sz w:val="20"/>
                                <w:szCs w:val="20"/>
                              </w:rPr>
                              <w:t>. De kritiska nyheterna handlar om</w:t>
                            </w:r>
                            <w:r w:rsidR="00737461">
                              <w:rPr>
                                <w:rFonts w:ascii="Franklin Gothic Book" w:hAnsi="Franklin Gothic Book"/>
                                <w:color w:val="FFFFFF" w:themeColor="background1"/>
                                <w:sz w:val="20"/>
                                <w:szCs w:val="20"/>
                              </w:rPr>
                              <w:t xml:space="preserve"> politisk annonsering på spårvagnarna under valrörelsen</w:t>
                            </w:r>
                            <w:r w:rsidR="00FD40C3">
                              <w:rPr>
                                <w:rFonts w:ascii="Franklin Gothic Book" w:hAnsi="Franklin Gothic Book"/>
                                <w:color w:val="FFFFFF" w:themeColor="background1"/>
                                <w:sz w:val="20"/>
                                <w:szCs w:val="20"/>
                              </w:rPr>
                              <w:t xml:space="preserve"> och skyddsorganisationernas krav på en riskanalys.</w:t>
                            </w:r>
                          </w:p>
                          <w:p w14:paraId="40F892CF" w14:textId="12A3567B" w:rsidR="001D3F35" w:rsidRDefault="001D3F35" w:rsidP="00E27DFD">
                            <w:pPr>
                              <w:spacing w:before="120" w:after="120" w:line="240" w:lineRule="auto"/>
                              <w:ind w:right="1418"/>
                              <w:jc w:val="both"/>
                              <w:rPr>
                                <w:rFonts w:ascii="Franklin Gothic Book" w:hAnsi="Franklin Gothic Book"/>
                                <w:color w:val="FFFFFF" w:themeColor="background1"/>
                                <w:sz w:val="20"/>
                                <w:szCs w:val="20"/>
                              </w:rPr>
                            </w:pPr>
                          </w:p>
                          <w:p w14:paraId="5C0B40A8" w14:textId="77777777" w:rsidR="001D3F35"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5EFD0B" w14:textId="588002D4" w:rsidR="00174F96" w:rsidRPr="001D3F35" w:rsidRDefault="003F7740" w:rsidP="001D3F35">
                            <w:pPr>
                              <w:spacing w:before="120" w:after="120" w:line="240" w:lineRule="auto"/>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72" o:spid="_x0000_s1075" style="position:absolute;margin-left:-78.4pt;margin-top:14.55pt;width:609.4pt;height:124.4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" fillcolor="#2b4c8d" strokecolor="#2b4c8d" strokeweight="1pt">
                <v:textbox>
                  <w:txbxContent>
                    <w:p w14:paraId="6183C767" w14:textId="77777777" w:rsidR="001D3F35" w:rsidRDefault="00174F96" w:rsidP="001D3F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C80D5FD" w14:textId="66AEBD36" w:rsidR="00E27DFD" w:rsidRDefault="00765300" w:rsidP="00E27DF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Augusti månads nyhetsrapportering där Göteborgs Spårvägar förekommer handlar</w:t>
                      </w:r>
                      <w:r w:rsidR="00FD40C3">
                        <w:rPr>
                          <w:rFonts w:ascii="Franklin Gothic Book" w:hAnsi="Franklin Gothic Book"/>
                          <w:color w:val="FFFFFF" w:themeColor="background1"/>
                          <w:sz w:val="20"/>
                          <w:szCs w:val="20"/>
                        </w:rPr>
                        <w:t xml:space="preserve"> framför allt</w:t>
                      </w:r>
                      <w:r>
                        <w:rPr>
                          <w:rFonts w:ascii="Franklin Gothic Book" w:hAnsi="Franklin Gothic Book"/>
                          <w:color w:val="FFFFFF" w:themeColor="background1"/>
                          <w:sz w:val="20"/>
                          <w:szCs w:val="20"/>
                        </w:rPr>
                        <w:t xml:space="preserve"> om kvinnan som blev skjuten ombord på en spårvagn på Ostindiegatan i Majorna</w:t>
                      </w:r>
                      <w:r w:rsidR="00F72FAE">
                        <w:rPr>
                          <w:rFonts w:ascii="Franklin Gothic Book" w:hAnsi="Franklin Gothic Book"/>
                          <w:color w:val="FFFFFF" w:themeColor="background1"/>
                          <w:sz w:val="20"/>
                          <w:szCs w:val="20"/>
                        </w:rPr>
                        <w:t>. De kritiska nyheterna handlar om</w:t>
                      </w:r>
                      <w:r w:rsidR="00737461">
                        <w:rPr>
                          <w:rFonts w:ascii="Franklin Gothic Book" w:hAnsi="Franklin Gothic Book"/>
                          <w:color w:val="FFFFFF" w:themeColor="background1"/>
                          <w:sz w:val="20"/>
                          <w:szCs w:val="20"/>
                        </w:rPr>
                        <w:t xml:space="preserve"> politisk annonsering på spårvagnarna under valrörelsen</w:t>
                      </w:r>
                      <w:r w:rsidR="00FD40C3">
                        <w:rPr>
                          <w:rFonts w:ascii="Franklin Gothic Book" w:hAnsi="Franklin Gothic Book"/>
                          <w:color w:val="FFFFFF" w:themeColor="background1"/>
                          <w:sz w:val="20"/>
                          <w:szCs w:val="20"/>
                        </w:rPr>
                        <w:t xml:space="preserve"> och skyddsorganisationernas krav på en riskanalys.</w:t>
                      </w:r>
                    </w:p>
                    <w:p w14:paraId="40F892CF" w14:textId="12A3567B" w:rsidR="001D3F35" w:rsidRDefault="001D3F35" w:rsidP="00E27DFD">
                      <w:pPr>
                        <w:spacing w:before="120" w:after="120" w:line="240" w:lineRule="auto"/>
                        <w:ind w:right="1418"/>
                        <w:jc w:val="both"/>
                        <w:rPr>
                          <w:rFonts w:ascii="Franklin Gothic Book" w:hAnsi="Franklin Gothic Book"/>
                          <w:color w:val="FFFFFF" w:themeColor="background1"/>
                          <w:sz w:val="20"/>
                          <w:szCs w:val="20"/>
                        </w:rPr>
                      </w:pPr>
                    </w:p>
                    <w:p w14:paraId="5C0B40A8" w14:textId="77777777" w:rsidR="001D3F35" w:rsidRDefault="00174F96" w:rsidP="00E27DFD">
                      <w:pPr>
                        <w:spacing w:before="120" w:after="120" w:line="240" w:lineRule="auto"/>
                        <w:ind w:left="851" w:right="1418" w:firstLine="56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5EFD0B" w14:textId="588002D4" w:rsidR="00174F96" w:rsidRPr="001D3F35" w:rsidRDefault="003F7740" w:rsidP="001D3F35">
                      <w:pPr>
                        <w:spacing w:before="120" w:after="120" w:line="240" w:lineRule="auto"/>
                        <w:ind w:left="1418" w:right="1418"/>
                        <w:rPr>
                          <w:rFonts w:ascii="Franklin Gothic Book" w:hAnsi="Franklin Gothic Book"/>
                          <w:b/>
                          <w:color w:val="FFFFFF" w:themeColor="background1"/>
                          <w:sz w:val="20"/>
                          <w:szCs w:val="20"/>
                        </w:rPr>
                      </w:pPr>
                      <w:r>
                        <w:rPr>
                          <w:rFonts w:ascii="Franklin Gothic Book" w:hAnsi="Franklin Gothic Book"/>
                          <w:color w:val="FFFFFF" w:themeColor="background1"/>
                          <w:sz w:val="20"/>
                          <w:szCs w:val="20"/>
                        </w:rPr>
                        <w:t>N/A</w:t>
                      </w:r>
                    </w:p>
                    <w:p w14:paraId="361E77E6" w14:textId="77777777" w:rsidR="00174F96" w:rsidRPr="002F3EA8" w:rsidRDefault="00174F96" w:rsidP="00174F96">
                      <w:pPr>
                        <w:ind w:left="1134" w:right="1418"/>
                        <w:jc w:val="both"/>
                        <w:rPr>
                          <w:rFonts w:ascii="Franklin Gothic Book" w:hAnsi="Franklin Gothic Book"/>
                          <w:b/>
                          <w:bCs/>
                          <w:color w:val="FFFFFF" w:themeColor="background1"/>
                          <w:sz w:val="32"/>
                          <w:szCs w:val="32"/>
                        </w:rPr>
                      </w:pPr>
                    </w:p>
                    <w:p w14:paraId="49EA716B" w14:textId="77777777" w:rsidR="00174F96" w:rsidRDefault="00174F96" w:rsidP="00174F96">
                      <w:pPr>
                        <w:jc w:val="both"/>
                        <w:rPr>
                          <w:color w:val="FF0000"/>
                        </w:rPr>
                      </w:pPr>
                    </w:p>
                    <w:p w14:paraId="420DFEEC" w14:textId="77777777" w:rsidR="00174F96" w:rsidRDefault="00174F96" w:rsidP="00174F96">
                      <w:pPr>
                        <w:jc w:val="both"/>
                        <w:rPr>
                          <w:color w:val="FF0000"/>
                        </w:rPr>
                      </w:pPr>
                    </w:p>
                    <w:p w14:paraId="2DF9708A" w14:textId="77777777" w:rsidR="00174F96" w:rsidRDefault="00174F96" w:rsidP="00174F96">
                      <w:pPr>
                        <w:jc w:val="both"/>
                        <w:rPr>
                          <w:color w:val="FF0000"/>
                        </w:rPr>
                      </w:pPr>
                    </w:p>
                    <w:p w14:paraId="555F1893" w14:textId="77777777" w:rsidR="00174F96" w:rsidRDefault="00174F96" w:rsidP="00174F96">
                      <w:pPr>
                        <w:jc w:val="both"/>
                        <w:rPr>
                          <w:color w:val="FF0000"/>
                        </w:rPr>
                      </w:pPr>
                    </w:p>
                    <w:p w14:paraId="3C3EB351" w14:textId="77777777" w:rsidR="00174F96" w:rsidRDefault="00174F96" w:rsidP="00174F96">
                      <w:pPr>
                        <w:jc w:val="both"/>
                      </w:pPr>
                    </w:p>
                  </w:txbxContent>
                </v:textbox>
                <w10:wrap anchorx="margin"/>
              </v:rect>
            </w:pict>
          </mc:Fallback>
        </mc:AlternateContent>
      </w:r>
      <w:r w:rsidR="00F72879" w:rsidRPr="0058778B">
        <w:rPr>
          <w:rFonts w:ascii="Franklin Gothic Book" w:hAnsi="Franklin Gothic Book"/>
          <w:i/>
          <w:iCs/>
          <w:sz w:val="16"/>
          <w:szCs w:val="16"/>
        </w:rPr>
        <w:t>Källa:</w:t>
      </w:r>
      <w:r w:rsidR="00916ECC" w:rsidRPr="0058778B">
        <w:rPr>
          <w:rFonts w:ascii="Franklin Gothic Book" w:hAnsi="Franklin Gothic Book"/>
          <w:i/>
          <w:iCs/>
          <w:sz w:val="16"/>
          <w:szCs w:val="16"/>
        </w:rPr>
        <w:t xml:space="preserve"> Retriever Mediearkivet</w:t>
      </w:r>
    </w:p>
    <w:p w14:paraId="4E570A92" w14:textId="4C9DF46A" w:rsidR="00715C42" w:rsidRDefault="00715C42" w:rsidP="00846DE8">
      <w:pPr>
        <w:spacing w:before="120" w:after="120" w:line="240" w:lineRule="auto"/>
        <w:rPr>
          <w:rFonts w:ascii="Franklin Gothic Book" w:hAnsi="Franklin Gothic Book"/>
        </w:rPr>
      </w:pP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8286136" w14:textId="77777777" w:rsidR="00500E80" w:rsidRDefault="00500E80" w:rsidP="0012193F">
      <w:pPr>
        <w:spacing w:before="120" w:after="120" w:line="240" w:lineRule="auto"/>
        <w:rPr>
          <w:rFonts w:ascii="Franklin Gothic Book" w:hAnsi="Franklin Gothic Book"/>
        </w:rPr>
      </w:pPr>
    </w:p>
    <w:p w14:paraId="2A74064E" w14:textId="56F7DB83" w:rsidR="00350B9A" w:rsidRDefault="000104E4" w:rsidP="00DA2158">
      <w:pPr>
        <w:pStyle w:val="Rubrik3"/>
        <w:numPr>
          <w:ilvl w:val="2"/>
          <w:numId w:val="6"/>
        </w:numPr>
        <w:spacing w:before="120" w:after="120" w:line="240" w:lineRule="auto"/>
        <w:rPr>
          <w:color w:val="2B4C8D"/>
        </w:rPr>
      </w:pPr>
      <w:r w:rsidRPr="000104E4">
        <w:rPr>
          <w:color w:val="2B4C8D"/>
        </w:rPr>
        <w:t>Personuppgiftsincidenter</w:t>
      </w:r>
    </w:p>
    <w:p w14:paraId="6B588706" w14:textId="77777777" w:rsidR="00E27DFD" w:rsidRDefault="00B370EC" w:rsidP="00E27DFD">
      <w:pPr>
        <w:shd w:val="clear" w:color="auto" w:fill="FFFFFF" w:themeFill="background1"/>
        <w:spacing w:before="120" w:after="120" w:line="240" w:lineRule="auto"/>
        <w:jc w:val="both"/>
        <w:rPr>
          <w:rFonts w:ascii="Franklin Gothic Book" w:eastAsia="Times New Roman" w:hAnsi="Franklin Gothic Book" w:cs="Segoe UI"/>
          <w:color w:val="252423"/>
          <w:sz w:val="20"/>
          <w:szCs w:val="20"/>
          <w:lang w:eastAsia="sv-SE"/>
        </w:rPr>
      </w:pPr>
      <w:r>
        <w:rPr>
          <w:rFonts w:ascii="Franklin Gothic Book" w:eastAsia="Times New Roman" w:hAnsi="Franklin Gothic Book" w:cs="Arial"/>
          <w:color w:val="252423"/>
          <w:sz w:val="20"/>
          <w:szCs w:val="20"/>
          <w:lang w:eastAsia="sv-SE"/>
        </w:rPr>
        <w:t>E</w:t>
      </w:r>
      <w:r w:rsidR="00DE7BC1">
        <w:rPr>
          <w:rFonts w:ascii="Franklin Gothic Book" w:eastAsia="Times New Roman" w:hAnsi="Franklin Gothic Book" w:cs="Arial"/>
          <w:color w:val="252423"/>
          <w:sz w:val="20"/>
          <w:szCs w:val="20"/>
          <w:lang w:eastAsia="sv-SE"/>
        </w:rPr>
        <w:t>uro</w:t>
      </w:r>
      <w:r w:rsidR="00972F2A">
        <w:rPr>
          <w:rFonts w:ascii="Franklin Gothic Book" w:eastAsia="Times New Roman" w:hAnsi="Franklin Gothic Book" w:cs="Arial"/>
          <w:color w:val="252423"/>
          <w:sz w:val="20"/>
          <w:szCs w:val="20"/>
          <w:lang w:eastAsia="sv-SE"/>
        </w:rPr>
        <w:t xml:space="preserve">peiska </w:t>
      </w:r>
      <w:r w:rsidR="00E27DFD">
        <w:rPr>
          <w:rFonts w:ascii="Franklin Gothic Book" w:eastAsia="Times New Roman" w:hAnsi="Franklin Gothic Book" w:cs="Arial"/>
          <w:color w:val="252423"/>
          <w:sz w:val="20"/>
          <w:szCs w:val="20"/>
          <w:lang w:eastAsia="sv-SE"/>
        </w:rPr>
        <w:t>unionen (EU) har beslutat om en förordning som utgör en ny generell reglering för personuppgifts-behandling. Den kallas dataskyddsförordningen. Nedre diagram anger andel</w:t>
      </w:r>
      <w:r w:rsidR="00E27DFD" w:rsidRPr="005B11F8">
        <w:rPr>
          <w:rFonts w:ascii="Franklin Gothic Book" w:eastAsia="Times New Roman" w:hAnsi="Franklin Gothic Book" w:cs="Arial"/>
          <w:color w:val="252423"/>
          <w:sz w:val="20"/>
          <w:szCs w:val="20"/>
          <w:lang w:eastAsia="sv-SE"/>
        </w:rPr>
        <w:t xml:space="preserve"> korrekt hanterade personuppgiftsincidenter inom 72 tim</w:t>
      </w:r>
      <w:r w:rsidR="00E27DFD">
        <w:rPr>
          <w:rFonts w:ascii="Franklin Gothic Book" w:eastAsia="Times New Roman" w:hAnsi="Franklin Gothic Book" w:cs="Arial"/>
          <w:color w:val="252423"/>
          <w:sz w:val="20"/>
          <w:szCs w:val="20"/>
          <w:lang w:eastAsia="sv-SE"/>
        </w:rPr>
        <w:t xml:space="preserve">mar. </w:t>
      </w:r>
      <w:r w:rsidR="00E27DFD" w:rsidRPr="005B11F8">
        <w:rPr>
          <w:rFonts w:ascii="Franklin Gothic Book" w:eastAsia="Times New Roman" w:hAnsi="Franklin Gothic Book" w:cs="Arial"/>
          <w:color w:val="252423"/>
          <w:sz w:val="20"/>
          <w:szCs w:val="20"/>
          <w:lang w:eastAsia="sv-SE"/>
        </w:rPr>
        <w:t xml:space="preserve">Personuppgiftsincidenter ska hanteras inom 72 timmar enligt </w:t>
      </w:r>
      <w:r w:rsidR="00E27DFD">
        <w:rPr>
          <w:rFonts w:ascii="Franklin Gothic Book" w:eastAsia="Times New Roman" w:hAnsi="Franklin Gothic Book" w:cs="Arial"/>
          <w:color w:val="252423"/>
          <w:sz w:val="20"/>
          <w:szCs w:val="20"/>
          <w:lang w:eastAsia="sv-SE"/>
        </w:rPr>
        <w:t>d</w:t>
      </w:r>
      <w:r w:rsidR="00E27DFD" w:rsidRPr="005B11F8">
        <w:rPr>
          <w:rFonts w:ascii="Franklin Gothic Book" w:eastAsia="Times New Roman" w:hAnsi="Franklin Gothic Book" w:cs="Arial"/>
          <w:color w:val="252423"/>
          <w:sz w:val="20"/>
          <w:szCs w:val="20"/>
          <w:lang w:eastAsia="sv-SE"/>
        </w:rPr>
        <w:t>ataskyddsförordningen</w:t>
      </w:r>
      <w:r w:rsidR="00E27DFD">
        <w:rPr>
          <w:rFonts w:ascii="Franklin Gothic Book" w:eastAsia="Times New Roman" w:hAnsi="Franklin Gothic Book" w:cs="Arial"/>
          <w:color w:val="252423"/>
          <w:sz w:val="20"/>
          <w:szCs w:val="20"/>
          <w:lang w:eastAsia="sv-SE"/>
        </w:rPr>
        <w:t xml:space="preserve"> vilket betyder att </w:t>
      </w:r>
      <w:r w:rsidR="00E27DFD" w:rsidRPr="009B743B">
        <w:rPr>
          <w:rFonts w:ascii="Franklin Gothic Book" w:eastAsia="Times New Roman" w:hAnsi="Franklin Gothic Book" w:cs="Arial"/>
          <w:color w:val="252423"/>
          <w:sz w:val="20"/>
          <w:szCs w:val="20"/>
          <w:lang w:eastAsia="sv-SE"/>
        </w:rPr>
        <w:t>GS mål är 100%</w:t>
      </w:r>
      <w:r w:rsidR="00E27DFD" w:rsidRPr="009B743B">
        <w:rPr>
          <w:rFonts w:ascii="Franklin Gothic Book" w:eastAsia="Times New Roman" w:hAnsi="Franklin Gothic Book" w:cs="Segoe UI"/>
          <w:color w:val="252423"/>
          <w:sz w:val="20"/>
          <w:szCs w:val="20"/>
          <w:lang w:eastAsia="sv-SE"/>
        </w:rPr>
        <w:t>.</w:t>
      </w:r>
    </w:p>
    <w:p w14:paraId="0E3A3B05" w14:textId="22BCD61D" w:rsidR="00F72879" w:rsidRDefault="003E3EC1" w:rsidP="003A718D">
      <w:pPr>
        <w:shd w:val="clear" w:color="auto" w:fill="FFFFFF" w:themeFill="background1"/>
        <w:spacing w:before="120" w:after="0" w:line="240" w:lineRule="auto"/>
        <w:jc w:val="both"/>
        <w:rPr>
          <w:rFonts w:ascii="Franklin Gothic Book" w:eastAsia="Times New Roman" w:hAnsi="Franklin Gothic Book" w:cs="Segoe UI"/>
          <w:color w:val="252423"/>
          <w:sz w:val="20"/>
          <w:szCs w:val="20"/>
          <w:lang w:eastAsia="sv-SE"/>
        </w:rPr>
      </w:pPr>
      <w:r>
        <w:rPr>
          <w:noProof/>
        </w:rPr>
        <w:drawing>
          <wp:inline distT="0" distB="0" distL="0" distR="0" wp14:anchorId="416ECFB5" wp14:editId="43330EA4">
            <wp:extent cx="5759450" cy="2051685"/>
            <wp:effectExtent l="0" t="0" r="12700" b="5715"/>
            <wp:docPr id="14" name="Chart 14">
              <a:extLst xmlns:a="http://schemas.openxmlformats.org/drawingml/2006/main">
                <a:ext uri="{FF2B5EF4-FFF2-40B4-BE49-F238E27FC236}">
                  <a16:creationId xmlns:a16="http://schemas.microsoft.com/office/drawing/2014/main" id="{CC5B066A-3F15-4FF6-9F79-4C2682DD2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8DFBF2" w14:textId="42A7CCF5" w:rsidR="00DD2596" w:rsidRPr="0058778B" w:rsidRDefault="003A718D" w:rsidP="00D53CB2">
      <w:pPr>
        <w:shd w:val="clear" w:color="auto" w:fill="FFFFFF" w:themeFill="background1"/>
        <w:spacing w:after="0" w:line="240" w:lineRule="auto"/>
        <w:rPr>
          <w:rFonts w:ascii="Franklin Gothic Book" w:hAnsi="Franklin Gothic Book"/>
          <w:i/>
          <w:sz w:val="16"/>
          <w:szCs w:val="16"/>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3" behindDoc="0" locked="0" layoutInCell="1" allowOverlap="1" wp14:anchorId="2796B59D" wp14:editId="0F7C0527">
                <wp:simplePos x="0" y="0"/>
                <wp:positionH relativeFrom="margin">
                  <wp:posOffset>-995045</wp:posOffset>
                </wp:positionH>
                <wp:positionV relativeFrom="paragraph">
                  <wp:posOffset>159689</wp:posOffset>
                </wp:positionV>
                <wp:extent cx="7739380" cy="1792224"/>
                <wp:effectExtent l="0" t="0" r="13970" b="17780"/>
                <wp:wrapNone/>
                <wp:docPr id="233" name="Rectangle 74"/>
                <wp:cNvGraphicFramePr/>
                <a:graphic xmlns:a="http://schemas.openxmlformats.org/drawingml/2006/main">
                  <a:graphicData uri="http://schemas.microsoft.com/office/word/2010/wordprocessingShape">
                    <wps:wsp>
                      <wps:cNvSpPr/>
                      <wps:spPr>
                        <a:xfrm>
                          <a:off x="0" y="0"/>
                          <a:ext cx="7739380" cy="17922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59167" w14:textId="77777777" w:rsidR="00891739" w:rsidRDefault="00474AAC" w:rsidP="00474AAC">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9CE1D2D" w14:textId="79057363" w:rsidR="00321E79" w:rsidRDefault="004C3C50" w:rsidP="00891739">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augusti månad har det rapporterats in en </w:t>
                            </w:r>
                            <w:r w:rsidR="000C392D">
                              <w:rPr>
                                <w:rFonts w:ascii="Franklin Gothic Book" w:hAnsi="Franklin Gothic Book"/>
                                <w:color w:val="FFFFFF" w:themeColor="background1"/>
                                <w:sz w:val="20"/>
                                <w:szCs w:val="20"/>
                              </w:rPr>
                              <w:t>personuppgiftsincident.</w:t>
                            </w:r>
                            <w:r w:rsidR="00541120">
                              <w:rPr>
                                <w:rFonts w:ascii="Franklin Gothic Book" w:hAnsi="Franklin Gothic Book"/>
                                <w:color w:val="FFFFFF" w:themeColor="background1"/>
                                <w:sz w:val="20"/>
                                <w:szCs w:val="20"/>
                              </w:rPr>
                              <w:t xml:space="preserve"> Incidenten rapporterades in</w:t>
                            </w:r>
                            <w:r w:rsidR="00567303">
                              <w:rPr>
                                <w:rFonts w:ascii="Franklin Gothic Book" w:hAnsi="Franklin Gothic Book"/>
                                <w:color w:val="FFFFFF" w:themeColor="background1"/>
                                <w:sz w:val="20"/>
                                <w:szCs w:val="20"/>
                              </w:rPr>
                              <w:t xml:space="preserve"> av </w:t>
                            </w:r>
                            <w:r w:rsidR="00EA333D">
                              <w:rPr>
                                <w:rFonts w:ascii="Franklin Gothic Book" w:hAnsi="Franklin Gothic Book"/>
                                <w:color w:val="FFFFFF" w:themeColor="background1"/>
                                <w:sz w:val="20"/>
                                <w:szCs w:val="20"/>
                              </w:rPr>
                              <w:t>verksamheten</w:t>
                            </w:r>
                            <w:r w:rsidR="00541120">
                              <w:rPr>
                                <w:rFonts w:ascii="Franklin Gothic Book" w:hAnsi="Franklin Gothic Book"/>
                                <w:color w:val="FFFFFF" w:themeColor="background1"/>
                                <w:sz w:val="20"/>
                                <w:szCs w:val="20"/>
                              </w:rPr>
                              <w:t xml:space="preserve"> en vecka </w:t>
                            </w:r>
                            <w:r w:rsidR="00567303">
                              <w:rPr>
                                <w:rFonts w:ascii="Franklin Gothic Book" w:hAnsi="Franklin Gothic Book"/>
                                <w:color w:val="FFFFFF" w:themeColor="background1"/>
                                <w:sz w:val="20"/>
                                <w:szCs w:val="20"/>
                              </w:rPr>
                              <w:t>för sent</w:t>
                            </w:r>
                            <w:r w:rsidR="00EA333D">
                              <w:rPr>
                                <w:rFonts w:ascii="Franklin Gothic Book" w:hAnsi="Franklin Gothic Book"/>
                                <w:color w:val="FFFFFF" w:themeColor="background1"/>
                                <w:sz w:val="20"/>
                                <w:szCs w:val="20"/>
                              </w:rPr>
                              <w:t xml:space="preserve">. Vid </w:t>
                            </w:r>
                            <w:r w:rsidR="0053251A">
                              <w:rPr>
                                <w:rFonts w:ascii="Franklin Gothic Book" w:hAnsi="Franklin Gothic Book"/>
                                <w:color w:val="FFFFFF" w:themeColor="background1"/>
                                <w:sz w:val="20"/>
                                <w:szCs w:val="20"/>
                              </w:rPr>
                              <w:t>upptäckt av en personuppgiftsincident måste detta rapporteras in inom 72 tim</w:t>
                            </w:r>
                            <w:r w:rsidR="00063180">
                              <w:rPr>
                                <w:rFonts w:ascii="Franklin Gothic Book" w:hAnsi="Franklin Gothic Book"/>
                                <w:color w:val="FFFFFF" w:themeColor="background1"/>
                                <w:sz w:val="20"/>
                                <w:szCs w:val="20"/>
                              </w:rPr>
                              <w:t>mar.</w:t>
                            </w:r>
                            <w:r w:rsidR="00751F63">
                              <w:rPr>
                                <w:rFonts w:ascii="Franklin Gothic Book" w:hAnsi="Franklin Gothic Book"/>
                                <w:color w:val="FFFFFF" w:themeColor="background1"/>
                                <w:sz w:val="20"/>
                                <w:szCs w:val="20"/>
                              </w:rPr>
                              <w:t xml:space="preserve"> </w:t>
                            </w:r>
                            <w:r w:rsidR="00751F63" w:rsidRPr="00A7752A">
                              <w:rPr>
                                <w:rFonts w:ascii="Franklin Gothic Book" w:hAnsi="Franklin Gothic Book"/>
                                <w:i/>
                                <w:iCs/>
                                <w:color w:val="FFFFFF" w:themeColor="background1"/>
                                <w:sz w:val="20"/>
                                <w:szCs w:val="20"/>
                              </w:rPr>
                              <w:t>*Inga ärenden är rapporterade för feb, maj, jun, jul.</w:t>
                            </w:r>
                          </w:p>
                          <w:p w14:paraId="5DFAABDC" w14:textId="3F129BD7" w:rsidR="00063180" w:rsidRDefault="00063180" w:rsidP="00891739">
                            <w:pPr>
                              <w:spacing w:before="120" w:after="120"/>
                              <w:ind w:left="1417" w:right="1417"/>
                              <w:jc w:val="both"/>
                              <w:rPr>
                                <w:rFonts w:ascii="Franklin Gothic Book" w:hAnsi="Franklin Gothic Book"/>
                                <w:color w:val="FFFFFF" w:themeColor="background1"/>
                                <w:sz w:val="20"/>
                                <w:szCs w:val="20"/>
                              </w:rPr>
                            </w:pPr>
                          </w:p>
                          <w:p w14:paraId="3BE360F6" w14:textId="77777777" w:rsidR="00063180" w:rsidRDefault="00474AAC" w:rsidP="00DC028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837A1">
                              <w:rPr>
                                <w:rFonts w:ascii="Franklin Gothic Book" w:hAnsi="Franklin Gothic Book"/>
                                <w:color w:val="FFFFFF" w:themeColor="background1"/>
                                <w:sz w:val="20"/>
                                <w:szCs w:val="20"/>
                              </w:rPr>
                              <w:t>:</w:t>
                            </w:r>
                            <w:r w:rsidR="0053251A" w:rsidRPr="001837A1">
                              <w:rPr>
                                <w:rFonts w:ascii="Franklin Gothic Book" w:hAnsi="Franklin Gothic Book"/>
                                <w:color w:val="FFFFFF" w:themeColor="background1"/>
                                <w:sz w:val="20"/>
                                <w:szCs w:val="20"/>
                              </w:rPr>
                              <w:t xml:space="preserve"> </w:t>
                            </w:r>
                          </w:p>
                          <w:p w14:paraId="552AB5D2" w14:textId="3EEE9C97" w:rsidR="00891739" w:rsidRPr="001837A1" w:rsidRDefault="0053251A" w:rsidP="003F7740">
                            <w:pPr>
                              <w:spacing w:before="120" w:after="120"/>
                              <w:ind w:left="1417" w:right="1417"/>
                              <w:jc w:val="both"/>
                              <w:rPr>
                                <w:rFonts w:ascii="Franklin Gothic Book" w:hAnsi="Franklin Gothic Book"/>
                                <w:color w:val="FFFFFF" w:themeColor="background1"/>
                                <w:sz w:val="20"/>
                                <w:szCs w:val="20"/>
                              </w:rPr>
                            </w:pPr>
                            <w:r w:rsidRPr="001837A1">
                              <w:rPr>
                                <w:rFonts w:ascii="Franklin Gothic Book" w:hAnsi="Franklin Gothic Book"/>
                                <w:color w:val="FFFFFF" w:themeColor="background1"/>
                                <w:sz w:val="20"/>
                                <w:szCs w:val="20"/>
                              </w:rPr>
                              <w:t>Utbilda mer i dataskyddsförordningen och</w:t>
                            </w:r>
                            <w:r w:rsidR="00BE05E3" w:rsidRPr="001837A1">
                              <w:rPr>
                                <w:rFonts w:ascii="Franklin Gothic Book" w:hAnsi="Franklin Gothic Book"/>
                                <w:color w:val="FFFFFF" w:themeColor="background1"/>
                                <w:sz w:val="20"/>
                                <w:szCs w:val="20"/>
                              </w:rPr>
                              <w:t xml:space="preserve"> påtala</w:t>
                            </w:r>
                            <w:r w:rsidRPr="001837A1">
                              <w:rPr>
                                <w:rFonts w:ascii="Franklin Gothic Book" w:hAnsi="Franklin Gothic Book"/>
                                <w:color w:val="FFFFFF" w:themeColor="background1"/>
                                <w:sz w:val="20"/>
                                <w:szCs w:val="20"/>
                              </w:rPr>
                              <w:t xml:space="preserve"> vikten</w:t>
                            </w:r>
                            <w:r w:rsidR="00652814">
                              <w:rPr>
                                <w:rFonts w:ascii="Franklin Gothic Book" w:hAnsi="Franklin Gothic Book"/>
                                <w:color w:val="FFFFFF" w:themeColor="background1"/>
                                <w:sz w:val="20"/>
                                <w:szCs w:val="20"/>
                              </w:rPr>
                              <w:t xml:space="preserve"> av</w:t>
                            </w:r>
                            <w:r w:rsidRPr="001837A1">
                              <w:rPr>
                                <w:rFonts w:ascii="Franklin Gothic Book" w:hAnsi="Franklin Gothic Book"/>
                                <w:color w:val="FFFFFF" w:themeColor="background1"/>
                                <w:sz w:val="20"/>
                                <w:szCs w:val="20"/>
                              </w:rPr>
                              <w:t xml:space="preserve"> att rapportera in personuppgiftsincidenter om</w:t>
                            </w:r>
                            <w:r w:rsidR="003F7740">
                              <w:rPr>
                                <w:rFonts w:ascii="Franklin Gothic Book" w:hAnsi="Franklin Gothic Book"/>
                                <w:color w:val="FFFFFF" w:themeColor="background1"/>
                                <w:sz w:val="20"/>
                                <w:szCs w:val="20"/>
                              </w:rPr>
                              <w:t>-</w:t>
                            </w:r>
                            <w:r w:rsidRPr="001837A1">
                              <w:rPr>
                                <w:rFonts w:ascii="Franklin Gothic Book" w:hAnsi="Franklin Gothic Book"/>
                                <w:color w:val="FFFFFF" w:themeColor="background1"/>
                                <w:sz w:val="20"/>
                                <w:szCs w:val="20"/>
                              </w:rPr>
                              <w:t>gående.</w:t>
                            </w:r>
                          </w:p>
                          <w:p w14:paraId="03422FA7" w14:textId="77777777" w:rsidR="00474AAC" w:rsidRPr="00425C48" w:rsidRDefault="009352DE" w:rsidP="00474AAC">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D2AC727" w14:textId="77777777" w:rsidR="00474AAC" w:rsidRPr="002F3EA8" w:rsidRDefault="00474AAC" w:rsidP="00474AAC">
                            <w:pPr>
                              <w:ind w:left="1134" w:right="1418"/>
                              <w:jc w:val="both"/>
                              <w:rPr>
                                <w:rFonts w:ascii="Franklin Gothic Book" w:hAnsi="Franklin Gothic Book"/>
                                <w:b/>
                                <w:bCs/>
                                <w:color w:val="FFFFFF" w:themeColor="background1"/>
                                <w:sz w:val="32"/>
                                <w:szCs w:val="32"/>
                              </w:rPr>
                            </w:pPr>
                          </w:p>
                          <w:p w14:paraId="0D26E077" w14:textId="77777777" w:rsidR="00474AAC" w:rsidRDefault="00474AAC" w:rsidP="00474AAC">
                            <w:pPr>
                              <w:jc w:val="both"/>
                              <w:rPr>
                                <w:color w:val="FF0000"/>
                              </w:rPr>
                            </w:pPr>
                          </w:p>
                          <w:p w14:paraId="277DEFAD" w14:textId="77777777" w:rsidR="00474AAC" w:rsidRDefault="00474AAC" w:rsidP="00474AAC">
                            <w:pPr>
                              <w:jc w:val="both"/>
                              <w:rPr>
                                <w:color w:val="FF0000"/>
                              </w:rPr>
                            </w:pPr>
                          </w:p>
                          <w:p w14:paraId="25608D66" w14:textId="77777777" w:rsidR="00474AAC" w:rsidRDefault="00474AAC" w:rsidP="00474AAC">
                            <w:pPr>
                              <w:jc w:val="both"/>
                              <w:rPr>
                                <w:color w:val="FF0000"/>
                              </w:rPr>
                            </w:pPr>
                          </w:p>
                          <w:p w14:paraId="041D5BD3" w14:textId="77777777" w:rsidR="00474AAC" w:rsidRDefault="00474AAC" w:rsidP="00474AAC">
                            <w:pPr>
                              <w:jc w:val="both"/>
                              <w:rPr>
                                <w:color w:val="FF0000"/>
                              </w:rPr>
                            </w:pPr>
                          </w:p>
                          <w:p w14:paraId="755851FD" w14:textId="77777777" w:rsidR="00474AAC" w:rsidRDefault="00474AAC" w:rsidP="00474AA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74" o:spid="_x0000_s1076" style="position:absolute;margin-left:-78.35pt;margin-top:12.55pt;width:609.4pt;height:141.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" fillcolor="#2b4c8d" strokecolor="#2b4c8d" strokeweight="1pt">
                <v:textbox>
                  <w:txbxContent>
                    <w:p w14:paraId="07859167" w14:textId="77777777" w:rsidR="00891739" w:rsidRDefault="00474AAC" w:rsidP="00474AAC">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9CE1D2D" w14:textId="79057363" w:rsidR="00321E79" w:rsidRDefault="004C3C50" w:rsidP="00891739">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Under augusti månad har det rapporterats in en </w:t>
                      </w:r>
                      <w:r w:rsidR="000C392D">
                        <w:rPr>
                          <w:rFonts w:ascii="Franklin Gothic Book" w:hAnsi="Franklin Gothic Book"/>
                          <w:color w:val="FFFFFF" w:themeColor="background1"/>
                          <w:sz w:val="20"/>
                          <w:szCs w:val="20"/>
                        </w:rPr>
                        <w:t>personuppgiftsincident.</w:t>
                      </w:r>
                      <w:r w:rsidR="00541120">
                        <w:rPr>
                          <w:rFonts w:ascii="Franklin Gothic Book" w:hAnsi="Franklin Gothic Book"/>
                          <w:color w:val="FFFFFF" w:themeColor="background1"/>
                          <w:sz w:val="20"/>
                          <w:szCs w:val="20"/>
                        </w:rPr>
                        <w:t xml:space="preserve"> Incidenten rapporterades in</w:t>
                      </w:r>
                      <w:r w:rsidR="00567303">
                        <w:rPr>
                          <w:rFonts w:ascii="Franklin Gothic Book" w:hAnsi="Franklin Gothic Book"/>
                          <w:color w:val="FFFFFF" w:themeColor="background1"/>
                          <w:sz w:val="20"/>
                          <w:szCs w:val="20"/>
                        </w:rPr>
                        <w:t xml:space="preserve"> av </w:t>
                      </w:r>
                      <w:r w:rsidR="00EA333D">
                        <w:rPr>
                          <w:rFonts w:ascii="Franklin Gothic Book" w:hAnsi="Franklin Gothic Book"/>
                          <w:color w:val="FFFFFF" w:themeColor="background1"/>
                          <w:sz w:val="20"/>
                          <w:szCs w:val="20"/>
                        </w:rPr>
                        <w:t>verksamheten</w:t>
                      </w:r>
                      <w:r w:rsidR="00541120">
                        <w:rPr>
                          <w:rFonts w:ascii="Franklin Gothic Book" w:hAnsi="Franklin Gothic Book"/>
                          <w:color w:val="FFFFFF" w:themeColor="background1"/>
                          <w:sz w:val="20"/>
                          <w:szCs w:val="20"/>
                        </w:rPr>
                        <w:t xml:space="preserve"> en vecka </w:t>
                      </w:r>
                      <w:r w:rsidR="00567303">
                        <w:rPr>
                          <w:rFonts w:ascii="Franklin Gothic Book" w:hAnsi="Franklin Gothic Book"/>
                          <w:color w:val="FFFFFF" w:themeColor="background1"/>
                          <w:sz w:val="20"/>
                          <w:szCs w:val="20"/>
                        </w:rPr>
                        <w:t>för sent</w:t>
                      </w:r>
                      <w:r w:rsidR="00EA333D">
                        <w:rPr>
                          <w:rFonts w:ascii="Franklin Gothic Book" w:hAnsi="Franklin Gothic Book"/>
                          <w:color w:val="FFFFFF" w:themeColor="background1"/>
                          <w:sz w:val="20"/>
                          <w:szCs w:val="20"/>
                        </w:rPr>
                        <w:t xml:space="preserve">. Vid </w:t>
                      </w:r>
                      <w:r w:rsidR="0053251A">
                        <w:rPr>
                          <w:rFonts w:ascii="Franklin Gothic Book" w:hAnsi="Franklin Gothic Book"/>
                          <w:color w:val="FFFFFF" w:themeColor="background1"/>
                          <w:sz w:val="20"/>
                          <w:szCs w:val="20"/>
                        </w:rPr>
                        <w:t>upptäckt av en personuppgiftsincident måste detta rapporteras in inom 72 tim</w:t>
                      </w:r>
                      <w:r w:rsidR="00063180">
                        <w:rPr>
                          <w:rFonts w:ascii="Franklin Gothic Book" w:hAnsi="Franklin Gothic Book"/>
                          <w:color w:val="FFFFFF" w:themeColor="background1"/>
                          <w:sz w:val="20"/>
                          <w:szCs w:val="20"/>
                        </w:rPr>
                        <w:t>mar.</w:t>
                      </w:r>
                      <w:r w:rsidR="00751F63">
                        <w:rPr>
                          <w:rFonts w:ascii="Franklin Gothic Book" w:hAnsi="Franklin Gothic Book"/>
                          <w:color w:val="FFFFFF" w:themeColor="background1"/>
                          <w:sz w:val="20"/>
                          <w:szCs w:val="20"/>
                        </w:rPr>
                        <w:t xml:space="preserve"> </w:t>
                      </w:r>
                      <w:r w:rsidR="00751F63" w:rsidRPr="00A7752A">
                        <w:rPr>
                          <w:rFonts w:ascii="Franklin Gothic Book" w:hAnsi="Franklin Gothic Book"/>
                          <w:i/>
                          <w:iCs/>
                          <w:color w:val="FFFFFF" w:themeColor="background1"/>
                          <w:sz w:val="20"/>
                          <w:szCs w:val="20"/>
                        </w:rPr>
                        <w:t>*Inga ärenden är rapporterade för feb, maj, jun, jul.</w:t>
                      </w:r>
                    </w:p>
                    <w:p w14:paraId="5DFAABDC" w14:textId="3F129BD7" w:rsidR="00063180" w:rsidRDefault="00063180" w:rsidP="00891739">
                      <w:pPr>
                        <w:spacing w:before="120" w:after="120"/>
                        <w:ind w:left="1417" w:right="1417"/>
                        <w:jc w:val="both"/>
                        <w:rPr>
                          <w:rFonts w:ascii="Franklin Gothic Book" w:hAnsi="Franklin Gothic Book"/>
                          <w:color w:val="FFFFFF" w:themeColor="background1"/>
                          <w:sz w:val="20"/>
                          <w:szCs w:val="20"/>
                        </w:rPr>
                      </w:pPr>
                    </w:p>
                    <w:p w14:paraId="3BE360F6" w14:textId="77777777" w:rsidR="00063180" w:rsidRDefault="00474AAC" w:rsidP="00DC028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837A1">
                        <w:rPr>
                          <w:rFonts w:ascii="Franklin Gothic Book" w:hAnsi="Franklin Gothic Book"/>
                          <w:color w:val="FFFFFF" w:themeColor="background1"/>
                          <w:sz w:val="20"/>
                          <w:szCs w:val="20"/>
                        </w:rPr>
                        <w:t>:</w:t>
                      </w:r>
                      <w:r w:rsidR="0053251A" w:rsidRPr="001837A1">
                        <w:rPr>
                          <w:rFonts w:ascii="Franklin Gothic Book" w:hAnsi="Franklin Gothic Book"/>
                          <w:color w:val="FFFFFF" w:themeColor="background1"/>
                          <w:sz w:val="20"/>
                          <w:szCs w:val="20"/>
                        </w:rPr>
                        <w:t xml:space="preserve"> </w:t>
                      </w:r>
                    </w:p>
                    <w:p w14:paraId="552AB5D2" w14:textId="3EEE9C97" w:rsidR="00891739" w:rsidRPr="001837A1" w:rsidRDefault="0053251A" w:rsidP="003F7740">
                      <w:pPr>
                        <w:spacing w:before="120" w:after="120"/>
                        <w:ind w:left="1417" w:right="1417"/>
                        <w:jc w:val="both"/>
                        <w:rPr>
                          <w:rFonts w:ascii="Franklin Gothic Book" w:hAnsi="Franklin Gothic Book"/>
                          <w:color w:val="FFFFFF" w:themeColor="background1"/>
                          <w:sz w:val="20"/>
                          <w:szCs w:val="20"/>
                        </w:rPr>
                      </w:pPr>
                      <w:r w:rsidRPr="001837A1">
                        <w:rPr>
                          <w:rFonts w:ascii="Franklin Gothic Book" w:hAnsi="Franklin Gothic Book"/>
                          <w:color w:val="FFFFFF" w:themeColor="background1"/>
                          <w:sz w:val="20"/>
                          <w:szCs w:val="20"/>
                        </w:rPr>
                        <w:t>Utbilda mer i dataskyddsförordningen och</w:t>
                      </w:r>
                      <w:r w:rsidR="00BE05E3" w:rsidRPr="001837A1">
                        <w:rPr>
                          <w:rFonts w:ascii="Franklin Gothic Book" w:hAnsi="Franklin Gothic Book"/>
                          <w:color w:val="FFFFFF" w:themeColor="background1"/>
                          <w:sz w:val="20"/>
                          <w:szCs w:val="20"/>
                        </w:rPr>
                        <w:t xml:space="preserve"> påtala</w:t>
                      </w:r>
                      <w:r w:rsidRPr="001837A1">
                        <w:rPr>
                          <w:rFonts w:ascii="Franklin Gothic Book" w:hAnsi="Franklin Gothic Book"/>
                          <w:color w:val="FFFFFF" w:themeColor="background1"/>
                          <w:sz w:val="20"/>
                          <w:szCs w:val="20"/>
                        </w:rPr>
                        <w:t xml:space="preserve"> vikten</w:t>
                      </w:r>
                      <w:r w:rsidR="00652814">
                        <w:rPr>
                          <w:rFonts w:ascii="Franklin Gothic Book" w:hAnsi="Franklin Gothic Book"/>
                          <w:color w:val="FFFFFF" w:themeColor="background1"/>
                          <w:sz w:val="20"/>
                          <w:szCs w:val="20"/>
                        </w:rPr>
                        <w:t xml:space="preserve"> av</w:t>
                      </w:r>
                      <w:r w:rsidRPr="001837A1">
                        <w:rPr>
                          <w:rFonts w:ascii="Franklin Gothic Book" w:hAnsi="Franklin Gothic Book"/>
                          <w:color w:val="FFFFFF" w:themeColor="background1"/>
                          <w:sz w:val="20"/>
                          <w:szCs w:val="20"/>
                        </w:rPr>
                        <w:t xml:space="preserve"> att rapportera in personuppgiftsincidenter om</w:t>
                      </w:r>
                      <w:r w:rsidR="003F7740">
                        <w:rPr>
                          <w:rFonts w:ascii="Franklin Gothic Book" w:hAnsi="Franklin Gothic Book"/>
                          <w:color w:val="FFFFFF" w:themeColor="background1"/>
                          <w:sz w:val="20"/>
                          <w:szCs w:val="20"/>
                        </w:rPr>
                        <w:t>-</w:t>
                      </w:r>
                      <w:r w:rsidRPr="001837A1">
                        <w:rPr>
                          <w:rFonts w:ascii="Franklin Gothic Book" w:hAnsi="Franklin Gothic Book"/>
                          <w:color w:val="FFFFFF" w:themeColor="background1"/>
                          <w:sz w:val="20"/>
                          <w:szCs w:val="20"/>
                        </w:rPr>
                        <w:t>gående.</w:t>
                      </w:r>
                    </w:p>
                    <w:p w14:paraId="03422FA7" w14:textId="77777777" w:rsidR="00474AAC" w:rsidRPr="00425C48" w:rsidRDefault="009352DE" w:rsidP="00474AAC">
                      <w:pPr>
                        <w:spacing w:before="120" w:after="120"/>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D2AC727" w14:textId="77777777" w:rsidR="00474AAC" w:rsidRPr="002F3EA8" w:rsidRDefault="00474AAC" w:rsidP="00474AAC">
                      <w:pPr>
                        <w:ind w:left="1134" w:right="1418"/>
                        <w:jc w:val="both"/>
                        <w:rPr>
                          <w:rFonts w:ascii="Franklin Gothic Book" w:hAnsi="Franklin Gothic Book"/>
                          <w:b/>
                          <w:bCs/>
                          <w:color w:val="FFFFFF" w:themeColor="background1"/>
                          <w:sz w:val="32"/>
                          <w:szCs w:val="32"/>
                        </w:rPr>
                      </w:pPr>
                    </w:p>
                    <w:p w14:paraId="0D26E077" w14:textId="77777777" w:rsidR="00474AAC" w:rsidRDefault="00474AAC" w:rsidP="00474AAC">
                      <w:pPr>
                        <w:jc w:val="both"/>
                        <w:rPr>
                          <w:color w:val="FF0000"/>
                        </w:rPr>
                      </w:pPr>
                    </w:p>
                    <w:p w14:paraId="277DEFAD" w14:textId="77777777" w:rsidR="00474AAC" w:rsidRDefault="00474AAC" w:rsidP="00474AAC">
                      <w:pPr>
                        <w:jc w:val="both"/>
                        <w:rPr>
                          <w:color w:val="FF0000"/>
                        </w:rPr>
                      </w:pPr>
                    </w:p>
                    <w:p w14:paraId="25608D66" w14:textId="77777777" w:rsidR="00474AAC" w:rsidRDefault="00474AAC" w:rsidP="00474AAC">
                      <w:pPr>
                        <w:jc w:val="both"/>
                        <w:rPr>
                          <w:color w:val="FF0000"/>
                        </w:rPr>
                      </w:pPr>
                    </w:p>
                    <w:p w14:paraId="041D5BD3" w14:textId="77777777" w:rsidR="00474AAC" w:rsidRDefault="00474AAC" w:rsidP="00474AAC">
                      <w:pPr>
                        <w:jc w:val="both"/>
                        <w:rPr>
                          <w:color w:val="FF0000"/>
                        </w:rPr>
                      </w:pPr>
                    </w:p>
                    <w:p w14:paraId="755851FD" w14:textId="77777777" w:rsidR="00474AAC" w:rsidRDefault="00474AAC" w:rsidP="00474AAC">
                      <w:pPr>
                        <w:jc w:val="both"/>
                      </w:pPr>
                    </w:p>
                  </w:txbxContent>
                </v:textbox>
                <w10:wrap anchorx="margin"/>
              </v:rect>
            </w:pict>
          </mc:Fallback>
        </mc:AlternateContent>
      </w:r>
      <w:r w:rsidR="00F72879" w:rsidRPr="0058778B">
        <w:rPr>
          <w:rFonts w:ascii="Franklin Gothic Book" w:hAnsi="Franklin Gothic Book"/>
          <w:i/>
          <w:iCs/>
          <w:noProof/>
          <w:sz w:val="16"/>
          <w:szCs w:val="16"/>
        </w:rPr>
        <w:t>Källa:</w:t>
      </w:r>
      <w:r w:rsidR="008A7285" w:rsidRPr="0058778B">
        <w:rPr>
          <w:rFonts w:ascii="Franklin Gothic Book" w:hAnsi="Franklin Gothic Book"/>
          <w:i/>
          <w:iCs/>
          <w:noProof/>
          <w:sz w:val="16"/>
          <w:szCs w:val="16"/>
        </w:rPr>
        <w:t xml:space="preserve"> </w:t>
      </w:r>
      <w:r w:rsidR="6366B93E" w:rsidRPr="0058778B">
        <w:rPr>
          <w:rFonts w:ascii="Franklin Gothic Book" w:hAnsi="Franklin Gothic Book"/>
          <w:i/>
          <w:iCs/>
          <w:noProof/>
          <w:sz w:val="16"/>
          <w:szCs w:val="16"/>
        </w:rPr>
        <w:t>Dia</w:t>
      </w:r>
      <w:r w:rsidR="7BEF6622" w:rsidRPr="0058778B">
        <w:rPr>
          <w:rFonts w:ascii="Franklin Gothic Book" w:hAnsi="Franklin Gothic Book"/>
          <w:i/>
          <w:iCs/>
          <w:noProof/>
          <w:sz w:val="16"/>
          <w:szCs w:val="16"/>
        </w:rPr>
        <w:t>riet</w:t>
      </w:r>
    </w:p>
    <w:p w14:paraId="72289D30" w14:textId="56D3310D" w:rsidR="00C41AB3" w:rsidRDefault="00C41AB3" w:rsidP="005B11F8">
      <w:pPr>
        <w:shd w:val="clear" w:color="auto" w:fill="FFFFFF"/>
        <w:spacing w:after="0" w:line="240" w:lineRule="auto"/>
        <w:rPr>
          <w:rFonts w:ascii="Franklin Gothic Book" w:eastAsia="Times New Roman" w:hAnsi="Franklin Gothic Book" w:cs="Segoe UI"/>
          <w:color w:val="252423"/>
          <w:sz w:val="20"/>
          <w:szCs w:val="20"/>
          <w:lang w:eastAsia="sv-SE"/>
        </w:rPr>
      </w:pPr>
    </w:p>
    <w:p w14:paraId="769E8555" w14:textId="067D8088" w:rsidR="00D449B4" w:rsidRDefault="00F564A5"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70CC1964" wp14:editId="48E57B88">
                <wp:simplePos x="0" y="0"/>
                <wp:positionH relativeFrom="margin">
                  <wp:align>center</wp:align>
                </wp:positionH>
                <wp:positionV relativeFrom="paragraph">
                  <wp:posOffset>2612974</wp:posOffset>
                </wp:positionV>
                <wp:extent cx="7739380" cy="1404519"/>
                <wp:effectExtent l="0" t="0" r="13970" b="24765"/>
                <wp:wrapNone/>
                <wp:docPr id="28" name="Rectangle 75"/>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75" o:spid="_x0000_s1077" style="position:absolute;margin-left:0;margin-top:205.75pt;width:609.4pt;height:110.6pt;z-index:2516583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35B01CD6"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7" behindDoc="0" locked="0" layoutInCell="1" allowOverlap="1" wp14:anchorId="7004C19F" wp14:editId="26C0E4DA">
                <wp:simplePos x="0" y="0"/>
                <wp:positionH relativeFrom="margin">
                  <wp:posOffset>-996950</wp:posOffset>
                </wp:positionH>
                <wp:positionV relativeFrom="paragraph">
                  <wp:posOffset>2789860</wp:posOffset>
                </wp:positionV>
                <wp:extent cx="7739380" cy="1259840"/>
                <wp:effectExtent l="0" t="0" r="13970" b="16510"/>
                <wp:wrapNone/>
                <wp:docPr id="36" name="Rectangle 7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76" o:spid="_x0000_s1078" style="position:absolute;margin-left:-78.5pt;margin-top:219.65pt;width:609.4pt;height:99.2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AXfbN+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48065F68" w:rsidR="00350B9A" w:rsidRPr="00D35492" w:rsidRDefault="00350B9A" w:rsidP="00D35492"/>
    <w:p w14:paraId="513FFC8D" w14:textId="61EB2097" w:rsidR="00521FBD" w:rsidRDefault="00C279FE" w:rsidP="002E33D4">
      <w:pPr>
        <w:pStyle w:val="Rubrik3"/>
        <w:numPr>
          <w:ilvl w:val="2"/>
          <w:numId w:val="7"/>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68" behindDoc="0" locked="0" layoutInCell="1" allowOverlap="1" wp14:anchorId="0DED94D9" wp14:editId="4E0E3360">
                <wp:simplePos x="0" y="0"/>
                <wp:positionH relativeFrom="page">
                  <wp:posOffset>-93345</wp:posOffset>
                </wp:positionH>
                <wp:positionV relativeFrom="paragraph">
                  <wp:posOffset>-903605</wp:posOffset>
                </wp:positionV>
                <wp:extent cx="7739380" cy="719455"/>
                <wp:effectExtent l="0" t="0" r="13970" b="23495"/>
                <wp:wrapNone/>
                <wp:docPr id="41" name="Rectangle 7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77" o:spid="_x0000_s1079" style="position:absolute;left:0;text-align:left;margin-left:-7.35pt;margin-top:-71.15pt;width:609.4pt;height:56.6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nl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" fillcolor="#2b4c8d" strokecolor="#2b4c8d" strokeweight="1pt">
                <v:textbox>
                  <w:txbxContent>
                    <w:p w14:paraId="158B4E16" w14:textId="0073D28C" w:rsidR="00982399"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7EA92CBA" w14:textId="7016948B" w:rsidR="00BC0E72" w:rsidRPr="00015F6C" w:rsidRDefault="00015F6C" w:rsidP="00015F6C">
      <w:pPr>
        <w:rPr>
          <w:rFonts w:ascii="Franklin Gothic Book" w:hAnsi="Franklin Gothic Book"/>
          <w:i/>
          <w:iCs/>
          <w:noProof/>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77" behindDoc="0" locked="0" layoutInCell="1" allowOverlap="1" wp14:anchorId="11D1E71E" wp14:editId="3EE93848">
                <wp:simplePos x="0" y="0"/>
                <wp:positionH relativeFrom="margin">
                  <wp:posOffset>-995846</wp:posOffset>
                </wp:positionH>
                <wp:positionV relativeFrom="paragraph">
                  <wp:posOffset>3222625</wp:posOffset>
                </wp:positionV>
                <wp:extent cx="7739380" cy="1562597"/>
                <wp:effectExtent l="0" t="0" r="13970" b="19050"/>
                <wp:wrapNone/>
                <wp:docPr id="229" name="Rectangle 80"/>
                <wp:cNvGraphicFramePr/>
                <a:graphic xmlns:a="http://schemas.openxmlformats.org/drawingml/2006/main">
                  <a:graphicData uri="http://schemas.microsoft.com/office/word/2010/wordprocessingShape">
                    <wps:wsp>
                      <wps:cNvSpPr/>
                      <wps:spPr>
                        <a:xfrm>
                          <a:off x="0" y="0"/>
                          <a:ext cx="7739380" cy="156259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89EEB" w14:textId="77777777" w:rsidR="00F01149" w:rsidRDefault="001306AE" w:rsidP="00FB5DE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1149">
                              <w:rPr>
                                <w:rFonts w:ascii="Franklin Gothic Book" w:hAnsi="Franklin Gothic Book"/>
                                <w:b/>
                                <w:bCs/>
                                <w:color w:val="FFFFFF" w:themeColor="background1"/>
                                <w:sz w:val="20"/>
                                <w:szCs w:val="20"/>
                              </w:rPr>
                              <w:t xml:space="preserve">: </w:t>
                            </w:r>
                          </w:p>
                          <w:p w14:paraId="6F909087" w14:textId="0E2B2D70" w:rsidR="00F01149" w:rsidRDefault="00DB2A05" w:rsidP="00302817">
                            <w:pPr>
                              <w:spacing w:before="120" w:after="120" w:line="240" w:lineRule="auto"/>
                              <w:ind w:left="1418" w:right="1418"/>
                              <w:jc w:val="both"/>
                              <w:rPr>
                                <w:rFonts w:ascii="Franklin Gothic Book" w:hAnsi="Franklin Gothic Book"/>
                                <w:color w:val="FFFFFF" w:themeColor="background1"/>
                                <w:sz w:val="20"/>
                                <w:szCs w:val="20"/>
                              </w:rPr>
                            </w:pPr>
                            <w:r w:rsidRPr="00AF482F">
                              <w:rPr>
                                <w:rFonts w:ascii="Franklin Gothic Book" w:hAnsi="Franklin Gothic Book"/>
                                <w:color w:val="FFFFFF" w:themeColor="background1"/>
                                <w:sz w:val="20"/>
                                <w:szCs w:val="20"/>
                              </w:rPr>
                              <w:t>Vägtrafikolyckor fortsätter med en nedåtgående trend, där vi ser att information, tydlighet samt vidare</w:t>
                            </w:r>
                            <w:r w:rsidR="0032649D" w:rsidRPr="00AF482F">
                              <w:rPr>
                                <w:rFonts w:ascii="Franklin Gothic Book" w:hAnsi="Franklin Gothic Book"/>
                                <w:color w:val="FFFFFF" w:themeColor="background1"/>
                                <w:sz w:val="20"/>
                                <w:szCs w:val="20"/>
                              </w:rPr>
                              <w:t xml:space="preserve"> </w:t>
                            </w:r>
                            <w:r w:rsidRPr="00AF482F">
                              <w:rPr>
                                <w:rFonts w:ascii="Franklin Gothic Book" w:hAnsi="Franklin Gothic Book"/>
                                <w:color w:val="FFFFFF" w:themeColor="background1"/>
                                <w:sz w:val="20"/>
                                <w:szCs w:val="20"/>
                              </w:rPr>
                              <w:t>proaktivt arbete ger utdelning.</w:t>
                            </w:r>
                          </w:p>
                          <w:p w14:paraId="153B38F4" w14:textId="77777777" w:rsidR="00015F6C" w:rsidRPr="00AF482F" w:rsidRDefault="00015F6C" w:rsidP="00302817">
                            <w:pPr>
                              <w:spacing w:before="120" w:after="120" w:line="240" w:lineRule="auto"/>
                              <w:ind w:left="1418" w:right="1418"/>
                              <w:jc w:val="both"/>
                              <w:rPr>
                                <w:rFonts w:ascii="Franklin Gothic Book" w:hAnsi="Franklin Gothic Book"/>
                                <w:b/>
                                <w:bCs/>
                                <w:color w:val="FFFFFF" w:themeColor="background1"/>
                                <w:sz w:val="20"/>
                                <w:szCs w:val="20"/>
                              </w:rPr>
                            </w:pPr>
                          </w:p>
                          <w:p w14:paraId="78F8069C" w14:textId="77777777" w:rsidR="00F01149" w:rsidRDefault="001306AE"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E1525DE" w14:textId="1E1E4CEA" w:rsidR="00B31FC9" w:rsidRPr="00AF482F" w:rsidRDefault="00E27DFD" w:rsidP="00976386">
                            <w:pPr>
                              <w:spacing w:before="120" w:after="120" w:line="240" w:lineRule="auto"/>
                              <w:ind w:left="1418" w:right="1418"/>
                              <w:jc w:val="both"/>
                              <w:rPr>
                                <w:rFonts w:ascii="Franklin Gothic Book" w:hAnsi="Franklin Gothic Book"/>
                                <w:b/>
                                <w:bCs/>
                                <w:color w:val="FFFFFF" w:themeColor="background1"/>
                                <w:sz w:val="20"/>
                                <w:szCs w:val="20"/>
                              </w:rPr>
                            </w:pPr>
                            <w:r w:rsidRPr="00AF482F">
                              <w:rPr>
                                <w:rFonts w:ascii="Franklin Gothic Book" w:hAnsi="Franklin Gothic Book"/>
                                <w:color w:val="FFFFFF" w:themeColor="background1"/>
                                <w:sz w:val="20"/>
                                <w:szCs w:val="20"/>
                              </w:rPr>
                              <w:t>Fortsätter med det proaktiva arbetet med information, kommunikation och infrastrukturförbättringsarbete.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E71E" id="Rectangle 80" o:spid="_x0000_s1080" style="position:absolute;margin-left:-78.4pt;margin-top:253.75pt;width:609.4pt;height:123.0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5KjQIAAJw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" fillcolor="#2b4c8d" strokecolor="#2b4c8d" strokeweight="1pt">
                <v:textbox>
                  <w:txbxContent>
                    <w:p w14:paraId="2FC89EEB" w14:textId="77777777" w:rsidR="00F01149" w:rsidRDefault="001306AE" w:rsidP="00FB5DE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01149">
                        <w:rPr>
                          <w:rFonts w:ascii="Franklin Gothic Book" w:hAnsi="Franklin Gothic Book"/>
                          <w:b/>
                          <w:bCs/>
                          <w:color w:val="FFFFFF" w:themeColor="background1"/>
                          <w:sz w:val="20"/>
                          <w:szCs w:val="20"/>
                        </w:rPr>
                        <w:t xml:space="preserve">: </w:t>
                      </w:r>
                    </w:p>
                    <w:p w14:paraId="6F909087" w14:textId="0E2B2D70" w:rsidR="00F01149" w:rsidRDefault="00DB2A05" w:rsidP="00302817">
                      <w:pPr>
                        <w:spacing w:before="120" w:after="120" w:line="240" w:lineRule="auto"/>
                        <w:ind w:left="1418" w:right="1418"/>
                        <w:jc w:val="both"/>
                        <w:rPr>
                          <w:rFonts w:ascii="Franklin Gothic Book" w:hAnsi="Franklin Gothic Book"/>
                          <w:color w:val="FFFFFF" w:themeColor="background1"/>
                          <w:sz w:val="20"/>
                          <w:szCs w:val="20"/>
                        </w:rPr>
                      </w:pPr>
                      <w:r w:rsidRPr="00AF482F">
                        <w:rPr>
                          <w:rFonts w:ascii="Franklin Gothic Book" w:hAnsi="Franklin Gothic Book"/>
                          <w:color w:val="FFFFFF" w:themeColor="background1"/>
                          <w:sz w:val="20"/>
                          <w:szCs w:val="20"/>
                        </w:rPr>
                        <w:t>Vägtrafikolyckor fortsätter med en nedåtgående trend, där vi ser att information, tydlighet samt vidare</w:t>
                      </w:r>
                      <w:r w:rsidR="0032649D" w:rsidRPr="00AF482F">
                        <w:rPr>
                          <w:rFonts w:ascii="Franklin Gothic Book" w:hAnsi="Franklin Gothic Book"/>
                          <w:color w:val="FFFFFF" w:themeColor="background1"/>
                          <w:sz w:val="20"/>
                          <w:szCs w:val="20"/>
                        </w:rPr>
                        <w:t xml:space="preserve"> </w:t>
                      </w:r>
                      <w:r w:rsidRPr="00AF482F">
                        <w:rPr>
                          <w:rFonts w:ascii="Franklin Gothic Book" w:hAnsi="Franklin Gothic Book"/>
                          <w:color w:val="FFFFFF" w:themeColor="background1"/>
                          <w:sz w:val="20"/>
                          <w:szCs w:val="20"/>
                        </w:rPr>
                        <w:t>proaktivt arbete ger utdelning.</w:t>
                      </w:r>
                    </w:p>
                    <w:p w14:paraId="153B38F4" w14:textId="77777777" w:rsidR="00015F6C" w:rsidRPr="00AF482F" w:rsidRDefault="00015F6C" w:rsidP="00302817">
                      <w:pPr>
                        <w:spacing w:before="120" w:after="120" w:line="240" w:lineRule="auto"/>
                        <w:ind w:left="1418" w:right="1418"/>
                        <w:jc w:val="both"/>
                        <w:rPr>
                          <w:rFonts w:ascii="Franklin Gothic Book" w:hAnsi="Franklin Gothic Book"/>
                          <w:b/>
                          <w:bCs/>
                          <w:color w:val="FFFFFF" w:themeColor="background1"/>
                          <w:sz w:val="20"/>
                          <w:szCs w:val="20"/>
                        </w:rPr>
                      </w:pPr>
                    </w:p>
                    <w:p w14:paraId="78F8069C" w14:textId="77777777" w:rsidR="00F01149" w:rsidRDefault="001306AE"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E1525DE" w14:textId="1E1E4CEA" w:rsidR="00B31FC9" w:rsidRPr="00AF482F" w:rsidRDefault="00E27DFD" w:rsidP="00976386">
                      <w:pPr>
                        <w:spacing w:before="120" w:after="120" w:line="240" w:lineRule="auto"/>
                        <w:ind w:left="1418" w:right="1418"/>
                        <w:jc w:val="both"/>
                        <w:rPr>
                          <w:rFonts w:ascii="Franklin Gothic Book" w:hAnsi="Franklin Gothic Book"/>
                          <w:b/>
                          <w:bCs/>
                          <w:color w:val="FFFFFF" w:themeColor="background1"/>
                          <w:sz w:val="20"/>
                          <w:szCs w:val="20"/>
                        </w:rPr>
                      </w:pPr>
                      <w:r w:rsidRPr="00AF482F">
                        <w:rPr>
                          <w:rFonts w:ascii="Franklin Gothic Book" w:hAnsi="Franklin Gothic Book"/>
                          <w:color w:val="FFFFFF" w:themeColor="background1"/>
                          <w:sz w:val="20"/>
                          <w:szCs w:val="20"/>
                        </w:rPr>
                        <w:t>Fortsätter med det proaktiva arbetet med information, kommunikation och infrastrukturförbättringsarbete.</w:t>
                      </w:r>
                    </w:p>
                  </w:txbxContent>
                </v:textbox>
                <w10:wrap anchorx="margin"/>
              </v:rect>
            </w:pict>
          </mc:Fallback>
        </mc:AlternateContent>
      </w:r>
      <w:r w:rsidR="0066052B" w:rsidRPr="0066052B">
        <w:rPr>
          <w:rFonts w:ascii="Franklin Gothic Book" w:hAnsi="Franklin Gothic Book"/>
        </w:rPr>
        <w:t>Trafiksäkerhet</w:t>
      </w:r>
      <w:r w:rsidR="001131CD" w:rsidRPr="0066052B">
        <w:rPr>
          <w:rFonts w:ascii="Franklin Gothic Book" w:hAnsi="Franklin Gothic Book"/>
        </w:rPr>
        <w:t xml:space="preserve"> </w:t>
      </w:r>
      <w:r w:rsidR="00E27DFD" w:rsidRPr="0066052B">
        <w:rPr>
          <w:rFonts w:ascii="Franklin Gothic Book" w:hAnsi="Franklin Gothic Book"/>
        </w:rPr>
        <w:t xml:space="preserve">VTO </w:t>
      </w:r>
      <w:r w:rsidR="002D507F">
        <w:rPr>
          <w:rFonts w:ascii="Franklin Gothic Book" w:hAnsi="Franklin Gothic Book"/>
        </w:rPr>
        <w:t>(vägtrafik</w:t>
      </w:r>
      <w:r w:rsidR="004B771F">
        <w:rPr>
          <w:rFonts w:ascii="Franklin Gothic Book" w:hAnsi="Franklin Gothic Book"/>
        </w:rPr>
        <w:t xml:space="preserve">olycka) </w:t>
      </w:r>
      <w:r w:rsidR="00E27DFD" w:rsidRPr="0066052B">
        <w:rPr>
          <w:rFonts w:ascii="Franklin Gothic Book" w:hAnsi="Franklin Gothic Book"/>
        </w:rPr>
        <w:t xml:space="preserve">visar antal vägtrafikolycka </w:t>
      </w:r>
      <w:r w:rsidR="004B771F">
        <w:rPr>
          <w:rFonts w:ascii="Franklin Gothic Book" w:hAnsi="Franklin Gothic Book"/>
        </w:rPr>
        <w:t>mellan spårvagn och</w:t>
      </w:r>
      <w:r w:rsidR="00E27DFD" w:rsidRPr="0066052B">
        <w:rPr>
          <w:rFonts w:ascii="Franklin Gothic Book" w:hAnsi="Franklin Gothic Book"/>
        </w:rPr>
        <w:t xml:space="preserve"> annat fordon</w:t>
      </w:r>
      <w:r w:rsidR="00B141A7">
        <w:rPr>
          <w:rFonts w:ascii="Franklin Gothic Book" w:hAnsi="Franklin Gothic Book"/>
        </w:rPr>
        <w:t>,</w:t>
      </w:r>
      <w:r w:rsidR="00E27DFD">
        <w:rPr>
          <w:rFonts w:ascii="Franklin Gothic Book" w:hAnsi="Franklin Gothic Book"/>
        </w:rPr>
        <w:t xml:space="preserve"> per miljon</w:t>
      </w:r>
      <w:r w:rsidR="00714A8E">
        <w:rPr>
          <w:rFonts w:ascii="Franklin Gothic Book" w:hAnsi="Franklin Gothic Book"/>
        </w:rPr>
        <w:t xml:space="preserve"> tågkilometer</w:t>
      </w:r>
      <w:r w:rsidR="00E27DFD" w:rsidRPr="0066052B">
        <w:rPr>
          <w:rFonts w:ascii="Franklin Gothic Book" w:hAnsi="Franklin Gothic Book"/>
        </w:rPr>
        <w:t>.</w:t>
      </w:r>
      <w:r w:rsidR="00E27DFD">
        <w:rPr>
          <w:rFonts w:ascii="Franklin Gothic Book" w:hAnsi="Franklin Gothic Book"/>
        </w:rPr>
        <w:t xml:space="preserve"> Målet är att minska antalet vägtrafikolyck</w:t>
      </w:r>
      <w:r w:rsidR="00B141A7">
        <w:rPr>
          <w:rFonts w:ascii="Franklin Gothic Book" w:hAnsi="Franklin Gothic Book"/>
        </w:rPr>
        <w:t>or</w:t>
      </w:r>
      <w:r w:rsidR="00E27DFD">
        <w:rPr>
          <w:rFonts w:ascii="Franklin Gothic Book" w:hAnsi="Franklin Gothic Book"/>
        </w:rPr>
        <w:t xml:space="preserve"> med annat fordon med 10 procent jämfört med 2021.</w:t>
      </w:r>
      <w:r>
        <w:rPr>
          <w:rFonts w:ascii="Franklin Gothic Book" w:hAnsi="Franklin Gothic Book"/>
        </w:rPr>
        <w:t xml:space="preserve"> </w:t>
      </w:r>
      <w:r w:rsidRPr="00FD5987">
        <w:rPr>
          <w:rFonts w:ascii="Franklin Gothic Book" w:hAnsi="Franklin Gothic Book"/>
          <w:i/>
          <w:sz w:val="16"/>
          <w:szCs w:val="16"/>
        </w:rPr>
        <w:t xml:space="preserve">Källa (gäller från 3.2.1 till 3.2.4): Händelseregistret, </w:t>
      </w:r>
      <w:proofErr w:type="spellStart"/>
      <w:r w:rsidRPr="00FD5987">
        <w:rPr>
          <w:rFonts w:ascii="Franklin Gothic Book" w:hAnsi="Franklin Gothic Book"/>
          <w:i/>
          <w:sz w:val="16"/>
          <w:szCs w:val="16"/>
        </w:rPr>
        <w:t>QlikView</w:t>
      </w:r>
      <w:proofErr w:type="spellEnd"/>
      <w:r w:rsidRPr="00FD5987">
        <w:rPr>
          <w:rFonts w:ascii="Franklin Gothic Book" w:hAnsi="Franklin Gothic Book"/>
          <w:i/>
          <w:sz w:val="16"/>
          <w:szCs w:val="16"/>
        </w:rPr>
        <w:t xml:space="preserve"> </w:t>
      </w:r>
      <w:proofErr w:type="spellStart"/>
      <w:r w:rsidRPr="00FD5987">
        <w:rPr>
          <w:rFonts w:ascii="Franklin Gothic Book" w:hAnsi="Franklin Gothic Book"/>
          <w:i/>
          <w:sz w:val="16"/>
          <w:szCs w:val="16"/>
        </w:rPr>
        <w:t>Händelse.qvw</w:t>
      </w:r>
      <w:proofErr w:type="spellEnd"/>
      <w:r w:rsidRPr="00FD5987">
        <w:rPr>
          <w:rFonts w:ascii="Franklin Gothic Book" w:hAnsi="Franklin Gothic Book"/>
          <w:i/>
          <w:sz w:val="16"/>
          <w:szCs w:val="16"/>
        </w:rPr>
        <w:t xml:space="preserve">, </w:t>
      </w:r>
      <w:proofErr w:type="spellStart"/>
      <w:r w:rsidRPr="00FD5987">
        <w:rPr>
          <w:rFonts w:ascii="Franklin Gothic Book" w:hAnsi="Franklin Gothic Book"/>
          <w:i/>
          <w:sz w:val="16"/>
          <w:szCs w:val="16"/>
        </w:rPr>
        <w:t>Västtrafiks</w:t>
      </w:r>
      <w:proofErr w:type="spellEnd"/>
      <w:r w:rsidRPr="00FD5987">
        <w:rPr>
          <w:rFonts w:ascii="Franklin Gothic Book" w:hAnsi="Franklin Gothic Book"/>
          <w:i/>
          <w:sz w:val="16"/>
          <w:szCs w:val="16"/>
        </w:rPr>
        <w:t xml:space="preserve"> kundräkningssystem och sålda biljetter</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312"/>
        <w:gridCol w:w="4758"/>
      </w:tblGrid>
      <w:tr w:rsidR="00E02686" w14:paraId="3DC1F452" w14:textId="77777777" w:rsidTr="00033E5A">
        <w:trPr>
          <w:trHeight w:val="3969"/>
        </w:trPr>
        <w:tc>
          <w:tcPr>
            <w:tcW w:w="4280" w:type="dxa"/>
          </w:tcPr>
          <w:p w14:paraId="33DF5FF0" w14:textId="5DF7C084" w:rsidR="00BC0E72" w:rsidRDefault="00741D9A" w:rsidP="00F71901">
            <w:pPr>
              <w:rPr>
                <w:rFonts w:ascii="Franklin Gothic Book" w:hAnsi="Franklin Gothic Book"/>
                <w:i/>
                <w:iCs/>
                <w:noProof/>
                <w:color w:val="FF0000"/>
                <w:sz w:val="16"/>
                <w:szCs w:val="16"/>
              </w:rPr>
            </w:pPr>
            <w:r>
              <w:rPr>
                <w:noProof/>
              </w:rPr>
              <w:drawing>
                <wp:inline distT="0" distB="0" distL="0" distR="0" wp14:anchorId="04A163F8" wp14:editId="1C8EFD0F">
                  <wp:extent cx="2664000" cy="2340000"/>
                  <wp:effectExtent l="0" t="0" r="3175" b="3175"/>
                  <wp:docPr id="1054609488" name="Chart 1054609488">
                    <a:extLst xmlns:a="http://schemas.openxmlformats.org/drawingml/2006/main">
                      <a:ext uri="{FF2B5EF4-FFF2-40B4-BE49-F238E27FC236}">
                        <a16:creationId xmlns:a16="http://schemas.microsoft.com/office/drawing/2014/main" id="{F98A652A-AFD2-441C-8E38-B6EE95962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90" w:type="dxa"/>
          </w:tcPr>
          <w:p w14:paraId="1B70498A" w14:textId="48730E98" w:rsidR="00BC0E72" w:rsidRDefault="00861254" w:rsidP="00F71901">
            <w:pPr>
              <w:rPr>
                <w:rFonts w:ascii="Franklin Gothic Book" w:hAnsi="Franklin Gothic Book"/>
                <w:i/>
                <w:iCs/>
                <w:noProof/>
                <w:color w:val="FF0000"/>
                <w:sz w:val="16"/>
                <w:szCs w:val="16"/>
              </w:rPr>
            </w:pPr>
            <w:r>
              <w:rPr>
                <w:noProof/>
              </w:rPr>
              <w:drawing>
                <wp:inline distT="0" distB="0" distL="0" distR="0" wp14:anchorId="0103BA19" wp14:editId="715D6857">
                  <wp:extent cx="2952000" cy="2340000"/>
                  <wp:effectExtent l="0" t="0" r="1270" b="3175"/>
                  <wp:docPr id="1054609477" name="Chart 1054609477">
                    <a:extLst xmlns:a="http://schemas.openxmlformats.org/drawingml/2006/main">
                      <a:ext uri="{FF2B5EF4-FFF2-40B4-BE49-F238E27FC236}">
                        <a16:creationId xmlns:a16="http://schemas.microsoft.com/office/drawing/2014/main" id="{E4A07415-86D1-4397-BB7A-E49ABC6BE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62AFAC47" w14:textId="052ED10D" w:rsidR="0066052B" w:rsidRDefault="00FE6143" w:rsidP="002D4840">
      <w:pPr>
        <w:rPr>
          <w:rFonts w:ascii="Franklin Gothic Book" w:hAnsi="Franklin Gothic Book"/>
          <w:i/>
          <w:iCs/>
          <w:noProof/>
          <w:sz w:val="16"/>
          <w:szCs w:val="16"/>
        </w:rPr>
      </w:pPr>
      <w:r w:rsidRPr="00F3012E">
        <w:rPr>
          <w:rFonts w:ascii="Franklin Gothic Book" w:hAnsi="Franklin Gothic Book"/>
          <w:i/>
          <w:iCs/>
          <w:noProof/>
          <w:sz w:val="20"/>
          <w:szCs w:val="20"/>
        </w:rPr>
        <w:t xml:space="preserve"> </w:t>
      </w:r>
    </w:p>
    <w:p w14:paraId="5BC52491" w14:textId="0FF2639D" w:rsidR="00F3012E" w:rsidRPr="00F3012E" w:rsidRDefault="00F3012E" w:rsidP="002D4840">
      <w:pPr>
        <w:rPr>
          <w:sz w:val="20"/>
          <w:szCs w:val="20"/>
        </w:rPr>
      </w:pPr>
    </w:p>
    <w:p w14:paraId="6F24C993" w14:textId="68C14D8A" w:rsidR="0066052B" w:rsidRDefault="0066052B" w:rsidP="002D4840"/>
    <w:p w14:paraId="5225D68B" w14:textId="1009B54C" w:rsidR="002D4840" w:rsidRDefault="002D4840" w:rsidP="002D4840"/>
    <w:p w14:paraId="5CB3491C" w14:textId="1009B54C" w:rsidR="001A0AE7" w:rsidRDefault="001A0AE7" w:rsidP="002D4840"/>
    <w:p w14:paraId="4AE05401" w14:textId="2C473321" w:rsidR="003B507A" w:rsidRPr="002D4840" w:rsidRDefault="003B507A" w:rsidP="00984E39">
      <w:pPr>
        <w:spacing w:after="0" w:line="240" w:lineRule="auto"/>
      </w:pPr>
    </w:p>
    <w:p w14:paraId="134E9C15" w14:textId="2CBA2497" w:rsidR="008F55DF" w:rsidRDefault="00933BE6" w:rsidP="002E33D4">
      <w:pPr>
        <w:pStyle w:val="Rubrik3"/>
        <w:numPr>
          <w:ilvl w:val="2"/>
          <w:numId w:val="7"/>
        </w:numPr>
        <w:spacing w:before="120" w:after="120"/>
      </w:pPr>
      <w:r>
        <w:t>Antal</w:t>
      </w:r>
      <w:r w:rsidR="006B3ABC">
        <w:t xml:space="preserve"> kollisioner</w:t>
      </w:r>
    </w:p>
    <w:p w14:paraId="17881A35" w14:textId="5293BDBC" w:rsidR="000B31A0" w:rsidRDefault="00E76A55" w:rsidP="002E33D4">
      <w:pPr>
        <w:spacing w:before="120" w:after="120"/>
        <w:rPr>
          <w:rFonts w:ascii="Franklin Gothic Book" w:hAnsi="Franklin Gothic Book"/>
        </w:rPr>
      </w:pPr>
      <w:r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A57011" w14:paraId="548F1465" w14:textId="77777777" w:rsidTr="00E16396">
        <w:trPr>
          <w:trHeight w:val="3969"/>
        </w:trPr>
        <w:tc>
          <w:tcPr>
            <w:tcW w:w="4416" w:type="dxa"/>
          </w:tcPr>
          <w:p w14:paraId="28448BCC" w14:textId="196C68E1" w:rsidR="00A57011" w:rsidRDefault="00D7135E" w:rsidP="00F71901">
            <w:pPr>
              <w:rPr>
                <w:rFonts w:ascii="Franklin Gothic Book" w:hAnsi="Franklin Gothic Book"/>
              </w:rPr>
            </w:pPr>
            <w:r>
              <w:rPr>
                <w:noProof/>
              </w:rPr>
              <w:drawing>
                <wp:inline distT="0" distB="0" distL="0" distR="0" wp14:anchorId="6F00354F" wp14:editId="526973F7">
                  <wp:extent cx="2664000" cy="2340000"/>
                  <wp:effectExtent l="0" t="0" r="3175" b="3175"/>
                  <wp:docPr id="58" name="Chart 58">
                    <a:extLst xmlns:a="http://schemas.openxmlformats.org/drawingml/2006/main">
                      <a:ext uri="{FF2B5EF4-FFF2-40B4-BE49-F238E27FC236}">
                        <a16:creationId xmlns:a16="http://schemas.microsoft.com/office/drawing/2014/main" id="{1A377BBA-D78D-4E3A-B570-3EE031EA9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654" w:type="dxa"/>
          </w:tcPr>
          <w:p w14:paraId="68B3CB67" w14:textId="25D226AA" w:rsidR="00A57011" w:rsidRDefault="00D34F34" w:rsidP="00F71901">
            <w:pPr>
              <w:rPr>
                <w:rFonts w:ascii="Franklin Gothic Book" w:hAnsi="Franklin Gothic Book"/>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7" behindDoc="0" locked="0" layoutInCell="1" allowOverlap="1" wp14:anchorId="2A0B0B64" wp14:editId="4582BA80">
                      <wp:simplePos x="0" y="0"/>
                      <wp:positionH relativeFrom="margin">
                        <wp:posOffset>-3784600</wp:posOffset>
                      </wp:positionH>
                      <wp:positionV relativeFrom="paragraph">
                        <wp:posOffset>2430449</wp:posOffset>
                      </wp:positionV>
                      <wp:extent cx="7739380" cy="1692000"/>
                      <wp:effectExtent l="0" t="0" r="13970" b="22860"/>
                      <wp:wrapNone/>
                      <wp:docPr id="74" name="Rectangle 83"/>
                      <wp:cNvGraphicFramePr/>
                      <a:graphic xmlns:a="http://schemas.openxmlformats.org/drawingml/2006/main">
                        <a:graphicData uri="http://schemas.microsoft.com/office/word/2010/wordprocessingShape">
                          <wps:wsp>
                            <wps:cNvSpPr/>
                            <wps:spPr>
                              <a:xfrm>
                                <a:off x="0" y="0"/>
                                <a:ext cx="7739380" cy="1692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7DE00" w14:textId="77777777" w:rsidR="00C44F39" w:rsidRDefault="00E8548A" w:rsidP="00C44F39">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0E5C5116" w14:textId="77777777" w:rsidR="00FB5DE0" w:rsidRDefault="00D636E0" w:rsidP="00C44F39">
                                  <w:pPr>
                                    <w:spacing w:before="120" w:after="120" w:line="240" w:lineRule="auto"/>
                                    <w:ind w:left="1418" w:right="1418"/>
                                    <w:jc w:val="both"/>
                                    <w:rPr>
                                      <w:rFonts w:ascii="Franklin Gothic Book" w:hAnsi="Franklin Gothic Book"/>
                                      <w:color w:val="FFFFFF" w:themeColor="background1"/>
                                      <w:sz w:val="20"/>
                                      <w:szCs w:val="20"/>
                                    </w:rPr>
                                  </w:pPr>
                                  <w:r w:rsidRPr="00D636E0">
                                    <w:rPr>
                                      <w:rFonts w:ascii="Franklin Gothic Book" w:hAnsi="Franklin Gothic Book"/>
                                      <w:color w:val="FFFFFF" w:themeColor="background1"/>
                                      <w:sz w:val="20"/>
                                      <w:szCs w:val="20"/>
                                    </w:rPr>
                                    <w:t>Även under augusti månad har vi lyckats hålla antalet kollisioner på noll. Vi fortsätter med att informera, uppmuntrar säkert arbetssätt samt konsekvenstänk.</w:t>
                                  </w:r>
                                </w:p>
                                <w:p w14:paraId="59EB8234" w14:textId="77777777" w:rsidR="00D34F34" w:rsidRPr="006F0383" w:rsidRDefault="00D34F34" w:rsidP="00C44F39">
                                  <w:pPr>
                                    <w:spacing w:before="120" w:after="120" w:line="240" w:lineRule="auto"/>
                                    <w:ind w:left="1418" w:right="1418"/>
                                    <w:jc w:val="both"/>
                                    <w:rPr>
                                      <w:rFonts w:ascii="Franklin Gothic Book" w:hAnsi="Franklin Gothic Book"/>
                                      <w:color w:val="FFFFFF" w:themeColor="background1"/>
                                      <w:sz w:val="20"/>
                                      <w:szCs w:val="20"/>
                                    </w:rPr>
                                  </w:pPr>
                                </w:p>
                                <w:p w14:paraId="069F7D7B" w14:textId="77777777" w:rsidR="00C44F39" w:rsidRDefault="00E8548A" w:rsidP="00C44F3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F9D8BE9" w14:textId="77777777" w:rsidR="00E8548A" w:rsidRPr="002F3EA8" w:rsidRDefault="00E27DFD" w:rsidP="00051CE3">
                                  <w:pPr>
                                    <w:ind w:left="1418" w:right="1418"/>
                                    <w:jc w:val="both"/>
                                    <w:rPr>
                                      <w:rFonts w:ascii="Franklin Gothic Book" w:hAnsi="Franklin Gothic Book"/>
                                      <w:b/>
                                      <w:bCs/>
                                      <w:color w:val="FFFFFF" w:themeColor="background1"/>
                                      <w:sz w:val="32"/>
                                      <w:szCs w:val="32"/>
                                    </w:rPr>
                                  </w:pPr>
                                  <w:r w:rsidRPr="006F0383">
                                    <w:rPr>
                                      <w:rFonts w:ascii="Franklin Gothic Book" w:hAnsi="Franklin Gothic Book"/>
                                      <w:color w:val="FFFFFF" w:themeColor="background1"/>
                                      <w:sz w:val="20"/>
                                      <w:szCs w:val="20"/>
                                    </w:rPr>
                                    <w:t xml:space="preserve">Vi informerar och trycker på vikten </w:t>
                                  </w:r>
                                  <w:r w:rsidR="00D636E0" w:rsidRPr="00D636E0">
                                    <w:rPr>
                                      <w:rFonts w:ascii="Franklin Gothic Book" w:hAnsi="Franklin Gothic Book"/>
                                      <w:color w:val="FFFFFF" w:themeColor="background1"/>
                                      <w:sz w:val="20"/>
                                      <w:szCs w:val="20"/>
                                    </w:rPr>
                                    <w:t>att vara försiktiga</w:t>
                                  </w:r>
                                  <w:r w:rsidRPr="006F0383">
                                    <w:rPr>
                                      <w:rFonts w:ascii="Franklin Gothic Book" w:hAnsi="Franklin Gothic Book"/>
                                      <w:color w:val="FFFFFF" w:themeColor="background1"/>
                                      <w:sz w:val="20"/>
                                      <w:szCs w:val="20"/>
                                    </w:rPr>
                                    <w:t xml:space="preserve"> samt höjd uppmärksamhet när man </w:t>
                                  </w:r>
                                  <w:r w:rsidR="00D636E0" w:rsidRPr="00D636E0">
                                    <w:rPr>
                                      <w:rFonts w:ascii="Franklin Gothic Book" w:hAnsi="Franklin Gothic Book"/>
                                      <w:color w:val="FFFFFF" w:themeColor="background1"/>
                                      <w:sz w:val="20"/>
                                      <w:szCs w:val="20"/>
                                    </w:rPr>
                                    <w:t>framför</w:t>
                                  </w:r>
                                  <w:r w:rsidRPr="006F0383">
                                    <w:rPr>
                                      <w:rFonts w:ascii="Franklin Gothic Book" w:hAnsi="Franklin Gothic Book"/>
                                      <w:color w:val="FFFFFF" w:themeColor="background1"/>
                                      <w:sz w:val="20"/>
                                      <w:szCs w:val="20"/>
                                    </w:rPr>
                                    <w:t xml:space="preserve"> spårvagnar</w:t>
                                  </w:r>
                                  <w:r w:rsidR="00D636E0" w:rsidRPr="00D636E0">
                                    <w:rPr>
                                      <w:rFonts w:ascii="Franklin Gothic Book" w:hAnsi="Franklin Gothic Book"/>
                                      <w:color w:val="FFFFFF" w:themeColor="background1"/>
                                      <w:sz w:val="20"/>
                                      <w:szCs w:val="20"/>
                                    </w:rPr>
                                    <w:t xml:space="preserve">, </w:t>
                                  </w:r>
                                  <w:r w:rsidR="00051CE3">
                                    <w:rPr>
                                      <w:rFonts w:ascii="Franklin Gothic Book" w:hAnsi="Franklin Gothic Book"/>
                                      <w:color w:val="FFFFFF" w:themeColor="background1"/>
                                      <w:sz w:val="20"/>
                                      <w:szCs w:val="20"/>
                                    </w:rPr>
                                    <w:br/>
                                  </w:r>
                                  <w:r w:rsidR="00D636E0" w:rsidRPr="00D636E0">
                                    <w:rPr>
                                      <w:rFonts w:ascii="Franklin Gothic Book" w:hAnsi="Franklin Gothic Book"/>
                                      <w:color w:val="FFFFFF" w:themeColor="background1"/>
                                      <w:sz w:val="20"/>
                                      <w:szCs w:val="20"/>
                                    </w:rPr>
                                    <w:t>inte minst</w:t>
                                  </w:r>
                                  <w:r w:rsidRPr="006F0383">
                                    <w:rPr>
                                      <w:rFonts w:ascii="Franklin Gothic Book" w:hAnsi="Franklin Gothic Book"/>
                                      <w:color w:val="FFFFFF" w:themeColor="background1"/>
                                      <w:sz w:val="20"/>
                                      <w:szCs w:val="20"/>
                                    </w:rPr>
                                    <w:t xml:space="preserve"> inom depåområde.</w:t>
                                  </w:r>
                                </w:p>
                                <w:p w14:paraId="4A0D3446" w14:textId="77777777" w:rsidR="00E8548A" w:rsidRDefault="00E8548A" w:rsidP="00E8548A">
                                  <w:pPr>
                                    <w:jc w:val="both"/>
                                    <w:rPr>
                                      <w:color w:val="FF0000"/>
                                    </w:rPr>
                                  </w:pPr>
                                </w:p>
                                <w:p w14:paraId="779B37F8" w14:textId="77777777" w:rsidR="00E8548A" w:rsidRDefault="00E8548A" w:rsidP="00E8548A">
                                  <w:pPr>
                                    <w:jc w:val="both"/>
                                    <w:rPr>
                                      <w:color w:val="FF0000"/>
                                    </w:rPr>
                                  </w:pPr>
                                </w:p>
                                <w:p w14:paraId="18BF1D6E" w14:textId="77777777" w:rsidR="00E8548A" w:rsidRDefault="00E8548A" w:rsidP="00E8548A">
                                  <w:pPr>
                                    <w:jc w:val="both"/>
                                    <w:rPr>
                                      <w:color w:val="FF0000"/>
                                    </w:rPr>
                                  </w:pPr>
                                </w:p>
                                <w:p w14:paraId="76D8D402" w14:textId="77777777" w:rsidR="00E8548A" w:rsidRDefault="00E8548A" w:rsidP="00E8548A">
                                  <w:pPr>
                                    <w:jc w:val="both"/>
                                    <w:rPr>
                                      <w:color w:val="FF0000"/>
                                    </w:rPr>
                                  </w:pPr>
                                </w:p>
                                <w:p w14:paraId="774A42C4" w14:textId="77777777" w:rsidR="00E8548A" w:rsidRDefault="00E8548A" w:rsidP="00E8548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B0B64" id="Rectangle 83" o:spid="_x0000_s1081" style="position:absolute;margin-left:-298pt;margin-top:191.35pt;width:609.4pt;height:133.2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" fillcolor="#2b4c8d" strokecolor="#2b4c8d" strokeweight="1pt">
                      <v:textbox>
                        <w:txbxContent>
                          <w:p w14:paraId="0387DE00" w14:textId="77777777" w:rsidR="00C44F39" w:rsidRDefault="00E8548A" w:rsidP="00C44F39">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Analys:</w:t>
                            </w:r>
                          </w:p>
                          <w:p w14:paraId="0E5C5116" w14:textId="77777777" w:rsidR="00FB5DE0" w:rsidRDefault="00D636E0" w:rsidP="00C44F39">
                            <w:pPr>
                              <w:spacing w:before="120" w:after="120" w:line="240" w:lineRule="auto"/>
                              <w:ind w:left="1418" w:right="1418"/>
                              <w:jc w:val="both"/>
                              <w:rPr>
                                <w:rFonts w:ascii="Franklin Gothic Book" w:hAnsi="Franklin Gothic Book"/>
                                <w:color w:val="FFFFFF" w:themeColor="background1"/>
                                <w:sz w:val="20"/>
                                <w:szCs w:val="20"/>
                              </w:rPr>
                            </w:pPr>
                            <w:r w:rsidRPr="00D636E0">
                              <w:rPr>
                                <w:rFonts w:ascii="Franklin Gothic Book" w:hAnsi="Franklin Gothic Book"/>
                                <w:color w:val="FFFFFF" w:themeColor="background1"/>
                                <w:sz w:val="20"/>
                                <w:szCs w:val="20"/>
                              </w:rPr>
                              <w:t>Även under augusti månad har vi lyckats hålla antalet kollisioner på noll. Vi fortsätter med att informera, uppmuntrar säkert arbetssätt samt konsekvenstänk.</w:t>
                            </w:r>
                          </w:p>
                          <w:p w14:paraId="59EB8234" w14:textId="77777777" w:rsidR="00D34F34" w:rsidRPr="006F0383" w:rsidRDefault="00D34F34" w:rsidP="00C44F39">
                            <w:pPr>
                              <w:spacing w:before="120" w:after="120" w:line="240" w:lineRule="auto"/>
                              <w:ind w:left="1418" w:right="1418"/>
                              <w:jc w:val="both"/>
                              <w:rPr>
                                <w:rFonts w:ascii="Franklin Gothic Book" w:hAnsi="Franklin Gothic Book"/>
                                <w:color w:val="FFFFFF" w:themeColor="background1"/>
                                <w:sz w:val="20"/>
                                <w:szCs w:val="20"/>
                              </w:rPr>
                            </w:pPr>
                          </w:p>
                          <w:p w14:paraId="069F7D7B" w14:textId="77777777" w:rsidR="00C44F39" w:rsidRDefault="00E8548A" w:rsidP="00C44F3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F9D8BE9" w14:textId="77777777" w:rsidR="00E8548A" w:rsidRPr="002F3EA8" w:rsidRDefault="00E27DFD" w:rsidP="00051CE3">
                            <w:pPr>
                              <w:ind w:left="1418" w:right="1418"/>
                              <w:jc w:val="both"/>
                              <w:rPr>
                                <w:rFonts w:ascii="Franklin Gothic Book" w:hAnsi="Franklin Gothic Book"/>
                                <w:b/>
                                <w:bCs/>
                                <w:color w:val="FFFFFF" w:themeColor="background1"/>
                                <w:sz w:val="32"/>
                                <w:szCs w:val="32"/>
                              </w:rPr>
                            </w:pPr>
                            <w:r w:rsidRPr="006F0383">
                              <w:rPr>
                                <w:rFonts w:ascii="Franklin Gothic Book" w:hAnsi="Franklin Gothic Book"/>
                                <w:color w:val="FFFFFF" w:themeColor="background1"/>
                                <w:sz w:val="20"/>
                                <w:szCs w:val="20"/>
                              </w:rPr>
                              <w:t xml:space="preserve">Vi informerar och trycker på vikten </w:t>
                            </w:r>
                            <w:r w:rsidR="00D636E0" w:rsidRPr="00D636E0">
                              <w:rPr>
                                <w:rFonts w:ascii="Franklin Gothic Book" w:hAnsi="Franklin Gothic Book"/>
                                <w:color w:val="FFFFFF" w:themeColor="background1"/>
                                <w:sz w:val="20"/>
                                <w:szCs w:val="20"/>
                              </w:rPr>
                              <w:t>att vara försiktiga</w:t>
                            </w:r>
                            <w:r w:rsidRPr="006F0383">
                              <w:rPr>
                                <w:rFonts w:ascii="Franklin Gothic Book" w:hAnsi="Franklin Gothic Book"/>
                                <w:color w:val="FFFFFF" w:themeColor="background1"/>
                                <w:sz w:val="20"/>
                                <w:szCs w:val="20"/>
                              </w:rPr>
                              <w:t xml:space="preserve"> samt höjd uppmärksamhet när man </w:t>
                            </w:r>
                            <w:r w:rsidR="00D636E0" w:rsidRPr="00D636E0">
                              <w:rPr>
                                <w:rFonts w:ascii="Franklin Gothic Book" w:hAnsi="Franklin Gothic Book"/>
                                <w:color w:val="FFFFFF" w:themeColor="background1"/>
                                <w:sz w:val="20"/>
                                <w:szCs w:val="20"/>
                              </w:rPr>
                              <w:t>framför</w:t>
                            </w:r>
                            <w:r w:rsidRPr="006F0383">
                              <w:rPr>
                                <w:rFonts w:ascii="Franklin Gothic Book" w:hAnsi="Franklin Gothic Book"/>
                                <w:color w:val="FFFFFF" w:themeColor="background1"/>
                                <w:sz w:val="20"/>
                                <w:szCs w:val="20"/>
                              </w:rPr>
                              <w:t xml:space="preserve"> spårvagnar</w:t>
                            </w:r>
                            <w:r w:rsidR="00D636E0" w:rsidRPr="00D636E0">
                              <w:rPr>
                                <w:rFonts w:ascii="Franklin Gothic Book" w:hAnsi="Franklin Gothic Book"/>
                                <w:color w:val="FFFFFF" w:themeColor="background1"/>
                                <w:sz w:val="20"/>
                                <w:szCs w:val="20"/>
                              </w:rPr>
                              <w:t xml:space="preserve">, </w:t>
                            </w:r>
                            <w:r w:rsidR="00051CE3">
                              <w:rPr>
                                <w:rFonts w:ascii="Franklin Gothic Book" w:hAnsi="Franklin Gothic Book"/>
                                <w:color w:val="FFFFFF" w:themeColor="background1"/>
                                <w:sz w:val="20"/>
                                <w:szCs w:val="20"/>
                              </w:rPr>
                              <w:br/>
                            </w:r>
                            <w:r w:rsidR="00D636E0" w:rsidRPr="00D636E0">
                              <w:rPr>
                                <w:rFonts w:ascii="Franklin Gothic Book" w:hAnsi="Franklin Gothic Book"/>
                                <w:color w:val="FFFFFF" w:themeColor="background1"/>
                                <w:sz w:val="20"/>
                                <w:szCs w:val="20"/>
                              </w:rPr>
                              <w:t>inte minst</w:t>
                            </w:r>
                            <w:r w:rsidRPr="006F0383">
                              <w:rPr>
                                <w:rFonts w:ascii="Franklin Gothic Book" w:hAnsi="Franklin Gothic Book"/>
                                <w:color w:val="FFFFFF" w:themeColor="background1"/>
                                <w:sz w:val="20"/>
                                <w:szCs w:val="20"/>
                              </w:rPr>
                              <w:t xml:space="preserve"> inom depåområde.</w:t>
                            </w:r>
                          </w:p>
                          <w:p w14:paraId="4A0D3446" w14:textId="77777777" w:rsidR="00E8548A" w:rsidRDefault="00E8548A" w:rsidP="00E8548A">
                            <w:pPr>
                              <w:jc w:val="both"/>
                              <w:rPr>
                                <w:color w:val="FF0000"/>
                              </w:rPr>
                            </w:pPr>
                          </w:p>
                          <w:p w14:paraId="779B37F8" w14:textId="77777777" w:rsidR="00E8548A" w:rsidRDefault="00E8548A" w:rsidP="00E8548A">
                            <w:pPr>
                              <w:jc w:val="both"/>
                              <w:rPr>
                                <w:color w:val="FF0000"/>
                              </w:rPr>
                            </w:pPr>
                          </w:p>
                          <w:p w14:paraId="18BF1D6E" w14:textId="77777777" w:rsidR="00E8548A" w:rsidRDefault="00E8548A" w:rsidP="00E8548A">
                            <w:pPr>
                              <w:jc w:val="both"/>
                              <w:rPr>
                                <w:color w:val="FF0000"/>
                              </w:rPr>
                            </w:pPr>
                          </w:p>
                          <w:p w14:paraId="76D8D402" w14:textId="77777777" w:rsidR="00E8548A" w:rsidRDefault="00E8548A" w:rsidP="00E8548A">
                            <w:pPr>
                              <w:jc w:val="both"/>
                              <w:rPr>
                                <w:color w:val="FF0000"/>
                              </w:rPr>
                            </w:pPr>
                          </w:p>
                          <w:p w14:paraId="774A42C4" w14:textId="77777777" w:rsidR="00E8548A" w:rsidRDefault="00E8548A" w:rsidP="00E8548A">
                            <w:pPr>
                              <w:jc w:val="both"/>
                            </w:pPr>
                          </w:p>
                        </w:txbxContent>
                      </v:textbox>
                      <w10:wrap anchorx="margin"/>
                    </v:rect>
                  </w:pict>
                </mc:Fallback>
              </mc:AlternateContent>
            </w:r>
            <w:r w:rsidR="00E16396">
              <w:rPr>
                <w:noProof/>
              </w:rPr>
              <w:drawing>
                <wp:inline distT="0" distB="0" distL="0" distR="0" wp14:anchorId="0BE58624" wp14:editId="1CF0BE69">
                  <wp:extent cx="2951134" cy="2340000"/>
                  <wp:effectExtent l="0" t="0" r="1905" b="3175"/>
                  <wp:docPr id="262" name="Chart 262">
                    <a:extLst xmlns:a="http://schemas.openxmlformats.org/drawingml/2006/main">
                      <a:ext uri="{FF2B5EF4-FFF2-40B4-BE49-F238E27FC236}">
                        <a16:creationId xmlns:a16="http://schemas.microsoft.com/office/drawing/2014/main" id="{D613B4DB-D67A-4A3B-943D-FE2370694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315ACCD2" w14:textId="37E9F7BF" w:rsidR="003B507A" w:rsidRPr="0040129F" w:rsidRDefault="00204B95" w:rsidP="003679AD">
      <w:pPr>
        <w:rPr>
          <w:rFonts w:ascii="Franklin Gothic Book" w:hAnsi="Franklin Gothic Book"/>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4" behindDoc="0" locked="0" layoutInCell="1" allowOverlap="1" wp14:anchorId="45927722" wp14:editId="54365290">
                <wp:simplePos x="0" y="0"/>
                <wp:positionH relativeFrom="margin">
                  <wp:posOffset>-996950</wp:posOffset>
                </wp:positionH>
                <wp:positionV relativeFrom="paragraph">
                  <wp:posOffset>2988310</wp:posOffset>
                </wp:positionV>
                <wp:extent cx="7739380" cy="1332000"/>
                <wp:effectExtent l="0" t="0" r="13970" b="20955"/>
                <wp:wrapNone/>
                <wp:docPr id="274" name="Rectangle 84"/>
                <wp:cNvGraphicFramePr/>
                <a:graphic xmlns:a="http://schemas.openxmlformats.org/drawingml/2006/main">
                  <a:graphicData uri="http://schemas.microsoft.com/office/word/2010/wordprocessingShape">
                    <wps:wsp>
                      <wps:cNvSpPr/>
                      <wps:spPr>
                        <a:xfrm>
                          <a:off x="0" y="0"/>
                          <a:ext cx="7739380" cy="1332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4D66F" w14:textId="7D259E3D"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2D5DDE">
                              <w:rPr>
                                <w:rFonts w:ascii="Franklin Gothic Book" w:hAnsi="Franklin Gothic Book"/>
                                <w:color w:val="FFFFFF" w:themeColor="background1"/>
                                <w:sz w:val="20"/>
                                <w:szCs w:val="20"/>
                              </w:rPr>
                              <w:t xml:space="preserve">Under maj månad har vi registrerat </w:t>
                            </w:r>
                            <w:r w:rsidR="0080128A">
                              <w:rPr>
                                <w:rFonts w:ascii="Franklin Gothic Book" w:hAnsi="Franklin Gothic Book"/>
                                <w:color w:val="FFFFFF" w:themeColor="background1"/>
                                <w:sz w:val="20"/>
                                <w:szCs w:val="20"/>
                              </w:rPr>
                              <w:t xml:space="preserve">5 kollisioner, dock är 2 av dessa en dubbelregistrering för att skicka </w:t>
                            </w:r>
                            <w:r w:rsidR="00416D17">
                              <w:rPr>
                                <w:rFonts w:ascii="Franklin Gothic Book" w:hAnsi="Franklin Gothic Book"/>
                                <w:color w:val="FFFFFF" w:themeColor="background1"/>
                                <w:sz w:val="20"/>
                                <w:szCs w:val="20"/>
                              </w:rPr>
                              <w:t>arbetsorder till SUP.</w:t>
                            </w:r>
                          </w:p>
                          <w:p w14:paraId="6F431106" w14:textId="13B9FDF3"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2E5097">
                              <w:rPr>
                                <w:rFonts w:ascii="Franklin Gothic Book" w:hAnsi="Franklin Gothic Book"/>
                                <w:color w:val="FFFFFF" w:themeColor="background1"/>
                                <w:sz w:val="20"/>
                                <w:szCs w:val="20"/>
                              </w:rPr>
                              <w:t xml:space="preserve">Efter en </w:t>
                            </w:r>
                            <w:r w:rsidR="00FD39AB">
                              <w:rPr>
                                <w:rFonts w:ascii="Franklin Gothic Book" w:hAnsi="Franklin Gothic Book"/>
                                <w:color w:val="FFFFFF" w:themeColor="background1"/>
                                <w:sz w:val="20"/>
                                <w:szCs w:val="20"/>
                              </w:rPr>
                              <w:t>kraftig ökning under maj, håller vi detta under uppsikt</w:t>
                            </w:r>
                            <w:r w:rsidR="001415C6">
                              <w:rPr>
                                <w:rFonts w:ascii="Franklin Gothic Book" w:hAnsi="Franklin Gothic Book"/>
                                <w:color w:val="FFFFFF" w:themeColor="background1"/>
                                <w:sz w:val="20"/>
                                <w:szCs w:val="20"/>
                              </w:rPr>
                              <w:t xml:space="preserve"> för att se om det är trendökning eller </w:t>
                            </w:r>
                            <w:r w:rsidR="00674F2A">
                              <w:rPr>
                                <w:rFonts w:ascii="Franklin Gothic Book" w:hAnsi="Franklin Gothic Book"/>
                                <w:color w:val="FFFFFF" w:themeColor="background1"/>
                                <w:sz w:val="20"/>
                                <w:szCs w:val="20"/>
                              </w:rPr>
                              <w:t>endast en tillfällighet.</w:t>
                            </w:r>
                          </w:p>
                          <w:p w14:paraId="7AF115ED" w14:textId="77777777" w:rsidR="00204B95" w:rsidRPr="002F3EA8" w:rsidRDefault="00204B95" w:rsidP="00204B95">
                            <w:pPr>
                              <w:ind w:left="1134" w:right="1418"/>
                              <w:jc w:val="both"/>
                              <w:rPr>
                                <w:rFonts w:ascii="Franklin Gothic Book" w:hAnsi="Franklin Gothic Book"/>
                                <w:b/>
                                <w:bCs/>
                                <w:color w:val="FFFFFF" w:themeColor="background1"/>
                                <w:sz w:val="32"/>
                                <w:szCs w:val="32"/>
                              </w:rPr>
                            </w:pPr>
                          </w:p>
                          <w:p w14:paraId="0DE323F4" w14:textId="77777777" w:rsidR="00204B95" w:rsidRDefault="00204B95" w:rsidP="00204B95">
                            <w:pPr>
                              <w:jc w:val="both"/>
                              <w:rPr>
                                <w:color w:val="FF0000"/>
                              </w:rPr>
                            </w:pPr>
                          </w:p>
                          <w:p w14:paraId="5DE70F0C" w14:textId="77777777" w:rsidR="00204B95" w:rsidRDefault="00204B95" w:rsidP="00204B95">
                            <w:pPr>
                              <w:jc w:val="both"/>
                              <w:rPr>
                                <w:color w:val="FF0000"/>
                              </w:rPr>
                            </w:pPr>
                          </w:p>
                          <w:p w14:paraId="04391D2C" w14:textId="77777777" w:rsidR="00204B95" w:rsidRDefault="00204B95" w:rsidP="00204B95">
                            <w:pPr>
                              <w:jc w:val="both"/>
                              <w:rPr>
                                <w:color w:val="FF0000"/>
                              </w:rPr>
                            </w:pPr>
                          </w:p>
                          <w:p w14:paraId="1E20E459" w14:textId="77777777" w:rsidR="00204B95" w:rsidRDefault="00204B95" w:rsidP="00204B95">
                            <w:pPr>
                              <w:jc w:val="both"/>
                              <w:rPr>
                                <w:color w:val="FF0000"/>
                              </w:rPr>
                            </w:pPr>
                          </w:p>
                          <w:p w14:paraId="6EE4E91F" w14:textId="77777777" w:rsidR="00204B95" w:rsidRDefault="00204B95" w:rsidP="00204B9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7722" id="Rectangle 84" o:spid="_x0000_s1082" style="position:absolute;margin-left:-78.5pt;margin-top:235.3pt;width:609.4pt;height:104.9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" fillcolor="#2b4c8d" strokecolor="#2b4c8d" strokeweight="1pt">
                <v:textbox>
                  <w:txbxContent>
                    <w:p w14:paraId="1B24D66F" w14:textId="7D259E3D"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2D5DDE">
                        <w:rPr>
                          <w:rFonts w:ascii="Franklin Gothic Book" w:hAnsi="Franklin Gothic Book"/>
                          <w:color w:val="FFFFFF" w:themeColor="background1"/>
                          <w:sz w:val="20"/>
                          <w:szCs w:val="20"/>
                        </w:rPr>
                        <w:t xml:space="preserve">Under maj månad har vi registrerat </w:t>
                      </w:r>
                      <w:r w:rsidR="0080128A">
                        <w:rPr>
                          <w:rFonts w:ascii="Franklin Gothic Book" w:hAnsi="Franklin Gothic Book"/>
                          <w:color w:val="FFFFFF" w:themeColor="background1"/>
                          <w:sz w:val="20"/>
                          <w:szCs w:val="20"/>
                        </w:rPr>
                        <w:t xml:space="preserve">5 kollisioner, dock är 2 av dessa en dubbelregistrering för att skicka </w:t>
                      </w:r>
                      <w:r w:rsidR="00416D17">
                        <w:rPr>
                          <w:rFonts w:ascii="Franklin Gothic Book" w:hAnsi="Franklin Gothic Book"/>
                          <w:color w:val="FFFFFF" w:themeColor="background1"/>
                          <w:sz w:val="20"/>
                          <w:szCs w:val="20"/>
                        </w:rPr>
                        <w:t>arbetsorder till SUP.</w:t>
                      </w:r>
                    </w:p>
                    <w:p w14:paraId="6F431106" w14:textId="13B9FDF3" w:rsidR="00204B95" w:rsidRPr="00425C48" w:rsidRDefault="00204B95" w:rsidP="00204B9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2E5097">
                        <w:rPr>
                          <w:rFonts w:ascii="Franklin Gothic Book" w:hAnsi="Franklin Gothic Book"/>
                          <w:color w:val="FFFFFF" w:themeColor="background1"/>
                          <w:sz w:val="20"/>
                          <w:szCs w:val="20"/>
                        </w:rPr>
                        <w:t xml:space="preserve">Efter en </w:t>
                      </w:r>
                      <w:r w:rsidR="00FD39AB">
                        <w:rPr>
                          <w:rFonts w:ascii="Franklin Gothic Book" w:hAnsi="Franklin Gothic Book"/>
                          <w:color w:val="FFFFFF" w:themeColor="background1"/>
                          <w:sz w:val="20"/>
                          <w:szCs w:val="20"/>
                        </w:rPr>
                        <w:t>kraftig ökning under maj, håller vi detta under uppsikt</w:t>
                      </w:r>
                      <w:r w:rsidR="001415C6">
                        <w:rPr>
                          <w:rFonts w:ascii="Franklin Gothic Book" w:hAnsi="Franklin Gothic Book"/>
                          <w:color w:val="FFFFFF" w:themeColor="background1"/>
                          <w:sz w:val="20"/>
                          <w:szCs w:val="20"/>
                        </w:rPr>
                        <w:t xml:space="preserve"> för att se om det är trendökning eller </w:t>
                      </w:r>
                      <w:r w:rsidR="00674F2A">
                        <w:rPr>
                          <w:rFonts w:ascii="Franklin Gothic Book" w:hAnsi="Franklin Gothic Book"/>
                          <w:color w:val="FFFFFF" w:themeColor="background1"/>
                          <w:sz w:val="20"/>
                          <w:szCs w:val="20"/>
                        </w:rPr>
                        <w:t>endast en tillfällighet.</w:t>
                      </w:r>
                    </w:p>
                    <w:p w14:paraId="7AF115ED" w14:textId="77777777" w:rsidR="00204B95" w:rsidRPr="002F3EA8" w:rsidRDefault="00204B95" w:rsidP="00204B95">
                      <w:pPr>
                        <w:ind w:left="1134" w:right="1418"/>
                        <w:jc w:val="both"/>
                        <w:rPr>
                          <w:rFonts w:ascii="Franklin Gothic Book" w:hAnsi="Franklin Gothic Book"/>
                          <w:b/>
                          <w:bCs/>
                          <w:color w:val="FFFFFF" w:themeColor="background1"/>
                          <w:sz w:val="32"/>
                          <w:szCs w:val="32"/>
                        </w:rPr>
                      </w:pPr>
                    </w:p>
                    <w:p w14:paraId="0DE323F4" w14:textId="77777777" w:rsidR="00204B95" w:rsidRDefault="00204B95" w:rsidP="00204B95">
                      <w:pPr>
                        <w:jc w:val="both"/>
                        <w:rPr>
                          <w:color w:val="FF0000"/>
                        </w:rPr>
                      </w:pPr>
                    </w:p>
                    <w:p w14:paraId="5DE70F0C" w14:textId="77777777" w:rsidR="00204B95" w:rsidRDefault="00204B95" w:rsidP="00204B95">
                      <w:pPr>
                        <w:jc w:val="both"/>
                        <w:rPr>
                          <w:color w:val="FF0000"/>
                        </w:rPr>
                      </w:pPr>
                    </w:p>
                    <w:p w14:paraId="04391D2C" w14:textId="77777777" w:rsidR="00204B95" w:rsidRDefault="00204B95" w:rsidP="00204B95">
                      <w:pPr>
                        <w:jc w:val="both"/>
                        <w:rPr>
                          <w:color w:val="FF0000"/>
                        </w:rPr>
                      </w:pPr>
                    </w:p>
                    <w:p w14:paraId="1E20E459" w14:textId="77777777" w:rsidR="00204B95" w:rsidRDefault="00204B95" w:rsidP="00204B95">
                      <w:pPr>
                        <w:jc w:val="both"/>
                        <w:rPr>
                          <w:color w:val="FF0000"/>
                        </w:rPr>
                      </w:pPr>
                    </w:p>
                    <w:p w14:paraId="6EE4E91F" w14:textId="77777777" w:rsidR="00204B95" w:rsidRDefault="00204B95" w:rsidP="00204B95">
                      <w:pPr>
                        <w:jc w:val="both"/>
                      </w:pPr>
                    </w:p>
                  </w:txbxContent>
                </v:textbox>
                <w10:wrap anchorx="margin"/>
              </v:rect>
            </w:pict>
          </mc:Fallback>
        </mc:AlternateContent>
      </w:r>
      <w:r w:rsidR="00C92802" w:rsidRPr="00793BED">
        <w:rPr>
          <w:rFonts w:ascii="Franklin Gothic Book" w:hAnsi="Franklin Gothic Book"/>
          <w:i/>
          <w:iCs/>
          <w:noProof/>
          <w:color w:val="FF0000"/>
          <w:sz w:val="16"/>
          <w:szCs w:val="16"/>
        </w:rPr>
        <mc:AlternateContent>
          <mc:Choice Requires="wps">
            <w:drawing>
              <wp:anchor distT="0" distB="0" distL="114300" distR="114300" simplePos="0" relativeHeight="251658312" behindDoc="0" locked="0" layoutInCell="1" allowOverlap="1" wp14:anchorId="1D4B5316" wp14:editId="7BE20D46">
                <wp:simplePos x="0" y="0"/>
                <wp:positionH relativeFrom="margin">
                  <wp:posOffset>-996950</wp:posOffset>
                </wp:positionH>
                <wp:positionV relativeFrom="paragraph">
                  <wp:posOffset>3007360</wp:posOffset>
                </wp:positionV>
                <wp:extent cx="7739380" cy="1476000"/>
                <wp:effectExtent l="0" t="0" r="13970" b="10160"/>
                <wp:wrapNone/>
                <wp:docPr id="223" name="Rectangle 85"/>
                <wp:cNvGraphicFramePr/>
                <a:graphic xmlns:a="http://schemas.openxmlformats.org/drawingml/2006/main">
                  <a:graphicData uri="http://schemas.microsoft.com/office/word/2010/wordprocessingShape">
                    <wps:wsp>
                      <wps:cNvSpPr/>
                      <wps:spPr>
                        <a:xfrm>
                          <a:off x="0" y="0"/>
                          <a:ext cx="7739380" cy="1476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B4FC7" w14:textId="77777777" w:rsidR="0021223E"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45C0674D"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p>
                          <w:p w14:paraId="0147BEEE"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38746EA7" w14:textId="77777777" w:rsidR="0021223E" w:rsidRPr="002F3EA8" w:rsidRDefault="0021223E" w:rsidP="0021223E">
                            <w:pPr>
                              <w:ind w:left="1134" w:right="1418"/>
                              <w:jc w:val="both"/>
                              <w:rPr>
                                <w:rFonts w:ascii="Franklin Gothic Book" w:hAnsi="Franklin Gothic Book"/>
                                <w:b/>
                                <w:bCs/>
                                <w:color w:val="FFFFFF" w:themeColor="background1"/>
                                <w:sz w:val="32"/>
                                <w:szCs w:val="32"/>
                              </w:rPr>
                            </w:pPr>
                          </w:p>
                          <w:p w14:paraId="65C5CD5D" w14:textId="77777777" w:rsidR="0021223E" w:rsidRDefault="0021223E" w:rsidP="0021223E">
                            <w:pPr>
                              <w:jc w:val="both"/>
                              <w:rPr>
                                <w:color w:val="FF0000"/>
                              </w:rPr>
                            </w:pPr>
                          </w:p>
                          <w:p w14:paraId="70646623" w14:textId="77777777" w:rsidR="0021223E" w:rsidRDefault="0021223E" w:rsidP="0021223E">
                            <w:pPr>
                              <w:jc w:val="both"/>
                              <w:rPr>
                                <w:color w:val="FF0000"/>
                              </w:rPr>
                            </w:pPr>
                          </w:p>
                          <w:p w14:paraId="56AF487F" w14:textId="77777777" w:rsidR="0021223E" w:rsidRDefault="0021223E" w:rsidP="0021223E">
                            <w:pPr>
                              <w:jc w:val="both"/>
                              <w:rPr>
                                <w:color w:val="FF0000"/>
                              </w:rPr>
                            </w:pPr>
                          </w:p>
                          <w:p w14:paraId="1D7D0CAD" w14:textId="77777777" w:rsidR="0021223E" w:rsidRDefault="0021223E" w:rsidP="0021223E">
                            <w:pPr>
                              <w:jc w:val="both"/>
                              <w:rPr>
                                <w:color w:val="FF0000"/>
                              </w:rPr>
                            </w:pPr>
                          </w:p>
                          <w:p w14:paraId="615C08D6" w14:textId="77777777" w:rsidR="0021223E" w:rsidRDefault="0021223E" w:rsidP="0021223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B5316" id="Rectangle 85" o:spid="_x0000_s1083" style="position:absolute;margin-left:-78.5pt;margin-top:236.8pt;width:609.4pt;height:116.2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" fillcolor="#2b4c8d" strokecolor="#2b4c8d" strokeweight="1pt">
                <v:textbox>
                  <w:txbxContent>
                    <w:p w14:paraId="4FCB4FC7" w14:textId="77777777" w:rsidR="0021223E"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45C0674D"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p>
                    <w:p w14:paraId="0147BEEE" w14:textId="77777777" w:rsidR="0021223E" w:rsidRPr="00425C48" w:rsidRDefault="0021223E" w:rsidP="0021223E">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38746EA7" w14:textId="77777777" w:rsidR="0021223E" w:rsidRPr="002F3EA8" w:rsidRDefault="0021223E" w:rsidP="0021223E">
                      <w:pPr>
                        <w:ind w:left="1134" w:right="1418"/>
                        <w:jc w:val="both"/>
                        <w:rPr>
                          <w:rFonts w:ascii="Franklin Gothic Book" w:hAnsi="Franklin Gothic Book"/>
                          <w:b/>
                          <w:bCs/>
                          <w:color w:val="FFFFFF" w:themeColor="background1"/>
                          <w:sz w:val="32"/>
                          <w:szCs w:val="32"/>
                        </w:rPr>
                      </w:pPr>
                    </w:p>
                    <w:p w14:paraId="65C5CD5D" w14:textId="77777777" w:rsidR="0021223E" w:rsidRDefault="0021223E" w:rsidP="0021223E">
                      <w:pPr>
                        <w:jc w:val="both"/>
                        <w:rPr>
                          <w:color w:val="FF0000"/>
                        </w:rPr>
                      </w:pPr>
                    </w:p>
                    <w:p w14:paraId="70646623" w14:textId="77777777" w:rsidR="0021223E" w:rsidRDefault="0021223E" w:rsidP="0021223E">
                      <w:pPr>
                        <w:jc w:val="both"/>
                        <w:rPr>
                          <w:color w:val="FF0000"/>
                        </w:rPr>
                      </w:pPr>
                    </w:p>
                    <w:p w14:paraId="56AF487F" w14:textId="77777777" w:rsidR="0021223E" w:rsidRDefault="0021223E" w:rsidP="0021223E">
                      <w:pPr>
                        <w:jc w:val="both"/>
                        <w:rPr>
                          <w:color w:val="FF0000"/>
                        </w:rPr>
                      </w:pPr>
                    </w:p>
                    <w:p w14:paraId="1D7D0CAD" w14:textId="77777777" w:rsidR="0021223E" w:rsidRDefault="0021223E" w:rsidP="0021223E">
                      <w:pPr>
                        <w:jc w:val="both"/>
                        <w:rPr>
                          <w:color w:val="FF0000"/>
                        </w:rPr>
                      </w:pPr>
                    </w:p>
                    <w:p w14:paraId="615C08D6" w14:textId="77777777" w:rsidR="0021223E" w:rsidRDefault="0021223E" w:rsidP="0021223E">
                      <w:pPr>
                        <w:jc w:val="both"/>
                      </w:pPr>
                    </w:p>
                  </w:txbxContent>
                </v:textbox>
                <w10:wrap anchorx="margin"/>
              </v:rect>
            </w:pict>
          </mc:Fallback>
        </mc:AlternateContent>
      </w:r>
    </w:p>
    <w:p w14:paraId="4733C9C3" w14:textId="2145F94A" w:rsidR="003B507A" w:rsidRPr="003679AD" w:rsidRDefault="003B507A" w:rsidP="003679AD"/>
    <w:p w14:paraId="16765D0C" w14:textId="3F58CE41" w:rsidR="00EA6D77" w:rsidRPr="003679AD" w:rsidRDefault="00EA6D77" w:rsidP="003679AD"/>
    <w:p w14:paraId="7C10A427" w14:textId="75BBA578" w:rsidR="006004C4" w:rsidRDefault="006114FC" w:rsidP="002E33D4">
      <w:pPr>
        <w:pStyle w:val="Rubrik3"/>
        <w:numPr>
          <w:ilvl w:val="2"/>
          <w:numId w:val="7"/>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13" behindDoc="0" locked="0" layoutInCell="1" allowOverlap="1" wp14:anchorId="0C001556" wp14:editId="07B42E5F">
                <wp:simplePos x="0" y="0"/>
                <wp:positionH relativeFrom="margin">
                  <wp:align>center</wp:align>
                </wp:positionH>
                <wp:positionV relativeFrom="paragraph">
                  <wp:posOffset>-887958</wp:posOffset>
                </wp:positionV>
                <wp:extent cx="7739380" cy="719455"/>
                <wp:effectExtent l="0" t="0" r="13970" b="23495"/>
                <wp:wrapNone/>
                <wp:docPr id="288" name="Rectangle 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86" o:spid="_x0000_s1084" style="position:absolute;left:0;text-align:left;margin-left:0;margin-top:-69.9pt;width:609.4pt;height:56.6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d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" fillcolor="#2b4c8d" strokecolor="#2b4c8d" strokeweight="1pt">
                <v:textbox>
                  <w:txbxContent>
                    <w:p w14:paraId="525D8077" w14:textId="1FB46E43" w:rsidR="00C92802"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B16BD4">
                        <w:rPr>
                          <w:color w:val="FFFFFF" w:themeColor="background1"/>
                          <w:sz w:val="44"/>
                          <w:szCs w:val="44"/>
                          <w:lang w:val="en-US"/>
                        </w:rPr>
                        <w:t>7</w:t>
                      </w:r>
                      <w:r w:rsidR="00F4387F">
                        <w:rPr>
                          <w:color w:val="FFFFFF" w:themeColor="background1"/>
                          <w:sz w:val="44"/>
                          <w:szCs w:val="44"/>
                          <w:lang w:val="en-US"/>
                        </w:rPr>
                        <w:t>)</w:t>
                      </w:r>
                    </w:p>
                  </w:txbxContent>
                </v:textbox>
                <w10:wrap anchorx="margin"/>
              </v:rect>
            </w:pict>
          </mc:Fallback>
        </mc:AlternateContent>
      </w:r>
      <w:r w:rsidR="556998B1">
        <w:t>Antal fall ombord</w:t>
      </w:r>
      <w:r w:rsidR="00AB2A17">
        <w:t xml:space="preserve"> per</w:t>
      </w:r>
      <w:r w:rsidR="0013402F">
        <w:t xml:space="preserve"> miljon delresor</w:t>
      </w:r>
    </w:p>
    <w:p w14:paraId="5DFCDCB2" w14:textId="1AEAC35E" w:rsidR="00710E37" w:rsidRPr="00710E37" w:rsidRDefault="003E4C53" w:rsidP="007B7CE9">
      <w:pPr>
        <w:spacing w:before="120" w:after="120"/>
        <w:jc w:val="both"/>
        <w:rPr>
          <w:rFonts w:ascii="Franklin Gothic Book" w:hAnsi="Franklin Gothic Book"/>
        </w:rPr>
      </w:pPr>
      <w:r>
        <w:rPr>
          <w:rFonts w:ascii="Franklin Gothic Book" w:hAnsi="Franklin Gothic Book"/>
        </w:rPr>
        <w:t xml:space="preserve">Nedan </w:t>
      </w:r>
      <w:r w:rsidR="00E27DFD">
        <w:rPr>
          <w:rFonts w:ascii="Franklin Gothic Book" w:hAnsi="Franklin Gothic Book"/>
        </w:rPr>
        <w:t>diagram visar antal fall ombord per miljon delresor vilket ingår f</w:t>
      </w:r>
      <w:r w:rsidR="00E27DFD" w:rsidRPr="00F93869">
        <w:rPr>
          <w:rFonts w:ascii="Franklin Gothic Book" w:hAnsi="Franklin Gothic Book"/>
        </w:rPr>
        <w:t>all i fordon</w:t>
      </w:r>
      <w:r w:rsidR="00E27DFD">
        <w:rPr>
          <w:rFonts w:ascii="Franklin Gothic Book" w:hAnsi="Franklin Gothic Book"/>
        </w:rPr>
        <w:t xml:space="preserve">, </w:t>
      </w:r>
      <w:r w:rsidR="00E27DFD" w:rsidRPr="00F93869">
        <w:rPr>
          <w:rFonts w:ascii="Franklin Gothic Book" w:hAnsi="Franklin Gothic Book"/>
        </w:rPr>
        <w:t>fall vid på- avstigning</w:t>
      </w:r>
      <w:r w:rsidR="00E27DFD">
        <w:rPr>
          <w:rFonts w:ascii="Franklin Gothic Book" w:hAnsi="Franklin Gothic Book"/>
        </w:rPr>
        <w:t xml:space="preserve">, </w:t>
      </w:r>
      <w:r w:rsidR="00E27DFD" w:rsidRPr="00F93869">
        <w:rPr>
          <w:rFonts w:ascii="Franklin Gothic Book" w:hAnsi="Franklin Gothic Book"/>
        </w:rPr>
        <w:t>fall vid av- el påstigning</w:t>
      </w:r>
      <w:r w:rsidR="00E27DFD">
        <w:rPr>
          <w:rFonts w:ascii="Franklin Gothic Book" w:hAnsi="Franklin Gothic Book"/>
        </w:rPr>
        <w:t xml:space="preserve"> </w:t>
      </w:r>
      <w:r w:rsidR="00E27DFD" w:rsidRPr="00F93869">
        <w:rPr>
          <w:rFonts w:ascii="Franklin Gothic Book" w:hAnsi="Franklin Gothic Book"/>
        </w:rPr>
        <w:t>med rullstol</w:t>
      </w:r>
      <w:r w:rsidR="00E27DFD">
        <w:rPr>
          <w:rFonts w:ascii="Franklin Gothic Book" w:hAnsi="Franklin Gothic Book"/>
        </w:rPr>
        <w:t>,</w:t>
      </w:r>
      <w:r w:rsidR="00E27DFD" w:rsidRPr="00F93869">
        <w:rPr>
          <w:rFonts w:ascii="Franklin Gothic Book" w:hAnsi="Franklin Gothic Book"/>
        </w:rPr>
        <w:t xml:space="preserve"> fall vid av- el</w:t>
      </w:r>
      <w:r w:rsidR="00E27DFD">
        <w:rPr>
          <w:rFonts w:ascii="Franklin Gothic Book" w:hAnsi="Franklin Gothic Book"/>
        </w:rPr>
        <w:t>ler</w:t>
      </w:r>
      <w:r w:rsidR="00E27DFD" w:rsidRPr="00F93869">
        <w:rPr>
          <w:rFonts w:ascii="Franklin Gothic Book" w:hAnsi="Franklin Gothic Book"/>
        </w:rPr>
        <w:t xml:space="preserve"> påstigning m</w:t>
      </w:r>
      <w:r w:rsidR="00E27DFD">
        <w:rPr>
          <w:rFonts w:ascii="Franklin Gothic Book" w:hAnsi="Franklin Gothic Book"/>
        </w:rPr>
        <w:t>ed</w:t>
      </w:r>
      <w:r w:rsidR="00E27DFD" w:rsidRPr="00F93869">
        <w:rPr>
          <w:rFonts w:ascii="Franklin Gothic Book" w:hAnsi="Franklin Gothic Book"/>
        </w:rPr>
        <w:t xml:space="preserve"> hjälp av ramp</w:t>
      </w:r>
      <w:r w:rsidR="00E27DFD">
        <w:rPr>
          <w:rFonts w:ascii="Franklin Gothic Book" w:hAnsi="Franklin Gothic Book"/>
        </w:rPr>
        <w:t>.</w:t>
      </w:r>
      <w:r w:rsidR="00E27DFD" w:rsidRPr="00F93869">
        <w:rPr>
          <w:rFonts w:ascii="Franklin Gothic Book" w:hAnsi="Franklin Gothic Book"/>
        </w:rPr>
        <w:t xml:space="preserve"> </w:t>
      </w:r>
      <w:r w:rsidR="00E27DFD">
        <w:rPr>
          <w:rFonts w:ascii="Franklin Gothic Book" w:hAnsi="Franklin Gothic Book"/>
        </w:rPr>
        <w:t xml:space="preserve">Antal fall ombord delas i antal olyckor och antal tillbud. </w:t>
      </w:r>
      <w:r w:rsidR="00E27DFD" w:rsidRPr="00710E37">
        <w:rPr>
          <w:rFonts w:ascii="Franklin Gothic Book" w:hAnsi="Franklin Gothic Book"/>
        </w:rPr>
        <w:t>Målet är att minska antalet fall ombord med 15</w:t>
      </w:r>
      <w:r w:rsidR="00E27DFD">
        <w:rPr>
          <w:rFonts w:ascii="Franklin Gothic Book" w:hAnsi="Franklin Gothic Book"/>
        </w:rPr>
        <w:t xml:space="preserve"> procent</w:t>
      </w:r>
      <w:r w:rsidR="00E27DFD" w:rsidRPr="00710E37">
        <w:rPr>
          <w:rFonts w:ascii="Franklin Gothic Book" w:hAnsi="Franklin Gothic Book"/>
        </w:rPr>
        <w:t xml:space="preserve"> jämfört med 2021.</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CD3953" w14:paraId="61F05DC4" w14:textId="77777777" w:rsidTr="00EC60B5">
        <w:trPr>
          <w:trHeight w:val="3969"/>
        </w:trPr>
        <w:tc>
          <w:tcPr>
            <w:tcW w:w="4416" w:type="dxa"/>
          </w:tcPr>
          <w:p w14:paraId="3B26097D" w14:textId="7C3017AF" w:rsidR="00CD3953" w:rsidRDefault="008631CB" w:rsidP="00F71901">
            <w:r>
              <w:rPr>
                <w:noProof/>
              </w:rPr>
              <w:drawing>
                <wp:inline distT="0" distB="0" distL="0" distR="0" wp14:anchorId="5C098963" wp14:editId="731D206B">
                  <wp:extent cx="2664000" cy="2520000"/>
                  <wp:effectExtent l="0" t="0" r="3175" b="13970"/>
                  <wp:docPr id="2039503138" name="Chart 2039503138">
                    <a:extLst xmlns:a="http://schemas.openxmlformats.org/drawingml/2006/main">
                      <a:ext uri="{FF2B5EF4-FFF2-40B4-BE49-F238E27FC236}">
                        <a16:creationId xmlns:a16="http://schemas.microsoft.com/office/drawing/2014/main" id="{231A7647-0B37-499E-84C1-66299A0ED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654" w:type="dxa"/>
          </w:tcPr>
          <w:p w14:paraId="3D46D89A" w14:textId="696877FC" w:rsidR="00CD3953" w:rsidRDefault="008631CB" w:rsidP="00F71901">
            <w:r>
              <w:rPr>
                <w:noProof/>
              </w:rPr>
              <w:drawing>
                <wp:inline distT="0" distB="0" distL="0" distR="0" wp14:anchorId="67CFFF0C" wp14:editId="1B73031F">
                  <wp:extent cx="2952001" cy="2520000"/>
                  <wp:effectExtent l="0" t="0" r="1270" b="13970"/>
                  <wp:docPr id="2039503139" name="Chart 2039503139">
                    <a:extLst xmlns:a="http://schemas.openxmlformats.org/drawingml/2006/main">
                      <a:ext uri="{FF2B5EF4-FFF2-40B4-BE49-F238E27FC236}">
                        <a16:creationId xmlns:a16="http://schemas.microsoft.com/office/drawing/2014/main" id="{AFDC552B-90A6-4EBA-84F9-B4C57B7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77777777" w:rsidR="25DAFE8D" w:rsidRDefault="25DAFE8D" w:rsidP="00EC60B5">
      <w:pPr>
        <w:spacing w:after="0"/>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EC60B5" w14:paraId="097EF41E" w14:textId="77777777" w:rsidTr="00CA2470">
        <w:trPr>
          <w:trHeight w:val="3969"/>
        </w:trPr>
        <w:tc>
          <w:tcPr>
            <w:tcW w:w="4416" w:type="dxa"/>
          </w:tcPr>
          <w:p w14:paraId="0F934992" w14:textId="7E262755" w:rsidR="00EC60B5" w:rsidRDefault="00AB2A17" w:rsidP="007245EB">
            <w:r>
              <w:rPr>
                <w:noProof/>
              </w:rPr>
              <w:drawing>
                <wp:inline distT="0" distB="0" distL="0" distR="0" wp14:anchorId="18BFD67A" wp14:editId="2E99B131">
                  <wp:extent cx="2664000" cy="2520000"/>
                  <wp:effectExtent l="0" t="0" r="3175" b="13970"/>
                  <wp:docPr id="2039503140" name="Chart 2039503140">
                    <a:extLst xmlns:a="http://schemas.openxmlformats.org/drawingml/2006/main">
                      <a:ext uri="{FF2B5EF4-FFF2-40B4-BE49-F238E27FC236}">
                        <a16:creationId xmlns:a16="http://schemas.microsoft.com/office/drawing/2014/main" id="{32761F29-5F02-4B75-9628-F5E649582B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654" w:type="dxa"/>
          </w:tcPr>
          <w:p w14:paraId="207A28E1" w14:textId="71BEFAE2" w:rsidR="00EC60B5" w:rsidRDefault="00AB2A17" w:rsidP="007245EB">
            <w:r>
              <w:rPr>
                <w:noProof/>
              </w:rPr>
              <w:drawing>
                <wp:inline distT="0" distB="0" distL="0" distR="0" wp14:anchorId="46AB9362" wp14:editId="606BC7D2">
                  <wp:extent cx="2952001" cy="2520000"/>
                  <wp:effectExtent l="0" t="0" r="1270" b="13970"/>
                  <wp:docPr id="2039503141" name="Chart 2039503141">
                    <a:extLst xmlns:a="http://schemas.openxmlformats.org/drawingml/2006/main">
                      <a:ext uri="{FF2B5EF4-FFF2-40B4-BE49-F238E27FC236}">
                        <a16:creationId xmlns:a16="http://schemas.microsoft.com/office/drawing/2014/main" id="{98E99890-E306-4236-8334-A5A58B488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7CC22372" w:rsidR="002244AD" w:rsidRDefault="00976386"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4" behindDoc="0" locked="0" layoutInCell="1" allowOverlap="1" wp14:anchorId="7116BAD1" wp14:editId="2106FA07">
                <wp:simplePos x="0" y="0"/>
                <wp:positionH relativeFrom="margin">
                  <wp:align>center</wp:align>
                </wp:positionH>
                <wp:positionV relativeFrom="paragraph">
                  <wp:posOffset>137160</wp:posOffset>
                </wp:positionV>
                <wp:extent cx="7739380" cy="1637969"/>
                <wp:effectExtent l="0" t="0" r="13970" b="19685"/>
                <wp:wrapNone/>
                <wp:docPr id="290" name="Rectangle 91"/>
                <wp:cNvGraphicFramePr/>
                <a:graphic xmlns:a="http://schemas.openxmlformats.org/drawingml/2006/main">
                  <a:graphicData uri="http://schemas.microsoft.com/office/word/2010/wordprocessingShape">
                    <wps:wsp>
                      <wps:cNvSpPr/>
                      <wps:spPr>
                        <a:xfrm>
                          <a:off x="0" y="0"/>
                          <a:ext cx="7739380" cy="163796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F58F7" w14:textId="77777777" w:rsidR="00766853" w:rsidRDefault="00B40793" w:rsidP="00F9428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C4B13A9" w14:textId="2C43E0AF" w:rsidR="004C099F" w:rsidRPr="00F94287" w:rsidRDefault="00221E08" w:rsidP="00F94287">
                            <w:pPr>
                              <w:spacing w:before="120" w:after="120" w:line="240" w:lineRule="auto"/>
                              <w:ind w:left="1418" w:right="1418"/>
                              <w:jc w:val="both"/>
                              <w:rPr>
                                <w:rFonts w:ascii="Franklin Gothic Book" w:hAnsi="Franklin Gothic Book"/>
                                <w:b/>
                                <w:bCs/>
                                <w:color w:val="FFFFFF" w:themeColor="background1"/>
                                <w:sz w:val="20"/>
                                <w:szCs w:val="20"/>
                              </w:rPr>
                            </w:pPr>
                            <w:r w:rsidRPr="005D21C9">
                              <w:rPr>
                                <w:rFonts w:ascii="Franklin Gothic Book" w:hAnsi="Franklin Gothic Book"/>
                                <w:color w:val="FFFFFF" w:themeColor="background1"/>
                                <w:sz w:val="20"/>
                                <w:szCs w:val="20"/>
                              </w:rPr>
                              <w:t xml:space="preserve">Antalet fall ombord har åter igen börjat stiga något, men </w:t>
                            </w:r>
                            <w:r w:rsidRPr="00594397">
                              <w:rPr>
                                <w:rFonts w:ascii="Franklin Gothic Book" w:hAnsi="Franklin Gothic Book"/>
                                <w:color w:val="FFFFFF" w:themeColor="background1"/>
                                <w:sz w:val="20"/>
                                <w:szCs w:val="20"/>
                              </w:rPr>
                              <w:t xml:space="preserve">även antalet trafikanter (bilar, cyklar, el-spark </w:t>
                            </w:r>
                            <w:proofErr w:type="gramStart"/>
                            <w:r w:rsidRPr="00594397">
                              <w:rPr>
                                <w:rFonts w:ascii="Franklin Gothic Book" w:hAnsi="Franklin Gothic Book"/>
                                <w:color w:val="FFFFFF" w:themeColor="background1"/>
                                <w:sz w:val="20"/>
                                <w:szCs w:val="20"/>
                              </w:rPr>
                              <w:t>etc.</w:t>
                            </w:r>
                            <w:proofErr w:type="gramEnd"/>
                            <w:r w:rsidRPr="00594397">
                              <w:rPr>
                                <w:rFonts w:ascii="Franklin Gothic Book" w:hAnsi="Franklin Gothic Book"/>
                                <w:color w:val="FFFFFF" w:themeColor="background1"/>
                                <w:sz w:val="20"/>
                                <w:szCs w:val="20"/>
                              </w:rPr>
                              <w:t>) ökar efter semestrarna, som direkt är en påverkande faktor till kraftiga inbromsningar.</w:t>
                            </w:r>
                          </w:p>
                          <w:p w14:paraId="647DFA59" w14:textId="77777777" w:rsidR="00741D9A" w:rsidRDefault="00741D9A" w:rsidP="00741D9A">
                            <w:pPr>
                              <w:spacing w:before="120" w:after="120" w:line="240" w:lineRule="auto"/>
                              <w:ind w:left="1418" w:right="1418"/>
                              <w:jc w:val="both"/>
                              <w:rPr>
                                <w:rFonts w:ascii="Franklin Gothic Book" w:hAnsi="Franklin Gothic Book"/>
                                <w:color w:val="FFFFFF" w:themeColor="background1"/>
                                <w:sz w:val="20"/>
                                <w:szCs w:val="20"/>
                              </w:rPr>
                            </w:pPr>
                          </w:p>
                          <w:p w14:paraId="4557AA73" w14:textId="77777777" w:rsidR="00766853" w:rsidRDefault="00B40793"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766853">
                              <w:rPr>
                                <w:rFonts w:ascii="Franklin Gothic Book" w:hAnsi="Franklin Gothic Book"/>
                                <w:b/>
                                <w:bCs/>
                                <w:color w:val="FFFFFF" w:themeColor="background1"/>
                                <w:sz w:val="20"/>
                                <w:szCs w:val="20"/>
                              </w:rPr>
                              <w:t>:</w:t>
                            </w:r>
                          </w:p>
                          <w:p w14:paraId="3D343490" w14:textId="7A5C633A" w:rsidR="003E374D" w:rsidRDefault="00506DEA" w:rsidP="00976386">
                            <w:pPr>
                              <w:spacing w:before="120" w:after="120" w:line="240" w:lineRule="auto"/>
                              <w:ind w:left="1418" w:right="1418"/>
                              <w:jc w:val="both"/>
                              <w:rPr>
                                <w:rFonts w:ascii="Franklin Gothic Book" w:hAnsi="Franklin Gothic Book"/>
                                <w:b/>
                                <w:bCs/>
                                <w:color w:val="FFFFFF" w:themeColor="background1"/>
                                <w:sz w:val="20"/>
                                <w:szCs w:val="20"/>
                              </w:rPr>
                            </w:pPr>
                            <w:r w:rsidRPr="00506DEA">
                              <w:rPr>
                                <w:rFonts w:ascii="Franklin Gothic Book" w:hAnsi="Franklin Gothic Book"/>
                                <w:color w:val="FFFFFF" w:themeColor="background1"/>
                                <w:sz w:val="20"/>
                                <w:szCs w:val="20"/>
                              </w:rPr>
                              <w:t>Fortsätta informera vikten av mjuk körning, och vara medvetna om konsekvenserna vid kraftiga in</w:t>
                            </w:r>
                            <w:r w:rsidR="007256C9">
                              <w:rPr>
                                <w:rFonts w:ascii="Franklin Gothic Book" w:hAnsi="Franklin Gothic Book"/>
                                <w:color w:val="FFFFFF" w:themeColor="background1"/>
                                <w:sz w:val="20"/>
                                <w:szCs w:val="20"/>
                              </w:rPr>
                              <w:t>-</w:t>
                            </w:r>
                            <w:r w:rsidRPr="00506DEA">
                              <w:rPr>
                                <w:rFonts w:ascii="Franklin Gothic Book" w:hAnsi="Franklin Gothic Book"/>
                                <w:color w:val="FFFFFF" w:themeColor="background1"/>
                                <w:sz w:val="20"/>
                                <w:szCs w:val="20"/>
                              </w:rPr>
                              <w:t>bromsningar alt pådrag.</w:t>
                            </w:r>
                          </w:p>
                          <w:p w14:paraId="42BCF088" w14:textId="77777777" w:rsidR="00B40793" w:rsidRPr="002F3EA8" w:rsidRDefault="00B40793" w:rsidP="00B40793">
                            <w:pPr>
                              <w:ind w:left="1134" w:right="1418"/>
                              <w:jc w:val="both"/>
                              <w:rPr>
                                <w:rFonts w:ascii="Franklin Gothic Book" w:hAnsi="Franklin Gothic Book"/>
                                <w:b/>
                                <w:bCs/>
                                <w:color w:val="FFFFFF" w:themeColor="background1"/>
                                <w:sz w:val="32"/>
                                <w:szCs w:val="32"/>
                              </w:rPr>
                            </w:pPr>
                          </w:p>
                          <w:p w14:paraId="656476DB" w14:textId="77777777" w:rsidR="00B40793" w:rsidRDefault="00B40793" w:rsidP="00B40793">
                            <w:pPr>
                              <w:jc w:val="both"/>
                              <w:rPr>
                                <w:color w:val="FF000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Rectangle 91" o:spid="_x0000_s1085" style="position:absolute;margin-left:0;margin-top:10.8pt;width:609.4pt;height:128.95pt;z-index:2516583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" fillcolor="#2b4c8d" strokecolor="#2b4c8d" strokeweight="1pt">
                <v:textbox>
                  <w:txbxContent>
                    <w:p w14:paraId="430F58F7" w14:textId="77777777" w:rsidR="00766853" w:rsidRDefault="00B40793" w:rsidP="00F9428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5C4B13A9" w14:textId="2C43E0AF" w:rsidR="004C099F" w:rsidRPr="00F94287" w:rsidRDefault="00221E08" w:rsidP="00F94287">
                      <w:pPr>
                        <w:spacing w:before="120" w:after="120" w:line="240" w:lineRule="auto"/>
                        <w:ind w:left="1418" w:right="1418"/>
                        <w:jc w:val="both"/>
                        <w:rPr>
                          <w:rFonts w:ascii="Franklin Gothic Book" w:hAnsi="Franklin Gothic Book"/>
                          <w:b/>
                          <w:bCs/>
                          <w:color w:val="FFFFFF" w:themeColor="background1"/>
                          <w:sz w:val="20"/>
                          <w:szCs w:val="20"/>
                        </w:rPr>
                      </w:pPr>
                      <w:r w:rsidRPr="005D21C9">
                        <w:rPr>
                          <w:rFonts w:ascii="Franklin Gothic Book" w:hAnsi="Franklin Gothic Book"/>
                          <w:color w:val="FFFFFF" w:themeColor="background1"/>
                          <w:sz w:val="20"/>
                          <w:szCs w:val="20"/>
                        </w:rPr>
                        <w:t xml:space="preserve">Antalet fall ombord har åter igen börjat stiga något, men </w:t>
                      </w:r>
                      <w:r w:rsidRPr="00594397">
                        <w:rPr>
                          <w:rFonts w:ascii="Franklin Gothic Book" w:hAnsi="Franklin Gothic Book"/>
                          <w:color w:val="FFFFFF" w:themeColor="background1"/>
                          <w:sz w:val="20"/>
                          <w:szCs w:val="20"/>
                        </w:rPr>
                        <w:t xml:space="preserve">även antalet trafikanter (bilar, cyklar, el-spark </w:t>
                      </w:r>
                      <w:proofErr w:type="gramStart"/>
                      <w:r w:rsidRPr="00594397">
                        <w:rPr>
                          <w:rFonts w:ascii="Franklin Gothic Book" w:hAnsi="Franklin Gothic Book"/>
                          <w:color w:val="FFFFFF" w:themeColor="background1"/>
                          <w:sz w:val="20"/>
                          <w:szCs w:val="20"/>
                        </w:rPr>
                        <w:t>etc.</w:t>
                      </w:r>
                      <w:proofErr w:type="gramEnd"/>
                      <w:r w:rsidRPr="00594397">
                        <w:rPr>
                          <w:rFonts w:ascii="Franklin Gothic Book" w:hAnsi="Franklin Gothic Book"/>
                          <w:color w:val="FFFFFF" w:themeColor="background1"/>
                          <w:sz w:val="20"/>
                          <w:szCs w:val="20"/>
                        </w:rPr>
                        <w:t>) ökar efter semestrarna, som direkt är en påverkande faktor till kraftiga inbromsningar.</w:t>
                      </w:r>
                    </w:p>
                    <w:p w14:paraId="647DFA59" w14:textId="77777777" w:rsidR="00741D9A" w:rsidRDefault="00741D9A" w:rsidP="00741D9A">
                      <w:pPr>
                        <w:spacing w:before="120" w:after="120" w:line="240" w:lineRule="auto"/>
                        <w:ind w:left="1418" w:right="1418"/>
                        <w:jc w:val="both"/>
                        <w:rPr>
                          <w:rFonts w:ascii="Franklin Gothic Book" w:hAnsi="Franklin Gothic Book"/>
                          <w:color w:val="FFFFFF" w:themeColor="background1"/>
                          <w:sz w:val="20"/>
                          <w:szCs w:val="20"/>
                        </w:rPr>
                      </w:pPr>
                    </w:p>
                    <w:p w14:paraId="4557AA73" w14:textId="77777777" w:rsidR="00766853" w:rsidRDefault="00B40793" w:rsidP="0097638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766853">
                        <w:rPr>
                          <w:rFonts w:ascii="Franklin Gothic Book" w:hAnsi="Franklin Gothic Book"/>
                          <w:b/>
                          <w:bCs/>
                          <w:color w:val="FFFFFF" w:themeColor="background1"/>
                          <w:sz w:val="20"/>
                          <w:szCs w:val="20"/>
                        </w:rPr>
                        <w:t>:</w:t>
                      </w:r>
                    </w:p>
                    <w:p w14:paraId="3D343490" w14:textId="7A5C633A" w:rsidR="003E374D" w:rsidRDefault="00506DEA" w:rsidP="00976386">
                      <w:pPr>
                        <w:spacing w:before="120" w:after="120" w:line="240" w:lineRule="auto"/>
                        <w:ind w:left="1418" w:right="1418"/>
                        <w:jc w:val="both"/>
                        <w:rPr>
                          <w:rFonts w:ascii="Franklin Gothic Book" w:hAnsi="Franklin Gothic Book"/>
                          <w:b/>
                          <w:bCs/>
                          <w:color w:val="FFFFFF" w:themeColor="background1"/>
                          <w:sz w:val="20"/>
                          <w:szCs w:val="20"/>
                        </w:rPr>
                      </w:pPr>
                      <w:r w:rsidRPr="00506DEA">
                        <w:rPr>
                          <w:rFonts w:ascii="Franklin Gothic Book" w:hAnsi="Franklin Gothic Book"/>
                          <w:color w:val="FFFFFF" w:themeColor="background1"/>
                          <w:sz w:val="20"/>
                          <w:szCs w:val="20"/>
                        </w:rPr>
                        <w:t>Fortsätta informera vikten av mjuk körning, och vara medvetna om konsekvenserna vid kraftiga in</w:t>
                      </w:r>
                      <w:r w:rsidR="007256C9">
                        <w:rPr>
                          <w:rFonts w:ascii="Franklin Gothic Book" w:hAnsi="Franklin Gothic Book"/>
                          <w:color w:val="FFFFFF" w:themeColor="background1"/>
                          <w:sz w:val="20"/>
                          <w:szCs w:val="20"/>
                        </w:rPr>
                        <w:t>-</w:t>
                      </w:r>
                      <w:r w:rsidRPr="00506DEA">
                        <w:rPr>
                          <w:rFonts w:ascii="Franklin Gothic Book" w:hAnsi="Franklin Gothic Book"/>
                          <w:color w:val="FFFFFF" w:themeColor="background1"/>
                          <w:sz w:val="20"/>
                          <w:szCs w:val="20"/>
                        </w:rPr>
                        <w:t>bromsningar alt pådrag.</w:t>
                      </w:r>
                    </w:p>
                    <w:p w14:paraId="42BCF088" w14:textId="77777777" w:rsidR="00B40793" w:rsidRPr="002F3EA8" w:rsidRDefault="00B40793" w:rsidP="00B40793">
                      <w:pPr>
                        <w:ind w:left="1134" w:right="1418"/>
                        <w:jc w:val="both"/>
                        <w:rPr>
                          <w:rFonts w:ascii="Franklin Gothic Book" w:hAnsi="Franklin Gothic Book"/>
                          <w:b/>
                          <w:bCs/>
                          <w:color w:val="FFFFFF" w:themeColor="background1"/>
                          <w:sz w:val="32"/>
                          <w:szCs w:val="32"/>
                        </w:rPr>
                      </w:pPr>
                    </w:p>
                    <w:p w14:paraId="656476DB" w14:textId="77777777" w:rsidR="00B40793" w:rsidRDefault="00B40793" w:rsidP="00B40793">
                      <w:pPr>
                        <w:jc w:val="both"/>
                        <w:rPr>
                          <w:color w:val="FF0000"/>
                        </w:rPr>
                      </w:pPr>
                    </w:p>
                    <w:p w14:paraId="5A30AD83" w14:textId="77777777" w:rsidR="00B40793" w:rsidRDefault="00B40793" w:rsidP="00B40793">
                      <w:pPr>
                        <w:jc w:val="both"/>
                        <w:rPr>
                          <w:color w:val="FF0000"/>
                        </w:rPr>
                      </w:pPr>
                    </w:p>
                    <w:p w14:paraId="187D6165" w14:textId="77777777" w:rsidR="00B40793" w:rsidRDefault="00B40793" w:rsidP="00B40793">
                      <w:pPr>
                        <w:jc w:val="both"/>
                        <w:rPr>
                          <w:color w:val="FF0000"/>
                        </w:rPr>
                      </w:pPr>
                    </w:p>
                    <w:p w14:paraId="1D0E1B43" w14:textId="77777777" w:rsidR="00B40793" w:rsidRDefault="00B40793" w:rsidP="00B40793">
                      <w:pPr>
                        <w:jc w:val="both"/>
                        <w:rPr>
                          <w:color w:val="FF0000"/>
                        </w:rPr>
                      </w:pPr>
                    </w:p>
                    <w:p w14:paraId="41389C53" w14:textId="77777777" w:rsidR="00B40793" w:rsidRDefault="00B40793" w:rsidP="00B40793">
                      <w:pPr>
                        <w:jc w:val="both"/>
                      </w:pPr>
                    </w:p>
                  </w:txbxContent>
                </v:textbox>
                <w10:wrap anchorx="margin"/>
              </v:rect>
            </w:pict>
          </mc:Fallback>
        </mc:AlternateContent>
      </w:r>
    </w:p>
    <w:p w14:paraId="000E15EB" w14:textId="028D2B48" w:rsidR="00D45CBD" w:rsidRDefault="00D45CBD" w:rsidP="002244AD"/>
    <w:p w14:paraId="3590021B" w14:textId="6172E844"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72FD713B" w14:textId="3FEBA98A" w:rsidR="003369CB" w:rsidRDefault="003369CB" w:rsidP="002244AD"/>
    <w:p w14:paraId="56E4D898" w14:textId="77777777" w:rsidR="00897576" w:rsidRPr="002244AD" w:rsidRDefault="00897576" w:rsidP="002244AD"/>
    <w:p w14:paraId="048DE6D5" w14:textId="49119F99" w:rsidR="008F55DF" w:rsidRDefault="003369CB" w:rsidP="002E33D4">
      <w:pPr>
        <w:pStyle w:val="Rubrik3"/>
        <w:numPr>
          <w:ilvl w:val="2"/>
          <w:numId w:val="7"/>
        </w:numPr>
        <w:spacing w:before="120" w:after="120"/>
      </w:pPr>
      <w:r w:rsidRPr="00CE6698">
        <w:rPr>
          <w:rFonts w:ascii="Franklin Gothic Book" w:hAnsi="Franklin Gothic Book"/>
          <w:b/>
          <w:bCs/>
          <w:noProof/>
        </w:rPr>
        <w:lastRenderedPageBreak/>
        <mc:AlternateContent>
          <mc:Choice Requires="wps">
            <w:drawing>
              <wp:anchor distT="0" distB="0" distL="114300" distR="114300" simplePos="0" relativeHeight="251658315" behindDoc="0" locked="0" layoutInCell="1" allowOverlap="1" wp14:anchorId="66FF5014" wp14:editId="7E208823">
                <wp:simplePos x="0" y="0"/>
                <wp:positionH relativeFrom="page">
                  <wp:posOffset>-89535</wp:posOffset>
                </wp:positionH>
                <wp:positionV relativeFrom="paragraph">
                  <wp:posOffset>-934085</wp:posOffset>
                </wp:positionV>
                <wp:extent cx="7739380" cy="719455"/>
                <wp:effectExtent l="0" t="0" r="13970" b="23495"/>
                <wp:wrapNone/>
                <wp:docPr id="294" name="Rectangle 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92" o:spid="_x0000_s1086" style="position:absolute;left:0;text-align:left;margin-left:-7.05pt;margin-top:-73.55pt;width:609.4pt;height:56.6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" fillcolor="#2b4c8d" strokecolor="#2b4c8d" strokeweight="1pt">
                <v:textbox>
                  <w:txbxContent>
                    <w:p w14:paraId="63F73783" w14:textId="5D274DD0" w:rsidR="000E1547" w:rsidRPr="0012620A" w:rsidRDefault="00EA330F" w:rsidP="00EA330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B16BD4">
                        <w:rPr>
                          <w:color w:val="FFFFFF" w:themeColor="background1"/>
                          <w:sz w:val="44"/>
                          <w:szCs w:val="44"/>
                          <w:lang w:val="en-US"/>
                        </w:rPr>
                        <w:t>7</w:t>
                      </w:r>
                      <w:r w:rsidR="00F4387F">
                        <w:rPr>
                          <w:color w:val="FFFFFF" w:themeColor="background1"/>
                          <w:sz w:val="44"/>
                          <w:szCs w:val="44"/>
                          <w:lang w:val="en-US"/>
                        </w:rPr>
                        <w:t>)</w:t>
                      </w:r>
                    </w:p>
                  </w:txbxContent>
                </v:textbox>
                <w10:wrap anchorx="page"/>
              </v:rect>
            </w:pict>
          </mc:Fallback>
        </mc:AlternateContent>
      </w:r>
      <w:r w:rsidR="00521FBD" w:rsidRPr="006004C4">
        <w:t xml:space="preserve">Antal </w:t>
      </w:r>
      <w:r w:rsidR="0044632D">
        <w:t>o</w:t>
      </w:r>
      <w:r w:rsidR="00521FBD" w:rsidRPr="006004C4">
        <w:t>rdningsstörande händelser</w:t>
      </w:r>
      <w:r w:rsidR="003D4F1A">
        <w:t xml:space="preserve"> per miljon delresor</w:t>
      </w:r>
    </w:p>
    <w:p w14:paraId="450ABE8F" w14:textId="1C36DEFB" w:rsidR="00432E30" w:rsidRDefault="003369CB" w:rsidP="002248A5">
      <w:pPr>
        <w:jc w:val="both"/>
        <w:rPr>
          <w:rFonts w:ascii="Franklin Gothic Book" w:hAnsi="Franklin Gothic Book"/>
        </w:rPr>
      </w:pPr>
      <w:r>
        <w:rPr>
          <w:rFonts w:ascii="Franklin Gothic Book" w:hAnsi="Franklin Gothic Book"/>
        </w:rPr>
        <w:t xml:space="preserve">Med </w:t>
      </w:r>
      <w:r w:rsidR="007C4D58">
        <w:rPr>
          <w:rFonts w:ascii="Franklin Gothic Book" w:hAnsi="Franklin Gothic Book"/>
        </w:rPr>
        <w:t xml:space="preserve">kategori ordningsstörande följer vi upp antal påverkade ombord, skadegörelse ombord, missbruk av nödbroms och nöddörröppnare, otillåtet resgods, förorening i spårvagn, klotter, utvändig otillåten </w:t>
      </w:r>
      <w:proofErr w:type="spellStart"/>
      <w:r w:rsidR="007C4D58">
        <w:rPr>
          <w:rFonts w:ascii="Franklin Gothic Book" w:hAnsi="Franklin Gothic Book"/>
        </w:rPr>
        <w:t>medåkning</w:t>
      </w:r>
      <w:proofErr w:type="spellEnd"/>
      <w:r w:rsidR="007C4D58">
        <w:rPr>
          <w:rFonts w:ascii="Franklin Gothic Book" w:hAnsi="Franklin Gothic Book"/>
        </w:rPr>
        <w:t xml:space="preserve"> och även skadegörelse vid personalrum och internbrott. Vi exkluderar dock ordningsstörande vid hållplats eftersom det inte är under Göteborgs Spårvägars ansvar och påverkan.</w:t>
      </w:r>
    </w:p>
    <w:p w14:paraId="1B5C078F" w14:textId="77777777"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2021.</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F77D78" w14:paraId="775F4DAD" w14:textId="77777777" w:rsidTr="00965A44">
        <w:trPr>
          <w:trHeight w:val="3969"/>
        </w:trPr>
        <w:tc>
          <w:tcPr>
            <w:tcW w:w="4416" w:type="dxa"/>
          </w:tcPr>
          <w:p w14:paraId="569467D3" w14:textId="2F5F66F3" w:rsidR="00F77D78" w:rsidRDefault="00FC5A76" w:rsidP="00CA5F30">
            <w:r>
              <w:rPr>
                <w:noProof/>
              </w:rPr>
              <w:drawing>
                <wp:inline distT="0" distB="0" distL="0" distR="0" wp14:anchorId="79FD3BC9" wp14:editId="43E395D4">
                  <wp:extent cx="2664000" cy="2520000"/>
                  <wp:effectExtent l="0" t="0" r="3175" b="13970"/>
                  <wp:docPr id="2039503142" name="Chart 26">
                    <a:extLst xmlns:a="http://schemas.openxmlformats.org/drawingml/2006/main">
                      <a:ext uri="{FF2B5EF4-FFF2-40B4-BE49-F238E27FC236}">
                        <a16:creationId xmlns:a16="http://schemas.microsoft.com/office/drawing/2014/main" id="{ED61F8BB-2189-4DFC-B108-D01459775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54" w:type="dxa"/>
          </w:tcPr>
          <w:p w14:paraId="165FE19F" w14:textId="2AF68896" w:rsidR="00F77D78" w:rsidRDefault="00965A44" w:rsidP="00B470F6">
            <w:r>
              <w:rPr>
                <w:noProof/>
              </w:rPr>
              <w:drawing>
                <wp:inline distT="0" distB="0" distL="0" distR="0" wp14:anchorId="4EE2BF8D" wp14:editId="5145FE9C">
                  <wp:extent cx="2952000" cy="2520000"/>
                  <wp:effectExtent l="0" t="0" r="1270" b="13970"/>
                  <wp:docPr id="2039503144" name="Chart 2039503144">
                    <a:extLst xmlns:a="http://schemas.openxmlformats.org/drawingml/2006/main">
                      <a:ext uri="{FF2B5EF4-FFF2-40B4-BE49-F238E27FC236}">
                        <a16:creationId xmlns:a16="http://schemas.microsoft.com/office/drawing/2014/main" id="{2E172897-355C-4211-8BC4-54F27C90D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8C4D42" w:rsidP="007C4D58">
      <w:pPr>
        <w:spacing w:before="240" w:after="120" w:line="240" w:lineRule="auto"/>
        <w:jc w:val="both"/>
        <w:rPr>
          <w:rFonts w:ascii="Franklin Gothic Book" w:hAnsi="Franklin Gothic Book"/>
        </w:rPr>
      </w:pPr>
      <w:r w:rsidRPr="00CE6698">
        <w:rPr>
          <w:rFonts w:ascii="Franklin Gothic Book" w:hAnsi="Franklin Gothic Book"/>
        </w:rPr>
        <w:t>Invändig</w:t>
      </w:r>
      <w:r w:rsidR="00F22DCC">
        <w:rPr>
          <w:rFonts w:ascii="Franklin Gothic Book" w:hAnsi="Franklin Gothic Book"/>
        </w:rPr>
        <w:t>t</w:t>
      </w:r>
      <w:r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ellrutnt"/>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31"/>
        <w:gridCol w:w="4706"/>
      </w:tblGrid>
      <w:tr w:rsidR="00B01B05" w14:paraId="2AD344C9" w14:textId="77777777" w:rsidTr="00373041">
        <w:tc>
          <w:tcPr>
            <w:tcW w:w="4416" w:type="dxa"/>
          </w:tcPr>
          <w:p w14:paraId="68367DC8" w14:textId="4A91237B" w:rsidR="00B01B05" w:rsidRDefault="00533AE6" w:rsidP="00927DF3">
            <w:r>
              <w:rPr>
                <w:noProof/>
              </w:rPr>
              <w:drawing>
                <wp:inline distT="0" distB="0" distL="0" distR="0" wp14:anchorId="3D0B06B7" wp14:editId="57BD1410">
                  <wp:extent cx="2664000" cy="2520000"/>
                  <wp:effectExtent l="0" t="0" r="3175" b="13970"/>
                  <wp:docPr id="2039503145" name="Chart 2039503145">
                    <a:extLst xmlns:a="http://schemas.openxmlformats.org/drawingml/2006/main">
                      <a:ext uri="{FF2B5EF4-FFF2-40B4-BE49-F238E27FC236}">
                        <a16:creationId xmlns:a16="http://schemas.microsoft.com/office/drawing/2014/main" id="{AAFA6AAE-03B1-40E7-AB0C-5550AD811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21" w:type="dxa"/>
          </w:tcPr>
          <w:p w14:paraId="0D8462E9" w14:textId="2E5969B4" w:rsidR="00B01B05" w:rsidRDefault="00533AE6" w:rsidP="00927DF3">
            <w:r>
              <w:rPr>
                <w:noProof/>
              </w:rPr>
              <w:drawing>
                <wp:inline distT="0" distB="0" distL="0" distR="0" wp14:anchorId="3738EB1E" wp14:editId="7CE1C3D9">
                  <wp:extent cx="2952000" cy="2520000"/>
                  <wp:effectExtent l="0" t="0" r="1270" b="13970"/>
                  <wp:docPr id="2039503146" name="Chart 2039503146">
                    <a:extLst xmlns:a="http://schemas.openxmlformats.org/drawingml/2006/main">
                      <a:ext uri="{FF2B5EF4-FFF2-40B4-BE49-F238E27FC236}">
                        <a16:creationId xmlns:a16="http://schemas.microsoft.com/office/drawing/2014/main" id="{1F9082B8-2E35-4E1C-98F1-6F6EB761E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7777777" w:rsidR="00D36421" w:rsidRDefault="00D36421" w:rsidP="00FC7C14">
      <w:pPr>
        <w:spacing w:after="0" w:line="240" w:lineRule="auto"/>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364"/>
        <w:gridCol w:w="4706"/>
      </w:tblGrid>
      <w:tr w:rsidR="00D36421" w14:paraId="56838FA5" w14:textId="77777777" w:rsidTr="004E382A">
        <w:trPr>
          <w:trHeight w:val="4025"/>
        </w:trPr>
        <w:tc>
          <w:tcPr>
            <w:tcW w:w="4416" w:type="dxa"/>
          </w:tcPr>
          <w:p w14:paraId="2AC6575D" w14:textId="7D841AEF" w:rsidR="00D36421" w:rsidRDefault="003A7A10" w:rsidP="0069668A">
            <w:r>
              <w:rPr>
                <w:noProof/>
              </w:rPr>
              <w:lastRenderedPageBreak/>
              <w:drawing>
                <wp:inline distT="0" distB="0" distL="0" distR="0" wp14:anchorId="500A49EB" wp14:editId="1B01065F">
                  <wp:extent cx="2664000" cy="2520000"/>
                  <wp:effectExtent l="0" t="0" r="3175" b="13970"/>
                  <wp:docPr id="2039503147" name="Chart 2039503147">
                    <a:extLst xmlns:a="http://schemas.openxmlformats.org/drawingml/2006/main">
                      <a:ext uri="{FF2B5EF4-FFF2-40B4-BE49-F238E27FC236}">
                        <a16:creationId xmlns:a16="http://schemas.microsoft.com/office/drawing/2014/main" id="{506D0120-C693-4476-9237-0605F1774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654" w:type="dxa"/>
          </w:tcPr>
          <w:p w14:paraId="161248E7" w14:textId="15FC5685" w:rsidR="00D36421" w:rsidRDefault="003A7A10" w:rsidP="0069668A">
            <w:r>
              <w:rPr>
                <w:noProof/>
              </w:rPr>
              <w:drawing>
                <wp:inline distT="0" distB="0" distL="0" distR="0" wp14:anchorId="0C8FF6E0" wp14:editId="6E86B49A">
                  <wp:extent cx="2952000" cy="2520000"/>
                  <wp:effectExtent l="0" t="0" r="1270" b="13970"/>
                  <wp:docPr id="2039503148" name="Chart 2039503148">
                    <a:extLst xmlns:a="http://schemas.openxmlformats.org/drawingml/2006/main">
                      <a:ext uri="{FF2B5EF4-FFF2-40B4-BE49-F238E27FC236}">
                        <a16:creationId xmlns:a16="http://schemas.microsoft.com/office/drawing/2014/main" id="{7A70F127-7641-40D3-B281-7F9DD160C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69B7AF34" w:rsidR="00E12844" w:rsidRDefault="007256C9" w:rsidP="0069668A">
      <w:pPr>
        <w:spacing w:after="0"/>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38" behindDoc="0" locked="0" layoutInCell="1" allowOverlap="1" wp14:anchorId="40A6B1DE" wp14:editId="09C86EF2">
                <wp:simplePos x="0" y="0"/>
                <wp:positionH relativeFrom="margin">
                  <wp:posOffset>-971992</wp:posOffset>
                </wp:positionH>
                <wp:positionV relativeFrom="paragraph">
                  <wp:posOffset>62368</wp:posOffset>
                </wp:positionV>
                <wp:extent cx="7739380" cy="3299791"/>
                <wp:effectExtent l="0" t="0" r="13970" b="15240"/>
                <wp:wrapNone/>
                <wp:docPr id="13" name="Rectangle 100"/>
                <wp:cNvGraphicFramePr/>
                <a:graphic xmlns:a="http://schemas.openxmlformats.org/drawingml/2006/main">
                  <a:graphicData uri="http://schemas.microsoft.com/office/word/2010/wordprocessingShape">
                    <wps:wsp>
                      <wps:cNvSpPr/>
                      <wps:spPr>
                        <a:xfrm>
                          <a:off x="0" y="0"/>
                          <a:ext cx="7739380" cy="329979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6A2CA" w14:textId="77777777" w:rsidR="00835FB6" w:rsidRDefault="00490814" w:rsidP="002921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70327BE" w14:textId="30EF5104" w:rsidR="007C4D58"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Ordningsstörningar och klotter påverkas mycket av yttre faktorer. Antal rapporterade ordningsstörningar </w:t>
                            </w:r>
                            <w:r w:rsidR="005A0905">
                              <w:rPr>
                                <w:rFonts w:ascii="Franklin Gothic Book" w:hAnsi="Franklin Gothic Book"/>
                                <w:color w:val="FFFFFF" w:themeColor="background1"/>
                                <w:sz w:val="20"/>
                                <w:szCs w:val="20"/>
                              </w:rPr>
                              <w:t xml:space="preserve">ökar något i augusti </w:t>
                            </w:r>
                            <w:r w:rsidR="00847B47">
                              <w:rPr>
                                <w:rFonts w:ascii="Franklin Gothic Book" w:hAnsi="Franklin Gothic Book"/>
                                <w:color w:val="FFFFFF" w:themeColor="background1"/>
                                <w:sz w:val="20"/>
                                <w:szCs w:val="20"/>
                              </w:rPr>
                              <w:t xml:space="preserve">jämfört med augusti 2021. </w:t>
                            </w:r>
                            <w:r w:rsidR="009B4962">
                              <w:rPr>
                                <w:rFonts w:ascii="Franklin Gothic Book" w:hAnsi="Franklin Gothic Book"/>
                                <w:color w:val="FFFFFF" w:themeColor="background1"/>
                                <w:sz w:val="20"/>
                                <w:szCs w:val="20"/>
                              </w:rPr>
                              <w:t xml:space="preserve">Sannolik koppling till evenemang i staden som </w:t>
                            </w:r>
                            <w:r w:rsidR="00DD5C4F">
                              <w:rPr>
                                <w:rFonts w:ascii="Franklin Gothic Book" w:hAnsi="Franklin Gothic Book"/>
                                <w:color w:val="FFFFFF" w:themeColor="background1"/>
                                <w:sz w:val="20"/>
                                <w:szCs w:val="20"/>
                              </w:rPr>
                              <w:t xml:space="preserve">genomförts i större utsträckning </w:t>
                            </w:r>
                            <w:r w:rsidR="009965BB">
                              <w:rPr>
                                <w:rFonts w:ascii="Franklin Gothic Book" w:hAnsi="Franklin Gothic Book"/>
                                <w:color w:val="FFFFFF" w:themeColor="background1"/>
                                <w:sz w:val="20"/>
                                <w:szCs w:val="20"/>
                              </w:rPr>
                              <w:t xml:space="preserve">2022. </w:t>
                            </w:r>
                            <w:r w:rsidR="00D745C6">
                              <w:rPr>
                                <w:rFonts w:ascii="Franklin Gothic Book" w:hAnsi="Franklin Gothic Book"/>
                                <w:color w:val="FFFFFF" w:themeColor="background1"/>
                                <w:sz w:val="20"/>
                                <w:szCs w:val="20"/>
                              </w:rPr>
                              <w:t>Antalet korrelerar nu med målet och</w:t>
                            </w:r>
                            <w:r w:rsidR="00085479">
                              <w:rPr>
                                <w:rFonts w:ascii="Franklin Gothic Book" w:hAnsi="Franklin Gothic Book"/>
                                <w:color w:val="FFFFFF" w:themeColor="background1"/>
                                <w:sz w:val="20"/>
                                <w:szCs w:val="20"/>
                              </w:rPr>
                              <w:t xml:space="preserve"> </w:t>
                            </w:r>
                            <w:r w:rsidR="004E08F3">
                              <w:rPr>
                                <w:rFonts w:ascii="Franklin Gothic Book" w:hAnsi="Franklin Gothic Book"/>
                                <w:color w:val="FFFFFF" w:themeColor="background1"/>
                                <w:sz w:val="20"/>
                                <w:szCs w:val="20"/>
                              </w:rPr>
                              <w:t xml:space="preserve">ska följas noggrant. </w:t>
                            </w:r>
                          </w:p>
                          <w:p w14:paraId="0F1868E3" w14:textId="0331F256" w:rsidR="007C4D58" w:rsidRPr="00AD073F"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w:t>
                            </w:r>
                            <w:r w:rsidR="00DF533A">
                              <w:rPr>
                                <w:rFonts w:ascii="Franklin Gothic Book" w:hAnsi="Franklin Gothic Book"/>
                                <w:color w:val="FFFFFF" w:themeColor="background1"/>
                                <w:sz w:val="20"/>
                                <w:szCs w:val="20"/>
                              </w:rPr>
                              <w:t xml:space="preserve">ntal rapporterade händelser med </w:t>
                            </w:r>
                            <w:r>
                              <w:rPr>
                                <w:rFonts w:ascii="Franklin Gothic Book" w:hAnsi="Franklin Gothic Book"/>
                                <w:color w:val="FFFFFF" w:themeColor="background1"/>
                                <w:sz w:val="20"/>
                                <w:szCs w:val="20"/>
                              </w:rPr>
                              <w:t xml:space="preserve">klotter </w:t>
                            </w:r>
                            <w:r w:rsidR="00DF533A">
                              <w:rPr>
                                <w:rFonts w:ascii="Franklin Gothic Book" w:hAnsi="Franklin Gothic Book"/>
                                <w:color w:val="FFFFFF" w:themeColor="background1"/>
                                <w:sz w:val="20"/>
                                <w:szCs w:val="20"/>
                              </w:rPr>
                              <w:t xml:space="preserve">följer förväntat utfall för augusti och </w:t>
                            </w:r>
                            <w:r w:rsidR="009A620A">
                              <w:rPr>
                                <w:rFonts w:ascii="Franklin Gothic Book" w:hAnsi="Franklin Gothic Book"/>
                                <w:color w:val="FFFFFF" w:themeColor="background1"/>
                                <w:sz w:val="20"/>
                                <w:szCs w:val="20"/>
                              </w:rPr>
                              <w:t xml:space="preserve">ligger under målet för 2022. </w:t>
                            </w:r>
                            <w:r>
                              <w:rPr>
                                <w:rFonts w:ascii="Franklin Gothic Book" w:hAnsi="Franklin Gothic Book"/>
                                <w:color w:val="FFFFFF" w:themeColor="background1"/>
                                <w:sz w:val="20"/>
                                <w:szCs w:val="20"/>
                              </w:rPr>
                              <w:t xml:space="preserve"> ökar däremot markant både om man jämför med juli 2021 och juni 2022. </w:t>
                            </w:r>
                            <w:r w:rsidR="009A620A">
                              <w:rPr>
                                <w:rFonts w:ascii="Franklin Gothic Book" w:hAnsi="Franklin Gothic Book"/>
                                <w:color w:val="FFFFFF" w:themeColor="background1"/>
                                <w:sz w:val="20"/>
                                <w:szCs w:val="20"/>
                              </w:rPr>
                              <w:t>V</w:t>
                            </w:r>
                            <w:r>
                              <w:rPr>
                                <w:rFonts w:ascii="Franklin Gothic Book" w:hAnsi="Franklin Gothic Book"/>
                                <w:color w:val="FFFFFF" w:themeColor="background1"/>
                                <w:sz w:val="20"/>
                                <w:szCs w:val="20"/>
                              </w:rPr>
                              <w:t xml:space="preserve">i </w:t>
                            </w:r>
                            <w:r w:rsidR="009A620A">
                              <w:rPr>
                                <w:rFonts w:ascii="Franklin Gothic Book" w:hAnsi="Franklin Gothic Book"/>
                                <w:color w:val="FFFFFF" w:themeColor="background1"/>
                                <w:sz w:val="20"/>
                                <w:szCs w:val="20"/>
                              </w:rPr>
                              <w:t>kan</w:t>
                            </w:r>
                            <w:r>
                              <w:rPr>
                                <w:rFonts w:ascii="Franklin Gothic Book" w:hAnsi="Franklin Gothic Book"/>
                                <w:color w:val="FFFFFF" w:themeColor="background1"/>
                                <w:sz w:val="20"/>
                                <w:szCs w:val="20"/>
                              </w:rPr>
                              <w:t xml:space="preserve"> se att antalet rapporterat klotter generellt har minskat </w:t>
                            </w:r>
                            <w:r w:rsidR="009A620A">
                              <w:rPr>
                                <w:rFonts w:ascii="Franklin Gothic Book" w:hAnsi="Franklin Gothic Book"/>
                                <w:color w:val="FFFFFF" w:themeColor="background1"/>
                                <w:sz w:val="20"/>
                                <w:szCs w:val="20"/>
                              </w:rPr>
                              <w:t>om man bortser från juli 2022</w:t>
                            </w:r>
                            <w:r w:rsidR="008462C9">
                              <w:rPr>
                                <w:rFonts w:ascii="Franklin Gothic Book" w:hAnsi="Franklin Gothic Book"/>
                                <w:color w:val="FFFFFF" w:themeColor="background1"/>
                                <w:sz w:val="20"/>
                                <w:szCs w:val="20"/>
                              </w:rPr>
                              <w:t xml:space="preserve"> som sannolikt har en koppling</w:t>
                            </w:r>
                            <w:r>
                              <w:rPr>
                                <w:rFonts w:ascii="Franklin Gothic Book" w:hAnsi="Franklin Gothic Book"/>
                                <w:color w:val="FFFFFF" w:themeColor="background1"/>
                                <w:sz w:val="20"/>
                                <w:szCs w:val="20"/>
                              </w:rPr>
                              <w:t xml:space="preserve"> till </w:t>
                            </w:r>
                            <w:r w:rsidR="008462C9">
                              <w:rPr>
                                <w:rFonts w:ascii="Franklin Gothic Book" w:hAnsi="Franklin Gothic Book"/>
                                <w:color w:val="FFFFFF" w:themeColor="background1"/>
                                <w:sz w:val="20"/>
                                <w:szCs w:val="20"/>
                              </w:rPr>
                              <w:t xml:space="preserve">evenemang som </w:t>
                            </w:r>
                            <w:r w:rsidR="006F3E44">
                              <w:rPr>
                                <w:rFonts w:ascii="Franklin Gothic Book" w:hAnsi="Franklin Gothic Book"/>
                                <w:color w:val="FFFFFF" w:themeColor="background1"/>
                                <w:sz w:val="20"/>
                                <w:szCs w:val="20"/>
                              </w:rPr>
                              <w:t>G</w:t>
                            </w:r>
                            <w:r w:rsidR="008462C9">
                              <w:rPr>
                                <w:rFonts w:ascii="Franklin Gothic Book" w:hAnsi="Franklin Gothic Book"/>
                                <w:color w:val="FFFFFF" w:themeColor="background1"/>
                                <w:sz w:val="20"/>
                                <w:szCs w:val="20"/>
                              </w:rPr>
                              <w:t xml:space="preserve">othia </w:t>
                            </w:r>
                            <w:r w:rsidR="006F3E44">
                              <w:rPr>
                                <w:rFonts w:ascii="Franklin Gothic Book" w:hAnsi="Franklin Gothic Book"/>
                                <w:color w:val="FFFFFF" w:themeColor="background1"/>
                                <w:sz w:val="20"/>
                                <w:szCs w:val="20"/>
                              </w:rPr>
                              <w:t>cup.</w:t>
                            </w:r>
                          </w:p>
                          <w:p w14:paraId="015BE13E" w14:textId="16D45F60" w:rsidR="007256C9"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sidRPr="00ED2A50">
                              <w:rPr>
                                <w:rFonts w:ascii="Franklin Gothic Book" w:hAnsi="Franklin Gothic Book"/>
                                <w:color w:val="FFFFFF" w:themeColor="background1"/>
                                <w:sz w:val="20"/>
                                <w:szCs w:val="20"/>
                              </w:rPr>
                              <w:t xml:space="preserve">Det mest glädjande </w:t>
                            </w:r>
                            <w:r>
                              <w:rPr>
                                <w:rFonts w:ascii="Franklin Gothic Book" w:hAnsi="Franklin Gothic Book"/>
                                <w:color w:val="FFFFFF" w:themeColor="background1"/>
                                <w:sz w:val="20"/>
                                <w:szCs w:val="20"/>
                              </w:rPr>
                              <w:t xml:space="preserve">i statistiken är att antalet händelser med hot, hot om våld eller våld </w:t>
                            </w:r>
                            <w:r w:rsidR="00AE50B3">
                              <w:rPr>
                                <w:rFonts w:ascii="Franklin Gothic Book" w:hAnsi="Franklin Gothic Book"/>
                                <w:color w:val="FFFFFF" w:themeColor="background1"/>
                                <w:sz w:val="20"/>
                                <w:szCs w:val="20"/>
                              </w:rPr>
                              <w:t xml:space="preserve">fortsatt ligger på en </w:t>
                            </w:r>
                            <w:r w:rsidR="00AD22F9">
                              <w:rPr>
                                <w:rFonts w:ascii="Franklin Gothic Book" w:hAnsi="Franklin Gothic Book"/>
                                <w:color w:val="FFFFFF" w:themeColor="background1"/>
                                <w:sz w:val="20"/>
                                <w:szCs w:val="20"/>
                              </w:rPr>
                              <w:t xml:space="preserve">lägre nivå än 2021. Här kan fokus på frågan och arbetet med utbildning i hur man </w:t>
                            </w:r>
                            <w:r>
                              <w:rPr>
                                <w:rFonts w:ascii="Franklin Gothic Book" w:hAnsi="Franklin Gothic Book"/>
                                <w:color w:val="FFFFFF" w:themeColor="background1"/>
                                <w:sz w:val="20"/>
                                <w:szCs w:val="20"/>
                              </w:rPr>
                              <w:t xml:space="preserve">minskar </w:t>
                            </w:r>
                            <w:r w:rsidR="00AD22F9">
                              <w:rPr>
                                <w:rFonts w:ascii="Franklin Gothic Book" w:hAnsi="Franklin Gothic Book"/>
                                <w:color w:val="FFFFFF" w:themeColor="background1"/>
                                <w:sz w:val="20"/>
                                <w:szCs w:val="20"/>
                              </w:rPr>
                              <w:t xml:space="preserve">risken för konflikt </w:t>
                            </w:r>
                            <w:r w:rsidR="00573BA5">
                              <w:rPr>
                                <w:rFonts w:ascii="Franklin Gothic Book" w:hAnsi="Franklin Gothic Book"/>
                                <w:color w:val="FFFFFF" w:themeColor="background1"/>
                                <w:sz w:val="20"/>
                                <w:szCs w:val="20"/>
                              </w:rPr>
                              <w:t xml:space="preserve">ligga till grund. </w:t>
                            </w:r>
                          </w:p>
                          <w:p w14:paraId="7E3DBD03" w14:textId="77777777" w:rsidR="00B35510" w:rsidRDefault="00B35510" w:rsidP="007C4D58">
                            <w:pPr>
                              <w:spacing w:before="120" w:after="120" w:line="240" w:lineRule="auto"/>
                              <w:ind w:left="1418" w:right="1418"/>
                              <w:jc w:val="both"/>
                              <w:rPr>
                                <w:rFonts w:ascii="Franklin Gothic Book" w:hAnsi="Franklin Gothic Book"/>
                                <w:color w:val="FFFFFF" w:themeColor="background1"/>
                                <w:sz w:val="20"/>
                                <w:szCs w:val="20"/>
                              </w:rPr>
                            </w:pPr>
                          </w:p>
                          <w:p w14:paraId="67FBD882" w14:textId="77777777" w:rsidR="00835FB6" w:rsidRDefault="00490814" w:rsidP="00B53D8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02F3D">
                              <w:rPr>
                                <w:rFonts w:ascii="Franklin Gothic Book" w:hAnsi="Franklin Gothic Book"/>
                                <w:b/>
                                <w:bCs/>
                                <w:color w:val="FFFFFF" w:themeColor="background1"/>
                                <w:sz w:val="20"/>
                                <w:szCs w:val="20"/>
                              </w:rPr>
                              <w:t xml:space="preserve"> </w:t>
                            </w:r>
                          </w:p>
                          <w:p w14:paraId="3605C9D5" w14:textId="630CED4A" w:rsidR="00490814" w:rsidRDefault="00A433F4" w:rsidP="007C4D58">
                            <w:pPr>
                              <w:spacing w:before="120" w:after="120" w:line="240" w:lineRule="auto"/>
                              <w:ind w:left="1418" w:right="1418"/>
                              <w:jc w:val="both"/>
                            </w:pPr>
                            <w:r>
                              <w:rPr>
                                <w:rFonts w:ascii="Franklin Gothic Book" w:hAnsi="Franklin Gothic Book"/>
                                <w:color w:val="FFFFFF" w:themeColor="background1"/>
                                <w:sz w:val="20"/>
                                <w:szCs w:val="20"/>
                              </w:rPr>
                              <w:t>Löpande s</w:t>
                            </w:r>
                            <w:r w:rsidR="007C4D58" w:rsidRPr="00B9074C">
                              <w:rPr>
                                <w:rFonts w:ascii="Franklin Gothic Book" w:hAnsi="Franklin Gothic Book"/>
                                <w:color w:val="FFFFFF" w:themeColor="background1"/>
                                <w:sz w:val="20"/>
                                <w:szCs w:val="20"/>
                              </w:rPr>
                              <w:t>amverkan med Västtrafik</w:t>
                            </w:r>
                            <w:r w:rsidR="007C4D58" w:rsidRPr="001F55F7">
                              <w:rPr>
                                <w:rFonts w:ascii="Franklin Gothic Book" w:hAnsi="Franklin Gothic Book"/>
                                <w:color w:val="FFFFFF" w:themeColor="background1"/>
                                <w:sz w:val="20"/>
                                <w:szCs w:val="20"/>
                              </w:rPr>
                              <w:t xml:space="preserve"> kring</w:t>
                            </w:r>
                            <w:r w:rsidR="007C4D58">
                              <w:rPr>
                                <w:rFonts w:ascii="Franklin Gothic Book" w:hAnsi="Franklin Gothic Book"/>
                                <w:color w:val="FFFFFF" w:themeColor="background1"/>
                                <w:sz w:val="20"/>
                                <w:szCs w:val="20"/>
                              </w:rPr>
                              <w:t xml:space="preserve"> Trygghetsvärdar och ordningsvakter. Följa upp kundsynpunkter. Fortsatt utbildning</w:t>
                            </w:r>
                            <w:r w:rsidR="007C4D58">
                              <w:rPr>
                                <w:rFonts w:ascii="Franklin Gothic Book" w:hAnsi="Franklin Gothic Book"/>
                                <w:b/>
                                <w:bCs/>
                                <w:color w:val="FFFFFF" w:themeColor="background1"/>
                                <w:sz w:val="20"/>
                                <w:szCs w:val="20"/>
                              </w:rPr>
                              <w:t xml:space="preserve"> </w:t>
                            </w:r>
                            <w:r w:rsidR="007C4D58">
                              <w:rPr>
                                <w:rFonts w:ascii="Franklin Gothic Book" w:hAnsi="Franklin Gothic Book"/>
                                <w:color w:val="FFFFFF" w:themeColor="background1"/>
                                <w:sz w:val="20"/>
                                <w:szCs w:val="20"/>
                              </w:rPr>
                              <w:t>av förare i hur man kan förebygga och hantera konflikter</w:t>
                            </w:r>
                            <w:r>
                              <w:rPr>
                                <w:rFonts w:ascii="Franklin Gothic Book" w:hAnsi="Franklin Gothic Book"/>
                                <w:color w:val="FFFFFF" w:themeColor="background1"/>
                                <w:sz w:val="20"/>
                                <w:szCs w:val="20"/>
                              </w:rPr>
                              <w:t xml:space="preserve"> och fortsatt fokus på personsäkerhet</w:t>
                            </w:r>
                            <w:r w:rsidR="007C4D58">
                              <w:rPr>
                                <w:rFonts w:ascii="Franklin Gothic Book" w:hAnsi="Franklin Gothic Book"/>
                                <w:color w:val="FFFFFF" w:themeColor="background1"/>
                                <w:sz w:val="20"/>
                                <w:szCs w:val="20"/>
                              </w:rPr>
                              <w:t xml:space="preserve">. </w:t>
                            </w:r>
                            <w:r w:rsidR="00316FBF">
                              <w:rPr>
                                <w:rFonts w:ascii="Franklin Gothic Book" w:hAnsi="Franklin Gothic Book"/>
                                <w:color w:val="FFFFFF" w:themeColor="background1"/>
                                <w:sz w:val="20"/>
                                <w:szCs w:val="20"/>
                              </w:rPr>
                              <w:t>S</w:t>
                            </w:r>
                            <w:r w:rsidR="007C4D58">
                              <w:rPr>
                                <w:rFonts w:ascii="Franklin Gothic Book" w:hAnsi="Franklin Gothic Book"/>
                                <w:color w:val="FFFFFF" w:themeColor="background1"/>
                                <w:sz w:val="20"/>
                                <w:szCs w:val="20"/>
                              </w:rPr>
                              <w:t>amtliga förare erbjud</w:t>
                            </w:r>
                            <w:r w:rsidR="00316FBF">
                              <w:rPr>
                                <w:rFonts w:ascii="Franklin Gothic Book" w:hAnsi="Franklin Gothic Book"/>
                                <w:color w:val="FFFFFF" w:themeColor="background1"/>
                                <w:sz w:val="20"/>
                                <w:szCs w:val="20"/>
                              </w:rPr>
                              <w:t>s</w:t>
                            </w:r>
                            <w:r w:rsidR="007C4D58">
                              <w:rPr>
                                <w:rFonts w:ascii="Franklin Gothic Book" w:hAnsi="Franklin Gothic Book"/>
                                <w:color w:val="FFFFFF" w:themeColor="background1"/>
                                <w:sz w:val="20"/>
                                <w:szCs w:val="20"/>
                              </w:rPr>
                              <w:t xml:space="preserve"> webbutbildning </w:t>
                            </w:r>
                            <w:r w:rsidR="00316FBF">
                              <w:rPr>
                                <w:rFonts w:ascii="Franklin Gothic Book" w:hAnsi="Franklin Gothic Book"/>
                                <w:color w:val="FFFFFF" w:themeColor="background1"/>
                                <w:sz w:val="20"/>
                                <w:szCs w:val="20"/>
                              </w:rPr>
                              <w:t xml:space="preserve">samt </w:t>
                            </w:r>
                            <w:r w:rsidR="00422B5A">
                              <w:rPr>
                                <w:rFonts w:ascii="Franklin Gothic Book" w:hAnsi="Franklin Gothic Book"/>
                                <w:color w:val="FFFFFF" w:themeColor="background1"/>
                                <w:sz w:val="20"/>
                                <w:szCs w:val="20"/>
                              </w:rPr>
                              <w:t>visas en film med tips på</w:t>
                            </w:r>
                            <w:r w:rsidR="007C4D58">
                              <w:rPr>
                                <w:rFonts w:ascii="Franklin Gothic Book" w:hAnsi="Franklin Gothic Book"/>
                                <w:color w:val="FFFFFF" w:themeColor="background1"/>
                                <w:sz w:val="20"/>
                                <w:szCs w:val="20"/>
                              </w:rPr>
                              <w:t xml:space="preserve"> hur man kan minska risken att drabbas av hot och våld. </w:t>
                            </w:r>
                            <w:r w:rsidR="008C7A3F">
                              <w:rPr>
                                <w:rFonts w:ascii="Franklin Gothic Book" w:hAnsi="Franklin Gothic Book"/>
                                <w:color w:val="FFFFFF" w:themeColor="background1"/>
                                <w:sz w:val="20"/>
                                <w:szCs w:val="20"/>
                              </w:rPr>
                              <w:t>Ökad samverkan med Trafikpersonal och service är mycket positiv.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00" o:spid="_x0000_s1087" style="position:absolute;margin-left:-76.55pt;margin-top:4.9pt;width:609.4pt;height:259.8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" fillcolor="#2b4c8d" strokecolor="#2b4c8d" strokeweight="1pt">
                <v:textbox>
                  <w:txbxContent>
                    <w:p w14:paraId="1D06A2CA" w14:textId="77777777" w:rsidR="00835FB6" w:rsidRDefault="00490814" w:rsidP="002921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70327BE" w14:textId="30EF5104" w:rsidR="007C4D58"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Ordningsstörningar och klotter påverkas mycket av yttre faktorer. Antal rapporterade ordningsstörningar </w:t>
                      </w:r>
                      <w:r w:rsidR="005A0905">
                        <w:rPr>
                          <w:rFonts w:ascii="Franklin Gothic Book" w:hAnsi="Franklin Gothic Book"/>
                          <w:color w:val="FFFFFF" w:themeColor="background1"/>
                          <w:sz w:val="20"/>
                          <w:szCs w:val="20"/>
                        </w:rPr>
                        <w:t xml:space="preserve">ökar något i augusti </w:t>
                      </w:r>
                      <w:r w:rsidR="00847B47">
                        <w:rPr>
                          <w:rFonts w:ascii="Franklin Gothic Book" w:hAnsi="Franklin Gothic Book"/>
                          <w:color w:val="FFFFFF" w:themeColor="background1"/>
                          <w:sz w:val="20"/>
                          <w:szCs w:val="20"/>
                        </w:rPr>
                        <w:t xml:space="preserve">jämfört med augusti 2021. </w:t>
                      </w:r>
                      <w:r w:rsidR="009B4962">
                        <w:rPr>
                          <w:rFonts w:ascii="Franklin Gothic Book" w:hAnsi="Franklin Gothic Book"/>
                          <w:color w:val="FFFFFF" w:themeColor="background1"/>
                          <w:sz w:val="20"/>
                          <w:szCs w:val="20"/>
                        </w:rPr>
                        <w:t xml:space="preserve">Sannolik koppling till evenemang i staden som </w:t>
                      </w:r>
                      <w:r w:rsidR="00DD5C4F">
                        <w:rPr>
                          <w:rFonts w:ascii="Franklin Gothic Book" w:hAnsi="Franklin Gothic Book"/>
                          <w:color w:val="FFFFFF" w:themeColor="background1"/>
                          <w:sz w:val="20"/>
                          <w:szCs w:val="20"/>
                        </w:rPr>
                        <w:t xml:space="preserve">genomförts i större utsträckning </w:t>
                      </w:r>
                      <w:r w:rsidR="009965BB">
                        <w:rPr>
                          <w:rFonts w:ascii="Franklin Gothic Book" w:hAnsi="Franklin Gothic Book"/>
                          <w:color w:val="FFFFFF" w:themeColor="background1"/>
                          <w:sz w:val="20"/>
                          <w:szCs w:val="20"/>
                        </w:rPr>
                        <w:t xml:space="preserve">2022. </w:t>
                      </w:r>
                      <w:r w:rsidR="00D745C6">
                        <w:rPr>
                          <w:rFonts w:ascii="Franklin Gothic Book" w:hAnsi="Franklin Gothic Book"/>
                          <w:color w:val="FFFFFF" w:themeColor="background1"/>
                          <w:sz w:val="20"/>
                          <w:szCs w:val="20"/>
                        </w:rPr>
                        <w:t>Antalet korrelerar nu med målet och</w:t>
                      </w:r>
                      <w:r w:rsidR="00085479">
                        <w:rPr>
                          <w:rFonts w:ascii="Franklin Gothic Book" w:hAnsi="Franklin Gothic Book"/>
                          <w:color w:val="FFFFFF" w:themeColor="background1"/>
                          <w:sz w:val="20"/>
                          <w:szCs w:val="20"/>
                        </w:rPr>
                        <w:t xml:space="preserve"> </w:t>
                      </w:r>
                      <w:r w:rsidR="004E08F3">
                        <w:rPr>
                          <w:rFonts w:ascii="Franklin Gothic Book" w:hAnsi="Franklin Gothic Book"/>
                          <w:color w:val="FFFFFF" w:themeColor="background1"/>
                          <w:sz w:val="20"/>
                          <w:szCs w:val="20"/>
                        </w:rPr>
                        <w:t xml:space="preserve">ska följas noggrant. </w:t>
                      </w:r>
                    </w:p>
                    <w:p w14:paraId="0F1868E3" w14:textId="0331F256" w:rsidR="007C4D58" w:rsidRPr="00AD073F"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w:t>
                      </w:r>
                      <w:r w:rsidR="00DF533A">
                        <w:rPr>
                          <w:rFonts w:ascii="Franklin Gothic Book" w:hAnsi="Franklin Gothic Book"/>
                          <w:color w:val="FFFFFF" w:themeColor="background1"/>
                          <w:sz w:val="20"/>
                          <w:szCs w:val="20"/>
                        </w:rPr>
                        <w:t xml:space="preserve">ntal rapporterade händelser med </w:t>
                      </w:r>
                      <w:r>
                        <w:rPr>
                          <w:rFonts w:ascii="Franklin Gothic Book" w:hAnsi="Franklin Gothic Book"/>
                          <w:color w:val="FFFFFF" w:themeColor="background1"/>
                          <w:sz w:val="20"/>
                          <w:szCs w:val="20"/>
                        </w:rPr>
                        <w:t xml:space="preserve">klotter </w:t>
                      </w:r>
                      <w:r w:rsidR="00DF533A">
                        <w:rPr>
                          <w:rFonts w:ascii="Franklin Gothic Book" w:hAnsi="Franklin Gothic Book"/>
                          <w:color w:val="FFFFFF" w:themeColor="background1"/>
                          <w:sz w:val="20"/>
                          <w:szCs w:val="20"/>
                        </w:rPr>
                        <w:t xml:space="preserve">följer förväntat utfall för augusti och </w:t>
                      </w:r>
                      <w:r w:rsidR="009A620A">
                        <w:rPr>
                          <w:rFonts w:ascii="Franklin Gothic Book" w:hAnsi="Franklin Gothic Book"/>
                          <w:color w:val="FFFFFF" w:themeColor="background1"/>
                          <w:sz w:val="20"/>
                          <w:szCs w:val="20"/>
                        </w:rPr>
                        <w:t xml:space="preserve">ligger under målet för 2022. </w:t>
                      </w:r>
                      <w:r>
                        <w:rPr>
                          <w:rFonts w:ascii="Franklin Gothic Book" w:hAnsi="Franklin Gothic Book"/>
                          <w:color w:val="FFFFFF" w:themeColor="background1"/>
                          <w:sz w:val="20"/>
                          <w:szCs w:val="20"/>
                        </w:rPr>
                        <w:t xml:space="preserve"> ökar däremot markant både om man jämför med juli 2021 och juni 2022. </w:t>
                      </w:r>
                      <w:r w:rsidR="009A620A">
                        <w:rPr>
                          <w:rFonts w:ascii="Franklin Gothic Book" w:hAnsi="Franklin Gothic Book"/>
                          <w:color w:val="FFFFFF" w:themeColor="background1"/>
                          <w:sz w:val="20"/>
                          <w:szCs w:val="20"/>
                        </w:rPr>
                        <w:t>V</w:t>
                      </w:r>
                      <w:r>
                        <w:rPr>
                          <w:rFonts w:ascii="Franklin Gothic Book" w:hAnsi="Franklin Gothic Book"/>
                          <w:color w:val="FFFFFF" w:themeColor="background1"/>
                          <w:sz w:val="20"/>
                          <w:szCs w:val="20"/>
                        </w:rPr>
                        <w:t xml:space="preserve">i </w:t>
                      </w:r>
                      <w:r w:rsidR="009A620A">
                        <w:rPr>
                          <w:rFonts w:ascii="Franklin Gothic Book" w:hAnsi="Franklin Gothic Book"/>
                          <w:color w:val="FFFFFF" w:themeColor="background1"/>
                          <w:sz w:val="20"/>
                          <w:szCs w:val="20"/>
                        </w:rPr>
                        <w:t>kan</w:t>
                      </w:r>
                      <w:r>
                        <w:rPr>
                          <w:rFonts w:ascii="Franklin Gothic Book" w:hAnsi="Franklin Gothic Book"/>
                          <w:color w:val="FFFFFF" w:themeColor="background1"/>
                          <w:sz w:val="20"/>
                          <w:szCs w:val="20"/>
                        </w:rPr>
                        <w:t xml:space="preserve"> se att antalet rapporterat klotter generellt har minskat </w:t>
                      </w:r>
                      <w:r w:rsidR="009A620A">
                        <w:rPr>
                          <w:rFonts w:ascii="Franklin Gothic Book" w:hAnsi="Franklin Gothic Book"/>
                          <w:color w:val="FFFFFF" w:themeColor="background1"/>
                          <w:sz w:val="20"/>
                          <w:szCs w:val="20"/>
                        </w:rPr>
                        <w:t>om man bortser från juli 2022</w:t>
                      </w:r>
                      <w:r w:rsidR="008462C9">
                        <w:rPr>
                          <w:rFonts w:ascii="Franklin Gothic Book" w:hAnsi="Franklin Gothic Book"/>
                          <w:color w:val="FFFFFF" w:themeColor="background1"/>
                          <w:sz w:val="20"/>
                          <w:szCs w:val="20"/>
                        </w:rPr>
                        <w:t xml:space="preserve"> som sannolikt har en koppling</w:t>
                      </w:r>
                      <w:r>
                        <w:rPr>
                          <w:rFonts w:ascii="Franklin Gothic Book" w:hAnsi="Franklin Gothic Book"/>
                          <w:color w:val="FFFFFF" w:themeColor="background1"/>
                          <w:sz w:val="20"/>
                          <w:szCs w:val="20"/>
                        </w:rPr>
                        <w:t xml:space="preserve"> till </w:t>
                      </w:r>
                      <w:r w:rsidR="008462C9">
                        <w:rPr>
                          <w:rFonts w:ascii="Franklin Gothic Book" w:hAnsi="Franklin Gothic Book"/>
                          <w:color w:val="FFFFFF" w:themeColor="background1"/>
                          <w:sz w:val="20"/>
                          <w:szCs w:val="20"/>
                        </w:rPr>
                        <w:t xml:space="preserve">evenemang som </w:t>
                      </w:r>
                      <w:r w:rsidR="006F3E44">
                        <w:rPr>
                          <w:rFonts w:ascii="Franklin Gothic Book" w:hAnsi="Franklin Gothic Book"/>
                          <w:color w:val="FFFFFF" w:themeColor="background1"/>
                          <w:sz w:val="20"/>
                          <w:szCs w:val="20"/>
                        </w:rPr>
                        <w:t>G</w:t>
                      </w:r>
                      <w:r w:rsidR="008462C9">
                        <w:rPr>
                          <w:rFonts w:ascii="Franklin Gothic Book" w:hAnsi="Franklin Gothic Book"/>
                          <w:color w:val="FFFFFF" w:themeColor="background1"/>
                          <w:sz w:val="20"/>
                          <w:szCs w:val="20"/>
                        </w:rPr>
                        <w:t xml:space="preserve">othia </w:t>
                      </w:r>
                      <w:r w:rsidR="006F3E44">
                        <w:rPr>
                          <w:rFonts w:ascii="Franklin Gothic Book" w:hAnsi="Franklin Gothic Book"/>
                          <w:color w:val="FFFFFF" w:themeColor="background1"/>
                          <w:sz w:val="20"/>
                          <w:szCs w:val="20"/>
                        </w:rPr>
                        <w:t>cup.</w:t>
                      </w:r>
                    </w:p>
                    <w:p w14:paraId="015BE13E" w14:textId="16D45F60" w:rsidR="007256C9"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sidRPr="00ED2A50">
                        <w:rPr>
                          <w:rFonts w:ascii="Franklin Gothic Book" w:hAnsi="Franklin Gothic Book"/>
                          <w:color w:val="FFFFFF" w:themeColor="background1"/>
                          <w:sz w:val="20"/>
                          <w:szCs w:val="20"/>
                        </w:rPr>
                        <w:t xml:space="preserve">Det mest glädjande </w:t>
                      </w:r>
                      <w:r>
                        <w:rPr>
                          <w:rFonts w:ascii="Franklin Gothic Book" w:hAnsi="Franklin Gothic Book"/>
                          <w:color w:val="FFFFFF" w:themeColor="background1"/>
                          <w:sz w:val="20"/>
                          <w:szCs w:val="20"/>
                        </w:rPr>
                        <w:t xml:space="preserve">i statistiken är att antalet händelser med hot, hot om våld eller våld </w:t>
                      </w:r>
                      <w:r w:rsidR="00AE50B3">
                        <w:rPr>
                          <w:rFonts w:ascii="Franklin Gothic Book" w:hAnsi="Franklin Gothic Book"/>
                          <w:color w:val="FFFFFF" w:themeColor="background1"/>
                          <w:sz w:val="20"/>
                          <w:szCs w:val="20"/>
                        </w:rPr>
                        <w:t xml:space="preserve">fortsatt ligger på en </w:t>
                      </w:r>
                      <w:r w:rsidR="00AD22F9">
                        <w:rPr>
                          <w:rFonts w:ascii="Franklin Gothic Book" w:hAnsi="Franklin Gothic Book"/>
                          <w:color w:val="FFFFFF" w:themeColor="background1"/>
                          <w:sz w:val="20"/>
                          <w:szCs w:val="20"/>
                        </w:rPr>
                        <w:t xml:space="preserve">lägre nivå än 2021. Här kan fokus på frågan och arbetet med utbildning i hur man </w:t>
                      </w:r>
                      <w:r>
                        <w:rPr>
                          <w:rFonts w:ascii="Franklin Gothic Book" w:hAnsi="Franklin Gothic Book"/>
                          <w:color w:val="FFFFFF" w:themeColor="background1"/>
                          <w:sz w:val="20"/>
                          <w:szCs w:val="20"/>
                        </w:rPr>
                        <w:t xml:space="preserve">minskar </w:t>
                      </w:r>
                      <w:r w:rsidR="00AD22F9">
                        <w:rPr>
                          <w:rFonts w:ascii="Franklin Gothic Book" w:hAnsi="Franklin Gothic Book"/>
                          <w:color w:val="FFFFFF" w:themeColor="background1"/>
                          <w:sz w:val="20"/>
                          <w:szCs w:val="20"/>
                        </w:rPr>
                        <w:t xml:space="preserve">risken för konflikt </w:t>
                      </w:r>
                      <w:r w:rsidR="00573BA5">
                        <w:rPr>
                          <w:rFonts w:ascii="Franklin Gothic Book" w:hAnsi="Franklin Gothic Book"/>
                          <w:color w:val="FFFFFF" w:themeColor="background1"/>
                          <w:sz w:val="20"/>
                          <w:szCs w:val="20"/>
                        </w:rPr>
                        <w:t xml:space="preserve">ligga till grund. </w:t>
                      </w:r>
                    </w:p>
                    <w:p w14:paraId="7E3DBD03" w14:textId="77777777" w:rsidR="00B35510" w:rsidRDefault="00B35510" w:rsidP="007C4D58">
                      <w:pPr>
                        <w:spacing w:before="120" w:after="120" w:line="240" w:lineRule="auto"/>
                        <w:ind w:left="1418" w:right="1418"/>
                        <w:jc w:val="both"/>
                        <w:rPr>
                          <w:rFonts w:ascii="Franklin Gothic Book" w:hAnsi="Franklin Gothic Book"/>
                          <w:color w:val="FFFFFF" w:themeColor="background1"/>
                          <w:sz w:val="20"/>
                          <w:szCs w:val="20"/>
                        </w:rPr>
                      </w:pPr>
                    </w:p>
                    <w:p w14:paraId="67FBD882" w14:textId="77777777" w:rsidR="00835FB6" w:rsidRDefault="00490814" w:rsidP="00B53D8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02F3D">
                        <w:rPr>
                          <w:rFonts w:ascii="Franklin Gothic Book" w:hAnsi="Franklin Gothic Book"/>
                          <w:b/>
                          <w:bCs/>
                          <w:color w:val="FFFFFF" w:themeColor="background1"/>
                          <w:sz w:val="20"/>
                          <w:szCs w:val="20"/>
                        </w:rPr>
                        <w:t xml:space="preserve"> </w:t>
                      </w:r>
                    </w:p>
                    <w:p w14:paraId="3605C9D5" w14:textId="630CED4A" w:rsidR="00490814" w:rsidRDefault="00A433F4" w:rsidP="007C4D58">
                      <w:pPr>
                        <w:spacing w:before="120" w:after="120" w:line="240" w:lineRule="auto"/>
                        <w:ind w:left="1418" w:right="1418"/>
                        <w:jc w:val="both"/>
                      </w:pPr>
                      <w:r>
                        <w:rPr>
                          <w:rFonts w:ascii="Franklin Gothic Book" w:hAnsi="Franklin Gothic Book"/>
                          <w:color w:val="FFFFFF" w:themeColor="background1"/>
                          <w:sz w:val="20"/>
                          <w:szCs w:val="20"/>
                        </w:rPr>
                        <w:t>Löpande s</w:t>
                      </w:r>
                      <w:r w:rsidR="007C4D58" w:rsidRPr="00B9074C">
                        <w:rPr>
                          <w:rFonts w:ascii="Franklin Gothic Book" w:hAnsi="Franklin Gothic Book"/>
                          <w:color w:val="FFFFFF" w:themeColor="background1"/>
                          <w:sz w:val="20"/>
                          <w:szCs w:val="20"/>
                        </w:rPr>
                        <w:t>amverkan med Västtrafik</w:t>
                      </w:r>
                      <w:r w:rsidR="007C4D58" w:rsidRPr="001F55F7">
                        <w:rPr>
                          <w:rFonts w:ascii="Franklin Gothic Book" w:hAnsi="Franklin Gothic Book"/>
                          <w:color w:val="FFFFFF" w:themeColor="background1"/>
                          <w:sz w:val="20"/>
                          <w:szCs w:val="20"/>
                        </w:rPr>
                        <w:t xml:space="preserve"> kring</w:t>
                      </w:r>
                      <w:r w:rsidR="007C4D58">
                        <w:rPr>
                          <w:rFonts w:ascii="Franklin Gothic Book" w:hAnsi="Franklin Gothic Book"/>
                          <w:color w:val="FFFFFF" w:themeColor="background1"/>
                          <w:sz w:val="20"/>
                          <w:szCs w:val="20"/>
                        </w:rPr>
                        <w:t xml:space="preserve"> Trygghetsvärdar och ordningsvakter. Följa upp kundsynpunkter. Fortsatt utbildning</w:t>
                      </w:r>
                      <w:r w:rsidR="007C4D58">
                        <w:rPr>
                          <w:rFonts w:ascii="Franklin Gothic Book" w:hAnsi="Franklin Gothic Book"/>
                          <w:b/>
                          <w:bCs/>
                          <w:color w:val="FFFFFF" w:themeColor="background1"/>
                          <w:sz w:val="20"/>
                          <w:szCs w:val="20"/>
                        </w:rPr>
                        <w:t xml:space="preserve"> </w:t>
                      </w:r>
                      <w:r w:rsidR="007C4D58">
                        <w:rPr>
                          <w:rFonts w:ascii="Franklin Gothic Book" w:hAnsi="Franklin Gothic Book"/>
                          <w:color w:val="FFFFFF" w:themeColor="background1"/>
                          <w:sz w:val="20"/>
                          <w:szCs w:val="20"/>
                        </w:rPr>
                        <w:t>av förare i hur man kan förebygga och hantera konflikter</w:t>
                      </w:r>
                      <w:r>
                        <w:rPr>
                          <w:rFonts w:ascii="Franklin Gothic Book" w:hAnsi="Franklin Gothic Book"/>
                          <w:color w:val="FFFFFF" w:themeColor="background1"/>
                          <w:sz w:val="20"/>
                          <w:szCs w:val="20"/>
                        </w:rPr>
                        <w:t xml:space="preserve"> och fortsatt fokus på personsäkerhet</w:t>
                      </w:r>
                      <w:r w:rsidR="007C4D58">
                        <w:rPr>
                          <w:rFonts w:ascii="Franklin Gothic Book" w:hAnsi="Franklin Gothic Book"/>
                          <w:color w:val="FFFFFF" w:themeColor="background1"/>
                          <w:sz w:val="20"/>
                          <w:szCs w:val="20"/>
                        </w:rPr>
                        <w:t xml:space="preserve">. </w:t>
                      </w:r>
                      <w:r w:rsidR="00316FBF">
                        <w:rPr>
                          <w:rFonts w:ascii="Franklin Gothic Book" w:hAnsi="Franklin Gothic Book"/>
                          <w:color w:val="FFFFFF" w:themeColor="background1"/>
                          <w:sz w:val="20"/>
                          <w:szCs w:val="20"/>
                        </w:rPr>
                        <w:t>S</w:t>
                      </w:r>
                      <w:r w:rsidR="007C4D58">
                        <w:rPr>
                          <w:rFonts w:ascii="Franklin Gothic Book" w:hAnsi="Franklin Gothic Book"/>
                          <w:color w:val="FFFFFF" w:themeColor="background1"/>
                          <w:sz w:val="20"/>
                          <w:szCs w:val="20"/>
                        </w:rPr>
                        <w:t>amtliga förare erbjud</w:t>
                      </w:r>
                      <w:r w:rsidR="00316FBF">
                        <w:rPr>
                          <w:rFonts w:ascii="Franklin Gothic Book" w:hAnsi="Franklin Gothic Book"/>
                          <w:color w:val="FFFFFF" w:themeColor="background1"/>
                          <w:sz w:val="20"/>
                          <w:szCs w:val="20"/>
                        </w:rPr>
                        <w:t>s</w:t>
                      </w:r>
                      <w:r w:rsidR="007C4D58">
                        <w:rPr>
                          <w:rFonts w:ascii="Franklin Gothic Book" w:hAnsi="Franklin Gothic Book"/>
                          <w:color w:val="FFFFFF" w:themeColor="background1"/>
                          <w:sz w:val="20"/>
                          <w:szCs w:val="20"/>
                        </w:rPr>
                        <w:t xml:space="preserve"> webbutbildning </w:t>
                      </w:r>
                      <w:r w:rsidR="00316FBF">
                        <w:rPr>
                          <w:rFonts w:ascii="Franklin Gothic Book" w:hAnsi="Franklin Gothic Book"/>
                          <w:color w:val="FFFFFF" w:themeColor="background1"/>
                          <w:sz w:val="20"/>
                          <w:szCs w:val="20"/>
                        </w:rPr>
                        <w:t xml:space="preserve">samt </w:t>
                      </w:r>
                      <w:r w:rsidR="00422B5A">
                        <w:rPr>
                          <w:rFonts w:ascii="Franklin Gothic Book" w:hAnsi="Franklin Gothic Book"/>
                          <w:color w:val="FFFFFF" w:themeColor="background1"/>
                          <w:sz w:val="20"/>
                          <w:szCs w:val="20"/>
                        </w:rPr>
                        <w:t>visas en film med tips på</w:t>
                      </w:r>
                      <w:r w:rsidR="007C4D58">
                        <w:rPr>
                          <w:rFonts w:ascii="Franklin Gothic Book" w:hAnsi="Franklin Gothic Book"/>
                          <w:color w:val="FFFFFF" w:themeColor="background1"/>
                          <w:sz w:val="20"/>
                          <w:szCs w:val="20"/>
                        </w:rPr>
                        <w:t xml:space="preserve"> hur man kan minska risken att drabbas av hot och våld. </w:t>
                      </w:r>
                      <w:r w:rsidR="008C7A3F">
                        <w:rPr>
                          <w:rFonts w:ascii="Franklin Gothic Book" w:hAnsi="Franklin Gothic Book"/>
                          <w:color w:val="FFFFFF" w:themeColor="background1"/>
                          <w:sz w:val="20"/>
                          <w:szCs w:val="20"/>
                        </w:rPr>
                        <w:t>Ökad samverkan med Trafikpersonal och service är mycket positiv.</w:t>
                      </w:r>
                    </w:p>
                  </w:txbxContent>
                </v:textbox>
                <w10:wrap anchorx="margin"/>
              </v:rect>
            </w:pict>
          </mc:Fallback>
        </mc:AlternateContent>
      </w:r>
      <w:r w:rsidR="004C099F" w:rsidRPr="00BC626C">
        <w:rPr>
          <w:rFonts w:ascii="Franklin Gothic Book" w:hAnsi="Franklin Gothic Book"/>
          <w:b/>
          <w:bCs/>
          <w:noProof/>
        </w:rPr>
        <mc:AlternateContent>
          <mc:Choice Requires="wps">
            <w:drawing>
              <wp:anchor distT="0" distB="0" distL="114300" distR="114300" simplePos="0" relativeHeight="251658332" behindDoc="0" locked="0" layoutInCell="1" allowOverlap="1" wp14:anchorId="760BBD91" wp14:editId="753697D2">
                <wp:simplePos x="0" y="0"/>
                <wp:positionH relativeFrom="page">
                  <wp:posOffset>-92075</wp:posOffset>
                </wp:positionH>
                <wp:positionV relativeFrom="paragraph">
                  <wp:posOffset>-3487420</wp:posOffset>
                </wp:positionV>
                <wp:extent cx="7739380" cy="719455"/>
                <wp:effectExtent l="0" t="0" r="13970" b="23495"/>
                <wp:wrapNone/>
                <wp:docPr id="2039503041" name="Rectangle 9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C7074" w14:textId="64BAA4B3"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99" o:spid="_x0000_s1088" style="position:absolute;margin-left:-7.25pt;margin-top:-274.6pt;width:609.4pt;height:56.6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fZ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" fillcolor="#2b4c8d" strokecolor="#2b4c8d" strokeweight="1pt">
                <v:textbox>
                  <w:txbxContent>
                    <w:p w14:paraId="250C7074" w14:textId="64BAA4B3" w:rsidR="003611A8" w:rsidRPr="0012620A" w:rsidRDefault="00EA330F" w:rsidP="00EA330F">
                      <w:pPr>
                        <w:pStyle w:val="Rubrik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B16BD4">
                        <w:rPr>
                          <w:color w:val="FFFFFF" w:themeColor="background1"/>
                          <w:sz w:val="44"/>
                          <w:szCs w:val="44"/>
                          <w:lang w:val="en-US"/>
                        </w:rPr>
                        <w:t>7</w:t>
                      </w:r>
                      <w:r w:rsidR="003611A8">
                        <w:rPr>
                          <w:color w:val="FFFFFF" w:themeColor="background1"/>
                          <w:sz w:val="44"/>
                          <w:szCs w:val="44"/>
                          <w:lang w:val="en-US"/>
                        </w:rPr>
                        <w:t>)</w:t>
                      </w:r>
                    </w:p>
                  </w:txbxContent>
                </v:textbox>
                <w10:wrap anchorx="page"/>
              </v:rect>
            </w:pict>
          </mc:Fallback>
        </mc:AlternateContent>
      </w:r>
    </w:p>
    <w:p w14:paraId="6E9BCE45" w14:textId="5FDCFBE8" w:rsidR="006D10A0" w:rsidRDefault="006D10A0" w:rsidP="0069668A">
      <w:pPr>
        <w:spacing w:after="0"/>
      </w:pPr>
    </w:p>
    <w:p w14:paraId="1729D771" w14:textId="2DB0FAA6" w:rsidR="0053413F" w:rsidRDefault="0053413F" w:rsidP="0069668A">
      <w:pPr>
        <w:spacing w:after="0"/>
      </w:pPr>
    </w:p>
    <w:p w14:paraId="57159AC2" w14:textId="1863E92F" w:rsidR="0053413F" w:rsidRDefault="0053413F" w:rsidP="0069668A">
      <w:pPr>
        <w:spacing w:after="0"/>
      </w:pPr>
    </w:p>
    <w:p w14:paraId="6C092F54" w14:textId="0E795B12" w:rsidR="0053413F" w:rsidRDefault="0053413F" w:rsidP="0069668A">
      <w:pPr>
        <w:spacing w:after="0"/>
      </w:pPr>
    </w:p>
    <w:p w14:paraId="671D3D94" w14:textId="0A55A311" w:rsidR="0053413F" w:rsidRDefault="0053413F" w:rsidP="0069668A">
      <w:pPr>
        <w:spacing w:after="0"/>
      </w:pPr>
    </w:p>
    <w:p w14:paraId="3AEDC493" w14:textId="05CC0EE9" w:rsidR="0053413F" w:rsidRDefault="0053413F" w:rsidP="0069668A">
      <w:pPr>
        <w:spacing w:after="0"/>
      </w:pPr>
    </w:p>
    <w:p w14:paraId="2BECFB54" w14:textId="20FB3744" w:rsidR="0053413F" w:rsidRDefault="0053413F" w:rsidP="0069668A">
      <w:pPr>
        <w:spacing w:after="0"/>
      </w:pPr>
    </w:p>
    <w:p w14:paraId="71721690" w14:textId="77777777" w:rsidR="0053413F" w:rsidRDefault="0053413F" w:rsidP="0069668A">
      <w:pPr>
        <w:spacing w:after="0"/>
      </w:pPr>
    </w:p>
    <w:p w14:paraId="4F99425A" w14:textId="77777777" w:rsidR="0053413F" w:rsidRDefault="0053413F" w:rsidP="0069668A">
      <w:pPr>
        <w:spacing w:after="0"/>
      </w:pPr>
    </w:p>
    <w:p w14:paraId="407F7E31" w14:textId="27BEC36B" w:rsidR="0053413F" w:rsidRDefault="0053413F" w:rsidP="0069668A">
      <w:pPr>
        <w:spacing w:after="0"/>
      </w:pPr>
    </w:p>
    <w:p w14:paraId="5FCA4B89" w14:textId="26D65DC0" w:rsidR="00B01B05" w:rsidRDefault="00B01B05" w:rsidP="0069668A">
      <w:pPr>
        <w:spacing w:after="0"/>
      </w:pPr>
    </w:p>
    <w:p w14:paraId="193A890B" w14:textId="2BE82A59" w:rsidR="00B01B05" w:rsidRDefault="00B01B05" w:rsidP="00927DF3"/>
    <w:p w14:paraId="02AC2FB1" w14:textId="3B382CE4" w:rsidR="00B01B05" w:rsidRDefault="00B01B05" w:rsidP="00927DF3"/>
    <w:p w14:paraId="12824E74" w14:textId="45D6D0AB" w:rsidR="00B01B05" w:rsidRDefault="00B01B05" w:rsidP="00927DF3"/>
    <w:p w14:paraId="4C240914" w14:textId="77777777" w:rsidR="00B47ACB" w:rsidRPr="00927DF3" w:rsidRDefault="00B47ACB" w:rsidP="00927DF3"/>
    <w:p w14:paraId="6191AF40" w14:textId="77777777" w:rsidR="004A2870" w:rsidRPr="00927DF3" w:rsidRDefault="004A2870" w:rsidP="00927DF3"/>
    <w:p w14:paraId="16CCFBAA" w14:textId="620A1AF4" w:rsidR="00A6334E" w:rsidRDefault="0044632D" w:rsidP="000A2E9B">
      <w:pPr>
        <w:pStyle w:val="Rubrik3"/>
        <w:numPr>
          <w:ilvl w:val="2"/>
          <w:numId w:val="7"/>
        </w:numPr>
        <w:spacing w:before="120" w:after="120"/>
      </w:pPr>
      <w:r>
        <w:t xml:space="preserve">Antal </w:t>
      </w:r>
      <w:r w:rsidR="00754182">
        <w:t xml:space="preserve">genomförda </w:t>
      </w:r>
      <w:r>
        <w:t>riskanalyser</w:t>
      </w:r>
    </w:p>
    <w:p w14:paraId="3A2F4514" w14:textId="2DE5268B"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w:t>
      </w:r>
      <w:r w:rsidR="007C4D58" w:rsidRPr="0EFDF48C">
        <w:rPr>
          <w:rFonts w:ascii="Franklin Gothic Book" w:hAnsi="Franklin Gothic Book"/>
        </w:rPr>
        <w:t>ska genomföras vid förändringar</w:t>
      </w:r>
      <w:r w:rsidR="007C4D58">
        <w:rPr>
          <w:rFonts w:ascii="Franklin Gothic Book" w:hAnsi="Franklin Gothic Book"/>
        </w:rPr>
        <w:t xml:space="preserve"> för att identifiera risker och på förhand kunna eliminera de eller åtminstone skapa en plan för när de inträffar</w:t>
      </w:r>
      <w:r w:rsidR="007C4D58" w:rsidRPr="0EFDF48C">
        <w:rPr>
          <w:rFonts w:ascii="Franklin Gothic Book" w:hAnsi="Franklin Gothic Book"/>
        </w:rPr>
        <w:t xml:space="preserve">. </w:t>
      </w:r>
      <w:r w:rsidR="007C4D58">
        <w:rPr>
          <w:rFonts w:ascii="Franklin Gothic Book" w:hAnsi="Franklin Gothic Book"/>
        </w:rPr>
        <w:t xml:space="preserve">GS verksamhet ser till att genomföra riskanalys enligt samt rapporterar till enhet Säkerhet. </w:t>
      </w:r>
      <w:r w:rsidR="007C4D58" w:rsidRPr="0EFDF48C">
        <w:rPr>
          <w:rFonts w:ascii="Franklin Gothic Book" w:hAnsi="Franklin Gothic Book"/>
        </w:rPr>
        <w:t>Antalet rapporterade påbörjade riskanalyser bör öka i takt med att G</w:t>
      </w:r>
      <w:r w:rsidR="007C4D58">
        <w:rPr>
          <w:rFonts w:ascii="Franklin Gothic Book" w:hAnsi="Franklin Gothic Book"/>
        </w:rPr>
        <w:t>S</w:t>
      </w:r>
      <w:r w:rsidR="007C4D58" w:rsidRPr="0EFDF48C">
        <w:rPr>
          <w:rFonts w:ascii="Franklin Gothic Book" w:hAnsi="Franklin Gothic Book"/>
        </w:rPr>
        <w:t xml:space="preserve"> fortsätter sitt proaktiva riskhanteringsarbete.</w:t>
      </w:r>
    </w:p>
    <w:p w14:paraId="4E9F7715" w14:textId="5F4AE1A5" w:rsidR="000E1547" w:rsidRPr="0086790C" w:rsidRDefault="00F71AF8" w:rsidP="00D53CB2">
      <w:pPr>
        <w:spacing w:after="20" w:line="240" w:lineRule="auto"/>
      </w:pPr>
      <w:r>
        <w:rPr>
          <w:noProof/>
        </w:rPr>
        <w:lastRenderedPageBreak/>
        <w:drawing>
          <wp:inline distT="0" distB="0" distL="0" distR="0" wp14:anchorId="369B4399" wp14:editId="33F84DE3">
            <wp:extent cx="5759450" cy="2159635"/>
            <wp:effectExtent l="0" t="0" r="12700" b="12065"/>
            <wp:docPr id="6" name="Chart 6">
              <a:extLst xmlns:a="http://schemas.openxmlformats.org/drawingml/2006/main">
                <a:ext uri="{FF2B5EF4-FFF2-40B4-BE49-F238E27FC236}">
                  <a16:creationId xmlns:a16="http://schemas.microsoft.com/office/drawing/2014/main" id="{2D7F05EF-95A3-4EA5-86C3-96E16B0CE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54182" w:rsidRPr="00BC626C">
        <w:rPr>
          <w:rFonts w:ascii="Franklin Gothic Book" w:hAnsi="Franklin Gothic Book"/>
          <w:b/>
          <w:bCs/>
          <w:noProof/>
        </w:rPr>
        <mc:AlternateContent>
          <mc:Choice Requires="wps">
            <w:drawing>
              <wp:anchor distT="0" distB="0" distL="114300" distR="114300" simplePos="0" relativeHeight="251658345" behindDoc="0" locked="0" layoutInCell="1" allowOverlap="1" wp14:anchorId="694D2C89" wp14:editId="3834A543">
                <wp:simplePos x="0" y="0"/>
                <wp:positionH relativeFrom="page">
                  <wp:posOffset>-92075</wp:posOffset>
                </wp:positionH>
                <wp:positionV relativeFrom="paragraph">
                  <wp:posOffset>-902970</wp:posOffset>
                </wp:positionV>
                <wp:extent cx="7739380" cy="719455"/>
                <wp:effectExtent l="0" t="0" r="13970" b="23495"/>
                <wp:wrapNone/>
                <wp:docPr id="2039503060" name="Rectangle 10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102" o:spid="_x0000_s1089" style="position:absolute;margin-left:-7.25pt;margin-top:-71.1pt;width:609.4pt;height:56.65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9U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" fillcolor="#2b4c8d" strokecolor="#2b4c8d" strokeweight="1pt">
                <v:textbox>
                  <w:txbxContent>
                    <w:p w14:paraId="27F65DC7" w14:textId="5E30712C" w:rsidR="001938FB" w:rsidRPr="0012620A" w:rsidRDefault="00EA330F" w:rsidP="00EA330F">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B16BD4">
                        <w:rPr>
                          <w:color w:val="FFFFFF" w:themeColor="background1"/>
                          <w:sz w:val="44"/>
                          <w:szCs w:val="44"/>
                          <w:lang w:val="en-US"/>
                        </w:rPr>
                        <w:t>7</w:t>
                      </w:r>
                      <w:r w:rsidR="001938FB">
                        <w:rPr>
                          <w:color w:val="FFFFFF" w:themeColor="background1"/>
                          <w:sz w:val="44"/>
                          <w:szCs w:val="44"/>
                          <w:lang w:val="en-US"/>
                        </w:rPr>
                        <w:t>)</w:t>
                      </w:r>
                    </w:p>
                  </w:txbxContent>
                </v:textbox>
                <w10:wrap anchorx="page"/>
              </v:rect>
            </w:pict>
          </mc:Fallback>
        </mc:AlternateContent>
      </w:r>
    </w:p>
    <w:p w14:paraId="0A8C4D5B" w14:textId="297AFD24" w:rsidR="00F25EBB" w:rsidRPr="000E25BF" w:rsidRDefault="00195097" w:rsidP="00D53CB2">
      <w:pPr>
        <w:spacing w:after="0" w:line="240" w:lineRule="auto"/>
        <w:rPr>
          <w:rFonts w:ascii="Franklin Gothic Book" w:hAnsi="Franklin Gothic Book"/>
          <w:i/>
          <w:iCs/>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30" behindDoc="0" locked="0" layoutInCell="1" allowOverlap="1" wp14:anchorId="34EEFE2F" wp14:editId="6B221EBB">
                <wp:simplePos x="0" y="0"/>
                <wp:positionH relativeFrom="margin">
                  <wp:posOffset>-995045</wp:posOffset>
                </wp:positionH>
                <wp:positionV relativeFrom="paragraph">
                  <wp:posOffset>241745</wp:posOffset>
                </wp:positionV>
                <wp:extent cx="7739380" cy="1974850"/>
                <wp:effectExtent l="0" t="0" r="13970" b="25400"/>
                <wp:wrapNone/>
                <wp:docPr id="2039503040" name="Rectangle 103"/>
                <wp:cNvGraphicFramePr/>
                <a:graphic xmlns:a="http://schemas.openxmlformats.org/drawingml/2006/main">
                  <a:graphicData uri="http://schemas.microsoft.com/office/word/2010/wordprocessingShape">
                    <wps:wsp>
                      <wps:cNvSpPr/>
                      <wps:spPr>
                        <a:xfrm>
                          <a:off x="0" y="0"/>
                          <a:ext cx="7739380" cy="197485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550A8"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7341E05" w14:textId="77777777" w:rsidR="007C4D58" w:rsidRDefault="00F3516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inrapporterade riskanalyser är återigen på </w:t>
                            </w:r>
                            <w:r w:rsidR="00E160E5">
                              <w:rPr>
                                <w:rFonts w:ascii="Franklin Gothic Book" w:hAnsi="Franklin Gothic Book"/>
                                <w:color w:val="FFFFFF" w:themeColor="background1"/>
                                <w:sz w:val="20"/>
                                <w:szCs w:val="20"/>
                              </w:rPr>
                              <w:t xml:space="preserve">en nivå som kan tolkas som normal. </w:t>
                            </w:r>
                            <w:r w:rsidR="0031055F">
                              <w:rPr>
                                <w:rFonts w:ascii="Franklin Gothic Book" w:hAnsi="Franklin Gothic Book"/>
                                <w:color w:val="FFFFFF" w:themeColor="background1"/>
                                <w:sz w:val="20"/>
                                <w:szCs w:val="20"/>
                              </w:rPr>
                              <w:t xml:space="preserve">Det är svårt att säga något om ifall antalet är bra eller dåligt då </w:t>
                            </w:r>
                            <w:r w:rsidR="00FE761D">
                              <w:rPr>
                                <w:rFonts w:ascii="Franklin Gothic Book" w:hAnsi="Franklin Gothic Book"/>
                                <w:color w:val="FFFFFF" w:themeColor="background1"/>
                                <w:sz w:val="20"/>
                                <w:szCs w:val="20"/>
                              </w:rPr>
                              <w:t>det inte finns ett ”rätt” antal riskanalyser som ska genomföras.</w:t>
                            </w:r>
                          </w:p>
                          <w:p w14:paraId="2570A75F" w14:textId="77777777" w:rsidR="00394C08" w:rsidRPr="00EC740F" w:rsidRDefault="00AC7EEB" w:rsidP="00394C0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 </w:t>
                            </w:r>
                          </w:p>
                          <w:p w14:paraId="6DD19D3C"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C3B77">
                              <w:rPr>
                                <w:rFonts w:ascii="Franklin Gothic Book" w:hAnsi="Franklin Gothic Book"/>
                                <w:b/>
                                <w:bCs/>
                                <w:color w:val="FFFFFF" w:themeColor="background1"/>
                                <w:sz w:val="20"/>
                                <w:szCs w:val="20"/>
                              </w:rPr>
                              <w:t xml:space="preserve"> </w:t>
                            </w:r>
                          </w:p>
                          <w:p w14:paraId="1D89E9B4" w14:textId="77777777" w:rsidR="007C4D58" w:rsidRPr="00425C48"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vårt proaktiva riskhanteringsarbete samt genomföra kompetenshöjande insatser så att samtliga medarbetare känner till när och hur man ska göra en riskanalys samt hur de ska hanteras och sparas. Påminnelsemejl månadsvis</w:t>
                            </w:r>
                            <w:r w:rsidR="00FE761D">
                              <w:rPr>
                                <w:rFonts w:ascii="Franklin Gothic Book" w:hAnsi="Franklin Gothic Book"/>
                                <w:color w:val="FFFFFF" w:themeColor="background1"/>
                                <w:sz w:val="20"/>
                                <w:szCs w:val="20"/>
                              </w:rPr>
                              <w:t>, påminnelse om dnr-föring och ägare i ny mall.</w:t>
                            </w:r>
                          </w:p>
                          <w:p w14:paraId="4ED76F3D"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39D350A0" w14:textId="77777777" w:rsidR="003E0C4F" w:rsidRDefault="003E0C4F" w:rsidP="003E0C4F">
                            <w:pPr>
                              <w:jc w:val="both"/>
                              <w:rPr>
                                <w:color w:val="FF0000"/>
                              </w:rPr>
                            </w:pPr>
                          </w:p>
                          <w:p w14:paraId="7AC8DF51" w14:textId="77777777" w:rsidR="003E0C4F" w:rsidRDefault="003E0C4F" w:rsidP="003E0C4F">
                            <w:pPr>
                              <w:jc w:val="both"/>
                              <w:rPr>
                                <w:color w:val="FF0000"/>
                              </w:rPr>
                            </w:pPr>
                          </w:p>
                          <w:p w14:paraId="072C146D" w14:textId="77777777" w:rsidR="003E0C4F" w:rsidRDefault="003E0C4F" w:rsidP="003E0C4F">
                            <w:pPr>
                              <w:jc w:val="both"/>
                              <w:rPr>
                                <w:color w:val="FF0000"/>
                              </w:rPr>
                            </w:pPr>
                          </w:p>
                          <w:p w14:paraId="41183F96" w14:textId="77777777" w:rsidR="003E0C4F" w:rsidRDefault="003E0C4F" w:rsidP="003E0C4F">
                            <w:pPr>
                              <w:jc w:val="both"/>
                              <w:rPr>
                                <w:color w:val="FF0000"/>
                              </w:rPr>
                            </w:pPr>
                          </w:p>
                          <w:p w14:paraId="5A4C3ADA" w14:textId="77777777" w:rsidR="003E0C4F" w:rsidRDefault="003E0C4F" w:rsidP="003E0C4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103" o:spid="_x0000_s1090" style="position:absolute;margin-left:-78.35pt;margin-top:19.05pt;width:609.4pt;height:155.5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" fillcolor="#2b4c8d" strokecolor="#2b4c8d" strokeweight="1pt">
                <v:textbox>
                  <w:txbxContent>
                    <w:p w14:paraId="4D4550A8"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77341E05" w14:textId="77777777" w:rsidR="007C4D58" w:rsidRDefault="00F3516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inrapporterade riskanalyser är återigen på </w:t>
                      </w:r>
                      <w:r w:rsidR="00E160E5">
                        <w:rPr>
                          <w:rFonts w:ascii="Franklin Gothic Book" w:hAnsi="Franklin Gothic Book"/>
                          <w:color w:val="FFFFFF" w:themeColor="background1"/>
                          <w:sz w:val="20"/>
                          <w:szCs w:val="20"/>
                        </w:rPr>
                        <w:t xml:space="preserve">en nivå som kan tolkas som normal. </w:t>
                      </w:r>
                      <w:r w:rsidR="0031055F">
                        <w:rPr>
                          <w:rFonts w:ascii="Franklin Gothic Book" w:hAnsi="Franklin Gothic Book"/>
                          <w:color w:val="FFFFFF" w:themeColor="background1"/>
                          <w:sz w:val="20"/>
                          <w:szCs w:val="20"/>
                        </w:rPr>
                        <w:t xml:space="preserve">Det är svårt att säga något om ifall antalet är bra eller dåligt då </w:t>
                      </w:r>
                      <w:r w:rsidR="00FE761D">
                        <w:rPr>
                          <w:rFonts w:ascii="Franklin Gothic Book" w:hAnsi="Franklin Gothic Book"/>
                          <w:color w:val="FFFFFF" w:themeColor="background1"/>
                          <w:sz w:val="20"/>
                          <w:szCs w:val="20"/>
                        </w:rPr>
                        <w:t>det inte finns ett ”rätt” antal riskanalyser som ska genomföras.</w:t>
                      </w:r>
                    </w:p>
                    <w:p w14:paraId="2570A75F" w14:textId="77777777" w:rsidR="00394C08" w:rsidRPr="00EC740F" w:rsidRDefault="00AC7EEB" w:rsidP="00394C0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 </w:t>
                      </w:r>
                    </w:p>
                    <w:p w14:paraId="6DD19D3C" w14:textId="77777777" w:rsidR="00394C08" w:rsidRDefault="003E0C4F" w:rsidP="00394C08">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C3B77">
                        <w:rPr>
                          <w:rFonts w:ascii="Franklin Gothic Book" w:hAnsi="Franklin Gothic Book"/>
                          <w:b/>
                          <w:bCs/>
                          <w:color w:val="FFFFFF" w:themeColor="background1"/>
                          <w:sz w:val="20"/>
                          <w:szCs w:val="20"/>
                        </w:rPr>
                        <w:t xml:space="preserve"> </w:t>
                      </w:r>
                    </w:p>
                    <w:p w14:paraId="1D89E9B4" w14:textId="77777777" w:rsidR="007C4D58" w:rsidRPr="00425C48" w:rsidRDefault="007C4D58" w:rsidP="007C4D5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vårt proaktiva riskhanteringsarbete samt genomföra kompetenshöjande insatser så att samtliga medarbetare känner till när och hur man ska göra en riskanalys samt hur de ska hanteras och sparas. Påminnelsemejl månadsvis</w:t>
                      </w:r>
                      <w:r w:rsidR="00FE761D">
                        <w:rPr>
                          <w:rFonts w:ascii="Franklin Gothic Book" w:hAnsi="Franklin Gothic Book"/>
                          <w:color w:val="FFFFFF" w:themeColor="background1"/>
                          <w:sz w:val="20"/>
                          <w:szCs w:val="20"/>
                        </w:rPr>
                        <w:t>, påminnelse om dnr-föring och ägare i ny mall.</w:t>
                      </w:r>
                    </w:p>
                    <w:p w14:paraId="4ED76F3D" w14:textId="77777777" w:rsidR="003E0C4F" w:rsidRPr="002F3EA8" w:rsidRDefault="003E0C4F" w:rsidP="003E0C4F">
                      <w:pPr>
                        <w:ind w:left="1134" w:right="1418"/>
                        <w:jc w:val="both"/>
                        <w:rPr>
                          <w:rFonts w:ascii="Franklin Gothic Book" w:hAnsi="Franklin Gothic Book"/>
                          <w:b/>
                          <w:bCs/>
                          <w:color w:val="FFFFFF" w:themeColor="background1"/>
                          <w:sz w:val="32"/>
                          <w:szCs w:val="32"/>
                        </w:rPr>
                      </w:pPr>
                    </w:p>
                    <w:p w14:paraId="39D350A0" w14:textId="77777777" w:rsidR="003E0C4F" w:rsidRDefault="003E0C4F" w:rsidP="003E0C4F">
                      <w:pPr>
                        <w:jc w:val="both"/>
                        <w:rPr>
                          <w:color w:val="FF0000"/>
                        </w:rPr>
                      </w:pPr>
                    </w:p>
                    <w:p w14:paraId="7AC8DF51" w14:textId="77777777" w:rsidR="003E0C4F" w:rsidRDefault="003E0C4F" w:rsidP="003E0C4F">
                      <w:pPr>
                        <w:jc w:val="both"/>
                        <w:rPr>
                          <w:color w:val="FF0000"/>
                        </w:rPr>
                      </w:pPr>
                    </w:p>
                    <w:p w14:paraId="072C146D" w14:textId="77777777" w:rsidR="003E0C4F" w:rsidRDefault="003E0C4F" w:rsidP="003E0C4F">
                      <w:pPr>
                        <w:jc w:val="both"/>
                        <w:rPr>
                          <w:color w:val="FF0000"/>
                        </w:rPr>
                      </w:pPr>
                    </w:p>
                    <w:p w14:paraId="41183F96" w14:textId="77777777" w:rsidR="003E0C4F" w:rsidRDefault="003E0C4F" w:rsidP="003E0C4F">
                      <w:pPr>
                        <w:jc w:val="both"/>
                        <w:rPr>
                          <w:color w:val="FF0000"/>
                        </w:rPr>
                      </w:pPr>
                    </w:p>
                    <w:p w14:paraId="5A4C3ADA" w14:textId="77777777" w:rsidR="003E0C4F" w:rsidRDefault="003E0C4F" w:rsidP="003E0C4F">
                      <w:pPr>
                        <w:jc w:val="both"/>
                      </w:pPr>
                    </w:p>
                  </w:txbxContent>
                </v:textbox>
                <w10:wrap anchorx="margin"/>
              </v:rect>
            </w:pict>
          </mc:Fallback>
        </mc:AlternateContent>
      </w:r>
      <w:r w:rsidR="00F25EBB" w:rsidRPr="000E25BF">
        <w:rPr>
          <w:rFonts w:ascii="Franklin Gothic Book" w:hAnsi="Franklin Gothic Book"/>
          <w:i/>
          <w:iCs/>
          <w:sz w:val="16"/>
          <w:szCs w:val="16"/>
        </w:rPr>
        <w:t>Källa:</w:t>
      </w:r>
      <w:r w:rsidR="008C0C85" w:rsidRPr="000E25BF">
        <w:rPr>
          <w:rFonts w:ascii="Franklin Gothic Book" w:hAnsi="Franklin Gothic Book"/>
          <w:i/>
          <w:iCs/>
          <w:sz w:val="16"/>
          <w:szCs w:val="16"/>
        </w:rPr>
        <w:t xml:space="preserve"> Ri</w:t>
      </w:r>
      <w:r w:rsidR="003042FD" w:rsidRPr="000E25BF">
        <w:rPr>
          <w:rFonts w:ascii="Franklin Gothic Book" w:hAnsi="Franklin Gothic Book"/>
          <w:i/>
          <w:iCs/>
          <w:sz w:val="16"/>
          <w:szCs w:val="16"/>
        </w:rPr>
        <w:t>skanalysjournal</w:t>
      </w:r>
    </w:p>
    <w:p w14:paraId="05AEC8B3" w14:textId="199F53B9" w:rsidR="004A2870" w:rsidRDefault="004A2870" w:rsidP="0EFDF48C">
      <w:pPr>
        <w:spacing w:after="0"/>
        <w:rPr>
          <w:rFonts w:ascii="Franklin Gothic Book" w:hAnsi="Franklin Gothic Book"/>
          <w:i/>
          <w:iCs/>
          <w:sz w:val="20"/>
          <w:szCs w:val="20"/>
        </w:rPr>
      </w:pPr>
    </w:p>
    <w:p w14:paraId="7AD325D8" w14:textId="6EF96C91"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10665AF9" w14:textId="058C5BFE" w:rsidR="00A6334E" w:rsidRPr="00814CB0" w:rsidRDefault="002062A8" w:rsidP="000A2E9B">
      <w:pPr>
        <w:pStyle w:val="Rubrik3"/>
        <w:numPr>
          <w:ilvl w:val="2"/>
          <w:numId w:val="7"/>
        </w:numPr>
        <w:spacing w:before="120" w:after="120"/>
        <w:rPr>
          <w:color w:val="2B4C8D"/>
        </w:rPr>
      </w:pPr>
      <w:r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7009C8" w:rsidRPr="00814CB0">
        <w:rPr>
          <w:color w:val="2B4C8D"/>
        </w:rPr>
        <w:t>s</w:t>
      </w:r>
      <w:r w:rsidR="00521FBD" w:rsidRPr="00814CB0">
        <w:rPr>
          <w:color w:val="2B4C8D"/>
        </w:rPr>
        <w:t>kydds</w:t>
      </w:r>
      <w:r w:rsidR="00306169" w:rsidRPr="00814CB0">
        <w:rPr>
          <w:color w:val="2B4C8D"/>
        </w:rPr>
        <w:t>ronder</w:t>
      </w:r>
      <w:r w:rsidRPr="00814CB0">
        <w:rPr>
          <w:color w:val="2B4C8D"/>
        </w:rPr>
        <w:t xml:space="preserve"> och e</w:t>
      </w:r>
      <w:r w:rsidR="00306169" w:rsidRPr="00814CB0">
        <w:rPr>
          <w:color w:val="2B4C8D"/>
        </w:rPr>
        <w:t>genkontroller</w:t>
      </w:r>
      <w:r w:rsidR="00654F34">
        <w:rPr>
          <w:color w:val="2B4C8D"/>
        </w:rPr>
        <w:t xml:space="preserve"> </w:t>
      </w:r>
      <w:r w:rsidR="00A90F49">
        <w:rPr>
          <w:color w:val="2B4C8D"/>
        </w:rPr>
        <w:t>enligt plan</w:t>
      </w:r>
    </w:p>
    <w:p w14:paraId="2841E132" w14:textId="580B6D6C"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w:t>
      </w:r>
      <w:r w:rsidR="0000609F" w:rsidRPr="00722FC3">
        <w:rPr>
          <w:rFonts w:ascii="Franklin Gothic Book" w:hAnsi="Franklin Gothic Book"/>
        </w:rPr>
        <w:t xml:space="preserve">ska vara utförda innan den 15:e varje månad och </w:t>
      </w:r>
      <w:r w:rsidR="0000609F">
        <w:rPr>
          <w:rFonts w:ascii="Franklin Gothic Book" w:hAnsi="Franklin Gothic Book"/>
        </w:rPr>
        <w:t>skydds</w:t>
      </w:r>
      <w:r w:rsidR="0000609F" w:rsidRPr="00722FC3">
        <w:rPr>
          <w:rFonts w:ascii="Franklin Gothic Book" w:hAnsi="Franklin Gothic Book"/>
        </w:rPr>
        <w:t>ronderna innan 30 april respektive 30 november.</w:t>
      </w:r>
      <w:r w:rsidR="0000609F">
        <w:rPr>
          <w:rFonts w:ascii="Franklin Gothic Book" w:hAnsi="Franklin Gothic Book"/>
        </w:rPr>
        <w:t xml:space="preserve"> Syftet är a</w:t>
      </w:r>
      <w:r w:rsidR="0000609F"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00609F">
        <w:rPr>
          <w:rFonts w:ascii="Franklin Gothic Book" w:hAnsi="Franklin Gothic Book"/>
        </w:rPr>
        <w:t>.</w:t>
      </w:r>
    </w:p>
    <w:p w14:paraId="64A5B8E9" w14:textId="397A1C6E" w:rsidR="00092234" w:rsidRPr="00052530" w:rsidRDefault="00D823A2" w:rsidP="00D53CB2">
      <w:pPr>
        <w:spacing w:after="20" w:line="240" w:lineRule="auto"/>
        <w:jc w:val="both"/>
        <w:rPr>
          <w:rFonts w:ascii="Franklin Gothic Book" w:hAnsi="Franklin Gothic Book"/>
        </w:rPr>
      </w:pPr>
      <w:r>
        <w:rPr>
          <w:noProof/>
        </w:rPr>
        <w:drawing>
          <wp:inline distT="0" distB="0" distL="0" distR="0" wp14:anchorId="1CA178A9" wp14:editId="19C0D3A2">
            <wp:extent cx="5736188" cy="2700000"/>
            <wp:effectExtent l="0" t="0" r="17145" b="5715"/>
            <wp:docPr id="1054609490" name="Chart 1054609490">
              <a:extLst xmlns:a="http://schemas.openxmlformats.org/drawingml/2006/main">
                <a:ext uri="{FF2B5EF4-FFF2-40B4-BE49-F238E27FC236}">
                  <a16:creationId xmlns:a16="http://schemas.microsoft.com/office/drawing/2014/main" id="{01AD87EB-D25C-4375-A2DD-83BFC538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iCs/>
          <w:sz w:val="16"/>
          <w:szCs w:val="16"/>
        </w:rPr>
        <w:t>Källa:</w:t>
      </w:r>
      <w:r w:rsidR="00D93349" w:rsidRPr="000E25BF">
        <w:rPr>
          <w:rFonts w:ascii="Franklin Gothic Book" w:hAnsi="Franklin Gothic Book"/>
          <w:i/>
          <w:iCs/>
          <w:sz w:val="16"/>
          <w:szCs w:val="16"/>
        </w:rPr>
        <w:t xml:space="preserve"> HMS-kommittés rapport (Hälsa, Miljö, Säkerhet)</w:t>
      </w:r>
    </w:p>
    <w:p w14:paraId="3BEA3935" w14:textId="3B8F5B50" w:rsidR="004A2870" w:rsidRPr="00AC3326" w:rsidRDefault="004A2870" w:rsidP="00BC178E">
      <w:pPr>
        <w:spacing w:after="0"/>
        <w:rPr>
          <w:rFonts w:ascii="Franklin Gothic Book" w:hAnsi="Franklin Gothic Book"/>
          <w:i/>
          <w:sz w:val="20"/>
          <w:szCs w:val="20"/>
        </w:rPr>
      </w:pPr>
    </w:p>
    <w:p w14:paraId="095C620B" w14:textId="0C615FE0" w:rsidR="004A2870" w:rsidRDefault="004A2870" w:rsidP="0095669F"/>
    <w:p w14:paraId="21E59ED8" w14:textId="3270F869" w:rsidR="004A2870" w:rsidRDefault="004A2870" w:rsidP="0095669F"/>
    <w:p w14:paraId="53698445" w14:textId="2F85CDB5" w:rsidR="0004101F" w:rsidRDefault="009310D5" w:rsidP="006C1E66">
      <w:pPr>
        <w:spacing w:after="0"/>
      </w:pPr>
      <w:r w:rsidRPr="00BC626C">
        <w:rPr>
          <w:rFonts w:ascii="Franklin Gothic Book" w:hAnsi="Franklin Gothic Book"/>
          <w:b/>
          <w:bCs/>
          <w:noProof/>
        </w:rPr>
        <w:lastRenderedPageBreak/>
        <mc:AlternateContent>
          <mc:Choice Requires="wps">
            <w:drawing>
              <wp:anchor distT="0" distB="0" distL="114300" distR="114300" simplePos="0" relativeHeight="251658369" behindDoc="0" locked="0" layoutInCell="1" allowOverlap="1" wp14:anchorId="3C828553" wp14:editId="39CF5C8B">
                <wp:simplePos x="0" y="0"/>
                <wp:positionH relativeFrom="page">
                  <wp:align>left</wp:align>
                </wp:positionH>
                <wp:positionV relativeFrom="paragraph">
                  <wp:posOffset>-896595</wp:posOffset>
                </wp:positionV>
                <wp:extent cx="7739380" cy="719455"/>
                <wp:effectExtent l="0" t="0" r="13970" b="23495"/>
                <wp:wrapNone/>
                <wp:docPr id="83"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93922"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106" o:spid="_x0000_s1091" style="position:absolute;margin-left:0;margin-top:-70.6pt;width:609.4pt;height:56.65pt;z-index:2516583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zO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" fillcolor="#2b4c8d" strokecolor="#2b4c8d" strokeweight="1pt">
                <v:textbox>
                  <w:txbxContent>
                    <w:p w14:paraId="36293922" w14:textId="77777777" w:rsidR="00754182" w:rsidRPr="0012620A" w:rsidRDefault="00BB1AC5" w:rsidP="00BB1AC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B16BD4">
                        <w:rPr>
                          <w:color w:val="FFFFFF" w:themeColor="background1"/>
                          <w:sz w:val="44"/>
                          <w:szCs w:val="44"/>
                          <w:lang w:val="en-US"/>
                        </w:rPr>
                        <w:t>7</w:t>
                      </w:r>
                      <w:r w:rsidR="00754182">
                        <w:rPr>
                          <w:color w:val="FFFFFF" w:themeColor="background1"/>
                          <w:sz w:val="44"/>
                          <w:szCs w:val="44"/>
                          <w:lang w:val="en-US"/>
                        </w:rPr>
                        <w:t>)</w:t>
                      </w:r>
                    </w:p>
                  </w:txbxContent>
                </v:textbox>
                <w10:wrap anchorx="page"/>
              </v:rect>
            </w:pict>
          </mc:Fallback>
        </mc:AlternateContent>
      </w:r>
      <w:r w:rsidR="00D812EC">
        <w:rPr>
          <w:noProof/>
        </w:rPr>
        <w:drawing>
          <wp:inline distT="0" distB="0" distL="0" distR="0" wp14:anchorId="4C53B73F" wp14:editId="4D0234C9">
            <wp:extent cx="5736188" cy="2232000"/>
            <wp:effectExtent l="0" t="0" r="17145" b="16510"/>
            <wp:docPr id="1054609492" name="Chart 1054609492">
              <a:extLst xmlns:a="http://schemas.openxmlformats.org/drawingml/2006/main">
                <a:ext uri="{FF2B5EF4-FFF2-40B4-BE49-F238E27FC236}">
                  <a16:creationId xmlns:a16="http://schemas.microsoft.com/office/drawing/2014/main" id="{61C77C5F-9AFE-422D-A86D-2A36884BD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F61D81" w14:textId="77B27A8B" w:rsidR="009310D5" w:rsidRPr="006C1E66" w:rsidRDefault="00FA10BB" w:rsidP="006C1E66">
      <w:pPr>
        <w:spacing w:after="0"/>
        <w:rPr>
          <w:rFonts w:ascii="Franklin Gothic Book" w:hAnsi="Franklin Gothic Book"/>
          <w:i/>
          <w:iCs/>
          <w:sz w:val="16"/>
          <w:szCs w:val="16"/>
        </w:rPr>
      </w:pPr>
      <w:r w:rsidRPr="00D93349">
        <w:rPr>
          <w:rFonts w:ascii="Franklin Gothic Book" w:hAnsi="Franklin Gothic Book"/>
          <w:i/>
          <w:noProof/>
          <w:sz w:val="20"/>
          <w:szCs w:val="20"/>
        </w:rPr>
        <mc:AlternateContent>
          <mc:Choice Requires="wps">
            <w:drawing>
              <wp:anchor distT="0" distB="0" distL="114300" distR="114300" simplePos="0" relativeHeight="251658316" behindDoc="0" locked="0" layoutInCell="1" allowOverlap="1" wp14:anchorId="2BBA9DD0" wp14:editId="574BDFDA">
                <wp:simplePos x="0" y="0"/>
                <wp:positionH relativeFrom="page">
                  <wp:posOffset>-193040</wp:posOffset>
                </wp:positionH>
                <wp:positionV relativeFrom="paragraph">
                  <wp:posOffset>235255</wp:posOffset>
                </wp:positionV>
                <wp:extent cx="7739380" cy="2363470"/>
                <wp:effectExtent l="0" t="0" r="13970" b="17780"/>
                <wp:wrapNone/>
                <wp:docPr id="300" name="Rectangle 105"/>
                <wp:cNvGraphicFramePr/>
                <a:graphic xmlns:a="http://schemas.openxmlformats.org/drawingml/2006/main">
                  <a:graphicData uri="http://schemas.microsoft.com/office/word/2010/wordprocessingShape">
                    <wps:wsp>
                      <wps:cNvSpPr/>
                      <wps:spPr>
                        <a:xfrm>
                          <a:off x="0" y="0"/>
                          <a:ext cx="7739380" cy="23634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60B19" w14:textId="77777777" w:rsidR="00435D65" w:rsidRDefault="00A45AF6" w:rsidP="00435D6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492E5A1" w14:textId="39502102" w:rsidR="0000609F" w:rsidRDefault="0000609F" w:rsidP="0000609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rapporterade genomförda egenkontroller ökar </w:t>
                            </w:r>
                            <w:r w:rsidR="008C3BBA">
                              <w:rPr>
                                <w:rFonts w:ascii="Franklin Gothic Book" w:hAnsi="Franklin Gothic Book"/>
                                <w:color w:val="FFFFFF" w:themeColor="background1"/>
                                <w:sz w:val="20"/>
                                <w:szCs w:val="20"/>
                              </w:rPr>
                              <w:t>stadigt i jämförelse med</w:t>
                            </w:r>
                            <w:r>
                              <w:rPr>
                                <w:rFonts w:ascii="Franklin Gothic Book" w:hAnsi="Franklin Gothic Book"/>
                                <w:color w:val="FFFFFF" w:themeColor="background1"/>
                                <w:sz w:val="20"/>
                                <w:szCs w:val="20"/>
                              </w:rPr>
                              <w:t xml:space="preserve"> 2021 vilket sannolikt visar på att organisationen och systematiken med egenkontroll börjar bli inarbetat i våra verksamheter. Statistiken visar antalet genomförda rapporter vid utsatt sista datum som är den 15:de varje månad. Därefter genomfördes ytterligare egenkontroller, men efter påminnelse. Dessa visas inte i</w:t>
                            </w:r>
                            <w:r w:rsidR="00B54D8B">
                              <w:rPr>
                                <w:rFonts w:ascii="Franklin Gothic Book" w:hAnsi="Franklin Gothic Book"/>
                                <w:color w:val="FFFFFF" w:themeColor="background1"/>
                                <w:sz w:val="20"/>
                                <w:szCs w:val="20"/>
                              </w:rPr>
                              <w:t xml:space="preserve"> den övergripande statistiken men i bild 2 kan man se uppdelningen mellan </w:t>
                            </w:r>
                            <w:r w:rsidR="00F11843">
                              <w:rPr>
                                <w:rFonts w:ascii="Franklin Gothic Book" w:hAnsi="Franklin Gothic Book"/>
                                <w:color w:val="FFFFFF" w:themeColor="background1"/>
                                <w:sz w:val="20"/>
                                <w:szCs w:val="20"/>
                              </w:rPr>
                              <w:t>Utförda enligt plan (U), Utförda efter påminnelse (U+) samt Ej utförda (EU)</w:t>
                            </w:r>
                            <w:r>
                              <w:rPr>
                                <w:rFonts w:ascii="Franklin Gothic Book" w:hAnsi="Franklin Gothic Book"/>
                                <w:color w:val="FFFFFF" w:themeColor="background1"/>
                                <w:sz w:val="20"/>
                                <w:szCs w:val="20"/>
                              </w:rPr>
                              <w:t xml:space="preserve">. </w:t>
                            </w:r>
                            <w:r w:rsidR="00F11843">
                              <w:rPr>
                                <w:rFonts w:ascii="Franklin Gothic Book" w:hAnsi="Franklin Gothic Book"/>
                                <w:color w:val="FFFFFF" w:themeColor="background1"/>
                                <w:sz w:val="20"/>
                                <w:szCs w:val="20"/>
                              </w:rPr>
                              <w:t>Detta underlättar</w:t>
                            </w:r>
                            <w:r w:rsidR="000F65FD">
                              <w:rPr>
                                <w:rFonts w:ascii="Franklin Gothic Book" w:hAnsi="Franklin Gothic Book"/>
                                <w:color w:val="FFFFFF" w:themeColor="background1"/>
                                <w:sz w:val="20"/>
                                <w:szCs w:val="20"/>
                              </w:rPr>
                              <w:t xml:space="preserve"> uppföljning och kan visa på behov av stöd. </w:t>
                            </w:r>
                          </w:p>
                          <w:p w14:paraId="6DFFB44C" w14:textId="47F16F2E" w:rsidR="001A19DE" w:rsidRDefault="001A19DE" w:rsidP="00F11843">
                            <w:pPr>
                              <w:spacing w:before="120" w:after="120" w:line="240" w:lineRule="auto"/>
                              <w:ind w:right="1418"/>
                              <w:jc w:val="both"/>
                              <w:rPr>
                                <w:rFonts w:ascii="Franklin Gothic Book" w:hAnsi="Franklin Gothic Book"/>
                                <w:color w:val="FFFFFF" w:themeColor="background1"/>
                                <w:sz w:val="20"/>
                                <w:szCs w:val="20"/>
                              </w:rPr>
                            </w:pPr>
                          </w:p>
                          <w:p w14:paraId="1C887D5D" w14:textId="77777777" w:rsidR="00435D65"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60B79B0" w14:textId="77777777" w:rsidR="0000609F" w:rsidRPr="00425C48" w:rsidRDefault="0000609F" w:rsidP="0000609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Säkerställa organisation för egenkontroll och ronder. Fortsätta påminna om vikten av att genomföra egenkontroller och ronder för att uppfylla krav i arbetsmiljölagstiftning samt som en del i vårt systematiska arbetsmiljöarbete och förbättringsarbete. Utveckla våra systemstöd för att underlätta rapporteringen.</w:t>
                            </w:r>
                          </w:p>
                          <w:p w14:paraId="58352352" w14:textId="77777777" w:rsidR="00A45AF6" w:rsidRPr="002F3EA8" w:rsidRDefault="00A45AF6" w:rsidP="00A45AF6">
                            <w:pPr>
                              <w:ind w:left="1134" w:right="1418"/>
                              <w:jc w:val="both"/>
                              <w:rPr>
                                <w:rFonts w:ascii="Franklin Gothic Book" w:hAnsi="Franklin Gothic Book"/>
                                <w:b/>
                                <w:bCs/>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105" o:spid="_x0000_s1092" style="position:absolute;margin-left:-15.2pt;margin-top:18.5pt;width:609.4pt;height:186.1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" fillcolor="#2b4c8d" strokecolor="#2b4c8d" strokeweight="1pt">
                <v:textbox>
                  <w:txbxContent>
                    <w:p w14:paraId="1FD60B19" w14:textId="77777777" w:rsidR="00435D65" w:rsidRDefault="00A45AF6" w:rsidP="00435D6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492E5A1" w14:textId="39502102" w:rsidR="0000609F" w:rsidRDefault="0000609F" w:rsidP="0000609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Antalet rapporterade genomförda egenkontroller ökar </w:t>
                      </w:r>
                      <w:r w:rsidR="008C3BBA">
                        <w:rPr>
                          <w:rFonts w:ascii="Franklin Gothic Book" w:hAnsi="Franklin Gothic Book"/>
                          <w:color w:val="FFFFFF" w:themeColor="background1"/>
                          <w:sz w:val="20"/>
                          <w:szCs w:val="20"/>
                        </w:rPr>
                        <w:t>stadigt i jämförelse med</w:t>
                      </w:r>
                      <w:r>
                        <w:rPr>
                          <w:rFonts w:ascii="Franklin Gothic Book" w:hAnsi="Franklin Gothic Book"/>
                          <w:color w:val="FFFFFF" w:themeColor="background1"/>
                          <w:sz w:val="20"/>
                          <w:szCs w:val="20"/>
                        </w:rPr>
                        <w:t xml:space="preserve"> 2021 vilket sannolikt visar på att organisationen och systematiken med egenkontroll börjar bli inarbetat i våra verksamheter. Statistiken visar antalet genomförda rapporter vid utsatt sista datum som är den 15:de varje månad. Därefter genomfördes ytterligare egenkontroller, men efter påminnelse. Dessa visas inte i</w:t>
                      </w:r>
                      <w:r w:rsidR="00B54D8B">
                        <w:rPr>
                          <w:rFonts w:ascii="Franklin Gothic Book" w:hAnsi="Franklin Gothic Book"/>
                          <w:color w:val="FFFFFF" w:themeColor="background1"/>
                          <w:sz w:val="20"/>
                          <w:szCs w:val="20"/>
                        </w:rPr>
                        <w:t xml:space="preserve"> den övergripande statistiken men i bild 2 kan man se uppdelningen mellan </w:t>
                      </w:r>
                      <w:r w:rsidR="00F11843">
                        <w:rPr>
                          <w:rFonts w:ascii="Franklin Gothic Book" w:hAnsi="Franklin Gothic Book"/>
                          <w:color w:val="FFFFFF" w:themeColor="background1"/>
                          <w:sz w:val="20"/>
                          <w:szCs w:val="20"/>
                        </w:rPr>
                        <w:t>Utförda enligt plan (U), Utförda efter påminnelse (U+) samt Ej utförda (EU)</w:t>
                      </w:r>
                      <w:r>
                        <w:rPr>
                          <w:rFonts w:ascii="Franklin Gothic Book" w:hAnsi="Franklin Gothic Book"/>
                          <w:color w:val="FFFFFF" w:themeColor="background1"/>
                          <w:sz w:val="20"/>
                          <w:szCs w:val="20"/>
                        </w:rPr>
                        <w:t xml:space="preserve">. </w:t>
                      </w:r>
                      <w:r w:rsidR="00F11843">
                        <w:rPr>
                          <w:rFonts w:ascii="Franklin Gothic Book" w:hAnsi="Franklin Gothic Book"/>
                          <w:color w:val="FFFFFF" w:themeColor="background1"/>
                          <w:sz w:val="20"/>
                          <w:szCs w:val="20"/>
                        </w:rPr>
                        <w:t>Detta underlättar</w:t>
                      </w:r>
                      <w:r w:rsidR="000F65FD">
                        <w:rPr>
                          <w:rFonts w:ascii="Franklin Gothic Book" w:hAnsi="Franklin Gothic Book"/>
                          <w:color w:val="FFFFFF" w:themeColor="background1"/>
                          <w:sz w:val="20"/>
                          <w:szCs w:val="20"/>
                        </w:rPr>
                        <w:t xml:space="preserve"> uppföljning och kan visa på behov av stöd. </w:t>
                      </w:r>
                    </w:p>
                    <w:p w14:paraId="6DFFB44C" w14:textId="47F16F2E" w:rsidR="001A19DE" w:rsidRDefault="001A19DE" w:rsidP="00F11843">
                      <w:pPr>
                        <w:spacing w:before="120" w:after="120" w:line="240" w:lineRule="auto"/>
                        <w:ind w:right="1418"/>
                        <w:jc w:val="both"/>
                        <w:rPr>
                          <w:rFonts w:ascii="Franklin Gothic Book" w:hAnsi="Franklin Gothic Book"/>
                          <w:color w:val="FFFFFF" w:themeColor="background1"/>
                          <w:sz w:val="20"/>
                          <w:szCs w:val="20"/>
                        </w:rPr>
                      </w:pPr>
                    </w:p>
                    <w:p w14:paraId="1C887D5D" w14:textId="77777777" w:rsidR="00435D65" w:rsidRDefault="00A45AF6" w:rsidP="00435D6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60B79B0" w14:textId="77777777" w:rsidR="0000609F" w:rsidRPr="00425C48" w:rsidRDefault="0000609F" w:rsidP="0000609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Säkerställa organisation för egenkontroll och ronder. Fortsätta påminna om vikten av att genomföra egenkontroller och ronder för att uppfylla krav i arbetsmiljölagstiftning samt som en del i vårt systematiska arbetsmiljöarbete och förbättringsarbete. Utveckla våra systemstöd för att underlätta rapporteringen.</w:t>
                      </w:r>
                    </w:p>
                    <w:p w14:paraId="58352352" w14:textId="77777777" w:rsidR="00A45AF6" w:rsidRPr="002F3EA8" w:rsidRDefault="00A45AF6" w:rsidP="00A45AF6">
                      <w:pPr>
                        <w:ind w:left="1134" w:right="1418"/>
                        <w:jc w:val="both"/>
                        <w:rPr>
                          <w:rFonts w:ascii="Franklin Gothic Book" w:hAnsi="Franklin Gothic Book"/>
                          <w:b/>
                          <w:bCs/>
                          <w:color w:val="FFFFFF" w:themeColor="background1"/>
                          <w:sz w:val="32"/>
                          <w:szCs w:val="32"/>
                        </w:rPr>
                      </w:pPr>
                    </w:p>
                    <w:p w14:paraId="0998D2FD" w14:textId="77777777" w:rsidR="00A45AF6" w:rsidRDefault="00A45AF6" w:rsidP="00A45AF6">
                      <w:pPr>
                        <w:jc w:val="both"/>
                        <w:rPr>
                          <w:color w:val="FF0000"/>
                        </w:rPr>
                      </w:pPr>
                    </w:p>
                    <w:p w14:paraId="46E2F15A" w14:textId="77777777" w:rsidR="00A45AF6" w:rsidRDefault="00A45AF6" w:rsidP="00A45AF6">
                      <w:pPr>
                        <w:jc w:val="both"/>
                        <w:rPr>
                          <w:color w:val="FF0000"/>
                        </w:rPr>
                      </w:pPr>
                    </w:p>
                    <w:p w14:paraId="0B51E171" w14:textId="77777777" w:rsidR="00A45AF6" w:rsidRDefault="00A45AF6" w:rsidP="00A45AF6">
                      <w:pPr>
                        <w:jc w:val="both"/>
                        <w:rPr>
                          <w:color w:val="FF0000"/>
                        </w:rPr>
                      </w:pPr>
                    </w:p>
                    <w:p w14:paraId="5F425410" w14:textId="77777777" w:rsidR="00A45AF6" w:rsidRDefault="00A45AF6" w:rsidP="00A45AF6">
                      <w:pPr>
                        <w:jc w:val="both"/>
                        <w:rPr>
                          <w:color w:val="FF0000"/>
                        </w:rPr>
                      </w:pPr>
                    </w:p>
                    <w:p w14:paraId="0E9FC381" w14:textId="77777777" w:rsidR="00A45AF6" w:rsidRDefault="00A45AF6" w:rsidP="00A45AF6">
                      <w:pPr>
                        <w:jc w:val="both"/>
                      </w:pPr>
                    </w:p>
                  </w:txbxContent>
                </v:textbox>
                <w10:wrap anchorx="page"/>
              </v:rect>
            </w:pict>
          </mc:Fallback>
        </mc:AlternateContent>
      </w:r>
      <w:r w:rsidR="006C1E66" w:rsidRPr="006C1E66">
        <w:rPr>
          <w:rFonts w:ascii="Franklin Gothic Book" w:hAnsi="Franklin Gothic Book"/>
          <w:i/>
          <w:iCs/>
          <w:sz w:val="16"/>
          <w:szCs w:val="16"/>
        </w:rPr>
        <w:t>(*)</w:t>
      </w:r>
      <w:r w:rsidR="006828FB">
        <w:rPr>
          <w:rFonts w:ascii="Franklin Gothic Book" w:hAnsi="Franklin Gothic Book"/>
          <w:i/>
          <w:iCs/>
          <w:sz w:val="16"/>
          <w:szCs w:val="16"/>
        </w:rPr>
        <w:t xml:space="preserve"> Här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2D4F5FD5" w14:textId="4F89E211" w:rsidR="009310D5" w:rsidRDefault="009310D5" w:rsidP="0095669F"/>
    <w:p w14:paraId="4EE9F3A9" w14:textId="5BF9DEF6" w:rsidR="004A2870" w:rsidRDefault="004A2870" w:rsidP="0095669F"/>
    <w:p w14:paraId="641F0D7A" w14:textId="15C39474" w:rsidR="00EE6F2E" w:rsidRDefault="00EE6F2E" w:rsidP="0095669F"/>
    <w:p w14:paraId="209BB23C" w14:textId="54CCBD28" w:rsidR="004A2870" w:rsidRDefault="004A2870" w:rsidP="0095669F"/>
    <w:p w14:paraId="0717F346" w14:textId="07E05BAA" w:rsidR="004A2870" w:rsidRDefault="004A2870" w:rsidP="0095669F"/>
    <w:p w14:paraId="70753683" w14:textId="5A49B0DE" w:rsidR="004A2870" w:rsidRDefault="004A2870" w:rsidP="0095669F"/>
    <w:p w14:paraId="6A8F5A8F" w14:textId="35F598D7" w:rsidR="00A45AF6" w:rsidRDefault="00A45AF6" w:rsidP="0095669F"/>
    <w:p w14:paraId="4D5EA865" w14:textId="77777777" w:rsidR="008078F3" w:rsidRDefault="008078F3" w:rsidP="0095669F"/>
    <w:p w14:paraId="6A4E1F72" w14:textId="77777777" w:rsidR="00C305C0" w:rsidRDefault="00C305C0" w:rsidP="0095669F"/>
    <w:p w14:paraId="52D5AB5B" w14:textId="77777777" w:rsidR="00C305C0" w:rsidRPr="0095669F" w:rsidRDefault="00C305C0" w:rsidP="0095669F"/>
    <w:p w14:paraId="7E0FD70E" w14:textId="79E8CE0B" w:rsidR="00C05AE3" w:rsidRPr="00C05AE3" w:rsidRDefault="00CE1AA8" w:rsidP="000A2E9B">
      <w:pPr>
        <w:pStyle w:val="Rubrik3"/>
        <w:numPr>
          <w:ilvl w:val="2"/>
          <w:numId w:val="7"/>
        </w:numPr>
        <w:spacing w:before="120" w:after="0" w:line="240" w:lineRule="auto"/>
      </w:pPr>
      <w:r>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77777777"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4C904D74" w14:textId="7CB83A60" w:rsidR="007126AE" w:rsidRPr="003611A8" w:rsidRDefault="00610939" w:rsidP="005211DB">
      <w:pPr>
        <w:spacing w:before="120" w:after="0" w:line="240" w:lineRule="auto"/>
        <w:rPr>
          <w:rFonts w:ascii="Franklin Gothic Book" w:hAnsi="Franklin Gothic Book"/>
        </w:rPr>
      </w:pPr>
      <w:r>
        <w:rPr>
          <w:noProof/>
        </w:rPr>
        <w:drawing>
          <wp:inline distT="0" distB="0" distL="0" distR="0" wp14:anchorId="42A47108" wp14:editId="59478482">
            <wp:extent cx="5736188" cy="2160000"/>
            <wp:effectExtent l="0" t="0" r="17145" b="12065"/>
            <wp:docPr id="1054609494" name="Chart 1054609494">
              <a:extLst xmlns:a="http://schemas.openxmlformats.org/drawingml/2006/main">
                <a:ext uri="{FF2B5EF4-FFF2-40B4-BE49-F238E27FC236}">
                  <a16:creationId xmlns:a16="http://schemas.microsoft.com/office/drawing/2014/main" id="{252433E2-31C7-45C4-AA70-ABEBD26B3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43F4BA43" w:rsidR="00EE6F2E" w:rsidRPr="009310D5" w:rsidRDefault="009310D5" w:rsidP="009310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70" behindDoc="0" locked="0" layoutInCell="1" allowOverlap="1" wp14:anchorId="0D8DB5E2" wp14:editId="409D5D71">
                <wp:simplePos x="0" y="0"/>
                <wp:positionH relativeFrom="margin">
                  <wp:posOffset>-988060</wp:posOffset>
                </wp:positionH>
                <wp:positionV relativeFrom="paragraph">
                  <wp:posOffset>190831</wp:posOffset>
                </wp:positionV>
                <wp:extent cx="7739380" cy="1631290"/>
                <wp:effectExtent l="0" t="0" r="13970" b="26670"/>
                <wp:wrapNone/>
                <wp:docPr id="299" name="Rectangle 108"/>
                <wp:cNvGraphicFramePr/>
                <a:graphic xmlns:a="http://schemas.openxmlformats.org/drawingml/2006/main">
                  <a:graphicData uri="http://schemas.microsoft.com/office/word/2010/wordprocessingShape">
                    <wps:wsp>
                      <wps:cNvSpPr/>
                      <wps:spPr>
                        <a:xfrm>
                          <a:off x="0" y="0"/>
                          <a:ext cx="7739380" cy="163129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6638D2"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9114FC0" w14:textId="4945438E" w:rsidR="00A6100B" w:rsidRDefault="00FF1DF3"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Trafiksäkerhets</w:t>
                            </w:r>
                            <w:r w:rsidR="002318BB">
                              <w:rPr>
                                <w:rFonts w:ascii="Franklin Gothic Book" w:hAnsi="Franklin Gothic Book"/>
                                <w:color w:val="FFFFFF" w:themeColor="background1"/>
                                <w:sz w:val="20"/>
                                <w:szCs w:val="20"/>
                              </w:rPr>
                              <w:t>kont</w:t>
                            </w:r>
                            <w:r w:rsidR="009C3936">
                              <w:rPr>
                                <w:rFonts w:ascii="Franklin Gothic Book" w:hAnsi="Franklin Gothic Book"/>
                                <w:color w:val="FFFFFF" w:themeColor="background1"/>
                                <w:sz w:val="20"/>
                                <w:szCs w:val="20"/>
                              </w:rPr>
                              <w:t>r</w:t>
                            </w:r>
                            <w:r w:rsidR="002318BB">
                              <w:rPr>
                                <w:rFonts w:ascii="Franklin Gothic Book" w:hAnsi="Franklin Gothic Book"/>
                                <w:color w:val="FFFFFF" w:themeColor="background1"/>
                                <w:sz w:val="20"/>
                                <w:szCs w:val="20"/>
                              </w:rPr>
                              <w:t xml:space="preserve">oller följer plan för augusti månad. </w:t>
                            </w:r>
                            <w:r w:rsidR="00DA7BEC">
                              <w:rPr>
                                <w:rFonts w:ascii="Franklin Gothic Book" w:hAnsi="Franklin Gothic Book"/>
                                <w:color w:val="FFFFFF" w:themeColor="background1"/>
                                <w:sz w:val="20"/>
                                <w:szCs w:val="20"/>
                              </w:rPr>
                              <w:t xml:space="preserve">Inga aktiviteter på Trygghetsområdet var planerade för </w:t>
                            </w:r>
                            <w:r w:rsidR="00AC47F6">
                              <w:rPr>
                                <w:rFonts w:ascii="Franklin Gothic Book" w:hAnsi="Franklin Gothic Book"/>
                                <w:color w:val="FFFFFF" w:themeColor="background1"/>
                                <w:sz w:val="20"/>
                                <w:szCs w:val="20"/>
                              </w:rPr>
                              <w:t xml:space="preserve">juli och </w:t>
                            </w:r>
                            <w:r w:rsidR="00FF6873">
                              <w:rPr>
                                <w:rFonts w:ascii="Franklin Gothic Book" w:hAnsi="Franklin Gothic Book"/>
                                <w:color w:val="FFFFFF" w:themeColor="background1"/>
                                <w:sz w:val="20"/>
                                <w:szCs w:val="20"/>
                              </w:rPr>
                              <w:t>augusti</w:t>
                            </w:r>
                            <w:r w:rsidR="00DA7BEC">
                              <w:rPr>
                                <w:rFonts w:ascii="Franklin Gothic Book" w:hAnsi="Franklin Gothic Book"/>
                                <w:color w:val="FFFFFF" w:themeColor="background1"/>
                                <w:sz w:val="20"/>
                                <w:szCs w:val="20"/>
                              </w:rPr>
                              <w:t xml:space="preserve"> månad</w:t>
                            </w:r>
                            <w:r w:rsidR="004D0DEE">
                              <w:rPr>
                                <w:rFonts w:ascii="Franklin Gothic Book" w:hAnsi="Franklin Gothic Book"/>
                                <w:color w:val="FFFFFF" w:themeColor="background1"/>
                                <w:sz w:val="20"/>
                                <w:szCs w:val="20"/>
                              </w:rPr>
                              <w:t>.</w:t>
                            </w:r>
                            <w:r w:rsidR="00FF6873">
                              <w:rPr>
                                <w:rFonts w:ascii="Franklin Gothic Book" w:hAnsi="Franklin Gothic Book"/>
                                <w:color w:val="FFFFFF" w:themeColor="background1"/>
                                <w:sz w:val="20"/>
                                <w:szCs w:val="20"/>
                              </w:rPr>
                              <w:t xml:space="preserve"> </w:t>
                            </w:r>
                          </w:p>
                          <w:p w14:paraId="1E067EB6" w14:textId="77777777" w:rsidR="004A0F49" w:rsidRPr="00425C48" w:rsidRDefault="004A0F49" w:rsidP="00A6100B">
                            <w:pPr>
                              <w:spacing w:before="120" w:after="120" w:line="240" w:lineRule="auto"/>
                              <w:ind w:left="1418" w:right="1418"/>
                              <w:jc w:val="both"/>
                              <w:rPr>
                                <w:rFonts w:ascii="Franklin Gothic Book" w:hAnsi="Franklin Gothic Book"/>
                                <w:color w:val="FFFFFF" w:themeColor="background1"/>
                                <w:sz w:val="20"/>
                                <w:szCs w:val="20"/>
                              </w:rPr>
                            </w:pPr>
                          </w:p>
                          <w:p w14:paraId="77EEDBDB" w14:textId="12E0E6AD" w:rsidR="00A6100B" w:rsidRDefault="00FB6899" w:rsidP="00A6100B">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F6873">
                              <w:rPr>
                                <w:rFonts w:ascii="Franklin Gothic Book" w:hAnsi="Franklin Gothic Book"/>
                                <w:b/>
                                <w:bCs/>
                                <w:color w:val="FFFFFF" w:themeColor="background1"/>
                                <w:sz w:val="20"/>
                                <w:szCs w:val="20"/>
                              </w:rPr>
                              <w:t xml:space="preserve"> </w:t>
                            </w:r>
                          </w:p>
                          <w:p w14:paraId="5B2C393F" w14:textId="0168146C" w:rsidR="007972F5" w:rsidRPr="00935E70" w:rsidRDefault="00913F92"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Trafiksäkerhetskontroller följer plan. </w:t>
                            </w:r>
                            <w:r w:rsidR="007972F5" w:rsidRPr="00935E70">
                              <w:rPr>
                                <w:rFonts w:ascii="Franklin Gothic Book" w:hAnsi="Franklin Gothic Book"/>
                                <w:color w:val="FFFFFF" w:themeColor="background1"/>
                                <w:sz w:val="20"/>
                                <w:szCs w:val="20"/>
                              </w:rPr>
                              <w:t>Trygghetsfrågan är ständigt aktuell och i fokus</w:t>
                            </w:r>
                            <w:r w:rsidR="00970F92" w:rsidRPr="00935E70">
                              <w:rPr>
                                <w:rFonts w:ascii="Franklin Gothic Book" w:hAnsi="Franklin Gothic Book"/>
                                <w:color w:val="FFFFFF" w:themeColor="background1"/>
                                <w:sz w:val="20"/>
                                <w:szCs w:val="20"/>
                              </w:rPr>
                              <w:t xml:space="preserve">, särskilt under hösten 2022 då </w:t>
                            </w:r>
                            <w:r w:rsidR="0086787F" w:rsidRPr="00935E70">
                              <w:rPr>
                                <w:rFonts w:ascii="Franklin Gothic Book" w:hAnsi="Franklin Gothic Book"/>
                                <w:color w:val="FFFFFF" w:themeColor="background1"/>
                                <w:sz w:val="20"/>
                                <w:szCs w:val="20"/>
                              </w:rPr>
                              <w:t>hot, våld, konflikter och trygghet är en punkt på förarnas APT.</w:t>
                            </w:r>
                          </w:p>
                          <w:p w14:paraId="305725E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1A5685F6" w14:textId="77777777" w:rsidR="00AB297B" w:rsidRDefault="00AB297B" w:rsidP="00AB297B">
                            <w:pPr>
                              <w:jc w:val="both"/>
                              <w:rPr>
                                <w:color w:val="FF0000"/>
                              </w:rPr>
                            </w:pPr>
                          </w:p>
                          <w:p w14:paraId="045DDCD4" w14:textId="77777777" w:rsidR="00AB297B" w:rsidRDefault="00AB297B" w:rsidP="00AB297B">
                            <w:pPr>
                              <w:jc w:val="both"/>
                              <w:rPr>
                                <w:color w:val="FF0000"/>
                              </w:rPr>
                            </w:pPr>
                          </w:p>
                          <w:p w14:paraId="1FED55CF" w14:textId="77777777" w:rsidR="00AB297B" w:rsidRDefault="00AB297B" w:rsidP="00AB297B">
                            <w:pPr>
                              <w:jc w:val="both"/>
                              <w:rPr>
                                <w:color w:val="FF0000"/>
                              </w:rPr>
                            </w:pPr>
                          </w:p>
                          <w:p w14:paraId="6F01A0CA" w14:textId="77777777" w:rsidR="00AB297B" w:rsidRDefault="00AB297B" w:rsidP="00AB297B">
                            <w:pPr>
                              <w:jc w:val="both"/>
                              <w:rPr>
                                <w:color w:val="FF0000"/>
                              </w:rPr>
                            </w:pPr>
                          </w:p>
                          <w:p w14:paraId="2C82673C" w14:textId="77777777" w:rsidR="00AB297B" w:rsidRDefault="00AB297B" w:rsidP="00AB297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108" o:spid="_x0000_s1093" style="position:absolute;margin-left:-77.8pt;margin-top:15.05pt;width:609.4pt;height:128.4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" fillcolor="#2b4c8d" strokecolor="#2b4c8d" strokeweight="1pt">
                <v:textbox>
                  <w:txbxContent>
                    <w:p w14:paraId="1C6638D2" w14:textId="77777777" w:rsidR="00A6100B" w:rsidRDefault="00AB297B" w:rsidP="00A6100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19114FC0" w14:textId="4945438E" w:rsidR="00A6100B" w:rsidRDefault="00FF1DF3"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Trafiksäkerhets</w:t>
                      </w:r>
                      <w:r w:rsidR="002318BB">
                        <w:rPr>
                          <w:rFonts w:ascii="Franklin Gothic Book" w:hAnsi="Franklin Gothic Book"/>
                          <w:color w:val="FFFFFF" w:themeColor="background1"/>
                          <w:sz w:val="20"/>
                          <w:szCs w:val="20"/>
                        </w:rPr>
                        <w:t>kont</w:t>
                      </w:r>
                      <w:r w:rsidR="009C3936">
                        <w:rPr>
                          <w:rFonts w:ascii="Franklin Gothic Book" w:hAnsi="Franklin Gothic Book"/>
                          <w:color w:val="FFFFFF" w:themeColor="background1"/>
                          <w:sz w:val="20"/>
                          <w:szCs w:val="20"/>
                        </w:rPr>
                        <w:t>r</w:t>
                      </w:r>
                      <w:r w:rsidR="002318BB">
                        <w:rPr>
                          <w:rFonts w:ascii="Franklin Gothic Book" w:hAnsi="Franklin Gothic Book"/>
                          <w:color w:val="FFFFFF" w:themeColor="background1"/>
                          <w:sz w:val="20"/>
                          <w:szCs w:val="20"/>
                        </w:rPr>
                        <w:t xml:space="preserve">oller följer plan för augusti månad. </w:t>
                      </w:r>
                      <w:r w:rsidR="00DA7BEC">
                        <w:rPr>
                          <w:rFonts w:ascii="Franklin Gothic Book" w:hAnsi="Franklin Gothic Book"/>
                          <w:color w:val="FFFFFF" w:themeColor="background1"/>
                          <w:sz w:val="20"/>
                          <w:szCs w:val="20"/>
                        </w:rPr>
                        <w:t xml:space="preserve">Inga aktiviteter på Trygghetsområdet var planerade för </w:t>
                      </w:r>
                      <w:r w:rsidR="00AC47F6">
                        <w:rPr>
                          <w:rFonts w:ascii="Franklin Gothic Book" w:hAnsi="Franklin Gothic Book"/>
                          <w:color w:val="FFFFFF" w:themeColor="background1"/>
                          <w:sz w:val="20"/>
                          <w:szCs w:val="20"/>
                        </w:rPr>
                        <w:t xml:space="preserve">juli och </w:t>
                      </w:r>
                      <w:r w:rsidR="00FF6873">
                        <w:rPr>
                          <w:rFonts w:ascii="Franklin Gothic Book" w:hAnsi="Franklin Gothic Book"/>
                          <w:color w:val="FFFFFF" w:themeColor="background1"/>
                          <w:sz w:val="20"/>
                          <w:szCs w:val="20"/>
                        </w:rPr>
                        <w:t>augusti</w:t>
                      </w:r>
                      <w:r w:rsidR="00DA7BEC">
                        <w:rPr>
                          <w:rFonts w:ascii="Franklin Gothic Book" w:hAnsi="Franklin Gothic Book"/>
                          <w:color w:val="FFFFFF" w:themeColor="background1"/>
                          <w:sz w:val="20"/>
                          <w:szCs w:val="20"/>
                        </w:rPr>
                        <w:t xml:space="preserve"> månad</w:t>
                      </w:r>
                      <w:r w:rsidR="004D0DEE">
                        <w:rPr>
                          <w:rFonts w:ascii="Franklin Gothic Book" w:hAnsi="Franklin Gothic Book"/>
                          <w:color w:val="FFFFFF" w:themeColor="background1"/>
                          <w:sz w:val="20"/>
                          <w:szCs w:val="20"/>
                        </w:rPr>
                        <w:t>.</w:t>
                      </w:r>
                      <w:r w:rsidR="00FF6873">
                        <w:rPr>
                          <w:rFonts w:ascii="Franklin Gothic Book" w:hAnsi="Franklin Gothic Book"/>
                          <w:color w:val="FFFFFF" w:themeColor="background1"/>
                          <w:sz w:val="20"/>
                          <w:szCs w:val="20"/>
                        </w:rPr>
                        <w:t xml:space="preserve"> </w:t>
                      </w:r>
                    </w:p>
                    <w:p w14:paraId="1E067EB6" w14:textId="77777777" w:rsidR="004A0F49" w:rsidRPr="00425C48" w:rsidRDefault="004A0F49" w:rsidP="00A6100B">
                      <w:pPr>
                        <w:spacing w:before="120" w:after="120" w:line="240" w:lineRule="auto"/>
                        <w:ind w:left="1418" w:right="1418"/>
                        <w:jc w:val="both"/>
                        <w:rPr>
                          <w:rFonts w:ascii="Franklin Gothic Book" w:hAnsi="Franklin Gothic Book"/>
                          <w:color w:val="FFFFFF" w:themeColor="background1"/>
                          <w:sz w:val="20"/>
                          <w:szCs w:val="20"/>
                        </w:rPr>
                      </w:pPr>
                    </w:p>
                    <w:p w14:paraId="77EEDBDB" w14:textId="12E0E6AD" w:rsidR="00A6100B" w:rsidRDefault="00FB6899" w:rsidP="00A6100B">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AB297B" w:rsidRPr="00425C48">
                        <w:rPr>
                          <w:rFonts w:ascii="Franklin Gothic Book" w:hAnsi="Franklin Gothic Book"/>
                          <w:b/>
                          <w:bCs/>
                          <w:color w:val="FFFFFF" w:themeColor="background1"/>
                          <w:sz w:val="20"/>
                          <w:szCs w:val="20"/>
                        </w:rPr>
                        <w:t>:</w:t>
                      </w:r>
                      <w:r w:rsidR="00FF6873">
                        <w:rPr>
                          <w:rFonts w:ascii="Franklin Gothic Book" w:hAnsi="Franklin Gothic Book"/>
                          <w:b/>
                          <w:bCs/>
                          <w:color w:val="FFFFFF" w:themeColor="background1"/>
                          <w:sz w:val="20"/>
                          <w:szCs w:val="20"/>
                        </w:rPr>
                        <w:t xml:space="preserve"> </w:t>
                      </w:r>
                    </w:p>
                    <w:p w14:paraId="5B2C393F" w14:textId="0168146C" w:rsidR="007972F5" w:rsidRPr="00935E70" w:rsidRDefault="00913F92" w:rsidP="00A6100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Trafiksäkerhetskontroller följer plan. </w:t>
                      </w:r>
                      <w:r w:rsidR="007972F5" w:rsidRPr="00935E70">
                        <w:rPr>
                          <w:rFonts w:ascii="Franklin Gothic Book" w:hAnsi="Franklin Gothic Book"/>
                          <w:color w:val="FFFFFF" w:themeColor="background1"/>
                          <w:sz w:val="20"/>
                          <w:szCs w:val="20"/>
                        </w:rPr>
                        <w:t>Trygghetsfrågan är ständigt aktuell och i fokus</w:t>
                      </w:r>
                      <w:r w:rsidR="00970F92" w:rsidRPr="00935E70">
                        <w:rPr>
                          <w:rFonts w:ascii="Franklin Gothic Book" w:hAnsi="Franklin Gothic Book"/>
                          <w:color w:val="FFFFFF" w:themeColor="background1"/>
                          <w:sz w:val="20"/>
                          <w:szCs w:val="20"/>
                        </w:rPr>
                        <w:t xml:space="preserve">, särskilt under hösten 2022 då </w:t>
                      </w:r>
                      <w:r w:rsidR="0086787F" w:rsidRPr="00935E70">
                        <w:rPr>
                          <w:rFonts w:ascii="Franklin Gothic Book" w:hAnsi="Franklin Gothic Book"/>
                          <w:color w:val="FFFFFF" w:themeColor="background1"/>
                          <w:sz w:val="20"/>
                          <w:szCs w:val="20"/>
                        </w:rPr>
                        <w:t>hot, våld, konflikter och trygghet är en punkt på förarnas APT.</w:t>
                      </w:r>
                    </w:p>
                    <w:p w14:paraId="305725EB" w14:textId="77777777" w:rsidR="00AB297B" w:rsidRPr="002F3EA8" w:rsidRDefault="00AB297B" w:rsidP="00AB297B">
                      <w:pPr>
                        <w:ind w:left="1134" w:right="1418"/>
                        <w:jc w:val="both"/>
                        <w:rPr>
                          <w:rFonts w:ascii="Franklin Gothic Book" w:hAnsi="Franklin Gothic Book"/>
                          <w:b/>
                          <w:bCs/>
                          <w:color w:val="FFFFFF" w:themeColor="background1"/>
                          <w:sz w:val="32"/>
                          <w:szCs w:val="32"/>
                        </w:rPr>
                      </w:pPr>
                    </w:p>
                    <w:p w14:paraId="1A5685F6" w14:textId="77777777" w:rsidR="00AB297B" w:rsidRDefault="00AB297B" w:rsidP="00AB297B">
                      <w:pPr>
                        <w:jc w:val="both"/>
                        <w:rPr>
                          <w:color w:val="FF0000"/>
                        </w:rPr>
                      </w:pPr>
                    </w:p>
                    <w:p w14:paraId="045DDCD4" w14:textId="77777777" w:rsidR="00AB297B" w:rsidRDefault="00AB297B" w:rsidP="00AB297B">
                      <w:pPr>
                        <w:jc w:val="both"/>
                        <w:rPr>
                          <w:color w:val="FF0000"/>
                        </w:rPr>
                      </w:pPr>
                    </w:p>
                    <w:p w14:paraId="1FED55CF" w14:textId="77777777" w:rsidR="00AB297B" w:rsidRDefault="00AB297B" w:rsidP="00AB297B">
                      <w:pPr>
                        <w:jc w:val="both"/>
                        <w:rPr>
                          <w:color w:val="FF0000"/>
                        </w:rPr>
                      </w:pPr>
                    </w:p>
                    <w:p w14:paraId="6F01A0CA" w14:textId="77777777" w:rsidR="00AB297B" w:rsidRDefault="00AB297B" w:rsidP="00AB297B">
                      <w:pPr>
                        <w:jc w:val="both"/>
                        <w:rPr>
                          <w:color w:val="FF0000"/>
                        </w:rPr>
                      </w:pPr>
                    </w:p>
                    <w:p w14:paraId="2C82673C" w14:textId="77777777" w:rsidR="00AB297B" w:rsidRDefault="00AB297B" w:rsidP="00AB297B">
                      <w:pPr>
                        <w:jc w:val="both"/>
                      </w:pPr>
                    </w:p>
                  </w:txbxContent>
                </v:textbox>
                <w10:wrap anchorx="margin"/>
              </v:rect>
            </w:pict>
          </mc:Fallback>
        </mc:AlternateContent>
      </w:r>
      <w:r w:rsidR="00E75ED5" w:rsidRPr="00CA44FE">
        <w:rPr>
          <w:rFonts w:ascii="Franklin Gothic Book" w:hAnsi="Franklin Gothic Book"/>
          <w:i/>
          <w:iCs/>
          <w:sz w:val="16"/>
          <w:szCs w:val="16"/>
        </w:rPr>
        <w:t>Källa</w:t>
      </w:r>
      <w:r w:rsidR="00220078" w:rsidRPr="00CA44FE">
        <w:rPr>
          <w:rFonts w:ascii="Franklin Gothic Book" w:hAnsi="Franklin Gothic Book"/>
          <w:i/>
          <w:iCs/>
          <w:sz w:val="16"/>
          <w:szCs w:val="16"/>
        </w:rPr>
        <w:t xml:space="preserve">: </w:t>
      </w:r>
      <w:r w:rsidR="00E249EE" w:rsidRPr="00CA44FE">
        <w:rPr>
          <w:rFonts w:ascii="Franklin Gothic Book" w:hAnsi="Franklin Gothic Book"/>
          <w:i/>
          <w:iCs/>
          <w:sz w:val="16"/>
          <w:szCs w:val="16"/>
        </w:rPr>
        <w:t>Trafiksäkerhet</w:t>
      </w:r>
      <w:r w:rsidR="002869A2" w:rsidRPr="00CA44FE">
        <w:rPr>
          <w:rFonts w:ascii="Franklin Gothic Book" w:hAnsi="Franklin Gothic Book"/>
          <w:i/>
          <w:iCs/>
          <w:sz w:val="16"/>
          <w:szCs w:val="16"/>
        </w:rPr>
        <w:t>- och Trygghetsplanen 2022</w:t>
      </w:r>
      <w:r w:rsidR="00E75ED5" w:rsidRPr="00CA44FE">
        <w:rPr>
          <w:rFonts w:ascii="Franklin Gothic Book" w:hAnsi="Franklin Gothic Book"/>
          <w:sz w:val="16"/>
          <w:szCs w:val="16"/>
        </w:rPr>
        <w:t xml:space="preserve"> </w:t>
      </w:r>
    </w:p>
    <w:p w14:paraId="2DA63595" w14:textId="50540FF3" w:rsidR="00D056EA" w:rsidRDefault="00D056EA" w:rsidP="00280275"/>
    <w:p w14:paraId="366BDF82" w14:textId="502766EE" w:rsidR="005C4C62" w:rsidRDefault="005C4C62" w:rsidP="00280275"/>
    <w:p w14:paraId="21ED90AD" w14:textId="4C3355F8" w:rsidR="005C4C62" w:rsidRDefault="005C4C62" w:rsidP="00280275"/>
    <w:p w14:paraId="30BF95E1" w14:textId="51E2611A" w:rsidR="005C4C62" w:rsidRDefault="00B16BD4" w:rsidP="00D056EA">
      <w:pPr>
        <w:pStyle w:val="Rubrik3"/>
        <w:numPr>
          <w:ilvl w:val="2"/>
          <w:numId w:val="7"/>
        </w:numPr>
      </w:pPr>
      <w:r w:rsidRPr="00BC626C">
        <w:rPr>
          <w:rFonts w:ascii="Franklin Gothic Book" w:hAnsi="Franklin Gothic Book"/>
          <w:b/>
          <w:bCs/>
          <w:noProof/>
        </w:rPr>
        <w:lastRenderedPageBreak/>
        <mc:AlternateContent>
          <mc:Choice Requires="wps">
            <w:drawing>
              <wp:anchor distT="0" distB="0" distL="114300" distR="114300" simplePos="0" relativeHeight="251658360" behindDoc="0" locked="0" layoutInCell="1" allowOverlap="1" wp14:anchorId="71294D18" wp14:editId="38DE9714">
                <wp:simplePos x="0" y="0"/>
                <wp:positionH relativeFrom="margin">
                  <wp:posOffset>-996950</wp:posOffset>
                </wp:positionH>
                <wp:positionV relativeFrom="paragraph">
                  <wp:posOffset>-888175</wp:posOffset>
                </wp:positionV>
                <wp:extent cx="7739380" cy="719455"/>
                <wp:effectExtent l="0" t="0" r="13970" b="23495"/>
                <wp:wrapNone/>
                <wp:docPr id="1054609491" name="Rectangle 10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_x0000_s1094" style="position:absolute;left:0;text-align:left;margin-left:-78.5pt;margin-top:-69.95pt;width:609.4pt;height:56.6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CbrZOsjAIAAJsFAAAOAAAAAAAAAAAAAAAAAC4CAABkcnMvZTJvRG9jLnhtbFBL&#10;AQItABQABgAIAAAAIQCH0akm4wAAAA4BAAAPAAAAAAAAAAAAAAAAAOYEAABkcnMvZG93bnJldi54&#10;bWxQSwUGAAAAAAQABADzAAAA9gUAAAAA&#10;" fillcolor="#2b4c8d" strokecolor="#2b4c8d" strokeweight="1pt">
                <v:textbox>
                  <w:txbxContent>
                    <w:p w14:paraId="0AA65B66" w14:textId="3DA4C109" w:rsidR="00B16BD4" w:rsidRPr="0012620A" w:rsidRDefault="00B16BD4"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(7|7)</w:t>
                      </w:r>
                    </w:p>
                  </w:txbxContent>
                </v:textbox>
                <w10:wrap anchorx="margin"/>
              </v:rect>
            </w:pict>
          </mc:Fallback>
        </mc:AlternateContent>
      </w:r>
      <w:r w:rsidR="00723A70">
        <w:t>A</w:t>
      </w:r>
      <w:r w:rsidR="005C4C62">
        <w:t xml:space="preserve">ntal </w:t>
      </w:r>
      <w:r w:rsidR="00701A66">
        <w:t>händelser per skade</w:t>
      </w:r>
      <w:r w:rsidR="00723A70">
        <w:t>orsak</w:t>
      </w:r>
      <w:r w:rsidR="00394669">
        <w:t xml:space="preserve"> (arbetsmiljö)</w:t>
      </w:r>
    </w:p>
    <w:p w14:paraId="068C24EE" w14:textId="77777777" w:rsidR="002F678D" w:rsidRDefault="00367031" w:rsidP="00277666">
      <w:pPr>
        <w:spacing w:before="60" w:after="60" w:line="240" w:lineRule="auto"/>
        <w:jc w:val="both"/>
        <w:rPr>
          <w:rFonts w:ascii="Franklin Gothic Book" w:hAnsi="Franklin Gothic Book"/>
        </w:rPr>
      </w:pPr>
      <w:r w:rsidRPr="00367031">
        <w:rPr>
          <w:rFonts w:ascii="Franklin Gothic Book" w:hAnsi="Franklin Gothic Book"/>
        </w:rPr>
        <w:t xml:space="preserve">Arbetsmiljörelaterade risker, tillbud och olyckor/skador rapporteras i systemstödet IA som nås via menyraden i </w:t>
      </w:r>
      <w:proofErr w:type="spellStart"/>
      <w:r w:rsidRPr="00367031">
        <w:rPr>
          <w:rFonts w:ascii="Franklin Gothic Book" w:hAnsi="Franklin Gothic Book"/>
        </w:rPr>
        <w:t>Personec</w:t>
      </w:r>
      <w:proofErr w:type="spellEnd"/>
      <w:r w:rsidR="00705E1A">
        <w:rPr>
          <w:rFonts w:ascii="Franklin Gothic Book" w:hAnsi="Franklin Gothic Book"/>
        </w:rPr>
        <w:t>.</w:t>
      </w:r>
      <w:r w:rsidR="007457F3">
        <w:rPr>
          <w:rFonts w:ascii="Franklin Gothic Book" w:hAnsi="Franklin Gothic Book"/>
        </w:rPr>
        <w:t xml:space="preserve"> Det finns fem händelsetyper eller grupper</w:t>
      </w:r>
      <w:r w:rsidR="00B87AB7">
        <w:rPr>
          <w:rFonts w:ascii="Franklin Gothic Book" w:hAnsi="Franklin Gothic Book"/>
        </w:rPr>
        <w:t>:</w:t>
      </w:r>
    </w:p>
    <w:p w14:paraId="716C8875" w14:textId="77777777" w:rsidR="002F678D" w:rsidRDefault="00611735" w:rsidP="00277666">
      <w:pPr>
        <w:spacing w:before="60" w:after="60" w:line="240" w:lineRule="auto"/>
        <w:jc w:val="both"/>
        <w:rPr>
          <w:rFonts w:ascii="Franklin Gothic Book" w:hAnsi="Franklin Gothic Book"/>
        </w:rPr>
      </w:pPr>
      <w:r>
        <w:rPr>
          <w:rFonts w:ascii="Franklin Gothic Book" w:hAnsi="Franklin Gothic Book"/>
        </w:rPr>
        <w:t>Arbetssjukdom</w:t>
      </w:r>
      <w:r w:rsidR="00B87AB7">
        <w:rPr>
          <w:rFonts w:ascii="Franklin Gothic Book" w:hAnsi="Franklin Gothic Book"/>
        </w:rPr>
        <w:t>:</w:t>
      </w:r>
      <w:r w:rsidR="002F678D">
        <w:rPr>
          <w:rFonts w:ascii="Franklin Gothic Book" w:hAnsi="Franklin Gothic Book"/>
        </w:rPr>
        <w:t xml:space="preserve"> </w:t>
      </w:r>
      <w:r w:rsidR="002F678D" w:rsidRPr="002F678D">
        <w:rPr>
          <w:rFonts w:ascii="Franklin Gothic Book" w:hAnsi="Franklin Gothic Book"/>
        </w:rPr>
        <w:t>en sjukdom som beror på skadlig inverkan i arbetet under längre tid. Arbetsskador som uppkommit på annat sätt än genom olycksfall i arbetet klassificeras som arbetssjukdomar.</w:t>
      </w:r>
    </w:p>
    <w:p w14:paraId="19E50D8B" w14:textId="26731794" w:rsidR="002F678D" w:rsidRDefault="00594CBB" w:rsidP="00277666">
      <w:pPr>
        <w:spacing w:before="60" w:after="60" w:line="240" w:lineRule="auto"/>
        <w:jc w:val="both"/>
        <w:rPr>
          <w:rFonts w:ascii="Franklin Gothic Book" w:hAnsi="Franklin Gothic Book"/>
        </w:rPr>
      </w:pPr>
      <w:r>
        <w:rPr>
          <w:rFonts w:ascii="Franklin Gothic Book" w:hAnsi="Franklin Gothic Book"/>
        </w:rPr>
        <w:t>Färdolycksfall</w:t>
      </w:r>
      <w:r w:rsidR="00B87AB7">
        <w:rPr>
          <w:rFonts w:ascii="Franklin Gothic Book" w:hAnsi="Franklin Gothic Book"/>
        </w:rPr>
        <w:t>:</w:t>
      </w:r>
      <w:r w:rsidR="00720527">
        <w:rPr>
          <w:rFonts w:ascii="Franklin Gothic Book" w:hAnsi="Franklin Gothic Book"/>
        </w:rPr>
        <w:t xml:space="preserve"> </w:t>
      </w:r>
      <w:r w:rsidR="00720527" w:rsidRPr="00720527">
        <w:rPr>
          <w:rFonts w:ascii="Franklin Gothic Book" w:hAnsi="Franklin Gothic Book"/>
        </w:rPr>
        <w:t>En färdolycka är ett olycksfall som skett vid färd mellan arbetsplatsen och bostaden.</w:t>
      </w:r>
    </w:p>
    <w:p w14:paraId="4746E8DD" w14:textId="3FD72EC3" w:rsidR="002F678D" w:rsidRDefault="00594CBB" w:rsidP="00277666">
      <w:pPr>
        <w:spacing w:before="60" w:after="60" w:line="240" w:lineRule="auto"/>
        <w:jc w:val="both"/>
        <w:rPr>
          <w:rFonts w:ascii="Franklin Gothic Book" w:hAnsi="Franklin Gothic Book"/>
        </w:rPr>
      </w:pPr>
      <w:r>
        <w:rPr>
          <w:rFonts w:ascii="Franklin Gothic Book" w:hAnsi="Franklin Gothic Book"/>
        </w:rPr>
        <w:t>Olycksfall</w:t>
      </w:r>
      <w:r w:rsidR="00B87AB7">
        <w:rPr>
          <w:rFonts w:ascii="Franklin Gothic Book" w:hAnsi="Franklin Gothic Book"/>
        </w:rPr>
        <w:t>:</w:t>
      </w:r>
      <w:r w:rsidR="000506D7">
        <w:rPr>
          <w:rFonts w:ascii="Franklin Gothic Book" w:hAnsi="Franklin Gothic Book"/>
        </w:rPr>
        <w:t xml:space="preserve"> </w:t>
      </w:r>
      <w:r w:rsidR="000506D7" w:rsidRPr="000506D7">
        <w:rPr>
          <w:rFonts w:ascii="Franklin Gothic Book" w:hAnsi="Franklin Gothic Book"/>
        </w:rPr>
        <w:t>Arbetstagare drabbas av lindrigare skada till följd av en</w:t>
      </w:r>
      <w:r w:rsidR="0081296C">
        <w:rPr>
          <w:rFonts w:ascii="Franklin Gothic Book" w:hAnsi="Franklin Gothic Book"/>
        </w:rPr>
        <w:t xml:space="preserve"> plötsl</w:t>
      </w:r>
      <w:r w:rsidR="00F2000A">
        <w:rPr>
          <w:rFonts w:ascii="Franklin Gothic Book" w:hAnsi="Franklin Gothic Book"/>
        </w:rPr>
        <w:t>ig</w:t>
      </w:r>
      <w:r w:rsidR="000506D7" w:rsidRPr="000506D7">
        <w:rPr>
          <w:rFonts w:ascii="Franklin Gothic Book" w:hAnsi="Franklin Gothic Book"/>
        </w:rPr>
        <w:t xml:space="preserve"> händelse som inträffat på arbetsplatsen, eller plats man besökt i arbetet</w:t>
      </w:r>
    </w:p>
    <w:p w14:paraId="620EF6CE" w14:textId="20F9D40F" w:rsidR="002F678D" w:rsidRDefault="00594CBB" w:rsidP="00277666">
      <w:pPr>
        <w:spacing w:before="60" w:after="60" w:line="240" w:lineRule="auto"/>
        <w:jc w:val="both"/>
        <w:rPr>
          <w:rFonts w:ascii="Franklin Gothic Book" w:hAnsi="Franklin Gothic Book"/>
        </w:rPr>
      </w:pPr>
      <w:r>
        <w:rPr>
          <w:rFonts w:ascii="Franklin Gothic Book" w:hAnsi="Franklin Gothic Book"/>
        </w:rPr>
        <w:t>Riskob</w:t>
      </w:r>
      <w:r w:rsidR="00B87AB7">
        <w:rPr>
          <w:rFonts w:ascii="Franklin Gothic Book" w:hAnsi="Franklin Gothic Book"/>
        </w:rPr>
        <w:t>s</w:t>
      </w:r>
      <w:r>
        <w:rPr>
          <w:rFonts w:ascii="Franklin Gothic Book" w:hAnsi="Franklin Gothic Book"/>
        </w:rPr>
        <w:t>er</w:t>
      </w:r>
      <w:r w:rsidR="00B87AB7">
        <w:rPr>
          <w:rFonts w:ascii="Franklin Gothic Book" w:hAnsi="Franklin Gothic Book"/>
        </w:rPr>
        <w:t>v</w:t>
      </w:r>
      <w:r>
        <w:rPr>
          <w:rFonts w:ascii="Franklin Gothic Book" w:hAnsi="Franklin Gothic Book"/>
        </w:rPr>
        <w:t>ation</w:t>
      </w:r>
      <w:r w:rsidR="00B87AB7">
        <w:rPr>
          <w:rFonts w:ascii="Franklin Gothic Book" w:hAnsi="Franklin Gothic Book"/>
        </w:rPr>
        <w:t>:</w:t>
      </w:r>
      <w:r w:rsidR="00A134D5">
        <w:rPr>
          <w:rFonts w:ascii="Franklin Gothic Book" w:hAnsi="Franklin Gothic Book"/>
        </w:rPr>
        <w:t xml:space="preserve"> </w:t>
      </w:r>
      <w:r w:rsidR="00A134D5" w:rsidRPr="00A134D5">
        <w:rPr>
          <w:rFonts w:ascii="Franklin Gothic Book" w:hAnsi="Franklin Gothic Book"/>
        </w:rPr>
        <w:t>Ett fel, en risk eller en brist som skulle kunna leda till tillbud eller olycksfall.</w:t>
      </w:r>
    </w:p>
    <w:p w14:paraId="29623D33" w14:textId="562CD872" w:rsidR="00377C9A" w:rsidRPr="00377C9A" w:rsidRDefault="00594CBB" w:rsidP="00277666">
      <w:pPr>
        <w:spacing w:before="60" w:after="60" w:line="240" w:lineRule="auto"/>
        <w:jc w:val="both"/>
        <w:rPr>
          <w:rFonts w:ascii="Franklin Gothic Book" w:hAnsi="Franklin Gothic Book"/>
        </w:rPr>
      </w:pPr>
      <w:r>
        <w:rPr>
          <w:rFonts w:ascii="Franklin Gothic Book" w:hAnsi="Franklin Gothic Book"/>
        </w:rPr>
        <w:t>Tillbud</w:t>
      </w:r>
      <w:r w:rsidR="00B87AB7">
        <w:rPr>
          <w:rFonts w:ascii="Franklin Gothic Book" w:hAnsi="Franklin Gothic Book"/>
        </w:rPr>
        <w:t>:</w:t>
      </w:r>
      <w:r w:rsidR="00A134D5">
        <w:rPr>
          <w:rFonts w:ascii="Franklin Gothic Book" w:hAnsi="Franklin Gothic Book"/>
        </w:rPr>
        <w:t xml:space="preserve"> </w:t>
      </w:r>
      <w:r w:rsidR="00A134D5" w:rsidRPr="00A134D5">
        <w:rPr>
          <w:rFonts w:ascii="Franklin Gothic Book" w:hAnsi="Franklin Gothic Book"/>
        </w:rPr>
        <w:t>En</w:t>
      </w:r>
      <w:r w:rsidR="0081296C">
        <w:rPr>
          <w:rFonts w:ascii="Franklin Gothic Book" w:hAnsi="Franklin Gothic Book"/>
        </w:rPr>
        <w:t xml:space="preserve"> plötslig</w:t>
      </w:r>
      <w:r w:rsidR="00A134D5" w:rsidRPr="00A134D5">
        <w:rPr>
          <w:rFonts w:ascii="Franklin Gothic Book" w:hAnsi="Franklin Gothic Book"/>
        </w:rPr>
        <w:t xml:space="preserve"> händelse som kunnat leda till personskada för arbetstagare.</w:t>
      </w:r>
    </w:p>
    <w:p w14:paraId="15379817" w14:textId="472F79CF" w:rsidR="008078F3" w:rsidRDefault="002B1431" w:rsidP="000030D5">
      <w:pPr>
        <w:spacing w:after="120"/>
      </w:pPr>
      <w:r>
        <w:rPr>
          <w:noProof/>
        </w:rPr>
        <w:drawing>
          <wp:inline distT="0" distB="0" distL="0" distR="0" wp14:anchorId="0360C7C1" wp14:editId="22E53FCF">
            <wp:extent cx="5760000" cy="2736000"/>
            <wp:effectExtent l="0" t="0" r="12700" b="7620"/>
            <wp:docPr id="270" name="Chart 270">
              <a:extLst xmlns:a="http://schemas.openxmlformats.org/drawingml/2006/main">
                <a:ext uri="{FF2B5EF4-FFF2-40B4-BE49-F238E27FC236}">
                  <a16:creationId xmlns:a16="http://schemas.microsoft.com/office/drawing/2014/main" id="{CB7BCB76-8B1F-43D7-B164-3DD20ACF4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1EF065B" w14:textId="29152F39" w:rsidR="006C38D0" w:rsidRDefault="006C38D0" w:rsidP="000030D5">
      <w:pPr>
        <w:spacing w:after="0"/>
      </w:pPr>
      <w:r>
        <w:rPr>
          <w:noProof/>
        </w:rPr>
        <w:drawing>
          <wp:inline distT="0" distB="0" distL="0" distR="0" wp14:anchorId="5FC09945" wp14:editId="6A10E8F7">
            <wp:extent cx="5759450" cy="2736000"/>
            <wp:effectExtent l="0" t="0" r="12700" b="7620"/>
            <wp:docPr id="265" name="Chart 265">
              <a:extLst xmlns:a="http://schemas.openxmlformats.org/drawingml/2006/main">
                <a:ext uri="{FF2B5EF4-FFF2-40B4-BE49-F238E27FC236}">
                  <a16:creationId xmlns:a16="http://schemas.microsoft.com/office/drawing/2014/main" id="{4BD9D28E-FA55-4278-A48D-A6A0CB8F3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A7740C9" w14:textId="2DA16015" w:rsidR="000030D5" w:rsidRPr="00B54F4A" w:rsidRDefault="000030D5" w:rsidP="000030D5">
      <w:pPr>
        <w:spacing w:after="120" w:line="240" w:lineRule="auto"/>
        <w:jc w:val="both"/>
        <w:rPr>
          <w:rFonts w:ascii="Franklin Gothic Book" w:hAnsi="Franklin Gothic Book"/>
          <w:i/>
          <w:iCs/>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73" behindDoc="0" locked="0" layoutInCell="1" allowOverlap="1" wp14:anchorId="57875275" wp14:editId="0F7BB253">
                <wp:simplePos x="0" y="0"/>
                <wp:positionH relativeFrom="page">
                  <wp:align>right</wp:align>
                </wp:positionH>
                <wp:positionV relativeFrom="paragraph">
                  <wp:posOffset>214630</wp:posOffset>
                </wp:positionV>
                <wp:extent cx="7739380" cy="2162755"/>
                <wp:effectExtent l="0" t="0" r="13970" b="28575"/>
                <wp:wrapNone/>
                <wp:docPr id="1054609481" name="Rectangle 108"/>
                <wp:cNvGraphicFramePr/>
                <a:graphic xmlns:a="http://schemas.openxmlformats.org/drawingml/2006/main">
                  <a:graphicData uri="http://schemas.microsoft.com/office/word/2010/wordprocessingShape">
                    <wps:wsp>
                      <wps:cNvSpPr/>
                      <wps:spPr>
                        <a:xfrm>
                          <a:off x="0" y="0"/>
                          <a:ext cx="7739380" cy="21627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4B4B4" w14:textId="77777777" w:rsidR="00573A47" w:rsidRDefault="000B0C62" w:rsidP="00BC7E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67DFC">
                              <w:rPr>
                                <w:rFonts w:ascii="Franklin Gothic Book" w:hAnsi="Franklin Gothic Book"/>
                                <w:b/>
                                <w:bCs/>
                                <w:color w:val="FFFFFF" w:themeColor="background1"/>
                                <w:sz w:val="20"/>
                                <w:szCs w:val="20"/>
                              </w:rPr>
                              <w:t xml:space="preserve"> </w:t>
                            </w:r>
                          </w:p>
                          <w:p w14:paraId="5404D102" w14:textId="46518AC0" w:rsidR="0056396D" w:rsidRDefault="00667DFC" w:rsidP="00BC7E93">
                            <w:pPr>
                              <w:spacing w:before="120" w:after="120" w:line="240" w:lineRule="auto"/>
                              <w:ind w:left="1418" w:right="1418"/>
                              <w:jc w:val="both"/>
                              <w:rPr>
                                <w:rFonts w:ascii="Franklin Gothic Book" w:hAnsi="Franklin Gothic Book"/>
                                <w:color w:val="FFFFFF" w:themeColor="background1"/>
                                <w:sz w:val="20"/>
                                <w:szCs w:val="20"/>
                              </w:rPr>
                            </w:pPr>
                            <w:r w:rsidRPr="00EE14EA">
                              <w:rPr>
                                <w:rFonts w:ascii="Franklin Gothic Book" w:hAnsi="Franklin Gothic Book"/>
                                <w:color w:val="FFFFFF" w:themeColor="background1"/>
                                <w:sz w:val="20"/>
                                <w:szCs w:val="20"/>
                              </w:rPr>
                              <w:t xml:space="preserve">Sommaren medför </w:t>
                            </w:r>
                            <w:r w:rsidR="00EE14EA" w:rsidRPr="00EE14EA">
                              <w:rPr>
                                <w:rFonts w:ascii="Franklin Gothic Book" w:hAnsi="Franklin Gothic Book"/>
                                <w:color w:val="FFFFFF" w:themeColor="background1"/>
                                <w:sz w:val="20"/>
                                <w:szCs w:val="20"/>
                              </w:rPr>
                              <w:t xml:space="preserve">att </w:t>
                            </w:r>
                            <w:r w:rsidR="00EE14EA">
                              <w:rPr>
                                <w:rFonts w:ascii="Franklin Gothic Book" w:hAnsi="Franklin Gothic Book"/>
                                <w:color w:val="FFFFFF" w:themeColor="background1"/>
                                <w:sz w:val="20"/>
                                <w:szCs w:val="20"/>
                              </w:rPr>
                              <w:t xml:space="preserve">den största </w:t>
                            </w:r>
                            <w:r w:rsidR="00F264E9">
                              <w:rPr>
                                <w:rFonts w:ascii="Franklin Gothic Book" w:hAnsi="Franklin Gothic Book"/>
                                <w:color w:val="FFFFFF" w:themeColor="background1"/>
                                <w:sz w:val="20"/>
                                <w:szCs w:val="20"/>
                              </w:rPr>
                              <w:t xml:space="preserve">tillbudsorsaken under augusti var att utsättas </w:t>
                            </w:r>
                            <w:r w:rsidR="00181C4D">
                              <w:rPr>
                                <w:rFonts w:ascii="Franklin Gothic Book" w:hAnsi="Franklin Gothic Book"/>
                                <w:color w:val="FFFFFF" w:themeColor="background1"/>
                                <w:sz w:val="20"/>
                                <w:szCs w:val="20"/>
                              </w:rPr>
                              <w:t>för kyla, hetta, strålning</w:t>
                            </w:r>
                            <w:r w:rsidR="00BC7E93">
                              <w:rPr>
                                <w:rFonts w:ascii="Franklin Gothic Book" w:hAnsi="Franklin Gothic Book"/>
                                <w:color w:val="FFFFFF" w:themeColor="background1"/>
                                <w:sz w:val="20"/>
                                <w:szCs w:val="20"/>
                              </w:rPr>
                              <w:t>.</w:t>
                            </w:r>
                            <w:r w:rsidR="00740651">
                              <w:rPr>
                                <w:rFonts w:ascii="Franklin Gothic Book" w:hAnsi="Franklin Gothic Book"/>
                                <w:color w:val="FFFFFF" w:themeColor="background1"/>
                                <w:sz w:val="20"/>
                                <w:szCs w:val="20"/>
                              </w:rPr>
                              <w:t xml:space="preserve"> Tillbud och olyckor </w:t>
                            </w:r>
                            <w:r w:rsidR="00D0757D">
                              <w:rPr>
                                <w:rFonts w:ascii="Franklin Gothic Book" w:hAnsi="Franklin Gothic Book"/>
                                <w:color w:val="FFFFFF" w:themeColor="background1"/>
                                <w:sz w:val="20"/>
                                <w:szCs w:val="20"/>
                              </w:rPr>
                              <w:t xml:space="preserve">kopplade till akut överansträngning och ergonomiska risker </w:t>
                            </w:r>
                            <w:r w:rsidR="00C20172">
                              <w:rPr>
                                <w:rFonts w:ascii="Franklin Gothic Book" w:hAnsi="Franklin Gothic Book"/>
                                <w:color w:val="FFFFFF" w:themeColor="background1"/>
                                <w:sz w:val="20"/>
                                <w:szCs w:val="20"/>
                              </w:rPr>
                              <w:t>är sannolikt ett resultat av både stress och fel arbetsställning vid exempelvis lyft.</w:t>
                            </w:r>
                            <w:r w:rsidR="00F442AF">
                              <w:rPr>
                                <w:rFonts w:ascii="Franklin Gothic Book" w:hAnsi="Franklin Gothic Book"/>
                                <w:color w:val="FFFFFF" w:themeColor="background1"/>
                                <w:sz w:val="20"/>
                                <w:szCs w:val="20"/>
                              </w:rPr>
                              <w:t xml:space="preserve"> Generellt april-augusti ser vi att fall i samma nivå </w:t>
                            </w:r>
                            <w:r w:rsidR="00D55F95">
                              <w:rPr>
                                <w:rFonts w:ascii="Franklin Gothic Book" w:hAnsi="Franklin Gothic Book"/>
                                <w:color w:val="FFFFFF" w:themeColor="background1"/>
                                <w:sz w:val="20"/>
                                <w:szCs w:val="20"/>
                              </w:rPr>
                              <w:t>tillsammans med ergonomiska risker är överrepresenterade. Sannolikt är orsakerna liknande. Stress, fel arbetsställning</w:t>
                            </w:r>
                            <w:r w:rsidR="0052044F">
                              <w:rPr>
                                <w:rFonts w:ascii="Franklin Gothic Book" w:hAnsi="Franklin Gothic Book"/>
                                <w:color w:val="FFFFFF" w:themeColor="background1"/>
                                <w:sz w:val="20"/>
                                <w:szCs w:val="20"/>
                              </w:rPr>
                              <w:t xml:space="preserve"> men städning och allmän ordning bör undersökas. </w:t>
                            </w:r>
                            <w:r w:rsidR="00F73781">
                              <w:rPr>
                                <w:rFonts w:ascii="Franklin Gothic Book" w:hAnsi="Franklin Gothic Book"/>
                                <w:color w:val="FFFFFF" w:themeColor="background1"/>
                                <w:sz w:val="20"/>
                                <w:szCs w:val="20"/>
                              </w:rPr>
                              <w:t>Hot och våld ligger även högt upp i listan.</w:t>
                            </w:r>
                          </w:p>
                          <w:p w14:paraId="45A96882" w14:textId="77777777" w:rsidR="00573A47" w:rsidRPr="00425C48" w:rsidRDefault="00573A47" w:rsidP="00BC7E93">
                            <w:pPr>
                              <w:spacing w:before="120" w:after="120" w:line="240" w:lineRule="auto"/>
                              <w:ind w:left="1418" w:right="1418"/>
                              <w:jc w:val="both"/>
                              <w:rPr>
                                <w:rFonts w:ascii="Franklin Gothic Book" w:hAnsi="Franklin Gothic Book"/>
                                <w:color w:val="FFFFFF" w:themeColor="background1"/>
                                <w:sz w:val="20"/>
                                <w:szCs w:val="20"/>
                              </w:rPr>
                            </w:pPr>
                          </w:p>
                          <w:p w14:paraId="2316E23E" w14:textId="77777777" w:rsidR="00573A47" w:rsidRDefault="000B0C62" w:rsidP="000B0C6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C20172">
                              <w:rPr>
                                <w:rFonts w:ascii="Franklin Gothic Book" w:hAnsi="Franklin Gothic Book"/>
                                <w:b/>
                                <w:bCs/>
                                <w:color w:val="FFFFFF" w:themeColor="background1"/>
                                <w:sz w:val="20"/>
                                <w:szCs w:val="20"/>
                              </w:rPr>
                              <w:t xml:space="preserve"> </w:t>
                            </w:r>
                          </w:p>
                          <w:p w14:paraId="61018497" w14:textId="03D525C6" w:rsidR="000B0C62" w:rsidRDefault="00C20172" w:rsidP="000B0C62">
                            <w:pPr>
                              <w:spacing w:before="120" w:after="120" w:line="240" w:lineRule="auto"/>
                              <w:ind w:left="1418" w:right="1418"/>
                              <w:jc w:val="both"/>
                              <w:rPr>
                                <w:rFonts w:ascii="Franklin Gothic Book" w:hAnsi="Franklin Gothic Book"/>
                                <w:b/>
                                <w:bCs/>
                                <w:color w:val="FFFFFF" w:themeColor="background1"/>
                                <w:sz w:val="20"/>
                                <w:szCs w:val="20"/>
                              </w:rPr>
                            </w:pPr>
                            <w:r w:rsidRPr="00F442AF">
                              <w:rPr>
                                <w:rFonts w:ascii="Franklin Gothic Book" w:hAnsi="Franklin Gothic Book"/>
                                <w:color w:val="FFFFFF" w:themeColor="background1"/>
                                <w:sz w:val="20"/>
                                <w:szCs w:val="20"/>
                              </w:rPr>
                              <w:t>Ergonomiutbil</w:t>
                            </w:r>
                            <w:r w:rsidR="00F442AF" w:rsidRPr="00F442AF">
                              <w:rPr>
                                <w:rFonts w:ascii="Franklin Gothic Book" w:hAnsi="Franklin Gothic Book"/>
                                <w:color w:val="FFFFFF" w:themeColor="background1"/>
                                <w:sz w:val="20"/>
                                <w:szCs w:val="20"/>
                              </w:rPr>
                              <w:t>dning kan erbjudas av oss på Trygghet och internsäkerhet. Riskerna bör vara fokus i OSA-ronden</w:t>
                            </w:r>
                            <w:r w:rsidR="00F442AF">
                              <w:rPr>
                                <w:rFonts w:ascii="Franklin Gothic Book" w:hAnsi="Franklin Gothic Book"/>
                                <w:color w:val="FFFFFF" w:themeColor="background1"/>
                                <w:sz w:val="20"/>
                                <w:szCs w:val="20"/>
                              </w:rPr>
                              <w:t>.</w:t>
                            </w:r>
                            <w:r w:rsidR="0052044F">
                              <w:rPr>
                                <w:rFonts w:ascii="Franklin Gothic Book" w:hAnsi="Franklin Gothic Book"/>
                                <w:color w:val="FFFFFF" w:themeColor="background1"/>
                                <w:sz w:val="20"/>
                                <w:szCs w:val="20"/>
                              </w:rPr>
                              <w:t xml:space="preserve"> Städning samt ordning och reda.</w:t>
                            </w:r>
                            <w:r w:rsidR="00F73781">
                              <w:rPr>
                                <w:rFonts w:ascii="Franklin Gothic Book" w:hAnsi="Franklin Gothic Book"/>
                                <w:color w:val="FFFFFF" w:themeColor="background1"/>
                                <w:sz w:val="20"/>
                                <w:szCs w:val="20"/>
                              </w:rPr>
                              <w:t xml:space="preserve"> Fokus personsäkerhet under hösten 2022.</w:t>
                            </w:r>
                          </w:p>
                          <w:p w14:paraId="124885C7" w14:textId="77777777" w:rsidR="000B0C62" w:rsidRPr="002F3EA8" w:rsidRDefault="000B0C62" w:rsidP="000B0C62">
                            <w:pPr>
                              <w:ind w:left="1134" w:right="1418"/>
                              <w:jc w:val="both"/>
                              <w:rPr>
                                <w:rFonts w:ascii="Franklin Gothic Book" w:hAnsi="Franklin Gothic Book"/>
                                <w:b/>
                                <w:bCs/>
                                <w:color w:val="FFFFFF" w:themeColor="background1"/>
                                <w:sz w:val="32"/>
                                <w:szCs w:val="32"/>
                              </w:rPr>
                            </w:pPr>
                          </w:p>
                          <w:p w14:paraId="0340CC82" w14:textId="77777777" w:rsidR="000B0C62" w:rsidRDefault="000B0C62" w:rsidP="000B0C62">
                            <w:pPr>
                              <w:jc w:val="both"/>
                              <w:rPr>
                                <w:color w:val="FF0000"/>
                              </w:rPr>
                            </w:pPr>
                          </w:p>
                          <w:p w14:paraId="67F246F4" w14:textId="77777777" w:rsidR="000B0C62" w:rsidRDefault="000B0C62" w:rsidP="000B0C62">
                            <w:pPr>
                              <w:jc w:val="both"/>
                              <w:rPr>
                                <w:color w:val="FF0000"/>
                              </w:rPr>
                            </w:pPr>
                          </w:p>
                          <w:p w14:paraId="5498F388" w14:textId="77777777" w:rsidR="000B0C62" w:rsidRDefault="000B0C62" w:rsidP="000B0C62">
                            <w:pPr>
                              <w:jc w:val="both"/>
                              <w:rPr>
                                <w:color w:val="FF0000"/>
                              </w:rPr>
                            </w:pPr>
                          </w:p>
                          <w:p w14:paraId="0AC380AD" w14:textId="77777777" w:rsidR="000B0C62" w:rsidRDefault="000B0C62" w:rsidP="000B0C62">
                            <w:pPr>
                              <w:jc w:val="both"/>
                              <w:rPr>
                                <w:color w:val="FF0000"/>
                              </w:rPr>
                            </w:pPr>
                          </w:p>
                          <w:p w14:paraId="092C1F47" w14:textId="77777777" w:rsidR="000B0C62" w:rsidRDefault="000B0C62" w:rsidP="000B0C6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5275" id="_x0000_s1095" style="position:absolute;left:0;text-align:left;margin-left:558.2pt;margin-top:16.9pt;width:609.4pt;height:170.3pt;z-index:25165837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" fillcolor="#2b4c8d" strokecolor="#2b4c8d" strokeweight="1pt">
                <v:textbox>
                  <w:txbxContent>
                    <w:p w14:paraId="4144B4B4" w14:textId="77777777" w:rsidR="00573A47" w:rsidRDefault="000B0C62" w:rsidP="00BC7E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67DFC">
                        <w:rPr>
                          <w:rFonts w:ascii="Franklin Gothic Book" w:hAnsi="Franklin Gothic Book"/>
                          <w:b/>
                          <w:bCs/>
                          <w:color w:val="FFFFFF" w:themeColor="background1"/>
                          <w:sz w:val="20"/>
                          <w:szCs w:val="20"/>
                        </w:rPr>
                        <w:t xml:space="preserve"> </w:t>
                      </w:r>
                    </w:p>
                    <w:p w14:paraId="5404D102" w14:textId="46518AC0" w:rsidR="0056396D" w:rsidRDefault="00667DFC" w:rsidP="00BC7E93">
                      <w:pPr>
                        <w:spacing w:before="120" w:after="120" w:line="240" w:lineRule="auto"/>
                        <w:ind w:left="1418" w:right="1418"/>
                        <w:jc w:val="both"/>
                        <w:rPr>
                          <w:rFonts w:ascii="Franklin Gothic Book" w:hAnsi="Franklin Gothic Book"/>
                          <w:color w:val="FFFFFF" w:themeColor="background1"/>
                          <w:sz w:val="20"/>
                          <w:szCs w:val="20"/>
                        </w:rPr>
                      </w:pPr>
                      <w:r w:rsidRPr="00EE14EA">
                        <w:rPr>
                          <w:rFonts w:ascii="Franklin Gothic Book" w:hAnsi="Franklin Gothic Book"/>
                          <w:color w:val="FFFFFF" w:themeColor="background1"/>
                          <w:sz w:val="20"/>
                          <w:szCs w:val="20"/>
                        </w:rPr>
                        <w:t xml:space="preserve">Sommaren medför </w:t>
                      </w:r>
                      <w:r w:rsidR="00EE14EA" w:rsidRPr="00EE14EA">
                        <w:rPr>
                          <w:rFonts w:ascii="Franklin Gothic Book" w:hAnsi="Franklin Gothic Book"/>
                          <w:color w:val="FFFFFF" w:themeColor="background1"/>
                          <w:sz w:val="20"/>
                          <w:szCs w:val="20"/>
                        </w:rPr>
                        <w:t xml:space="preserve">att </w:t>
                      </w:r>
                      <w:r w:rsidR="00EE14EA">
                        <w:rPr>
                          <w:rFonts w:ascii="Franklin Gothic Book" w:hAnsi="Franklin Gothic Book"/>
                          <w:color w:val="FFFFFF" w:themeColor="background1"/>
                          <w:sz w:val="20"/>
                          <w:szCs w:val="20"/>
                        </w:rPr>
                        <w:t xml:space="preserve">den största </w:t>
                      </w:r>
                      <w:r w:rsidR="00F264E9">
                        <w:rPr>
                          <w:rFonts w:ascii="Franklin Gothic Book" w:hAnsi="Franklin Gothic Book"/>
                          <w:color w:val="FFFFFF" w:themeColor="background1"/>
                          <w:sz w:val="20"/>
                          <w:szCs w:val="20"/>
                        </w:rPr>
                        <w:t xml:space="preserve">tillbudsorsaken under augusti var att utsättas </w:t>
                      </w:r>
                      <w:r w:rsidR="00181C4D">
                        <w:rPr>
                          <w:rFonts w:ascii="Franklin Gothic Book" w:hAnsi="Franklin Gothic Book"/>
                          <w:color w:val="FFFFFF" w:themeColor="background1"/>
                          <w:sz w:val="20"/>
                          <w:szCs w:val="20"/>
                        </w:rPr>
                        <w:t>för kyla, hetta, strålning</w:t>
                      </w:r>
                      <w:r w:rsidR="00BC7E93">
                        <w:rPr>
                          <w:rFonts w:ascii="Franklin Gothic Book" w:hAnsi="Franklin Gothic Book"/>
                          <w:color w:val="FFFFFF" w:themeColor="background1"/>
                          <w:sz w:val="20"/>
                          <w:szCs w:val="20"/>
                        </w:rPr>
                        <w:t>.</w:t>
                      </w:r>
                      <w:r w:rsidR="00740651">
                        <w:rPr>
                          <w:rFonts w:ascii="Franklin Gothic Book" w:hAnsi="Franklin Gothic Book"/>
                          <w:color w:val="FFFFFF" w:themeColor="background1"/>
                          <w:sz w:val="20"/>
                          <w:szCs w:val="20"/>
                        </w:rPr>
                        <w:t xml:space="preserve"> Tillbud och olyckor </w:t>
                      </w:r>
                      <w:r w:rsidR="00D0757D">
                        <w:rPr>
                          <w:rFonts w:ascii="Franklin Gothic Book" w:hAnsi="Franklin Gothic Book"/>
                          <w:color w:val="FFFFFF" w:themeColor="background1"/>
                          <w:sz w:val="20"/>
                          <w:szCs w:val="20"/>
                        </w:rPr>
                        <w:t xml:space="preserve">kopplade till akut överansträngning och ergonomiska risker </w:t>
                      </w:r>
                      <w:r w:rsidR="00C20172">
                        <w:rPr>
                          <w:rFonts w:ascii="Franklin Gothic Book" w:hAnsi="Franklin Gothic Book"/>
                          <w:color w:val="FFFFFF" w:themeColor="background1"/>
                          <w:sz w:val="20"/>
                          <w:szCs w:val="20"/>
                        </w:rPr>
                        <w:t>är sannolikt ett resultat av både stress och fel arbetsställning vid exempelvis lyft.</w:t>
                      </w:r>
                      <w:r w:rsidR="00F442AF">
                        <w:rPr>
                          <w:rFonts w:ascii="Franklin Gothic Book" w:hAnsi="Franklin Gothic Book"/>
                          <w:color w:val="FFFFFF" w:themeColor="background1"/>
                          <w:sz w:val="20"/>
                          <w:szCs w:val="20"/>
                        </w:rPr>
                        <w:t xml:space="preserve"> Generellt april-augusti ser vi att fall i samma nivå </w:t>
                      </w:r>
                      <w:r w:rsidR="00D55F95">
                        <w:rPr>
                          <w:rFonts w:ascii="Franklin Gothic Book" w:hAnsi="Franklin Gothic Book"/>
                          <w:color w:val="FFFFFF" w:themeColor="background1"/>
                          <w:sz w:val="20"/>
                          <w:szCs w:val="20"/>
                        </w:rPr>
                        <w:t>tillsammans med ergonomiska risker är överrepresenterade. Sannolikt är orsakerna liknande. Stress, fel arbetsställning</w:t>
                      </w:r>
                      <w:r w:rsidR="0052044F">
                        <w:rPr>
                          <w:rFonts w:ascii="Franklin Gothic Book" w:hAnsi="Franklin Gothic Book"/>
                          <w:color w:val="FFFFFF" w:themeColor="background1"/>
                          <w:sz w:val="20"/>
                          <w:szCs w:val="20"/>
                        </w:rPr>
                        <w:t xml:space="preserve"> men städning och allmän ordning bör undersökas. </w:t>
                      </w:r>
                      <w:r w:rsidR="00F73781">
                        <w:rPr>
                          <w:rFonts w:ascii="Franklin Gothic Book" w:hAnsi="Franklin Gothic Book"/>
                          <w:color w:val="FFFFFF" w:themeColor="background1"/>
                          <w:sz w:val="20"/>
                          <w:szCs w:val="20"/>
                        </w:rPr>
                        <w:t>Hot och våld ligger även högt upp i listan.</w:t>
                      </w:r>
                    </w:p>
                    <w:p w14:paraId="45A96882" w14:textId="77777777" w:rsidR="00573A47" w:rsidRPr="00425C48" w:rsidRDefault="00573A47" w:rsidP="00BC7E93">
                      <w:pPr>
                        <w:spacing w:before="120" w:after="120" w:line="240" w:lineRule="auto"/>
                        <w:ind w:left="1418" w:right="1418"/>
                        <w:jc w:val="both"/>
                        <w:rPr>
                          <w:rFonts w:ascii="Franklin Gothic Book" w:hAnsi="Franklin Gothic Book"/>
                          <w:color w:val="FFFFFF" w:themeColor="background1"/>
                          <w:sz w:val="20"/>
                          <w:szCs w:val="20"/>
                        </w:rPr>
                      </w:pPr>
                    </w:p>
                    <w:p w14:paraId="2316E23E" w14:textId="77777777" w:rsidR="00573A47" w:rsidRDefault="000B0C62" w:rsidP="000B0C6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C20172">
                        <w:rPr>
                          <w:rFonts w:ascii="Franklin Gothic Book" w:hAnsi="Franklin Gothic Book"/>
                          <w:b/>
                          <w:bCs/>
                          <w:color w:val="FFFFFF" w:themeColor="background1"/>
                          <w:sz w:val="20"/>
                          <w:szCs w:val="20"/>
                        </w:rPr>
                        <w:t xml:space="preserve"> </w:t>
                      </w:r>
                    </w:p>
                    <w:p w14:paraId="61018497" w14:textId="03D525C6" w:rsidR="000B0C62" w:rsidRDefault="00C20172" w:rsidP="000B0C62">
                      <w:pPr>
                        <w:spacing w:before="120" w:after="120" w:line="240" w:lineRule="auto"/>
                        <w:ind w:left="1418" w:right="1418"/>
                        <w:jc w:val="both"/>
                        <w:rPr>
                          <w:rFonts w:ascii="Franklin Gothic Book" w:hAnsi="Franklin Gothic Book"/>
                          <w:b/>
                          <w:bCs/>
                          <w:color w:val="FFFFFF" w:themeColor="background1"/>
                          <w:sz w:val="20"/>
                          <w:szCs w:val="20"/>
                        </w:rPr>
                      </w:pPr>
                      <w:r w:rsidRPr="00F442AF">
                        <w:rPr>
                          <w:rFonts w:ascii="Franklin Gothic Book" w:hAnsi="Franklin Gothic Book"/>
                          <w:color w:val="FFFFFF" w:themeColor="background1"/>
                          <w:sz w:val="20"/>
                          <w:szCs w:val="20"/>
                        </w:rPr>
                        <w:t>Ergonomiutbil</w:t>
                      </w:r>
                      <w:r w:rsidR="00F442AF" w:rsidRPr="00F442AF">
                        <w:rPr>
                          <w:rFonts w:ascii="Franklin Gothic Book" w:hAnsi="Franklin Gothic Book"/>
                          <w:color w:val="FFFFFF" w:themeColor="background1"/>
                          <w:sz w:val="20"/>
                          <w:szCs w:val="20"/>
                        </w:rPr>
                        <w:t>dning kan erbjudas av oss på Trygghet och internsäkerhet. Riskerna bör vara fokus i OSA-ronden</w:t>
                      </w:r>
                      <w:r w:rsidR="00F442AF">
                        <w:rPr>
                          <w:rFonts w:ascii="Franklin Gothic Book" w:hAnsi="Franklin Gothic Book"/>
                          <w:color w:val="FFFFFF" w:themeColor="background1"/>
                          <w:sz w:val="20"/>
                          <w:szCs w:val="20"/>
                        </w:rPr>
                        <w:t>.</w:t>
                      </w:r>
                      <w:r w:rsidR="0052044F">
                        <w:rPr>
                          <w:rFonts w:ascii="Franklin Gothic Book" w:hAnsi="Franklin Gothic Book"/>
                          <w:color w:val="FFFFFF" w:themeColor="background1"/>
                          <w:sz w:val="20"/>
                          <w:szCs w:val="20"/>
                        </w:rPr>
                        <w:t xml:space="preserve"> Städning samt ordning och reda.</w:t>
                      </w:r>
                      <w:r w:rsidR="00F73781">
                        <w:rPr>
                          <w:rFonts w:ascii="Franklin Gothic Book" w:hAnsi="Franklin Gothic Book"/>
                          <w:color w:val="FFFFFF" w:themeColor="background1"/>
                          <w:sz w:val="20"/>
                          <w:szCs w:val="20"/>
                        </w:rPr>
                        <w:t xml:space="preserve"> Fokus personsäkerhet under hösten 2022.</w:t>
                      </w:r>
                    </w:p>
                    <w:p w14:paraId="124885C7" w14:textId="77777777" w:rsidR="000B0C62" w:rsidRPr="002F3EA8" w:rsidRDefault="000B0C62" w:rsidP="000B0C62">
                      <w:pPr>
                        <w:ind w:left="1134" w:right="1418"/>
                        <w:jc w:val="both"/>
                        <w:rPr>
                          <w:rFonts w:ascii="Franklin Gothic Book" w:hAnsi="Franklin Gothic Book"/>
                          <w:b/>
                          <w:bCs/>
                          <w:color w:val="FFFFFF" w:themeColor="background1"/>
                          <w:sz w:val="32"/>
                          <w:szCs w:val="32"/>
                        </w:rPr>
                      </w:pPr>
                    </w:p>
                    <w:p w14:paraId="0340CC82" w14:textId="77777777" w:rsidR="000B0C62" w:rsidRDefault="000B0C62" w:rsidP="000B0C62">
                      <w:pPr>
                        <w:jc w:val="both"/>
                        <w:rPr>
                          <w:color w:val="FF0000"/>
                        </w:rPr>
                      </w:pPr>
                    </w:p>
                    <w:p w14:paraId="67F246F4" w14:textId="77777777" w:rsidR="000B0C62" w:rsidRDefault="000B0C62" w:rsidP="000B0C62">
                      <w:pPr>
                        <w:jc w:val="both"/>
                        <w:rPr>
                          <w:color w:val="FF0000"/>
                        </w:rPr>
                      </w:pPr>
                    </w:p>
                    <w:p w14:paraId="5498F388" w14:textId="77777777" w:rsidR="000B0C62" w:rsidRDefault="000B0C62" w:rsidP="000B0C62">
                      <w:pPr>
                        <w:jc w:val="both"/>
                        <w:rPr>
                          <w:color w:val="FF0000"/>
                        </w:rPr>
                      </w:pPr>
                    </w:p>
                    <w:p w14:paraId="0AC380AD" w14:textId="77777777" w:rsidR="000B0C62" w:rsidRDefault="000B0C62" w:rsidP="000B0C62">
                      <w:pPr>
                        <w:jc w:val="both"/>
                        <w:rPr>
                          <w:color w:val="FF0000"/>
                        </w:rPr>
                      </w:pPr>
                    </w:p>
                    <w:p w14:paraId="092C1F47" w14:textId="77777777" w:rsidR="000B0C62" w:rsidRDefault="000B0C62" w:rsidP="000B0C62">
                      <w:pPr>
                        <w:jc w:val="both"/>
                      </w:pPr>
                    </w:p>
                  </w:txbxContent>
                </v:textbox>
                <w10:wrap anchorx="page"/>
              </v:rect>
            </w:pict>
          </mc:Fallback>
        </mc:AlternateContent>
      </w:r>
      <w:r w:rsidRPr="00354309">
        <w:rPr>
          <w:rFonts w:ascii="Franklin Gothic Book" w:hAnsi="Franklin Gothic Book"/>
          <w:i/>
          <w:iCs/>
          <w:sz w:val="16"/>
          <w:szCs w:val="16"/>
        </w:rPr>
        <w:t xml:space="preserve">Källa: </w:t>
      </w:r>
      <w:r w:rsidRPr="00B54F4A">
        <w:rPr>
          <w:rFonts w:ascii="Franklin Gothic Book" w:hAnsi="Franklin Gothic Book"/>
          <w:i/>
          <w:iCs/>
          <w:sz w:val="16"/>
          <w:szCs w:val="16"/>
        </w:rPr>
        <w:t xml:space="preserve">IA (OBS! Händelser som endast registreras i </w:t>
      </w:r>
      <w:proofErr w:type="spellStart"/>
      <w:r w:rsidRPr="00B54F4A">
        <w:rPr>
          <w:rFonts w:ascii="Franklin Gothic Book" w:hAnsi="Franklin Gothic Book"/>
          <w:i/>
          <w:iCs/>
          <w:sz w:val="16"/>
          <w:szCs w:val="16"/>
        </w:rPr>
        <w:t>Händelsregistret</w:t>
      </w:r>
      <w:proofErr w:type="spellEnd"/>
      <w:r w:rsidRPr="00B54F4A">
        <w:rPr>
          <w:rFonts w:ascii="Franklin Gothic Book" w:hAnsi="Franklin Gothic Book"/>
          <w:i/>
          <w:iCs/>
          <w:sz w:val="16"/>
          <w:szCs w:val="16"/>
        </w:rPr>
        <w:t xml:space="preserve"> finns ej med i </w:t>
      </w:r>
      <w:r w:rsidR="00B54F4A" w:rsidRPr="00B54F4A">
        <w:rPr>
          <w:rFonts w:ascii="Franklin Gothic Book" w:hAnsi="Franklin Gothic Book"/>
          <w:i/>
          <w:iCs/>
          <w:sz w:val="16"/>
          <w:szCs w:val="16"/>
        </w:rPr>
        <w:t>ovan</w:t>
      </w:r>
      <w:r w:rsidRPr="00B54F4A">
        <w:rPr>
          <w:rFonts w:ascii="Franklin Gothic Book" w:hAnsi="Franklin Gothic Book"/>
          <w:i/>
          <w:iCs/>
          <w:sz w:val="16"/>
          <w:szCs w:val="16"/>
        </w:rPr>
        <w:t xml:space="preserve"> statistik).</w:t>
      </w:r>
    </w:p>
    <w:p w14:paraId="518D07F6" w14:textId="77777777" w:rsidR="000030D5" w:rsidRDefault="000030D5" w:rsidP="00280275"/>
    <w:p w14:paraId="46B92C0E" w14:textId="2D54900F" w:rsidR="00856EB1" w:rsidRDefault="00856EB1" w:rsidP="00280275">
      <w:pPr>
        <w:rPr>
          <w:noProof/>
        </w:rPr>
      </w:pPr>
    </w:p>
    <w:p w14:paraId="21332240" w14:textId="77777777" w:rsidR="00B438F4" w:rsidRDefault="00B438F4" w:rsidP="00280275"/>
    <w:p w14:paraId="2C74F793" w14:textId="7DB1906F" w:rsidR="001A0AA1" w:rsidRDefault="001A0AA1" w:rsidP="00EC3AF3">
      <w:pPr>
        <w:rPr>
          <w:rFonts w:ascii="Franklin Gothic Book" w:hAnsi="Franklin Gothic Book"/>
        </w:rPr>
      </w:pPr>
    </w:p>
    <w:p w14:paraId="72E7E739" w14:textId="5BF46E54" w:rsidR="006D3381" w:rsidRDefault="00573A47" w:rsidP="0095191F">
      <w:pPr>
        <w:pStyle w:val="Rubrik3"/>
        <w:numPr>
          <w:ilvl w:val="2"/>
          <w:numId w:val="28"/>
        </w:numPr>
        <w:spacing w:before="120" w:after="120" w:line="240" w:lineRule="auto"/>
      </w:pPr>
      <w:r w:rsidRPr="00ED3857">
        <w:rPr>
          <w:rFonts w:ascii="Franklin Gothic Book" w:hAnsi="Franklin Gothic Book"/>
          <w:b/>
          <w:bCs/>
          <w:noProof/>
        </w:rPr>
        <w:lastRenderedPageBreak/>
        <mc:AlternateContent>
          <mc:Choice Requires="wps">
            <w:drawing>
              <wp:anchor distT="0" distB="0" distL="114300" distR="114300" simplePos="0" relativeHeight="251658269" behindDoc="0" locked="0" layoutInCell="1" allowOverlap="1" wp14:anchorId="55F3CECE" wp14:editId="6811243B">
                <wp:simplePos x="0" y="0"/>
                <wp:positionH relativeFrom="page">
                  <wp:align>left</wp:align>
                </wp:positionH>
                <wp:positionV relativeFrom="paragraph">
                  <wp:posOffset>-896298</wp:posOffset>
                </wp:positionV>
                <wp:extent cx="7739380" cy="719455"/>
                <wp:effectExtent l="0" t="0" r="13970" b="23495"/>
                <wp:wrapNone/>
                <wp:docPr id="46" name="Rectangle 10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109" o:spid="_x0000_s1096" style="position:absolute;left:0;text-align:left;margin-left:0;margin-top:-70.55pt;width:609.4pt;height:56.65pt;z-index:2516582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t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" fillcolor="#2b4c8d" strokecolor="#2b4c8d" strokeweight="1pt">
                <v:textbox>
                  <w:txbxContent>
                    <w:p w14:paraId="4B5133AC" w14:textId="082F91E8" w:rsidR="00280275" w:rsidRPr="0012620A" w:rsidRDefault="00996F12" w:rsidP="00B16BD4">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Pr>
                          <w:color w:val="FFFFFF" w:themeColor="background1"/>
                          <w:sz w:val="44"/>
                          <w:szCs w:val="44"/>
                          <w:lang w:val="en-US"/>
                        </w:rPr>
                        <w:t>7</w:t>
                      </w:r>
                      <w:r w:rsidR="00C60F9A">
                        <w:rPr>
                          <w:color w:val="FFFFFF" w:themeColor="background1"/>
                          <w:sz w:val="44"/>
                          <w:szCs w:val="44"/>
                          <w:lang w:val="en-US"/>
                        </w:rPr>
                        <w:t>)</w:t>
                      </w:r>
                    </w:p>
                  </w:txbxContent>
                </v:textbox>
                <w10:wrap anchorx="page"/>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6724AB2C" w14:textId="01F2D57B" w:rsidR="006D3381" w:rsidRPr="00B86968" w:rsidRDefault="0000609F" w:rsidP="00B86968">
      <w:pPr>
        <w:spacing w:after="0" w:line="240" w:lineRule="auto"/>
        <w:jc w:val="both"/>
        <w:rPr>
          <w:rFonts w:ascii="Franklin Gothic Book" w:hAnsi="Franklin Gothic Book"/>
        </w:rPr>
      </w:pPr>
      <w:r w:rsidRPr="00B86968">
        <w:rPr>
          <w:rFonts w:ascii="Franklin Gothic Book" w:hAnsi="Franklin Gothic Book"/>
          <w:noProof/>
        </w:rPr>
        <w:t>Årsarbetare används oftast som en ackumulerad uppgift från årets början. En årsarbetare motsvarar 1600 arbetade timmar och årsarbetarna är ”färdiga” för helt kalenderår. För enstaka månad eller för del av år blir antalet lägre</w:t>
      </w:r>
      <w:r w:rsidR="00B86968" w:rsidRPr="00B86968">
        <w:rPr>
          <w:rFonts w:ascii="Franklin Gothic Book" w:hAnsi="Franklin Gothic Book"/>
          <w:noProof/>
        </w:rPr>
        <w:t>.</w:t>
      </w:r>
    </w:p>
    <w:p w14:paraId="012623EC" w14:textId="341509AB" w:rsidR="009E545A" w:rsidRDefault="009E545A" w:rsidP="00EC3AF3">
      <w:pPr>
        <w:spacing w:after="0" w:line="240" w:lineRule="auto"/>
        <w:rPr>
          <w:noProof/>
        </w:rPr>
      </w:pPr>
    </w:p>
    <w:p w14:paraId="1AA5D080" w14:textId="44275FBA" w:rsidR="006D3381" w:rsidRDefault="005B7AC7" w:rsidP="00EC3AF3">
      <w:pPr>
        <w:spacing w:after="0" w:line="240" w:lineRule="auto"/>
        <w:rPr>
          <w:noProof/>
        </w:rPr>
      </w:pPr>
      <w:r>
        <w:rPr>
          <w:noProof/>
        </w:rPr>
        <mc:AlternateContent>
          <mc:Choice Requires="wps">
            <w:drawing>
              <wp:anchor distT="0" distB="0" distL="114300" distR="114300" simplePos="0" relativeHeight="251658372" behindDoc="0" locked="0" layoutInCell="1" allowOverlap="1" wp14:anchorId="47A3A439" wp14:editId="48785BD3">
                <wp:simplePos x="0" y="0"/>
                <wp:positionH relativeFrom="column">
                  <wp:posOffset>4468495</wp:posOffset>
                </wp:positionH>
                <wp:positionV relativeFrom="paragraph">
                  <wp:posOffset>6985</wp:posOffset>
                </wp:positionV>
                <wp:extent cx="1295400" cy="3708000"/>
                <wp:effectExtent l="0" t="0" r="19050" b="26035"/>
                <wp:wrapNone/>
                <wp:docPr id="268" name="Rectangle 8"/>
                <wp:cNvGraphicFramePr/>
                <a:graphic xmlns:a="http://schemas.openxmlformats.org/drawingml/2006/main">
                  <a:graphicData uri="http://schemas.microsoft.com/office/word/2010/wordprocessingShape">
                    <wps:wsp>
                      <wps:cNvSpPr/>
                      <wps:spPr>
                        <a:xfrm>
                          <a:off x="0" y="0"/>
                          <a:ext cx="1295400" cy="3708000"/>
                        </a:xfrm>
                        <a:prstGeom prst="rect">
                          <a:avLst/>
                        </a:prstGeom>
                        <a:solidFill>
                          <a:srgbClr val="2B4C8D"/>
                        </a:solidFill>
                        <a:ln w="19050">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752CA" w14:textId="207277DF" w:rsidR="00420223" w:rsidRPr="00800C25" w:rsidRDefault="00420223" w:rsidP="00420223">
                            <w:pPr>
                              <w:spacing w:before="120"/>
                              <w:jc w:val="center"/>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GS dec 2021:</w:t>
                            </w:r>
                            <w:r w:rsidRPr="00800C25">
                              <w:rPr>
                                <w:rFonts w:ascii="Franklin Gothic Demi" w:hAnsi="Franklin Gothic Demi"/>
                                <w:color w:val="FFFFFF" w:themeColor="light1"/>
                                <w:sz w:val="28"/>
                                <w:szCs w:val="28"/>
                                <w:lang w:val="en-GB"/>
                              </w:rPr>
                              <w:br/>
                            </w:r>
                            <w:r w:rsidRPr="00800C25">
                              <w:rPr>
                                <w:rFonts w:ascii="Franklin Gothic Demi" w:hAnsi="Franklin Gothic Demi"/>
                                <w:color w:val="FFFFFF" w:themeColor="light1"/>
                                <w:sz w:val="40"/>
                                <w:szCs w:val="40"/>
                                <w:lang w:val="en-GB"/>
                              </w:rPr>
                              <w:t>1221,9</w:t>
                            </w:r>
                          </w:p>
                          <w:p w14:paraId="45358793" w14:textId="77777777" w:rsidR="00420223" w:rsidRPr="00800C25" w:rsidRDefault="00420223" w:rsidP="00420223">
                            <w:pPr>
                              <w:jc w:val="center"/>
                              <w:rPr>
                                <w:rFonts w:ascii="Franklin Gothic Demi" w:hAnsi="Franklin Gothic Demi"/>
                                <w:color w:val="FFFFFF" w:themeColor="light1"/>
                                <w:sz w:val="28"/>
                                <w:szCs w:val="28"/>
                                <w:lang w:val="en-GB"/>
                              </w:rPr>
                            </w:pPr>
                          </w:p>
                          <w:p w14:paraId="76D16C8B" w14:textId="77777777" w:rsidR="00420223" w:rsidRPr="00800C25" w:rsidRDefault="00420223" w:rsidP="00420223">
                            <w:pPr>
                              <w:jc w:val="center"/>
                              <w:rPr>
                                <w:rFonts w:ascii="Franklin Gothic Demi" w:hAnsi="Franklin Gothic Demi"/>
                                <w:color w:val="FFFFFF" w:themeColor="light1"/>
                                <w:sz w:val="28"/>
                                <w:szCs w:val="28"/>
                                <w:lang w:val="en-GB"/>
                              </w:rPr>
                            </w:pPr>
                          </w:p>
                          <w:p w14:paraId="2041F47F" w14:textId="77777777" w:rsidR="00420223" w:rsidRPr="00800C25" w:rsidRDefault="00420223" w:rsidP="00420223">
                            <w:pPr>
                              <w:jc w:val="center"/>
                              <w:rPr>
                                <w:rFonts w:ascii="Franklin Gothic Demi" w:hAnsi="Franklin Gothic Demi"/>
                                <w:color w:val="FFFFFF" w:themeColor="light1"/>
                                <w:sz w:val="28"/>
                                <w:szCs w:val="28"/>
                                <w:lang w:val="en-GB"/>
                              </w:rPr>
                            </w:pPr>
                          </w:p>
                          <w:p w14:paraId="5E95248E" w14:textId="0604875B" w:rsidR="00420223" w:rsidRPr="00800C25" w:rsidRDefault="00420223" w:rsidP="00420223">
                            <w:pPr>
                              <w:jc w:val="center"/>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 xml:space="preserve">GS </w:t>
                            </w:r>
                            <w:proofErr w:type="spellStart"/>
                            <w:r w:rsidR="00800C25" w:rsidRPr="00800C25">
                              <w:rPr>
                                <w:rFonts w:ascii="Franklin Gothic Demi" w:hAnsi="Franklin Gothic Demi"/>
                                <w:color w:val="FFFFFF" w:themeColor="light1"/>
                                <w:sz w:val="28"/>
                                <w:szCs w:val="28"/>
                                <w:lang w:val="en-GB"/>
                              </w:rPr>
                              <w:t>aug</w:t>
                            </w:r>
                            <w:proofErr w:type="spellEnd"/>
                            <w:r w:rsidRPr="00800C25">
                              <w:rPr>
                                <w:rFonts w:ascii="Franklin Gothic Demi" w:hAnsi="Franklin Gothic Demi"/>
                                <w:color w:val="FFFFFF" w:themeColor="light1"/>
                                <w:sz w:val="28"/>
                                <w:szCs w:val="28"/>
                                <w:lang w:val="en-GB"/>
                              </w:rPr>
                              <w:t xml:space="preserve"> 2021:</w:t>
                            </w:r>
                            <w:r w:rsidRPr="00800C25">
                              <w:rPr>
                                <w:rFonts w:ascii="Franklin Gothic Demi" w:hAnsi="Franklin Gothic Demi"/>
                                <w:color w:val="FFFFFF" w:themeColor="light1"/>
                                <w:sz w:val="28"/>
                                <w:szCs w:val="28"/>
                                <w:lang w:val="en-GB"/>
                              </w:rPr>
                              <w:br/>
                            </w:r>
                            <w:r w:rsidR="001B09D8">
                              <w:rPr>
                                <w:rFonts w:ascii="Franklin Gothic Demi" w:hAnsi="Franklin Gothic Demi"/>
                                <w:color w:val="FFFFFF" w:themeColor="light1"/>
                                <w:sz w:val="40"/>
                                <w:szCs w:val="40"/>
                                <w:lang w:val="en-GB"/>
                              </w:rPr>
                              <w:t>8</w:t>
                            </w:r>
                            <w:r w:rsidR="00556B4E">
                              <w:rPr>
                                <w:rFonts w:ascii="Franklin Gothic Demi" w:hAnsi="Franklin Gothic Demi"/>
                                <w:color w:val="FFFFFF" w:themeColor="light1"/>
                                <w:sz w:val="40"/>
                                <w:szCs w:val="40"/>
                                <w:lang w:val="en-GB"/>
                              </w:rPr>
                              <w:t>01,9</w:t>
                            </w:r>
                          </w:p>
                          <w:p w14:paraId="360578C9" w14:textId="77777777" w:rsidR="00420223" w:rsidRPr="00800C25" w:rsidRDefault="00420223" w:rsidP="00420223">
                            <w:pPr>
                              <w:jc w:val="center"/>
                              <w:textAlignment w:val="baseline"/>
                              <w:rPr>
                                <w:rFonts w:ascii="Franklin Gothic Demi" w:hAnsi="Franklin Gothic Demi"/>
                                <w:color w:val="FFFFFF" w:themeColor="light1"/>
                                <w:sz w:val="28"/>
                                <w:szCs w:val="28"/>
                                <w:lang w:val="en-GB"/>
                              </w:rPr>
                            </w:pPr>
                          </w:p>
                          <w:p w14:paraId="4F8DDADE" w14:textId="77777777" w:rsidR="00420223" w:rsidRPr="00800C25" w:rsidRDefault="00420223" w:rsidP="00420223">
                            <w:pPr>
                              <w:jc w:val="center"/>
                              <w:textAlignment w:val="baseline"/>
                              <w:rPr>
                                <w:rFonts w:ascii="Franklin Gothic Demi" w:hAnsi="Franklin Gothic Demi"/>
                                <w:color w:val="FFFFFF" w:themeColor="light1"/>
                                <w:sz w:val="28"/>
                                <w:szCs w:val="28"/>
                                <w:lang w:val="en-GB"/>
                              </w:rPr>
                            </w:pPr>
                          </w:p>
                          <w:p w14:paraId="43471A90" w14:textId="7947C67B" w:rsidR="00420223" w:rsidRPr="00800C25" w:rsidRDefault="00420223" w:rsidP="00420223">
                            <w:pPr>
                              <w:jc w:val="center"/>
                              <w:textAlignment w:val="baseline"/>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 xml:space="preserve">GS </w:t>
                            </w:r>
                            <w:proofErr w:type="spellStart"/>
                            <w:r w:rsidR="00800C25" w:rsidRPr="00800C25">
                              <w:rPr>
                                <w:rFonts w:ascii="Franklin Gothic Demi" w:hAnsi="Franklin Gothic Demi"/>
                                <w:color w:val="FFFFFF" w:themeColor="light1"/>
                                <w:sz w:val="28"/>
                                <w:szCs w:val="28"/>
                                <w:lang w:val="en-GB"/>
                              </w:rPr>
                              <w:t>aug</w:t>
                            </w:r>
                            <w:proofErr w:type="spellEnd"/>
                            <w:r w:rsidRPr="00800C25">
                              <w:rPr>
                                <w:rFonts w:ascii="Franklin Gothic Demi" w:hAnsi="Franklin Gothic Demi"/>
                                <w:color w:val="FFFFFF" w:themeColor="light1"/>
                                <w:sz w:val="28"/>
                                <w:szCs w:val="28"/>
                                <w:lang w:val="en-GB"/>
                              </w:rPr>
                              <w:t xml:space="preserve"> 2022:</w:t>
                            </w:r>
                            <w:r w:rsidRPr="00800C25">
                              <w:rPr>
                                <w:rFonts w:ascii="Franklin Gothic Demi" w:hAnsi="Franklin Gothic Demi"/>
                                <w:color w:val="FFFFFF" w:themeColor="light1"/>
                                <w:sz w:val="28"/>
                                <w:szCs w:val="28"/>
                                <w:lang w:val="en-GB"/>
                              </w:rPr>
                              <w:br/>
                            </w:r>
                            <w:r w:rsidR="00800C25">
                              <w:rPr>
                                <w:rFonts w:ascii="Franklin Gothic Demi" w:hAnsi="Franklin Gothic Demi"/>
                                <w:color w:val="FFFFFF" w:themeColor="light1"/>
                                <w:sz w:val="40"/>
                                <w:szCs w:val="40"/>
                                <w:lang w:val="en-GB"/>
                              </w:rPr>
                              <w:t>802,8</w:t>
                            </w:r>
                          </w:p>
                        </w:txbxContent>
                      </wps:txbx>
                      <wps:bodyPr vertOverflow="clip" horzOverflow="clip" rtlCol="0" anchor="t">
                        <a:noAutofit/>
                      </wps:bodyPr>
                    </wps:wsp>
                  </a:graphicData>
                </a:graphic>
                <wp14:sizeRelV relativeFrom="margin">
                  <wp14:pctHeight>0</wp14:pctHeight>
                </wp14:sizeRelV>
              </wp:anchor>
            </w:drawing>
          </mc:Choice>
          <mc:Fallback>
            <w:pict>
              <v:rect w14:anchorId="47A3A439" id="_x0000_s1097" style="position:absolute;margin-left:351.85pt;margin-top:.55pt;width:102pt;height:291.95pt;z-index:2516583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" fillcolor="#2b4c8d" strokecolor="#2b4c8d" strokeweight="1.5pt">
                <v:textbox>
                  <w:txbxContent>
                    <w:p w14:paraId="360752CA" w14:textId="207277DF" w:rsidR="00420223" w:rsidRPr="00800C25" w:rsidRDefault="00420223" w:rsidP="00420223">
                      <w:pPr>
                        <w:spacing w:before="120"/>
                        <w:jc w:val="center"/>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GS dec 2021:</w:t>
                      </w:r>
                      <w:r w:rsidRPr="00800C25">
                        <w:rPr>
                          <w:rFonts w:ascii="Franklin Gothic Demi" w:hAnsi="Franklin Gothic Demi"/>
                          <w:color w:val="FFFFFF" w:themeColor="light1"/>
                          <w:sz w:val="28"/>
                          <w:szCs w:val="28"/>
                          <w:lang w:val="en-GB"/>
                        </w:rPr>
                        <w:br/>
                      </w:r>
                      <w:r w:rsidRPr="00800C25">
                        <w:rPr>
                          <w:rFonts w:ascii="Franklin Gothic Demi" w:hAnsi="Franklin Gothic Demi"/>
                          <w:color w:val="FFFFFF" w:themeColor="light1"/>
                          <w:sz w:val="40"/>
                          <w:szCs w:val="40"/>
                          <w:lang w:val="en-GB"/>
                        </w:rPr>
                        <w:t>1221,9</w:t>
                      </w:r>
                    </w:p>
                    <w:p w14:paraId="45358793" w14:textId="77777777" w:rsidR="00420223" w:rsidRPr="00800C25" w:rsidRDefault="00420223" w:rsidP="00420223">
                      <w:pPr>
                        <w:jc w:val="center"/>
                        <w:rPr>
                          <w:rFonts w:ascii="Franklin Gothic Demi" w:hAnsi="Franklin Gothic Demi"/>
                          <w:color w:val="FFFFFF" w:themeColor="light1"/>
                          <w:sz w:val="28"/>
                          <w:szCs w:val="28"/>
                          <w:lang w:val="en-GB"/>
                        </w:rPr>
                      </w:pPr>
                    </w:p>
                    <w:p w14:paraId="76D16C8B" w14:textId="77777777" w:rsidR="00420223" w:rsidRPr="00800C25" w:rsidRDefault="00420223" w:rsidP="00420223">
                      <w:pPr>
                        <w:jc w:val="center"/>
                        <w:rPr>
                          <w:rFonts w:ascii="Franklin Gothic Demi" w:hAnsi="Franklin Gothic Demi"/>
                          <w:color w:val="FFFFFF" w:themeColor="light1"/>
                          <w:sz w:val="28"/>
                          <w:szCs w:val="28"/>
                          <w:lang w:val="en-GB"/>
                        </w:rPr>
                      </w:pPr>
                    </w:p>
                    <w:p w14:paraId="2041F47F" w14:textId="77777777" w:rsidR="00420223" w:rsidRPr="00800C25" w:rsidRDefault="00420223" w:rsidP="00420223">
                      <w:pPr>
                        <w:jc w:val="center"/>
                        <w:rPr>
                          <w:rFonts w:ascii="Franklin Gothic Demi" w:hAnsi="Franklin Gothic Demi"/>
                          <w:color w:val="FFFFFF" w:themeColor="light1"/>
                          <w:sz w:val="28"/>
                          <w:szCs w:val="28"/>
                          <w:lang w:val="en-GB"/>
                        </w:rPr>
                      </w:pPr>
                    </w:p>
                    <w:p w14:paraId="5E95248E" w14:textId="0604875B" w:rsidR="00420223" w:rsidRPr="00800C25" w:rsidRDefault="00420223" w:rsidP="00420223">
                      <w:pPr>
                        <w:jc w:val="center"/>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 xml:space="preserve">GS </w:t>
                      </w:r>
                      <w:proofErr w:type="spellStart"/>
                      <w:r w:rsidR="00800C25" w:rsidRPr="00800C25">
                        <w:rPr>
                          <w:rFonts w:ascii="Franklin Gothic Demi" w:hAnsi="Franklin Gothic Demi"/>
                          <w:color w:val="FFFFFF" w:themeColor="light1"/>
                          <w:sz w:val="28"/>
                          <w:szCs w:val="28"/>
                          <w:lang w:val="en-GB"/>
                        </w:rPr>
                        <w:t>aug</w:t>
                      </w:r>
                      <w:proofErr w:type="spellEnd"/>
                      <w:r w:rsidRPr="00800C25">
                        <w:rPr>
                          <w:rFonts w:ascii="Franklin Gothic Demi" w:hAnsi="Franklin Gothic Demi"/>
                          <w:color w:val="FFFFFF" w:themeColor="light1"/>
                          <w:sz w:val="28"/>
                          <w:szCs w:val="28"/>
                          <w:lang w:val="en-GB"/>
                        </w:rPr>
                        <w:t xml:space="preserve"> 2021:</w:t>
                      </w:r>
                      <w:r w:rsidRPr="00800C25">
                        <w:rPr>
                          <w:rFonts w:ascii="Franklin Gothic Demi" w:hAnsi="Franklin Gothic Demi"/>
                          <w:color w:val="FFFFFF" w:themeColor="light1"/>
                          <w:sz w:val="28"/>
                          <w:szCs w:val="28"/>
                          <w:lang w:val="en-GB"/>
                        </w:rPr>
                        <w:br/>
                      </w:r>
                      <w:r w:rsidR="001B09D8">
                        <w:rPr>
                          <w:rFonts w:ascii="Franklin Gothic Demi" w:hAnsi="Franklin Gothic Demi"/>
                          <w:color w:val="FFFFFF" w:themeColor="light1"/>
                          <w:sz w:val="40"/>
                          <w:szCs w:val="40"/>
                          <w:lang w:val="en-GB"/>
                        </w:rPr>
                        <w:t>8</w:t>
                      </w:r>
                      <w:r w:rsidR="00556B4E">
                        <w:rPr>
                          <w:rFonts w:ascii="Franklin Gothic Demi" w:hAnsi="Franklin Gothic Demi"/>
                          <w:color w:val="FFFFFF" w:themeColor="light1"/>
                          <w:sz w:val="40"/>
                          <w:szCs w:val="40"/>
                          <w:lang w:val="en-GB"/>
                        </w:rPr>
                        <w:t>01,9</w:t>
                      </w:r>
                    </w:p>
                    <w:p w14:paraId="360578C9" w14:textId="77777777" w:rsidR="00420223" w:rsidRPr="00800C25" w:rsidRDefault="00420223" w:rsidP="00420223">
                      <w:pPr>
                        <w:jc w:val="center"/>
                        <w:textAlignment w:val="baseline"/>
                        <w:rPr>
                          <w:rFonts w:ascii="Franklin Gothic Demi" w:hAnsi="Franklin Gothic Demi"/>
                          <w:color w:val="FFFFFF" w:themeColor="light1"/>
                          <w:sz w:val="28"/>
                          <w:szCs w:val="28"/>
                          <w:lang w:val="en-GB"/>
                        </w:rPr>
                      </w:pPr>
                    </w:p>
                    <w:p w14:paraId="4F8DDADE" w14:textId="77777777" w:rsidR="00420223" w:rsidRPr="00800C25" w:rsidRDefault="00420223" w:rsidP="00420223">
                      <w:pPr>
                        <w:jc w:val="center"/>
                        <w:textAlignment w:val="baseline"/>
                        <w:rPr>
                          <w:rFonts w:ascii="Franklin Gothic Demi" w:hAnsi="Franklin Gothic Demi"/>
                          <w:color w:val="FFFFFF" w:themeColor="light1"/>
                          <w:sz w:val="28"/>
                          <w:szCs w:val="28"/>
                          <w:lang w:val="en-GB"/>
                        </w:rPr>
                      </w:pPr>
                    </w:p>
                    <w:p w14:paraId="43471A90" w14:textId="7947C67B" w:rsidR="00420223" w:rsidRPr="00800C25" w:rsidRDefault="00420223" w:rsidP="00420223">
                      <w:pPr>
                        <w:jc w:val="center"/>
                        <w:textAlignment w:val="baseline"/>
                        <w:rPr>
                          <w:rFonts w:ascii="Franklin Gothic Demi" w:hAnsi="Franklin Gothic Demi"/>
                          <w:color w:val="FFFFFF" w:themeColor="light1"/>
                          <w:sz w:val="28"/>
                          <w:szCs w:val="28"/>
                          <w:lang w:val="en-GB"/>
                        </w:rPr>
                      </w:pPr>
                      <w:r w:rsidRPr="00800C25">
                        <w:rPr>
                          <w:rFonts w:ascii="Franklin Gothic Demi" w:hAnsi="Franklin Gothic Demi"/>
                          <w:color w:val="FFFFFF" w:themeColor="light1"/>
                          <w:sz w:val="28"/>
                          <w:szCs w:val="28"/>
                          <w:lang w:val="en-GB"/>
                        </w:rPr>
                        <w:t xml:space="preserve">GS </w:t>
                      </w:r>
                      <w:proofErr w:type="spellStart"/>
                      <w:r w:rsidR="00800C25" w:rsidRPr="00800C25">
                        <w:rPr>
                          <w:rFonts w:ascii="Franklin Gothic Demi" w:hAnsi="Franklin Gothic Demi"/>
                          <w:color w:val="FFFFFF" w:themeColor="light1"/>
                          <w:sz w:val="28"/>
                          <w:szCs w:val="28"/>
                          <w:lang w:val="en-GB"/>
                        </w:rPr>
                        <w:t>aug</w:t>
                      </w:r>
                      <w:proofErr w:type="spellEnd"/>
                      <w:r w:rsidRPr="00800C25">
                        <w:rPr>
                          <w:rFonts w:ascii="Franklin Gothic Demi" w:hAnsi="Franklin Gothic Demi"/>
                          <w:color w:val="FFFFFF" w:themeColor="light1"/>
                          <w:sz w:val="28"/>
                          <w:szCs w:val="28"/>
                          <w:lang w:val="en-GB"/>
                        </w:rPr>
                        <w:t xml:space="preserve"> 2022:</w:t>
                      </w:r>
                      <w:r w:rsidRPr="00800C25">
                        <w:rPr>
                          <w:rFonts w:ascii="Franklin Gothic Demi" w:hAnsi="Franklin Gothic Demi"/>
                          <w:color w:val="FFFFFF" w:themeColor="light1"/>
                          <w:sz w:val="28"/>
                          <w:szCs w:val="28"/>
                          <w:lang w:val="en-GB"/>
                        </w:rPr>
                        <w:br/>
                      </w:r>
                      <w:r w:rsidR="00800C25">
                        <w:rPr>
                          <w:rFonts w:ascii="Franklin Gothic Demi" w:hAnsi="Franklin Gothic Demi"/>
                          <w:color w:val="FFFFFF" w:themeColor="light1"/>
                          <w:sz w:val="40"/>
                          <w:szCs w:val="40"/>
                          <w:lang w:val="en-GB"/>
                        </w:rPr>
                        <w:t>802,8</w:t>
                      </w:r>
                    </w:p>
                  </w:txbxContent>
                </v:textbox>
              </v:rect>
            </w:pict>
          </mc:Fallback>
        </mc:AlternateContent>
      </w:r>
      <w:r w:rsidR="00800C25">
        <w:rPr>
          <w:noProof/>
        </w:rPr>
        <w:drawing>
          <wp:inline distT="0" distB="0" distL="0" distR="0" wp14:anchorId="6CED6071" wp14:editId="60EFC2A8">
            <wp:extent cx="4464000" cy="3722833"/>
            <wp:effectExtent l="0" t="0" r="13335" b="11430"/>
            <wp:docPr id="1054609478" name="Chart 1054609478">
              <a:extLst xmlns:a="http://schemas.openxmlformats.org/drawingml/2006/main">
                <a:ext uri="{FF2B5EF4-FFF2-40B4-BE49-F238E27FC236}">
                  <a16:creationId xmlns:a16="http://schemas.microsoft.com/office/drawing/2014/main" id="{8A252C6E-D18E-4CDC-9FE2-DDB2A175F200}"/>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08EFFD" w14:textId="2A152AB0" w:rsidR="006D3381" w:rsidRPr="002928AA"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08B2696B" w14:textId="77777777" w:rsidR="00921860" w:rsidRPr="00921860" w:rsidRDefault="00921860" w:rsidP="00EC3AF3">
      <w:pPr>
        <w:spacing w:after="0" w:line="240" w:lineRule="auto"/>
        <w:rPr>
          <w:rFonts w:ascii="Franklin Gothic Book" w:hAnsi="Franklin Gothic Book"/>
          <w:b/>
          <w:bCs/>
          <w:i/>
          <w:iCs/>
          <w:sz w:val="20"/>
          <w:szCs w:val="20"/>
        </w:rPr>
      </w:pPr>
    </w:p>
    <w:p w14:paraId="1F068AB1" w14:textId="12C92335" w:rsidR="00EA38C1" w:rsidRPr="008430BA" w:rsidRDefault="00EA38C1" w:rsidP="005D5165">
      <w:pPr>
        <w:pStyle w:val="Rubrik3"/>
        <w:numPr>
          <w:ilvl w:val="2"/>
          <w:numId w:val="28"/>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4C0923FA"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626DAF77" w14:textId="7D9F7E2D" w:rsidR="00B278EC" w:rsidRPr="00C13D42" w:rsidRDefault="00B278EC" w:rsidP="00EC3AF3">
      <w:pPr>
        <w:spacing w:after="0" w:line="240" w:lineRule="auto"/>
        <w:rPr>
          <w:rFonts w:ascii="Franklin Gothic Book" w:hAnsi="Franklin Gothic Book"/>
          <w:b/>
          <w:sz w:val="20"/>
          <w:szCs w:val="20"/>
        </w:rPr>
      </w:pPr>
    </w:p>
    <w:p w14:paraId="5F66DC30" w14:textId="77777777" w:rsidR="00D84B56" w:rsidRDefault="00D84B56" w:rsidP="00EA38C1">
      <w:pPr>
        <w:spacing w:before="120" w:after="120" w:line="240" w:lineRule="auto"/>
        <w:rPr>
          <w:rFonts w:ascii="Franklin Gothic Book" w:hAnsi="Franklin Gothic Book"/>
          <w:b/>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5D5165">
      <w:pPr>
        <w:pStyle w:val="Rubrik3"/>
        <w:numPr>
          <w:ilvl w:val="2"/>
          <w:numId w:val="28"/>
        </w:numPr>
        <w:spacing w:before="120" w:after="120" w:line="240" w:lineRule="auto"/>
      </w:pPr>
      <w:r w:rsidRPr="00422C48">
        <w:rPr>
          <w:bCs/>
          <w:noProof/>
        </w:rPr>
        <w:lastRenderedPageBreak/>
        <mc:AlternateContent>
          <mc:Choice Requires="wps">
            <w:drawing>
              <wp:anchor distT="0" distB="0" distL="114300" distR="114300" simplePos="0" relativeHeight="251658329"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11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A620DA">
                              <w:rPr>
                                <w:color w:val="FFFFFF" w:themeColor="background1"/>
                                <w:sz w:val="44"/>
                                <w:szCs w:val="44"/>
                                <w:lang w:val="en-US"/>
                              </w:rPr>
                              <w:t>7</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110" o:spid="_x0000_s1098" style="position:absolute;left:0;text-align:left;margin-left:-78.5pt;margin-top:-70.45pt;width:609.45pt;height:56.7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Ck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" fillcolor="#2b4c8d" strokecolor="#2b4c8d" strokeweight="1pt">
                <v:textbox>
                  <w:txbxContent>
                    <w:p w14:paraId="16FD0132" w14:textId="4FF655F8" w:rsidR="0089050F"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A620DA">
                        <w:rPr>
                          <w:color w:val="FFFFFF" w:themeColor="background1"/>
                          <w:sz w:val="44"/>
                          <w:szCs w:val="44"/>
                          <w:lang w:val="en-US"/>
                        </w:rPr>
                        <w:t>7</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22394324" w:rsidP="005D5165">
      <w:pPr>
        <w:pStyle w:val="Rubrik3"/>
        <w:numPr>
          <w:ilvl w:val="2"/>
          <w:numId w:val="28"/>
        </w:numPr>
      </w:pPr>
      <w:r>
        <w:t>Antal tjänstlediga</w:t>
      </w:r>
      <w:r w:rsidR="402D2BDE">
        <w:t xml:space="preserve"> och </w:t>
      </w:r>
      <w:r w:rsidR="642A8ACE">
        <w:t>föräldralediga</w:t>
      </w:r>
      <w:r>
        <w:t xml:space="preserve">, </w:t>
      </w:r>
      <w:proofErr w:type="spellStart"/>
      <w:r>
        <w:t>st</w:t>
      </w:r>
      <w:proofErr w:type="spellEnd"/>
      <w:r>
        <w:t xml:space="preserve"> per avdelning samt totalt</w:t>
      </w:r>
    </w:p>
    <w:p w14:paraId="010A02EF" w14:textId="03510A50"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F152DC">
        <w:rPr>
          <w:rFonts w:ascii="Franklin Gothic Book" w:hAnsi="Franklin Gothic Book"/>
          <w:b/>
          <w:bCs/>
        </w:rPr>
        <w:t>aug</w:t>
      </w:r>
      <w:r w:rsidR="007D6A63">
        <w:rPr>
          <w:rFonts w:ascii="Franklin Gothic Book" w:hAnsi="Franklin Gothic Book"/>
          <w:b/>
          <w:bCs/>
        </w:rPr>
        <w:t>usti</w:t>
      </w:r>
      <w:r w:rsidR="00587362">
        <w:rPr>
          <w:rFonts w:ascii="Franklin Gothic Book" w:hAnsi="Franklin Gothic Book"/>
        </w:rPr>
        <w:t xml:space="preserve"> månad.</w:t>
      </w:r>
    </w:p>
    <w:tbl>
      <w:tblPr>
        <w:tblStyle w:val="Listtabell3dekorfrg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3F3A8341"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0</w:t>
            </w:r>
          </w:p>
        </w:tc>
        <w:tc>
          <w:tcPr>
            <w:tcW w:w="1516" w:type="pct"/>
            <w:noWrap/>
            <w:tcMar>
              <w:left w:w="28" w:type="dxa"/>
              <w:right w:w="28" w:type="dxa"/>
            </w:tcMar>
            <w:vAlign w:val="center"/>
          </w:tcPr>
          <w:p w14:paraId="25AE798C" w14:textId="2807AF17" w:rsidR="00163B4B" w:rsidRPr="00163B4B" w:rsidRDefault="00AA59C0"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425A259C" w:rsidR="00163B4B" w:rsidRPr="00163B4B" w:rsidRDefault="00273C2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c>
          <w:tcPr>
            <w:tcW w:w="1516" w:type="pct"/>
            <w:noWrap/>
            <w:tcMar>
              <w:left w:w="28" w:type="dxa"/>
              <w:right w:w="28" w:type="dxa"/>
            </w:tcMar>
            <w:vAlign w:val="center"/>
          </w:tcPr>
          <w:p w14:paraId="153604DB" w14:textId="1F27E8B8" w:rsidR="00163B4B" w:rsidRPr="00163B4B" w:rsidRDefault="004109E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5D13F0F2" w:rsidR="00163B4B" w:rsidRPr="00163B4B" w:rsidRDefault="004272F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4CD49B2C" w:rsidR="00163B4B" w:rsidRPr="00163B4B" w:rsidRDefault="005D09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4D816620" w:rsidR="00163B4B" w:rsidRPr="00163B4B" w:rsidRDefault="00F83734"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1E41B02C" w14:textId="3D5B1096" w:rsidR="00163B4B" w:rsidRPr="00163B4B" w:rsidRDefault="004109E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6DEDB29F" w:rsidR="00163B4B" w:rsidRPr="00163B4B" w:rsidRDefault="00163B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163B4B">
              <w:rPr>
                <w:rFonts w:ascii="Franklin Gothic Book" w:eastAsia="Times New Roman" w:hAnsi="Franklin Gothic Book" w:cs="Calibri"/>
              </w:rPr>
              <w:t>0</w:t>
            </w:r>
          </w:p>
        </w:tc>
        <w:tc>
          <w:tcPr>
            <w:tcW w:w="1516" w:type="pct"/>
            <w:noWrap/>
            <w:tcMar>
              <w:left w:w="28" w:type="dxa"/>
              <w:right w:w="28" w:type="dxa"/>
            </w:tcMar>
            <w:vAlign w:val="center"/>
          </w:tcPr>
          <w:p w14:paraId="652B6E0C" w14:textId="012A54DC" w:rsidR="00163B4B" w:rsidRPr="00163B4B" w:rsidRDefault="00DF2D1F"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36B5161B" w:rsidR="00163B4B" w:rsidRPr="00163B4B" w:rsidRDefault="00A07571"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7363A8D" w14:textId="2B7E8B3A" w:rsidR="00163B4B" w:rsidRPr="00163B4B" w:rsidRDefault="0048224D"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66706703" w:rsidR="00163B4B" w:rsidRPr="00163B4B" w:rsidRDefault="00AA76F8"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5E2E3D7F" w:rsidR="00163B4B" w:rsidRPr="00163B4B" w:rsidRDefault="00AA76F8"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73F9F344" w:rsidR="00163B4B" w:rsidRPr="00163B4B" w:rsidRDefault="00511D4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2EE4C1AA" w:rsidR="00163B4B" w:rsidRPr="00163B4B" w:rsidRDefault="00BA0920"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17E6223A" w:rsidR="00163B4B" w:rsidRPr="00163B4B" w:rsidRDefault="00D01763"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c>
          <w:tcPr>
            <w:tcW w:w="1516" w:type="pct"/>
            <w:noWrap/>
            <w:tcMar>
              <w:left w:w="28" w:type="dxa"/>
              <w:right w:w="28" w:type="dxa"/>
            </w:tcMar>
            <w:vAlign w:val="center"/>
          </w:tcPr>
          <w:p w14:paraId="522AEEA1" w14:textId="6BB55F13" w:rsidR="00163B4B" w:rsidRPr="00163B4B" w:rsidRDefault="005D095C"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45</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6CE21084" w:rsidR="00163B4B" w:rsidRPr="00163B4B" w:rsidRDefault="00D01763"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9</w:t>
            </w:r>
          </w:p>
        </w:tc>
        <w:tc>
          <w:tcPr>
            <w:tcW w:w="1516" w:type="pct"/>
            <w:noWrap/>
            <w:tcMar>
              <w:left w:w="28" w:type="dxa"/>
              <w:right w:w="28" w:type="dxa"/>
            </w:tcMar>
            <w:vAlign w:val="center"/>
          </w:tcPr>
          <w:p w14:paraId="11855BDD" w14:textId="035E770D" w:rsidR="00163B4B" w:rsidRPr="00163B4B" w:rsidRDefault="005D095C"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5</w:t>
            </w:r>
            <w:r w:rsidR="00AA59C0">
              <w:rPr>
                <w:rFonts w:ascii="Franklin Gothic Book" w:eastAsia="Times New Roman" w:hAnsi="Franklin Gothic Book" w:cs="Calibri"/>
                <w:b/>
                <w:bCs/>
              </w:rPr>
              <w:t>6</w:t>
            </w:r>
          </w:p>
        </w:tc>
      </w:tr>
    </w:tbl>
    <w:p w14:paraId="253735D6" w14:textId="5FACD4DF" w:rsidR="004C0065" w:rsidRDefault="004C0065" w:rsidP="004C0065"/>
    <w:p w14:paraId="2AA7E39D" w14:textId="77777777" w:rsidR="004C0065" w:rsidRDefault="004C0065" w:rsidP="004C0065"/>
    <w:p w14:paraId="0815FE42" w14:textId="1652B671" w:rsidR="004C0065" w:rsidRDefault="004C0065" w:rsidP="004C0065"/>
    <w:p w14:paraId="30E6381B" w14:textId="31CC8316" w:rsidR="00815EBA" w:rsidRPr="004C0065" w:rsidRDefault="00815EBA" w:rsidP="004C0065"/>
    <w:p w14:paraId="623587D4" w14:textId="1834494E" w:rsidR="3CE14C21" w:rsidRDefault="00815EBA" w:rsidP="005D5165">
      <w:pPr>
        <w:pStyle w:val="Rubrik3"/>
        <w:numPr>
          <w:ilvl w:val="2"/>
          <w:numId w:val="28"/>
        </w:numPr>
      </w:pPr>
      <w:r w:rsidRPr="00116CC0">
        <w:rPr>
          <w:noProof/>
          <w:color w:val="2B4C8D"/>
        </w:rPr>
        <w:lastRenderedPageBreak/>
        <mc:AlternateContent>
          <mc:Choice Requires="wps">
            <w:drawing>
              <wp:anchor distT="0" distB="0" distL="114300" distR="114300" simplePos="0" relativeHeight="251658272"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1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111" o:spid="_x0000_s1099" style="position:absolute;left:0;text-align:left;margin-left:-78.5pt;margin-top:-70.6pt;width:609.4pt;height:56.6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7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" fillcolor="#2b4c8d" strokecolor="#2b4c8d" strokeweight="1pt">
                <v:textbox>
                  <w:txbxContent>
                    <w:p w14:paraId="6A334C52" w14:textId="3154C09F" w:rsidR="000631A4" w:rsidRPr="0012620A" w:rsidRDefault="00996F12"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A620DA">
                        <w:rPr>
                          <w:color w:val="FFFFFF" w:themeColor="background1"/>
                          <w:sz w:val="44"/>
                          <w:szCs w:val="44"/>
                          <w:lang w:val="en-US"/>
                        </w:rPr>
                        <w:t>7</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729BA3EE"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 xml:space="preserve">Status uppdateras </w:t>
      </w:r>
      <w:r w:rsidR="00A147BC">
        <w:rPr>
          <w:rFonts w:ascii="Franklin Gothic Book" w:hAnsi="Franklin Gothic Book"/>
        </w:rPr>
        <w:t>en gång per år.</w:t>
      </w:r>
    </w:p>
    <w:p w14:paraId="61906AF0" w14:textId="31C6B8F4" w:rsidR="003F7B7C" w:rsidRPr="003F7B7C" w:rsidRDefault="0068313C" w:rsidP="004C0065">
      <w:pPr>
        <w:pStyle w:val="Rubrik3"/>
      </w:pPr>
      <w:r>
        <w:rPr>
          <w:noProof/>
        </w:rPr>
        <w:drawing>
          <wp:inline distT="0" distB="0" distL="0" distR="0" wp14:anchorId="6EFADD5A" wp14:editId="0345B01F">
            <wp:extent cx="5759450" cy="2591435"/>
            <wp:effectExtent l="0" t="0" r="12700" b="18415"/>
            <wp:docPr id="252" name="Chart 252">
              <a:extLst xmlns:a="http://schemas.openxmlformats.org/drawingml/2006/main">
                <a:ext uri="{FF2B5EF4-FFF2-40B4-BE49-F238E27FC236}">
                  <a16:creationId xmlns:a16="http://schemas.microsoft.com/office/drawing/2014/main" id="{57992638-76E8-4465-8C01-0B8BBF974F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45A8133" w14:textId="5F1920ED" w:rsidR="00AE6B29" w:rsidRDefault="003F7B7C" w:rsidP="00F97690">
      <w:pPr>
        <w:spacing w:after="0"/>
      </w:pPr>
      <w:r>
        <w:rPr>
          <w:noProof/>
        </w:rPr>
        <w:drawing>
          <wp:inline distT="0" distB="0" distL="0" distR="0" wp14:anchorId="0B66E537" wp14:editId="23824478">
            <wp:extent cx="5759450" cy="2592000"/>
            <wp:effectExtent l="0" t="0" r="12700" b="18415"/>
            <wp:docPr id="271" name="Chart 271">
              <a:extLst xmlns:a="http://schemas.openxmlformats.org/drawingml/2006/main">
                <a:ext uri="{FF2B5EF4-FFF2-40B4-BE49-F238E27FC236}">
                  <a16:creationId xmlns:a16="http://schemas.microsoft.com/office/drawing/2014/main" id="{161DBBFF-770D-4283-A68F-63AB9DA2C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643CDCD" w14:textId="6DF3C46F" w:rsidR="00F97690" w:rsidRPr="006B085A" w:rsidRDefault="00F97690" w:rsidP="00F97690">
      <w:pPr>
        <w:spacing w:after="0"/>
        <w:rPr>
          <w:rFonts w:ascii="Franklin Gothic Book" w:hAnsi="Franklin Gothic Book"/>
          <w:i/>
          <w:sz w:val="16"/>
          <w:szCs w:val="16"/>
        </w:rPr>
      </w:pPr>
    </w:p>
    <w:p w14:paraId="25FF10E8" w14:textId="5F7B2AB0" w:rsidR="002C1D11" w:rsidRPr="006C6323" w:rsidRDefault="00546D8F" w:rsidP="005D5165">
      <w:pPr>
        <w:pStyle w:val="Rubrik3"/>
        <w:numPr>
          <w:ilvl w:val="2"/>
          <w:numId w:val="28"/>
        </w:numPr>
        <w:spacing w:before="120" w:after="120" w:line="240" w:lineRule="auto"/>
      </w:pPr>
      <w:r w:rsidRPr="006C6323">
        <w:t xml:space="preserve">Personalomsättningshastighet </w:t>
      </w:r>
      <w:r w:rsidR="00B013FF" w:rsidRPr="006C6323">
        <w:t xml:space="preserve">per avdelning – </w:t>
      </w:r>
      <w:r w:rsidRPr="006C6323">
        <w:t>202</w:t>
      </w:r>
      <w:r w:rsidR="003F2E31" w:rsidRPr="006C6323">
        <w:t>1 helår</w:t>
      </w:r>
    </w:p>
    <w:p w14:paraId="493435C9" w14:textId="4396EA49" w:rsidR="00BA3D79" w:rsidRPr="00B04124" w:rsidRDefault="00B278EC" w:rsidP="00B04124">
      <w:pPr>
        <w:spacing w:after="0"/>
        <w:rPr>
          <w:rFonts w:ascii="Franklin Gothic Book" w:hAnsi="Franklin Gothic Book"/>
          <w:i/>
          <w:iCs/>
          <w:sz w:val="20"/>
          <w:szCs w:val="20"/>
        </w:rPr>
      </w:pPr>
      <w:r w:rsidRPr="4A83F7AB">
        <w:rPr>
          <w:rFonts w:ascii="Franklin Gothic Book" w:hAnsi="Franklin Gothic Book"/>
        </w:rPr>
        <w:t xml:space="preserve">Personalomsättningshastighet </w:t>
      </w:r>
      <w:r w:rsidR="00815EBA" w:rsidRPr="4A83F7AB">
        <w:rPr>
          <w:rFonts w:ascii="Franklin Gothic Book" w:hAnsi="Franklin Gothic Book"/>
        </w:rPr>
        <w:t xml:space="preserve">visar </w:t>
      </w:r>
      <w:r w:rsidR="00815EBA" w:rsidRPr="6D24E3CE">
        <w:rPr>
          <w:rFonts w:ascii="Franklin Gothic Book" w:hAnsi="Franklin Gothic Book"/>
        </w:rPr>
        <w:t xml:space="preserve">extern omsättning och </w:t>
      </w:r>
      <w:r w:rsidR="00815EBA" w:rsidRPr="4A83F7AB">
        <w:rPr>
          <w:rFonts w:ascii="Franklin Gothic Book" w:hAnsi="Franklin Gothic Book"/>
        </w:rPr>
        <w:t>anges i %.</w:t>
      </w:r>
      <w:r w:rsidR="00815EBA">
        <w:rPr>
          <w:rFonts w:ascii="Franklin Gothic Book" w:hAnsi="Franklin Gothic Book"/>
        </w:rPr>
        <w:t xml:space="preserve"> </w:t>
      </w:r>
      <w:r w:rsidR="00815EBA" w:rsidRPr="7AE8A708">
        <w:rPr>
          <w:rFonts w:ascii="Franklin Gothic Book" w:hAnsi="Franklin Gothic Book"/>
        </w:rPr>
        <w:t xml:space="preserve">Extern personalomsättning tas fram genom att dividera det lägsta värdet av externa avgångar och externa </w:t>
      </w:r>
      <w:r w:rsidR="00815EBA" w:rsidRPr="3F1B2D7D">
        <w:rPr>
          <w:rFonts w:ascii="Franklin Gothic Book" w:hAnsi="Franklin Gothic Book"/>
        </w:rPr>
        <w:t>rekryteringar med antal anställda. Måttet tas fram helårsvis</w:t>
      </w:r>
      <w:r w:rsidR="3F1B2D7D" w:rsidRPr="3F1B2D7D">
        <w:rPr>
          <w:rFonts w:ascii="Franklin Gothic Book" w:hAnsi="Franklin Gothic Book"/>
        </w:rPr>
        <w:t>.</w:t>
      </w:r>
      <w:r w:rsidR="002058DC">
        <w:rPr>
          <w:rFonts w:ascii="Franklin Gothic Book" w:hAnsi="Franklin Gothic Book"/>
        </w:rPr>
        <w:t xml:space="preserve"> </w:t>
      </w:r>
      <w:r w:rsidR="002058DC" w:rsidRPr="002058DC">
        <w:rPr>
          <w:rFonts w:ascii="Franklin Gothic Book" w:hAnsi="Franklin Gothic Book"/>
          <w:i/>
          <w:iCs/>
          <w:sz w:val="16"/>
          <w:szCs w:val="16"/>
        </w:rPr>
        <w:t xml:space="preserve">Källa: </w:t>
      </w:r>
      <w:proofErr w:type="spellStart"/>
      <w:r w:rsidR="002058DC" w:rsidRPr="002058DC">
        <w:rPr>
          <w:rFonts w:ascii="Franklin Gothic Book" w:hAnsi="Franklin Gothic Book"/>
          <w:i/>
          <w:iCs/>
          <w:sz w:val="16"/>
          <w:szCs w:val="16"/>
        </w:rPr>
        <w:t>Bokksus</w:t>
      </w:r>
      <w:proofErr w:type="spellEnd"/>
    </w:p>
    <w:p w14:paraId="4355A8D7" w14:textId="774E5D44" w:rsidR="0069662A" w:rsidRPr="00EC5A69" w:rsidRDefault="00B82311" w:rsidP="00EC5A69">
      <w:pPr>
        <w:spacing w:after="0" w:line="240" w:lineRule="auto"/>
        <w:jc w:val="both"/>
        <w:rPr>
          <w:rFonts w:ascii="Franklin Gothic Book" w:hAnsi="Franklin Gothic Book"/>
        </w:rPr>
      </w:pPr>
      <w:r>
        <w:rPr>
          <w:noProof/>
        </w:rPr>
        <w:drawing>
          <wp:inline distT="0" distB="0" distL="0" distR="0" wp14:anchorId="07FABFB9" wp14:editId="578973B4">
            <wp:extent cx="5759450" cy="2210463"/>
            <wp:effectExtent l="0" t="0" r="12700" b="18415"/>
            <wp:docPr id="5" name="Chart 5">
              <a:extLst xmlns:a="http://schemas.openxmlformats.org/drawingml/2006/main">
                <a:ext uri="{FF2B5EF4-FFF2-40B4-BE49-F238E27FC236}">
                  <a16:creationId xmlns:a16="http://schemas.microsoft.com/office/drawing/2014/main" id="{00AF3CC5-33A1-4EF1-B6C8-D488D8112F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7568F24" w14:textId="24DC72E0" w:rsidR="00FB6D8E" w:rsidRPr="00116CC0" w:rsidRDefault="00EC5A69" w:rsidP="005D5165">
      <w:pPr>
        <w:pStyle w:val="Rubrik3"/>
        <w:numPr>
          <w:ilvl w:val="2"/>
          <w:numId w:val="28"/>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31" behindDoc="0" locked="0" layoutInCell="1" allowOverlap="1" wp14:anchorId="7FE8F838" wp14:editId="4493674D">
                <wp:simplePos x="0" y="0"/>
                <wp:positionH relativeFrom="margin">
                  <wp:posOffset>-993140</wp:posOffset>
                </wp:positionH>
                <wp:positionV relativeFrom="paragraph">
                  <wp:posOffset>-907415</wp:posOffset>
                </wp:positionV>
                <wp:extent cx="7739380" cy="719455"/>
                <wp:effectExtent l="0" t="0" r="13970" b="23495"/>
                <wp:wrapNone/>
                <wp:docPr id="319" name="Rectangle 11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A620DA">
                              <w:rPr>
                                <w:color w:val="FFFFFF" w:themeColor="background1"/>
                                <w:sz w:val="44"/>
                                <w:szCs w:val="44"/>
                                <w:lang w:val="en-US"/>
                              </w:rPr>
                              <w:t>7</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115" o:spid="_x0000_s1100" style="position:absolute;left:0;text-align:left;margin-left:-78.2pt;margin-top:-71.45pt;width:609.4pt;height:56.6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ks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" fillcolor="#2b4c8d" strokecolor="#2b4c8d" strokeweight="1pt">
                <v:textbox>
                  <w:txbxContent>
                    <w:p w14:paraId="3205F1B8" w14:textId="791BAC80" w:rsidR="005B3886" w:rsidRPr="0012620A" w:rsidRDefault="008A5AD5" w:rsidP="00996F12">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A620DA">
                        <w:rPr>
                          <w:color w:val="FFFFFF" w:themeColor="background1"/>
                          <w:sz w:val="44"/>
                          <w:szCs w:val="44"/>
                          <w:lang w:val="en-US"/>
                        </w:rPr>
                        <w:t>7</w:t>
                      </w:r>
                      <w:r w:rsidR="005B3886">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13DA7987" w14:textId="77777777" w:rsidR="00815EBA" w:rsidRDefault="00590806" w:rsidP="00815EBA">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w:t>
      </w:r>
      <w:r w:rsidR="00815EBA" w:rsidRPr="00590806">
        <w:rPr>
          <w:rFonts w:ascii="Franklin Gothic Book" w:hAnsi="Franklin Gothic Book" w:cs="Arial"/>
          <w:color w:val="000000"/>
          <w:shd w:val="clear" w:color="auto" w:fill="FFFFFF"/>
        </w:rPr>
        <w:t xml:space="preserve">presenteras i procent. Procenten är framräknad som antalet </w:t>
      </w:r>
      <w:r w:rsidR="00815EBA" w:rsidRPr="00590806">
        <w:rPr>
          <w:rFonts w:ascii="Franklin Gothic Book" w:hAnsi="Franklin Gothic Book" w:cs="Arial"/>
          <w:color w:val="252423"/>
          <w:shd w:val="clear" w:color="auto" w:fill="FFFFFF"/>
        </w:rPr>
        <w:t>sjuktimmar i förhållande till den tillgängliga ordinarie arbetstiden i timmar</w:t>
      </w:r>
      <w:r w:rsidR="00815EBA"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105BA033" w:rsidR="00815EBA" w:rsidRDefault="00815EBA" w:rsidP="00815EBA">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(Källa: Bokksus)</w:t>
      </w:r>
    </w:p>
    <w:p w14:paraId="6BADE020" w14:textId="02B0B256" w:rsidR="00DE56AE" w:rsidRPr="00D53E5D" w:rsidRDefault="00815EBA" w:rsidP="00815EBA">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w:t>
      </w:r>
      <w:r>
        <w:rPr>
          <w:rFonts w:ascii="Franklin Gothic Book" w:hAnsi="Franklin Gothic Book" w:cs="Arial"/>
          <w:i/>
          <w:iCs/>
          <w:color w:val="252423"/>
          <w:shd w:val="clear" w:color="auto" w:fill="FFFFFF"/>
        </w:rPr>
        <w:t>klar</w:t>
      </w:r>
      <w:r w:rsidRPr="002B757D">
        <w:rPr>
          <w:rFonts w:ascii="Franklin Gothic Book" w:hAnsi="Franklin Gothic Book" w:cs="Arial"/>
          <w:i/>
          <w:iCs/>
          <w:color w:val="252423"/>
          <w:shd w:val="clear" w:color="auto" w:fill="FFFFFF"/>
        </w:rPr>
        <w:t xml:space="preserve"> förrän den tredje veckan i varje månad ligger</w:t>
      </w:r>
      <w:r>
        <w:rPr>
          <w:rFonts w:ascii="Franklin Gothic Book" w:hAnsi="Franklin Gothic Book" w:cs="Arial"/>
          <w:i/>
          <w:iCs/>
          <w:color w:val="252423"/>
          <w:shd w:val="clear" w:color="auto" w:fill="FFFFFF"/>
        </w:rPr>
        <w:t xml:space="preserve"> sjukfrånvarostatistik efter</w:t>
      </w:r>
      <w:r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 xml:space="preserve">Källa: </w:t>
      </w:r>
      <w:proofErr w:type="spellStart"/>
      <w:r w:rsidR="00D53E5D">
        <w:rPr>
          <w:rFonts w:ascii="Franklin Gothic Book" w:hAnsi="Franklin Gothic Book" w:cs="Arial"/>
          <w:i/>
          <w:iCs/>
          <w:color w:val="252423"/>
          <w:sz w:val="16"/>
          <w:szCs w:val="16"/>
          <w:shd w:val="clear" w:color="auto" w:fill="FFFFFF"/>
        </w:rPr>
        <w:t>Bok</w:t>
      </w:r>
      <w:r w:rsidR="00CD59A9">
        <w:rPr>
          <w:rFonts w:ascii="Franklin Gothic Book" w:hAnsi="Franklin Gothic Book" w:cs="Arial"/>
          <w:i/>
          <w:iCs/>
          <w:color w:val="252423"/>
          <w:sz w:val="16"/>
          <w:szCs w:val="16"/>
          <w:shd w:val="clear" w:color="auto" w:fill="FFFFFF"/>
        </w:rPr>
        <w:t>ksus</w:t>
      </w:r>
      <w:proofErr w:type="spellEnd"/>
    </w:p>
    <w:p w14:paraId="6EBE62FF" w14:textId="15CF8118" w:rsidR="00C20706" w:rsidRDefault="00707655" w:rsidP="00726D94">
      <w:pPr>
        <w:spacing w:before="120" w:after="120" w:line="240" w:lineRule="auto"/>
        <w:rPr>
          <w:rFonts w:ascii="Franklin Gothic Book" w:hAnsi="Franklin Gothic Book"/>
          <w:i/>
          <w:iCs/>
          <w:color w:val="FF0000"/>
          <w:sz w:val="16"/>
          <w:szCs w:val="16"/>
        </w:rPr>
      </w:pPr>
      <w:r>
        <w:rPr>
          <w:noProof/>
        </w:rPr>
        <w:drawing>
          <wp:inline distT="0" distB="0" distL="0" distR="0" wp14:anchorId="75C2AD9E" wp14:editId="3C7E03F7">
            <wp:extent cx="5759450" cy="1758950"/>
            <wp:effectExtent l="0" t="0" r="12700" b="12700"/>
            <wp:docPr id="10" name="Chart 10">
              <a:extLst xmlns:a="http://schemas.openxmlformats.org/drawingml/2006/main">
                <a:ext uri="{FF2B5EF4-FFF2-40B4-BE49-F238E27FC236}">
                  <a16:creationId xmlns:a16="http://schemas.microsoft.com/office/drawing/2014/main" id="{708F00C2-DB28-4126-B5C9-5DE7DF121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0122498" w14:textId="5498236D" w:rsidR="00D810B5" w:rsidRDefault="00FE1AE7"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30DF3092" wp14:editId="79108E21">
            <wp:extent cx="5759450" cy="1758950"/>
            <wp:effectExtent l="0" t="0" r="12700" b="12700"/>
            <wp:docPr id="1054609480" name="Chart 1054609480">
              <a:extLst xmlns:a="http://schemas.openxmlformats.org/drawingml/2006/main">
                <a:ext uri="{FF2B5EF4-FFF2-40B4-BE49-F238E27FC236}">
                  <a16:creationId xmlns:a16="http://schemas.microsoft.com/office/drawing/2014/main" id="{9D41B6BF-AAC4-42EB-9DD1-591FF014D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5129C2A" w14:textId="6B93DECB" w:rsidR="00EA4EA1" w:rsidRDefault="006B62D8" w:rsidP="38369486">
      <w:pPr>
        <w:spacing w:before="120" w:after="120" w:line="240" w:lineRule="auto"/>
        <w:rPr>
          <w:rFonts w:ascii="Franklin Gothic Book" w:hAnsi="Franklin Gothic Book"/>
          <w:i/>
          <w:iCs/>
          <w:color w:val="FF0000"/>
          <w:sz w:val="16"/>
          <w:szCs w:val="16"/>
        </w:rPr>
      </w:pPr>
      <w:r>
        <w:rPr>
          <w:noProof/>
        </w:rPr>
        <w:drawing>
          <wp:inline distT="0" distB="0" distL="0" distR="0" wp14:anchorId="7ACEBF99" wp14:editId="3D62447A">
            <wp:extent cx="5759450" cy="1758950"/>
            <wp:effectExtent l="0" t="0" r="12700" b="12700"/>
            <wp:docPr id="1054609483" name="Chart 1054609483">
              <a:extLst xmlns:a="http://schemas.openxmlformats.org/drawingml/2006/main">
                <a:ext uri="{FF2B5EF4-FFF2-40B4-BE49-F238E27FC236}">
                  <a16:creationId xmlns:a16="http://schemas.microsoft.com/office/drawing/2014/main" id="{AF860332-83C5-4EA9-8C53-3BCDF38A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3AF9534" w14:textId="22D6F58D" w:rsidR="009E16A0" w:rsidRPr="009E16A0" w:rsidRDefault="003106F3" w:rsidP="00856ED9">
      <w:pPr>
        <w:pStyle w:val="Rubrik3"/>
      </w:pPr>
      <w:r>
        <w:rPr>
          <w:noProof/>
        </w:rPr>
        <w:lastRenderedPageBreak/>
        <w:drawing>
          <wp:inline distT="0" distB="0" distL="0" distR="0" wp14:anchorId="3E3C9DBD" wp14:editId="51B86BB1">
            <wp:extent cx="5759450" cy="2232000"/>
            <wp:effectExtent l="0" t="0" r="12700" b="16510"/>
            <wp:docPr id="44" name="Chart 44">
              <a:extLst xmlns:a="http://schemas.openxmlformats.org/drawingml/2006/main">
                <a:ext uri="{FF2B5EF4-FFF2-40B4-BE49-F238E27FC236}">
                  <a16:creationId xmlns:a16="http://schemas.microsoft.com/office/drawing/2014/main" id="{27DC5D4E-F815-46BA-B578-29D224BC5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856ED9" w:rsidRPr="00F87876">
        <w:rPr>
          <w:noProof/>
          <w:color w:val="2B4C8D"/>
        </w:rPr>
        <mc:AlternateContent>
          <mc:Choice Requires="wps">
            <w:drawing>
              <wp:anchor distT="0" distB="0" distL="114300" distR="114300" simplePos="0" relativeHeight="251658346" behindDoc="0" locked="0" layoutInCell="1" allowOverlap="1" wp14:anchorId="4AA85068" wp14:editId="319809F5">
                <wp:simplePos x="0" y="0"/>
                <wp:positionH relativeFrom="margin">
                  <wp:posOffset>-991235</wp:posOffset>
                </wp:positionH>
                <wp:positionV relativeFrom="paragraph">
                  <wp:posOffset>-896620</wp:posOffset>
                </wp:positionV>
                <wp:extent cx="7739380" cy="719455"/>
                <wp:effectExtent l="0" t="0" r="13970" b="23495"/>
                <wp:wrapNone/>
                <wp:docPr id="2039503042" name="Rectangle 12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120" o:spid="_x0000_s1101" style="position:absolute;margin-left:-78.05pt;margin-top:-70.6pt;width:609.4pt;height:56.6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G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" fillcolor="#2b4c8d" strokecolor="#2b4c8d" strokeweight="1pt">
                <v:textbox>
                  <w:txbxContent>
                    <w:p w14:paraId="2DE02014" w14:textId="542400E8" w:rsidR="0092538E"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A620DA">
                        <w:rPr>
                          <w:color w:val="FFFFFF" w:themeColor="background1"/>
                          <w:sz w:val="44"/>
                          <w:szCs w:val="44"/>
                          <w:lang w:val="en-US"/>
                        </w:rPr>
                        <w:t>7</w:t>
                      </w:r>
                      <w:r w:rsidR="0092538E">
                        <w:rPr>
                          <w:color w:val="FFFFFF" w:themeColor="background1"/>
                          <w:sz w:val="44"/>
                          <w:szCs w:val="44"/>
                          <w:lang w:val="en-US"/>
                        </w:rPr>
                        <w:t>)</w:t>
                      </w:r>
                    </w:p>
                  </w:txbxContent>
                </v:textbox>
                <w10:wrap anchorx="margin"/>
              </v:rect>
            </w:pict>
          </mc:Fallback>
        </mc:AlternateContent>
      </w:r>
    </w:p>
    <w:p w14:paraId="46C1D521" w14:textId="4DFF1E1A" w:rsidR="008E1F19" w:rsidRPr="008E1F19" w:rsidRDefault="00FE44D0" w:rsidP="009E16A0">
      <w:pPr>
        <w:pStyle w:val="Rubrik3"/>
      </w:pPr>
      <w:r>
        <w:rPr>
          <w:noProof/>
        </w:rPr>
        <w:drawing>
          <wp:inline distT="0" distB="0" distL="0" distR="0" wp14:anchorId="4B8FAC03" wp14:editId="6292C222">
            <wp:extent cx="5759450" cy="2232000"/>
            <wp:effectExtent l="0" t="0" r="12700" b="16510"/>
            <wp:docPr id="45" name="Chart 45">
              <a:extLst xmlns:a="http://schemas.openxmlformats.org/drawingml/2006/main">
                <a:ext uri="{FF2B5EF4-FFF2-40B4-BE49-F238E27FC236}">
                  <a16:creationId xmlns:a16="http://schemas.microsoft.com/office/drawing/2014/main" id="{16C863BC-3A6F-4A6E-A532-16A7CA64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43E595D" w14:textId="37F9F532" w:rsidR="00E60A99" w:rsidRDefault="00B81473"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71" behindDoc="0" locked="0" layoutInCell="1" allowOverlap="1" wp14:anchorId="3E2188A7" wp14:editId="49C2ED74">
                <wp:simplePos x="0" y="0"/>
                <wp:positionH relativeFrom="margin">
                  <wp:posOffset>-995045</wp:posOffset>
                </wp:positionH>
                <wp:positionV relativeFrom="paragraph">
                  <wp:posOffset>2401239</wp:posOffset>
                </wp:positionV>
                <wp:extent cx="7739380" cy="2844800"/>
                <wp:effectExtent l="0" t="0" r="13970" b="12700"/>
                <wp:wrapNone/>
                <wp:docPr id="33" name="Rectangle 122"/>
                <wp:cNvGraphicFramePr/>
                <a:graphic xmlns:a="http://schemas.openxmlformats.org/drawingml/2006/main">
                  <a:graphicData uri="http://schemas.microsoft.com/office/word/2010/wordprocessingShape">
                    <wps:wsp>
                      <wps:cNvSpPr/>
                      <wps:spPr>
                        <a:xfrm>
                          <a:off x="0" y="0"/>
                          <a:ext cx="7739380" cy="28448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8672AB9" w14:textId="77777777" w:rsidR="000472BF"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E9ECF07" w14:textId="257CD287" w:rsidR="00815EBA" w:rsidRPr="00B377CE" w:rsidRDefault="00815EBA" w:rsidP="00815EBA">
                            <w:pPr>
                              <w:spacing w:before="120" w:after="120" w:line="240" w:lineRule="auto"/>
                              <w:ind w:left="1418" w:right="1418"/>
                              <w:jc w:val="both"/>
                              <w:rPr>
                                <w:rFonts w:ascii="Franklin Gothic Book" w:hAnsi="Franklin Gothic Book"/>
                                <w:bCs/>
                                <w:color w:val="FFFFFF" w:themeColor="background1"/>
                                <w:sz w:val="20"/>
                                <w:szCs w:val="20"/>
                              </w:rPr>
                            </w:pPr>
                            <w:r w:rsidRPr="00B377CE">
                              <w:rPr>
                                <w:rFonts w:ascii="Franklin Gothic Book" w:hAnsi="Franklin Gothic Book"/>
                                <w:color w:val="FFFFFF" w:themeColor="background1"/>
                                <w:sz w:val="20"/>
                                <w:szCs w:val="20"/>
                              </w:rPr>
                              <w:t>Sjukfrånvaron har under 2021 och inledningen av 2022 varit starkt påverkad av Corona</w:t>
                            </w:r>
                            <w:r w:rsidR="00471025">
                              <w:rPr>
                                <w:rFonts w:ascii="Franklin Gothic Book" w:hAnsi="Franklin Gothic Book"/>
                                <w:color w:val="FFFFFF" w:themeColor="background1"/>
                                <w:sz w:val="20"/>
                                <w:szCs w:val="20"/>
                              </w:rPr>
                              <w:t>-</w:t>
                            </w:r>
                            <w:r w:rsidRPr="00B377CE">
                              <w:rPr>
                                <w:rFonts w:ascii="Franklin Gothic Book" w:hAnsi="Franklin Gothic Book"/>
                                <w:color w:val="FFFFFF" w:themeColor="background1"/>
                                <w:sz w:val="20"/>
                                <w:szCs w:val="20"/>
                              </w:rPr>
                              <w:t>pandemin. Skillnader i frånvaro mellan administrativa avdelningar, där man har möjlighet att arbeta hemifrån vid milda symptom, och föraryrket eller arbete i depå blir än tydligare än i vanliga fall. I små avdelningar såsom exempelvis Ledning och kommunikation påverkar enstaka sjukfall statistiken kraftigt. Vanligtvis är frånvaron högst på avdelningarna Trafikpersonal och service samt Fordon och driftsäkring.</w:t>
                            </w:r>
                            <w:r w:rsidRPr="00B377CE">
                              <w:rPr>
                                <w:rFonts w:ascii="Franklin Gothic Book" w:hAnsi="Franklin Gothic Book"/>
                                <w:bCs/>
                                <w:color w:val="FFFFFF" w:themeColor="background1"/>
                                <w:sz w:val="20"/>
                                <w:szCs w:val="20"/>
                              </w:rPr>
                              <w:t xml:space="preserve"> Från och med vår och sommar 2022 ser sjukfrånvaron ut att normaliseras mot nivåer från 2019. </w:t>
                            </w:r>
                          </w:p>
                          <w:p w14:paraId="4DEC22CB" w14:textId="77777777" w:rsidR="00090A53" w:rsidRPr="00B377CE" w:rsidRDefault="00090A53" w:rsidP="00815EBA">
                            <w:pPr>
                              <w:spacing w:before="120" w:after="120" w:line="240" w:lineRule="auto"/>
                              <w:ind w:left="1418" w:right="1418"/>
                              <w:jc w:val="both"/>
                              <w:rPr>
                                <w:rFonts w:ascii="Franklin Gothic Book" w:hAnsi="Franklin Gothic Book"/>
                                <w:color w:val="FFFFFF" w:themeColor="background1"/>
                                <w:sz w:val="20"/>
                                <w:szCs w:val="20"/>
                              </w:rPr>
                            </w:pPr>
                          </w:p>
                          <w:p w14:paraId="3F7CF32D" w14:textId="77777777" w:rsidR="000472BF" w:rsidRPr="00B377CE" w:rsidRDefault="00F16950" w:rsidP="000472BF">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14C3A4A" w14:textId="77777777" w:rsidR="00815EBA" w:rsidRPr="00B377CE" w:rsidRDefault="00815EBA" w:rsidP="00815E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color w:val="FFFFFF" w:themeColor="background1"/>
                                <w:sz w:val="20"/>
                                <w:szCs w:val="20"/>
                              </w:rPr>
                              <w:t>Bolaget arbetar förebyggande med systematiskt arbetsmiljöarbete och främjande genom olika hälsofrämjande projekt och aktiviteter. Särskild satsning har genomförts i avdelningen Trafikpersonal och service där sjukfrånvaron är högre än inom andra avdelningar.</w:t>
                            </w:r>
                            <w:r w:rsidRPr="00B377CE">
                              <w:rPr>
                                <w:rFonts w:ascii="Franklin Gothic Book" w:hAnsi="Franklin Gothic Book"/>
                                <w:b/>
                                <w:color w:val="FFFFFF" w:themeColor="background1"/>
                                <w:sz w:val="20"/>
                                <w:szCs w:val="20"/>
                              </w:rPr>
                              <w:t xml:space="preserve"> </w:t>
                            </w:r>
                            <w:r w:rsidRPr="00B377CE">
                              <w:rPr>
                                <w:rFonts w:ascii="Franklin Gothic Book" w:hAnsi="Franklin Gothic Book"/>
                                <w:bCs/>
                                <w:color w:val="FFFFFF" w:themeColor="background1"/>
                                <w:sz w:val="20"/>
                                <w:szCs w:val="20"/>
                              </w:rPr>
                              <w:t>Bolaget följer nu utvecklingen av Corona noga för att tidigt kunna agera på eventuell ökad sjukfrånvaro hösten 2022.</w:t>
                            </w:r>
                          </w:p>
                          <w:p w14:paraId="08D5431C"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7C342D"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4FEAAC97"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EBFBA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102193CE" w14:textId="61265FA9"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Rectangle 122" o:spid="_x0000_s1102" style="position:absolute;margin-left:-78.35pt;margin-top:189.05pt;width:609.4pt;height:22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" fillcolor="#2b4c8d" strokecolor="#2b4c8d" strokeweight="1pt">
                <v:textbox>
                  <w:txbxContent>
                    <w:p w14:paraId="08672AB9" w14:textId="77777777" w:rsidR="000472BF" w:rsidRDefault="00BC7466" w:rsidP="000472BF">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E9ECF07" w14:textId="257CD287" w:rsidR="00815EBA" w:rsidRPr="00B377CE" w:rsidRDefault="00815EBA" w:rsidP="00815EBA">
                      <w:pPr>
                        <w:spacing w:before="120" w:after="120" w:line="240" w:lineRule="auto"/>
                        <w:ind w:left="1418" w:right="1418"/>
                        <w:jc w:val="both"/>
                        <w:rPr>
                          <w:rFonts w:ascii="Franklin Gothic Book" w:hAnsi="Franklin Gothic Book"/>
                          <w:bCs/>
                          <w:color w:val="FFFFFF" w:themeColor="background1"/>
                          <w:sz w:val="20"/>
                          <w:szCs w:val="20"/>
                        </w:rPr>
                      </w:pPr>
                      <w:r w:rsidRPr="00B377CE">
                        <w:rPr>
                          <w:rFonts w:ascii="Franklin Gothic Book" w:hAnsi="Franklin Gothic Book"/>
                          <w:color w:val="FFFFFF" w:themeColor="background1"/>
                          <w:sz w:val="20"/>
                          <w:szCs w:val="20"/>
                        </w:rPr>
                        <w:t>Sjukfrånvaron har under 2021 och inledningen av 2022 varit starkt påverkad av Corona</w:t>
                      </w:r>
                      <w:r w:rsidR="00471025">
                        <w:rPr>
                          <w:rFonts w:ascii="Franklin Gothic Book" w:hAnsi="Franklin Gothic Book"/>
                          <w:color w:val="FFFFFF" w:themeColor="background1"/>
                          <w:sz w:val="20"/>
                          <w:szCs w:val="20"/>
                        </w:rPr>
                        <w:t>-</w:t>
                      </w:r>
                      <w:r w:rsidRPr="00B377CE">
                        <w:rPr>
                          <w:rFonts w:ascii="Franklin Gothic Book" w:hAnsi="Franklin Gothic Book"/>
                          <w:color w:val="FFFFFF" w:themeColor="background1"/>
                          <w:sz w:val="20"/>
                          <w:szCs w:val="20"/>
                        </w:rPr>
                        <w:t>pandemin. Skillnader i frånvaro mellan administrativa avdelningar, där man har möjlighet att arbeta hemifrån vid milda symptom, och föraryrket eller arbete i depå blir än tydligare än i vanliga fall. I små avdelningar såsom exempelvis Ledning och kommunikation påverkar enstaka sjukfall statistiken kraftigt. Vanligtvis är frånvaron högst på avdelningarna Trafikpersonal och service samt Fordon och driftsäkring.</w:t>
                      </w:r>
                      <w:r w:rsidRPr="00B377CE">
                        <w:rPr>
                          <w:rFonts w:ascii="Franklin Gothic Book" w:hAnsi="Franklin Gothic Book"/>
                          <w:bCs/>
                          <w:color w:val="FFFFFF" w:themeColor="background1"/>
                          <w:sz w:val="20"/>
                          <w:szCs w:val="20"/>
                        </w:rPr>
                        <w:t xml:space="preserve"> Från och med vår och sommar 2022 ser sjukfrånvaron ut att normaliseras mot nivåer från 2019. </w:t>
                      </w:r>
                    </w:p>
                    <w:p w14:paraId="4DEC22CB" w14:textId="77777777" w:rsidR="00090A53" w:rsidRPr="00B377CE" w:rsidRDefault="00090A53" w:rsidP="00815EBA">
                      <w:pPr>
                        <w:spacing w:before="120" w:after="120" w:line="240" w:lineRule="auto"/>
                        <w:ind w:left="1418" w:right="1418"/>
                        <w:jc w:val="both"/>
                        <w:rPr>
                          <w:rFonts w:ascii="Franklin Gothic Book" w:hAnsi="Franklin Gothic Book"/>
                          <w:color w:val="FFFFFF" w:themeColor="background1"/>
                          <w:sz w:val="20"/>
                          <w:szCs w:val="20"/>
                        </w:rPr>
                      </w:pPr>
                    </w:p>
                    <w:p w14:paraId="3F7CF32D" w14:textId="77777777" w:rsidR="000472BF" w:rsidRPr="00B377CE" w:rsidRDefault="00F16950" w:rsidP="000472BF">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714C3A4A" w14:textId="77777777" w:rsidR="00815EBA" w:rsidRPr="00B377CE" w:rsidRDefault="00815EBA" w:rsidP="00815EBA">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color w:val="FFFFFF" w:themeColor="background1"/>
                          <w:sz w:val="20"/>
                          <w:szCs w:val="20"/>
                        </w:rPr>
                        <w:t>Bolaget arbetar förebyggande med systematiskt arbetsmiljöarbete och främjande genom olika hälsofrämjande projekt och aktiviteter. Särskild satsning har genomförts i avdelningen Trafikpersonal och service där sjukfrånvaron är högre än inom andra avdelningar.</w:t>
                      </w:r>
                      <w:r w:rsidRPr="00B377CE">
                        <w:rPr>
                          <w:rFonts w:ascii="Franklin Gothic Book" w:hAnsi="Franklin Gothic Book"/>
                          <w:b/>
                          <w:color w:val="FFFFFF" w:themeColor="background1"/>
                          <w:sz w:val="20"/>
                          <w:szCs w:val="20"/>
                        </w:rPr>
                        <w:t xml:space="preserve"> </w:t>
                      </w:r>
                      <w:r w:rsidRPr="00B377CE">
                        <w:rPr>
                          <w:rFonts w:ascii="Franklin Gothic Book" w:hAnsi="Franklin Gothic Book"/>
                          <w:bCs/>
                          <w:color w:val="FFFFFF" w:themeColor="background1"/>
                          <w:sz w:val="20"/>
                          <w:szCs w:val="20"/>
                        </w:rPr>
                        <w:t>Bolaget följer nu utvecklingen av Corona noga för att tidigt kunna agera på eventuell ökad sjukfrånvaro hösten 2022.</w:t>
                      </w:r>
                    </w:p>
                    <w:p w14:paraId="08D5431C"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7C342D"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4FEAAC97"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78EBFBA3" w14:textId="77777777" w:rsidR="00F16950" w:rsidRPr="0067133A" w:rsidRDefault="00F16950" w:rsidP="00F16950">
                      <w:pPr>
                        <w:spacing w:line="256" w:lineRule="auto"/>
                        <w:ind w:left="1411" w:right="1411"/>
                        <w:jc w:val="both"/>
                        <w:rPr>
                          <w:rFonts w:eastAsia="Calibri" w:hAnsi="Calibri" w:cs="Calibri"/>
                          <w:color w:val="FF0000"/>
                        </w:rPr>
                      </w:pPr>
                      <w:r w:rsidRPr="0067133A">
                        <w:rPr>
                          <w:rFonts w:eastAsia="Calibri" w:hAnsi="Calibri" w:cs="Calibri"/>
                          <w:color w:val="FF0000"/>
                        </w:rPr>
                        <w:t> </w:t>
                      </w:r>
                    </w:p>
                    <w:p w14:paraId="102193CE" w14:textId="61265FA9" w:rsidR="00BC7466" w:rsidRPr="0067133A" w:rsidRDefault="00F16950" w:rsidP="00F16950">
                      <w:pPr>
                        <w:spacing w:line="256" w:lineRule="auto"/>
                        <w:ind w:left="1411" w:right="1411"/>
                        <w:jc w:val="both"/>
                        <w:rPr>
                          <w:rFonts w:eastAsia="Calibri" w:hAnsi="Calibri" w:cs="Calibri"/>
                          <w:color w:val="FFFFFF" w:themeColor="light1"/>
                        </w:rPr>
                      </w:pPr>
                      <w:r w:rsidRPr="0067133A">
                        <w:rPr>
                          <w:rFonts w:eastAsia="Calibri" w:hAnsi="Calibri" w:cs="Calibri"/>
                          <w:color w:val="FFFFFF" w:themeColor="light1"/>
                        </w:rPr>
                        <w:t> </w:t>
                      </w:r>
                    </w:p>
                  </w:txbxContent>
                </v:textbox>
                <w10:wrap anchorx="margin"/>
              </v:rect>
            </w:pict>
          </mc:Fallback>
        </mc:AlternateContent>
      </w:r>
      <w:r w:rsidR="00AD79E7">
        <w:rPr>
          <w:noProof/>
        </w:rPr>
        <w:drawing>
          <wp:inline distT="0" distB="0" distL="0" distR="0" wp14:anchorId="64D0CCA5" wp14:editId="0BF9CF34">
            <wp:extent cx="5759450" cy="2232000"/>
            <wp:effectExtent l="0" t="0" r="12700" b="16510"/>
            <wp:docPr id="59" name="Chart 59">
              <a:extLst xmlns:a="http://schemas.openxmlformats.org/drawingml/2006/main">
                <a:ext uri="{FF2B5EF4-FFF2-40B4-BE49-F238E27FC236}">
                  <a16:creationId xmlns:a16="http://schemas.microsoft.com/office/drawing/2014/main" id="{E2248212-0F2C-4A5B-B9EB-839B8CCF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0929AFA" w14:textId="6B83BD16" w:rsidR="008E1F19" w:rsidRDefault="008E1F19" w:rsidP="00AF2EE2">
      <w:pPr>
        <w:spacing w:before="120" w:after="120" w:line="240" w:lineRule="auto"/>
      </w:pPr>
    </w:p>
    <w:p w14:paraId="2A1CBAC7" w14:textId="73DD7088" w:rsidR="00090A53" w:rsidRDefault="00090A53" w:rsidP="00AF2EE2">
      <w:pPr>
        <w:spacing w:before="120" w:after="120" w:line="240" w:lineRule="auto"/>
      </w:pPr>
    </w:p>
    <w:p w14:paraId="58A48AEC" w14:textId="77777777" w:rsidR="00090A53" w:rsidRPr="008E1F19" w:rsidRDefault="00090A53" w:rsidP="00AF2EE2">
      <w:pPr>
        <w:spacing w:before="120" w:after="120" w:line="240" w:lineRule="auto"/>
      </w:pPr>
    </w:p>
    <w:p w14:paraId="5CA39654" w14:textId="6D665FE9" w:rsidR="00546A40" w:rsidRDefault="00546A40" w:rsidP="00AF2EE2">
      <w:pPr>
        <w:spacing w:before="120" w:after="120" w:line="240" w:lineRule="auto"/>
      </w:pPr>
    </w:p>
    <w:p w14:paraId="270440C6" w14:textId="2DC467F3" w:rsidR="00A21200" w:rsidRDefault="00A21200" w:rsidP="00AF2EE2">
      <w:pPr>
        <w:spacing w:before="120" w:after="120" w:line="240" w:lineRule="auto"/>
      </w:pPr>
    </w:p>
    <w:p w14:paraId="4D501AFD" w14:textId="7F7E81B0" w:rsidR="00A21200" w:rsidRDefault="00A21200" w:rsidP="00AF2EE2">
      <w:pPr>
        <w:spacing w:before="120" w:after="120" w:line="240" w:lineRule="auto"/>
      </w:pPr>
    </w:p>
    <w:p w14:paraId="45E1930C" w14:textId="3599B470" w:rsidR="00A21200" w:rsidRDefault="00A21200" w:rsidP="00AF2EE2">
      <w:pPr>
        <w:spacing w:before="120" w:after="120" w:line="240" w:lineRule="auto"/>
      </w:pPr>
    </w:p>
    <w:p w14:paraId="63E54C8B" w14:textId="6F95B0BA" w:rsidR="0092538E" w:rsidRPr="008E1F19" w:rsidRDefault="0092538E" w:rsidP="00AF2EE2">
      <w:pPr>
        <w:spacing w:before="120" w:after="120" w:line="240" w:lineRule="auto"/>
      </w:pPr>
    </w:p>
    <w:p w14:paraId="3ABC1953" w14:textId="5CA9CD99" w:rsidR="0031158C" w:rsidRPr="00F87876" w:rsidRDefault="00A620DA" w:rsidP="005D5165">
      <w:pPr>
        <w:pStyle w:val="Rubrik3"/>
        <w:numPr>
          <w:ilvl w:val="2"/>
          <w:numId w:val="28"/>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7" behindDoc="0" locked="0" layoutInCell="1" allowOverlap="1" wp14:anchorId="6DCCDE8E" wp14:editId="54EAB884">
                <wp:simplePos x="0" y="0"/>
                <wp:positionH relativeFrom="page">
                  <wp:posOffset>-93345</wp:posOffset>
                </wp:positionH>
                <wp:positionV relativeFrom="paragraph">
                  <wp:posOffset>-897890</wp:posOffset>
                </wp:positionV>
                <wp:extent cx="7739380" cy="719455"/>
                <wp:effectExtent l="0" t="0" r="13970" b="23495"/>
                <wp:wrapNone/>
                <wp:docPr id="2039503044" name="Rectangle 12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124" o:spid="_x0000_s1103" style="position:absolute;left:0;text-align:left;margin-left:-7.35pt;margin-top:-70.7pt;width:609.4pt;height:56.65pt;z-index:251658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B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" fillcolor="#2b4c8d" strokecolor="#2b4c8d" strokeweight="1pt">
                <v:textbox>
                  <w:txbxContent>
                    <w:p w14:paraId="2590BEC5" w14:textId="0C368161" w:rsidR="0092538E" w:rsidRPr="0012620A" w:rsidRDefault="008A5AD5" w:rsidP="008A5AD5">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A620DA">
                        <w:rPr>
                          <w:color w:val="FFFFFF" w:themeColor="background1"/>
                          <w:sz w:val="44"/>
                          <w:szCs w:val="44"/>
                          <w:lang w:val="en-US"/>
                        </w:rPr>
                        <w:t>7</w:t>
                      </w:r>
                      <w:r w:rsidR="0092538E">
                        <w:rPr>
                          <w:color w:val="FFFFFF" w:themeColor="background1"/>
                          <w:sz w:val="44"/>
                          <w:szCs w:val="44"/>
                          <w:lang w:val="en-US"/>
                        </w:rPr>
                        <w:t>)</w:t>
                      </w:r>
                    </w:p>
                  </w:txbxContent>
                </v:textbox>
                <w10:wrap anchorx="page"/>
              </v:rect>
            </w:pict>
          </mc:Fallback>
        </mc:AlternateContent>
      </w:r>
      <w:r w:rsidR="0031158C" w:rsidRPr="3CE14C21">
        <w:rPr>
          <w:color w:val="2B4C8D" w:themeColor="accent1"/>
        </w:rPr>
        <w:t>Andel övertid</w:t>
      </w:r>
    </w:p>
    <w:p w14:paraId="51E7711A" w14:textId="04DA8671" w:rsidR="00432DEF" w:rsidRDefault="000E5143" w:rsidP="00AF2EE2">
      <w:pPr>
        <w:spacing w:before="120" w:after="120" w:line="240" w:lineRule="auto"/>
        <w:rPr>
          <w:rFonts w:ascii="Franklin Gothic Book" w:hAnsi="Franklin Gothic Book"/>
        </w:rPr>
      </w:pPr>
      <w:r w:rsidRPr="6EE52DAE">
        <w:rPr>
          <w:rFonts w:ascii="Franklin Gothic Book" w:hAnsi="Franklin Gothic Book"/>
        </w:rPr>
        <w:t>I tabellen nedan visas andel arbetad övertid i %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66C5E189" w14:textId="57B4B07F" w:rsidR="0031158C" w:rsidRDefault="003B639E" w:rsidP="00847CA8">
      <w:pPr>
        <w:spacing w:after="80" w:line="240" w:lineRule="auto"/>
        <w:rPr>
          <w:rFonts w:ascii="Franklin Gothic Book" w:hAnsi="Franklin Gothic Book"/>
        </w:rPr>
      </w:pPr>
      <w:r>
        <w:rPr>
          <w:noProof/>
        </w:rPr>
        <w:drawing>
          <wp:inline distT="0" distB="0" distL="0" distR="0" wp14:anchorId="01A4208A" wp14:editId="2EA7A60A">
            <wp:extent cx="5759450" cy="1979930"/>
            <wp:effectExtent l="0" t="0" r="12700" b="1270"/>
            <wp:docPr id="63" name="Chart 63">
              <a:extLst xmlns:a="http://schemas.openxmlformats.org/drawingml/2006/main">
                <a:ext uri="{FF2B5EF4-FFF2-40B4-BE49-F238E27FC236}">
                  <a16:creationId xmlns:a16="http://schemas.microsoft.com/office/drawing/2014/main" i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551E268" w14:textId="49E3E23C" w:rsidR="004B7DB0" w:rsidRDefault="007D6A63" w:rsidP="008A7B0F">
      <w:pPr>
        <w:spacing w:after="20" w:line="240" w:lineRule="auto"/>
        <w:rPr>
          <w:rFonts w:ascii="Franklin Gothic Book" w:hAnsi="Franklin Gothic Book"/>
        </w:rPr>
      </w:pPr>
      <w:r>
        <w:rPr>
          <w:noProof/>
        </w:rPr>
        <w:drawing>
          <wp:inline distT="0" distB="0" distL="0" distR="0" wp14:anchorId="49DE88BF" wp14:editId="77CAB55D">
            <wp:extent cx="5759450" cy="2559685"/>
            <wp:effectExtent l="0" t="0" r="12700" b="12065"/>
            <wp:docPr id="292" name="Chart 292">
              <a:extLst xmlns:a="http://schemas.openxmlformats.org/drawingml/2006/main">
                <a:ext uri="{FF2B5EF4-FFF2-40B4-BE49-F238E27FC236}">
                  <a16:creationId xmlns:a16="http://schemas.microsoft.com/office/drawing/2014/main" id="{8B74E84B-895B-4C76-84A2-4F7BB2FFB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F0A4201" w14:textId="7F750A4E" w:rsidR="00C01003" w:rsidRPr="00E22CE2" w:rsidRDefault="00432DEF" w:rsidP="008A7B0F">
      <w:pPr>
        <w:spacing w:after="0" w:line="240" w:lineRule="auto"/>
        <w:rPr>
          <w:rFonts w:ascii="Franklin Gothic Book" w:hAnsi="Franklin Gothic Book"/>
          <w:i/>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73" behindDoc="0" locked="0" layoutInCell="1" allowOverlap="1" wp14:anchorId="414D787E" wp14:editId="484B0E3E">
                <wp:simplePos x="0" y="0"/>
                <wp:positionH relativeFrom="margin">
                  <wp:align>center</wp:align>
                </wp:positionH>
                <wp:positionV relativeFrom="paragraph">
                  <wp:posOffset>257295</wp:posOffset>
                </wp:positionV>
                <wp:extent cx="7739380" cy="1543507"/>
                <wp:effectExtent l="0" t="0" r="13970" b="19050"/>
                <wp:wrapNone/>
                <wp:docPr id="215" name="Rectangle 127"/>
                <wp:cNvGraphicFramePr/>
                <a:graphic xmlns:a="http://schemas.openxmlformats.org/drawingml/2006/main">
                  <a:graphicData uri="http://schemas.microsoft.com/office/word/2010/wordprocessingShape">
                    <wps:wsp>
                      <wps:cNvSpPr/>
                      <wps:spPr>
                        <a:xfrm>
                          <a:off x="0" y="0"/>
                          <a:ext cx="7739380" cy="154350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7F831" w14:textId="77777777" w:rsidR="0002496A" w:rsidRDefault="00E60A99" w:rsidP="0002496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F67CD5F" w14:textId="55ED8E43" w:rsidR="00727D5D" w:rsidRPr="00334240" w:rsidRDefault="00542153" w:rsidP="00727D5D">
                            <w:pPr>
                              <w:spacing w:before="120" w:after="120" w:line="240" w:lineRule="auto"/>
                              <w:ind w:left="1418" w:right="1418"/>
                              <w:jc w:val="both"/>
                              <w:rPr>
                                <w:rFonts w:ascii="Franklin Gothic Book" w:hAnsi="Franklin Gothic Book"/>
                                <w:color w:val="FFFFFF" w:themeColor="background1"/>
                                <w:sz w:val="20"/>
                                <w:szCs w:val="20"/>
                              </w:rPr>
                            </w:pPr>
                            <w:r w:rsidRPr="00334240">
                              <w:rPr>
                                <w:rFonts w:ascii="Franklin Gothic Book" w:hAnsi="Franklin Gothic Book"/>
                                <w:color w:val="FFFFFF" w:themeColor="background1"/>
                                <w:sz w:val="20"/>
                                <w:szCs w:val="20"/>
                              </w:rPr>
                              <w:t xml:space="preserve">Övertidstopp syns kopplat till januari och februari </w:t>
                            </w:r>
                            <w:r w:rsidR="004344B9" w:rsidRPr="00334240">
                              <w:rPr>
                                <w:rFonts w:ascii="Franklin Gothic Book" w:hAnsi="Franklin Gothic Book"/>
                                <w:color w:val="FFFFFF" w:themeColor="background1"/>
                                <w:sz w:val="20"/>
                                <w:szCs w:val="20"/>
                              </w:rPr>
                              <w:t xml:space="preserve">samt september </w:t>
                            </w:r>
                            <w:r w:rsidRPr="00334240">
                              <w:rPr>
                                <w:rFonts w:ascii="Franklin Gothic Book" w:hAnsi="Franklin Gothic Book"/>
                                <w:color w:val="FFFFFF" w:themeColor="background1"/>
                                <w:sz w:val="20"/>
                                <w:szCs w:val="20"/>
                              </w:rPr>
                              <w:t xml:space="preserve">där sjukfrånvaron kopplat till </w:t>
                            </w:r>
                            <w:r w:rsidR="00727D5D" w:rsidRPr="00334240">
                              <w:rPr>
                                <w:rFonts w:ascii="Franklin Gothic Book" w:hAnsi="Franklin Gothic Book"/>
                                <w:color w:val="FFFFFF" w:themeColor="background1"/>
                                <w:sz w:val="20"/>
                                <w:szCs w:val="20"/>
                              </w:rPr>
                              <w:t>Corona</w:t>
                            </w:r>
                            <w:r w:rsidR="00471025">
                              <w:rPr>
                                <w:rFonts w:ascii="Franklin Gothic Book" w:hAnsi="Franklin Gothic Book"/>
                                <w:color w:val="FFFFFF" w:themeColor="background1"/>
                                <w:sz w:val="20"/>
                                <w:szCs w:val="20"/>
                              </w:rPr>
                              <w:t>-</w:t>
                            </w:r>
                            <w:r w:rsidR="00727D5D" w:rsidRPr="00334240">
                              <w:rPr>
                                <w:rFonts w:ascii="Franklin Gothic Book" w:hAnsi="Franklin Gothic Book"/>
                                <w:color w:val="FFFFFF" w:themeColor="background1"/>
                                <w:sz w:val="20"/>
                                <w:szCs w:val="20"/>
                              </w:rPr>
                              <w:t xml:space="preserve">pandemin var hög. </w:t>
                            </w:r>
                          </w:p>
                          <w:p w14:paraId="058D987D" w14:textId="3C3E7AE5" w:rsidR="00AF2EE2" w:rsidRPr="00334240" w:rsidRDefault="00AF2EE2" w:rsidP="0002496A">
                            <w:pPr>
                              <w:spacing w:before="120" w:after="120" w:line="240" w:lineRule="auto"/>
                              <w:ind w:left="1418" w:right="1418"/>
                              <w:jc w:val="both"/>
                              <w:rPr>
                                <w:rFonts w:ascii="Franklin Gothic Book" w:hAnsi="Franklin Gothic Book"/>
                                <w:color w:val="FFFFFF" w:themeColor="background1"/>
                                <w:sz w:val="20"/>
                                <w:szCs w:val="20"/>
                              </w:rPr>
                            </w:pPr>
                          </w:p>
                          <w:p w14:paraId="049908A5" w14:textId="77777777" w:rsidR="0002496A" w:rsidRPr="00334240"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334240">
                              <w:rPr>
                                <w:rFonts w:ascii="Franklin Gothic Book" w:hAnsi="Franklin Gothic Book"/>
                                <w:b/>
                                <w:bCs/>
                                <w:color w:val="FFFFFF" w:themeColor="background1"/>
                                <w:sz w:val="20"/>
                                <w:szCs w:val="20"/>
                              </w:rPr>
                              <w:t>Åtgärd:</w:t>
                            </w:r>
                          </w:p>
                          <w:p w14:paraId="241FB2E0" w14:textId="0048D17B" w:rsidR="00E60A99" w:rsidRPr="00334240" w:rsidRDefault="00E502A1" w:rsidP="0002496A">
                            <w:pPr>
                              <w:spacing w:before="120" w:after="120" w:line="240" w:lineRule="auto"/>
                              <w:ind w:left="1418" w:right="1418"/>
                              <w:jc w:val="both"/>
                              <w:rPr>
                                <w:rFonts w:ascii="Franklin Gothic Book" w:hAnsi="Franklin Gothic Book"/>
                                <w:color w:val="FFFFFF" w:themeColor="background1"/>
                                <w:sz w:val="20"/>
                                <w:szCs w:val="20"/>
                              </w:rPr>
                            </w:pPr>
                            <w:r w:rsidRPr="00334240">
                              <w:rPr>
                                <w:rFonts w:ascii="Franklin Gothic Book" w:hAnsi="Franklin Gothic Book"/>
                                <w:color w:val="FFFFFF" w:themeColor="background1"/>
                                <w:sz w:val="20"/>
                                <w:szCs w:val="20"/>
                              </w:rPr>
                              <w:t xml:space="preserve">Uppföljning av övertidstimmar på individnivå kopplat till arbetstidslagen.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127" o:spid="_x0000_s1104" style="position:absolute;margin-left:0;margin-top:20.25pt;width:609.4pt;height:121.55pt;z-index:2516582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" fillcolor="#2b4c8d" strokecolor="#2b4c8d" strokeweight="1pt">
                <v:textbox>
                  <w:txbxContent>
                    <w:p w14:paraId="6847F831" w14:textId="77777777" w:rsidR="0002496A" w:rsidRDefault="00E60A99" w:rsidP="0002496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F67CD5F" w14:textId="55ED8E43" w:rsidR="00727D5D" w:rsidRPr="00334240" w:rsidRDefault="00542153" w:rsidP="00727D5D">
                      <w:pPr>
                        <w:spacing w:before="120" w:after="120" w:line="240" w:lineRule="auto"/>
                        <w:ind w:left="1418" w:right="1418"/>
                        <w:jc w:val="both"/>
                        <w:rPr>
                          <w:rFonts w:ascii="Franklin Gothic Book" w:hAnsi="Franklin Gothic Book"/>
                          <w:color w:val="FFFFFF" w:themeColor="background1"/>
                          <w:sz w:val="20"/>
                          <w:szCs w:val="20"/>
                        </w:rPr>
                      </w:pPr>
                      <w:r w:rsidRPr="00334240">
                        <w:rPr>
                          <w:rFonts w:ascii="Franklin Gothic Book" w:hAnsi="Franklin Gothic Book"/>
                          <w:color w:val="FFFFFF" w:themeColor="background1"/>
                          <w:sz w:val="20"/>
                          <w:szCs w:val="20"/>
                        </w:rPr>
                        <w:t xml:space="preserve">Övertidstopp syns kopplat till januari och februari </w:t>
                      </w:r>
                      <w:r w:rsidR="004344B9" w:rsidRPr="00334240">
                        <w:rPr>
                          <w:rFonts w:ascii="Franklin Gothic Book" w:hAnsi="Franklin Gothic Book"/>
                          <w:color w:val="FFFFFF" w:themeColor="background1"/>
                          <w:sz w:val="20"/>
                          <w:szCs w:val="20"/>
                        </w:rPr>
                        <w:t xml:space="preserve">samt september </w:t>
                      </w:r>
                      <w:r w:rsidRPr="00334240">
                        <w:rPr>
                          <w:rFonts w:ascii="Franklin Gothic Book" w:hAnsi="Franklin Gothic Book"/>
                          <w:color w:val="FFFFFF" w:themeColor="background1"/>
                          <w:sz w:val="20"/>
                          <w:szCs w:val="20"/>
                        </w:rPr>
                        <w:t xml:space="preserve">där sjukfrånvaron kopplat till </w:t>
                      </w:r>
                      <w:r w:rsidR="00727D5D" w:rsidRPr="00334240">
                        <w:rPr>
                          <w:rFonts w:ascii="Franklin Gothic Book" w:hAnsi="Franklin Gothic Book"/>
                          <w:color w:val="FFFFFF" w:themeColor="background1"/>
                          <w:sz w:val="20"/>
                          <w:szCs w:val="20"/>
                        </w:rPr>
                        <w:t>Corona</w:t>
                      </w:r>
                      <w:r w:rsidR="00471025">
                        <w:rPr>
                          <w:rFonts w:ascii="Franklin Gothic Book" w:hAnsi="Franklin Gothic Book"/>
                          <w:color w:val="FFFFFF" w:themeColor="background1"/>
                          <w:sz w:val="20"/>
                          <w:szCs w:val="20"/>
                        </w:rPr>
                        <w:t>-</w:t>
                      </w:r>
                      <w:r w:rsidR="00727D5D" w:rsidRPr="00334240">
                        <w:rPr>
                          <w:rFonts w:ascii="Franklin Gothic Book" w:hAnsi="Franklin Gothic Book"/>
                          <w:color w:val="FFFFFF" w:themeColor="background1"/>
                          <w:sz w:val="20"/>
                          <w:szCs w:val="20"/>
                        </w:rPr>
                        <w:t xml:space="preserve">pandemin var hög. </w:t>
                      </w:r>
                    </w:p>
                    <w:p w14:paraId="058D987D" w14:textId="3C3E7AE5" w:rsidR="00AF2EE2" w:rsidRPr="00334240" w:rsidRDefault="00AF2EE2" w:rsidP="0002496A">
                      <w:pPr>
                        <w:spacing w:before="120" w:after="120" w:line="240" w:lineRule="auto"/>
                        <w:ind w:left="1418" w:right="1418"/>
                        <w:jc w:val="both"/>
                        <w:rPr>
                          <w:rFonts w:ascii="Franklin Gothic Book" w:hAnsi="Franklin Gothic Book"/>
                          <w:color w:val="FFFFFF" w:themeColor="background1"/>
                          <w:sz w:val="20"/>
                          <w:szCs w:val="20"/>
                        </w:rPr>
                      </w:pPr>
                    </w:p>
                    <w:p w14:paraId="049908A5" w14:textId="77777777" w:rsidR="0002496A" w:rsidRPr="00334240" w:rsidRDefault="00E60A99" w:rsidP="0002496A">
                      <w:pPr>
                        <w:spacing w:before="120" w:after="120" w:line="240" w:lineRule="auto"/>
                        <w:ind w:left="1418" w:right="1418"/>
                        <w:jc w:val="both"/>
                        <w:rPr>
                          <w:rFonts w:ascii="Franklin Gothic Book" w:hAnsi="Franklin Gothic Book"/>
                          <w:b/>
                          <w:bCs/>
                          <w:color w:val="FFFFFF" w:themeColor="background1"/>
                          <w:sz w:val="20"/>
                          <w:szCs w:val="20"/>
                        </w:rPr>
                      </w:pPr>
                      <w:r w:rsidRPr="00334240">
                        <w:rPr>
                          <w:rFonts w:ascii="Franklin Gothic Book" w:hAnsi="Franklin Gothic Book"/>
                          <w:b/>
                          <w:bCs/>
                          <w:color w:val="FFFFFF" w:themeColor="background1"/>
                          <w:sz w:val="20"/>
                          <w:szCs w:val="20"/>
                        </w:rPr>
                        <w:t>Åtgärd:</w:t>
                      </w:r>
                    </w:p>
                    <w:p w14:paraId="241FB2E0" w14:textId="0048D17B" w:rsidR="00E60A99" w:rsidRPr="00334240" w:rsidRDefault="00E502A1" w:rsidP="0002496A">
                      <w:pPr>
                        <w:spacing w:before="120" w:after="120" w:line="240" w:lineRule="auto"/>
                        <w:ind w:left="1418" w:right="1418"/>
                        <w:jc w:val="both"/>
                        <w:rPr>
                          <w:rFonts w:ascii="Franklin Gothic Book" w:hAnsi="Franklin Gothic Book"/>
                          <w:color w:val="FFFFFF" w:themeColor="background1"/>
                          <w:sz w:val="20"/>
                          <w:szCs w:val="20"/>
                        </w:rPr>
                      </w:pPr>
                      <w:r w:rsidRPr="00334240">
                        <w:rPr>
                          <w:rFonts w:ascii="Franklin Gothic Book" w:hAnsi="Franklin Gothic Book"/>
                          <w:color w:val="FFFFFF" w:themeColor="background1"/>
                          <w:sz w:val="20"/>
                          <w:szCs w:val="20"/>
                        </w:rPr>
                        <w:t xml:space="preserve">Uppföljning av övertidstimmar på individnivå kopplat till arbetstidslagen. </w:t>
                      </w:r>
                    </w:p>
                    <w:p w14:paraId="6F1E0F71" w14:textId="77777777" w:rsidR="00E60A99" w:rsidRPr="002F3EA8" w:rsidRDefault="00E60A99" w:rsidP="00E60A99">
                      <w:pPr>
                        <w:ind w:left="1134" w:right="1418"/>
                        <w:jc w:val="both"/>
                        <w:rPr>
                          <w:rFonts w:ascii="Franklin Gothic Book" w:hAnsi="Franklin Gothic Book"/>
                          <w:b/>
                          <w:bCs/>
                          <w:color w:val="FFFFFF" w:themeColor="background1"/>
                          <w:sz w:val="32"/>
                          <w:szCs w:val="32"/>
                        </w:rPr>
                      </w:pPr>
                    </w:p>
                    <w:p w14:paraId="6F435A9C" w14:textId="77777777" w:rsidR="00E60A99" w:rsidRDefault="00E60A99" w:rsidP="00E60A99">
                      <w:pPr>
                        <w:jc w:val="both"/>
                        <w:rPr>
                          <w:color w:val="FF0000"/>
                        </w:rPr>
                      </w:pPr>
                    </w:p>
                    <w:p w14:paraId="05F7F68E" w14:textId="77777777" w:rsidR="00E60A99" w:rsidRDefault="00E60A99" w:rsidP="00E60A99">
                      <w:pPr>
                        <w:jc w:val="both"/>
                        <w:rPr>
                          <w:color w:val="FF0000"/>
                        </w:rPr>
                      </w:pPr>
                    </w:p>
                    <w:p w14:paraId="14BA5E03" w14:textId="77777777" w:rsidR="00E60A99" w:rsidRDefault="00E60A99" w:rsidP="00E60A99">
                      <w:pPr>
                        <w:jc w:val="both"/>
                        <w:rPr>
                          <w:color w:val="FF0000"/>
                        </w:rPr>
                      </w:pPr>
                    </w:p>
                    <w:p w14:paraId="4CB543F3" w14:textId="77777777" w:rsidR="00E60A99" w:rsidRDefault="00E60A99" w:rsidP="00E60A99">
                      <w:pPr>
                        <w:jc w:val="both"/>
                        <w:rPr>
                          <w:color w:val="FF0000"/>
                        </w:rPr>
                      </w:pPr>
                    </w:p>
                    <w:p w14:paraId="60FC9738" w14:textId="77777777" w:rsidR="00E60A99" w:rsidRDefault="00E60A99" w:rsidP="00E60A99">
                      <w:pPr>
                        <w:jc w:val="both"/>
                      </w:pPr>
                    </w:p>
                  </w:txbxContent>
                </v:textbox>
                <w10:wrap anchorx="margin"/>
              </v:rect>
            </w:pict>
          </mc:Fallback>
        </mc:AlternateContent>
      </w:r>
      <w:r w:rsidR="00C53693" w:rsidRPr="00E22CE2">
        <w:rPr>
          <w:rFonts w:ascii="Franklin Gothic Book" w:hAnsi="Franklin Gothic Book"/>
          <w:i/>
          <w:iCs/>
          <w:sz w:val="16"/>
          <w:szCs w:val="16"/>
        </w:rPr>
        <w:t>Käll</w:t>
      </w:r>
      <w:r w:rsidR="00DA7954" w:rsidRPr="00E22CE2">
        <w:rPr>
          <w:rFonts w:ascii="Franklin Gothic Book" w:hAnsi="Franklin Gothic Book"/>
          <w:i/>
          <w:iCs/>
          <w:sz w:val="16"/>
          <w:szCs w:val="16"/>
        </w:rPr>
        <w:t xml:space="preserve">a: </w:t>
      </w:r>
      <w:proofErr w:type="spellStart"/>
      <w:r w:rsidR="00DA7954" w:rsidRPr="00E22CE2">
        <w:rPr>
          <w:rFonts w:ascii="Franklin Gothic Book" w:hAnsi="Franklin Gothic Book"/>
          <w:i/>
          <w:iCs/>
          <w:sz w:val="16"/>
          <w:szCs w:val="16"/>
        </w:rPr>
        <w:t>Bokksus</w:t>
      </w:r>
      <w:proofErr w:type="spellEnd"/>
    </w:p>
    <w:p w14:paraId="066B5591" w14:textId="135B9D2B" w:rsidR="00C01003" w:rsidRDefault="00C01003" w:rsidP="00AF2EE2">
      <w:pPr>
        <w:spacing w:before="120" w:after="120" w:line="240" w:lineRule="auto"/>
        <w:rPr>
          <w:rFonts w:ascii="Franklin Gothic Book" w:hAnsi="Franklin Gothic Book"/>
        </w:rPr>
      </w:pPr>
    </w:p>
    <w:p w14:paraId="45B8BF4C" w14:textId="3BAD1FCC" w:rsidR="00C01003" w:rsidRDefault="00C01003" w:rsidP="00AF2EE2">
      <w:pPr>
        <w:spacing w:before="120" w:after="120" w:line="240" w:lineRule="auto"/>
        <w:rPr>
          <w:rFonts w:ascii="Franklin Gothic Book" w:hAnsi="Franklin Gothic Book"/>
        </w:rPr>
      </w:pPr>
    </w:p>
    <w:p w14:paraId="30364B83" w14:textId="5FDBA5CF" w:rsidR="00C01003" w:rsidRDefault="00C01003" w:rsidP="00AF2EE2">
      <w:pPr>
        <w:spacing w:before="120" w:after="120" w:line="240" w:lineRule="auto"/>
        <w:rPr>
          <w:rFonts w:ascii="Franklin Gothic Book" w:hAnsi="Franklin Gothic Book"/>
        </w:rPr>
      </w:pPr>
    </w:p>
    <w:p w14:paraId="2996E8E4" w14:textId="52DAC2E6"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5502E931" w:rsidR="00C01003" w:rsidRDefault="00C01003" w:rsidP="00AF2EE2">
      <w:pPr>
        <w:spacing w:before="120" w:after="120" w:line="240" w:lineRule="auto"/>
        <w:rPr>
          <w:rFonts w:ascii="Franklin Gothic Book" w:hAnsi="Franklin Gothic Book"/>
        </w:rPr>
      </w:pPr>
    </w:p>
    <w:p w14:paraId="478200B2" w14:textId="77777777"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77777777" w:rsidR="00A620DA" w:rsidRDefault="00A620DA" w:rsidP="00AF2EE2">
      <w:pPr>
        <w:spacing w:before="120" w:after="120" w:line="240" w:lineRule="auto"/>
        <w:rPr>
          <w:rFonts w:ascii="Franklin Gothic Book" w:hAnsi="Franklin Gothic Book"/>
        </w:rPr>
      </w:pPr>
    </w:p>
    <w:p w14:paraId="4CA536BD" w14:textId="77777777" w:rsidR="00A620DA" w:rsidRDefault="00A620DA" w:rsidP="00AF2EE2">
      <w:pPr>
        <w:spacing w:before="120" w:after="120" w:line="240" w:lineRule="auto"/>
        <w:rPr>
          <w:rFonts w:ascii="Franklin Gothic Book" w:hAnsi="Franklin Gothic Book"/>
        </w:rPr>
      </w:pPr>
    </w:p>
    <w:p w14:paraId="05270E34" w14:textId="77777777"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7A506F68" w14:textId="77777777" w:rsidR="00A620DA" w:rsidRDefault="00A620DA" w:rsidP="00AF2EE2">
      <w:pPr>
        <w:spacing w:before="120" w:after="120" w:line="240" w:lineRule="auto"/>
        <w:rPr>
          <w:rFonts w:ascii="Franklin Gothic Book" w:hAnsi="Franklin Gothic Book"/>
        </w:rPr>
      </w:pPr>
    </w:p>
    <w:p w14:paraId="6C37BB09" w14:textId="2F8EC5E2" w:rsidR="00A620DA" w:rsidRDefault="00A620DA" w:rsidP="00AF2EE2">
      <w:pPr>
        <w:spacing w:before="120" w:after="120" w:line="240" w:lineRule="auto"/>
        <w:rPr>
          <w:rFonts w:ascii="Franklin Gothic Book" w:hAnsi="Franklin Gothic Book"/>
        </w:rPr>
      </w:pPr>
    </w:p>
    <w:p w14:paraId="0D48973C" w14:textId="3CC9B0C2" w:rsidR="00342C5D" w:rsidRPr="00342C5D" w:rsidRDefault="00A620DA" w:rsidP="005D5165">
      <w:pPr>
        <w:pStyle w:val="Rubrik3"/>
        <w:numPr>
          <w:ilvl w:val="2"/>
          <w:numId w:val="28"/>
        </w:numPr>
      </w:pPr>
      <w:r w:rsidRPr="00F87876">
        <w:rPr>
          <w:noProof/>
          <w:color w:val="2B4C8D"/>
        </w:rPr>
        <w:lastRenderedPageBreak/>
        <mc:AlternateContent>
          <mc:Choice Requires="wps">
            <w:drawing>
              <wp:anchor distT="0" distB="0" distL="114300" distR="114300" simplePos="0" relativeHeight="251658351" behindDoc="0" locked="0" layoutInCell="1" allowOverlap="1" wp14:anchorId="2C359D09" wp14:editId="210EB16C">
                <wp:simplePos x="0" y="0"/>
                <wp:positionH relativeFrom="page">
                  <wp:posOffset>-93345</wp:posOffset>
                </wp:positionH>
                <wp:positionV relativeFrom="paragraph">
                  <wp:posOffset>-899795</wp:posOffset>
                </wp:positionV>
                <wp:extent cx="7739380" cy="719455"/>
                <wp:effectExtent l="0" t="0" r="13970" b="23495"/>
                <wp:wrapNone/>
                <wp:docPr id="91" name="Rectangle 12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128" o:spid="_x0000_s1105" style="position:absolute;left:0;text-align:left;margin-left:-7.35pt;margin-top:-70.85pt;width:609.4pt;height:56.65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ZO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" fillcolor="#2b4c8d" strokecolor="#2b4c8d" strokeweight="1pt">
                <v:textbox>
                  <w:txbxContent>
                    <w:p w14:paraId="7C7EB2E9" w14:textId="0245CEF6" w:rsidR="00A620DA" w:rsidRPr="0012620A" w:rsidRDefault="008A5AD5" w:rsidP="008A5AD5">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(7|7)</w:t>
                      </w:r>
                    </w:p>
                  </w:txbxContent>
                </v:textbox>
                <w10:wrap anchorx="page"/>
              </v:rect>
            </w:pict>
          </mc:Fallback>
        </mc:AlternateContent>
      </w:r>
      <w:r w:rsidR="00342C5D" w:rsidRPr="009915CD">
        <w:t>Utbildningar</w:t>
      </w:r>
    </w:p>
    <w:p w14:paraId="6676ED39" w14:textId="77777777" w:rsidR="000D74B8" w:rsidRDefault="000D74B8" w:rsidP="000D74B8">
      <w:pPr>
        <w:spacing w:after="0" w:line="240" w:lineRule="auto"/>
        <w:rPr>
          <w:noProof/>
        </w:rPr>
      </w:pPr>
      <w:r w:rsidRPr="000D74B8">
        <w:rPr>
          <w:rFonts w:ascii="Franklin Gothic Book" w:hAnsi="Franklin Gothic Book"/>
        </w:rPr>
        <w:t>Ska uppdateras.</w:t>
      </w:r>
    </w:p>
    <w:p w14:paraId="64CC56F6" w14:textId="54E6EF1C" w:rsidR="0092538E" w:rsidRPr="00EE2413" w:rsidRDefault="0092538E" w:rsidP="00AF2EE2">
      <w:pPr>
        <w:spacing w:before="120" w:after="120" w:line="240" w:lineRule="auto"/>
        <w:rPr>
          <w:rFonts w:ascii="Franklin Gothic Book" w:hAnsi="Franklin Gothic Book"/>
        </w:rPr>
      </w:pPr>
    </w:p>
    <w:p w14:paraId="37CEA26C" w14:textId="5DC07EB4" w:rsidR="00D03056" w:rsidRDefault="00D03056" w:rsidP="00AF2EE2">
      <w:pPr>
        <w:spacing w:before="120" w:after="120" w:line="240" w:lineRule="auto"/>
        <w:rPr>
          <w:rFonts w:ascii="Franklin Gothic Book" w:hAnsi="Franklin Gothic Book"/>
          <w:b/>
          <w:color w:val="FF0000"/>
        </w:rPr>
      </w:pPr>
    </w:p>
    <w:p w14:paraId="1F0E3540" w14:textId="77777777" w:rsidR="00A620DA" w:rsidRDefault="00A620DA" w:rsidP="00AF2EE2">
      <w:pPr>
        <w:spacing w:before="120" w:after="120" w:line="240" w:lineRule="auto"/>
        <w:rPr>
          <w:rFonts w:ascii="Franklin Gothic Book" w:hAnsi="Franklin Gothic Book"/>
          <w:b/>
          <w:color w:val="FF0000"/>
        </w:rPr>
      </w:pPr>
    </w:p>
    <w:p w14:paraId="415624BF" w14:textId="77777777" w:rsidR="00A620DA" w:rsidRDefault="00A620DA" w:rsidP="00AF2EE2">
      <w:pPr>
        <w:spacing w:before="120" w:after="120" w:line="240" w:lineRule="auto"/>
        <w:rPr>
          <w:rFonts w:ascii="Franklin Gothic Book" w:hAnsi="Franklin Gothic Book"/>
          <w:b/>
          <w:color w:val="FF0000"/>
        </w:rPr>
      </w:pPr>
    </w:p>
    <w:p w14:paraId="6186A4EC" w14:textId="77777777" w:rsidR="00A620DA" w:rsidRDefault="00A620DA" w:rsidP="00AF2EE2">
      <w:pPr>
        <w:spacing w:before="120" w:after="120" w:line="240" w:lineRule="auto"/>
        <w:rPr>
          <w:rFonts w:ascii="Franklin Gothic Book" w:hAnsi="Franklin Gothic Book"/>
          <w:b/>
          <w:color w:val="FF0000"/>
        </w:rPr>
      </w:pPr>
    </w:p>
    <w:p w14:paraId="7D250F55" w14:textId="77777777" w:rsidR="00A620DA" w:rsidRDefault="00A620DA" w:rsidP="00AF2EE2">
      <w:pPr>
        <w:spacing w:before="120" w:after="120" w:line="240" w:lineRule="auto"/>
        <w:rPr>
          <w:rFonts w:ascii="Franklin Gothic Book" w:hAnsi="Franklin Gothic Book"/>
          <w:b/>
          <w:color w:val="FF0000"/>
        </w:rPr>
      </w:pPr>
    </w:p>
    <w:p w14:paraId="1580BD58" w14:textId="77777777" w:rsidR="00A620DA" w:rsidRDefault="00A620DA" w:rsidP="00AF2EE2">
      <w:pPr>
        <w:spacing w:before="120" w:after="120" w:line="240" w:lineRule="auto"/>
        <w:rPr>
          <w:rFonts w:ascii="Franklin Gothic Book" w:hAnsi="Franklin Gothic Book"/>
          <w:b/>
          <w:color w:val="FF0000"/>
        </w:rPr>
      </w:pPr>
    </w:p>
    <w:p w14:paraId="3FF3B3A0" w14:textId="77777777" w:rsidR="00A620DA" w:rsidRDefault="00A620DA" w:rsidP="00AF2EE2">
      <w:pPr>
        <w:spacing w:before="120" w:after="120" w:line="240" w:lineRule="auto"/>
        <w:rPr>
          <w:rFonts w:ascii="Franklin Gothic Book" w:hAnsi="Franklin Gothic Book"/>
          <w:b/>
          <w:color w:val="FF0000"/>
        </w:rPr>
      </w:pPr>
    </w:p>
    <w:p w14:paraId="1AE2043F" w14:textId="77777777" w:rsidR="00A620DA" w:rsidRDefault="00A620DA" w:rsidP="00AF2EE2">
      <w:pPr>
        <w:spacing w:before="120" w:after="120" w:line="240" w:lineRule="auto"/>
        <w:rPr>
          <w:rFonts w:ascii="Franklin Gothic Book" w:hAnsi="Franklin Gothic Book"/>
          <w:b/>
          <w:color w:val="FF0000"/>
        </w:rPr>
      </w:pPr>
    </w:p>
    <w:p w14:paraId="2F93B436" w14:textId="77777777" w:rsidR="00A620DA" w:rsidRDefault="00A620DA"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7777777" w:rsidR="00A620DA" w:rsidRDefault="00A620DA" w:rsidP="00AF2EE2">
      <w:pPr>
        <w:spacing w:before="120" w:after="120" w:line="240" w:lineRule="auto"/>
        <w:rPr>
          <w:rFonts w:ascii="Franklin Gothic Book" w:hAnsi="Franklin Gothic Book"/>
          <w:b/>
          <w:color w:val="FF0000"/>
        </w:rPr>
      </w:pPr>
    </w:p>
    <w:p w14:paraId="4F679796" w14:textId="77777777" w:rsidR="00A620DA" w:rsidRDefault="00A620DA" w:rsidP="00AF2EE2">
      <w:pPr>
        <w:spacing w:before="120" w:after="120" w:line="240" w:lineRule="auto"/>
        <w:rPr>
          <w:rFonts w:ascii="Franklin Gothic Book" w:hAnsi="Franklin Gothic Book"/>
          <w:b/>
          <w:color w:val="FF0000"/>
        </w:rPr>
      </w:pPr>
    </w:p>
    <w:p w14:paraId="141A38B0" w14:textId="77777777" w:rsidR="00A620DA" w:rsidRDefault="00A620DA" w:rsidP="00AF2EE2">
      <w:pPr>
        <w:spacing w:before="120" w:after="120" w:line="240" w:lineRule="auto"/>
        <w:rPr>
          <w:rFonts w:ascii="Franklin Gothic Book" w:hAnsi="Franklin Gothic Book"/>
          <w:b/>
          <w:color w:val="FF0000"/>
        </w:rPr>
      </w:pPr>
    </w:p>
    <w:p w14:paraId="30455C3C" w14:textId="77777777" w:rsidR="00A620DA" w:rsidRDefault="00A620DA" w:rsidP="00AF2EE2">
      <w:pPr>
        <w:spacing w:before="120" w:after="120" w:line="240" w:lineRule="auto"/>
        <w:rPr>
          <w:rFonts w:ascii="Franklin Gothic Book" w:hAnsi="Franklin Gothic Book"/>
          <w:b/>
          <w:color w:val="FF0000"/>
        </w:rPr>
      </w:pPr>
    </w:p>
    <w:p w14:paraId="6C8B3679" w14:textId="77777777" w:rsidR="00A620DA" w:rsidRDefault="00A620DA" w:rsidP="00AF2EE2">
      <w:pPr>
        <w:spacing w:before="120" w:after="120" w:line="240" w:lineRule="auto"/>
        <w:rPr>
          <w:rFonts w:ascii="Franklin Gothic Book" w:hAnsi="Franklin Gothic Book"/>
          <w:b/>
          <w:color w:val="FF0000"/>
        </w:rPr>
      </w:pPr>
    </w:p>
    <w:p w14:paraId="5EF5B280" w14:textId="77777777" w:rsidR="00A620DA" w:rsidRDefault="00A620DA" w:rsidP="00AF2EE2">
      <w:pPr>
        <w:spacing w:before="120" w:after="120" w:line="240" w:lineRule="auto"/>
        <w:rPr>
          <w:rFonts w:ascii="Franklin Gothic Book" w:hAnsi="Franklin Gothic Book"/>
          <w:b/>
          <w:color w:val="FF0000"/>
        </w:rPr>
      </w:pPr>
    </w:p>
    <w:p w14:paraId="7C7574C7" w14:textId="77777777" w:rsidR="00A620DA" w:rsidRDefault="00A620DA" w:rsidP="00AF2EE2">
      <w:pPr>
        <w:spacing w:before="120" w:after="120" w:line="240" w:lineRule="auto"/>
        <w:rPr>
          <w:rFonts w:ascii="Franklin Gothic Book" w:hAnsi="Franklin Gothic Book"/>
          <w:b/>
          <w:color w:val="FF0000"/>
        </w:rPr>
      </w:pPr>
    </w:p>
    <w:p w14:paraId="4E042B56" w14:textId="77777777" w:rsidR="00A620DA" w:rsidRDefault="00A620DA" w:rsidP="00AF2EE2">
      <w:pPr>
        <w:spacing w:before="120" w:after="120" w:line="240" w:lineRule="auto"/>
        <w:rPr>
          <w:rFonts w:ascii="Franklin Gothic Book" w:hAnsi="Franklin Gothic Book"/>
          <w:b/>
          <w:color w:val="FF0000"/>
        </w:rPr>
      </w:pPr>
    </w:p>
    <w:p w14:paraId="30AFF577" w14:textId="77777777" w:rsidR="00A620DA" w:rsidRDefault="00A620DA"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AF3590C" w14:textId="720FF275" w:rsidR="00F701A7" w:rsidRPr="00FF26C0" w:rsidRDefault="00F701A7" w:rsidP="005D5165">
      <w:pPr>
        <w:pStyle w:val="Rubrik3"/>
        <w:numPr>
          <w:ilvl w:val="2"/>
          <w:numId w:val="28"/>
        </w:numPr>
      </w:pPr>
      <w:r>
        <w:t>Antal praktikanter</w:t>
      </w:r>
      <w:r w:rsidR="00770417">
        <w:t xml:space="preserve"> på Göteborgs Spårvägar</w:t>
      </w:r>
    </w:p>
    <w:p w14:paraId="66B1044F" w14:textId="59CDA40A"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6D77B6">
        <w:rPr>
          <w:rFonts w:ascii="Franklin Gothic Book" w:hAnsi="Franklin Gothic Book"/>
        </w:rPr>
        <w:t xml:space="preserve"> 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7D6A63">
        <w:rPr>
          <w:rFonts w:ascii="Franklin Gothic Book" w:hAnsi="Franklin Gothic Book"/>
          <w:b/>
          <w:bCs/>
        </w:rPr>
        <w:t>augusti</w:t>
      </w:r>
      <w:r w:rsidRPr="008E4C5E">
        <w:rPr>
          <w:rFonts w:ascii="Franklin Gothic Book" w:hAnsi="Franklin Gothic Book"/>
        </w:rPr>
        <w:t xml:space="preserve"> månad.</w:t>
      </w:r>
    </w:p>
    <w:tbl>
      <w:tblPr>
        <w:tblStyle w:val="Listtabell3dekorfrg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85358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8" w:type="pct"/>
            <w:noWrap/>
            <w:tcMar>
              <w:left w:w="28" w:type="dxa"/>
              <w:right w:w="28" w:type="dxa"/>
            </w:tcMar>
            <w:vAlign w:val="center"/>
            <w:hideMark/>
          </w:tcPr>
          <w:p w14:paraId="037C46F7" w14:textId="2F9BE76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34AD898B"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70D96B9E" w14:textId="05831BEB" w:rsidR="00235689" w:rsidRPr="00235689" w:rsidRDefault="00F14404"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85B7900"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00827BA8"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5BF09A47" w14:textId="0CC80689" w:rsidR="00235689" w:rsidRPr="00235689" w:rsidRDefault="00BC19F4"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235689" w:rsidRPr="00235689" w14:paraId="1EADC915"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28CE8D90"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15F6231D" w14:textId="5A8FBE41"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586ADE09"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17198344"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1A8AC316" w14:textId="5782B31B"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344CA703"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48CD7E4A"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39D4D06D" w14:textId="4C1DF770"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693346B6"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11791C50"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275E56C3" w14:textId="6E3FEDEB" w:rsidR="00235689" w:rsidRPr="00235689" w:rsidRDefault="00C675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5D2318EB" w:rsidR="00235689" w:rsidRPr="00235689" w:rsidRDefault="00AA76F8"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6BFA1407" w14:textId="2931A973" w:rsidR="00235689" w:rsidRPr="00235689" w:rsidRDefault="00005DEA"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7EC01FA0"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c>
          <w:tcPr>
            <w:tcW w:w="2198" w:type="pct"/>
            <w:noWrap/>
            <w:tcMar>
              <w:left w:w="28" w:type="dxa"/>
              <w:right w:w="28" w:type="dxa"/>
            </w:tcMar>
            <w:vAlign w:val="center"/>
          </w:tcPr>
          <w:p w14:paraId="63765A8F" w14:textId="34AA5B5B"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48D418EC" w14:textId="77777777" w:rsidTr="00FF221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3F5F3691" w:rsidR="00235689" w:rsidRPr="00235689" w:rsidRDefault="0080341B"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8" w:type="pct"/>
            <w:noWrap/>
            <w:tcMar>
              <w:left w:w="28" w:type="dxa"/>
              <w:right w:w="28" w:type="dxa"/>
            </w:tcMar>
            <w:vAlign w:val="center"/>
          </w:tcPr>
          <w:p w14:paraId="3A46CA85" w14:textId="067F7978" w:rsidR="00235689" w:rsidRPr="00235689" w:rsidRDefault="0023568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sidRPr="00235689">
              <w:rPr>
                <w:rFonts w:ascii="Franklin Gothic Book" w:eastAsia="Times New Roman" w:hAnsi="Franklin Gothic Book" w:cs="Calibri"/>
              </w:rPr>
              <w:t>0</w:t>
            </w:r>
          </w:p>
        </w:tc>
      </w:tr>
      <w:tr w:rsidR="00235689" w:rsidRPr="00235689" w14:paraId="16FF527D" w14:textId="77777777" w:rsidTr="00FF2215">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0F0A31B8" w:rsidR="00235689" w:rsidRPr="00235689" w:rsidRDefault="0023568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sidRPr="00235689">
              <w:rPr>
                <w:rFonts w:ascii="Franklin Gothic Book" w:eastAsia="Times New Roman" w:hAnsi="Franklin Gothic Book" w:cs="Calibri"/>
                <w:b/>
                <w:bCs/>
              </w:rPr>
              <w:t>0</w:t>
            </w:r>
          </w:p>
        </w:tc>
        <w:tc>
          <w:tcPr>
            <w:tcW w:w="2198" w:type="pct"/>
            <w:noWrap/>
            <w:tcMar>
              <w:left w:w="28" w:type="dxa"/>
              <w:right w:w="28" w:type="dxa"/>
            </w:tcMar>
            <w:vAlign w:val="center"/>
          </w:tcPr>
          <w:p w14:paraId="2BA93FBF" w14:textId="0C3958A4" w:rsidR="00235689" w:rsidRPr="00235689" w:rsidRDefault="00465352"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2</w:t>
            </w:r>
          </w:p>
        </w:tc>
      </w:tr>
    </w:tbl>
    <w:p w14:paraId="7C857EF3" w14:textId="4E575962" w:rsidR="00AF2EE2" w:rsidRPr="003B6F49" w:rsidRDefault="00AF2EE2" w:rsidP="00F14E4E">
      <w:pPr>
        <w:rPr>
          <w:color w:val="FF0000"/>
          <w:sz w:val="20"/>
          <w:szCs w:val="20"/>
        </w:rPr>
      </w:pPr>
    </w:p>
    <w:p w14:paraId="3FAB3428" w14:textId="77777777" w:rsidR="00D71C7F" w:rsidRPr="003B6F49" w:rsidRDefault="00D71C7F" w:rsidP="00F14E4E">
      <w:pPr>
        <w:rPr>
          <w:color w:val="FF0000"/>
          <w:sz w:val="20"/>
          <w:szCs w:val="20"/>
        </w:rPr>
      </w:pPr>
    </w:p>
    <w:p w14:paraId="06A47AF1" w14:textId="7F752A63" w:rsidR="0092538E" w:rsidRDefault="008D3F1A" w:rsidP="00A35E80">
      <w:r w:rsidRPr="00781BDA">
        <w:rPr>
          <w:noProof/>
        </w:rPr>
        <w:lastRenderedPageBreak/>
        <mc:AlternateContent>
          <mc:Choice Requires="wps">
            <w:drawing>
              <wp:anchor distT="0" distB="0" distL="114300" distR="114300" simplePos="0" relativeHeight="251658279" behindDoc="0" locked="0" layoutInCell="1" allowOverlap="1" wp14:anchorId="2E53277E" wp14:editId="68040717">
                <wp:simplePos x="0" y="0"/>
                <wp:positionH relativeFrom="page">
                  <wp:posOffset>-89535</wp:posOffset>
                </wp:positionH>
                <wp:positionV relativeFrom="paragraph">
                  <wp:posOffset>-892546</wp:posOffset>
                </wp:positionV>
                <wp:extent cx="7739380" cy="719455"/>
                <wp:effectExtent l="0" t="0" r="13970" b="23495"/>
                <wp:wrapNone/>
                <wp:docPr id="231" name="Rectangle 1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129" o:spid="_x0000_s1106" style="position:absolute;margin-left:-7.05pt;margin-top:-70.3pt;width:609.4pt;height:56.65pt;z-index:25165827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docshape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page"/>
              </v:rect>
            </w:pict>
          </mc:Fallback>
        </mc:AlternateContent>
      </w:r>
    </w:p>
    <w:p w14:paraId="682A9C83" w14:textId="77777777" w:rsidR="0092538E" w:rsidRDefault="0092538E" w:rsidP="00A35E80"/>
    <w:p w14:paraId="6D841955" w14:textId="77777777" w:rsidR="0092538E" w:rsidRDefault="0092538E" w:rsidP="00A35E80"/>
    <w:p w14:paraId="45541B97" w14:textId="3F51A21E" w:rsidR="0092538E" w:rsidRDefault="0092538E" w:rsidP="00A35E80"/>
    <w:p w14:paraId="662AAE54" w14:textId="548CE0D2" w:rsidR="0092538E" w:rsidRDefault="0092538E" w:rsidP="00A35E80"/>
    <w:p w14:paraId="46A01AD7" w14:textId="7FA7F925" w:rsidR="0092538E" w:rsidRDefault="0092538E" w:rsidP="00A35E80"/>
    <w:p w14:paraId="3A7DAFBF" w14:textId="38231AA5" w:rsidR="0092538E" w:rsidRDefault="0092538E" w:rsidP="00A35E80"/>
    <w:p w14:paraId="692EBC8B" w14:textId="79771969" w:rsidR="0092538E" w:rsidRDefault="0092538E" w:rsidP="00A35E80"/>
    <w:p w14:paraId="5196332F" w14:textId="0AC98326" w:rsidR="0092538E" w:rsidRDefault="0092538E" w:rsidP="00A35E80"/>
    <w:p w14:paraId="67265004" w14:textId="6DB6FC26" w:rsidR="0052731E" w:rsidRDefault="0052731E" w:rsidP="00A35E80"/>
    <w:p w14:paraId="656817F3" w14:textId="77777777" w:rsidR="0052731E" w:rsidRDefault="0052731E" w:rsidP="00A35E80"/>
    <w:p w14:paraId="6EFD39F6" w14:textId="2783747F" w:rsidR="0052731E" w:rsidRDefault="0052731E" w:rsidP="00A35E80"/>
    <w:p w14:paraId="0056CF6A" w14:textId="269CEE14" w:rsidR="0052731E" w:rsidRDefault="0052731E" w:rsidP="00A35E80"/>
    <w:p w14:paraId="7C9A7524" w14:textId="77777777" w:rsidR="0052731E" w:rsidRDefault="0052731E" w:rsidP="00A35E80"/>
    <w:p w14:paraId="55C6FA2E" w14:textId="49C86CD8" w:rsidR="0052731E" w:rsidRDefault="0052731E" w:rsidP="00A35E80"/>
    <w:p w14:paraId="253FE38B" w14:textId="77777777" w:rsidR="0052731E" w:rsidRDefault="0052731E" w:rsidP="00A35E80"/>
    <w:p w14:paraId="3A2FA557" w14:textId="06FBD0B8" w:rsidR="0052731E" w:rsidRDefault="0052731E" w:rsidP="00A35E80"/>
    <w:p w14:paraId="5B3DD87C" w14:textId="47D8E8D7" w:rsidR="00F56B80" w:rsidRPr="00F56B80" w:rsidRDefault="00972E48" w:rsidP="00A35E80">
      <w:r>
        <w:rPr>
          <w:noProof/>
        </w:rPr>
        <mc:AlternateContent>
          <mc:Choice Requires="wps">
            <w:drawing>
              <wp:anchor distT="0" distB="0" distL="114300" distR="114300" simplePos="0" relativeHeight="251658278" behindDoc="0" locked="0" layoutInCell="1" allowOverlap="1" wp14:anchorId="5D5D09A1" wp14:editId="4090FEBB">
                <wp:simplePos x="0" y="0"/>
                <wp:positionH relativeFrom="margin">
                  <wp:align>center</wp:align>
                </wp:positionH>
                <wp:positionV relativeFrom="margin">
                  <wp:align>center</wp:align>
                </wp:positionV>
                <wp:extent cx="7739380" cy="2337435"/>
                <wp:effectExtent l="0" t="0" r="13970" b="24765"/>
                <wp:wrapNone/>
                <wp:docPr id="230" name="Rectangle 1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130" o:spid="_x0000_s1107" style="position:absolute;margin-left:0;margin-top:0;width:609.4pt;height:184.05pt;z-index:2516582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2X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zk/DyZxqMNFMcHZAhtg3knbyt68zvhw4NA6iiqE5oS&#10;4Rst2sAh59BJnJWAv946j/ZU6KTl7EAdmnP/cydQcWa+WmqBi/FsFls6bWbzxYQ2+FKzeamxu/oa&#10;qJTGNI+cTGK0D6YXNUL9TMNkHW8llbCS7s65DNhvrkM7OWgcSbVeJzNqYyfCnX10MoJHomNNPzXP&#10;Al1X+IF65h76bhbLV/Xf2kZPC+tdAF2l5jjx2j0BjYBUS924ijPm5T5ZnYbq6jcA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MIY/ZeJAgAAnAUAAA4AAAAAAAAAAAAAAAAALgIAAGRycy9lMm9Eb2MueG1sUEsBAi0AFAAGAAgA&#10;AAAhANSwZIvcAAAABgEAAA8AAAAAAAAAAAAAAAAA4wQAAGRycy9kb3ducmV2LnhtbFBLBQYAAAAA&#10;BAAEAPMAAADsBQAAAAA=&#10;" fillcolor="#a5a5a5" strokecolor="#a5a5a5" strokeweight="1pt">
                <v:textbox>
                  <w:txbxContent>
                    <w:p w14:paraId="7E8F19A3" w14:textId="1A537F13" w:rsidR="0036229E" w:rsidRPr="00562A61" w:rsidRDefault="00E67369" w:rsidP="00E67369">
                      <w:pPr>
                        <w:pStyle w:val="Rubrik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52D77D06" w14:textId="77777777" w:rsidR="0036229E" w:rsidRDefault="0036229E" w:rsidP="0036229E">
                      <w:pPr>
                        <w:jc w:val="center"/>
                      </w:pPr>
                    </w:p>
                  </w:txbxContent>
                </v:textbox>
                <w10:wrap anchorx="margin" anchory="margin"/>
              </v:rect>
            </w:pict>
          </mc:Fallback>
        </mc:AlternateContent>
      </w:r>
      <w:r w:rsidR="00434805">
        <w:br w:type="page"/>
      </w:r>
      <w:r w:rsidR="00781BDA" w:rsidRPr="00781BDA">
        <w:rPr>
          <w:noProof/>
        </w:rPr>
        <mc:AlternateContent>
          <mc:Choice Requires="wps">
            <w:drawing>
              <wp:anchor distT="0" distB="0" distL="114300" distR="114300" simplePos="0" relativeHeight="251658280"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131"/>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131" o:spid="_x0000_s1108" style="position:absolute;margin-left:70.9pt;margin-top:781.5pt;width:609.45pt;height:34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DA2158">
      <w:pPr>
        <w:pStyle w:val="Rubrik3"/>
        <w:numPr>
          <w:ilvl w:val="2"/>
          <w:numId w:val="12"/>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1"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13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132" o:spid="_x0000_s1109" style="position:absolute;left:0;text-align:left;margin-left:-78.5pt;margin-top:-70.4pt;width:609.45pt;height:56.7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Ah7tYw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5C2F76A5" w14:textId="4C27711B" w:rsidR="0058412C" w:rsidRDefault="0051543E" w:rsidP="00A35E80">
      <w:pPr>
        <w:spacing w:before="120" w:after="120"/>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p>
    <w:p w14:paraId="01F9D98B" w14:textId="4EF81F39" w:rsidR="000B0143" w:rsidRPr="00F94B2F" w:rsidRDefault="001E12D4" w:rsidP="008A7B0F">
      <w:pPr>
        <w:spacing w:after="20" w:line="240" w:lineRule="auto"/>
        <w:rPr>
          <w:rFonts w:ascii="Franklin Gothic Book" w:hAnsi="Franklin Gothic Book"/>
          <w:color w:val="FF0000"/>
        </w:rPr>
      </w:pPr>
      <w:r>
        <w:rPr>
          <w:noProof/>
        </w:rPr>
        <w:drawing>
          <wp:inline distT="0" distB="0" distL="0" distR="0" wp14:anchorId="4365C6F3" wp14:editId="3CACCCCC">
            <wp:extent cx="5759450" cy="2493010"/>
            <wp:effectExtent l="0" t="0" r="12700" b="2540"/>
            <wp:docPr id="1054609498" name="Chart 1054609498">
              <a:extLst xmlns:a="http://schemas.openxmlformats.org/drawingml/2006/main">
                <a:ext uri="{FF2B5EF4-FFF2-40B4-BE49-F238E27FC236}">
                  <a16:creationId xmlns:a16="http://schemas.microsoft.com/office/drawing/2014/main" id="{A0B8C49D-CEE9-47CC-96FA-EBD3E9FDD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C6F5050" w14:textId="03F4A48E" w:rsidR="00475956" w:rsidRPr="00E22CE2" w:rsidRDefault="00A675A5" w:rsidP="008A7B0F">
      <w:pPr>
        <w:spacing w:after="0" w:line="240" w:lineRule="auto"/>
        <w:rPr>
          <w:rFonts w:ascii="Franklin Gothic Book" w:hAnsi="Franklin Gothic Book"/>
          <w:i/>
          <w:iCs/>
          <w:sz w:val="16"/>
          <w:szCs w:val="16"/>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6C34C7F9" wp14:editId="7D48DBA7">
                <wp:simplePos x="0" y="0"/>
                <wp:positionH relativeFrom="margin">
                  <wp:posOffset>-995045</wp:posOffset>
                </wp:positionH>
                <wp:positionV relativeFrom="paragraph">
                  <wp:posOffset>210449</wp:posOffset>
                </wp:positionV>
                <wp:extent cx="7739380" cy="1449238"/>
                <wp:effectExtent l="0" t="0" r="13970" b="17780"/>
                <wp:wrapNone/>
                <wp:docPr id="20" name="Rectangle 134"/>
                <wp:cNvGraphicFramePr/>
                <a:graphic xmlns:a="http://schemas.openxmlformats.org/drawingml/2006/main">
                  <a:graphicData uri="http://schemas.microsoft.com/office/word/2010/wordprocessingShape">
                    <wps:wsp>
                      <wps:cNvSpPr/>
                      <wps:spPr>
                        <a:xfrm>
                          <a:off x="0" y="0"/>
                          <a:ext cx="7739380" cy="144923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8F8C277" w14:textId="75800D02" w:rsidR="006B2FBF" w:rsidRPr="00425C48" w:rsidRDefault="00C10F48" w:rsidP="00FB24E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w:t>
                            </w:r>
                            <w:r w:rsidR="00D872B5">
                              <w:rPr>
                                <w:rFonts w:ascii="Franklin Gothic Book" w:hAnsi="Franklin Gothic Book"/>
                                <w:color w:val="FFFFFF" w:themeColor="background1"/>
                                <w:sz w:val="20"/>
                                <w:szCs w:val="20"/>
                              </w:rPr>
                              <w:t>na</w:t>
                            </w:r>
                            <w:r>
                              <w:rPr>
                                <w:rFonts w:ascii="Franklin Gothic Book" w:hAnsi="Franklin Gothic Book"/>
                                <w:color w:val="FFFFFF" w:themeColor="background1"/>
                                <w:sz w:val="20"/>
                                <w:szCs w:val="20"/>
                              </w:rPr>
                              <w:t xml:space="preserve"> Redbergsplatsen</w:t>
                            </w:r>
                            <w:r w:rsidR="00D872B5">
                              <w:rPr>
                                <w:rFonts w:ascii="Franklin Gothic Book" w:hAnsi="Franklin Gothic Book"/>
                                <w:color w:val="FFFFFF" w:themeColor="background1"/>
                                <w:sz w:val="20"/>
                                <w:szCs w:val="20"/>
                              </w:rPr>
                              <w:t>, Angered</w:t>
                            </w:r>
                            <w:r w:rsidR="00BD3F60">
                              <w:rPr>
                                <w:rFonts w:ascii="Franklin Gothic Book" w:hAnsi="Franklin Gothic Book"/>
                                <w:color w:val="FFFFFF" w:themeColor="background1"/>
                                <w:sz w:val="20"/>
                                <w:szCs w:val="20"/>
                              </w:rPr>
                              <w:t>,</w:t>
                            </w:r>
                            <w:r w:rsidR="00791003">
                              <w:rPr>
                                <w:rFonts w:ascii="Franklin Gothic Book" w:hAnsi="Franklin Gothic Book"/>
                                <w:color w:val="FFFFFF" w:themeColor="background1"/>
                                <w:sz w:val="20"/>
                                <w:szCs w:val="20"/>
                              </w:rPr>
                              <w:t xml:space="preserve"> Korsvägen,</w:t>
                            </w:r>
                            <w:r w:rsidR="00BD3F60">
                              <w:rPr>
                                <w:rFonts w:ascii="Franklin Gothic Book" w:hAnsi="Franklin Gothic Book"/>
                                <w:color w:val="FFFFFF" w:themeColor="background1"/>
                                <w:sz w:val="20"/>
                                <w:szCs w:val="20"/>
                              </w:rPr>
                              <w:t xml:space="preserve"> Hagakyrkan, Sahlgrenska</w:t>
                            </w:r>
                            <w:r w:rsidR="00D872B5">
                              <w:rPr>
                                <w:rFonts w:ascii="Franklin Gothic Book" w:hAnsi="Franklin Gothic Book"/>
                                <w:color w:val="FFFFFF" w:themeColor="background1"/>
                                <w:sz w:val="20"/>
                                <w:szCs w:val="20"/>
                              </w:rPr>
                              <w:t xml:space="preserve"> och </w:t>
                            </w:r>
                            <w:r w:rsidR="00BD3F60">
                              <w:rPr>
                                <w:rFonts w:ascii="Franklin Gothic Book" w:hAnsi="Franklin Gothic Book"/>
                                <w:color w:val="FFFFFF" w:themeColor="background1"/>
                                <w:sz w:val="20"/>
                                <w:szCs w:val="20"/>
                              </w:rPr>
                              <w:t>Hjalmar Brantings</w:t>
                            </w:r>
                            <w:r w:rsidR="00051CAB">
                              <w:rPr>
                                <w:rFonts w:ascii="Franklin Gothic Book" w:hAnsi="Franklin Gothic Book"/>
                                <w:color w:val="FFFFFF" w:themeColor="background1"/>
                                <w:sz w:val="20"/>
                                <w:szCs w:val="20"/>
                              </w:rPr>
                              <w:t>-</w:t>
                            </w:r>
                            <w:r w:rsidR="00BD3F60">
                              <w:rPr>
                                <w:rFonts w:ascii="Franklin Gothic Book" w:hAnsi="Franklin Gothic Book"/>
                                <w:color w:val="FFFFFF" w:themeColor="background1"/>
                                <w:sz w:val="20"/>
                                <w:szCs w:val="20"/>
                              </w:rPr>
                              <w:t>platsen</w:t>
                            </w:r>
                            <w:r>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 xml:space="preserve">minskade produktionen </w:t>
                            </w:r>
                            <w:r w:rsidR="008E2B57">
                              <w:rPr>
                                <w:rFonts w:ascii="Franklin Gothic Book" w:hAnsi="Franklin Gothic Book"/>
                                <w:color w:val="FFFFFF" w:themeColor="background1"/>
                                <w:sz w:val="20"/>
                                <w:szCs w:val="20"/>
                              </w:rPr>
                              <w:t xml:space="preserve">i </w:t>
                            </w:r>
                            <w:r w:rsidR="00BD3F60">
                              <w:rPr>
                                <w:rFonts w:ascii="Franklin Gothic Book" w:hAnsi="Franklin Gothic Book"/>
                                <w:color w:val="FFFFFF" w:themeColor="background1"/>
                                <w:sz w:val="20"/>
                                <w:szCs w:val="20"/>
                              </w:rPr>
                              <w:t>augusti</w:t>
                            </w:r>
                            <w:r w:rsidR="00955D0F">
                              <w:rPr>
                                <w:rFonts w:ascii="Franklin Gothic Book" w:hAnsi="Franklin Gothic Book"/>
                                <w:color w:val="FFFFFF" w:themeColor="background1"/>
                                <w:sz w:val="20"/>
                                <w:szCs w:val="20"/>
                              </w:rPr>
                              <w:t xml:space="preserve"> gentemot grundtabell</w:t>
                            </w:r>
                            <w:r w:rsidR="00421C08">
                              <w:rPr>
                                <w:rFonts w:ascii="Franklin Gothic Book" w:hAnsi="Franklin Gothic Book"/>
                                <w:color w:val="FFFFFF" w:themeColor="background1"/>
                                <w:sz w:val="20"/>
                                <w:szCs w:val="20"/>
                              </w:rPr>
                              <w:t>.</w:t>
                            </w:r>
                          </w:p>
                          <w:p w14:paraId="2D705EF2" w14:textId="14431D04" w:rsidR="00FB24E6" w:rsidRDefault="00FB24E6" w:rsidP="00BD3F60">
                            <w:pPr>
                              <w:spacing w:before="120" w:after="120" w:line="240" w:lineRule="auto"/>
                              <w:ind w:right="1418"/>
                              <w:jc w:val="both"/>
                              <w:rPr>
                                <w:rFonts w:ascii="Franklin Gothic Book" w:hAnsi="Franklin Gothic Book"/>
                                <w:color w:val="FFFFFF" w:themeColor="background1"/>
                                <w:sz w:val="20"/>
                                <w:szCs w:val="20"/>
                              </w:rPr>
                            </w:pP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134" o:spid="_x0000_s1110" style="position:absolute;margin-left:-78.35pt;margin-top:16.55pt;width:609.4pt;height:114.1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" fillcolor="#2b4c8d" strokecolor="#2b4c8d" strokeweight="1pt">
                <v:textbox>
                  <w:txbxContent>
                    <w:p w14:paraId="540803E9" w14:textId="77777777" w:rsidR="00FB24E6" w:rsidRDefault="006B2FBF" w:rsidP="00FB24E6">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8F8C277" w14:textId="75800D02" w:rsidR="006B2FBF" w:rsidRPr="00425C48" w:rsidRDefault="00C10F48" w:rsidP="00FB24E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w:t>
                      </w:r>
                      <w:r w:rsidR="00D872B5">
                        <w:rPr>
                          <w:rFonts w:ascii="Franklin Gothic Book" w:hAnsi="Franklin Gothic Book"/>
                          <w:color w:val="FFFFFF" w:themeColor="background1"/>
                          <w:sz w:val="20"/>
                          <w:szCs w:val="20"/>
                        </w:rPr>
                        <w:t>na</w:t>
                      </w:r>
                      <w:r>
                        <w:rPr>
                          <w:rFonts w:ascii="Franklin Gothic Book" w:hAnsi="Franklin Gothic Book"/>
                          <w:color w:val="FFFFFF" w:themeColor="background1"/>
                          <w:sz w:val="20"/>
                          <w:szCs w:val="20"/>
                        </w:rPr>
                        <w:t xml:space="preserve"> Redbergsplatsen</w:t>
                      </w:r>
                      <w:r w:rsidR="00D872B5">
                        <w:rPr>
                          <w:rFonts w:ascii="Franklin Gothic Book" w:hAnsi="Franklin Gothic Book"/>
                          <w:color w:val="FFFFFF" w:themeColor="background1"/>
                          <w:sz w:val="20"/>
                          <w:szCs w:val="20"/>
                        </w:rPr>
                        <w:t>, Angered</w:t>
                      </w:r>
                      <w:r w:rsidR="00BD3F60">
                        <w:rPr>
                          <w:rFonts w:ascii="Franklin Gothic Book" w:hAnsi="Franklin Gothic Book"/>
                          <w:color w:val="FFFFFF" w:themeColor="background1"/>
                          <w:sz w:val="20"/>
                          <w:szCs w:val="20"/>
                        </w:rPr>
                        <w:t>,</w:t>
                      </w:r>
                      <w:r w:rsidR="00791003">
                        <w:rPr>
                          <w:rFonts w:ascii="Franklin Gothic Book" w:hAnsi="Franklin Gothic Book"/>
                          <w:color w:val="FFFFFF" w:themeColor="background1"/>
                          <w:sz w:val="20"/>
                          <w:szCs w:val="20"/>
                        </w:rPr>
                        <w:t xml:space="preserve"> Korsvägen,</w:t>
                      </w:r>
                      <w:r w:rsidR="00BD3F60">
                        <w:rPr>
                          <w:rFonts w:ascii="Franklin Gothic Book" w:hAnsi="Franklin Gothic Book"/>
                          <w:color w:val="FFFFFF" w:themeColor="background1"/>
                          <w:sz w:val="20"/>
                          <w:szCs w:val="20"/>
                        </w:rPr>
                        <w:t xml:space="preserve"> Hagakyrkan, Sahlgrenska</w:t>
                      </w:r>
                      <w:r w:rsidR="00D872B5">
                        <w:rPr>
                          <w:rFonts w:ascii="Franklin Gothic Book" w:hAnsi="Franklin Gothic Book"/>
                          <w:color w:val="FFFFFF" w:themeColor="background1"/>
                          <w:sz w:val="20"/>
                          <w:szCs w:val="20"/>
                        </w:rPr>
                        <w:t xml:space="preserve"> och </w:t>
                      </w:r>
                      <w:r w:rsidR="00BD3F60">
                        <w:rPr>
                          <w:rFonts w:ascii="Franklin Gothic Book" w:hAnsi="Franklin Gothic Book"/>
                          <w:color w:val="FFFFFF" w:themeColor="background1"/>
                          <w:sz w:val="20"/>
                          <w:szCs w:val="20"/>
                        </w:rPr>
                        <w:t>Hjalmar Brantings</w:t>
                      </w:r>
                      <w:r w:rsidR="00051CAB">
                        <w:rPr>
                          <w:rFonts w:ascii="Franklin Gothic Book" w:hAnsi="Franklin Gothic Book"/>
                          <w:color w:val="FFFFFF" w:themeColor="background1"/>
                          <w:sz w:val="20"/>
                          <w:szCs w:val="20"/>
                        </w:rPr>
                        <w:t>-</w:t>
                      </w:r>
                      <w:r w:rsidR="00BD3F60">
                        <w:rPr>
                          <w:rFonts w:ascii="Franklin Gothic Book" w:hAnsi="Franklin Gothic Book"/>
                          <w:color w:val="FFFFFF" w:themeColor="background1"/>
                          <w:sz w:val="20"/>
                          <w:szCs w:val="20"/>
                        </w:rPr>
                        <w:t>platsen</w:t>
                      </w:r>
                      <w:r>
                        <w:rPr>
                          <w:rFonts w:ascii="Franklin Gothic Book" w:hAnsi="Franklin Gothic Book"/>
                          <w:color w:val="FFFFFF" w:themeColor="background1"/>
                          <w:sz w:val="20"/>
                          <w:szCs w:val="20"/>
                        </w:rPr>
                        <w:t xml:space="preserve"> </w:t>
                      </w:r>
                      <w:r w:rsidR="00D13A21">
                        <w:rPr>
                          <w:rFonts w:ascii="Franklin Gothic Book" w:hAnsi="Franklin Gothic Book"/>
                          <w:color w:val="FFFFFF" w:themeColor="background1"/>
                          <w:sz w:val="20"/>
                          <w:szCs w:val="20"/>
                        </w:rPr>
                        <w:t xml:space="preserve">minskade produktionen </w:t>
                      </w:r>
                      <w:r w:rsidR="008E2B57">
                        <w:rPr>
                          <w:rFonts w:ascii="Franklin Gothic Book" w:hAnsi="Franklin Gothic Book"/>
                          <w:color w:val="FFFFFF" w:themeColor="background1"/>
                          <w:sz w:val="20"/>
                          <w:szCs w:val="20"/>
                        </w:rPr>
                        <w:t xml:space="preserve">i </w:t>
                      </w:r>
                      <w:r w:rsidR="00BD3F60">
                        <w:rPr>
                          <w:rFonts w:ascii="Franklin Gothic Book" w:hAnsi="Franklin Gothic Book"/>
                          <w:color w:val="FFFFFF" w:themeColor="background1"/>
                          <w:sz w:val="20"/>
                          <w:szCs w:val="20"/>
                        </w:rPr>
                        <w:t>augusti</w:t>
                      </w:r>
                      <w:r w:rsidR="00955D0F">
                        <w:rPr>
                          <w:rFonts w:ascii="Franklin Gothic Book" w:hAnsi="Franklin Gothic Book"/>
                          <w:color w:val="FFFFFF" w:themeColor="background1"/>
                          <w:sz w:val="20"/>
                          <w:szCs w:val="20"/>
                        </w:rPr>
                        <w:t xml:space="preserve"> gentemot grundtabell</w:t>
                      </w:r>
                      <w:r w:rsidR="00421C08">
                        <w:rPr>
                          <w:rFonts w:ascii="Franklin Gothic Book" w:hAnsi="Franklin Gothic Book"/>
                          <w:color w:val="FFFFFF" w:themeColor="background1"/>
                          <w:sz w:val="20"/>
                          <w:szCs w:val="20"/>
                        </w:rPr>
                        <w:t>.</w:t>
                      </w:r>
                    </w:p>
                    <w:p w14:paraId="2D705EF2" w14:textId="14431D04" w:rsidR="00FB24E6" w:rsidRDefault="00FB24E6" w:rsidP="00BD3F60">
                      <w:pPr>
                        <w:spacing w:before="120" w:after="120" w:line="240" w:lineRule="auto"/>
                        <w:ind w:right="1418"/>
                        <w:jc w:val="both"/>
                        <w:rPr>
                          <w:rFonts w:ascii="Franklin Gothic Book" w:hAnsi="Franklin Gothic Book"/>
                          <w:color w:val="FFFFFF" w:themeColor="background1"/>
                          <w:sz w:val="20"/>
                          <w:szCs w:val="20"/>
                        </w:rPr>
                      </w:pPr>
                    </w:p>
                    <w:p w14:paraId="05A34929" w14:textId="77777777" w:rsidR="00FB24E6" w:rsidRDefault="006B2FBF" w:rsidP="00FB24E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490B05" w14:textId="34499343" w:rsidR="006B2FBF" w:rsidRPr="00425C48" w:rsidRDefault="00CC5D80" w:rsidP="003B0F0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w:t>
                      </w:r>
                      <w:r w:rsidR="0056408B">
                        <w:rPr>
                          <w:rFonts w:ascii="Franklin Gothic Book" w:hAnsi="Franklin Gothic Book"/>
                          <w:color w:val="FFFFFF" w:themeColor="background1"/>
                          <w:sz w:val="20"/>
                          <w:szCs w:val="20"/>
                        </w:rPr>
                        <w:t>get behov av åtgärd.</w:t>
                      </w:r>
                    </w:p>
                    <w:p w14:paraId="0F38BD13" w14:textId="77777777" w:rsidR="006B2FBF" w:rsidRPr="002F3EA8" w:rsidRDefault="006B2FBF" w:rsidP="006B2FBF">
                      <w:pPr>
                        <w:ind w:left="1134" w:right="1418"/>
                        <w:jc w:val="both"/>
                        <w:rPr>
                          <w:rFonts w:ascii="Franklin Gothic Book" w:hAnsi="Franklin Gothic Book"/>
                          <w:b/>
                          <w:bCs/>
                          <w:color w:val="FFFFFF" w:themeColor="background1"/>
                          <w:sz w:val="32"/>
                          <w:szCs w:val="32"/>
                        </w:rPr>
                      </w:pPr>
                    </w:p>
                    <w:p w14:paraId="0EBA37DB" w14:textId="77777777" w:rsidR="006B2FBF" w:rsidRDefault="006B2FBF" w:rsidP="006B2FBF">
                      <w:pPr>
                        <w:jc w:val="both"/>
                        <w:rPr>
                          <w:color w:val="FF0000"/>
                        </w:rPr>
                      </w:pPr>
                    </w:p>
                    <w:p w14:paraId="18FD77A5" w14:textId="77777777" w:rsidR="006B2FBF" w:rsidRDefault="006B2FBF" w:rsidP="006B2FBF">
                      <w:pPr>
                        <w:jc w:val="both"/>
                        <w:rPr>
                          <w:color w:val="FF0000"/>
                        </w:rPr>
                      </w:pPr>
                    </w:p>
                    <w:p w14:paraId="4EE3B96D" w14:textId="77777777" w:rsidR="006B2FBF" w:rsidRDefault="006B2FBF" w:rsidP="006B2FBF">
                      <w:pPr>
                        <w:jc w:val="both"/>
                        <w:rPr>
                          <w:color w:val="FF0000"/>
                        </w:rPr>
                      </w:pPr>
                    </w:p>
                    <w:p w14:paraId="114D6530" w14:textId="77777777" w:rsidR="006B2FBF" w:rsidRDefault="006B2FBF" w:rsidP="006B2FBF">
                      <w:pPr>
                        <w:jc w:val="both"/>
                        <w:rPr>
                          <w:color w:val="FF0000"/>
                        </w:rPr>
                      </w:pPr>
                    </w:p>
                    <w:p w14:paraId="612FAD10" w14:textId="77777777" w:rsidR="006B2FBF" w:rsidRDefault="006B2FBF" w:rsidP="006B2FBF">
                      <w:pPr>
                        <w:jc w:val="both"/>
                      </w:pPr>
                    </w:p>
                  </w:txbxContent>
                </v:textbox>
                <w10:wrap anchorx="margin"/>
              </v:rect>
            </w:pict>
          </mc:Fallback>
        </mc:AlternateContent>
      </w:r>
      <w:r w:rsidR="00475956" w:rsidRPr="00E22CE2">
        <w:rPr>
          <w:rFonts w:ascii="Franklin Gothic Book" w:hAnsi="Franklin Gothic Book"/>
          <w:i/>
          <w:iCs/>
          <w:sz w:val="16"/>
          <w:szCs w:val="16"/>
        </w:rPr>
        <w:t>Källa</w:t>
      </w:r>
      <w:r w:rsidR="00452778" w:rsidRPr="00E22CE2">
        <w:rPr>
          <w:rFonts w:ascii="Franklin Gothic Book" w:hAnsi="Franklin Gothic Book"/>
          <w:i/>
          <w:iCs/>
          <w:sz w:val="16"/>
          <w:szCs w:val="16"/>
        </w:rPr>
        <w:t xml:space="preserve"> (gäller f</w:t>
      </w:r>
      <w:r w:rsidR="001E12D4" w:rsidRPr="00E22CE2">
        <w:rPr>
          <w:rFonts w:ascii="Franklin Gothic Book" w:hAnsi="Franklin Gothic Book"/>
          <w:i/>
          <w:iCs/>
          <w:sz w:val="16"/>
          <w:szCs w:val="16"/>
        </w:rPr>
        <w:t>ör</w:t>
      </w:r>
      <w:r w:rsidR="00452778" w:rsidRPr="00E22CE2">
        <w:rPr>
          <w:rFonts w:ascii="Franklin Gothic Book" w:hAnsi="Franklin Gothic Book"/>
          <w:i/>
          <w:iCs/>
          <w:sz w:val="16"/>
          <w:szCs w:val="16"/>
        </w:rPr>
        <w:t xml:space="preserve"> 4.1.1 till 4.1.</w:t>
      </w:r>
      <w:r w:rsidR="00580732" w:rsidRPr="00E22CE2">
        <w:rPr>
          <w:rFonts w:ascii="Franklin Gothic Book" w:hAnsi="Franklin Gothic Book"/>
          <w:i/>
          <w:iCs/>
          <w:sz w:val="16"/>
          <w:szCs w:val="16"/>
        </w:rPr>
        <w:t>3</w:t>
      </w:r>
      <w:r w:rsidR="00452778" w:rsidRPr="00E22CE2">
        <w:rPr>
          <w:rFonts w:ascii="Franklin Gothic Book" w:hAnsi="Franklin Gothic Book"/>
          <w:i/>
          <w:iCs/>
          <w:sz w:val="16"/>
          <w:szCs w:val="16"/>
        </w:rPr>
        <w:t>)</w:t>
      </w:r>
      <w:r w:rsidR="00475956" w:rsidRPr="00E22CE2">
        <w:rPr>
          <w:rFonts w:ascii="Franklin Gothic Book" w:hAnsi="Franklin Gothic Book"/>
          <w:i/>
          <w:iCs/>
          <w:sz w:val="16"/>
          <w:szCs w:val="16"/>
        </w:rPr>
        <w:t xml:space="preserve">: </w:t>
      </w:r>
      <w:proofErr w:type="spellStart"/>
      <w:r w:rsidR="00475956" w:rsidRPr="00E22CE2">
        <w:rPr>
          <w:rFonts w:ascii="Franklin Gothic Book" w:hAnsi="Franklin Gothic Book"/>
          <w:i/>
          <w:iCs/>
          <w:sz w:val="16"/>
          <w:szCs w:val="16"/>
        </w:rPr>
        <w:t>Hastus</w:t>
      </w:r>
      <w:proofErr w:type="spellEnd"/>
    </w:p>
    <w:p w14:paraId="2716139E" w14:textId="2094B51C" w:rsidR="00A675A5" w:rsidRDefault="00A675A5" w:rsidP="0058412C">
      <w:pPr>
        <w:jc w:val="center"/>
      </w:pP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49319AD0" w14:textId="741CCF4B" w:rsidR="00F56B80" w:rsidRDefault="00F56B80" w:rsidP="00DA2158">
      <w:pPr>
        <w:pStyle w:val="Rubrik3"/>
        <w:numPr>
          <w:ilvl w:val="2"/>
          <w:numId w:val="12"/>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65FB826E" w:rsidR="0055190B" w:rsidRDefault="00416D7B" w:rsidP="00217B96">
      <w:pPr>
        <w:spacing w:before="120" w:after="120" w:line="240" w:lineRule="auto"/>
        <w:rPr>
          <w:noProof/>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283" behindDoc="0" locked="0" layoutInCell="1" allowOverlap="1" wp14:anchorId="0C444387" wp14:editId="6E12AF8C">
                <wp:simplePos x="0" y="0"/>
                <wp:positionH relativeFrom="margin">
                  <wp:posOffset>-996950</wp:posOffset>
                </wp:positionH>
                <wp:positionV relativeFrom="paragraph">
                  <wp:posOffset>2812786</wp:posOffset>
                </wp:positionV>
                <wp:extent cx="7739380" cy="1548000"/>
                <wp:effectExtent l="0" t="0" r="13970" b="14605"/>
                <wp:wrapNone/>
                <wp:docPr id="26" name="Rectangle 135"/>
                <wp:cNvGraphicFramePr/>
                <a:graphic xmlns:a="http://schemas.openxmlformats.org/drawingml/2006/main">
                  <a:graphicData uri="http://schemas.microsoft.com/office/word/2010/wordprocessingShape">
                    <wps:wsp>
                      <wps:cNvSpPr/>
                      <wps:spPr>
                        <a:xfrm>
                          <a:off x="0" y="0"/>
                          <a:ext cx="7739380" cy="1548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070D492" w14:textId="4C7FF30C" w:rsidR="00BD3F60" w:rsidRPr="00425C48" w:rsidRDefault="00BD3F60" w:rsidP="00BD3F6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 xml:space="preserve">Korsvägen, </w:t>
                            </w:r>
                            <w:r>
                              <w:rPr>
                                <w:rFonts w:ascii="Franklin Gothic Book" w:hAnsi="Franklin Gothic Book"/>
                                <w:color w:val="FFFFFF" w:themeColor="background1"/>
                                <w:sz w:val="20"/>
                                <w:szCs w:val="20"/>
                              </w:rPr>
                              <w:t>Hagakyrkan, Sahlgrenska och Hjalmar Brantings</w:t>
                            </w:r>
                            <w:r w:rsidR="00051CA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w:t>
                            </w:r>
                          </w:p>
                          <w:p w14:paraId="2079EC22" w14:textId="6DBCEC1B" w:rsidR="00A675A5" w:rsidRDefault="00A675A5" w:rsidP="00BD3F60">
                            <w:pPr>
                              <w:spacing w:before="120" w:after="120" w:line="240" w:lineRule="auto"/>
                              <w:ind w:right="1418"/>
                              <w:jc w:val="both"/>
                              <w:rPr>
                                <w:rFonts w:ascii="Franklin Gothic Book" w:hAnsi="Franklin Gothic Book"/>
                                <w:color w:val="FFFFFF" w:themeColor="background1"/>
                                <w:sz w:val="20"/>
                                <w:szCs w:val="20"/>
                              </w:rPr>
                            </w:pP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E86B5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135" o:spid="_x0000_s1111" style="position:absolute;margin-left:-78.5pt;margin-top:221.5pt;width:609.4pt;height:121.9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" fillcolor="#2b4c8d" strokecolor="#2b4c8d" strokeweight="1pt">
                <v:textbox>
                  <w:txbxContent>
                    <w:p w14:paraId="2FF83A21" w14:textId="77777777" w:rsidR="00A675A5" w:rsidRDefault="00E86B55" w:rsidP="00A675A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070D492" w14:textId="4C7FF30C" w:rsidR="00BD3F60" w:rsidRPr="00425C48" w:rsidRDefault="00BD3F60" w:rsidP="00BD3F6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 xml:space="preserve">Korsvägen, </w:t>
                      </w:r>
                      <w:r>
                        <w:rPr>
                          <w:rFonts w:ascii="Franklin Gothic Book" w:hAnsi="Franklin Gothic Book"/>
                          <w:color w:val="FFFFFF" w:themeColor="background1"/>
                          <w:sz w:val="20"/>
                          <w:szCs w:val="20"/>
                        </w:rPr>
                        <w:t>Hagakyrkan, Sahlgrenska och Hjalmar Brantings</w:t>
                      </w:r>
                      <w:r w:rsidR="00051CA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w:t>
                      </w:r>
                    </w:p>
                    <w:p w14:paraId="2079EC22" w14:textId="6DBCEC1B" w:rsidR="00A675A5" w:rsidRDefault="00A675A5" w:rsidP="00BD3F60">
                      <w:pPr>
                        <w:spacing w:before="120" w:after="120" w:line="240" w:lineRule="auto"/>
                        <w:ind w:right="1418"/>
                        <w:jc w:val="both"/>
                        <w:rPr>
                          <w:rFonts w:ascii="Franklin Gothic Book" w:hAnsi="Franklin Gothic Book"/>
                          <w:color w:val="FFFFFF" w:themeColor="background1"/>
                          <w:sz w:val="20"/>
                          <w:szCs w:val="20"/>
                        </w:rPr>
                      </w:pPr>
                    </w:p>
                    <w:p w14:paraId="40CC1730" w14:textId="77777777" w:rsidR="00A675A5" w:rsidRDefault="00E86B55" w:rsidP="00A675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B36651B" w14:textId="43161262" w:rsidR="00E86B55" w:rsidRPr="00425C48" w:rsidRDefault="00E86B55" w:rsidP="00E86B5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480365C0" w14:textId="77777777" w:rsidR="00613615" w:rsidRPr="003E570E" w:rsidRDefault="00613615" w:rsidP="00696652">
                      <w:pPr>
                        <w:spacing w:before="120" w:after="120"/>
                        <w:ind w:right="1417"/>
                        <w:jc w:val="both"/>
                        <w:rPr>
                          <w:rFonts w:ascii="Franklin Gothic Book" w:hAnsi="Franklin Gothic Book"/>
                          <w:b/>
                          <w:color w:val="FFFFFF" w:themeColor="background1"/>
                          <w:sz w:val="18"/>
                          <w:szCs w:val="18"/>
                        </w:rPr>
                      </w:pPr>
                    </w:p>
                  </w:txbxContent>
                </v:textbox>
                <w10:wrap anchorx="margin"/>
              </v:rect>
            </w:pict>
          </mc:Fallback>
        </mc:AlternateContent>
      </w:r>
      <w:r w:rsidR="0055190B">
        <w:rPr>
          <w:noProof/>
        </w:rPr>
        <w:drawing>
          <wp:inline distT="0" distB="0" distL="0" distR="0" wp14:anchorId="5C0A1BBF" wp14:editId="6257B45B">
            <wp:extent cx="5759450" cy="2622431"/>
            <wp:effectExtent l="0" t="0" r="12700" b="6985"/>
            <wp:docPr id="94" name="Chart 47">
              <a:extLst xmlns:a="http://schemas.openxmlformats.org/drawingml/2006/main">
                <a:ext uri="{FF2B5EF4-FFF2-40B4-BE49-F238E27FC236}">
                  <a16:creationId xmlns:a16="http://schemas.microsoft.com/office/drawing/2014/main" id="{F7B8FBB1-B953-41A1-AF3A-9B636B6C5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531E8C" w14:textId="342D9F3B" w:rsidR="0055190B" w:rsidRPr="00217B96" w:rsidRDefault="0055190B" w:rsidP="00217B96">
      <w:pPr>
        <w:spacing w:before="120" w:after="120" w:line="240" w:lineRule="auto"/>
        <w:rPr>
          <w:rFonts w:ascii="Franklin Gothic Book" w:hAnsi="Franklin Gothic Book"/>
        </w:rPr>
      </w:pPr>
    </w:p>
    <w:p w14:paraId="28D2A768" w14:textId="45331EE1" w:rsidR="00613615" w:rsidRPr="00EB22AC" w:rsidRDefault="00613615" w:rsidP="00EB22AC">
      <w:pPr>
        <w:spacing w:before="120" w:after="120" w:line="240" w:lineRule="auto"/>
        <w:rPr>
          <w:rFonts w:ascii="Franklin Gothic Book" w:hAnsi="Franklin Gothic Book"/>
        </w:rPr>
      </w:pPr>
    </w:p>
    <w:p w14:paraId="7BC6FAF0" w14:textId="4FDD2AE3" w:rsidR="00E27EA3" w:rsidRPr="006A2B31" w:rsidRDefault="00E27EA3" w:rsidP="00D92261">
      <w:pPr>
        <w:jc w:val="center"/>
      </w:pPr>
    </w:p>
    <w:p w14:paraId="02367CAB" w14:textId="761DB4F0" w:rsidR="00F56B80" w:rsidRDefault="00E25DE6" w:rsidP="00DA2158">
      <w:pPr>
        <w:pStyle w:val="Rubrik3"/>
        <w:numPr>
          <w:ilvl w:val="2"/>
          <w:numId w:val="12"/>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4"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1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137" o:spid="_x0000_s1112" style="position:absolute;left:0;text-align:left;margin-left:-78.5pt;margin-top:-70.2pt;width:609.4pt;height:56.6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b1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R0cRFN49HWFscHIGDb/vKO3yp88zvmwwMDbCgs&#10;ExwS4R4XqW2dU9tJlJQWfr11Hu2xzlFLSY0NmlP/c89AUKK/GuyAy/F0Gjs6baaz+QQ38FKzfakx&#10;+2pjsZTGOI4cT2K0D7oXJdjqGWfJOt6KKmY43p1THqDfbEI7OHAacbFeJzPsYsfCnXl0PIJHomNN&#10;PzXPDFxX+AFb5pvtm5ktX9V/axs9jV3vg5UqNceJ1+4JcAKkWuqmVRwxL/fJ6jRTV78B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AKm1b1jAIAAJsFAAAOAAAAAAAAAAAAAAAAAC4CAABkcnMvZTJvRG9jLnhtbFBL&#10;AQItABQABgAIAAAAIQDANMbF4wAAAA4BAAAPAAAAAAAAAAAAAAAAAOYEAABkcnMvZG93bnJldi54&#10;bWxQSwUGAAAAAAQABADzAAAA9gUAAAAA&#10;" fillcolor="#2b4c8d" strokecolor="#2b4c8d" strokeweight="1pt">
                <v:textbox>
                  <w:txbxContent>
                    <w:p w14:paraId="40EF6E1B" w14:textId="16ECDED4" w:rsidR="00C60F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6ABDBB88" w:rsidRPr="006A2B31">
        <w:t>Antal behov trafikdimensionerade fordon, mån-</w:t>
      </w:r>
      <w:proofErr w:type="spellStart"/>
      <w:r w:rsidR="6ABDBB88" w:rsidRPr="006A2B31">
        <w:t>tor</w:t>
      </w:r>
      <w:proofErr w:type="spellEnd"/>
      <w:r w:rsidR="6ABDBB88" w:rsidRPr="006A2B31">
        <w:t xml:space="preserve">, </w:t>
      </w:r>
      <w:proofErr w:type="spellStart"/>
      <w:r w:rsidR="6ABDBB88" w:rsidRPr="006A2B31">
        <w:t>fre</w:t>
      </w:r>
      <w:proofErr w:type="spellEnd"/>
      <w:r w:rsidR="6ABDBB88" w:rsidRPr="006A2B31">
        <w:t xml:space="preserve">, </w:t>
      </w:r>
      <w:proofErr w:type="spellStart"/>
      <w:r w:rsidR="6ABDBB88" w:rsidRPr="006A2B31">
        <w:t>lör</w:t>
      </w:r>
      <w:proofErr w:type="spellEnd"/>
      <w:r w:rsidR="6ABDBB88" w:rsidRPr="006A2B31">
        <w:t>, sön</w:t>
      </w:r>
    </w:p>
    <w:p w14:paraId="25CDB2E3" w14:textId="6DC2DC7F"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utan linje 13 dag vilket dimensioneras av 156 samtida omlopp. Sommarens grundtabell dimensioneras av 105 samtida omlopp. Leverans av M33 kommer möjliggöra att linje 13 kommer kunna trafikeras igen antingen från november eller december beroende på utfall</w:t>
      </w:r>
      <w:r w:rsidR="00C563ED">
        <w:rPr>
          <w:rFonts w:ascii="Franklin Gothic Book" w:hAnsi="Franklin Gothic Book"/>
        </w:rPr>
        <w:t>et</w:t>
      </w:r>
      <w:r w:rsidR="00232CEC">
        <w:rPr>
          <w:rFonts w:ascii="Franklin Gothic Book" w:hAnsi="Franklin Gothic Book"/>
        </w:rPr>
        <w:t xml:space="preserve"> av</w:t>
      </w:r>
      <w:r w:rsidR="004B498B" w:rsidRPr="00942E3F">
        <w:rPr>
          <w:rFonts w:ascii="Franklin Gothic Book" w:hAnsi="Franklin Gothic Book"/>
        </w:rPr>
        <w:t xml:space="preserve"> leveranstakt M33</w:t>
      </w:r>
      <w:r w:rsidR="00692F54" w:rsidRPr="00657FEF">
        <w:rPr>
          <w:rFonts w:ascii="Franklin Gothic Book" w:hAnsi="Franklin Gothic Book"/>
        </w:rPr>
        <w:t>.</w:t>
      </w:r>
    </w:p>
    <w:tbl>
      <w:tblPr>
        <w:tblStyle w:val="Tabellrutnt"/>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184D67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6665B7BF" w14:textId="1CCEA163"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67470F7F" w14:textId="03924F9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2C2A77AB" w14:textId="16FC8D76"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6F8BB883" w14:textId="2C1B7F34"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0CE0C922" w14:textId="5556E5F2"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77FED5CB" w14:textId="7F65C497"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0434A7A8" w14:textId="4D74A62C" w:rsidR="00962A46" w:rsidRPr="00657FEF" w:rsidRDefault="00457A8C" w:rsidP="00C3700A">
            <w:pPr>
              <w:jc w:val="center"/>
              <w:rPr>
                <w:rFonts w:ascii="Franklin Gothic Book" w:hAnsi="Franklin Gothic Book"/>
              </w:rPr>
            </w:pPr>
            <w:r>
              <w:rPr>
                <w:rFonts w:ascii="Franklin Gothic Book" w:hAnsi="Franklin Gothic Book"/>
              </w:rPr>
              <w:t>156</w:t>
            </w:r>
          </w:p>
        </w:tc>
        <w:tc>
          <w:tcPr>
            <w:tcW w:w="328" w:type="pct"/>
          </w:tcPr>
          <w:p w14:paraId="292A7999" w14:textId="1CA06DCF"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07159DF5" w14:textId="6DFBD1A3"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156</w:t>
            </w:r>
          </w:p>
        </w:tc>
        <w:tc>
          <w:tcPr>
            <w:tcW w:w="350" w:type="pct"/>
          </w:tcPr>
          <w:p w14:paraId="11F6FE24" w14:textId="5FD30C7A" w:rsidR="00962A46" w:rsidRPr="000C6815" w:rsidRDefault="000C6815" w:rsidP="00C3700A">
            <w:pPr>
              <w:jc w:val="center"/>
              <w:rPr>
                <w:rFonts w:ascii="Franklin Gothic Book" w:hAnsi="Franklin Gothic Book"/>
              </w:rPr>
            </w:pPr>
            <w:r w:rsidRPr="000C6815">
              <w:rPr>
                <w:rFonts w:ascii="Franklin Gothic Book" w:hAnsi="Franklin Gothic Book"/>
              </w:rPr>
              <w:t>163</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5F1AA221"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4039C8B8" w14:textId="326A0EB0"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45" w:type="pct"/>
          </w:tcPr>
          <w:p w14:paraId="03D61A15" w14:textId="5931D1CB"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4" w:type="pct"/>
          </w:tcPr>
          <w:p w14:paraId="47B345EF" w14:textId="6BDB76F7"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39" w:type="pct"/>
          </w:tcPr>
          <w:p w14:paraId="2773263A" w14:textId="5A0DFD08"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2BD455D3" w14:textId="5FDAB85E" w:rsidR="00962A46" w:rsidRPr="00657FEF" w:rsidRDefault="00962A46" w:rsidP="00C3700A">
            <w:pPr>
              <w:jc w:val="center"/>
              <w:rPr>
                <w:rFonts w:ascii="Franklin Gothic Book" w:hAnsi="Franklin Gothic Book"/>
              </w:rPr>
            </w:pPr>
            <w:r w:rsidRPr="00657FEF">
              <w:rPr>
                <w:rFonts w:ascii="Franklin Gothic Book" w:hAnsi="Franklin Gothic Book"/>
              </w:rPr>
              <w:t>156</w:t>
            </w:r>
          </w:p>
        </w:tc>
        <w:tc>
          <w:tcPr>
            <w:tcW w:w="328" w:type="pct"/>
          </w:tcPr>
          <w:p w14:paraId="587CF139" w14:textId="07E2122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50" w:type="pct"/>
          </w:tcPr>
          <w:p w14:paraId="7FBB6C40" w14:textId="1A7EEC2C"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F93FBD9" w14:textId="2601F814" w:rsidR="00962A46" w:rsidRPr="00657FEF" w:rsidRDefault="000C6815" w:rsidP="00C3700A">
            <w:pPr>
              <w:jc w:val="center"/>
              <w:rPr>
                <w:rFonts w:ascii="Franklin Gothic Book" w:hAnsi="Franklin Gothic Book"/>
              </w:rPr>
            </w:pPr>
            <w:r>
              <w:rPr>
                <w:rFonts w:ascii="Franklin Gothic Book" w:hAnsi="Franklin Gothic Book"/>
              </w:rPr>
              <w:t>156</w:t>
            </w:r>
          </w:p>
        </w:tc>
        <w:tc>
          <w:tcPr>
            <w:tcW w:w="328" w:type="pct"/>
          </w:tcPr>
          <w:p w14:paraId="171F2836" w14:textId="65553203" w:rsidR="00962A46" w:rsidRPr="00657FEF" w:rsidRDefault="000C6815" w:rsidP="00C3700A">
            <w:pPr>
              <w:jc w:val="center"/>
              <w:rPr>
                <w:rFonts w:ascii="Franklin Gothic Book" w:hAnsi="Franklin Gothic Book"/>
              </w:rPr>
            </w:pPr>
            <w:r>
              <w:rPr>
                <w:rFonts w:ascii="Franklin Gothic Book" w:hAnsi="Franklin Gothic Book"/>
              </w:rPr>
              <w:t>156</w:t>
            </w:r>
          </w:p>
        </w:tc>
        <w:tc>
          <w:tcPr>
            <w:tcW w:w="350" w:type="pct"/>
          </w:tcPr>
          <w:p w14:paraId="4963A4DA" w14:textId="10CD17D5" w:rsidR="00962A46" w:rsidRPr="00657FEF" w:rsidRDefault="000C6815" w:rsidP="00C3700A">
            <w:pPr>
              <w:jc w:val="center"/>
              <w:rPr>
                <w:rFonts w:ascii="Franklin Gothic Book" w:hAnsi="Franklin Gothic Book"/>
              </w:rPr>
            </w:pPr>
            <w:r w:rsidRPr="000C6815">
              <w:rPr>
                <w:rFonts w:ascii="Franklin Gothic Book" w:hAnsi="Franklin Gothic Book"/>
              </w:rPr>
              <w:t>163</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3BD817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4AB02995" w:rsidR="00962A46" w:rsidRPr="00657FEF" w:rsidRDefault="00962A46" w:rsidP="00C3700A">
            <w:pPr>
              <w:jc w:val="center"/>
              <w:rPr>
                <w:rFonts w:ascii="Franklin Gothic Book" w:hAnsi="Franklin Gothic Book"/>
              </w:rPr>
            </w:pPr>
            <w:r w:rsidRPr="00657FEF">
              <w:rPr>
                <w:rFonts w:ascii="Franklin Gothic Book" w:hAnsi="Franklin Gothic Book"/>
              </w:rPr>
              <w:t>83</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DA2158">
      <w:pPr>
        <w:pStyle w:val="Rubrik3"/>
        <w:numPr>
          <w:ilvl w:val="2"/>
          <w:numId w:val="12"/>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iCs/>
          <w:sz w:val="16"/>
          <w:szCs w:val="16"/>
        </w:rPr>
        <w:t xml:space="preserve">Källa: </w:t>
      </w:r>
      <w:proofErr w:type="spellStart"/>
      <w:r w:rsidR="00352C0E" w:rsidRPr="00763517">
        <w:rPr>
          <w:rFonts w:ascii="Franklin Gothic Book" w:hAnsi="Franklin Gothic Book"/>
          <w:i/>
          <w:iCs/>
          <w:sz w:val="16"/>
          <w:szCs w:val="16"/>
        </w:rPr>
        <w:t>Hastus</w:t>
      </w:r>
      <w:proofErr w:type="spellEnd"/>
    </w:p>
    <w:p w14:paraId="55683CEF" w14:textId="3BDE8AA7" w:rsidR="00B27469" w:rsidRDefault="00E90886" w:rsidP="002F0F08">
      <w:pPr>
        <w:spacing w:before="120" w:after="120"/>
        <w:rPr>
          <w:rFonts w:ascii="Franklin Gothic Book" w:hAnsi="Franklin Gothic Book"/>
          <w:color w:val="FF0000"/>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62" behindDoc="0" locked="0" layoutInCell="1" allowOverlap="1" wp14:anchorId="0CD18C7F" wp14:editId="122D202A">
                <wp:simplePos x="0" y="0"/>
                <wp:positionH relativeFrom="margin">
                  <wp:posOffset>-1035066</wp:posOffset>
                </wp:positionH>
                <wp:positionV relativeFrom="paragraph">
                  <wp:posOffset>3008046</wp:posOffset>
                </wp:positionV>
                <wp:extent cx="7739380" cy="2013924"/>
                <wp:effectExtent l="0" t="0" r="13970" b="24765"/>
                <wp:wrapNone/>
                <wp:docPr id="238" name="Rectangle 139"/>
                <wp:cNvGraphicFramePr/>
                <a:graphic xmlns:a="http://schemas.openxmlformats.org/drawingml/2006/main">
                  <a:graphicData uri="http://schemas.microsoft.com/office/word/2010/wordprocessingShape">
                    <wps:wsp>
                      <wps:cNvSpPr/>
                      <wps:spPr>
                        <a:xfrm>
                          <a:off x="0" y="0"/>
                          <a:ext cx="7739380" cy="201392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6D83AB7" w14:textId="7C9C3A81" w:rsidR="00BD3F60" w:rsidRPr="00425C48" w:rsidRDefault="00BD3F60" w:rsidP="00E908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 xml:space="preserve">Korsvägen,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 Då produktionen går ner</w:t>
                            </w:r>
                            <w:r w:rsidR="00E90886">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under sommaren</w:t>
                            </w:r>
                            <w:r w:rsidR="00E90886">
                              <w:rPr>
                                <w:rFonts w:ascii="Franklin Gothic Book" w:hAnsi="Franklin Gothic Book"/>
                                <w:color w:val="FFFFFF" w:themeColor="background1"/>
                                <w:sz w:val="20"/>
                                <w:szCs w:val="20"/>
                              </w:rPr>
                              <w:t xml:space="preserve"> (minskad turtäthet och linjeutbud) innebär</w:t>
                            </w:r>
                            <w:r>
                              <w:rPr>
                                <w:rFonts w:ascii="Franklin Gothic Book" w:hAnsi="Franklin Gothic Book"/>
                                <w:color w:val="FFFFFF" w:themeColor="background1"/>
                                <w:sz w:val="20"/>
                                <w:szCs w:val="20"/>
                              </w:rPr>
                              <w:t xml:space="preserve"> det per automatik längre reglertid, restid och </w:t>
                            </w:r>
                            <w:proofErr w:type="spellStart"/>
                            <w:r>
                              <w:rPr>
                                <w:rFonts w:ascii="Franklin Gothic Book" w:hAnsi="Franklin Gothic Book"/>
                                <w:color w:val="FFFFFF" w:themeColor="background1"/>
                                <w:sz w:val="20"/>
                                <w:szCs w:val="20"/>
                              </w:rPr>
                              <w:t>joinups</w:t>
                            </w:r>
                            <w:proofErr w:type="spellEnd"/>
                            <w:r>
                              <w:rPr>
                                <w:rFonts w:ascii="Franklin Gothic Book" w:hAnsi="Franklin Gothic Book"/>
                                <w:color w:val="FFFFFF" w:themeColor="background1"/>
                                <w:sz w:val="20"/>
                                <w:szCs w:val="20"/>
                              </w:rPr>
                              <w:t xml:space="preserve"> (uppehåll för väntan på vagn).</w:t>
                            </w:r>
                          </w:p>
                          <w:p w14:paraId="6D551CAC" w14:textId="77777777" w:rsidR="001D255B" w:rsidRPr="00425C48" w:rsidRDefault="001D255B" w:rsidP="00015E00">
                            <w:pPr>
                              <w:spacing w:before="120" w:after="120" w:line="240" w:lineRule="auto"/>
                              <w:ind w:left="1418" w:right="1418"/>
                              <w:jc w:val="both"/>
                              <w:rPr>
                                <w:rFonts w:ascii="Franklin Gothic Book" w:hAnsi="Franklin Gothic Book"/>
                                <w:color w:val="FFFFFF" w:themeColor="background1"/>
                                <w:sz w:val="20"/>
                                <w:szCs w:val="20"/>
                              </w:rPr>
                            </w:pP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C67F9D" w14:textId="2FE0E0AA"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r w:rsidR="00BD3F60">
                              <w:rPr>
                                <w:rFonts w:ascii="Franklin Gothic Book" w:hAnsi="Franklin Gothic Book"/>
                                <w:color w:val="FFFFFF" w:themeColor="background1"/>
                                <w:sz w:val="20"/>
                                <w:szCs w:val="20"/>
                              </w:rPr>
                              <w:t xml:space="preserve"> då sommar och lov </w:t>
                            </w:r>
                            <w:r w:rsidR="00E90886">
                              <w:rPr>
                                <w:rFonts w:ascii="Franklin Gothic Book" w:hAnsi="Franklin Gothic Book"/>
                                <w:color w:val="FFFFFF" w:themeColor="background1"/>
                                <w:sz w:val="20"/>
                                <w:szCs w:val="20"/>
                              </w:rPr>
                              <w:t xml:space="preserve">innebär ett minskat resande varpå möjlighet finns att utföra </w:t>
                            </w:r>
                            <w:r w:rsidR="00BD3F60">
                              <w:rPr>
                                <w:rFonts w:ascii="Franklin Gothic Book" w:hAnsi="Franklin Gothic Book"/>
                                <w:color w:val="FFFFFF" w:themeColor="background1"/>
                                <w:sz w:val="20"/>
                                <w:szCs w:val="20"/>
                              </w:rPr>
                              <w:t xml:space="preserve">större </w:t>
                            </w:r>
                            <w:r w:rsidR="00E90886">
                              <w:rPr>
                                <w:rFonts w:ascii="Franklin Gothic Book" w:hAnsi="Franklin Gothic Book"/>
                                <w:color w:val="FFFFFF" w:themeColor="background1"/>
                                <w:sz w:val="20"/>
                                <w:szCs w:val="20"/>
                              </w:rPr>
                              <w:t>spår</w:t>
                            </w:r>
                            <w:r w:rsidR="00BD3F60">
                              <w:rPr>
                                <w:rFonts w:ascii="Franklin Gothic Book" w:hAnsi="Franklin Gothic Book"/>
                                <w:color w:val="FFFFFF" w:themeColor="background1"/>
                                <w:sz w:val="20"/>
                                <w:szCs w:val="20"/>
                              </w:rPr>
                              <w:t xml:space="preserve">arbeten </w:t>
                            </w:r>
                            <w:r w:rsidR="00E90886">
                              <w:rPr>
                                <w:rFonts w:ascii="Franklin Gothic Book" w:hAnsi="Franklin Gothic Book"/>
                                <w:color w:val="FFFFFF" w:themeColor="background1"/>
                                <w:sz w:val="20"/>
                                <w:szCs w:val="20"/>
                              </w:rPr>
                              <w:t>vilket ofta</w:t>
                            </w:r>
                            <w:r w:rsidR="00BD3F60">
                              <w:rPr>
                                <w:rFonts w:ascii="Franklin Gothic Book" w:hAnsi="Franklin Gothic Book"/>
                                <w:color w:val="FFFFFF" w:themeColor="background1"/>
                                <w:sz w:val="20"/>
                                <w:szCs w:val="20"/>
                              </w:rPr>
                              <w:t xml:space="preserve"> minskar produktionen avsevärt</w:t>
                            </w:r>
                            <w:r w:rsidR="00E90886">
                              <w:rPr>
                                <w:rFonts w:ascii="Franklin Gothic Book" w:hAnsi="Franklin Gothic Book"/>
                                <w:color w:val="FFFFFF" w:themeColor="background1"/>
                                <w:sz w:val="20"/>
                                <w:szCs w:val="20"/>
                              </w:rPr>
                              <w:t xml:space="preserve">. </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139" o:spid="_x0000_s1113" style="position:absolute;margin-left:-81.5pt;margin-top:236.85pt;width:609.4pt;height:158.6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" fillcolor="#2b4c8d" strokecolor="#2b4c8d" strokeweight="1pt">
                <v:textbox>
                  <w:txbxContent>
                    <w:p w14:paraId="456E9E87" w14:textId="77777777" w:rsidR="001D255B" w:rsidRDefault="00202194" w:rsidP="00015E0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36D83AB7" w14:textId="7C9C3A81" w:rsidR="00BD3F60" w:rsidRPr="00425C48" w:rsidRDefault="00BD3F60" w:rsidP="00E908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 xml:space="preserve">Korsvägen,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 Då produktionen går ner</w:t>
                      </w:r>
                      <w:r w:rsidR="00E90886">
                        <w:rPr>
                          <w:rFonts w:ascii="Franklin Gothic Book" w:hAnsi="Franklin Gothic Book"/>
                          <w:color w:val="FFFFFF" w:themeColor="background1"/>
                          <w:sz w:val="20"/>
                          <w:szCs w:val="20"/>
                        </w:rPr>
                        <w:t xml:space="preserve"> </w:t>
                      </w:r>
                      <w:r>
                        <w:rPr>
                          <w:rFonts w:ascii="Franklin Gothic Book" w:hAnsi="Franklin Gothic Book"/>
                          <w:color w:val="FFFFFF" w:themeColor="background1"/>
                          <w:sz w:val="20"/>
                          <w:szCs w:val="20"/>
                        </w:rPr>
                        <w:t>under sommaren</w:t>
                      </w:r>
                      <w:r w:rsidR="00E90886">
                        <w:rPr>
                          <w:rFonts w:ascii="Franklin Gothic Book" w:hAnsi="Franklin Gothic Book"/>
                          <w:color w:val="FFFFFF" w:themeColor="background1"/>
                          <w:sz w:val="20"/>
                          <w:szCs w:val="20"/>
                        </w:rPr>
                        <w:t xml:space="preserve"> (minskad turtäthet och linjeutbud) innebär</w:t>
                      </w:r>
                      <w:r>
                        <w:rPr>
                          <w:rFonts w:ascii="Franklin Gothic Book" w:hAnsi="Franklin Gothic Book"/>
                          <w:color w:val="FFFFFF" w:themeColor="background1"/>
                          <w:sz w:val="20"/>
                          <w:szCs w:val="20"/>
                        </w:rPr>
                        <w:t xml:space="preserve"> det per automatik längre reglertid, restid och </w:t>
                      </w:r>
                      <w:proofErr w:type="spellStart"/>
                      <w:r>
                        <w:rPr>
                          <w:rFonts w:ascii="Franklin Gothic Book" w:hAnsi="Franklin Gothic Book"/>
                          <w:color w:val="FFFFFF" w:themeColor="background1"/>
                          <w:sz w:val="20"/>
                          <w:szCs w:val="20"/>
                        </w:rPr>
                        <w:t>joinups</w:t>
                      </w:r>
                      <w:proofErr w:type="spellEnd"/>
                      <w:r>
                        <w:rPr>
                          <w:rFonts w:ascii="Franklin Gothic Book" w:hAnsi="Franklin Gothic Book"/>
                          <w:color w:val="FFFFFF" w:themeColor="background1"/>
                          <w:sz w:val="20"/>
                          <w:szCs w:val="20"/>
                        </w:rPr>
                        <w:t xml:space="preserve"> (uppehåll för väntan på vagn).</w:t>
                      </w:r>
                    </w:p>
                    <w:p w14:paraId="6D551CAC" w14:textId="77777777" w:rsidR="001D255B" w:rsidRPr="00425C48" w:rsidRDefault="001D255B" w:rsidP="00015E00">
                      <w:pPr>
                        <w:spacing w:before="120" w:after="120" w:line="240" w:lineRule="auto"/>
                        <w:ind w:left="1418" w:right="1418"/>
                        <w:jc w:val="both"/>
                        <w:rPr>
                          <w:rFonts w:ascii="Franklin Gothic Book" w:hAnsi="Franklin Gothic Book"/>
                          <w:color w:val="FFFFFF" w:themeColor="background1"/>
                          <w:sz w:val="20"/>
                          <w:szCs w:val="20"/>
                        </w:rPr>
                      </w:pPr>
                    </w:p>
                    <w:p w14:paraId="7539D90F" w14:textId="77777777" w:rsidR="001D255B" w:rsidRDefault="00202194" w:rsidP="00015E0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0C67F9D" w14:textId="2FE0E0AA" w:rsidR="00202194" w:rsidRPr="00425C48" w:rsidRDefault="00202194" w:rsidP="0020219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r w:rsidR="00BD3F60">
                        <w:rPr>
                          <w:rFonts w:ascii="Franklin Gothic Book" w:hAnsi="Franklin Gothic Book"/>
                          <w:color w:val="FFFFFF" w:themeColor="background1"/>
                          <w:sz w:val="20"/>
                          <w:szCs w:val="20"/>
                        </w:rPr>
                        <w:t xml:space="preserve"> då sommar och lov </w:t>
                      </w:r>
                      <w:r w:rsidR="00E90886">
                        <w:rPr>
                          <w:rFonts w:ascii="Franklin Gothic Book" w:hAnsi="Franklin Gothic Book"/>
                          <w:color w:val="FFFFFF" w:themeColor="background1"/>
                          <w:sz w:val="20"/>
                          <w:szCs w:val="20"/>
                        </w:rPr>
                        <w:t xml:space="preserve">innebär ett minskat resande varpå möjlighet finns att utföra </w:t>
                      </w:r>
                      <w:r w:rsidR="00BD3F60">
                        <w:rPr>
                          <w:rFonts w:ascii="Franklin Gothic Book" w:hAnsi="Franklin Gothic Book"/>
                          <w:color w:val="FFFFFF" w:themeColor="background1"/>
                          <w:sz w:val="20"/>
                          <w:szCs w:val="20"/>
                        </w:rPr>
                        <w:t xml:space="preserve">större </w:t>
                      </w:r>
                      <w:r w:rsidR="00E90886">
                        <w:rPr>
                          <w:rFonts w:ascii="Franklin Gothic Book" w:hAnsi="Franklin Gothic Book"/>
                          <w:color w:val="FFFFFF" w:themeColor="background1"/>
                          <w:sz w:val="20"/>
                          <w:szCs w:val="20"/>
                        </w:rPr>
                        <w:t>spår</w:t>
                      </w:r>
                      <w:r w:rsidR="00BD3F60">
                        <w:rPr>
                          <w:rFonts w:ascii="Franklin Gothic Book" w:hAnsi="Franklin Gothic Book"/>
                          <w:color w:val="FFFFFF" w:themeColor="background1"/>
                          <w:sz w:val="20"/>
                          <w:szCs w:val="20"/>
                        </w:rPr>
                        <w:t xml:space="preserve">arbeten </w:t>
                      </w:r>
                      <w:r w:rsidR="00E90886">
                        <w:rPr>
                          <w:rFonts w:ascii="Franklin Gothic Book" w:hAnsi="Franklin Gothic Book"/>
                          <w:color w:val="FFFFFF" w:themeColor="background1"/>
                          <w:sz w:val="20"/>
                          <w:szCs w:val="20"/>
                        </w:rPr>
                        <w:t>vilket ofta</w:t>
                      </w:r>
                      <w:r w:rsidR="00BD3F60">
                        <w:rPr>
                          <w:rFonts w:ascii="Franklin Gothic Book" w:hAnsi="Franklin Gothic Book"/>
                          <w:color w:val="FFFFFF" w:themeColor="background1"/>
                          <w:sz w:val="20"/>
                          <w:szCs w:val="20"/>
                        </w:rPr>
                        <w:t xml:space="preserve"> minskar produktionen avsevärt</w:t>
                      </w:r>
                      <w:r w:rsidR="00E90886">
                        <w:rPr>
                          <w:rFonts w:ascii="Franklin Gothic Book" w:hAnsi="Franklin Gothic Book"/>
                          <w:color w:val="FFFFFF" w:themeColor="background1"/>
                          <w:sz w:val="20"/>
                          <w:szCs w:val="20"/>
                        </w:rPr>
                        <w:t xml:space="preserve">. </w:t>
                      </w:r>
                    </w:p>
                    <w:p w14:paraId="57C17266" w14:textId="77777777" w:rsidR="00990A1C" w:rsidRPr="002F3EA8" w:rsidRDefault="00990A1C" w:rsidP="00202194">
                      <w:pPr>
                        <w:ind w:right="1418"/>
                        <w:jc w:val="both"/>
                        <w:rPr>
                          <w:rFonts w:ascii="Franklin Gothic Book" w:hAnsi="Franklin Gothic Book"/>
                          <w:b/>
                          <w:bCs/>
                          <w:color w:val="FFFFFF" w:themeColor="background1"/>
                          <w:sz w:val="32"/>
                          <w:szCs w:val="32"/>
                        </w:rPr>
                      </w:pPr>
                    </w:p>
                    <w:p w14:paraId="334E9D74" w14:textId="77777777" w:rsidR="00990A1C" w:rsidRDefault="00990A1C" w:rsidP="00990A1C">
                      <w:pPr>
                        <w:jc w:val="both"/>
                        <w:rPr>
                          <w:color w:val="FF0000"/>
                        </w:rPr>
                      </w:pPr>
                    </w:p>
                    <w:p w14:paraId="69FB4248" w14:textId="77777777" w:rsidR="00990A1C" w:rsidRDefault="00990A1C" w:rsidP="00990A1C">
                      <w:pPr>
                        <w:jc w:val="both"/>
                        <w:rPr>
                          <w:color w:val="FF0000"/>
                        </w:rPr>
                      </w:pPr>
                    </w:p>
                    <w:p w14:paraId="672AA782" w14:textId="77777777" w:rsidR="00990A1C" w:rsidRDefault="00990A1C" w:rsidP="00990A1C">
                      <w:pPr>
                        <w:jc w:val="both"/>
                        <w:rPr>
                          <w:color w:val="FF0000"/>
                        </w:rPr>
                      </w:pPr>
                    </w:p>
                    <w:p w14:paraId="6A6920E2" w14:textId="77777777" w:rsidR="00990A1C" w:rsidRDefault="00990A1C" w:rsidP="00990A1C">
                      <w:pPr>
                        <w:jc w:val="both"/>
                        <w:rPr>
                          <w:color w:val="FF0000"/>
                        </w:rPr>
                      </w:pPr>
                    </w:p>
                    <w:p w14:paraId="5E1F6534" w14:textId="77777777" w:rsidR="00990A1C" w:rsidRDefault="00990A1C" w:rsidP="00990A1C">
                      <w:pPr>
                        <w:jc w:val="both"/>
                      </w:pPr>
                    </w:p>
                  </w:txbxContent>
                </v:textbox>
                <w10:wrap anchorx="margin"/>
              </v:rect>
            </w:pict>
          </mc:Fallback>
        </mc:AlternateContent>
      </w:r>
      <w:r w:rsidR="00B10710">
        <w:rPr>
          <w:noProof/>
        </w:rPr>
        <w:drawing>
          <wp:inline distT="0" distB="0" distL="0" distR="0" wp14:anchorId="1FD41B9A" wp14:editId="05B1F1A8">
            <wp:extent cx="5759450" cy="2855595"/>
            <wp:effectExtent l="0" t="0" r="12700" b="1905"/>
            <wp:docPr id="1054609484" name="Chart 1054609484">
              <a:extLst xmlns:a="http://schemas.openxmlformats.org/drawingml/2006/main">
                <a:ext uri="{FF2B5EF4-FFF2-40B4-BE49-F238E27FC236}">
                  <a16:creationId xmlns:a16="http://schemas.microsoft.com/office/drawing/2014/main" id="{755E5399-8213-41CB-B4E7-CC364E70B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FF25769" w14:textId="2F98A6E4" w:rsidR="00956799" w:rsidRPr="009A0980" w:rsidRDefault="00956799" w:rsidP="00B27469">
      <w:pPr>
        <w:spacing w:before="120" w:after="120"/>
        <w:rPr>
          <w:rFonts w:ascii="Franklin Gothic Book" w:hAnsi="Franklin Gothic Book"/>
        </w:rPr>
      </w:pPr>
    </w:p>
    <w:p w14:paraId="2AC16FFA" w14:textId="21EEC828"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DA2158">
      <w:pPr>
        <w:pStyle w:val="Rubrik3"/>
        <w:numPr>
          <w:ilvl w:val="2"/>
          <w:numId w:val="12"/>
        </w:numPr>
        <w:spacing w:before="120" w:after="120" w:line="240" w:lineRule="auto"/>
        <w:ind w:left="720" w:hanging="720"/>
      </w:pPr>
      <w:bookmarkStart w:id="16" w:name="_Hlk85027368"/>
      <w:r w:rsidRPr="009A0980">
        <w:rPr>
          <w:rFonts w:ascii="Franklin Gothic Book" w:hAnsi="Franklin Gothic Book"/>
          <w:b/>
          <w:bCs/>
          <w:noProof/>
        </w:rPr>
        <w:lastRenderedPageBreak/>
        <mc:AlternateContent>
          <mc:Choice Requires="wps">
            <w:drawing>
              <wp:anchor distT="0" distB="0" distL="114300" distR="114300" simplePos="0" relativeHeight="251658285"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1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140" o:spid="_x0000_s1114" style="position:absolute;left:0;text-align:left;margin-left:-78.5pt;margin-top:-70.2pt;width:609.4pt;height:56.6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Da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sYim8Whri+MDELBtf3nHbxS++S3z4YEBNhSW&#10;CQ6JcI+L1LbOqe0kSkoLv946j/ZY56ilpMYGzan/uWcgKNHfDHbAxXg6jR2dNtPZfIIbeKnZvtSY&#10;fbWxWEpjHEeOJzHaB92LEmz1jLNkHW9FFTMc784pD9BvNqEdHDiNuFivkxl2sWPh1jw6HsEj0bGm&#10;n5pnBq4r/IAtc2f7ZmbLV/Xf2kZPY9f7YKVKzXHitXsCnACplrppFUfMy32yOs3U1W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BK2mDajAIAAJsFAAAOAAAAAAAAAAAAAAAAAC4CAABkcnMvZTJvRG9jLnhtbFBL&#10;AQItABQABgAIAAAAIQDANMbF4wAAAA4BAAAPAAAAAAAAAAAAAAAAAOYEAABkcnMvZG93bnJldi54&#10;bWxQSwUGAAAAAAQABADzAAAA9gUAAAAA&#10;" fillcolor="#2b4c8d" strokecolor="#2b4c8d" strokeweight="1pt">
                <v:textbox>
                  <w:txbxContent>
                    <w:p w14:paraId="242A3B62" w14:textId="17EEA2D1" w:rsidR="00C6582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41E3BC36" w:rsidRPr="006A2B31">
        <w:t xml:space="preserve">Antal </w:t>
      </w:r>
      <w:r w:rsidR="299F5326">
        <w:t>planerade</w:t>
      </w:r>
      <w:r w:rsidR="41E3BC36"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proofErr w:type="spellStart"/>
      <w:r w:rsidR="00C712CC" w:rsidRPr="7BC152C5">
        <w:rPr>
          <w:rFonts w:ascii="Franklin Gothic Book" w:hAnsi="Franklin Gothic Book"/>
        </w:rPr>
        <w:t>joinups</w:t>
      </w:r>
      <w:proofErr w:type="spellEnd"/>
      <w:r w:rsidR="00C712CC" w:rsidRPr="7BC152C5">
        <w:rPr>
          <w:rFonts w:ascii="Franklin Gothic Book" w:hAnsi="Franklin Gothic Book"/>
        </w:rPr>
        <w:t xml:space="preserve">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4403F4A3" w:rsidR="00275D6E" w:rsidRPr="002F0F08" w:rsidRDefault="00C34B76" w:rsidP="008A7B0F">
      <w:pPr>
        <w:spacing w:after="20" w:line="240" w:lineRule="auto"/>
        <w:rPr>
          <w:rFonts w:ascii="Franklin Gothic Book" w:hAnsi="Franklin Gothic Book"/>
          <w:color w:val="FF0000"/>
        </w:rPr>
      </w:pPr>
      <w:r>
        <w:rPr>
          <w:noProof/>
        </w:rPr>
        <w:drawing>
          <wp:inline distT="0" distB="0" distL="0" distR="0" wp14:anchorId="27A66453" wp14:editId="3F204EC7">
            <wp:extent cx="5759450" cy="2494280"/>
            <wp:effectExtent l="0" t="0" r="12700" b="1270"/>
            <wp:docPr id="1054609500" name="Chart 1054609500">
              <a:extLst xmlns:a="http://schemas.openxmlformats.org/drawingml/2006/main">
                <a:ext uri="{FF2B5EF4-FFF2-40B4-BE49-F238E27FC236}">
                  <a16:creationId xmlns:a16="http://schemas.microsoft.com/office/drawing/2014/main" id="{54935D79-81EB-4E0A-820C-537A665F7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6AD5A2A" w14:textId="62804947" w:rsidR="00EB5AE5" w:rsidRPr="00763517" w:rsidRDefault="001D255B" w:rsidP="008A7B0F">
      <w:pPr>
        <w:spacing w:after="0" w:line="240" w:lineRule="auto"/>
        <w:rPr>
          <w:rFonts w:ascii="Franklin Gothic Book" w:hAnsi="Franklin Gothic Book"/>
          <w:i/>
          <w:iCs/>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5C0F635" wp14:editId="0F592942">
                <wp:simplePos x="0" y="0"/>
                <wp:positionH relativeFrom="margin">
                  <wp:posOffset>-1003935</wp:posOffset>
                </wp:positionH>
                <wp:positionV relativeFrom="paragraph">
                  <wp:posOffset>156515</wp:posOffset>
                </wp:positionV>
                <wp:extent cx="7739380" cy="1431985"/>
                <wp:effectExtent l="0" t="0" r="13970" b="15875"/>
                <wp:wrapNone/>
                <wp:docPr id="239" name="Rectangle 142"/>
                <wp:cNvGraphicFramePr/>
                <a:graphic xmlns:a="http://schemas.openxmlformats.org/drawingml/2006/main">
                  <a:graphicData uri="http://schemas.microsoft.com/office/word/2010/wordprocessingShape">
                    <wps:wsp>
                      <wps:cNvSpPr/>
                      <wps:spPr>
                        <a:xfrm>
                          <a:off x="0" y="0"/>
                          <a:ext cx="7739380" cy="143198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6926765" w14:textId="3A7A45A4" w:rsidR="00E90886" w:rsidRPr="00425C48" w:rsidRDefault="00E90886" w:rsidP="00E908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w:t>
                            </w:r>
                            <w:r w:rsidR="00791003">
                              <w:rPr>
                                <w:rFonts w:ascii="Franklin Gothic Book" w:hAnsi="Franklin Gothic Book"/>
                                <w:color w:val="FFFFFF" w:themeColor="background1"/>
                                <w:sz w:val="20"/>
                                <w:szCs w:val="20"/>
                              </w:rPr>
                              <w:t xml:space="preserve"> Korsvägen,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w:t>
                            </w:r>
                          </w:p>
                          <w:p w14:paraId="2659EDD9" w14:textId="77777777" w:rsidR="001D255B" w:rsidRPr="00425C48" w:rsidRDefault="001D255B" w:rsidP="001D255B">
                            <w:pPr>
                              <w:spacing w:before="120" w:after="120" w:line="240" w:lineRule="auto"/>
                              <w:ind w:left="1418" w:right="1418"/>
                              <w:jc w:val="both"/>
                              <w:rPr>
                                <w:rFonts w:ascii="Franklin Gothic Book" w:hAnsi="Franklin Gothic Book"/>
                                <w:color w:val="FFFFFF" w:themeColor="background1"/>
                                <w:sz w:val="20"/>
                                <w:szCs w:val="20"/>
                              </w:rPr>
                            </w:pP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142" o:spid="_x0000_s1115" style="position:absolute;margin-left:-79.05pt;margin-top:12.3pt;width:609.4pt;height:112.7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" fillcolor="#2b4c8d" strokecolor="#2b4c8d" strokeweight="1pt">
                <v:textbox>
                  <w:txbxContent>
                    <w:p w14:paraId="6821A00A" w14:textId="77777777" w:rsidR="001D255B" w:rsidRDefault="00BF6B44" w:rsidP="001D255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46926765" w14:textId="3A7A45A4" w:rsidR="00E90886" w:rsidRPr="00425C48" w:rsidRDefault="00E90886" w:rsidP="00E9088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Spårarbetena Redbergsplatsen, Angered,</w:t>
                      </w:r>
                      <w:r w:rsidR="00791003">
                        <w:rPr>
                          <w:rFonts w:ascii="Franklin Gothic Book" w:hAnsi="Franklin Gothic Book"/>
                          <w:color w:val="FFFFFF" w:themeColor="background1"/>
                          <w:sz w:val="20"/>
                          <w:szCs w:val="20"/>
                        </w:rPr>
                        <w:t xml:space="preserve"> Korsvägen,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w:t>
                      </w:r>
                    </w:p>
                    <w:p w14:paraId="2659EDD9" w14:textId="77777777" w:rsidR="001D255B" w:rsidRPr="00425C48" w:rsidRDefault="001D255B" w:rsidP="001D255B">
                      <w:pPr>
                        <w:spacing w:before="120" w:after="120" w:line="240" w:lineRule="auto"/>
                        <w:ind w:left="1418" w:right="1418"/>
                        <w:jc w:val="both"/>
                        <w:rPr>
                          <w:rFonts w:ascii="Franklin Gothic Book" w:hAnsi="Franklin Gothic Book"/>
                          <w:color w:val="FFFFFF" w:themeColor="background1"/>
                          <w:sz w:val="20"/>
                          <w:szCs w:val="20"/>
                        </w:rPr>
                      </w:pPr>
                    </w:p>
                    <w:p w14:paraId="6DBA01E2" w14:textId="77777777" w:rsidR="001D255B" w:rsidRDefault="00BF6B44"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99D53BF" w14:textId="09286511" w:rsidR="00BF6B44" w:rsidRPr="00425C48" w:rsidRDefault="00BF6B44" w:rsidP="00BF6B44">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Inget behov av åtgärd.</w:t>
                      </w:r>
                    </w:p>
                    <w:p w14:paraId="75AD0013" w14:textId="77777777" w:rsidR="007E2ECB" w:rsidRPr="002F3EA8" w:rsidRDefault="007E2ECB" w:rsidP="00BF6B44">
                      <w:pPr>
                        <w:ind w:right="1418"/>
                        <w:jc w:val="both"/>
                        <w:rPr>
                          <w:rFonts w:ascii="Franklin Gothic Book" w:hAnsi="Franklin Gothic Book"/>
                          <w:b/>
                          <w:bCs/>
                          <w:color w:val="FFFFFF" w:themeColor="background1"/>
                          <w:sz w:val="32"/>
                          <w:szCs w:val="32"/>
                        </w:rPr>
                      </w:pPr>
                    </w:p>
                    <w:p w14:paraId="08E8E193" w14:textId="77777777" w:rsidR="007E2ECB" w:rsidRDefault="007E2ECB" w:rsidP="007E2ECB">
                      <w:pPr>
                        <w:jc w:val="both"/>
                        <w:rPr>
                          <w:color w:val="FF0000"/>
                        </w:rPr>
                      </w:pPr>
                    </w:p>
                    <w:p w14:paraId="692283DD" w14:textId="77777777" w:rsidR="007E2ECB" w:rsidRDefault="007E2ECB" w:rsidP="007E2ECB">
                      <w:pPr>
                        <w:jc w:val="both"/>
                        <w:rPr>
                          <w:color w:val="FF0000"/>
                        </w:rPr>
                      </w:pPr>
                    </w:p>
                    <w:p w14:paraId="6C29AFB7" w14:textId="77777777" w:rsidR="007E2ECB" w:rsidRDefault="007E2ECB" w:rsidP="007E2ECB">
                      <w:pPr>
                        <w:jc w:val="both"/>
                        <w:rPr>
                          <w:color w:val="FF0000"/>
                        </w:rPr>
                      </w:pPr>
                    </w:p>
                    <w:p w14:paraId="1646F80B" w14:textId="77777777" w:rsidR="007E2ECB" w:rsidRDefault="007E2ECB" w:rsidP="007E2ECB">
                      <w:pPr>
                        <w:jc w:val="both"/>
                        <w:rPr>
                          <w:color w:val="FF0000"/>
                        </w:rPr>
                      </w:pPr>
                    </w:p>
                    <w:p w14:paraId="3BA67B83" w14:textId="77777777" w:rsidR="007E2ECB" w:rsidRDefault="007E2ECB" w:rsidP="007E2ECB">
                      <w:pPr>
                        <w:jc w:val="both"/>
                      </w:pPr>
                    </w:p>
                  </w:txbxContent>
                </v:textbox>
                <w10:wrap anchorx="margin"/>
              </v:rect>
            </w:pict>
          </mc:Fallback>
        </mc:AlternateContent>
      </w:r>
      <w:r w:rsidR="00B654AC" w:rsidRPr="00763517">
        <w:rPr>
          <w:rFonts w:ascii="Franklin Gothic Book" w:hAnsi="Franklin Gothic Book"/>
          <w:i/>
          <w:iCs/>
          <w:sz w:val="16"/>
          <w:szCs w:val="16"/>
        </w:rPr>
        <w:t xml:space="preserve">Källa: </w:t>
      </w:r>
      <w:proofErr w:type="spellStart"/>
      <w:r w:rsidR="00B654AC" w:rsidRPr="00763517">
        <w:rPr>
          <w:rFonts w:ascii="Franklin Gothic Book" w:hAnsi="Franklin Gothic Book"/>
          <w:i/>
          <w:iCs/>
          <w:sz w:val="16"/>
          <w:szCs w:val="16"/>
        </w:rPr>
        <w:t>Hastus</w:t>
      </w:r>
      <w:proofErr w:type="spellEnd"/>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Rubrik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Rubrik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F4D4723" w14:textId="5838AC27" w:rsidR="00EB5AE5" w:rsidRDefault="00EB5AE5" w:rsidP="00C3700A"/>
        </w:tc>
        <w:tc>
          <w:tcPr>
            <w:tcW w:w="4531" w:type="dxa"/>
          </w:tcPr>
          <w:p w14:paraId="02AF031A" w14:textId="06EDADC8" w:rsidR="00EB5AE5" w:rsidRDefault="00EB5AE5" w:rsidP="00C3700A"/>
        </w:tc>
      </w:tr>
    </w:tbl>
    <w:bookmarkEnd w:id="16"/>
    <w:p w14:paraId="344A9DD9" w14:textId="670C51A1" w:rsidR="00F56B80" w:rsidRDefault="0036318D" w:rsidP="00192632">
      <w:pPr>
        <w:pStyle w:val="Rubrik3"/>
        <w:numPr>
          <w:ilvl w:val="2"/>
          <w:numId w:val="12"/>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718B999E" w14:textId="3A234CCD" w:rsidR="00974B55" w:rsidRPr="008D3A2A" w:rsidRDefault="007A6A84" w:rsidP="008D3A2A">
      <w:pPr>
        <w:spacing w:before="120" w:after="120"/>
        <w:rPr>
          <w:rFonts w:ascii="Franklin Gothic Book" w:hAnsi="Franklin Gothic Book"/>
          <w:color w:val="FF0000"/>
        </w:rPr>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04A52DFA" w14:textId="4E023069" w:rsidR="007C4E8B" w:rsidRPr="008D3A2A" w:rsidRDefault="00162519" w:rsidP="008A7B0F">
      <w:pPr>
        <w:spacing w:after="20" w:line="240" w:lineRule="auto"/>
        <w:rPr>
          <w:rFonts w:ascii="Franklin Gothic Book" w:hAnsi="Franklin Gothic Book"/>
          <w:color w:val="FF0000"/>
        </w:rPr>
      </w:pPr>
      <w:r>
        <w:rPr>
          <w:noProof/>
        </w:rPr>
        <w:drawing>
          <wp:inline distT="0" distB="0" distL="0" distR="0" wp14:anchorId="3F9AC436" wp14:editId="7DA412E8">
            <wp:extent cx="5759450" cy="2241550"/>
            <wp:effectExtent l="0" t="0" r="12700" b="6350"/>
            <wp:docPr id="296" name="Chart 50">
              <a:extLst xmlns:a="http://schemas.openxmlformats.org/drawingml/2006/main">
                <a:ext uri="{FF2B5EF4-FFF2-40B4-BE49-F238E27FC236}">
                  <a16:creationId xmlns:a16="http://schemas.microsoft.com/office/drawing/2014/main" id="{21013226-DAC1-4481-8C39-173E4EF4E0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C373150" w14:textId="78F32F5A" w:rsidR="003F4C32" w:rsidRPr="00981B82" w:rsidRDefault="00FA2C15" w:rsidP="008A7B0F">
      <w:pPr>
        <w:spacing w:after="0" w:line="240" w:lineRule="auto"/>
        <w:rPr>
          <w:rFonts w:ascii="Franklin Gothic Book" w:hAnsi="Franklin Gothic Book"/>
          <w:i/>
          <w:iCs/>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288" behindDoc="0" locked="0" layoutInCell="1" allowOverlap="1" wp14:anchorId="46EF6A2B" wp14:editId="60A041D4">
                <wp:simplePos x="0" y="0"/>
                <wp:positionH relativeFrom="margin">
                  <wp:posOffset>-995321</wp:posOffset>
                </wp:positionH>
                <wp:positionV relativeFrom="paragraph">
                  <wp:posOffset>236076</wp:posOffset>
                </wp:positionV>
                <wp:extent cx="7739380" cy="1992702"/>
                <wp:effectExtent l="0" t="0" r="13970" b="26670"/>
                <wp:wrapNone/>
                <wp:docPr id="241" name="Rectangle 144"/>
                <wp:cNvGraphicFramePr/>
                <a:graphic xmlns:a="http://schemas.openxmlformats.org/drawingml/2006/main">
                  <a:graphicData uri="http://schemas.microsoft.com/office/word/2010/wordprocessingShape">
                    <wps:wsp>
                      <wps:cNvSpPr/>
                      <wps:spPr>
                        <a:xfrm>
                          <a:off x="0" y="0"/>
                          <a:ext cx="7739380" cy="199270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3E6F69C" w14:textId="7FCE8455" w:rsidR="00FA2C15" w:rsidRDefault="00E90886"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Kors</w:t>
                            </w:r>
                            <w:r w:rsidR="00ED2551">
                              <w:rPr>
                                <w:rFonts w:ascii="Franklin Gothic Book" w:hAnsi="Franklin Gothic Book"/>
                                <w:color w:val="FFFFFF" w:themeColor="background1"/>
                                <w:sz w:val="20"/>
                                <w:szCs w:val="20"/>
                              </w:rPr>
                              <w:t xml:space="preserve">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 Ett kraftigt ökat resande samt återgång till vintertabell i mitten av augusti påverka</w:t>
                            </w:r>
                            <w:r w:rsidR="007D3CAC">
                              <w:rPr>
                                <w:rFonts w:ascii="Franklin Gothic Book" w:hAnsi="Franklin Gothic Book"/>
                                <w:color w:val="FFFFFF" w:themeColor="background1"/>
                                <w:sz w:val="20"/>
                                <w:szCs w:val="20"/>
                              </w:rPr>
                              <w:t>de</w:t>
                            </w:r>
                            <w:r>
                              <w:rPr>
                                <w:rFonts w:ascii="Franklin Gothic Book" w:hAnsi="Franklin Gothic Book"/>
                                <w:color w:val="FFFFFF" w:themeColor="background1"/>
                                <w:sz w:val="20"/>
                                <w:szCs w:val="20"/>
                              </w:rPr>
                              <w:t xml:space="preserve"> framkomligheten inom vallgraven.</w:t>
                            </w:r>
                          </w:p>
                          <w:p w14:paraId="2D297C31" w14:textId="77777777" w:rsidR="00F059F4" w:rsidRDefault="00F059F4" w:rsidP="00FA2C15">
                            <w:pPr>
                              <w:spacing w:before="120" w:after="120" w:line="240" w:lineRule="auto"/>
                              <w:ind w:left="1418" w:right="1418"/>
                              <w:jc w:val="both"/>
                              <w:rPr>
                                <w:rFonts w:ascii="Franklin Gothic Book" w:hAnsi="Franklin Gothic Book"/>
                                <w:b/>
                                <w:bCs/>
                                <w:color w:val="FFFFFF" w:themeColor="background1"/>
                                <w:sz w:val="20"/>
                                <w:szCs w:val="20"/>
                              </w:rPr>
                            </w:pP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72D7245A" w14:textId="75F08436" w:rsidR="007E2ECB" w:rsidRPr="00425C48" w:rsidRDefault="00977EB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w:t>
                            </w:r>
                            <w:r w:rsidR="00E90886">
                              <w:rPr>
                                <w:rFonts w:ascii="Franklin Gothic Book" w:hAnsi="Franklin Gothic Book"/>
                                <w:color w:val="FFFFFF" w:themeColor="background1"/>
                                <w:sz w:val="20"/>
                                <w:szCs w:val="20"/>
                              </w:rPr>
                              <w:t>P</w:t>
                            </w:r>
                            <w:r>
                              <w:rPr>
                                <w:rFonts w:ascii="Franklin Gothic Book" w:hAnsi="Franklin Gothic Book"/>
                                <w:color w:val="FFFFFF" w:themeColor="background1"/>
                                <w:sz w:val="20"/>
                                <w:szCs w:val="20"/>
                              </w:rPr>
                              <w:t>roduktstrategi 2022</w:t>
                            </w:r>
                            <w:r w:rsidR="00203AA8">
                              <w:rPr>
                                <w:rFonts w:ascii="Franklin Gothic Book" w:hAnsi="Franklin Gothic Book"/>
                                <w:color w:val="FFFFFF" w:themeColor="background1"/>
                                <w:sz w:val="20"/>
                                <w:szCs w:val="20"/>
                              </w:rPr>
                              <w:t>.</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144" o:spid="_x0000_s1116" style="position:absolute;margin-left:-78.35pt;margin-top:18.6pt;width:609.4pt;height:156.9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" fillcolor="#2b4c8d" strokecolor="#2b4c8d" strokeweight="1pt">
                <v:textbox>
                  <w:txbxContent>
                    <w:p w14:paraId="455D497C" w14:textId="77777777" w:rsidR="00FA2C15" w:rsidRDefault="007E2ECB" w:rsidP="00FA2C1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E0D4B">
                        <w:rPr>
                          <w:rFonts w:ascii="Franklin Gothic Book" w:hAnsi="Franklin Gothic Book"/>
                          <w:b/>
                          <w:bCs/>
                          <w:color w:val="FFFFFF" w:themeColor="background1"/>
                          <w:sz w:val="20"/>
                          <w:szCs w:val="20"/>
                        </w:rPr>
                        <w:t xml:space="preserve"> </w:t>
                      </w:r>
                    </w:p>
                    <w:p w14:paraId="33E6F69C" w14:textId="7FCE8455" w:rsidR="00FA2C15" w:rsidRDefault="00E90886"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Spårarbetena Redbergsplatsen, Angered, </w:t>
                      </w:r>
                      <w:r w:rsidR="00791003">
                        <w:rPr>
                          <w:rFonts w:ascii="Franklin Gothic Book" w:hAnsi="Franklin Gothic Book"/>
                          <w:color w:val="FFFFFF" w:themeColor="background1"/>
                          <w:sz w:val="20"/>
                          <w:szCs w:val="20"/>
                        </w:rPr>
                        <w:t>Kors</w:t>
                      </w:r>
                      <w:r w:rsidR="00ED2551">
                        <w:rPr>
                          <w:rFonts w:ascii="Franklin Gothic Book" w:hAnsi="Franklin Gothic Book"/>
                          <w:color w:val="FFFFFF" w:themeColor="background1"/>
                          <w:sz w:val="20"/>
                          <w:szCs w:val="20"/>
                        </w:rPr>
                        <w:t xml:space="preserve">vägen, </w:t>
                      </w:r>
                      <w:r>
                        <w:rPr>
                          <w:rFonts w:ascii="Franklin Gothic Book" w:hAnsi="Franklin Gothic Book"/>
                          <w:color w:val="FFFFFF" w:themeColor="background1"/>
                          <w:sz w:val="20"/>
                          <w:szCs w:val="20"/>
                        </w:rPr>
                        <w:t>Hagakyrkan, Sahlgrenska och Hjalmar Brantings</w:t>
                      </w:r>
                      <w:r w:rsidR="007F7D3B">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platsen minskade produktionen i augusti gentemot grundtabell. Ett kraftigt ökat resande samt återgång till vintertabell i mitten av augusti påverka</w:t>
                      </w:r>
                      <w:r w:rsidR="007D3CAC">
                        <w:rPr>
                          <w:rFonts w:ascii="Franklin Gothic Book" w:hAnsi="Franklin Gothic Book"/>
                          <w:color w:val="FFFFFF" w:themeColor="background1"/>
                          <w:sz w:val="20"/>
                          <w:szCs w:val="20"/>
                        </w:rPr>
                        <w:t>de</w:t>
                      </w:r>
                      <w:r>
                        <w:rPr>
                          <w:rFonts w:ascii="Franklin Gothic Book" w:hAnsi="Franklin Gothic Book"/>
                          <w:color w:val="FFFFFF" w:themeColor="background1"/>
                          <w:sz w:val="20"/>
                          <w:szCs w:val="20"/>
                        </w:rPr>
                        <w:t xml:space="preserve"> framkomligheten inom vallgraven.</w:t>
                      </w:r>
                    </w:p>
                    <w:p w14:paraId="2D297C31" w14:textId="77777777" w:rsidR="00F059F4" w:rsidRDefault="00F059F4" w:rsidP="00FA2C15">
                      <w:pPr>
                        <w:spacing w:before="120" w:after="120" w:line="240" w:lineRule="auto"/>
                        <w:ind w:left="1418" w:right="1418"/>
                        <w:jc w:val="both"/>
                        <w:rPr>
                          <w:rFonts w:ascii="Franklin Gothic Book" w:hAnsi="Franklin Gothic Book"/>
                          <w:b/>
                          <w:bCs/>
                          <w:color w:val="FFFFFF" w:themeColor="background1"/>
                          <w:sz w:val="20"/>
                          <w:szCs w:val="20"/>
                        </w:rPr>
                      </w:pPr>
                    </w:p>
                    <w:p w14:paraId="6B28479C" w14:textId="77777777" w:rsidR="00FA2C15" w:rsidRDefault="007E2ECB" w:rsidP="001D255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E0D4B">
                        <w:rPr>
                          <w:rFonts w:ascii="Franklin Gothic Book" w:hAnsi="Franklin Gothic Book"/>
                          <w:b/>
                          <w:bCs/>
                          <w:color w:val="FFFFFF" w:themeColor="background1"/>
                          <w:sz w:val="20"/>
                          <w:szCs w:val="20"/>
                        </w:rPr>
                        <w:t xml:space="preserve"> </w:t>
                      </w:r>
                    </w:p>
                    <w:p w14:paraId="72D7245A" w14:textId="75F08436" w:rsidR="007E2ECB" w:rsidRPr="00425C48" w:rsidRDefault="00977EB1" w:rsidP="002B0EEB">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 </w:t>
                      </w:r>
                      <w:r w:rsidR="00E90886">
                        <w:rPr>
                          <w:rFonts w:ascii="Franklin Gothic Book" w:hAnsi="Franklin Gothic Book"/>
                          <w:color w:val="FFFFFF" w:themeColor="background1"/>
                          <w:sz w:val="20"/>
                          <w:szCs w:val="20"/>
                        </w:rPr>
                        <w:t>P</w:t>
                      </w:r>
                      <w:r>
                        <w:rPr>
                          <w:rFonts w:ascii="Franklin Gothic Book" w:hAnsi="Franklin Gothic Book"/>
                          <w:color w:val="FFFFFF" w:themeColor="background1"/>
                          <w:sz w:val="20"/>
                          <w:szCs w:val="20"/>
                        </w:rPr>
                        <w:t>roduktstrategi 2022</w:t>
                      </w:r>
                      <w:r w:rsidR="00203AA8">
                        <w:rPr>
                          <w:rFonts w:ascii="Franklin Gothic Book" w:hAnsi="Franklin Gothic Book"/>
                          <w:color w:val="FFFFFF" w:themeColor="background1"/>
                          <w:sz w:val="20"/>
                          <w:szCs w:val="20"/>
                        </w:rPr>
                        <w:t>.</w:t>
                      </w:r>
                    </w:p>
                    <w:p w14:paraId="429A873B" w14:textId="77777777" w:rsidR="007E2ECB" w:rsidRPr="002F3EA8" w:rsidRDefault="007E2ECB" w:rsidP="00F059F4">
                      <w:pPr>
                        <w:ind w:right="1418"/>
                        <w:jc w:val="both"/>
                        <w:rPr>
                          <w:rFonts w:ascii="Franklin Gothic Book" w:hAnsi="Franklin Gothic Book"/>
                          <w:b/>
                          <w:bCs/>
                          <w:color w:val="FFFFFF" w:themeColor="background1"/>
                          <w:sz w:val="32"/>
                          <w:szCs w:val="32"/>
                        </w:rPr>
                      </w:pPr>
                    </w:p>
                    <w:p w14:paraId="3D42CA0F" w14:textId="77777777" w:rsidR="007E2ECB" w:rsidRDefault="007E2ECB" w:rsidP="007E2ECB">
                      <w:pPr>
                        <w:jc w:val="both"/>
                        <w:rPr>
                          <w:color w:val="FF0000"/>
                        </w:rPr>
                      </w:pPr>
                    </w:p>
                    <w:p w14:paraId="464E834E" w14:textId="77777777" w:rsidR="007E2ECB" w:rsidRDefault="007E2ECB" w:rsidP="007E2ECB">
                      <w:pPr>
                        <w:jc w:val="both"/>
                        <w:rPr>
                          <w:color w:val="FF0000"/>
                        </w:rPr>
                      </w:pPr>
                    </w:p>
                    <w:p w14:paraId="4D1029B7" w14:textId="77777777" w:rsidR="007E2ECB" w:rsidRDefault="007E2ECB" w:rsidP="007E2ECB">
                      <w:pPr>
                        <w:jc w:val="both"/>
                        <w:rPr>
                          <w:color w:val="FF0000"/>
                        </w:rPr>
                      </w:pPr>
                    </w:p>
                    <w:p w14:paraId="001D3E48" w14:textId="77777777" w:rsidR="007E2ECB" w:rsidRDefault="007E2ECB" w:rsidP="007E2ECB">
                      <w:pPr>
                        <w:jc w:val="both"/>
                        <w:rPr>
                          <w:color w:val="FF0000"/>
                        </w:rPr>
                      </w:pPr>
                    </w:p>
                    <w:p w14:paraId="7CEAF9BD" w14:textId="77777777" w:rsidR="007E2ECB" w:rsidRDefault="007E2ECB" w:rsidP="007E2ECB">
                      <w:pPr>
                        <w:jc w:val="both"/>
                      </w:pPr>
                    </w:p>
                  </w:txbxContent>
                </v:textbox>
                <w10:wrap anchorx="margin"/>
              </v:rect>
            </w:pict>
          </mc:Fallback>
        </mc:AlternateContent>
      </w:r>
      <w:r w:rsidR="00321E06" w:rsidRPr="00981B82">
        <w:rPr>
          <w:rFonts w:ascii="Franklin Gothic Book" w:hAnsi="Franklin Gothic Book"/>
          <w:i/>
          <w:iCs/>
          <w:sz w:val="16"/>
          <w:szCs w:val="16"/>
        </w:rPr>
        <w:t>Källa:</w:t>
      </w:r>
      <w:r w:rsidR="00402DFF" w:rsidRPr="00981B82">
        <w:rPr>
          <w:rFonts w:ascii="Franklin Gothic Book" w:hAnsi="Franklin Gothic Book"/>
          <w:i/>
          <w:iCs/>
          <w:sz w:val="16"/>
          <w:szCs w:val="16"/>
        </w:rPr>
        <w:t xml:space="preserve"> </w:t>
      </w:r>
      <w:r w:rsidR="00402DFF" w:rsidRPr="00981B82">
        <w:rPr>
          <w:rFonts w:ascii="Franklin Gothic Book" w:hAnsi="Franklin Gothic Book"/>
          <w:i/>
          <w:sz w:val="16"/>
          <w:szCs w:val="16"/>
        </w:rPr>
        <w:t xml:space="preserve">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24C371D8" w:rsidR="007E2ECB" w:rsidRDefault="007E2ECB" w:rsidP="00974B55">
      <w:pPr>
        <w:rPr>
          <w:color w:val="FF0000"/>
        </w:rPr>
      </w:pPr>
    </w:p>
    <w:p w14:paraId="00AD7D4A" w14:textId="77777777" w:rsidR="0022612E" w:rsidRDefault="0022612E" w:rsidP="00974B55">
      <w:pPr>
        <w:rPr>
          <w:color w:val="FF0000"/>
        </w:rPr>
      </w:pPr>
    </w:p>
    <w:p w14:paraId="5DA80629" w14:textId="77777777"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643C1B">
      <w:pPr>
        <w:pStyle w:val="Rubrik3"/>
        <w:numPr>
          <w:ilvl w:val="2"/>
          <w:numId w:val="26"/>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7"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1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145" o:spid="_x0000_s1117" style="position:absolute;left:0;text-align:left;margin-left:0;margin-top:-70.5pt;width:609.4pt;height:56.65pt;z-index:2516582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CN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TKNR1sojg+OOGj7y1t+o/DNb5kPD8xhQ2GZ&#10;4JAI97hIDXVOoZMoKcH9eus82mOdo5aSGhs0p/7nnjlBif5msAMW4+k0dnTaTGfzCW7cS832pcbs&#10;qw1gKY1xHFmexGgfdC9KB9UzzpJ1vBVVzHC8O6c8uH6zCe3gwGnExXqdzLCLLQu35tHyCB6JjjX9&#10;1DwzZ7vCD9gyd9A3M1u+qv/WNnoaWO8DSJWa48Rr9wQ4AVItddMqjpiX+2R1mqmr3wA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CkE8I2LAgAAmwUAAA4AAAAAAAAAAAAAAAAALgIAAGRycy9lMm9Eb2MueG1sUEsBAi0A&#10;FAAGAAgAAAAhALCvzvngAAAACgEAAA8AAAAAAAAAAAAAAAAA5QQAAGRycy9kb3ducmV2LnhtbFBL&#10;BQYAAAAABAAEAPMAAADyBQAAAAA=&#10;" fillcolor="#2b4c8d" strokecolor="#2b4c8d" strokeweight="1pt">
                <v:textbox>
                  <w:txbxContent>
                    <w:p w14:paraId="00A3580D" w14:textId="59E6178B" w:rsidR="007479D5" w:rsidRPr="00C64C6F"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382C6B0F"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kundärenden</w:t>
      </w:r>
      <w:r w:rsidR="008A382A">
        <w:rPr>
          <w:rFonts w:ascii="Franklin Gothic Book" w:hAnsi="Franklin Gothic Book"/>
        </w:rPr>
        <w:t xml:space="preserve"> (händelsedatum)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0B456E">
        <w:rPr>
          <w:rFonts w:ascii="Franklin Gothic Book" w:hAnsi="Franklin Gothic Book"/>
        </w:rPr>
        <w:t>inkommit</w:t>
      </w:r>
      <w:r w:rsidR="00BC28C0">
        <w:rPr>
          <w:rFonts w:ascii="Franklin Gothic Book" w:hAnsi="Franklin Gothic Book"/>
        </w:rPr>
        <w:t xml:space="preserve"> datum</w:t>
      </w:r>
      <w:r w:rsidR="00957F67">
        <w:rPr>
          <w:rFonts w:ascii="Franklin Gothic Book" w:hAnsi="Franklin Gothic Book"/>
        </w:rPr>
        <w:t xml:space="preserve"> </w:t>
      </w:r>
      <w:r w:rsidR="00BC28C0">
        <w:rPr>
          <w:rFonts w:ascii="Franklin Gothic Book" w:hAnsi="Franklin Gothic Book"/>
        </w:rPr>
        <w:t>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 xml:space="preserve">ökar vanligtvis med </w:t>
      </w:r>
      <w:r w:rsidR="004A580F">
        <w:rPr>
          <w:rFonts w:ascii="Franklin Gothic Book" w:hAnsi="Franklin Gothic Book"/>
        </w:rPr>
        <w:t>max</w:t>
      </w:r>
      <w:r w:rsidR="00FA6AE4">
        <w:rPr>
          <w:rFonts w:ascii="Franklin Gothic Book" w:hAnsi="Franklin Gothic Book"/>
        </w:rPr>
        <w:t xml:space="preserve"> fem procent</w:t>
      </w:r>
      <w:r w:rsidR="00F455B7">
        <w:rPr>
          <w:rFonts w:ascii="Franklin Gothic Book" w:hAnsi="Franklin Gothic Book"/>
        </w:rPr>
        <w:t xml:space="preserve"> för aktuell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1A7808E1" w:rsidR="002D40B8" w:rsidRDefault="001426A9" w:rsidP="008A7B0F">
      <w:pPr>
        <w:spacing w:after="20" w:line="240" w:lineRule="auto"/>
        <w:jc w:val="both"/>
        <w:rPr>
          <w:rFonts w:ascii="Franklin Gothic Book" w:hAnsi="Franklin Gothic Book"/>
        </w:rPr>
      </w:pPr>
      <w:r>
        <w:rPr>
          <w:noProof/>
        </w:rPr>
        <w:drawing>
          <wp:inline distT="0" distB="0" distL="0" distR="0" wp14:anchorId="09F96427" wp14:editId="76920562">
            <wp:extent cx="5759450" cy="2532380"/>
            <wp:effectExtent l="0" t="0" r="12700" b="1270"/>
            <wp:docPr id="1054609486" name="Chart 1054609486">
              <a:extLst xmlns:a="http://schemas.openxmlformats.org/drawingml/2006/main">
                <a:ext uri="{FF2B5EF4-FFF2-40B4-BE49-F238E27FC236}">
                  <a16:creationId xmlns:a16="http://schemas.microsoft.com/office/drawing/2014/main" id="{0B66ABE8-6289-44E1-94D3-8FB9C284DFCA}"/>
                </a:ext>
                <a:ext uri="{147F2762-F138-4A5C-976F-8EAC2B608ADB}">
                  <a16:predDERef xmlns:a16="http://schemas.microsoft.com/office/drawing/2014/main" pred="{6E181FAA-D1E1-4DFC-A32D-469545FEEE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A92DBA5" w14:textId="1408CB39"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iCs/>
          <w:sz w:val="16"/>
          <w:szCs w:val="16"/>
        </w:rPr>
        <w:t>Källa: Västtrafiks Synpunkter</w:t>
      </w:r>
      <w:r w:rsidR="00D06D4F" w:rsidRPr="008A7B0F">
        <w:rPr>
          <w:rFonts w:ascii="Franklin Gothic Book" w:hAnsi="Franklin Gothic Book"/>
          <w:i/>
          <w:iCs/>
          <w:sz w:val="16"/>
          <w:szCs w:val="16"/>
        </w:rPr>
        <w:t xml:space="preserve"> </w:t>
      </w:r>
      <w:r w:rsidRPr="008A7B0F">
        <w:rPr>
          <w:rFonts w:ascii="Franklin Gothic Book" w:hAnsi="Franklin Gothic Book"/>
          <w:i/>
          <w:iCs/>
          <w:sz w:val="16"/>
          <w:szCs w:val="16"/>
        </w:rPr>
        <w:t xml:space="preserve">Göteborgs Spårvägar </w:t>
      </w:r>
      <w:proofErr w:type="spellStart"/>
      <w:r w:rsidRPr="008A7B0F">
        <w:rPr>
          <w:rFonts w:ascii="Franklin Gothic Book" w:hAnsi="Franklin Gothic Book"/>
          <w:i/>
          <w:iCs/>
          <w:sz w:val="16"/>
          <w:szCs w:val="16"/>
        </w:rPr>
        <w:t>Spårvagn.qvw</w:t>
      </w:r>
      <w:proofErr w:type="spellEnd"/>
      <w:r w:rsidR="00FB6525" w:rsidRPr="008A7B0F">
        <w:rPr>
          <w:rFonts w:ascii="Franklin Gothic Book" w:hAnsi="Franklin Gothic Book"/>
          <w:i/>
          <w:iCs/>
          <w:sz w:val="16"/>
          <w:szCs w:val="16"/>
        </w:rPr>
        <w:t xml:space="preserve">; </w:t>
      </w:r>
      <w:r w:rsidRPr="008A7B0F">
        <w:rPr>
          <w:rFonts w:ascii="Franklin Gothic Book" w:hAnsi="Franklin Gothic Book"/>
          <w:i/>
          <w:iCs/>
          <w:sz w:val="16"/>
          <w:szCs w:val="16"/>
        </w:rPr>
        <w:t>kundservice@sparvagen.goteborg.se</w:t>
      </w:r>
    </w:p>
    <w:p w14:paraId="42736059" w14:textId="15D483FF" w:rsidR="002B0EEB" w:rsidRDefault="00DB2F3F"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8" behindDoc="0" locked="0" layoutInCell="1" allowOverlap="1" wp14:anchorId="3923DE70" wp14:editId="7EB7EEDF">
                <wp:simplePos x="0" y="0"/>
                <wp:positionH relativeFrom="margin">
                  <wp:align>center</wp:align>
                </wp:positionH>
                <wp:positionV relativeFrom="paragraph">
                  <wp:posOffset>147140</wp:posOffset>
                </wp:positionV>
                <wp:extent cx="7739380" cy="4106174"/>
                <wp:effectExtent l="0" t="0" r="13970" b="27940"/>
                <wp:wrapNone/>
                <wp:docPr id="244" name="Rectangle 147"/>
                <wp:cNvGraphicFramePr/>
                <a:graphic xmlns:a="http://schemas.openxmlformats.org/drawingml/2006/main">
                  <a:graphicData uri="http://schemas.microsoft.com/office/word/2010/wordprocessingShape">
                    <wps:wsp>
                      <wps:cNvSpPr/>
                      <wps:spPr>
                        <a:xfrm>
                          <a:off x="0" y="0"/>
                          <a:ext cx="7739380" cy="41061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3DB57" w14:textId="77777777" w:rsidR="00FA2C15" w:rsidRDefault="005D19F6" w:rsidP="00FA2C1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3184645B" w14:textId="3F80B3FF" w:rsidR="00C77224" w:rsidRDefault="00CB47D1"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Antal remisser under augusti</w:t>
                            </w:r>
                            <w:r w:rsidR="00AF54C5">
                              <w:rPr>
                                <w:rFonts w:ascii="Franklin Gothic Book" w:hAnsi="Franklin Gothic Book"/>
                                <w:color w:val="FFFFFF" w:themeColor="background1"/>
                                <w:sz w:val="20"/>
                                <w:szCs w:val="20"/>
                              </w:rPr>
                              <w:t xml:space="preserve"> månad</w:t>
                            </w:r>
                            <w:r w:rsidR="002B4ADF">
                              <w:rPr>
                                <w:rFonts w:ascii="Franklin Gothic Book" w:hAnsi="Franklin Gothic Book"/>
                                <w:color w:val="FFFFFF" w:themeColor="background1"/>
                                <w:sz w:val="20"/>
                                <w:szCs w:val="20"/>
                              </w:rPr>
                              <w:t xml:space="preserve"> var </w:t>
                            </w:r>
                            <w:r w:rsidR="003F7319">
                              <w:rPr>
                                <w:rFonts w:ascii="Franklin Gothic Book" w:hAnsi="Franklin Gothic Book"/>
                                <w:color w:val="FFFFFF" w:themeColor="background1"/>
                                <w:sz w:val="20"/>
                                <w:szCs w:val="20"/>
                              </w:rPr>
                              <w:t>5</w:t>
                            </w:r>
                            <w:r w:rsidR="00973073">
                              <w:rPr>
                                <w:rFonts w:ascii="Franklin Gothic Book" w:hAnsi="Franklin Gothic Book"/>
                                <w:color w:val="FFFFFF" w:themeColor="background1"/>
                                <w:sz w:val="20"/>
                                <w:szCs w:val="20"/>
                              </w:rPr>
                              <w:t xml:space="preserve"> vilke</w:t>
                            </w:r>
                            <w:r w:rsidR="00DE53DA">
                              <w:rPr>
                                <w:rFonts w:ascii="Franklin Gothic Book" w:hAnsi="Franklin Gothic Book"/>
                                <w:color w:val="FFFFFF" w:themeColor="background1"/>
                                <w:sz w:val="20"/>
                                <w:szCs w:val="20"/>
                              </w:rPr>
                              <w:t>t anses vara</w:t>
                            </w:r>
                            <w:r w:rsidR="00973073">
                              <w:rPr>
                                <w:rFonts w:ascii="Franklin Gothic Book" w:hAnsi="Franklin Gothic Book"/>
                                <w:color w:val="FFFFFF" w:themeColor="background1"/>
                                <w:sz w:val="20"/>
                                <w:szCs w:val="20"/>
                              </w:rPr>
                              <w:t xml:space="preserve"> </w:t>
                            </w:r>
                            <w:r w:rsidR="002B4ADF">
                              <w:rPr>
                                <w:rFonts w:ascii="Franklin Gothic Book" w:hAnsi="Franklin Gothic Book"/>
                                <w:color w:val="FFFFFF" w:themeColor="background1"/>
                                <w:sz w:val="20"/>
                                <w:szCs w:val="20"/>
                              </w:rPr>
                              <w:t>på normalnivå</w:t>
                            </w:r>
                            <w:r w:rsidR="001306D3">
                              <w:rPr>
                                <w:rFonts w:ascii="Franklin Gothic Book" w:hAnsi="Franklin Gothic Book"/>
                                <w:color w:val="FFFFFF" w:themeColor="background1"/>
                                <w:sz w:val="20"/>
                                <w:szCs w:val="20"/>
                              </w:rPr>
                              <w:t>.</w:t>
                            </w:r>
                            <w:r w:rsidR="009E2FD3">
                              <w:rPr>
                                <w:rFonts w:ascii="Franklin Gothic Book" w:hAnsi="Franklin Gothic Book"/>
                                <w:color w:val="FFFFFF" w:themeColor="background1"/>
                                <w:sz w:val="20"/>
                                <w:szCs w:val="20"/>
                              </w:rPr>
                              <w:t xml:space="preserve"> </w:t>
                            </w:r>
                            <w:r w:rsidR="00B40F04">
                              <w:rPr>
                                <w:rFonts w:ascii="Franklin Gothic Book" w:hAnsi="Franklin Gothic Book"/>
                                <w:color w:val="FFFFFF" w:themeColor="background1"/>
                                <w:sz w:val="20"/>
                                <w:szCs w:val="20"/>
                              </w:rPr>
                              <w:t>Unik</w:t>
                            </w:r>
                            <w:r w:rsidR="003F6BD2">
                              <w:rPr>
                                <w:rFonts w:ascii="Franklin Gothic Book" w:hAnsi="Franklin Gothic Book"/>
                                <w:color w:val="FFFFFF" w:themeColor="background1"/>
                                <w:sz w:val="20"/>
                                <w:szCs w:val="20"/>
                              </w:rPr>
                              <w:t>a</w:t>
                            </w:r>
                            <w:r w:rsidR="00B40F04">
                              <w:rPr>
                                <w:rFonts w:ascii="Franklin Gothic Book" w:hAnsi="Franklin Gothic Book"/>
                                <w:color w:val="FFFFFF" w:themeColor="background1"/>
                                <w:sz w:val="20"/>
                                <w:szCs w:val="20"/>
                              </w:rPr>
                              <w:t xml:space="preserve"> r</w:t>
                            </w:r>
                            <w:r w:rsidR="009E2FD3">
                              <w:rPr>
                                <w:rFonts w:ascii="Franklin Gothic Book" w:hAnsi="Franklin Gothic Book"/>
                                <w:color w:val="FFFFFF" w:themeColor="background1"/>
                                <w:sz w:val="20"/>
                                <w:szCs w:val="20"/>
                              </w:rPr>
                              <w:t>emiss</w:t>
                            </w:r>
                            <w:r w:rsidR="003F6BD2">
                              <w:rPr>
                                <w:rFonts w:ascii="Franklin Gothic Book" w:hAnsi="Franklin Gothic Book"/>
                                <w:color w:val="FFFFFF" w:themeColor="background1"/>
                                <w:sz w:val="20"/>
                                <w:szCs w:val="20"/>
                              </w:rPr>
                              <w:t>er</w:t>
                            </w:r>
                            <w:r w:rsidR="001D06E7">
                              <w:rPr>
                                <w:rFonts w:ascii="Franklin Gothic Book" w:hAnsi="Franklin Gothic Book"/>
                                <w:color w:val="FFFFFF" w:themeColor="background1"/>
                                <w:sz w:val="20"/>
                                <w:szCs w:val="20"/>
                              </w:rPr>
                              <w:t xml:space="preserve"> som inkom</w:t>
                            </w:r>
                            <w:r w:rsidR="00944764">
                              <w:rPr>
                                <w:rFonts w:ascii="Franklin Gothic Book" w:hAnsi="Franklin Gothic Book"/>
                                <w:color w:val="FFFFFF" w:themeColor="background1"/>
                                <w:sz w:val="20"/>
                                <w:szCs w:val="20"/>
                              </w:rPr>
                              <w:t xml:space="preserve"> under augusti</w:t>
                            </w:r>
                            <w:r w:rsidR="0058066F">
                              <w:rPr>
                                <w:rFonts w:ascii="Franklin Gothic Book" w:hAnsi="Franklin Gothic Book"/>
                                <w:color w:val="FFFFFF" w:themeColor="background1"/>
                                <w:sz w:val="20"/>
                                <w:szCs w:val="20"/>
                              </w:rPr>
                              <w:t xml:space="preserve"> </w:t>
                            </w:r>
                            <w:r w:rsidR="00B40F04">
                              <w:rPr>
                                <w:rFonts w:ascii="Franklin Gothic Book" w:hAnsi="Franklin Gothic Book"/>
                                <w:color w:val="FFFFFF" w:themeColor="background1"/>
                                <w:sz w:val="20"/>
                                <w:szCs w:val="20"/>
                              </w:rPr>
                              <w:t>är bland annat</w:t>
                            </w:r>
                            <w:r w:rsidR="001D06E7">
                              <w:rPr>
                                <w:rFonts w:ascii="Franklin Gothic Book" w:hAnsi="Franklin Gothic Book"/>
                                <w:color w:val="FFFFFF" w:themeColor="background1"/>
                                <w:sz w:val="20"/>
                                <w:szCs w:val="20"/>
                              </w:rPr>
                              <w:t xml:space="preserve"> </w:t>
                            </w:r>
                            <w:proofErr w:type="gramStart"/>
                            <w:r w:rsidR="00DB545A">
                              <w:rPr>
                                <w:rFonts w:ascii="Franklin Gothic Book" w:hAnsi="Franklin Gothic Book"/>
                                <w:color w:val="FFFFFF" w:themeColor="background1"/>
                                <w:sz w:val="20"/>
                                <w:szCs w:val="20"/>
                              </w:rPr>
                              <w:t>klagomål</w:t>
                            </w:r>
                            <w:r w:rsidR="00717B61">
                              <w:rPr>
                                <w:rFonts w:ascii="Franklin Gothic Book" w:hAnsi="Franklin Gothic Book"/>
                                <w:color w:val="FFFFFF" w:themeColor="background1"/>
                                <w:sz w:val="20"/>
                                <w:szCs w:val="20"/>
                              </w:rPr>
                              <w:t xml:space="preserve"> </w:t>
                            </w:r>
                            <w:r w:rsidR="00DB545A">
                              <w:rPr>
                                <w:rFonts w:ascii="Franklin Gothic Book" w:hAnsi="Franklin Gothic Book"/>
                                <w:color w:val="FFFFFF" w:themeColor="background1"/>
                                <w:sz w:val="20"/>
                                <w:szCs w:val="20"/>
                              </w:rPr>
                              <w:t>körsätt</w:t>
                            </w:r>
                            <w:proofErr w:type="gramEnd"/>
                            <w:r w:rsidR="00DB545A">
                              <w:rPr>
                                <w:rFonts w:ascii="Franklin Gothic Book" w:hAnsi="Franklin Gothic Book"/>
                                <w:color w:val="FFFFFF" w:themeColor="background1"/>
                                <w:sz w:val="20"/>
                                <w:szCs w:val="20"/>
                              </w:rPr>
                              <w:t xml:space="preserve"> </w:t>
                            </w:r>
                            <w:r w:rsidR="00717B61">
                              <w:rPr>
                                <w:rFonts w:ascii="Franklin Gothic Book" w:hAnsi="Franklin Gothic Book"/>
                                <w:color w:val="FFFFFF" w:themeColor="background1"/>
                                <w:sz w:val="20"/>
                                <w:szCs w:val="20"/>
                              </w:rPr>
                              <w:t xml:space="preserve">för </w:t>
                            </w:r>
                            <w:r w:rsidR="00DB545A">
                              <w:rPr>
                                <w:rFonts w:ascii="Franklin Gothic Book" w:hAnsi="Franklin Gothic Book"/>
                                <w:color w:val="FFFFFF" w:themeColor="background1"/>
                                <w:sz w:val="20"/>
                                <w:szCs w:val="20"/>
                              </w:rPr>
                              <w:t>utryckningsfordon</w:t>
                            </w:r>
                            <w:r w:rsidR="00B40F04">
                              <w:rPr>
                                <w:rFonts w:ascii="Franklin Gothic Book" w:hAnsi="Franklin Gothic Book"/>
                                <w:color w:val="FFFFFF" w:themeColor="background1"/>
                                <w:sz w:val="20"/>
                                <w:szCs w:val="20"/>
                              </w:rPr>
                              <w:t xml:space="preserve"> och</w:t>
                            </w:r>
                            <w:r w:rsidR="0058066F">
                              <w:rPr>
                                <w:rFonts w:ascii="Franklin Gothic Book" w:hAnsi="Franklin Gothic Book"/>
                                <w:color w:val="FFFFFF" w:themeColor="background1"/>
                                <w:sz w:val="20"/>
                                <w:szCs w:val="20"/>
                              </w:rPr>
                              <w:t xml:space="preserve"> </w:t>
                            </w:r>
                            <w:r w:rsidR="00373B18">
                              <w:rPr>
                                <w:rFonts w:ascii="Franklin Gothic Book" w:hAnsi="Franklin Gothic Book"/>
                                <w:color w:val="FFFFFF" w:themeColor="background1"/>
                                <w:sz w:val="20"/>
                                <w:szCs w:val="20"/>
                              </w:rPr>
                              <w:t>buller</w:t>
                            </w:r>
                            <w:r w:rsidR="007B4073">
                              <w:rPr>
                                <w:rFonts w:ascii="Franklin Gothic Book" w:hAnsi="Franklin Gothic Book"/>
                                <w:color w:val="FFFFFF" w:themeColor="background1"/>
                                <w:sz w:val="20"/>
                                <w:szCs w:val="20"/>
                              </w:rPr>
                              <w:t xml:space="preserve"> från förbipasserande spårvagnar</w:t>
                            </w:r>
                            <w:r w:rsidR="00373B18">
                              <w:rPr>
                                <w:rFonts w:ascii="Franklin Gothic Book" w:hAnsi="Franklin Gothic Book"/>
                                <w:color w:val="FFFFFF" w:themeColor="background1"/>
                                <w:sz w:val="20"/>
                                <w:szCs w:val="20"/>
                              </w:rPr>
                              <w:t xml:space="preserve"> </w:t>
                            </w:r>
                            <w:r w:rsidR="00C2778C">
                              <w:rPr>
                                <w:rFonts w:ascii="Franklin Gothic Book" w:hAnsi="Franklin Gothic Book"/>
                                <w:color w:val="FFFFFF" w:themeColor="background1"/>
                                <w:sz w:val="20"/>
                                <w:szCs w:val="20"/>
                              </w:rPr>
                              <w:t>som blivit värre efter</w:t>
                            </w:r>
                            <w:r w:rsidR="00C0261C">
                              <w:rPr>
                                <w:rFonts w:ascii="Franklin Gothic Book" w:hAnsi="Franklin Gothic Book"/>
                                <w:color w:val="FFFFFF" w:themeColor="background1"/>
                                <w:sz w:val="20"/>
                                <w:szCs w:val="20"/>
                              </w:rPr>
                              <w:t xml:space="preserve"> spårarbete</w:t>
                            </w:r>
                            <w:r w:rsidR="00C2778C">
                              <w:rPr>
                                <w:rFonts w:ascii="Franklin Gothic Book" w:hAnsi="Franklin Gothic Book"/>
                                <w:color w:val="FFFFFF" w:themeColor="background1"/>
                                <w:sz w:val="20"/>
                                <w:szCs w:val="20"/>
                              </w:rPr>
                              <w:t xml:space="preserve"> vid Godhemsgatan</w:t>
                            </w:r>
                            <w:r w:rsidR="0055059C">
                              <w:rPr>
                                <w:rFonts w:ascii="Franklin Gothic Book" w:hAnsi="Franklin Gothic Book"/>
                                <w:color w:val="FFFFFF" w:themeColor="background1"/>
                                <w:sz w:val="20"/>
                                <w:szCs w:val="20"/>
                              </w:rPr>
                              <w:t>.</w:t>
                            </w:r>
                            <w:r w:rsidR="001673E3">
                              <w:rPr>
                                <w:rFonts w:ascii="Franklin Gothic Book" w:hAnsi="Franklin Gothic Book"/>
                                <w:color w:val="FFFFFF" w:themeColor="background1"/>
                                <w:sz w:val="20"/>
                                <w:szCs w:val="20"/>
                              </w:rPr>
                              <w:t xml:space="preserve"> </w:t>
                            </w:r>
                            <w:r w:rsidR="00A4575B">
                              <w:rPr>
                                <w:rFonts w:ascii="Franklin Gothic Book" w:hAnsi="Franklin Gothic Book"/>
                                <w:color w:val="FFFFFF" w:themeColor="background1"/>
                                <w:sz w:val="20"/>
                                <w:szCs w:val="20"/>
                              </w:rPr>
                              <w:t xml:space="preserve">Totalt antal kundärenden </w:t>
                            </w:r>
                            <w:r w:rsidR="00E55E5E">
                              <w:rPr>
                                <w:rFonts w:ascii="Franklin Gothic Book" w:hAnsi="Franklin Gothic Book"/>
                                <w:color w:val="FFFFFF" w:themeColor="background1"/>
                                <w:sz w:val="20"/>
                                <w:szCs w:val="20"/>
                              </w:rPr>
                              <w:t xml:space="preserve">för </w:t>
                            </w:r>
                            <w:r w:rsidR="002B4ADF">
                              <w:rPr>
                                <w:rFonts w:ascii="Franklin Gothic Book" w:hAnsi="Franklin Gothic Book"/>
                                <w:color w:val="FFFFFF" w:themeColor="background1"/>
                                <w:sz w:val="20"/>
                                <w:szCs w:val="20"/>
                              </w:rPr>
                              <w:t>augusti</w:t>
                            </w:r>
                            <w:r w:rsidR="00E55E5E">
                              <w:rPr>
                                <w:rFonts w:ascii="Franklin Gothic Book" w:hAnsi="Franklin Gothic Book"/>
                                <w:color w:val="FFFFFF" w:themeColor="background1"/>
                                <w:sz w:val="20"/>
                                <w:szCs w:val="20"/>
                              </w:rPr>
                              <w:t xml:space="preserve"> månad </w:t>
                            </w:r>
                            <w:r w:rsidR="00C43375">
                              <w:rPr>
                                <w:rFonts w:ascii="Franklin Gothic Book" w:hAnsi="Franklin Gothic Book"/>
                                <w:color w:val="FFFFFF" w:themeColor="background1"/>
                                <w:sz w:val="20"/>
                                <w:szCs w:val="20"/>
                              </w:rPr>
                              <w:t xml:space="preserve">har </w:t>
                            </w:r>
                            <w:r w:rsidR="005E3A27">
                              <w:rPr>
                                <w:rFonts w:ascii="Franklin Gothic Book" w:hAnsi="Franklin Gothic Book"/>
                                <w:color w:val="FFFFFF" w:themeColor="background1"/>
                                <w:sz w:val="20"/>
                                <w:szCs w:val="20"/>
                              </w:rPr>
                              <w:t>minskat</w:t>
                            </w:r>
                            <w:r w:rsidR="003E2EE2">
                              <w:rPr>
                                <w:rFonts w:ascii="Franklin Gothic Book" w:hAnsi="Franklin Gothic Book"/>
                                <w:color w:val="FFFFFF" w:themeColor="background1"/>
                                <w:sz w:val="20"/>
                                <w:szCs w:val="20"/>
                              </w:rPr>
                              <w:t xml:space="preserve"> med </w:t>
                            </w:r>
                            <w:r w:rsidR="00223252">
                              <w:rPr>
                                <w:rFonts w:ascii="Franklin Gothic Book" w:hAnsi="Franklin Gothic Book"/>
                                <w:color w:val="FFFFFF" w:themeColor="background1"/>
                                <w:sz w:val="20"/>
                                <w:szCs w:val="20"/>
                              </w:rPr>
                              <w:t>mer än 3</w:t>
                            </w:r>
                            <w:r w:rsidR="007335C7">
                              <w:rPr>
                                <w:rFonts w:ascii="Franklin Gothic Book" w:hAnsi="Franklin Gothic Book"/>
                                <w:color w:val="FFFFFF" w:themeColor="background1"/>
                                <w:sz w:val="20"/>
                                <w:szCs w:val="20"/>
                              </w:rPr>
                              <w:t>4</w:t>
                            </w:r>
                            <w:r w:rsidR="003E2EE2">
                              <w:rPr>
                                <w:rFonts w:ascii="Franklin Gothic Book" w:hAnsi="Franklin Gothic Book"/>
                                <w:color w:val="FFFFFF" w:themeColor="background1"/>
                                <w:sz w:val="20"/>
                                <w:szCs w:val="20"/>
                              </w:rPr>
                              <w:t xml:space="preserve"> procent</w:t>
                            </w:r>
                            <w:r w:rsidR="00C43375">
                              <w:rPr>
                                <w:rFonts w:ascii="Franklin Gothic Book" w:hAnsi="Franklin Gothic Book"/>
                                <w:color w:val="FFFFFF" w:themeColor="background1"/>
                                <w:sz w:val="20"/>
                                <w:szCs w:val="20"/>
                              </w:rPr>
                              <w:t xml:space="preserve"> i jämförelse med föregående år</w:t>
                            </w:r>
                            <w:r w:rsidR="00E92E35">
                              <w:rPr>
                                <w:rFonts w:ascii="Franklin Gothic Book" w:hAnsi="Franklin Gothic Book"/>
                                <w:color w:val="FFFFFF" w:themeColor="background1"/>
                                <w:sz w:val="20"/>
                                <w:szCs w:val="20"/>
                              </w:rPr>
                              <w:t xml:space="preserve"> samma månad</w:t>
                            </w:r>
                            <w:r w:rsidR="00223252">
                              <w:rPr>
                                <w:rFonts w:ascii="Franklin Gothic Book" w:hAnsi="Franklin Gothic Book"/>
                                <w:color w:val="FFFFFF" w:themeColor="background1"/>
                                <w:sz w:val="20"/>
                                <w:szCs w:val="20"/>
                              </w:rPr>
                              <w:t xml:space="preserve">. Orsaken till färre antal kundärenden beror </w:t>
                            </w:r>
                            <w:r w:rsidR="00EA5FE1">
                              <w:rPr>
                                <w:rFonts w:ascii="Franklin Gothic Book" w:hAnsi="Franklin Gothic Book"/>
                                <w:color w:val="FFFFFF" w:themeColor="background1"/>
                                <w:sz w:val="20"/>
                                <w:szCs w:val="20"/>
                              </w:rPr>
                              <w:t>främst på</w:t>
                            </w:r>
                            <w:r w:rsidR="00F21B03">
                              <w:rPr>
                                <w:rFonts w:ascii="Franklin Gothic Book" w:hAnsi="Franklin Gothic Book"/>
                                <w:color w:val="FFFFFF" w:themeColor="background1"/>
                                <w:sz w:val="20"/>
                                <w:szCs w:val="20"/>
                              </w:rPr>
                              <w:t xml:space="preserve"> </w:t>
                            </w:r>
                            <w:r w:rsidR="00935687">
                              <w:rPr>
                                <w:rFonts w:ascii="Franklin Gothic Book" w:hAnsi="Franklin Gothic Book"/>
                                <w:color w:val="FFFFFF" w:themeColor="background1"/>
                                <w:sz w:val="20"/>
                                <w:szCs w:val="20"/>
                              </w:rPr>
                              <w:t>spårarbeten</w:t>
                            </w:r>
                            <w:r w:rsidR="001E1BC7">
                              <w:rPr>
                                <w:rFonts w:ascii="Franklin Gothic Book" w:hAnsi="Franklin Gothic Book"/>
                                <w:color w:val="FFFFFF" w:themeColor="background1"/>
                                <w:sz w:val="20"/>
                                <w:szCs w:val="20"/>
                              </w:rPr>
                              <w:t xml:space="preserve"> Redbergsplatsen</w:t>
                            </w:r>
                            <w:r w:rsidR="00EA5FE1">
                              <w:rPr>
                                <w:rFonts w:ascii="Franklin Gothic Book" w:hAnsi="Franklin Gothic Book"/>
                                <w:color w:val="FFFFFF" w:themeColor="background1"/>
                                <w:sz w:val="20"/>
                                <w:szCs w:val="20"/>
                              </w:rPr>
                              <w:t>, Angered</w:t>
                            </w:r>
                            <w:r w:rsidR="005F5B16" w:rsidRPr="005F5B16">
                              <w:rPr>
                                <w:rFonts w:ascii="Franklin Gothic Book" w:hAnsi="Franklin Gothic Book"/>
                                <w:color w:val="FFFFFF" w:themeColor="background1"/>
                                <w:sz w:val="20"/>
                                <w:szCs w:val="20"/>
                              </w:rPr>
                              <w:t>, Korsvägen, Hagakyrkan, Sahlgrenska och Hjalmar Brantingsplatsen</w:t>
                            </w:r>
                            <w:r w:rsidR="006748CD">
                              <w:rPr>
                                <w:rFonts w:ascii="Franklin Gothic Book" w:hAnsi="Franklin Gothic Book"/>
                                <w:color w:val="FFFFFF" w:themeColor="background1"/>
                                <w:sz w:val="20"/>
                                <w:szCs w:val="20"/>
                              </w:rPr>
                              <w:t xml:space="preserve"> som minskat produktionen</w:t>
                            </w:r>
                            <w:r w:rsidR="00885516">
                              <w:rPr>
                                <w:rFonts w:ascii="Franklin Gothic Book" w:hAnsi="Franklin Gothic Book"/>
                                <w:color w:val="FFFFFF" w:themeColor="background1"/>
                                <w:sz w:val="20"/>
                                <w:szCs w:val="20"/>
                              </w:rPr>
                              <w:t>. Tr</w:t>
                            </w:r>
                            <w:r w:rsidR="001E1BC7">
                              <w:rPr>
                                <w:rFonts w:ascii="Franklin Gothic Book" w:hAnsi="Franklin Gothic Book"/>
                                <w:color w:val="FFFFFF" w:themeColor="background1"/>
                                <w:sz w:val="20"/>
                                <w:szCs w:val="20"/>
                              </w:rPr>
                              <w:t xml:space="preserve">afikbolag för ersättningsbussarna </w:t>
                            </w:r>
                            <w:r w:rsidR="00B97975">
                              <w:rPr>
                                <w:rFonts w:ascii="Franklin Gothic Book" w:hAnsi="Franklin Gothic Book"/>
                                <w:color w:val="FFFFFF" w:themeColor="background1"/>
                                <w:sz w:val="20"/>
                                <w:szCs w:val="20"/>
                              </w:rPr>
                              <w:t xml:space="preserve">får därför </w:t>
                            </w:r>
                            <w:r w:rsidR="006A77EF">
                              <w:rPr>
                                <w:rFonts w:ascii="Franklin Gothic Book" w:hAnsi="Franklin Gothic Book"/>
                                <w:color w:val="FFFFFF" w:themeColor="background1"/>
                                <w:sz w:val="20"/>
                                <w:szCs w:val="20"/>
                              </w:rPr>
                              <w:t>i stället</w:t>
                            </w:r>
                            <w:r w:rsidR="00B97975">
                              <w:rPr>
                                <w:rFonts w:ascii="Franklin Gothic Book" w:hAnsi="Franklin Gothic Book"/>
                                <w:color w:val="FFFFFF" w:themeColor="background1"/>
                                <w:sz w:val="20"/>
                                <w:szCs w:val="20"/>
                              </w:rPr>
                              <w:t xml:space="preserve"> synpunkter från</w:t>
                            </w:r>
                            <w:r w:rsidR="006C7F63">
                              <w:rPr>
                                <w:rFonts w:ascii="Franklin Gothic Book" w:hAnsi="Franklin Gothic Book"/>
                                <w:color w:val="FFFFFF" w:themeColor="background1"/>
                                <w:sz w:val="20"/>
                                <w:szCs w:val="20"/>
                              </w:rPr>
                              <w:t xml:space="preserve"> resenärerna.</w:t>
                            </w:r>
                          </w:p>
                          <w:p w14:paraId="59A4C564" w14:textId="77777777" w:rsidR="00FA2C15" w:rsidRDefault="00FA2C15" w:rsidP="00FA2C15">
                            <w:pPr>
                              <w:spacing w:before="120" w:after="120" w:line="240" w:lineRule="auto"/>
                              <w:ind w:left="1418" w:right="1418"/>
                              <w:jc w:val="both"/>
                              <w:rPr>
                                <w:rFonts w:ascii="Franklin Gothic Book" w:hAnsi="Franklin Gothic Book"/>
                                <w:color w:val="FFFFFF" w:themeColor="background1"/>
                                <w:sz w:val="20"/>
                                <w:szCs w:val="20"/>
                              </w:rPr>
                            </w:pPr>
                          </w:p>
                          <w:p w14:paraId="316AD2A4" w14:textId="77777777" w:rsidR="00FA2C15" w:rsidRDefault="005D19F6" w:rsidP="00FA2C15">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E0C80">
                              <w:rPr>
                                <w:rFonts w:ascii="Franklin Gothic Book" w:hAnsi="Franklin Gothic Book"/>
                                <w:b/>
                                <w:bCs/>
                                <w:color w:val="FFFFFF" w:themeColor="background1"/>
                                <w:sz w:val="20"/>
                                <w:szCs w:val="20"/>
                              </w:rPr>
                              <w:t xml:space="preserve"> </w:t>
                            </w:r>
                          </w:p>
                          <w:p w14:paraId="1019B001" w14:textId="06F40746" w:rsidR="004A35E9" w:rsidRDefault="00133494" w:rsidP="004003EA">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B04C89">
                              <w:rPr>
                                <w:rFonts w:ascii="Franklin Gothic Book" w:hAnsi="Franklin Gothic Book"/>
                                <w:color w:val="FFFFFF" w:themeColor="background1"/>
                                <w:sz w:val="20"/>
                                <w:szCs w:val="20"/>
                              </w:rPr>
                              <w:t>tveckling av rutiner</w:t>
                            </w:r>
                            <w:r w:rsidR="006C7F63">
                              <w:rPr>
                                <w:rFonts w:ascii="Franklin Gothic Book" w:hAnsi="Franklin Gothic Book"/>
                                <w:color w:val="FFFFFF" w:themeColor="background1"/>
                                <w:sz w:val="20"/>
                                <w:szCs w:val="20"/>
                              </w:rPr>
                              <w:t xml:space="preserve"> för hantering av kundsynpunkter</w:t>
                            </w:r>
                            <w:r w:rsidR="00B04C89">
                              <w:rPr>
                                <w:rFonts w:ascii="Franklin Gothic Book" w:hAnsi="Franklin Gothic Book"/>
                                <w:color w:val="FFFFFF" w:themeColor="background1"/>
                                <w:sz w:val="20"/>
                                <w:szCs w:val="20"/>
                              </w:rPr>
                              <w:t xml:space="preserve"> </w:t>
                            </w:r>
                            <w:r w:rsidR="00A82A47">
                              <w:rPr>
                                <w:rFonts w:ascii="Franklin Gothic Book" w:hAnsi="Franklin Gothic Book"/>
                                <w:color w:val="FFFFFF" w:themeColor="background1"/>
                                <w:sz w:val="20"/>
                                <w:szCs w:val="20"/>
                              </w:rPr>
                              <w:t xml:space="preserve">tillsammans med </w:t>
                            </w:r>
                            <w:r w:rsidR="004E0C80">
                              <w:rPr>
                                <w:rFonts w:ascii="Franklin Gothic Book" w:hAnsi="Franklin Gothic Book"/>
                                <w:color w:val="FFFFFF" w:themeColor="background1"/>
                                <w:sz w:val="20"/>
                                <w:szCs w:val="20"/>
                              </w:rPr>
                              <w:t>Västtrafik</w:t>
                            </w:r>
                            <w:r w:rsidR="00C7147F">
                              <w:rPr>
                                <w:rFonts w:ascii="Franklin Gothic Book" w:hAnsi="Franklin Gothic Book"/>
                                <w:color w:val="FFFFFF" w:themeColor="background1"/>
                                <w:sz w:val="20"/>
                                <w:szCs w:val="20"/>
                              </w:rPr>
                              <w:t xml:space="preserve"> och</w:t>
                            </w:r>
                            <w:r w:rsidR="00E6399B">
                              <w:rPr>
                                <w:rFonts w:ascii="Franklin Gothic Book" w:hAnsi="Franklin Gothic Book"/>
                                <w:color w:val="FFFFFF" w:themeColor="background1"/>
                                <w:sz w:val="20"/>
                                <w:szCs w:val="20"/>
                              </w:rPr>
                              <w:t xml:space="preserve"> </w:t>
                            </w:r>
                            <w:r w:rsidR="004E0C80">
                              <w:rPr>
                                <w:rFonts w:ascii="Franklin Gothic Book" w:hAnsi="Franklin Gothic Book"/>
                                <w:color w:val="FFFFFF" w:themeColor="background1"/>
                                <w:sz w:val="20"/>
                                <w:szCs w:val="20"/>
                              </w:rPr>
                              <w:t>Trafikkontoret</w:t>
                            </w:r>
                            <w:r w:rsidR="00280668">
                              <w:rPr>
                                <w:rFonts w:ascii="Franklin Gothic Book" w:hAnsi="Franklin Gothic Book"/>
                                <w:color w:val="FFFFFF" w:themeColor="background1"/>
                                <w:sz w:val="20"/>
                                <w:szCs w:val="20"/>
                              </w:rPr>
                              <w:t xml:space="preserve">. </w:t>
                            </w:r>
                            <w:r w:rsidR="00392AC7">
                              <w:rPr>
                                <w:rFonts w:ascii="Franklin Gothic Book" w:hAnsi="Franklin Gothic Book"/>
                                <w:color w:val="FFFFFF" w:themeColor="background1"/>
                                <w:sz w:val="20"/>
                                <w:szCs w:val="20"/>
                              </w:rPr>
                              <w:t>Vi inväntar</w:t>
                            </w:r>
                            <w:r w:rsidR="00084AC7">
                              <w:rPr>
                                <w:rFonts w:ascii="Franklin Gothic Book" w:hAnsi="Franklin Gothic Book"/>
                                <w:color w:val="FFFFFF" w:themeColor="background1"/>
                                <w:sz w:val="20"/>
                                <w:szCs w:val="20"/>
                              </w:rPr>
                              <w:t xml:space="preserve"> ett nytt system</w:t>
                            </w:r>
                            <w:r w:rsidR="00E953D0">
                              <w:rPr>
                                <w:rFonts w:ascii="Franklin Gothic Book" w:hAnsi="Franklin Gothic Book"/>
                                <w:color w:val="FFFFFF" w:themeColor="background1"/>
                                <w:sz w:val="20"/>
                                <w:szCs w:val="20"/>
                              </w:rPr>
                              <w:t xml:space="preserve"> för kundsynpunkter</w:t>
                            </w:r>
                            <w:r w:rsidR="00084AC7">
                              <w:rPr>
                                <w:rFonts w:ascii="Franklin Gothic Book" w:hAnsi="Franklin Gothic Book"/>
                                <w:color w:val="FFFFFF" w:themeColor="background1"/>
                                <w:sz w:val="20"/>
                                <w:szCs w:val="20"/>
                              </w:rPr>
                              <w:t xml:space="preserve"> som</w:t>
                            </w:r>
                            <w:r w:rsidR="000D361A">
                              <w:rPr>
                                <w:rFonts w:ascii="Franklin Gothic Book" w:hAnsi="Franklin Gothic Book"/>
                                <w:color w:val="FFFFFF" w:themeColor="background1"/>
                                <w:sz w:val="20"/>
                                <w:szCs w:val="20"/>
                              </w:rPr>
                              <w:t xml:space="preserve"> Västtrafik </w:t>
                            </w:r>
                            <w:r w:rsidR="009C60A6">
                              <w:rPr>
                                <w:rFonts w:ascii="Franklin Gothic Book" w:hAnsi="Franklin Gothic Book"/>
                                <w:color w:val="FFFFFF" w:themeColor="background1"/>
                                <w:sz w:val="20"/>
                                <w:szCs w:val="20"/>
                              </w:rPr>
                              <w:t xml:space="preserve">äger och </w:t>
                            </w:r>
                            <w:r w:rsidR="000D361A">
                              <w:rPr>
                                <w:rFonts w:ascii="Franklin Gothic Book" w:hAnsi="Franklin Gothic Book"/>
                                <w:color w:val="FFFFFF" w:themeColor="background1"/>
                                <w:sz w:val="20"/>
                                <w:szCs w:val="20"/>
                              </w:rPr>
                              <w:t>för närvarande testar</w:t>
                            </w:r>
                            <w:r w:rsidR="00F44CE1">
                              <w:rPr>
                                <w:rFonts w:ascii="Franklin Gothic Book" w:hAnsi="Franklin Gothic Book"/>
                                <w:color w:val="FFFFFF" w:themeColor="background1"/>
                                <w:sz w:val="20"/>
                                <w:szCs w:val="20"/>
                              </w:rPr>
                              <w:t xml:space="preserve">, </w:t>
                            </w:r>
                            <w:r w:rsidR="00084AC7">
                              <w:rPr>
                                <w:rFonts w:ascii="Franklin Gothic Book" w:hAnsi="Franklin Gothic Book"/>
                                <w:color w:val="FFFFFF" w:themeColor="background1"/>
                                <w:sz w:val="20"/>
                                <w:szCs w:val="20"/>
                              </w:rPr>
                              <w:t>förhoppning</w:t>
                            </w:r>
                            <w:r w:rsidR="00F44CE1">
                              <w:rPr>
                                <w:rFonts w:ascii="Franklin Gothic Book" w:hAnsi="Franklin Gothic Book"/>
                                <w:color w:val="FFFFFF" w:themeColor="background1"/>
                                <w:sz w:val="20"/>
                                <w:szCs w:val="20"/>
                              </w:rPr>
                              <w:t>en är att de</w:t>
                            </w:r>
                            <w:r w:rsidR="00F570F8">
                              <w:rPr>
                                <w:rFonts w:ascii="Franklin Gothic Book" w:hAnsi="Franklin Gothic Book"/>
                                <w:color w:val="FFFFFF" w:themeColor="background1"/>
                                <w:sz w:val="20"/>
                                <w:szCs w:val="20"/>
                              </w:rPr>
                              <w:t>t</w:t>
                            </w:r>
                            <w:r w:rsidR="00F44CE1">
                              <w:rPr>
                                <w:rFonts w:ascii="Franklin Gothic Book" w:hAnsi="Franklin Gothic Book"/>
                                <w:color w:val="FFFFFF" w:themeColor="background1"/>
                                <w:sz w:val="20"/>
                                <w:szCs w:val="20"/>
                              </w:rPr>
                              <w:t xml:space="preserve"> nya kommande systemet</w:t>
                            </w:r>
                            <w:r w:rsidR="00B62238">
                              <w:rPr>
                                <w:rFonts w:ascii="Franklin Gothic Book" w:hAnsi="Franklin Gothic Book"/>
                                <w:color w:val="FFFFFF" w:themeColor="background1"/>
                                <w:sz w:val="20"/>
                                <w:szCs w:val="20"/>
                              </w:rPr>
                              <w:t xml:space="preserve"> bland annat</w:t>
                            </w:r>
                            <w:r w:rsidR="00084AC7">
                              <w:rPr>
                                <w:rFonts w:ascii="Franklin Gothic Book" w:hAnsi="Franklin Gothic Book"/>
                                <w:color w:val="FFFFFF" w:themeColor="background1"/>
                                <w:sz w:val="20"/>
                                <w:szCs w:val="20"/>
                              </w:rPr>
                              <w:t xml:space="preserve"> </w:t>
                            </w:r>
                            <w:r w:rsidR="009A3733">
                              <w:rPr>
                                <w:rFonts w:ascii="Franklin Gothic Book" w:hAnsi="Franklin Gothic Book"/>
                                <w:color w:val="FFFFFF" w:themeColor="background1"/>
                                <w:sz w:val="20"/>
                                <w:szCs w:val="20"/>
                              </w:rPr>
                              <w:t xml:space="preserve">ska </w:t>
                            </w:r>
                            <w:r w:rsidR="00C06F55">
                              <w:rPr>
                                <w:rFonts w:ascii="Franklin Gothic Book" w:hAnsi="Franklin Gothic Book"/>
                                <w:color w:val="FFFFFF" w:themeColor="background1"/>
                                <w:sz w:val="20"/>
                                <w:szCs w:val="20"/>
                              </w:rPr>
                              <w:t>bidra med förbättrade rapporter</w:t>
                            </w:r>
                            <w:r w:rsidR="00EA2134">
                              <w:rPr>
                                <w:rFonts w:ascii="Franklin Gothic Book" w:hAnsi="Franklin Gothic Book"/>
                                <w:color w:val="FFFFFF" w:themeColor="background1"/>
                                <w:sz w:val="20"/>
                                <w:szCs w:val="20"/>
                              </w:rPr>
                              <w:t xml:space="preserve"> som</w:t>
                            </w:r>
                            <w:r w:rsidR="00892326">
                              <w:rPr>
                                <w:rFonts w:ascii="Franklin Gothic Book" w:hAnsi="Franklin Gothic Book"/>
                                <w:color w:val="FFFFFF" w:themeColor="background1"/>
                                <w:sz w:val="20"/>
                                <w:szCs w:val="20"/>
                              </w:rPr>
                              <w:t xml:space="preserve"> alla</w:t>
                            </w:r>
                            <w:r w:rsidR="000B7B42">
                              <w:rPr>
                                <w:rFonts w:ascii="Franklin Gothic Book" w:hAnsi="Franklin Gothic Book"/>
                                <w:color w:val="FFFFFF" w:themeColor="background1"/>
                                <w:sz w:val="20"/>
                                <w:szCs w:val="20"/>
                              </w:rPr>
                              <w:t xml:space="preserve"> berörda</w:t>
                            </w:r>
                            <w:r w:rsidR="00892326">
                              <w:rPr>
                                <w:rFonts w:ascii="Franklin Gothic Book" w:hAnsi="Franklin Gothic Book"/>
                                <w:color w:val="FFFFFF" w:themeColor="background1"/>
                                <w:sz w:val="20"/>
                                <w:szCs w:val="20"/>
                              </w:rPr>
                              <w:t xml:space="preserve"> </w:t>
                            </w:r>
                            <w:r w:rsidR="00935B1C">
                              <w:rPr>
                                <w:rFonts w:ascii="Franklin Gothic Book" w:hAnsi="Franklin Gothic Book"/>
                                <w:color w:val="FFFFFF" w:themeColor="background1"/>
                                <w:sz w:val="20"/>
                                <w:szCs w:val="20"/>
                              </w:rPr>
                              <w:t xml:space="preserve">avdelningar </w:t>
                            </w:r>
                            <w:r w:rsidR="00892326">
                              <w:rPr>
                                <w:rFonts w:ascii="Franklin Gothic Book" w:hAnsi="Franklin Gothic Book"/>
                                <w:color w:val="FFFFFF" w:themeColor="background1"/>
                                <w:sz w:val="20"/>
                                <w:szCs w:val="20"/>
                              </w:rPr>
                              <w:t>har nytta av i deras arbete</w:t>
                            </w:r>
                            <w:r w:rsidR="009336A0">
                              <w:rPr>
                                <w:rFonts w:ascii="Franklin Gothic Book" w:hAnsi="Franklin Gothic Book"/>
                                <w:color w:val="FFFFFF" w:themeColor="background1"/>
                                <w:sz w:val="20"/>
                                <w:szCs w:val="20"/>
                              </w:rPr>
                              <w:t>.</w:t>
                            </w:r>
                            <w:r w:rsidR="00963EA9">
                              <w:rPr>
                                <w:rFonts w:ascii="Franklin Gothic Book" w:hAnsi="Franklin Gothic Book"/>
                                <w:color w:val="FFFFFF" w:themeColor="background1"/>
                                <w:sz w:val="20"/>
                                <w:szCs w:val="20"/>
                              </w:rPr>
                              <w:t xml:space="preserve"> </w:t>
                            </w:r>
                            <w:r w:rsidR="00D15B14">
                              <w:rPr>
                                <w:rFonts w:ascii="Franklin Gothic Book" w:hAnsi="Franklin Gothic Book"/>
                                <w:color w:val="FFFFFF" w:themeColor="background1"/>
                                <w:sz w:val="20"/>
                                <w:szCs w:val="20"/>
                              </w:rPr>
                              <w:t>E</w:t>
                            </w:r>
                            <w:r w:rsidR="003E101F">
                              <w:rPr>
                                <w:rFonts w:ascii="Franklin Gothic Book" w:hAnsi="Franklin Gothic Book"/>
                                <w:color w:val="FFFFFF" w:themeColor="background1"/>
                                <w:sz w:val="20"/>
                                <w:szCs w:val="20"/>
                              </w:rPr>
                              <w:t>n lista med förbättringsförslag för processen hantera kundsynpunkter</w:t>
                            </w:r>
                            <w:r w:rsidR="005D3F64">
                              <w:rPr>
                                <w:rFonts w:ascii="Franklin Gothic Book" w:hAnsi="Franklin Gothic Book"/>
                                <w:color w:val="FFFFFF" w:themeColor="background1"/>
                                <w:sz w:val="20"/>
                                <w:szCs w:val="20"/>
                              </w:rPr>
                              <w:t xml:space="preserve"> har sammanställts </w:t>
                            </w:r>
                            <w:r w:rsidR="002D34B9">
                              <w:rPr>
                                <w:rFonts w:ascii="Franklin Gothic Book" w:hAnsi="Franklin Gothic Book"/>
                                <w:color w:val="FFFFFF" w:themeColor="background1"/>
                                <w:sz w:val="20"/>
                                <w:szCs w:val="20"/>
                              </w:rPr>
                              <w:t xml:space="preserve">av Göteborgs Spårvägar </w:t>
                            </w:r>
                            <w:r w:rsidR="005D3F64">
                              <w:rPr>
                                <w:rFonts w:ascii="Franklin Gothic Book" w:hAnsi="Franklin Gothic Book"/>
                                <w:color w:val="FFFFFF" w:themeColor="background1"/>
                                <w:sz w:val="20"/>
                                <w:szCs w:val="20"/>
                              </w:rPr>
                              <w:t>och</w:t>
                            </w:r>
                            <w:r w:rsidR="003E101F">
                              <w:rPr>
                                <w:rFonts w:ascii="Franklin Gothic Book" w:hAnsi="Franklin Gothic Book"/>
                                <w:color w:val="FFFFFF" w:themeColor="background1"/>
                                <w:sz w:val="20"/>
                                <w:szCs w:val="20"/>
                              </w:rPr>
                              <w:t xml:space="preserve"> </w:t>
                            </w:r>
                            <w:r w:rsidR="00544921">
                              <w:rPr>
                                <w:rFonts w:ascii="Franklin Gothic Book" w:hAnsi="Franklin Gothic Book"/>
                                <w:color w:val="FFFFFF" w:themeColor="background1"/>
                                <w:sz w:val="20"/>
                                <w:szCs w:val="20"/>
                              </w:rPr>
                              <w:t>delas</w:t>
                            </w:r>
                            <w:r w:rsidR="005D3F64">
                              <w:rPr>
                                <w:rFonts w:ascii="Franklin Gothic Book" w:hAnsi="Franklin Gothic Book"/>
                                <w:color w:val="FFFFFF" w:themeColor="background1"/>
                                <w:sz w:val="20"/>
                                <w:szCs w:val="20"/>
                              </w:rPr>
                              <w:t xml:space="preserve"> nu</w:t>
                            </w:r>
                            <w:r w:rsidR="00544921">
                              <w:rPr>
                                <w:rFonts w:ascii="Franklin Gothic Book" w:hAnsi="Franklin Gothic Book"/>
                                <w:color w:val="FFFFFF" w:themeColor="background1"/>
                                <w:sz w:val="20"/>
                                <w:szCs w:val="20"/>
                              </w:rPr>
                              <w:t xml:space="preserve"> med ansvariga på Västtrafik kundservice</w:t>
                            </w:r>
                            <w:r w:rsidR="002175B1" w:rsidRPr="00F47002">
                              <w:rPr>
                                <w:rFonts w:ascii="Franklin Gothic Book" w:hAnsi="Franklin Gothic Book"/>
                                <w:b/>
                                <w:bCs/>
                                <w:color w:val="FFFFFF" w:themeColor="background1"/>
                                <w:sz w:val="20"/>
                                <w:szCs w:val="20"/>
                              </w:rPr>
                              <w:t>.</w:t>
                            </w:r>
                            <w:r w:rsidR="00963EA9">
                              <w:rPr>
                                <w:rFonts w:ascii="Franklin Gothic Book" w:hAnsi="Franklin Gothic Book"/>
                                <w:b/>
                                <w:bCs/>
                                <w:color w:val="FFFFFF" w:themeColor="background1"/>
                                <w:sz w:val="20"/>
                                <w:szCs w:val="20"/>
                              </w:rPr>
                              <w:t xml:space="preserve"> </w:t>
                            </w:r>
                            <w:r w:rsidR="00963EA9">
                              <w:rPr>
                                <w:rFonts w:ascii="Franklin Gothic Book" w:hAnsi="Franklin Gothic Book"/>
                                <w:color w:val="FFFFFF" w:themeColor="background1"/>
                                <w:sz w:val="20"/>
                                <w:szCs w:val="20"/>
                              </w:rPr>
                              <w:t>E</w:t>
                            </w:r>
                            <w:r w:rsidR="00A0453C">
                              <w:rPr>
                                <w:rFonts w:ascii="Franklin Gothic Book" w:hAnsi="Franklin Gothic Book"/>
                                <w:color w:val="FFFFFF" w:themeColor="background1"/>
                                <w:sz w:val="20"/>
                                <w:szCs w:val="20"/>
                              </w:rPr>
                              <w:t>tt exempel är</w:t>
                            </w:r>
                            <w:r w:rsidR="00963EA9">
                              <w:rPr>
                                <w:rFonts w:ascii="Franklin Gothic Book" w:hAnsi="Franklin Gothic Book"/>
                                <w:color w:val="FFFFFF" w:themeColor="background1"/>
                                <w:sz w:val="20"/>
                                <w:szCs w:val="20"/>
                              </w:rPr>
                              <w:t xml:space="preserve"> </w:t>
                            </w:r>
                            <w:r w:rsidR="00FF34C2">
                              <w:rPr>
                                <w:rFonts w:ascii="Franklin Gothic Book" w:hAnsi="Franklin Gothic Book"/>
                                <w:color w:val="FFFFFF" w:themeColor="background1"/>
                                <w:sz w:val="20"/>
                                <w:szCs w:val="20"/>
                              </w:rPr>
                              <w:t>alla</w:t>
                            </w:r>
                            <w:r w:rsidR="00963EA9">
                              <w:rPr>
                                <w:rFonts w:ascii="Franklin Gothic Book" w:hAnsi="Franklin Gothic Book"/>
                                <w:color w:val="FFFFFF" w:themeColor="background1"/>
                                <w:sz w:val="20"/>
                                <w:szCs w:val="20"/>
                              </w:rPr>
                              <w:t xml:space="preserve"> kundärenden som inte härleder till en specifik linje</w:t>
                            </w:r>
                            <w:r w:rsidR="0080671F">
                              <w:rPr>
                                <w:rFonts w:ascii="Franklin Gothic Book" w:hAnsi="Franklin Gothic Book"/>
                                <w:color w:val="FFFFFF" w:themeColor="background1"/>
                                <w:sz w:val="20"/>
                                <w:szCs w:val="20"/>
                              </w:rPr>
                              <w:t>, de</w:t>
                            </w:r>
                            <w:r w:rsidR="00963EA9">
                              <w:rPr>
                                <w:rFonts w:ascii="Franklin Gothic Book" w:hAnsi="Franklin Gothic Book"/>
                                <w:color w:val="FFFFFF" w:themeColor="background1"/>
                                <w:sz w:val="20"/>
                                <w:szCs w:val="20"/>
                              </w:rPr>
                              <w:t xml:space="preserve"> finns för närvarande inte med i rapporter vilket innebär att många kundsynpunkter hamnar mellan stolarna.</w:t>
                            </w:r>
                          </w:p>
                          <w:p w14:paraId="659A6828" w14:textId="1D3D6C3E" w:rsidR="00936B5D" w:rsidRDefault="00F47002" w:rsidP="00FA2C15">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sidR="005821CA">
                              <w:rPr>
                                <w:rFonts w:ascii="Franklin Gothic Book" w:hAnsi="Franklin Gothic Book"/>
                                <w:color w:val="FFFFFF" w:themeColor="background1"/>
                                <w:sz w:val="20"/>
                                <w:szCs w:val="20"/>
                              </w:rPr>
                              <w:t xml:space="preserve"> på </w:t>
                            </w:r>
                            <w:r w:rsidR="00BD455F">
                              <w:rPr>
                                <w:rFonts w:ascii="Franklin Gothic Book" w:hAnsi="Franklin Gothic Book"/>
                                <w:color w:val="FFFFFF" w:themeColor="background1"/>
                                <w:sz w:val="20"/>
                                <w:szCs w:val="20"/>
                              </w:rPr>
                              <w:t>GS</w:t>
                            </w:r>
                            <w:r>
                              <w:rPr>
                                <w:rFonts w:ascii="Franklin Gothic Book" w:hAnsi="Franklin Gothic Book"/>
                                <w:color w:val="FFFFFF" w:themeColor="background1"/>
                                <w:sz w:val="20"/>
                                <w:szCs w:val="20"/>
                              </w:rPr>
                              <w:t xml:space="preserve"> fortsätte</w:t>
                            </w:r>
                            <w:r w:rsidR="009F58AE">
                              <w:rPr>
                                <w:rFonts w:ascii="Franklin Gothic Book" w:hAnsi="Franklin Gothic Book"/>
                                <w:color w:val="FFFFFF" w:themeColor="background1"/>
                                <w:sz w:val="20"/>
                                <w:szCs w:val="20"/>
                              </w:rPr>
                              <w:t xml:space="preserve">r workshops </w:t>
                            </w:r>
                            <w:r w:rsidR="0055505B">
                              <w:rPr>
                                <w:rFonts w:ascii="Franklin Gothic Book" w:hAnsi="Franklin Gothic Book"/>
                                <w:color w:val="FFFFFF" w:themeColor="background1"/>
                                <w:sz w:val="20"/>
                                <w:szCs w:val="20"/>
                              </w:rPr>
                              <w:t xml:space="preserve">att hållas </w:t>
                            </w:r>
                            <w:r w:rsidR="009F58AE">
                              <w:rPr>
                                <w:rFonts w:ascii="Franklin Gothic Book" w:hAnsi="Franklin Gothic Book"/>
                                <w:color w:val="FFFFFF" w:themeColor="background1"/>
                                <w:sz w:val="20"/>
                                <w:szCs w:val="20"/>
                              </w:rPr>
                              <w:t>med avdelning</w:t>
                            </w:r>
                            <w:r w:rsidR="00830BA9">
                              <w:rPr>
                                <w:rFonts w:ascii="Franklin Gothic Book" w:hAnsi="Franklin Gothic Book"/>
                                <w:color w:val="FFFFFF" w:themeColor="background1"/>
                                <w:sz w:val="20"/>
                                <w:szCs w:val="20"/>
                              </w:rPr>
                              <w:t>ar</w:t>
                            </w:r>
                            <w:r w:rsidR="005240AB">
                              <w:rPr>
                                <w:rFonts w:ascii="Franklin Gothic Book" w:hAnsi="Franklin Gothic Book"/>
                                <w:color w:val="FFFFFF" w:themeColor="background1"/>
                                <w:sz w:val="20"/>
                                <w:szCs w:val="20"/>
                              </w:rPr>
                              <w:t xml:space="preserve"> </w:t>
                            </w:r>
                            <w:r w:rsidR="005F7BAD">
                              <w:rPr>
                                <w:rFonts w:ascii="Franklin Gothic Book" w:hAnsi="Franklin Gothic Book"/>
                                <w:color w:val="FFFFFF" w:themeColor="background1"/>
                                <w:sz w:val="20"/>
                                <w:szCs w:val="20"/>
                              </w:rPr>
                              <w:t xml:space="preserve">för att lista förslag på åtgärder för </w:t>
                            </w:r>
                            <w:r w:rsidR="00ED0804">
                              <w:rPr>
                                <w:rFonts w:ascii="Franklin Gothic Book" w:hAnsi="Franklin Gothic Book"/>
                                <w:color w:val="FFFFFF" w:themeColor="background1"/>
                                <w:sz w:val="20"/>
                                <w:szCs w:val="20"/>
                              </w:rPr>
                              <w:t xml:space="preserve">att </w:t>
                            </w:r>
                            <w:r w:rsidR="007A56A3">
                              <w:rPr>
                                <w:rFonts w:ascii="Franklin Gothic Book" w:hAnsi="Franklin Gothic Book"/>
                                <w:color w:val="FFFFFF" w:themeColor="background1"/>
                                <w:sz w:val="20"/>
                                <w:szCs w:val="20"/>
                              </w:rPr>
                              <w:t xml:space="preserve">långsiktigt </w:t>
                            </w:r>
                            <w:r w:rsidR="00ED0804">
                              <w:rPr>
                                <w:rFonts w:ascii="Franklin Gothic Book" w:hAnsi="Franklin Gothic Book"/>
                                <w:color w:val="FFFFFF" w:themeColor="background1"/>
                                <w:sz w:val="20"/>
                                <w:szCs w:val="20"/>
                              </w:rPr>
                              <w:t>minska antalet negativa kundsynpunkter för respektive kategori</w:t>
                            </w:r>
                            <w:r w:rsidR="00C22E21">
                              <w:rPr>
                                <w:rFonts w:ascii="Franklin Gothic Book" w:hAnsi="Franklin Gothic Book"/>
                                <w:color w:val="FFFFFF" w:themeColor="background1"/>
                                <w:sz w:val="20"/>
                                <w:szCs w:val="20"/>
                              </w:rPr>
                              <w:t xml:space="preserve"> kundsynpunkt.</w:t>
                            </w:r>
                            <w:r w:rsidR="004018C0">
                              <w:rPr>
                                <w:rFonts w:ascii="Franklin Gothic Book" w:hAnsi="Franklin Gothic Book"/>
                                <w:color w:val="FFFFFF" w:themeColor="background1"/>
                                <w:sz w:val="20"/>
                                <w:szCs w:val="20"/>
                              </w:rPr>
                              <w:t xml:space="preserve"> </w:t>
                            </w:r>
                            <w:r w:rsidR="0056588B">
                              <w:rPr>
                                <w:rFonts w:ascii="Franklin Gothic Book" w:hAnsi="Franklin Gothic Book"/>
                                <w:color w:val="FFFFFF" w:themeColor="background1"/>
                                <w:sz w:val="20"/>
                                <w:szCs w:val="20"/>
                              </w:rPr>
                              <w:t>S</w:t>
                            </w:r>
                            <w:r w:rsidR="004018C0">
                              <w:rPr>
                                <w:rFonts w:ascii="Franklin Gothic Book" w:hAnsi="Franklin Gothic Book"/>
                                <w:color w:val="FFFFFF" w:themeColor="background1"/>
                                <w:sz w:val="20"/>
                                <w:szCs w:val="20"/>
                              </w:rPr>
                              <w:t>amman</w:t>
                            </w:r>
                            <w:r w:rsidR="00B071DF">
                              <w:rPr>
                                <w:rFonts w:ascii="Franklin Gothic Book" w:hAnsi="Franklin Gothic Book"/>
                                <w:color w:val="FFFFFF" w:themeColor="background1"/>
                                <w:sz w:val="20"/>
                                <w:szCs w:val="20"/>
                              </w:rPr>
                              <w:t>-</w:t>
                            </w:r>
                            <w:r w:rsidR="004018C0">
                              <w:rPr>
                                <w:rFonts w:ascii="Franklin Gothic Book" w:hAnsi="Franklin Gothic Book"/>
                                <w:color w:val="FFFFFF" w:themeColor="background1"/>
                                <w:sz w:val="20"/>
                                <w:szCs w:val="20"/>
                              </w:rPr>
                              <w:t xml:space="preserve">ställningen </w:t>
                            </w:r>
                            <w:r w:rsidR="0056588B">
                              <w:rPr>
                                <w:rFonts w:ascii="Franklin Gothic Book" w:hAnsi="Franklin Gothic Book"/>
                                <w:color w:val="FFFFFF" w:themeColor="background1"/>
                                <w:sz w:val="20"/>
                                <w:szCs w:val="20"/>
                              </w:rPr>
                              <w:t>förväntas bli klar</w:t>
                            </w:r>
                            <w:r w:rsidR="00E81179">
                              <w:rPr>
                                <w:rFonts w:ascii="Franklin Gothic Book" w:hAnsi="Franklin Gothic Book"/>
                                <w:color w:val="FFFFFF" w:themeColor="background1"/>
                                <w:sz w:val="20"/>
                                <w:szCs w:val="20"/>
                              </w:rPr>
                              <w:t xml:space="preserve"> i slutet av 2022</w:t>
                            </w:r>
                            <w:r w:rsidR="00387FCD">
                              <w:rPr>
                                <w:rFonts w:ascii="Franklin Gothic Book" w:hAnsi="Franklin Gothic Book"/>
                                <w:color w:val="FFFFFF" w:themeColor="background1"/>
                                <w:sz w:val="20"/>
                                <w:szCs w:val="20"/>
                              </w:rPr>
                              <w:t>.</w:t>
                            </w:r>
                          </w:p>
                          <w:p w14:paraId="71ED97F8" w14:textId="382A9A32" w:rsidR="005D19F6" w:rsidRDefault="0045054D" w:rsidP="00ED0106">
                            <w:pPr>
                              <w:spacing w:before="120" w:after="120" w:line="240" w:lineRule="auto"/>
                              <w:ind w:left="1418" w:right="1418"/>
                              <w:jc w:val="both"/>
                              <w:rPr>
                                <w:color w:val="FF0000"/>
                              </w:rPr>
                            </w:pPr>
                            <w:r>
                              <w:rPr>
                                <w:rFonts w:ascii="Franklin Gothic Book" w:hAnsi="Franklin Gothic Book"/>
                                <w:color w:val="FFFFFF" w:themeColor="background1"/>
                                <w:sz w:val="20"/>
                                <w:szCs w:val="20"/>
                              </w:rPr>
                              <w:t>Ny operativ rutin:</w:t>
                            </w:r>
                            <w:r w:rsidR="009456F8">
                              <w:rPr>
                                <w:rFonts w:ascii="Franklin Gothic Book" w:hAnsi="Franklin Gothic Book"/>
                                <w:color w:val="FFFFFF" w:themeColor="background1"/>
                                <w:sz w:val="20"/>
                                <w:szCs w:val="20"/>
                              </w:rPr>
                              <w:t xml:space="preserve"> Nyligen </w:t>
                            </w:r>
                            <w:r w:rsidR="00D52C25">
                              <w:rPr>
                                <w:rFonts w:ascii="Franklin Gothic Book" w:hAnsi="Franklin Gothic Book"/>
                                <w:color w:val="FFFFFF" w:themeColor="background1"/>
                                <w:sz w:val="20"/>
                                <w:szCs w:val="20"/>
                              </w:rPr>
                              <w:t xml:space="preserve">togs </w:t>
                            </w:r>
                            <w:r w:rsidR="004937BC">
                              <w:rPr>
                                <w:rFonts w:ascii="Franklin Gothic Book" w:hAnsi="Franklin Gothic Book"/>
                                <w:color w:val="FFFFFF" w:themeColor="background1"/>
                                <w:sz w:val="20"/>
                                <w:szCs w:val="20"/>
                              </w:rPr>
                              <w:t xml:space="preserve">det </w:t>
                            </w:r>
                            <w:r w:rsidR="00D52C25">
                              <w:rPr>
                                <w:rFonts w:ascii="Franklin Gothic Book" w:hAnsi="Franklin Gothic Book"/>
                                <w:color w:val="FFFFFF" w:themeColor="background1"/>
                                <w:sz w:val="20"/>
                                <w:szCs w:val="20"/>
                              </w:rPr>
                              <w:t>styrande dokument</w:t>
                            </w:r>
                            <w:r w:rsidR="004937BC">
                              <w:rPr>
                                <w:rFonts w:ascii="Franklin Gothic Book" w:hAnsi="Franklin Gothic Book"/>
                                <w:color w:val="FFFFFF" w:themeColor="background1"/>
                                <w:sz w:val="20"/>
                                <w:szCs w:val="20"/>
                              </w:rPr>
                              <w:t>et</w:t>
                            </w:r>
                            <w:r w:rsidR="00885ADC">
                              <w:rPr>
                                <w:rFonts w:ascii="Franklin Gothic Book" w:hAnsi="Franklin Gothic Book"/>
                                <w:color w:val="FFFFFF" w:themeColor="background1"/>
                                <w:sz w:val="20"/>
                                <w:szCs w:val="20"/>
                              </w:rPr>
                              <w:t xml:space="preserve"> </w:t>
                            </w:r>
                            <w:r w:rsidR="001F5FB2">
                              <w:rPr>
                                <w:rFonts w:ascii="Franklin Gothic Book" w:hAnsi="Franklin Gothic Book"/>
                                <w:color w:val="FFFFFF" w:themeColor="background1"/>
                                <w:sz w:val="20"/>
                                <w:szCs w:val="20"/>
                              </w:rPr>
                              <w:t>”</w:t>
                            </w:r>
                            <w:r w:rsidR="00D52C25">
                              <w:rPr>
                                <w:rFonts w:ascii="Franklin Gothic Book" w:hAnsi="Franklin Gothic Book"/>
                                <w:color w:val="FFFFFF" w:themeColor="background1"/>
                                <w:sz w:val="20"/>
                                <w:szCs w:val="20"/>
                              </w:rPr>
                              <w:t xml:space="preserve">underhåll av spårvagnar utifrån </w:t>
                            </w:r>
                            <w:r w:rsidR="006D6D72">
                              <w:rPr>
                                <w:rFonts w:ascii="Franklin Gothic Book" w:hAnsi="Franklin Gothic Book"/>
                                <w:color w:val="FFFFFF" w:themeColor="background1"/>
                                <w:sz w:val="20"/>
                                <w:szCs w:val="20"/>
                              </w:rPr>
                              <w:t>resenärs</w:t>
                            </w:r>
                            <w:r w:rsidR="00B6448C">
                              <w:rPr>
                                <w:rFonts w:ascii="Franklin Gothic Book" w:hAnsi="Franklin Gothic Book"/>
                                <w:color w:val="FFFFFF" w:themeColor="background1"/>
                                <w:sz w:val="20"/>
                                <w:szCs w:val="20"/>
                              </w:rPr>
                              <w:t>-</w:t>
                            </w:r>
                            <w:r w:rsidR="00B27AFF">
                              <w:rPr>
                                <w:rFonts w:ascii="Franklin Gothic Book" w:hAnsi="Franklin Gothic Book"/>
                                <w:color w:val="FFFFFF" w:themeColor="background1"/>
                                <w:sz w:val="20"/>
                                <w:szCs w:val="20"/>
                              </w:rPr>
                              <w:t>synpunkter</w:t>
                            </w:r>
                            <w:r w:rsidR="001F5FB2">
                              <w:rPr>
                                <w:rFonts w:ascii="Franklin Gothic Book" w:hAnsi="Franklin Gothic Book"/>
                                <w:color w:val="FFFFFF" w:themeColor="background1"/>
                                <w:sz w:val="20"/>
                                <w:szCs w:val="20"/>
                              </w:rPr>
                              <w:t>”</w:t>
                            </w:r>
                            <w:r w:rsidR="00BA0AB4">
                              <w:rPr>
                                <w:rFonts w:ascii="Franklin Gothic Book" w:hAnsi="Franklin Gothic Book"/>
                                <w:color w:val="FFFFFF" w:themeColor="background1"/>
                                <w:sz w:val="20"/>
                                <w:szCs w:val="20"/>
                              </w:rPr>
                              <w:t xml:space="preserve"> </w:t>
                            </w:r>
                            <w:r w:rsidR="00516EA9">
                              <w:rPr>
                                <w:rFonts w:ascii="Franklin Gothic Book" w:hAnsi="Franklin Gothic Book"/>
                                <w:color w:val="FFFFFF" w:themeColor="background1"/>
                                <w:sz w:val="20"/>
                                <w:szCs w:val="20"/>
                              </w:rPr>
                              <w:t xml:space="preserve">fram </w:t>
                            </w:r>
                            <w:r w:rsidR="00BA0AB4">
                              <w:rPr>
                                <w:rFonts w:ascii="Franklin Gothic Book" w:hAnsi="Franklin Gothic Book"/>
                                <w:color w:val="FFFFFF" w:themeColor="background1"/>
                                <w:sz w:val="20"/>
                                <w:szCs w:val="20"/>
                              </w:rPr>
                              <w:t>med tydliga rutine</w:t>
                            </w:r>
                            <w:r w:rsidR="00942BA2">
                              <w:rPr>
                                <w:rFonts w:ascii="Franklin Gothic Book" w:hAnsi="Franklin Gothic Book"/>
                                <w:color w:val="FFFFFF" w:themeColor="background1"/>
                                <w:sz w:val="20"/>
                                <w:szCs w:val="20"/>
                              </w:rPr>
                              <w:t>r</w:t>
                            </w:r>
                            <w:r w:rsidR="007D077A">
                              <w:rPr>
                                <w:rFonts w:ascii="Franklin Gothic Book" w:hAnsi="Franklin Gothic Book"/>
                                <w:color w:val="FFFFFF" w:themeColor="background1"/>
                                <w:sz w:val="20"/>
                                <w:szCs w:val="20"/>
                              </w:rPr>
                              <w:t xml:space="preserve"> </w:t>
                            </w:r>
                            <w:r w:rsidR="007C5475">
                              <w:rPr>
                                <w:rFonts w:ascii="Franklin Gothic Book" w:hAnsi="Franklin Gothic Book"/>
                                <w:color w:val="FFFFFF" w:themeColor="background1"/>
                                <w:sz w:val="20"/>
                                <w:szCs w:val="20"/>
                              </w:rPr>
                              <w:t>som långsiktigt ska</w:t>
                            </w:r>
                            <w:r w:rsidR="00EF5764">
                              <w:rPr>
                                <w:rFonts w:ascii="Franklin Gothic Book" w:hAnsi="Franklin Gothic Book"/>
                                <w:color w:val="FFFFFF" w:themeColor="background1"/>
                                <w:sz w:val="20"/>
                                <w:szCs w:val="20"/>
                              </w:rPr>
                              <w:t xml:space="preserve"> bidra till</w:t>
                            </w:r>
                            <w:r w:rsidR="00942BA2">
                              <w:rPr>
                                <w:rFonts w:ascii="Franklin Gothic Book" w:hAnsi="Franklin Gothic Book"/>
                                <w:color w:val="FFFFFF" w:themeColor="background1"/>
                                <w:sz w:val="20"/>
                                <w:szCs w:val="20"/>
                              </w:rPr>
                              <w:t xml:space="preserve"> färre </w:t>
                            </w:r>
                            <w:r w:rsidR="00481032">
                              <w:rPr>
                                <w:rFonts w:ascii="Franklin Gothic Book" w:hAnsi="Franklin Gothic Book"/>
                                <w:color w:val="FFFFFF" w:themeColor="background1"/>
                                <w:sz w:val="20"/>
                                <w:szCs w:val="20"/>
                              </w:rPr>
                              <w:t xml:space="preserve">antal </w:t>
                            </w:r>
                            <w:r w:rsidR="00EF5764">
                              <w:rPr>
                                <w:rFonts w:ascii="Franklin Gothic Book" w:hAnsi="Franklin Gothic Book"/>
                                <w:color w:val="FFFFFF" w:themeColor="background1"/>
                                <w:sz w:val="20"/>
                                <w:szCs w:val="20"/>
                              </w:rPr>
                              <w:t>negativa kundsynpunkter</w:t>
                            </w:r>
                            <w:r w:rsidR="003B426D">
                              <w:rPr>
                                <w:rFonts w:ascii="Franklin Gothic Book" w:hAnsi="Franklin Gothic Book"/>
                                <w:color w:val="FFFFFF" w:themeColor="background1"/>
                                <w:sz w:val="20"/>
                                <w:szCs w:val="20"/>
                              </w:rPr>
                              <w:t xml:space="preserve"> </w:t>
                            </w:r>
                            <w:r w:rsidR="001E6D9C">
                              <w:rPr>
                                <w:rFonts w:ascii="Franklin Gothic Book" w:hAnsi="Franklin Gothic Book"/>
                                <w:color w:val="FFFFFF" w:themeColor="background1"/>
                                <w:sz w:val="20"/>
                                <w:szCs w:val="20"/>
                              </w:rPr>
                              <w:t>relaterat till fordon</w:t>
                            </w:r>
                            <w:r w:rsidR="00942BA2">
                              <w:rPr>
                                <w:rFonts w:ascii="Franklin Gothic Book" w:hAnsi="Franklin Gothic Book"/>
                                <w:color w:val="FFFFFF" w:themeColor="background1"/>
                                <w:sz w:val="20"/>
                                <w:szCs w:val="20"/>
                              </w:rPr>
                              <w:t>.</w:t>
                            </w:r>
                          </w:p>
                          <w:p w14:paraId="42EBF9D5" w14:textId="77777777" w:rsidR="005D19F6" w:rsidRDefault="005D19F6" w:rsidP="00C07187">
                            <w:pPr>
                              <w:spacing w:after="0"/>
                              <w:ind w:left="1417" w:right="1417"/>
                              <w:jc w:val="both"/>
                              <w:rPr>
                                <w:color w:val="FF0000"/>
                              </w:rPr>
                            </w:pPr>
                          </w:p>
                          <w:p w14:paraId="71DC3A37" w14:textId="77777777" w:rsidR="005D19F6" w:rsidRDefault="005D19F6" w:rsidP="00C07187">
                            <w:pPr>
                              <w:spacing w:after="0"/>
                              <w:ind w:left="1417" w:right="1417"/>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147" o:spid="_x0000_s1118" style="position:absolute;left:0;text-align:left;margin-left:0;margin-top:11.6pt;width:609.4pt;height:323.3pt;z-index:2516583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" fillcolor="#2b4c8d" strokecolor="#2b4c8d" strokeweight="1pt">
                <v:textbox>
                  <w:txbxContent>
                    <w:p w14:paraId="48A3DB57" w14:textId="77777777" w:rsidR="00FA2C15" w:rsidRDefault="005D19F6" w:rsidP="00FA2C1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C77224">
                        <w:rPr>
                          <w:rFonts w:ascii="Franklin Gothic Book" w:hAnsi="Franklin Gothic Book"/>
                          <w:color w:val="FFFFFF" w:themeColor="background1"/>
                          <w:sz w:val="20"/>
                          <w:szCs w:val="20"/>
                        </w:rPr>
                        <w:t xml:space="preserve"> </w:t>
                      </w:r>
                    </w:p>
                    <w:p w14:paraId="3184645B" w14:textId="3F80B3FF" w:rsidR="00C77224" w:rsidRDefault="00CB47D1" w:rsidP="00FA2C15">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Antal remisser under augusti</w:t>
                      </w:r>
                      <w:r w:rsidR="00AF54C5">
                        <w:rPr>
                          <w:rFonts w:ascii="Franklin Gothic Book" w:hAnsi="Franklin Gothic Book"/>
                          <w:color w:val="FFFFFF" w:themeColor="background1"/>
                          <w:sz w:val="20"/>
                          <w:szCs w:val="20"/>
                        </w:rPr>
                        <w:t xml:space="preserve"> månad</w:t>
                      </w:r>
                      <w:r w:rsidR="002B4ADF">
                        <w:rPr>
                          <w:rFonts w:ascii="Franklin Gothic Book" w:hAnsi="Franklin Gothic Book"/>
                          <w:color w:val="FFFFFF" w:themeColor="background1"/>
                          <w:sz w:val="20"/>
                          <w:szCs w:val="20"/>
                        </w:rPr>
                        <w:t xml:space="preserve"> var </w:t>
                      </w:r>
                      <w:r w:rsidR="003F7319">
                        <w:rPr>
                          <w:rFonts w:ascii="Franklin Gothic Book" w:hAnsi="Franklin Gothic Book"/>
                          <w:color w:val="FFFFFF" w:themeColor="background1"/>
                          <w:sz w:val="20"/>
                          <w:szCs w:val="20"/>
                        </w:rPr>
                        <w:t>5</w:t>
                      </w:r>
                      <w:r w:rsidR="00973073">
                        <w:rPr>
                          <w:rFonts w:ascii="Franklin Gothic Book" w:hAnsi="Franklin Gothic Book"/>
                          <w:color w:val="FFFFFF" w:themeColor="background1"/>
                          <w:sz w:val="20"/>
                          <w:szCs w:val="20"/>
                        </w:rPr>
                        <w:t xml:space="preserve"> vilke</w:t>
                      </w:r>
                      <w:r w:rsidR="00DE53DA">
                        <w:rPr>
                          <w:rFonts w:ascii="Franklin Gothic Book" w:hAnsi="Franklin Gothic Book"/>
                          <w:color w:val="FFFFFF" w:themeColor="background1"/>
                          <w:sz w:val="20"/>
                          <w:szCs w:val="20"/>
                        </w:rPr>
                        <w:t>t anses vara</w:t>
                      </w:r>
                      <w:r w:rsidR="00973073">
                        <w:rPr>
                          <w:rFonts w:ascii="Franklin Gothic Book" w:hAnsi="Franklin Gothic Book"/>
                          <w:color w:val="FFFFFF" w:themeColor="background1"/>
                          <w:sz w:val="20"/>
                          <w:szCs w:val="20"/>
                        </w:rPr>
                        <w:t xml:space="preserve"> </w:t>
                      </w:r>
                      <w:r w:rsidR="002B4ADF">
                        <w:rPr>
                          <w:rFonts w:ascii="Franklin Gothic Book" w:hAnsi="Franklin Gothic Book"/>
                          <w:color w:val="FFFFFF" w:themeColor="background1"/>
                          <w:sz w:val="20"/>
                          <w:szCs w:val="20"/>
                        </w:rPr>
                        <w:t>på normalnivå</w:t>
                      </w:r>
                      <w:r w:rsidR="001306D3">
                        <w:rPr>
                          <w:rFonts w:ascii="Franklin Gothic Book" w:hAnsi="Franklin Gothic Book"/>
                          <w:color w:val="FFFFFF" w:themeColor="background1"/>
                          <w:sz w:val="20"/>
                          <w:szCs w:val="20"/>
                        </w:rPr>
                        <w:t>.</w:t>
                      </w:r>
                      <w:r w:rsidR="009E2FD3">
                        <w:rPr>
                          <w:rFonts w:ascii="Franklin Gothic Book" w:hAnsi="Franklin Gothic Book"/>
                          <w:color w:val="FFFFFF" w:themeColor="background1"/>
                          <w:sz w:val="20"/>
                          <w:szCs w:val="20"/>
                        </w:rPr>
                        <w:t xml:space="preserve"> </w:t>
                      </w:r>
                      <w:r w:rsidR="00B40F04">
                        <w:rPr>
                          <w:rFonts w:ascii="Franklin Gothic Book" w:hAnsi="Franklin Gothic Book"/>
                          <w:color w:val="FFFFFF" w:themeColor="background1"/>
                          <w:sz w:val="20"/>
                          <w:szCs w:val="20"/>
                        </w:rPr>
                        <w:t>Unik</w:t>
                      </w:r>
                      <w:r w:rsidR="003F6BD2">
                        <w:rPr>
                          <w:rFonts w:ascii="Franklin Gothic Book" w:hAnsi="Franklin Gothic Book"/>
                          <w:color w:val="FFFFFF" w:themeColor="background1"/>
                          <w:sz w:val="20"/>
                          <w:szCs w:val="20"/>
                        </w:rPr>
                        <w:t>a</w:t>
                      </w:r>
                      <w:r w:rsidR="00B40F04">
                        <w:rPr>
                          <w:rFonts w:ascii="Franklin Gothic Book" w:hAnsi="Franklin Gothic Book"/>
                          <w:color w:val="FFFFFF" w:themeColor="background1"/>
                          <w:sz w:val="20"/>
                          <w:szCs w:val="20"/>
                        </w:rPr>
                        <w:t xml:space="preserve"> r</w:t>
                      </w:r>
                      <w:r w:rsidR="009E2FD3">
                        <w:rPr>
                          <w:rFonts w:ascii="Franklin Gothic Book" w:hAnsi="Franklin Gothic Book"/>
                          <w:color w:val="FFFFFF" w:themeColor="background1"/>
                          <w:sz w:val="20"/>
                          <w:szCs w:val="20"/>
                        </w:rPr>
                        <w:t>emiss</w:t>
                      </w:r>
                      <w:r w:rsidR="003F6BD2">
                        <w:rPr>
                          <w:rFonts w:ascii="Franklin Gothic Book" w:hAnsi="Franklin Gothic Book"/>
                          <w:color w:val="FFFFFF" w:themeColor="background1"/>
                          <w:sz w:val="20"/>
                          <w:szCs w:val="20"/>
                        </w:rPr>
                        <w:t>er</w:t>
                      </w:r>
                      <w:r w:rsidR="001D06E7">
                        <w:rPr>
                          <w:rFonts w:ascii="Franklin Gothic Book" w:hAnsi="Franklin Gothic Book"/>
                          <w:color w:val="FFFFFF" w:themeColor="background1"/>
                          <w:sz w:val="20"/>
                          <w:szCs w:val="20"/>
                        </w:rPr>
                        <w:t xml:space="preserve"> som inkom</w:t>
                      </w:r>
                      <w:r w:rsidR="00944764">
                        <w:rPr>
                          <w:rFonts w:ascii="Franklin Gothic Book" w:hAnsi="Franklin Gothic Book"/>
                          <w:color w:val="FFFFFF" w:themeColor="background1"/>
                          <w:sz w:val="20"/>
                          <w:szCs w:val="20"/>
                        </w:rPr>
                        <w:t xml:space="preserve"> under augusti</w:t>
                      </w:r>
                      <w:r w:rsidR="0058066F">
                        <w:rPr>
                          <w:rFonts w:ascii="Franklin Gothic Book" w:hAnsi="Franklin Gothic Book"/>
                          <w:color w:val="FFFFFF" w:themeColor="background1"/>
                          <w:sz w:val="20"/>
                          <w:szCs w:val="20"/>
                        </w:rPr>
                        <w:t xml:space="preserve"> </w:t>
                      </w:r>
                      <w:r w:rsidR="00B40F04">
                        <w:rPr>
                          <w:rFonts w:ascii="Franklin Gothic Book" w:hAnsi="Franklin Gothic Book"/>
                          <w:color w:val="FFFFFF" w:themeColor="background1"/>
                          <w:sz w:val="20"/>
                          <w:szCs w:val="20"/>
                        </w:rPr>
                        <w:t>är bland annat</w:t>
                      </w:r>
                      <w:r w:rsidR="001D06E7">
                        <w:rPr>
                          <w:rFonts w:ascii="Franklin Gothic Book" w:hAnsi="Franklin Gothic Book"/>
                          <w:color w:val="FFFFFF" w:themeColor="background1"/>
                          <w:sz w:val="20"/>
                          <w:szCs w:val="20"/>
                        </w:rPr>
                        <w:t xml:space="preserve"> </w:t>
                      </w:r>
                      <w:proofErr w:type="gramStart"/>
                      <w:r w:rsidR="00DB545A">
                        <w:rPr>
                          <w:rFonts w:ascii="Franklin Gothic Book" w:hAnsi="Franklin Gothic Book"/>
                          <w:color w:val="FFFFFF" w:themeColor="background1"/>
                          <w:sz w:val="20"/>
                          <w:szCs w:val="20"/>
                        </w:rPr>
                        <w:t>klagomål</w:t>
                      </w:r>
                      <w:r w:rsidR="00717B61">
                        <w:rPr>
                          <w:rFonts w:ascii="Franklin Gothic Book" w:hAnsi="Franklin Gothic Book"/>
                          <w:color w:val="FFFFFF" w:themeColor="background1"/>
                          <w:sz w:val="20"/>
                          <w:szCs w:val="20"/>
                        </w:rPr>
                        <w:t xml:space="preserve"> </w:t>
                      </w:r>
                      <w:r w:rsidR="00DB545A">
                        <w:rPr>
                          <w:rFonts w:ascii="Franklin Gothic Book" w:hAnsi="Franklin Gothic Book"/>
                          <w:color w:val="FFFFFF" w:themeColor="background1"/>
                          <w:sz w:val="20"/>
                          <w:szCs w:val="20"/>
                        </w:rPr>
                        <w:t>körsätt</w:t>
                      </w:r>
                      <w:proofErr w:type="gramEnd"/>
                      <w:r w:rsidR="00DB545A">
                        <w:rPr>
                          <w:rFonts w:ascii="Franklin Gothic Book" w:hAnsi="Franklin Gothic Book"/>
                          <w:color w:val="FFFFFF" w:themeColor="background1"/>
                          <w:sz w:val="20"/>
                          <w:szCs w:val="20"/>
                        </w:rPr>
                        <w:t xml:space="preserve"> </w:t>
                      </w:r>
                      <w:r w:rsidR="00717B61">
                        <w:rPr>
                          <w:rFonts w:ascii="Franklin Gothic Book" w:hAnsi="Franklin Gothic Book"/>
                          <w:color w:val="FFFFFF" w:themeColor="background1"/>
                          <w:sz w:val="20"/>
                          <w:szCs w:val="20"/>
                        </w:rPr>
                        <w:t xml:space="preserve">för </w:t>
                      </w:r>
                      <w:r w:rsidR="00DB545A">
                        <w:rPr>
                          <w:rFonts w:ascii="Franklin Gothic Book" w:hAnsi="Franklin Gothic Book"/>
                          <w:color w:val="FFFFFF" w:themeColor="background1"/>
                          <w:sz w:val="20"/>
                          <w:szCs w:val="20"/>
                        </w:rPr>
                        <w:t>utryckningsfordon</w:t>
                      </w:r>
                      <w:r w:rsidR="00B40F04">
                        <w:rPr>
                          <w:rFonts w:ascii="Franklin Gothic Book" w:hAnsi="Franklin Gothic Book"/>
                          <w:color w:val="FFFFFF" w:themeColor="background1"/>
                          <w:sz w:val="20"/>
                          <w:szCs w:val="20"/>
                        </w:rPr>
                        <w:t xml:space="preserve"> och</w:t>
                      </w:r>
                      <w:r w:rsidR="0058066F">
                        <w:rPr>
                          <w:rFonts w:ascii="Franklin Gothic Book" w:hAnsi="Franklin Gothic Book"/>
                          <w:color w:val="FFFFFF" w:themeColor="background1"/>
                          <w:sz w:val="20"/>
                          <w:szCs w:val="20"/>
                        </w:rPr>
                        <w:t xml:space="preserve"> </w:t>
                      </w:r>
                      <w:r w:rsidR="00373B18">
                        <w:rPr>
                          <w:rFonts w:ascii="Franklin Gothic Book" w:hAnsi="Franklin Gothic Book"/>
                          <w:color w:val="FFFFFF" w:themeColor="background1"/>
                          <w:sz w:val="20"/>
                          <w:szCs w:val="20"/>
                        </w:rPr>
                        <w:t>buller</w:t>
                      </w:r>
                      <w:r w:rsidR="007B4073">
                        <w:rPr>
                          <w:rFonts w:ascii="Franklin Gothic Book" w:hAnsi="Franklin Gothic Book"/>
                          <w:color w:val="FFFFFF" w:themeColor="background1"/>
                          <w:sz w:val="20"/>
                          <w:szCs w:val="20"/>
                        </w:rPr>
                        <w:t xml:space="preserve"> från förbipasserande spårvagnar</w:t>
                      </w:r>
                      <w:r w:rsidR="00373B18">
                        <w:rPr>
                          <w:rFonts w:ascii="Franklin Gothic Book" w:hAnsi="Franklin Gothic Book"/>
                          <w:color w:val="FFFFFF" w:themeColor="background1"/>
                          <w:sz w:val="20"/>
                          <w:szCs w:val="20"/>
                        </w:rPr>
                        <w:t xml:space="preserve"> </w:t>
                      </w:r>
                      <w:r w:rsidR="00C2778C">
                        <w:rPr>
                          <w:rFonts w:ascii="Franklin Gothic Book" w:hAnsi="Franklin Gothic Book"/>
                          <w:color w:val="FFFFFF" w:themeColor="background1"/>
                          <w:sz w:val="20"/>
                          <w:szCs w:val="20"/>
                        </w:rPr>
                        <w:t>som blivit värre efter</w:t>
                      </w:r>
                      <w:r w:rsidR="00C0261C">
                        <w:rPr>
                          <w:rFonts w:ascii="Franklin Gothic Book" w:hAnsi="Franklin Gothic Book"/>
                          <w:color w:val="FFFFFF" w:themeColor="background1"/>
                          <w:sz w:val="20"/>
                          <w:szCs w:val="20"/>
                        </w:rPr>
                        <w:t xml:space="preserve"> spårarbete</w:t>
                      </w:r>
                      <w:r w:rsidR="00C2778C">
                        <w:rPr>
                          <w:rFonts w:ascii="Franklin Gothic Book" w:hAnsi="Franklin Gothic Book"/>
                          <w:color w:val="FFFFFF" w:themeColor="background1"/>
                          <w:sz w:val="20"/>
                          <w:szCs w:val="20"/>
                        </w:rPr>
                        <w:t xml:space="preserve"> vid Godhemsgatan</w:t>
                      </w:r>
                      <w:r w:rsidR="0055059C">
                        <w:rPr>
                          <w:rFonts w:ascii="Franklin Gothic Book" w:hAnsi="Franklin Gothic Book"/>
                          <w:color w:val="FFFFFF" w:themeColor="background1"/>
                          <w:sz w:val="20"/>
                          <w:szCs w:val="20"/>
                        </w:rPr>
                        <w:t>.</w:t>
                      </w:r>
                      <w:r w:rsidR="001673E3">
                        <w:rPr>
                          <w:rFonts w:ascii="Franklin Gothic Book" w:hAnsi="Franklin Gothic Book"/>
                          <w:color w:val="FFFFFF" w:themeColor="background1"/>
                          <w:sz w:val="20"/>
                          <w:szCs w:val="20"/>
                        </w:rPr>
                        <w:t xml:space="preserve"> </w:t>
                      </w:r>
                      <w:r w:rsidR="00A4575B">
                        <w:rPr>
                          <w:rFonts w:ascii="Franklin Gothic Book" w:hAnsi="Franklin Gothic Book"/>
                          <w:color w:val="FFFFFF" w:themeColor="background1"/>
                          <w:sz w:val="20"/>
                          <w:szCs w:val="20"/>
                        </w:rPr>
                        <w:t xml:space="preserve">Totalt antal kundärenden </w:t>
                      </w:r>
                      <w:r w:rsidR="00E55E5E">
                        <w:rPr>
                          <w:rFonts w:ascii="Franklin Gothic Book" w:hAnsi="Franklin Gothic Book"/>
                          <w:color w:val="FFFFFF" w:themeColor="background1"/>
                          <w:sz w:val="20"/>
                          <w:szCs w:val="20"/>
                        </w:rPr>
                        <w:t xml:space="preserve">för </w:t>
                      </w:r>
                      <w:r w:rsidR="002B4ADF">
                        <w:rPr>
                          <w:rFonts w:ascii="Franklin Gothic Book" w:hAnsi="Franklin Gothic Book"/>
                          <w:color w:val="FFFFFF" w:themeColor="background1"/>
                          <w:sz w:val="20"/>
                          <w:szCs w:val="20"/>
                        </w:rPr>
                        <w:t>augusti</w:t>
                      </w:r>
                      <w:r w:rsidR="00E55E5E">
                        <w:rPr>
                          <w:rFonts w:ascii="Franklin Gothic Book" w:hAnsi="Franklin Gothic Book"/>
                          <w:color w:val="FFFFFF" w:themeColor="background1"/>
                          <w:sz w:val="20"/>
                          <w:szCs w:val="20"/>
                        </w:rPr>
                        <w:t xml:space="preserve"> månad </w:t>
                      </w:r>
                      <w:r w:rsidR="00C43375">
                        <w:rPr>
                          <w:rFonts w:ascii="Franklin Gothic Book" w:hAnsi="Franklin Gothic Book"/>
                          <w:color w:val="FFFFFF" w:themeColor="background1"/>
                          <w:sz w:val="20"/>
                          <w:szCs w:val="20"/>
                        </w:rPr>
                        <w:t xml:space="preserve">har </w:t>
                      </w:r>
                      <w:r w:rsidR="005E3A27">
                        <w:rPr>
                          <w:rFonts w:ascii="Franklin Gothic Book" w:hAnsi="Franklin Gothic Book"/>
                          <w:color w:val="FFFFFF" w:themeColor="background1"/>
                          <w:sz w:val="20"/>
                          <w:szCs w:val="20"/>
                        </w:rPr>
                        <w:t>minskat</w:t>
                      </w:r>
                      <w:r w:rsidR="003E2EE2">
                        <w:rPr>
                          <w:rFonts w:ascii="Franklin Gothic Book" w:hAnsi="Franklin Gothic Book"/>
                          <w:color w:val="FFFFFF" w:themeColor="background1"/>
                          <w:sz w:val="20"/>
                          <w:szCs w:val="20"/>
                        </w:rPr>
                        <w:t xml:space="preserve"> med </w:t>
                      </w:r>
                      <w:r w:rsidR="00223252">
                        <w:rPr>
                          <w:rFonts w:ascii="Franklin Gothic Book" w:hAnsi="Franklin Gothic Book"/>
                          <w:color w:val="FFFFFF" w:themeColor="background1"/>
                          <w:sz w:val="20"/>
                          <w:szCs w:val="20"/>
                        </w:rPr>
                        <w:t>mer än 3</w:t>
                      </w:r>
                      <w:r w:rsidR="007335C7">
                        <w:rPr>
                          <w:rFonts w:ascii="Franklin Gothic Book" w:hAnsi="Franklin Gothic Book"/>
                          <w:color w:val="FFFFFF" w:themeColor="background1"/>
                          <w:sz w:val="20"/>
                          <w:szCs w:val="20"/>
                        </w:rPr>
                        <w:t>4</w:t>
                      </w:r>
                      <w:r w:rsidR="003E2EE2">
                        <w:rPr>
                          <w:rFonts w:ascii="Franklin Gothic Book" w:hAnsi="Franklin Gothic Book"/>
                          <w:color w:val="FFFFFF" w:themeColor="background1"/>
                          <w:sz w:val="20"/>
                          <w:szCs w:val="20"/>
                        </w:rPr>
                        <w:t xml:space="preserve"> procent</w:t>
                      </w:r>
                      <w:r w:rsidR="00C43375">
                        <w:rPr>
                          <w:rFonts w:ascii="Franklin Gothic Book" w:hAnsi="Franklin Gothic Book"/>
                          <w:color w:val="FFFFFF" w:themeColor="background1"/>
                          <w:sz w:val="20"/>
                          <w:szCs w:val="20"/>
                        </w:rPr>
                        <w:t xml:space="preserve"> i jämförelse med föregående år</w:t>
                      </w:r>
                      <w:r w:rsidR="00E92E35">
                        <w:rPr>
                          <w:rFonts w:ascii="Franklin Gothic Book" w:hAnsi="Franklin Gothic Book"/>
                          <w:color w:val="FFFFFF" w:themeColor="background1"/>
                          <w:sz w:val="20"/>
                          <w:szCs w:val="20"/>
                        </w:rPr>
                        <w:t xml:space="preserve"> samma månad</w:t>
                      </w:r>
                      <w:r w:rsidR="00223252">
                        <w:rPr>
                          <w:rFonts w:ascii="Franklin Gothic Book" w:hAnsi="Franklin Gothic Book"/>
                          <w:color w:val="FFFFFF" w:themeColor="background1"/>
                          <w:sz w:val="20"/>
                          <w:szCs w:val="20"/>
                        </w:rPr>
                        <w:t xml:space="preserve">. Orsaken till färre antal kundärenden beror </w:t>
                      </w:r>
                      <w:r w:rsidR="00EA5FE1">
                        <w:rPr>
                          <w:rFonts w:ascii="Franklin Gothic Book" w:hAnsi="Franklin Gothic Book"/>
                          <w:color w:val="FFFFFF" w:themeColor="background1"/>
                          <w:sz w:val="20"/>
                          <w:szCs w:val="20"/>
                        </w:rPr>
                        <w:t>främst på</w:t>
                      </w:r>
                      <w:r w:rsidR="00F21B03">
                        <w:rPr>
                          <w:rFonts w:ascii="Franklin Gothic Book" w:hAnsi="Franklin Gothic Book"/>
                          <w:color w:val="FFFFFF" w:themeColor="background1"/>
                          <w:sz w:val="20"/>
                          <w:szCs w:val="20"/>
                        </w:rPr>
                        <w:t xml:space="preserve"> </w:t>
                      </w:r>
                      <w:r w:rsidR="00935687">
                        <w:rPr>
                          <w:rFonts w:ascii="Franklin Gothic Book" w:hAnsi="Franklin Gothic Book"/>
                          <w:color w:val="FFFFFF" w:themeColor="background1"/>
                          <w:sz w:val="20"/>
                          <w:szCs w:val="20"/>
                        </w:rPr>
                        <w:t>spårarbeten</w:t>
                      </w:r>
                      <w:r w:rsidR="001E1BC7">
                        <w:rPr>
                          <w:rFonts w:ascii="Franklin Gothic Book" w:hAnsi="Franklin Gothic Book"/>
                          <w:color w:val="FFFFFF" w:themeColor="background1"/>
                          <w:sz w:val="20"/>
                          <w:szCs w:val="20"/>
                        </w:rPr>
                        <w:t xml:space="preserve"> Redbergsplatsen</w:t>
                      </w:r>
                      <w:r w:rsidR="00EA5FE1">
                        <w:rPr>
                          <w:rFonts w:ascii="Franklin Gothic Book" w:hAnsi="Franklin Gothic Book"/>
                          <w:color w:val="FFFFFF" w:themeColor="background1"/>
                          <w:sz w:val="20"/>
                          <w:szCs w:val="20"/>
                        </w:rPr>
                        <w:t>, Angered</w:t>
                      </w:r>
                      <w:r w:rsidR="005F5B16" w:rsidRPr="005F5B16">
                        <w:rPr>
                          <w:rFonts w:ascii="Franklin Gothic Book" w:hAnsi="Franklin Gothic Book"/>
                          <w:color w:val="FFFFFF" w:themeColor="background1"/>
                          <w:sz w:val="20"/>
                          <w:szCs w:val="20"/>
                        </w:rPr>
                        <w:t>, Korsvägen, Hagakyrkan, Sahlgrenska och Hjalmar Brantingsplatsen</w:t>
                      </w:r>
                      <w:r w:rsidR="006748CD">
                        <w:rPr>
                          <w:rFonts w:ascii="Franklin Gothic Book" w:hAnsi="Franklin Gothic Book"/>
                          <w:color w:val="FFFFFF" w:themeColor="background1"/>
                          <w:sz w:val="20"/>
                          <w:szCs w:val="20"/>
                        </w:rPr>
                        <w:t xml:space="preserve"> som minskat produktionen</w:t>
                      </w:r>
                      <w:r w:rsidR="00885516">
                        <w:rPr>
                          <w:rFonts w:ascii="Franklin Gothic Book" w:hAnsi="Franklin Gothic Book"/>
                          <w:color w:val="FFFFFF" w:themeColor="background1"/>
                          <w:sz w:val="20"/>
                          <w:szCs w:val="20"/>
                        </w:rPr>
                        <w:t>. Tr</w:t>
                      </w:r>
                      <w:r w:rsidR="001E1BC7">
                        <w:rPr>
                          <w:rFonts w:ascii="Franklin Gothic Book" w:hAnsi="Franklin Gothic Book"/>
                          <w:color w:val="FFFFFF" w:themeColor="background1"/>
                          <w:sz w:val="20"/>
                          <w:szCs w:val="20"/>
                        </w:rPr>
                        <w:t xml:space="preserve">afikbolag för ersättningsbussarna </w:t>
                      </w:r>
                      <w:r w:rsidR="00B97975">
                        <w:rPr>
                          <w:rFonts w:ascii="Franklin Gothic Book" w:hAnsi="Franklin Gothic Book"/>
                          <w:color w:val="FFFFFF" w:themeColor="background1"/>
                          <w:sz w:val="20"/>
                          <w:szCs w:val="20"/>
                        </w:rPr>
                        <w:t xml:space="preserve">får därför </w:t>
                      </w:r>
                      <w:r w:rsidR="006A77EF">
                        <w:rPr>
                          <w:rFonts w:ascii="Franklin Gothic Book" w:hAnsi="Franklin Gothic Book"/>
                          <w:color w:val="FFFFFF" w:themeColor="background1"/>
                          <w:sz w:val="20"/>
                          <w:szCs w:val="20"/>
                        </w:rPr>
                        <w:t>i stället</w:t>
                      </w:r>
                      <w:r w:rsidR="00B97975">
                        <w:rPr>
                          <w:rFonts w:ascii="Franklin Gothic Book" w:hAnsi="Franklin Gothic Book"/>
                          <w:color w:val="FFFFFF" w:themeColor="background1"/>
                          <w:sz w:val="20"/>
                          <w:szCs w:val="20"/>
                        </w:rPr>
                        <w:t xml:space="preserve"> synpunkter från</w:t>
                      </w:r>
                      <w:r w:rsidR="006C7F63">
                        <w:rPr>
                          <w:rFonts w:ascii="Franklin Gothic Book" w:hAnsi="Franklin Gothic Book"/>
                          <w:color w:val="FFFFFF" w:themeColor="background1"/>
                          <w:sz w:val="20"/>
                          <w:szCs w:val="20"/>
                        </w:rPr>
                        <w:t xml:space="preserve"> resenärerna.</w:t>
                      </w:r>
                    </w:p>
                    <w:p w14:paraId="59A4C564" w14:textId="77777777" w:rsidR="00FA2C15" w:rsidRDefault="00FA2C15" w:rsidP="00FA2C15">
                      <w:pPr>
                        <w:spacing w:before="120" w:after="120" w:line="240" w:lineRule="auto"/>
                        <w:ind w:left="1418" w:right="1418"/>
                        <w:jc w:val="both"/>
                        <w:rPr>
                          <w:rFonts w:ascii="Franklin Gothic Book" w:hAnsi="Franklin Gothic Book"/>
                          <w:color w:val="FFFFFF" w:themeColor="background1"/>
                          <w:sz w:val="20"/>
                          <w:szCs w:val="20"/>
                        </w:rPr>
                      </w:pPr>
                    </w:p>
                    <w:p w14:paraId="316AD2A4" w14:textId="77777777" w:rsidR="00FA2C15" w:rsidRDefault="005D19F6" w:rsidP="00FA2C15">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E0C80">
                        <w:rPr>
                          <w:rFonts w:ascii="Franklin Gothic Book" w:hAnsi="Franklin Gothic Book"/>
                          <w:b/>
                          <w:bCs/>
                          <w:color w:val="FFFFFF" w:themeColor="background1"/>
                          <w:sz w:val="20"/>
                          <w:szCs w:val="20"/>
                        </w:rPr>
                        <w:t xml:space="preserve"> </w:t>
                      </w:r>
                    </w:p>
                    <w:p w14:paraId="1019B001" w14:textId="06F40746" w:rsidR="004A35E9" w:rsidRDefault="00133494" w:rsidP="004003EA">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U</w:t>
                      </w:r>
                      <w:r w:rsidR="00B04C89">
                        <w:rPr>
                          <w:rFonts w:ascii="Franklin Gothic Book" w:hAnsi="Franklin Gothic Book"/>
                          <w:color w:val="FFFFFF" w:themeColor="background1"/>
                          <w:sz w:val="20"/>
                          <w:szCs w:val="20"/>
                        </w:rPr>
                        <w:t>tveckling av rutiner</w:t>
                      </w:r>
                      <w:r w:rsidR="006C7F63">
                        <w:rPr>
                          <w:rFonts w:ascii="Franklin Gothic Book" w:hAnsi="Franklin Gothic Book"/>
                          <w:color w:val="FFFFFF" w:themeColor="background1"/>
                          <w:sz w:val="20"/>
                          <w:szCs w:val="20"/>
                        </w:rPr>
                        <w:t xml:space="preserve"> för hantering av kundsynpunkter</w:t>
                      </w:r>
                      <w:r w:rsidR="00B04C89">
                        <w:rPr>
                          <w:rFonts w:ascii="Franklin Gothic Book" w:hAnsi="Franklin Gothic Book"/>
                          <w:color w:val="FFFFFF" w:themeColor="background1"/>
                          <w:sz w:val="20"/>
                          <w:szCs w:val="20"/>
                        </w:rPr>
                        <w:t xml:space="preserve"> </w:t>
                      </w:r>
                      <w:r w:rsidR="00A82A47">
                        <w:rPr>
                          <w:rFonts w:ascii="Franklin Gothic Book" w:hAnsi="Franklin Gothic Book"/>
                          <w:color w:val="FFFFFF" w:themeColor="background1"/>
                          <w:sz w:val="20"/>
                          <w:szCs w:val="20"/>
                        </w:rPr>
                        <w:t xml:space="preserve">tillsammans med </w:t>
                      </w:r>
                      <w:r w:rsidR="004E0C80">
                        <w:rPr>
                          <w:rFonts w:ascii="Franklin Gothic Book" w:hAnsi="Franklin Gothic Book"/>
                          <w:color w:val="FFFFFF" w:themeColor="background1"/>
                          <w:sz w:val="20"/>
                          <w:szCs w:val="20"/>
                        </w:rPr>
                        <w:t>Västtrafik</w:t>
                      </w:r>
                      <w:r w:rsidR="00C7147F">
                        <w:rPr>
                          <w:rFonts w:ascii="Franklin Gothic Book" w:hAnsi="Franklin Gothic Book"/>
                          <w:color w:val="FFFFFF" w:themeColor="background1"/>
                          <w:sz w:val="20"/>
                          <w:szCs w:val="20"/>
                        </w:rPr>
                        <w:t xml:space="preserve"> och</w:t>
                      </w:r>
                      <w:r w:rsidR="00E6399B">
                        <w:rPr>
                          <w:rFonts w:ascii="Franklin Gothic Book" w:hAnsi="Franklin Gothic Book"/>
                          <w:color w:val="FFFFFF" w:themeColor="background1"/>
                          <w:sz w:val="20"/>
                          <w:szCs w:val="20"/>
                        </w:rPr>
                        <w:t xml:space="preserve"> </w:t>
                      </w:r>
                      <w:r w:rsidR="004E0C80">
                        <w:rPr>
                          <w:rFonts w:ascii="Franklin Gothic Book" w:hAnsi="Franklin Gothic Book"/>
                          <w:color w:val="FFFFFF" w:themeColor="background1"/>
                          <w:sz w:val="20"/>
                          <w:szCs w:val="20"/>
                        </w:rPr>
                        <w:t>Trafikkontoret</w:t>
                      </w:r>
                      <w:r w:rsidR="00280668">
                        <w:rPr>
                          <w:rFonts w:ascii="Franklin Gothic Book" w:hAnsi="Franklin Gothic Book"/>
                          <w:color w:val="FFFFFF" w:themeColor="background1"/>
                          <w:sz w:val="20"/>
                          <w:szCs w:val="20"/>
                        </w:rPr>
                        <w:t xml:space="preserve">. </w:t>
                      </w:r>
                      <w:r w:rsidR="00392AC7">
                        <w:rPr>
                          <w:rFonts w:ascii="Franklin Gothic Book" w:hAnsi="Franklin Gothic Book"/>
                          <w:color w:val="FFFFFF" w:themeColor="background1"/>
                          <w:sz w:val="20"/>
                          <w:szCs w:val="20"/>
                        </w:rPr>
                        <w:t>Vi inväntar</w:t>
                      </w:r>
                      <w:r w:rsidR="00084AC7">
                        <w:rPr>
                          <w:rFonts w:ascii="Franklin Gothic Book" w:hAnsi="Franklin Gothic Book"/>
                          <w:color w:val="FFFFFF" w:themeColor="background1"/>
                          <w:sz w:val="20"/>
                          <w:szCs w:val="20"/>
                        </w:rPr>
                        <w:t xml:space="preserve"> ett nytt system</w:t>
                      </w:r>
                      <w:r w:rsidR="00E953D0">
                        <w:rPr>
                          <w:rFonts w:ascii="Franklin Gothic Book" w:hAnsi="Franklin Gothic Book"/>
                          <w:color w:val="FFFFFF" w:themeColor="background1"/>
                          <w:sz w:val="20"/>
                          <w:szCs w:val="20"/>
                        </w:rPr>
                        <w:t xml:space="preserve"> för kundsynpunkter</w:t>
                      </w:r>
                      <w:r w:rsidR="00084AC7">
                        <w:rPr>
                          <w:rFonts w:ascii="Franklin Gothic Book" w:hAnsi="Franklin Gothic Book"/>
                          <w:color w:val="FFFFFF" w:themeColor="background1"/>
                          <w:sz w:val="20"/>
                          <w:szCs w:val="20"/>
                        </w:rPr>
                        <w:t xml:space="preserve"> som</w:t>
                      </w:r>
                      <w:r w:rsidR="000D361A">
                        <w:rPr>
                          <w:rFonts w:ascii="Franklin Gothic Book" w:hAnsi="Franklin Gothic Book"/>
                          <w:color w:val="FFFFFF" w:themeColor="background1"/>
                          <w:sz w:val="20"/>
                          <w:szCs w:val="20"/>
                        </w:rPr>
                        <w:t xml:space="preserve"> Västtrafik </w:t>
                      </w:r>
                      <w:r w:rsidR="009C60A6">
                        <w:rPr>
                          <w:rFonts w:ascii="Franklin Gothic Book" w:hAnsi="Franklin Gothic Book"/>
                          <w:color w:val="FFFFFF" w:themeColor="background1"/>
                          <w:sz w:val="20"/>
                          <w:szCs w:val="20"/>
                        </w:rPr>
                        <w:t xml:space="preserve">äger och </w:t>
                      </w:r>
                      <w:r w:rsidR="000D361A">
                        <w:rPr>
                          <w:rFonts w:ascii="Franklin Gothic Book" w:hAnsi="Franklin Gothic Book"/>
                          <w:color w:val="FFFFFF" w:themeColor="background1"/>
                          <w:sz w:val="20"/>
                          <w:szCs w:val="20"/>
                        </w:rPr>
                        <w:t>för närvarande testar</w:t>
                      </w:r>
                      <w:r w:rsidR="00F44CE1">
                        <w:rPr>
                          <w:rFonts w:ascii="Franklin Gothic Book" w:hAnsi="Franklin Gothic Book"/>
                          <w:color w:val="FFFFFF" w:themeColor="background1"/>
                          <w:sz w:val="20"/>
                          <w:szCs w:val="20"/>
                        </w:rPr>
                        <w:t xml:space="preserve">, </w:t>
                      </w:r>
                      <w:r w:rsidR="00084AC7">
                        <w:rPr>
                          <w:rFonts w:ascii="Franklin Gothic Book" w:hAnsi="Franklin Gothic Book"/>
                          <w:color w:val="FFFFFF" w:themeColor="background1"/>
                          <w:sz w:val="20"/>
                          <w:szCs w:val="20"/>
                        </w:rPr>
                        <w:t>förhoppning</w:t>
                      </w:r>
                      <w:r w:rsidR="00F44CE1">
                        <w:rPr>
                          <w:rFonts w:ascii="Franklin Gothic Book" w:hAnsi="Franklin Gothic Book"/>
                          <w:color w:val="FFFFFF" w:themeColor="background1"/>
                          <w:sz w:val="20"/>
                          <w:szCs w:val="20"/>
                        </w:rPr>
                        <w:t>en är att de</w:t>
                      </w:r>
                      <w:r w:rsidR="00F570F8">
                        <w:rPr>
                          <w:rFonts w:ascii="Franklin Gothic Book" w:hAnsi="Franklin Gothic Book"/>
                          <w:color w:val="FFFFFF" w:themeColor="background1"/>
                          <w:sz w:val="20"/>
                          <w:szCs w:val="20"/>
                        </w:rPr>
                        <w:t>t</w:t>
                      </w:r>
                      <w:r w:rsidR="00F44CE1">
                        <w:rPr>
                          <w:rFonts w:ascii="Franklin Gothic Book" w:hAnsi="Franklin Gothic Book"/>
                          <w:color w:val="FFFFFF" w:themeColor="background1"/>
                          <w:sz w:val="20"/>
                          <w:szCs w:val="20"/>
                        </w:rPr>
                        <w:t xml:space="preserve"> nya kommande systemet</w:t>
                      </w:r>
                      <w:r w:rsidR="00B62238">
                        <w:rPr>
                          <w:rFonts w:ascii="Franklin Gothic Book" w:hAnsi="Franklin Gothic Book"/>
                          <w:color w:val="FFFFFF" w:themeColor="background1"/>
                          <w:sz w:val="20"/>
                          <w:szCs w:val="20"/>
                        </w:rPr>
                        <w:t xml:space="preserve"> bland annat</w:t>
                      </w:r>
                      <w:r w:rsidR="00084AC7">
                        <w:rPr>
                          <w:rFonts w:ascii="Franklin Gothic Book" w:hAnsi="Franklin Gothic Book"/>
                          <w:color w:val="FFFFFF" w:themeColor="background1"/>
                          <w:sz w:val="20"/>
                          <w:szCs w:val="20"/>
                        </w:rPr>
                        <w:t xml:space="preserve"> </w:t>
                      </w:r>
                      <w:r w:rsidR="009A3733">
                        <w:rPr>
                          <w:rFonts w:ascii="Franklin Gothic Book" w:hAnsi="Franklin Gothic Book"/>
                          <w:color w:val="FFFFFF" w:themeColor="background1"/>
                          <w:sz w:val="20"/>
                          <w:szCs w:val="20"/>
                        </w:rPr>
                        <w:t xml:space="preserve">ska </w:t>
                      </w:r>
                      <w:r w:rsidR="00C06F55">
                        <w:rPr>
                          <w:rFonts w:ascii="Franklin Gothic Book" w:hAnsi="Franklin Gothic Book"/>
                          <w:color w:val="FFFFFF" w:themeColor="background1"/>
                          <w:sz w:val="20"/>
                          <w:szCs w:val="20"/>
                        </w:rPr>
                        <w:t>bidra med förbättrade rapporter</w:t>
                      </w:r>
                      <w:r w:rsidR="00EA2134">
                        <w:rPr>
                          <w:rFonts w:ascii="Franklin Gothic Book" w:hAnsi="Franklin Gothic Book"/>
                          <w:color w:val="FFFFFF" w:themeColor="background1"/>
                          <w:sz w:val="20"/>
                          <w:szCs w:val="20"/>
                        </w:rPr>
                        <w:t xml:space="preserve"> som</w:t>
                      </w:r>
                      <w:r w:rsidR="00892326">
                        <w:rPr>
                          <w:rFonts w:ascii="Franklin Gothic Book" w:hAnsi="Franklin Gothic Book"/>
                          <w:color w:val="FFFFFF" w:themeColor="background1"/>
                          <w:sz w:val="20"/>
                          <w:szCs w:val="20"/>
                        </w:rPr>
                        <w:t xml:space="preserve"> alla</w:t>
                      </w:r>
                      <w:r w:rsidR="000B7B42">
                        <w:rPr>
                          <w:rFonts w:ascii="Franklin Gothic Book" w:hAnsi="Franklin Gothic Book"/>
                          <w:color w:val="FFFFFF" w:themeColor="background1"/>
                          <w:sz w:val="20"/>
                          <w:szCs w:val="20"/>
                        </w:rPr>
                        <w:t xml:space="preserve"> berörda</w:t>
                      </w:r>
                      <w:r w:rsidR="00892326">
                        <w:rPr>
                          <w:rFonts w:ascii="Franklin Gothic Book" w:hAnsi="Franklin Gothic Book"/>
                          <w:color w:val="FFFFFF" w:themeColor="background1"/>
                          <w:sz w:val="20"/>
                          <w:szCs w:val="20"/>
                        </w:rPr>
                        <w:t xml:space="preserve"> </w:t>
                      </w:r>
                      <w:r w:rsidR="00935B1C">
                        <w:rPr>
                          <w:rFonts w:ascii="Franklin Gothic Book" w:hAnsi="Franklin Gothic Book"/>
                          <w:color w:val="FFFFFF" w:themeColor="background1"/>
                          <w:sz w:val="20"/>
                          <w:szCs w:val="20"/>
                        </w:rPr>
                        <w:t xml:space="preserve">avdelningar </w:t>
                      </w:r>
                      <w:r w:rsidR="00892326">
                        <w:rPr>
                          <w:rFonts w:ascii="Franklin Gothic Book" w:hAnsi="Franklin Gothic Book"/>
                          <w:color w:val="FFFFFF" w:themeColor="background1"/>
                          <w:sz w:val="20"/>
                          <w:szCs w:val="20"/>
                        </w:rPr>
                        <w:t>har nytta av i deras arbete</w:t>
                      </w:r>
                      <w:r w:rsidR="009336A0">
                        <w:rPr>
                          <w:rFonts w:ascii="Franklin Gothic Book" w:hAnsi="Franklin Gothic Book"/>
                          <w:color w:val="FFFFFF" w:themeColor="background1"/>
                          <w:sz w:val="20"/>
                          <w:szCs w:val="20"/>
                        </w:rPr>
                        <w:t>.</w:t>
                      </w:r>
                      <w:r w:rsidR="00963EA9">
                        <w:rPr>
                          <w:rFonts w:ascii="Franklin Gothic Book" w:hAnsi="Franklin Gothic Book"/>
                          <w:color w:val="FFFFFF" w:themeColor="background1"/>
                          <w:sz w:val="20"/>
                          <w:szCs w:val="20"/>
                        </w:rPr>
                        <w:t xml:space="preserve"> </w:t>
                      </w:r>
                      <w:r w:rsidR="00D15B14">
                        <w:rPr>
                          <w:rFonts w:ascii="Franklin Gothic Book" w:hAnsi="Franklin Gothic Book"/>
                          <w:color w:val="FFFFFF" w:themeColor="background1"/>
                          <w:sz w:val="20"/>
                          <w:szCs w:val="20"/>
                        </w:rPr>
                        <w:t>E</w:t>
                      </w:r>
                      <w:r w:rsidR="003E101F">
                        <w:rPr>
                          <w:rFonts w:ascii="Franklin Gothic Book" w:hAnsi="Franklin Gothic Book"/>
                          <w:color w:val="FFFFFF" w:themeColor="background1"/>
                          <w:sz w:val="20"/>
                          <w:szCs w:val="20"/>
                        </w:rPr>
                        <w:t>n lista med förbättringsförslag för processen hantera kundsynpunkter</w:t>
                      </w:r>
                      <w:r w:rsidR="005D3F64">
                        <w:rPr>
                          <w:rFonts w:ascii="Franklin Gothic Book" w:hAnsi="Franklin Gothic Book"/>
                          <w:color w:val="FFFFFF" w:themeColor="background1"/>
                          <w:sz w:val="20"/>
                          <w:szCs w:val="20"/>
                        </w:rPr>
                        <w:t xml:space="preserve"> har sammanställts </w:t>
                      </w:r>
                      <w:r w:rsidR="002D34B9">
                        <w:rPr>
                          <w:rFonts w:ascii="Franklin Gothic Book" w:hAnsi="Franklin Gothic Book"/>
                          <w:color w:val="FFFFFF" w:themeColor="background1"/>
                          <w:sz w:val="20"/>
                          <w:szCs w:val="20"/>
                        </w:rPr>
                        <w:t xml:space="preserve">av Göteborgs Spårvägar </w:t>
                      </w:r>
                      <w:r w:rsidR="005D3F64">
                        <w:rPr>
                          <w:rFonts w:ascii="Franklin Gothic Book" w:hAnsi="Franklin Gothic Book"/>
                          <w:color w:val="FFFFFF" w:themeColor="background1"/>
                          <w:sz w:val="20"/>
                          <w:szCs w:val="20"/>
                        </w:rPr>
                        <w:t>och</w:t>
                      </w:r>
                      <w:r w:rsidR="003E101F">
                        <w:rPr>
                          <w:rFonts w:ascii="Franklin Gothic Book" w:hAnsi="Franklin Gothic Book"/>
                          <w:color w:val="FFFFFF" w:themeColor="background1"/>
                          <w:sz w:val="20"/>
                          <w:szCs w:val="20"/>
                        </w:rPr>
                        <w:t xml:space="preserve"> </w:t>
                      </w:r>
                      <w:r w:rsidR="00544921">
                        <w:rPr>
                          <w:rFonts w:ascii="Franklin Gothic Book" w:hAnsi="Franklin Gothic Book"/>
                          <w:color w:val="FFFFFF" w:themeColor="background1"/>
                          <w:sz w:val="20"/>
                          <w:szCs w:val="20"/>
                        </w:rPr>
                        <w:t>delas</w:t>
                      </w:r>
                      <w:r w:rsidR="005D3F64">
                        <w:rPr>
                          <w:rFonts w:ascii="Franklin Gothic Book" w:hAnsi="Franklin Gothic Book"/>
                          <w:color w:val="FFFFFF" w:themeColor="background1"/>
                          <w:sz w:val="20"/>
                          <w:szCs w:val="20"/>
                        </w:rPr>
                        <w:t xml:space="preserve"> nu</w:t>
                      </w:r>
                      <w:r w:rsidR="00544921">
                        <w:rPr>
                          <w:rFonts w:ascii="Franklin Gothic Book" w:hAnsi="Franklin Gothic Book"/>
                          <w:color w:val="FFFFFF" w:themeColor="background1"/>
                          <w:sz w:val="20"/>
                          <w:szCs w:val="20"/>
                        </w:rPr>
                        <w:t xml:space="preserve"> med ansvariga på Västtrafik kundservice</w:t>
                      </w:r>
                      <w:r w:rsidR="002175B1" w:rsidRPr="00F47002">
                        <w:rPr>
                          <w:rFonts w:ascii="Franklin Gothic Book" w:hAnsi="Franklin Gothic Book"/>
                          <w:b/>
                          <w:bCs/>
                          <w:color w:val="FFFFFF" w:themeColor="background1"/>
                          <w:sz w:val="20"/>
                          <w:szCs w:val="20"/>
                        </w:rPr>
                        <w:t>.</w:t>
                      </w:r>
                      <w:r w:rsidR="00963EA9">
                        <w:rPr>
                          <w:rFonts w:ascii="Franklin Gothic Book" w:hAnsi="Franklin Gothic Book"/>
                          <w:b/>
                          <w:bCs/>
                          <w:color w:val="FFFFFF" w:themeColor="background1"/>
                          <w:sz w:val="20"/>
                          <w:szCs w:val="20"/>
                        </w:rPr>
                        <w:t xml:space="preserve"> </w:t>
                      </w:r>
                      <w:r w:rsidR="00963EA9">
                        <w:rPr>
                          <w:rFonts w:ascii="Franklin Gothic Book" w:hAnsi="Franklin Gothic Book"/>
                          <w:color w:val="FFFFFF" w:themeColor="background1"/>
                          <w:sz w:val="20"/>
                          <w:szCs w:val="20"/>
                        </w:rPr>
                        <w:t>E</w:t>
                      </w:r>
                      <w:r w:rsidR="00A0453C">
                        <w:rPr>
                          <w:rFonts w:ascii="Franklin Gothic Book" w:hAnsi="Franklin Gothic Book"/>
                          <w:color w:val="FFFFFF" w:themeColor="background1"/>
                          <w:sz w:val="20"/>
                          <w:szCs w:val="20"/>
                        </w:rPr>
                        <w:t>tt exempel är</w:t>
                      </w:r>
                      <w:r w:rsidR="00963EA9">
                        <w:rPr>
                          <w:rFonts w:ascii="Franklin Gothic Book" w:hAnsi="Franklin Gothic Book"/>
                          <w:color w:val="FFFFFF" w:themeColor="background1"/>
                          <w:sz w:val="20"/>
                          <w:szCs w:val="20"/>
                        </w:rPr>
                        <w:t xml:space="preserve"> </w:t>
                      </w:r>
                      <w:r w:rsidR="00FF34C2">
                        <w:rPr>
                          <w:rFonts w:ascii="Franklin Gothic Book" w:hAnsi="Franklin Gothic Book"/>
                          <w:color w:val="FFFFFF" w:themeColor="background1"/>
                          <w:sz w:val="20"/>
                          <w:szCs w:val="20"/>
                        </w:rPr>
                        <w:t>alla</w:t>
                      </w:r>
                      <w:r w:rsidR="00963EA9">
                        <w:rPr>
                          <w:rFonts w:ascii="Franklin Gothic Book" w:hAnsi="Franklin Gothic Book"/>
                          <w:color w:val="FFFFFF" w:themeColor="background1"/>
                          <w:sz w:val="20"/>
                          <w:szCs w:val="20"/>
                        </w:rPr>
                        <w:t xml:space="preserve"> kundärenden som inte härleder till en specifik linje</w:t>
                      </w:r>
                      <w:r w:rsidR="0080671F">
                        <w:rPr>
                          <w:rFonts w:ascii="Franklin Gothic Book" w:hAnsi="Franklin Gothic Book"/>
                          <w:color w:val="FFFFFF" w:themeColor="background1"/>
                          <w:sz w:val="20"/>
                          <w:szCs w:val="20"/>
                        </w:rPr>
                        <w:t>, de</w:t>
                      </w:r>
                      <w:r w:rsidR="00963EA9">
                        <w:rPr>
                          <w:rFonts w:ascii="Franklin Gothic Book" w:hAnsi="Franklin Gothic Book"/>
                          <w:color w:val="FFFFFF" w:themeColor="background1"/>
                          <w:sz w:val="20"/>
                          <w:szCs w:val="20"/>
                        </w:rPr>
                        <w:t xml:space="preserve"> finns för närvarande inte med i rapporter vilket innebär att många kundsynpunkter hamnar mellan stolarna.</w:t>
                      </w:r>
                    </w:p>
                    <w:p w14:paraId="659A6828" w14:textId="1D3D6C3E" w:rsidR="00936B5D" w:rsidRDefault="00F47002" w:rsidP="00FA2C15">
                      <w:pPr>
                        <w:spacing w:before="120" w:after="120" w:line="240" w:lineRule="auto"/>
                        <w:ind w:left="1418" w:right="1418"/>
                        <w:jc w:val="both"/>
                        <w:rPr>
                          <w:rFonts w:ascii="Franklin Gothic Book" w:hAnsi="Franklin Gothic Book"/>
                          <w:color w:val="FFFFFF" w:themeColor="background1"/>
                          <w:sz w:val="20"/>
                          <w:szCs w:val="20"/>
                        </w:rPr>
                      </w:pPr>
                      <w:r w:rsidRPr="00F47002">
                        <w:rPr>
                          <w:rFonts w:ascii="Franklin Gothic Book" w:hAnsi="Franklin Gothic Book"/>
                          <w:color w:val="FFFFFF" w:themeColor="background1"/>
                          <w:sz w:val="20"/>
                          <w:szCs w:val="20"/>
                        </w:rPr>
                        <w:t>Internt</w:t>
                      </w:r>
                      <w:r w:rsidR="005821CA">
                        <w:rPr>
                          <w:rFonts w:ascii="Franklin Gothic Book" w:hAnsi="Franklin Gothic Book"/>
                          <w:color w:val="FFFFFF" w:themeColor="background1"/>
                          <w:sz w:val="20"/>
                          <w:szCs w:val="20"/>
                        </w:rPr>
                        <w:t xml:space="preserve"> på </w:t>
                      </w:r>
                      <w:r w:rsidR="00BD455F">
                        <w:rPr>
                          <w:rFonts w:ascii="Franklin Gothic Book" w:hAnsi="Franklin Gothic Book"/>
                          <w:color w:val="FFFFFF" w:themeColor="background1"/>
                          <w:sz w:val="20"/>
                          <w:szCs w:val="20"/>
                        </w:rPr>
                        <w:t>GS</w:t>
                      </w:r>
                      <w:r>
                        <w:rPr>
                          <w:rFonts w:ascii="Franklin Gothic Book" w:hAnsi="Franklin Gothic Book"/>
                          <w:color w:val="FFFFFF" w:themeColor="background1"/>
                          <w:sz w:val="20"/>
                          <w:szCs w:val="20"/>
                        </w:rPr>
                        <w:t xml:space="preserve"> fortsätte</w:t>
                      </w:r>
                      <w:r w:rsidR="009F58AE">
                        <w:rPr>
                          <w:rFonts w:ascii="Franklin Gothic Book" w:hAnsi="Franklin Gothic Book"/>
                          <w:color w:val="FFFFFF" w:themeColor="background1"/>
                          <w:sz w:val="20"/>
                          <w:szCs w:val="20"/>
                        </w:rPr>
                        <w:t xml:space="preserve">r workshops </w:t>
                      </w:r>
                      <w:r w:rsidR="0055505B">
                        <w:rPr>
                          <w:rFonts w:ascii="Franklin Gothic Book" w:hAnsi="Franklin Gothic Book"/>
                          <w:color w:val="FFFFFF" w:themeColor="background1"/>
                          <w:sz w:val="20"/>
                          <w:szCs w:val="20"/>
                        </w:rPr>
                        <w:t xml:space="preserve">att hållas </w:t>
                      </w:r>
                      <w:r w:rsidR="009F58AE">
                        <w:rPr>
                          <w:rFonts w:ascii="Franklin Gothic Book" w:hAnsi="Franklin Gothic Book"/>
                          <w:color w:val="FFFFFF" w:themeColor="background1"/>
                          <w:sz w:val="20"/>
                          <w:szCs w:val="20"/>
                        </w:rPr>
                        <w:t>med avdelning</w:t>
                      </w:r>
                      <w:r w:rsidR="00830BA9">
                        <w:rPr>
                          <w:rFonts w:ascii="Franklin Gothic Book" w:hAnsi="Franklin Gothic Book"/>
                          <w:color w:val="FFFFFF" w:themeColor="background1"/>
                          <w:sz w:val="20"/>
                          <w:szCs w:val="20"/>
                        </w:rPr>
                        <w:t>ar</w:t>
                      </w:r>
                      <w:r w:rsidR="005240AB">
                        <w:rPr>
                          <w:rFonts w:ascii="Franklin Gothic Book" w:hAnsi="Franklin Gothic Book"/>
                          <w:color w:val="FFFFFF" w:themeColor="background1"/>
                          <w:sz w:val="20"/>
                          <w:szCs w:val="20"/>
                        </w:rPr>
                        <w:t xml:space="preserve"> </w:t>
                      </w:r>
                      <w:r w:rsidR="005F7BAD">
                        <w:rPr>
                          <w:rFonts w:ascii="Franklin Gothic Book" w:hAnsi="Franklin Gothic Book"/>
                          <w:color w:val="FFFFFF" w:themeColor="background1"/>
                          <w:sz w:val="20"/>
                          <w:szCs w:val="20"/>
                        </w:rPr>
                        <w:t xml:space="preserve">för att lista förslag på åtgärder för </w:t>
                      </w:r>
                      <w:r w:rsidR="00ED0804">
                        <w:rPr>
                          <w:rFonts w:ascii="Franklin Gothic Book" w:hAnsi="Franklin Gothic Book"/>
                          <w:color w:val="FFFFFF" w:themeColor="background1"/>
                          <w:sz w:val="20"/>
                          <w:szCs w:val="20"/>
                        </w:rPr>
                        <w:t xml:space="preserve">att </w:t>
                      </w:r>
                      <w:r w:rsidR="007A56A3">
                        <w:rPr>
                          <w:rFonts w:ascii="Franklin Gothic Book" w:hAnsi="Franklin Gothic Book"/>
                          <w:color w:val="FFFFFF" w:themeColor="background1"/>
                          <w:sz w:val="20"/>
                          <w:szCs w:val="20"/>
                        </w:rPr>
                        <w:t xml:space="preserve">långsiktigt </w:t>
                      </w:r>
                      <w:r w:rsidR="00ED0804">
                        <w:rPr>
                          <w:rFonts w:ascii="Franklin Gothic Book" w:hAnsi="Franklin Gothic Book"/>
                          <w:color w:val="FFFFFF" w:themeColor="background1"/>
                          <w:sz w:val="20"/>
                          <w:szCs w:val="20"/>
                        </w:rPr>
                        <w:t>minska antalet negativa kundsynpunkter för respektive kategori</w:t>
                      </w:r>
                      <w:r w:rsidR="00C22E21">
                        <w:rPr>
                          <w:rFonts w:ascii="Franklin Gothic Book" w:hAnsi="Franklin Gothic Book"/>
                          <w:color w:val="FFFFFF" w:themeColor="background1"/>
                          <w:sz w:val="20"/>
                          <w:szCs w:val="20"/>
                        </w:rPr>
                        <w:t xml:space="preserve"> kundsynpunkt.</w:t>
                      </w:r>
                      <w:r w:rsidR="004018C0">
                        <w:rPr>
                          <w:rFonts w:ascii="Franklin Gothic Book" w:hAnsi="Franklin Gothic Book"/>
                          <w:color w:val="FFFFFF" w:themeColor="background1"/>
                          <w:sz w:val="20"/>
                          <w:szCs w:val="20"/>
                        </w:rPr>
                        <w:t xml:space="preserve"> </w:t>
                      </w:r>
                      <w:r w:rsidR="0056588B">
                        <w:rPr>
                          <w:rFonts w:ascii="Franklin Gothic Book" w:hAnsi="Franklin Gothic Book"/>
                          <w:color w:val="FFFFFF" w:themeColor="background1"/>
                          <w:sz w:val="20"/>
                          <w:szCs w:val="20"/>
                        </w:rPr>
                        <w:t>S</w:t>
                      </w:r>
                      <w:r w:rsidR="004018C0">
                        <w:rPr>
                          <w:rFonts w:ascii="Franklin Gothic Book" w:hAnsi="Franklin Gothic Book"/>
                          <w:color w:val="FFFFFF" w:themeColor="background1"/>
                          <w:sz w:val="20"/>
                          <w:szCs w:val="20"/>
                        </w:rPr>
                        <w:t>amman</w:t>
                      </w:r>
                      <w:r w:rsidR="00B071DF">
                        <w:rPr>
                          <w:rFonts w:ascii="Franklin Gothic Book" w:hAnsi="Franklin Gothic Book"/>
                          <w:color w:val="FFFFFF" w:themeColor="background1"/>
                          <w:sz w:val="20"/>
                          <w:szCs w:val="20"/>
                        </w:rPr>
                        <w:t>-</w:t>
                      </w:r>
                      <w:r w:rsidR="004018C0">
                        <w:rPr>
                          <w:rFonts w:ascii="Franklin Gothic Book" w:hAnsi="Franklin Gothic Book"/>
                          <w:color w:val="FFFFFF" w:themeColor="background1"/>
                          <w:sz w:val="20"/>
                          <w:szCs w:val="20"/>
                        </w:rPr>
                        <w:t xml:space="preserve">ställningen </w:t>
                      </w:r>
                      <w:r w:rsidR="0056588B">
                        <w:rPr>
                          <w:rFonts w:ascii="Franklin Gothic Book" w:hAnsi="Franklin Gothic Book"/>
                          <w:color w:val="FFFFFF" w:themeColor="background1"/>
                          <w:sz w:val="20"/>
                          <w:szCs w:val="20"/>
                        </w:rPr>
                        <w:t>förväntas bli klar</w:t>
                      </w:r>
                      <w:r w:rsidR="00E81179">
                        <w:rPr>
                          <w:rFonts w:ascii="Franklin Gothic Book" w:hAnsi="Franklin Gothic Book"/>
                          <w:color w:val="FFFFFF" w:themeColor="background1"/>
                          <w:sz w:val="20"/>
                          <w:szCs w:val="20"/>
                        </w:rPr>
                        <w:t xml:space="preserve"> i slutet av 2022</w:t>
                      </w:r>
                      <w:r w:rsidR="00387FCD">
                        <w:rPr>
                          <w:rFonts w:ascii="Franklin Gothic Book" w:hAnsi="Franklin Gothic Book"/>
                          <w:color w:val="FFFFFF" w:themeColor="background1"/>
                          <w:sz w:val="20"/>
                          <w:szCs w:val="20"/>
                        </w:rPr>
                        <w:t>.</w:t>
                      </w:r>
                    </w:p>
                    <w:p w14:paraId="71ED97F8" w14:textId="382A9A32" w:rsidR="005D19F6" w:rsidRDefault="0045054D" w:rsidP="00ED0106">
                      <w:pPr>
                        <w:spacing w:before="120" w:after="120" w:line="240" w:lineRule="auto"/>
                        <w:ind w:left="1418" w:right="1418"/>
                        <w:jc w:val="both"/>
                        <w:rPr>
                          <w:color w:val="FF0000"/>
                        </w:rPr>
                      </w:pPr>
                      <w:r>
                        <w:rPr>
                          <w:rFonts w:ascii="Franklin Gothic Book" w:hAnsi="Franklin Gothic Book"/>
                          <w:color w:val="FFFFFF" w:themeColor="background1"/>
                          <w:sz w:val="20"/>
                          <w:szCs w:val="20"/>
                        </w:rPr>
                        <w:t>Ny operativ rutin:</w:t>
                      </w:r>
                      <w:r w:rsidR="009456F8">
                        <w:rPr>
                          <w:rFonts w:ascii="Franklin Gothic Book" w:hAnsi="Franklin Gothic Book"/>
                          <w:color w:val="FFFFFF" w:themeColor="background1"/>
                          <w:sz w:val="20"/>
                          <w:szCs w:val="20"/>
                        </w:rPr>
                        <w:t xml:space="preserve"> Nyligen </w:t>
                      </w:r>
                      <w:r w:rsidR="00D52C25">
                        <w:rPr>
                          <w:rFonts w:ascii="Franklin Gothic Book" w:hAnsi="Franklin Gothic Book"/>
                          <w:color w:val="FFFFFF" w:themeColor="background1"/>
                          <w:sz w:val="20"/>
                          <w:szCs w:val="20"/>
                        </w:rPr>
                        <w:t xml:space="preserve">togs </w:t>
                      </w:r>
                      <w:r w:rsidR="004937BC">
                        <w:rPr>
                          <w:rFonts w:ascii="Franklin Gothic Book" w:hAnsi="Franklin Gothic Book"/>
                          <w:color w:val="FFFFFF" w:themeColor="background1"/>
                          <w:sz w:val="20"/>
                          <w:szCs w:val="20"/>
                        </w:rPr>
                        <w:t xml:space="preserve">det </w:t>
                      </w:r>
                      <w:r w:rsidR="00D52C25">
                        <w:rPr>
                          <w:rFonts w:ascii="Franklin Gothic Book" w:hAnsi="Franklin Gothic Book"/>
                          <w:color w:val="FFFFFF" w:themeColor="background1"/>
                          <w:sz w:val="20"/>
                          <w:szCs w:val="20"/>
                        </w:rPr>
                        <w:t>styrande dokument</w:t>
                      </w:r>
                      <w:r w:rsidR="004937BC">
                        <w:rPr>
                          <w:rFonts w:ascii="Franklin Gothic Book" w:hAnsi="Franklin Gothic Book"/>
                          <w:color w:val="FFFFFF" w:themeColor="background1"/>
                          <w:sz w:val="20"/>
                          <w:szCs w:val="20"/>
                        </w:rPr>
                        <w:t>et</w:t>
                      </w:r>
                      <w:r w:rsidR="00885ADC">
                        <w:rPr>
                          <w:rFonts w:ascii="Franklin Gothic Book" w:hAnsi="Franklin Gothic Book"/>
                          <w:color w:val="FFFFFF" w:themeColor="background1"/>
                          <w:sz w:val="20"/>
                          <w:szCs w:val="20"/>
                        </w:rPr>
                        <w:t xml:space="preserve"> </w:t>
                      </w:r>
                      <w:r w:rsidR="001F5FB2">
                        <w:rPr>
                          <w:rFonts w:ascii="Franklin Gothic Book" w:hAnsi="Franklin Gothic Book"/>
                          <w:color w:val="FFFFFF" w:themeColor="background1"/>
                          <w:sz w:val="20"/>
                          <w:szCs w:val="20"/>
                        </w:rPr>
                        <w:t>”</w:t>
                      </w:r>
                      <w:r w:rsidR="00D52C25">
                        <w:rPr>
                          <w:rFonts w:ascii="Franklin Gothic Book" w:hAnsi="Franklin Gothic Book"/>
                          <w:color w:val="FFFFFF" w:themeColor="background1"/>
                          <w:sz w:val="20"/>
                          <w:szCs w:val="20"/>
                        </w:rPr>
                        <w:t xml:space="preserve">underhåll av spårvagnar utifrån </w:t>
                      </w:r>
                      <w:r w:rsidR="006D6D72">
                        <w:rPr>
                          <w:rFonts w:ascii="Franklin Gothic Book" w:hAnsi="Franklin Gothic Book"/>
                          <w:color w:val="FFFFFF" w:themeColor="background1"/>
                          <w:sz w:val="20"/>
                          <w:szCs w:val="20"/>
                        </w:rPr>
                        <w:t>resenärs</w:t>
                      </w:r>
                      <w:r w:rsidR="00B6448C">
                        <w:rPr>
                          <w:rFonts w:ascii="Franklin Gothic Book" w:hAnsi="Franklin Gothic Book"/>
                          <w:color w:val="FFFFFF" w:themeColor="background1"/>
                          <w:sz w:val="20"/>
                          <w:szCs w:val="20"/>
                        </w:rPr>
                        <w:t>-</w:t>
                      </w:r>
                      <w:r w:rsidR="00B27AFF">
                        <w:rPr>
                          <w:rFonts w:ascii="Franklin Gothic Book" w:hAnsi="Franklin Gothic Book"/>
                          <w:color w:val="FFFFFF" w:themeColor="background1"/>
                          <w:sz w:val="20"/>
                          <w:szCs w:val="20"/>
                        </w:rPr>
                        <w:t>synpunkter</w:t>
                      </w:r>
                      <w:r w:rsidR="001F5FB2">
                        <w:rPr>
                          <w:rFonts w:ascii="Franklin Gothic Book" w:hAnsi="Franklin Gothic Book"/>
                          <w:color w:val="FFFFFF" w:themeColor="background1"/>
                          <w:sz w:val="20"/>
                          <w:szCs w:val="20"/>
                        </w:rPr>
                        <w:t>”</w:t>
                      </w:r>
                      <w:r w:rsidR="00BA0AB4">
                        <w:rPr>
                          <w:rFonts w:ascii="Franklin Gothic Book" w:hAnsi="Franklin Gothic Book"/>
                          <w:color w:val="FFFFFF" w:themeColor="background1"/>
                          <w:sz w:val="20"/>
                          <w:szCs w:val="20"/>
                        </w:rPr>
                        <w:t xml:space="preserve"> </w:t>
                      </w:r>
                      <w:r w:rsidR="00516EA9">
                        <w:rPr>
                          <w:rFonts w:ascii="Franklin Gothic Book" w:hAnsi="Franklin Gothic Book"/>
                          <w:color w:val="FFFFFF" w:themeColor="background1"/>
                          <w:sz w:val="20"/>
                          <w:szCs w:val="20"/>
                        </w:rPr>
                        <w:t xml:space="preserve">fram </w:t>
                      </w:r>
                      <w:r w:rsidR="00BA0AB4">
                        <w:rPr>
                          <w:rFonts w:ascii="Franklin Gothic Book" w:hAnsi="Franklin Gothic Book"/>
                          <w:color w:val="FFFFFF" w:themeColor="background1"/>
                          <w:sz w:val="20"/>
                          <w:szCs w:val="20"/>
                        </w:rPr>
                        <w:t>med tydliga rutine</w:t>
                      </w:r>
                      <w:r w:rsidR="00942BA2">
                        <w:rPr>
                          <w:rFonts w:ascii="Franklin Gothic Book" w:hAnsi="Franklin Gothic Book"/>
                          <w:color w:val="FFFFFF" w:themeColor="background1"/>
                          <w:sz w:val="20"/>
                          <w:szCs w:val="20"/>
                        </w:rPr>
                        <w:t>r</w:t>
                      </w:r>
                      <w:r w:rsidR="007D077A">
                        <w:rPr>
                          <w:rFonts w:ascii="Franklin Gothic Book" w:hAnsi="Franklin Gothic Book"/>
                          <w:color w:val="FFFFFF" w:themeColor="background1"/>
                          <w:sz w:val="20"/>
                          <w:szCs w:val="20"/>
                        </w:rPr>
                        <w:t xml:space="preserve"> </w:t>
                      </w:r>
                      <w:r w:rsidR="007C5475">
                        <w:rPr>
                          <w:rFonts w:ascii="Franklin Gothic Book" w:hAnsi="Franklin Gothic Book"/>
                          <w:color w:val="FFFFFF" w:themeColor="background1"/>
                          <w:sz w:val="20"/>
                          <w:szCs w:val="20"/>
                        </w:rPr>
                        <w:t>som långsiktigt ska</w:t>
                      </w:r>
                      <w:r w:rsidR="00EF5764">
                        <w:rPr>
                          <w:rFonts w:ascii="Franklin Gothic Book" w:hAnsi="Franklin Gothic Book"/>
                          <w:color w:val="FFFFFF" w:themeColor="background1"/>
                          <w:sz w:val="20"/>
                          <w:szCs w:val="20"/>
                        </w:rPr>
                        <w:t xml:space="preserve"> bidra till</w:t>
                      </w:r>
                      <w:r w:rsidR="00942BA2">
                        <w:rPr>
                          <w:rFonts w:ascii="Franklin Gothic Book" w:hAnsi="Franklin Gothic Book"/>
                          <w:color w:val="FFFFFF" w:themeColor="background1"/>
                          <w:sz w:val="20"/>
                          <w:szCs w:val="20"/>
                        </w:rPr>
                        <w:t xml:space="preserve"> färre </w:t>
                      </w:r>
                      <w:r w:rsidR="00481032">
                        <w:rPr>
                          <w:rFonts w:ascii="Franklin Gothic Book" w:hAnsi="Franklin Gothic Book"/>
                          <w:color w:val="FFFFFF" w:themeColor="background1"/>
                          <w:sz w:val="20"/>
                          <w:szCs w:val="20"/>
                        </w:rPr>
                        <w:t xml:space="preserve">antal </w:t>
                      </w:r>
                      <w:r w:rsidR="00EF5764">
                        <w:rPr>
                          <w:rFonts w:ascii="Franklin Gothic Book" w:hAnsi="Franklin Gothic Book"/>
                          <w:color w:val="FFFFFF" w:themeColor="background1"/>
                          <w:sz w:val="20"/>
                          <w:szCs w:val="20"/>
                        </w:rPr>
                        <w:t>negativa kundsynpunkter</w:t>
                      </w:r>
                      <w:r w:rsidR="003B426D">
                        <w:rPr>
                          <w:rFonts w:ascii="Franklin Gothic Book" w:hAnsi="Franklin Gothic Book"/>
                          <w:color w:val="FFFFFF" w:themeColor="background1"/>
                          <w:sz w:val="20"/>
                          <w:szCs w:val="20"/>
                        </w:rPr>
                        <w:t xml:space="preserve"> </w:t>
                      </w:r>
                      <w:r w:rsidR="001E6D9C">
                        <w:rPr>
                          <w:rFonts w:ascii="Franklin Gothic Book" w:hAnsi="Franklin Gothic Book"/>
                          <w:color w:val="FFFFFF" w:themeColor="background1"/>
                          <w:sz w:val="20"/>
                          <w:szCs w:val="20"/>
                        </w:rPr>
                        <w:t>relaterat till fordon</w:t>
                      </w:r>
                      <w:r w:rsidR="00942BA2">
                        <w:rPr>
                          <w:rFonts w:ascii="Franklin Gothic Book" w:hAnsi="Franklin Gothic Book"/>
                          <w:color w:val="FFFFFF" w:themeColor="background1"/>
                          <w:sz w:val="20"/>
                          <w:szCs w:val="20"/>
                        </w:rPr>
                        <w:t>.</w:t>
                      </w:r>
                    </w:p>
                    <w:p w14:paraId="42EBF9D5" w14:textId="77777777" w:rsidR="005D19F6" w:rsidRDefault="005D19F6" w:rsidP="00C07187">
                      <w:pPr>
                        <w:spacing w:after="0"/>
                        <w:ind w:left="1417" w:right="1417"/>
                        <w:jc w:val="both"/>
                        <w:rPr>
                          <w:color w:val="FF0000"/>
                        </w:rPr>
                      </w:pPr>
                    </w:p>
                    <w:p w14:paraId="71DC3A37" w14:textId="77777777" w:rsidR="005D19F6" w:rsidRDefault="005D19F6" w:rsidP="00C07187">
                      <w:pPr>
                        <w:spacing w:after="0"/>
                        <w:ind w:left="1417" w:right="1417"/>
                        <w:jc w:val="both"/>
                      </w:pPr>
                    </w:p>
                  </w:txbxContent>
                </v:textbox>
                <w10:wrap anchorx="margin"/>
              </v:rect>
            </w:pict>
          </mc:Fallback>
        </mc:AlternateContent>
      </w:r>
    </w:p>
    <w:p w14:paraId="2EBF20E3" w14:textId="5F70017D" w:rsidR="0093334C" w:rsidRDefault="0093334C" w:rsidP="007E2ECB">
      <w:pPr>
        <w:jc w:val="both"/>
        <w:rPr>
          <w:rFonts w:ascii="Franklin Gothic Book" w:hAnsi="Franklin Gothic Book"/>
        </w:rPr>
      </w:pPr>
    </w:p>
    <w:p w14:paraId="1985811A" w14:textId="6E642212" w:rsidR="008E1EA8" w:rsidRDefault="008E1EA8" w:rsidP="007E2ECB">
      <w:pPr>
        <w:jc w:val="both"/>
        <w:rPr>
          <w:rFonts w:ascii="Franklin Gothic Book" w:hAnsi="Franklin Gothic Book"/>
        </w:rPr>
      </w:pPr>
    </w:p>
    <w:p w14:paraId="3FCE10CB" w14:textId="77777777" w:rsidR="008E1EA8" w:rsidRDefault="008E1EA8" w:rsidP="007E2ECB">
      <w:pPr>
        <w:jc w:val="both"/>
        <w:rPr>
          <w:rFonts w:ascii="Franklin Gothic Book" w:hAnsi="Franklin Gothic Book"/>
        </w:rPr>
      </w:pPr>
    </w:p>
    <w:p w14:paraId="0349715A" w14:textId="7777777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643C1B">
      <w:pPr>
        <w:pStyle w:val="Rubrik3"/>
        <w:numPr>
          <w:ilvl w:val="2"/>
          <w:numId w:val="26"/>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90"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1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149" o:spid="_x0000_s1119" style="position:absolute;left:0;text-align:left;margin-left:-78.5pt;margin-top:-70.3pt;width:609.4pt;height:56.6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FNjA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" fillcolor="#2b4c8d" strokecolor="#2b4c8d" strokeweight="1pt">
                <v:textbox>
                  <w:txbxContent>
                    <w:p w14:paraId="164BB4F9" w14:textId="17117448" w:rsidR="00E83DE6"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0E1D0F33" w:rsidR="00311089" w:rsidRDefault="0045727F" w:rsidP="008A7B0F">
      <w:pPr>
        <w:spacing w:after="20" w:line="240" w:lineRule="auto"/>
        <w:jc w:val="both"/>
        <w:rPr>
          <w:rFonts w:ascii="Franklin Gothic Book" w:hAnsi="Franklin Gothic Book"/>
        </w:rPr>
      </w:pPr>
      <w:r>
        <w:rPr>
          <w:noProof/>
        </w:rPr>
        <w:drawing>
          <wp:inline distT="0" distB="0" distL="0" distR="0" wp14:anchorId="0BDCD4F9" wp14:editId="3AA7B794">
            <wp:extent cx="5759450" cy="2550795"/>
            <wp:effectExtent l="0" t="0" r="12700" b="1905"/>
            <wp:docPr id="1054609487" name="Chart 1054609487">
              <a:extLst xmlns:a="http://schemas.openxmlformats.org/drawingml/2006/main">
                <a:ext uri="{FF2B5EF4-FFF2-40B4-BE49-F238E27FC236}">
                  <a16:creationId xmlns:a16="http://schemas.microsoft.com/office/drawing/2014/main" id="{38883275-3758-4C8A-9F84-8C33C973A15C}"/>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iCs/>
          <w:sz w:val="16"/>
          <w:szCs w:val="16"/>
        </w:rPr>
        <w:t>Källa: Västtrafiks</w:t>
      </w:r>
      <w:r w:rsidR="00CB400A" w:rsidRPr="00981B82">
        <w:rPr>
          <w:rFonts w:ascii="Franklin Gothic Book" w:hAnsi="Franklin Gothic Book"/>
          <w:i/>
          <w:iCs/>
          <w:sz w:val="16"/>
          <w:szCs w:val="16"/>
        </w:rPr>
        <w:t xml:space="preserve"> rapport</w:t>
      </w:r>
      <w:r w:rsidRPr="00981B82">
        <w:rPr>
          <w:rFonts w:ascii="Franklin Gothic Book" w:hAnsi="Franklin Gothic Book"/>
          <w:i/>
          <w:iCs/>
          <w:sz w:val="16"/>
          <w:szCs w:val="16"/>
        </w:rPr>
        <w:t xml:space="preserve"> </w:t>
      </w:r>
      <w:r w:rsidR="00B60396" w:rsidRPr="00981B82">
        <w:rPr>
          <w:rFonts w:ascii="Franklin Gothic Book" w:hAnsi="Franklin Gothic Book"/>
          <w:i/>
          <w:iCs/>
          <w:sz w:val="16"/>
          <w:szCs w:val="16"/>
        </w:rPr>
        <w:t>Synpunkter</w:t>
      </w:r>
      <w:r w:rsidR="00205262" w:rsidRPr="00981B82">
        <w:rPr>
          <w:rFonts w:ascii="Franklin Gothic Book" w:hAnsi="Franklin Gothic Book"/>
          <w:i/>
          <w:iCs/>
          <w:sz w:val="16"/>
          <w:szCs w:val="16"/>
        </w:rPr>
        <w:t xml:space="preserve"> </w:t>
      </w:r>
      <w:r w:rsidR="00B60396" w:rsidRPr="00981B82">
        <w:rPr>
          <w:rFonts w:ascii="Franklin Gothic Book" w:hAnsi="Franklin Gothic Book"/>
          <w:i/>
          <w:iCs/>
          <w:sz w:val="16"/>
          <w:szCs w:val="16"/>
        </w:rPr>
        <w:t xml:space="preserve">Göteborgs Spårvägar </w:t>
      </w:r>
      <w:proofErr w:type="spellStart"/>
      <w:r w:rsidR="00B60396" w:rsidRPr="00981B82">
        <w:rPr>
          <w:rFonts w:ascii="Franklin Gothic Book" w:hAnsi="Franklin Gothic Book"/>
          <w:i/>
          <w:iCs/>
          <w:sz w:val="16"/>
          <w:szCs w:val="16"/>
        </w:rPr>
        <w:t>Spårvagn.qvw</w:t>
      </w:r>
      <w:proofErr w:type="spellEnd"/>
    </w:p>
    <w:p w14:paraId="45BCA9FF" w14:textId="0DBD1B3D" w:rsidR="002E1CB4"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2022</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2"/>
        <w:gridCol w:w="492"/>
        <w:gridCol w:w="492"/>
        <w:gridCol w:w="492"/>
        <w:gridCol w:w="492"/>
        <w:gridCol w:w="492"/>
        <w:gridCol w:w="492"/>
        <w:gridCol w:w="492"/>
        <w:gridCol w:w="493"/>
        <w:gridCol w:w="493"/>
        <w:gridCol w:w="493"/>
        <w:gridCol w:w="874"/>
      </w:tblGrid>
      <w:tr w:rsidR="00446A6D" w:rsidRPr="00446A6D" w14:paraId="0770DC32"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6"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6"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6"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6"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6"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6"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6"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6"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6"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6"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6"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6"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86"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6" w:type="pct"/>
            <w:tcBorders>
              <w:top w:val="single" w:sz="4" w:space="0" w:color="698BD1"/>
              <w:left w:val="nil"/>
              <w:bottom w:val="single" w:sz="4" w:space="0" w:color="698BD1"/>
              <w:right w:val="nil"/>
            </w:tcBorders>
            <w:shd w:val="clear" w:color="CCD8F0" w:fill="CCD8F0"/>
            <w:noWrap/>
            <w:vAlign w:val="center"/>
            <w:hideMark/>
          </w:tcPr>
          <w:p w14:paraId="3F7C26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198</w:t>
            </w:r>
          </w:p>
        </w:tc>
        <w:tc>
          <w:tcPr>
            <w:tcW w:w="276" w:type="pct"/>
            <w:tcBorders>
              <w:top w:val="single" w:sz="4" w:space="0" w:color="698BD1"/>
              <w:left w:val="nil"/>
              <w:bottom w:val="single" w:sz="4" w:space="0" w:color="698BD1"/>
              <w:right w:val="nil"/>
            </w:tcBorders>
            <w:shd w:val="clear" w:color="CCD8F0" w:fill="CCD8F0"/>
            <w:noWrap/>
            <w:vAlign w:val="center"/>
            <w:hideMark/>
          </w:tcPr>
          <w:p w14:paraId="18D38BD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341</w:t>
            </w:r>
          </w:p>
        </w:tc>
        <w:tc>
          <w:tcPr>
            <w:tcW w:w="276" w:type="pct"/>
            <w:tcBorders>
              <w:top w:val="single" w:sz="4" w:space="0" w:color="698BD1"/>
              <w:left w:val="nil"/>
              <w:bottom w:val="single" w:sz="4" w:space="0" w:color="698BD1"/>
              <w:right w:val="nil"/>
            </w:tcBorders>
            <w:shd w:val="clear" w:color="CCD8F0" w:fill="CCD8F0"/>
            <w:noWrap/>
            <w:vAlign w:val="center"/>
            <w:hideMark/>
          </w:tcPr>
          <w:p w14:paraId="06A95C6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513</w:t>
            </w:r>
          </w:p>
        </w:tc>
        <w:tc>
          <w:tcPr>
            <w:tcW w:w="276" w:type="pct"/>
            <w:tcBorders>
              <w:top w:val="single" w:sz="4" w:space="0" w:color="698BD1"/>
              <w:left w:val="nil"/>
              <w:bottom w:val="single" w:sz="4" w:space="0" w:color="698BD1"/>
              <w:right w:val="nil"/>
            </w:tcBorders>
            <w:shd w:val="clear" w:color="CCD8F0" w:fill="CCD8F0"/>
            <w:noWrap/>
            <w:vAlign w:val="center"/>
            <w:hideMark/>
          </w:tcPr>
          <w:p w14:paraId="2A49A67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355</w:t>
            </w:r>
          </w:p>
        </w:tc>
        <w:tc>
          <w:tcPr>
            <w:tcW w:w="276" w:type="pct"/>
            <w:tcBorders>
              <w:top w:val="single" w:sz="4" w:space="0" w:color="698BD1"/>
              <w:left w:val="nil"/>
              <w:bottom w:val="single" w:sz="4" w:space="0" w:color="698BD1"/>
              <w:right w:val="nil"/>
            </w:tcBorders>
            <w:shd w:val="clear" w:color="CCD8F0" w:fill="CCD8F0"/>
            <w:noWrap/>
            <w:vAlign w:val="center"/>
            <w:hideMark/>
          </w:tcPr>
          <w:p w14:paraId="66840A0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642</w:t>
            </w:r>
          </w:p>
        </w:tc>
        <w:tc>
          <w:tcPr>
            <w:tcW w:w="276" w:type="pct"/>
            <w:tcBorders>
              <w:top w:val="single" w:sz="4" w:space="0" w:color="698BD1"/>
              <w:left w:val="nil"/>
              <w:bottom w:val="single" w:sz="4" w:space="0" w:color="698BD1"/>
              <w:right w:val="nil"/>
            </w:tcBorders>
            <w:shd w:val="clear" w:color="CCD8F0" w:fill="CCD8F0"/>
            <w:noWrap/>
            <w:vAlign w:val="center"/>
            <w:hideMark/>
          </w:tcPr>
          <w:p w14:paraId="7281B6D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429</w:t>
            </w:r>
          </w:p>
        </w:tc>
        <w:tc>
          <w:tcPr>
            <w:tcW w:w="276" w:type="pct"/>
            <w:tcBorders>
              <w:top w:val="single" w:sz="4" w:space="0" w:color="698BD1"/>
              <w:left w:val="nil"/>
              <w:bottom w:val="single" w:sz="4" w:space="0" w:color="698BD1"/>
              <w:right w:val="nil"/>
            </w:tcBorders>
            <w:shd w:val="clear" w:color="CCD8F0" w:fill="CCD8F0"/>
            <w:noWrap/>
            <w:vAlign w:val="center"/>
            <w:hideMark/>
          </w:tcPr>
          <w:p w14:paraId="7550191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160</w:t>
            </w:r>
          </w:p>
        </w:tc>
        <w:tc>
          <w:tcPr>
            <w:tcW w:w="276" w:type="pct"/>
            <w:tcBorders>
              <w:top w:val="single" w:sz="4" w:space="0" w:color="698BD1"/>
              <w:left w:val="nil"/>
              <w:bottom w:val="single" w:sz="4" w:space="0" w:color="698BD1"/>
              <w:right w:val="nil"/>
            </w:tcBorders>
            <w:shd w:val="clear" w:color="CCD8F0" w:fill="CCD8F0"/>
            <w:noWrap/>
            <w:vAlign w:val="center"/>
            <w:hideMark/>
          </w:tcPr>
          <w:p w14:paraId="1CDF702F" w14:textId="4E5DC212" w:rsidR="00446A6D" w:rsidRPr="00446A6D" w:rsidRDefault="00EE123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260</w:t>
            </w:r>
          </w:p>
        </w:tc>
        <w:tc>
          <w:tcPr>
            <w:tcW w:w="276" w:type="pct"/>
            <w:tcBorders>
              <w:top w:val="single" w:sz="4" w:space="0" w:color="698BD1"/>
              <w:left w:val="nil"/>
              <w:bottom w:val="single" w:sz="4" w:space="0" w:color="698BD1"/>
              <w:right w:val="nil"/>
            </w:tcBorders>
            <w:shd w:val="clear" w:color="CCD8F0" w:fill="CCD8F0"/>
            <w:noWrap/>
            <w:vAlign w:val="center"/>
            <w:hideMark/>
          </w:tcPr>
          <w:p w14:paraId="42DF730C"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14D612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094440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30258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45BE3D69" w:rsidR="00446A6D" w:rsidRPr="00446A6D" w:rsidRDefault="0055258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2898</w:t>
            </w:r>
          </w:p>
        </w:tc>
      </w:tr>
      <w:tr w:rsidR="00446A6D" w:rsidRPr="00446A6D" w14:paraId="492296A7"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6" w:type="pct"/>
            <w:tcBorders>
              <w:top w:val="single" w:sz="4" w:space="0" w:color="698BD1"/>
              <w:left w:val="nil"/>
              <w:bottom w:val="single" w:sz="4" w:space="0" w:color="698BD1"/>
              <w:right w:val="nil"/>
            </w:tcBorders>
            <w:shd w:val="clear" w:color="auto" w:fill="auto"/>
            <w:noWrap/>
            <w:vAlign w:val="center"/>
            <w:hideMark/>
          </w:tcPr>
          <w:p w14:paraId="3C94091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69</w:t>
            </w:r>
          </w:p>
        </w:tc>
        <w:tc>
          <w:tcPr>
            <w:tcW w:w="276" w:type="pct"/>
            <w:tcBorders>
              <w:top w:val="single" w:sz="4" w:space="0" w:color="698BD1"/>
              <w:left w:val="nil"/>
              <w:bottom w:val="single" w:sz="4" w:space="0" w:color="698BD1"/>
              <w:right w:val="nil"/>
            </w:tcBorders>
            <w:shd w:val="clear" w:color="auto" w:fill="auto"/>
            <w:noWrap/>
            <w:vAlign w:val="center"/>
            <w:hideMark/>
          </w:tcPr>
          <w:p w14:paraId="162DF2C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81</w:t>
            </w:r>
          </w:p>
        </w:tc>
        <w:tc>
          <w:tcPr>
            <w:tcW w:w="276" w:type="pct"/>
            <w:tcBorders>
              <w:top w:val="single" w:sz="4" w:space="0" w:color="698BD1"/>
              <w:left w:val="nil"/>
              <w:bottom w:val="single" w:sz="4" w:space="0" w:color="698BD1"/>
              <w:right w:val="nil"/>
            </w:tcBorders>
            <w:shd w:val="clear" w:color="auto" w:fill="auto"/>
            <w:noWrap/>
            <w:vAlign w:val="center"/>
            <w:hideMark/>
          </w:tcPr>
          <w:p w14:paraId="7BC6947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95</w:t>
            </w:r>
          </w:p>
        </w:tc>
        <w:tc>
          <w:tcPr>
            <w:tcW w:w="276" w:type="pct"/>
            <w:tcBorders>
              <w:top w:val="single" w:sz="4" w:space="0" w:color="698BD1"/>
              <w:left w:val="nil"/>
              <w:bottom w:val="single" w:sz="4" w:space="0" w:color="698BD1"/>
              <w:right w:val="nil"/>
            </w:tcBorders>
            <w:shd w:val="clear" w:color="auto" w:fill="auto"/>
            <w:noWrap/>
            <w:vAlign w:val="center"/>
            <w:hideMark/>
          </w:tcPr>
          <w:p w14:paraId="0C3A04C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auto" w:fill="auto"/>
            <w:noWrap/>
            <w:vAlign w:val="center"/>
            <w:hideMark/>
          </w:tcPr>
          <w:p w14:paraId="28D609A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78</w:t>
            </w:r>
          </w:p>
        </w:tc>
        <w:tc>
          <w:tcPr>
            <w:tcW w:w="276" w:type="pct"/>
            <w:tcBorders>
              <w:top w:val="single" w:sz="4" w:space="0" w:color="698BD1"/>
              <w:left w:val="nil"/>
              <w:bottom w:val="single" w:sz="4" w:space="0" w:color="698BD1"/>
              <w:right w:val="nil"/>
            </w:tcBorders>
            <w:shd w:val="clear" w:color="auto" w:fill="auto"/>
            <w:noWrap/>
            <w:vAlign w:val="center"/>
            <w:hideMark/>
          </w:tcPr>
          <w:p w14:paraId="363D30D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6486CA5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auto" w:fill="auto"/>
            <w:noWrap/>
            <w:vAlign w:val="center"/>
            <w:hideMark/>
          </w:tcPr>
          <w:p w14:paraId="220E6F70" w14:textId="2225AF1D"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68</w:t>
            </w:r>
          </w:p>
        </w:tc>
        <w:tc>
          <w:tcPr>
            <w:tcW w:w="276" w:type="pct"/>
            <w:tcBorders>
              <w:top w:val="single" w:sz="4" w:space="0" w:color="698BD1"/>
              <w:left w:val="nil"/>
              <w:bottom w:val="single" w:sz="4" w:space="0" w:color="698BD1"/>
              <w:right w:val="nil"/>
            </w:tcBorders>
            <w:shd w:val="clear" w:color="auto" w:fill="auto"/>
            <w:noWrap/>
            <w:vAlign w:val="center"/>
            <w:hideMark/>
          </w:tcPr>
          <w:p w14:paraId="1ED5D5C2"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0C76448D"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30309D3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40CA94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313E4BC9" w:rsidR="00446A6D" w:rsidRPr="00446A6D" w:rsidRDefault="00D429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588</w:t>
            </w:r>
          </w:p>
        </w:tc>
      </w:tr>
      <w:tr w:rsidR="00446A6D" w:rsidRPr="00446A6D" w14:paraId="708777E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78CB931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67</w:t>
            </w:r>
          </w:p>
        </w:tc>
        <w:tc>
          <w:tcPr>
            <w:tcW w:w="276" w:type="pct"/>
            <w:tcBorders>
              <w:top w:val="single" w:sz="4" w:space="0" w:color="698BD1"/>
              <w:left w:val="nil"/>
              <w:bottom w:val="single" w:sz="4" w:space="0" w:color="698BD1"/>
              <w:right w:val="nil"/>
            </w:tcBorders>
            <w:shd w:val="clear" w:color="CCD8F0" w:fill="CCD8F0"/>
            <w:noWrap/>
            <w:vAlign w:val="center"/>
            <w:hideMark/>
          </w:tcPr>
          <w:p w14:paraId="34D67C0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62</w:t>
            </w:r>
          </w:p>
        </w:tc>
        <w:tc>
          <w:tcPr>
            <w:tcW w:w="276" w:type="pct"/>
            <w:tcBorders>
              <w:top w:val="single" w:sz="4" w:space="0" w:color="698BD1"/>
              <w:left w:val="nil"/>
              <w:bottom w:val="single" w:sz="4" w:space="0" w:color="698BD1"/>
              <w:right w:val="nil"/>
            </w:tcBorders>
            <w:shd w:val="clear" w:color="CCD8F0" w:fill="CCD8F0"/>
            <w:noWrap/>
            <w:vAlign w:val="center"/>
            <w:hideMark/>
          </w:tcPr>
          <w:p w14:paraId="2361B61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45</w:t>
            </w:r>
          </w:p>
        </w:tc>
        <w:tc>
          <w:tcPr>
            <w:tcW w:w="276" w:type="pct"/>
            <w:tcBorders>
              <w:top w:val="single" w:sz="4" w:space="0" w:color="698BD1"/>
              <w:left w:val="nil"/>
              <w:bottom w:val="single" w:sz="4" w:space="0" w:color="698BD1"/>
              <w:right w:val="nil"/>
            </w:tcBorders>
            <w:shd w:val="clear" w:color="CCD8F0" w:fill="CCD8F0"/>
            <w:noWrap/>
            <w:vAlign w:val="center"/>
            <w:hideMark/>
          </w:tcPr>
          <w:p w14:paraId="769399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41</w:t>
            </w:r>
          </w:p>
        </w:tc>
        <w:tc>
          <w:tcPr>
            <w:tcW w:w="276" w:type="pct"/>
            <w:tcBorders>
              <w:top w:val="single" w:sz="4" w:space="0" w:color="698BD1"/>
              <w:left w:val="nil"/>
              <w:bottom w:val="single" w:sz="4" w:space="0" w:color="698BD1"/>
              <w:right w:val="nil"/>
            </w:tcBorders>
            <w:shd w:val="clear" w:color="CCD8F0" w:fill="CCD8F0"/>
            <w:noWrap/>
            <w:vAlign w:val="center"/>
            <w:hideMark/>
          </w:tcPr>
          <w:p w14:paraId="1773A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33</w:t>
            </w:r>
          </w:p>
        </w:tc>
        <w:tc>
          <w:tcPr>
            <w:tcW w:w="276" w:type="pct"/>
            <w:tcBorders>
              <w:top w:val="single" w:sz="4" w:space="0" w:color="698BD1"/>
              <w:left w:val="nil"/>
              <w:bottom w:val="single" w:sz="4" w:space="0" w:color="698BD1"/>
              <w:right w:val="nil"/>
            </w:tcBorders>
            <w:shd w:val="clear" w:color="CCD8F0" w:fill="CCD8F0"/>
            <w:noWrap/>
            <w:vAlign w:val="center"/>
            <w:hideMark/>
          </w:tcPr>
          <w:p w14:paraId="49D6D93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5257EE6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12616340" w14:textId="2CA7728E" w:rsidR="00446A6D" w:rsidRPr="00446A6D" w:rsidRDefault="00D2600D"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42</w:t>
            </w:r>
          </w:p>
        </w:tc>
        <w:tc>
          <w:tcPr>
            <w:tcW w:w="276" w:type="pct"/>
            <w:tcBorders>
              <w:top w:val="single" w:sz="4" w:space="0" w:color="698BD1"/>
              <w:left w:val="nil"/>
              <w:bottom w:val="single" w:sz="4" w:space="0" w:color="698BD1"/>
              <w:right w:val="nil"/>
            </w:tcBorders>
            <w:shd w:val="clear" w:color="CCD8F0" w:fill="CCD8F0"/>
            <w:noWrap/>
            <w:vAlign w:val="center"/>
            <w:hideMark/>
          </w:tcPr>
          <w:p w14:paraId="3D29377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1417FF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8D6CEE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63CBE8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7DB59B4F" w:rsidR="00446A6D" w:rsidRPr="00446A6D" w:rsidRDefault="00D4291B" w:rsidP="00D4291B">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359</w:t>
            </w:r>
          </w:p>
        </w:tc>
      </w:tr>
      <w:tr w:rsidR="00446A6D" w:rsidRPr="00446A6D" w14:paraId="46C65E6A"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6" w:type="pct"/>
            <w:tcBorders>
              <w:top w:val="single" w:sz="4" w:space="0" w:color="698BD1"/>
              <w:left w:val="nil"/>
              <w:bottom w:val="single" w:sz="4" w:space="0" w:color="698BD1"/>
              <w:right w:val="nil"/>
            </w:tcBorders>
            <w:shd w:val="clear" w:color="auto" w:fill="auto"/>
            <w:noWrap/>
            <w:vAlign w:val="center"/>
            <w:hideMark/>
          </w:tcPr>
          <w:p w14:paraId="1883BD7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auto" w:fill="auto"/>
            <w:noWrap/>
            <w:vAlign w:val="center"/>
            <w:hideMark/>
          </w:tcPr>
          <w:p w14:paraId="1108C75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8D41C2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1C493C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40A8410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19</w:t>
            </w:r>
          </w:p>
        </w:tc>
        <w:tc>
          <w:tcPr>
            <w:tcW w:w="276" w:type="pct"/>
            <w:tcBorders>
              <w:top w:val="single" w:sz="4" w:space="0" w:color="698BD1"/>
              <w:left w:val="nil"/>
              <w:bottom w:val="single" w:sz="4" w:space="0" w:color="698BD1"/>
              <w:right w:val="nil"/>
            </w:tcBorders>
            <w:shd w:val="clear" w:color="auto" w:fill="auto"/>
            <w:noWrap/>
            <w:vAlign w:val="center"/>
            <w:hideMark/>
          </w:tcPr>
          <w:p w14:paraId="11D4C25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2A30D1B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2DEAE760" w14:textId="258FD968" w:rsidR="00446A6D" w:rsidRPr="00446A6D" w:rsidRDefault="00645B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auto" w:fill="auto"/>
            <w:noWrap/>
            <w:vAlign w:val="center"/>
            <w:hideMark/>
          </w:tcPr>
          <w:p w14:paraId="27BB0BB1"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DBC598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DC3237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233CE57"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7FA3054B"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w:t>
            </w:r>
            <w:r w:rsidR="00D4291B">
              <w:rPr>
                <w:rFonts w:ascii="Franklin Gothic Book" w:eastAsia="Times New Roman" w:hAnsi="Franklin Gothic Book" w:cs="Calibri"/>
                <w:color w:val="000000"/>
                <w:sz w:val="18"/>
                <w:szCs w:val="18"/>
                <w:lang w:eastAsia="sv-SE"/>
              </w:rPr>
              <w:t>65</w:t>
            </w:r>
          </w:p>
        </w:tc>
      </w:tr>
      <w:tr w:rsidR="00446A6D" w:rsidRPr="00446A6D" w14:paraId="70C97AD3"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Fullsatt fordon</w:t>
            </w:r>
          </w:p>
        </w:tc>
        <w:tc>
          <w:tcPr>
            <w:tcW w:w="276" w:type="pct"/>
            <w:tcBorders>
              <w:top w:val="single" w:sz="4" w:space="0" w:color="698BD1"/>
              <w:left w:val="nil"/>
              <w:bottom w:val="single" w:sz="4" w:space="0" w:color="698BD1"/>
              <w:right w:val="nil"/>
            </w:tcBorders>
            <w:shd w:val="clear" w:color="CCD8F0" w:fill="CCD8F0"/>
            <w:noWrap/>
            <w:vAlign w:val="center"/>
            <w:hideMark/>
          </w:tcPr>
          <w:p w14:paraId="5F25472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38</w:t>
            </w:r>
          </w:p>
        </w:tc>
        <w:tc>
          <w:tcPr>
            <w:tcW w:w="276" w:type="pct"/>
            <w:tcBorders>
              <w:top w:val="single" w:sz="4" w:space="0" w:color="698BD1"/>
              <w:left w:val="nil"/>
              <w:bottom w:val="single" w:sz="4" w:space="0" w:color="698BD1"/>
              <w:right w:val="nil"/>
            </w:tcBorders>
            <w:shd w:val="clear" w:color="CCD8F0" w:fill="CCD8F0"/>
            <w:noWrap/>
            <w:vAlign w:val="center"/>
            <w:hideMark/>
          </w:tcPr>
          <w:p w14:paraId="34286E2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24</w:t>
            </w:r>
          </w:p>
        </w:tc>
        <w:tc>
          <w:tcPr>
            <w:tcW w:w="276" w:type="pct"/>
            <w:tcBorders>
              <w:top w:val="single" w:sz="4" w:space="0" w:color="698BD1"/>
              <w:left w:val="nil"/>
              <w:bottom w:val="single" w:sz="4" w:space="0" w:color="698BD1"/>
              <w:right w:val="nil"/>
            </w:tcBorders>
            <w:shd w:val="clear" w:color="CCD8F0" w:fill="CCD8F0"/>
            <w:noWrap/>
            <w:vAlign w:val="center"/>
            <w:hideMark/>
          </w:tcPr>
          <w:p w14:paraId="0E15A73B"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31</w:t>
            </w:r>
          </w:p>
        </w:tc>
        <w:tc>
          <w:tcPr>
            <w:tcW w:w="276" w:type="pct"/>
            <w:tcBorders>
              <w:top w:val="single" w:sz="4" w:space="0" w:color="698BD1"/>
              <w:left w:val="nil"/>
              <w:bottom w:val="single" w:sz="4" w:space="0" w:color="698BD1"/>
              <w:right w:val="nil"/>
            </w:tcBorders>
            <w:shd w:val="clear" w:color="CCD8F0" w:fill="CCD8F0"/>
            <w:noWrap/>
            <w:vAlign w:val="center"/>
            <w:hideMark/>
          </w:tcPr>
          <w:p w14:paraId="6FBD419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4A8A69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CCD8F0" w:fill="CCD8F0"/>
            <w:noWrap/>
            <w:vAlign w:val="center"/>
            <w:hideMark/>
          </w:tcPr>
          <w:p w14:paraId="3AF06CE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348EF08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6AAE2243" w14:textId="6BC4F254"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35655F8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D0E62D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266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D4CCCB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57039676"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w:t>
            </w:r>
            <w:r w:rsidR="00D4291B">
              <w:rPr>
                <w:rFonts w:ascii="Franklin Gothic Book" w:eastAsia="Times New Roman" w:hAnsi="Franklin Gothic Book" w:cs="Calibri"/>
                <w:color w:val="000000"/>
                <w:sz w:val="18"/>
                <w:szCs w:val="18"/>
                <w:lang w:eastAsia="sv-SE"/>
              </w:rPr>
              <w:t>3</w:t>
            </w:r>
            <w:r w:rsidRPr="00446A6D">
              <w:rPr>
                <w:rFonts w:ascii="Franklin Gothic Book" w:eastAsia="Times New Roman" w:hAnsi="Franklin Gothic Book" w:cs="Calibri"/>
                <w:color w:val="000000"/>
                <w:sz w:val="18"/>
                <w:szCs w:val="18"/>
                <w:lang w:eastAsia="sv-SE"/>
              </w:rPr>
              <w:t>1</w:t>
            </w:r>
          </w:p>
        </w:tc>
      </w:tr>
      <w:tr w:rsidR="00446A6D" w:rsidRPr="00446A6D" w14:paraId="5E6739B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Information på fordon</w:t>
            </w:r>
          </w:p>
        </w:tc>
        <w:tc>
          <w:tcPr>
            <w:tcW w:w="276" w:type="pct"/>
            <w:tcBorders>
              <w:top w:val="single" w:sz="4" w:space="0" w:color="698BD1"/>
              <w:left w:val="nil"/>
              <w:bottom w:val="single" w:sz="4" w:space="0" w:color="698BD1"/>
              <w:right w:val="nil"/>
            </w:tcBorders>
            <w:shd w:val="clear" w:color="auto" w:fill="auto"/>
            <w:noWrap/>
            <w:vAlign w:val="center"/>
            <w:hideMark/>
          </w:tcPr>
          <w:p w14:paraId="6BFA603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6</w:t>
            </w:r>
          </w:p>
        </w:tc>
        <w:tc>
          <w:tcPr>
            <w:tcW w:w="276" w:type="pct"/>
            <w:tcBorders>
              <w:top w:val="single" w:sz="4" w:space="0" w:color="698BD1"/>
              <w:left w:val="nil"/>
              <w:bottom w:val="single" w:sz="4" w:space="0" w:color="698BD1"/>
              <w:right w:val="nil"/>
            </w:tcBorders>
            <w:shd w:val="clear" w:color="auto" w:fill="auto"/>
            <w:noWrap/>
            <w:vAlign w:val="center"/>
            <w:hideMark/>
          </w:tcPr>
          <w:p w14:paraId="7F4ADAB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75B4FD6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10</w:t>
            </w:r>
          </w:p>
        </w:tc>
        <w:tc>
          <w:tcPr>
            <w:tcW w:w="276" w:type="pct"/>
            <w:tcBorders>
              <w:top w:val="single" w:sz="4" w:space="0" w:color="698BD1"/>
              <w:left w:val="nil"/>
              <w:bottom w:val="single" w:sz="4" w:space="0" w:color="698BD1"/>
              <w:right w:val="nil"/>
            </w:tcBorders>
            <w:shd w:val="clear" w:color="auto" w:fill="auto"/>
            <w:noWrap/>
            <w:vAlign w:val="center"/>
            <w:hideMark/>
          </w:tcPr>
          <w:p w14:paraId="3B6B87A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273F128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15</w:t>
            </w:r>
          </w:p>
        </w:tc>
        <w:tc>
          <w:tcPr>
            <w:tcW w:w="276" w:type="pct"/>
            <w:tcBorders>
              <w:top w:val="single" w:sz="4" w:space="0" w:color="698BD1"/>
              <w:left w:val="nil"/>
              <w:bottom w:val="single" w:sz="4" w:space="0" w:color="698BD1"/>
              <w:right w:val="nil"/>
            </w:tcBorders>
            <w:shd w:val="clear" w:color="auto" w:fill="auto"/>
            <w:noWrap/>
            <w:vAlign w:val="center"/>
            <w:hideMark/>
          </w:tcPr>
          <w:p w14:paraId="39B6226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1B538C96"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6F4519ED" w14:textId="7D916896" w:rsidR="00446A6D" w:rsidRPr="00446A6D" w:rsidRDefault="00174C2C"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auto" w:fill="auto"/>
            <w:noWrap/>
            <w:vAlign w:val="center"/>
            <w:hideMark/>
          </w:tcPr>
          <w:p w14:paraId="4900853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34039361"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0839C882"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2BCDD5A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5210DF8E" w:rsidR="00446A6D" w:rsidRPr="00446A6D" w:rsidRDefault="002F356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74</w:t>
            </w:r>
          </w:p>
        </w:tc>
      </w:tr>
      <w:tr w:rsidR="00446A6D" w:rsidRPr="00446A6D" w14:paraId="6321D24C"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6" w:type="pct"/>
            <w:tcBorders>
              <w:top w:val="single" w:sz="4" w:space="0" w:color="698BD1"/>
              <w:left w:val="nil"/>
              <w:bottom w:val="single" w:sz="4" w:space="0" w:color="698BD1"/>
              <w:right w:val="nil"/>
            </w:tcBorders>
            <w:shd w:val="clear" w:color="CCD8F0" w:fill="CCD8F0"/>
            <w:noWrap/>
            <w:vAlign w:val="center"/>
            <w:hideMark/>
          </w:tcPr>
          <w:p w14:paraId="68773C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5</w:t>
            </w:r>
          </w:p>
        </w:tc>
        <w:tc>
          <w:tcPr>
            <w:tcW w:w="276" w:type="pct"/>
            <w:tcBorders>
              <w:top w:val="single" w:sz="4" w:space="0" w:color="698BD1"/>
              <w:left w:val="nil"/>
              <w:bottom w:val="single" w:sz="4" w:space="0" w:color="698BD1"/>
              <w:right w:val="nil"/>
            </w:tcBorders>
            <w:shd w:val="clear" w:color="CCD8F0" w:fill="CCD8F0"/>
            <w:noWrap/>
            <w:vAlign w:val="center"/>
            <w:hideMark/>
          </w:tcPr>
          <w:p w14:paraId="415840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71C0BDA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0A38E14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43261A9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13</w:t>
            </w:r>
          </w:p>
        </w:tc>
        <w:tc>
          <w:tcPr>
            <w:tcW w:w="276" w:type="pct"/>
            <w:tcBorders>
              <w:top w:val="single" w:sz="4" w:space="0" w:color="698BD1"/>
              <w:left w:val="nil"/>
              <w:bottom w:val="single" w:sz="4" w:space="0" w:color="698BD1"/>
              <w:right w:val="nil"/>
            </w:tcBorders>
            <w:shd w:val="clear" w:color="CCD8F0" w:fill="CCD8F0"/>
            <w:noWrap/>
            <w:vAlign w:val="center"/>
            <w:hideMark/>
          </w:tcPr>
          <w:p w14:paraId="27D79BA7"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157B2C5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3161A555" w14:textId="113BC179"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14</w:t>
            </w:r>
          </w:p>
        </w:tc>
        <w:tc>
          <w:tcPr>
            <w:tcW w:w="276" w:type="pct"/>
            <w:tcBorders>
              <w:top w:val="single" w:sz="4" w:space="0" w:color="698BD1"/>
              <w:left w:val="nil"/>
              <w:bottom w:val="single" w:sz="4" w:space="0" w:color="698BD1"/>
              <w:right w:val="nil"/>
            </w:tcBorders>
            <w:shd w:val="clear" w:color="CCD8F0" w:fill="CCD8F0"/>
            <w:noWrap/>
            <w:vAlign w:val="center"/>
            <w:hideMark/>
          </w:tcPr>
          <w:p w14:paraId="0A10748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345390A0"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4E0105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2DF6E4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18CDB754" w:rsidR="00446A6D" w:rsidRPr="00446A6D" w:rsidRDefault="002F356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69</w:t>
            </w:r>
          </w:p>
        </w:tc>
      </w:tr>
      <w:tr w:rsidR="00446A6D" w:rsidRPr="00446A6D" w14:paraId="55D24E11"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Trafikutveckling</w:t>
            </w:r>
          </w:p>
        </w:tc>
        <w:tc>
          <w:tcPr>
            <w:tcW w:w="276" w:type="pct"/>
            <w:tcBorders>
              <w:top w:val="single" w:sz="4" w:space="0" w:color="698BD1"/>
              <w:left w:val="nil"/>
              <w:bottom w:val="single" w:sz="4" w:space="0" w:color="698BD1"/>
              <w:right w:val="nil"/>
            </w:tcBorders>
            <w:shd w:val="clear" w:color="auto" w:fill="auto"/>
            <w:noWrap/>
            <w:vAlign w:val="center"/>
            <w:hideMark/>
          </w:tcPr>
          <w:p w14:paraId="0B85EAEE"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2B9266AF"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auto" w:fill="auto"/>
            <w:noWrap/>
            <w:vAlign w:val="center"/>
            <w:hideMark/>
          </w:tcPr>
          <w:p w14:paraId="2A7A003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25674A7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auto" w:fill="auto"/>
            <w:noWrap/>
            <w:vAlign w:val="center"/>
            <w:hideMark/>
          </w:tcPr>
          <w:p w14:paraId="06A0CD8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auto" w:fill="auto"/>
            <w:noWrap/>
            <w:vAlign w:val="center"/>
            <w:hideMark/>
          </w:tcPr>
          <w:p w14:paraId="61F9E8D8"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4B668BC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380CF496" w14:textId="3C79FDE6" w:rsidR="00446A6D" w:rsidRPr="00446A6D" w:rsidRDefault="004A6C4F"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auto" w:fill="auto"/>
            <w:noWrap/>
            <w:vAlign w:val="center"/>
            <w:hideMark/>
          </w:tcPr>
          <w:p w14:paraId="640FE72C"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5124642A"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C238FA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7B4ABE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1E41BEF6" w:rsidR="00446A6D" w:rsidRPr="00446A6D" w:rsidRDefault="002F356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57</w:t>
            </w:r>
          </w:p>
        </w:tc>
      </w:tr>
      <w:tr w:rsidR="00446A6D" w:rsidRPr="00446A6D" w14:paraId="5FC904C6"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Störningsinformation</w:t>
            </w:r>
          </w:p>
        </w:tc>
        <w:tc>
          <w:tcPr>
            <w:tcW w:w="276" w:type="pct"/>
            <w:tcBorders>
              <w:top w:val="single" w:sz="4" w:space="0" w:color="698BD1"/>
              <w:left w:val="nil"/>
              <w:bottom w:val="single" w:sz="4" w:space="0" w:color="698BD1"/>
              <w:right w:val="nil"/>
            </w:tcBorders>
            <w:shd w:val="clear" w:color="CCD8F0" w:fill="CCD8F0"/>
            <w:noWrap/>
            <w:vAlign w:val="center"/>
            <w:hideMark/>
          </w:tcPr>
          <w:p w14:paraId="10F1B1F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344ABA5"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8</w:t>
            </w:r>
          </w:p>
        </w:tc>
        <w:tc>
          <w:tcPr>
            <w:tcW w:w="276" w:type="pct"/>
            <w:tcBorders>
              <w:top w:val="single" w:sz="4" w:space="0" w:color="698BD1"/>
              <w:left w:val="nil"/>
              <w:bottom w:val="single" w:sz="4" w:space="0" w:color="698BD1"/>
              <w:right w:val="nil"/>
            </w:tcBorders>
            <w:shd w:val="clear" w:color="CCD8F0" w:fill="CCD8F0"/>
            <w:noWrap/>
            <w:vAlign w:val="center"/>
            <w:hideMark/>
          </w:tcPr>
          <w:p w14:paraId="1C799D7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CCD8F0" w:fill="CCD8F0"/>
            <w:noWrap/>
            <w:vAlign w:val="center"/>
            <w:hideMark/>
          </w:tcPr>
          <w:p w14:paraId="0099F124"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4</w:t>
            </w:r>
          </w:p>
        </w:tc>
        <w:tc>
          <w:tcPr>
            <w:tcW w:w="276" w:type="pct"/>
            <w:tcBorders>
              <w:top w:val="single" w:sz="4" w:space="0" w:color="698BD1"/>
              <w:left w:val="nil"/>
              <w:bottom w:val="single" w:sz="4" w:space="0" w:color="698BD1"/>
              <w:right w:val="nil"/>
            </w:tcBorders>
            <w:shd w:val="clear" w:color="CCD8F0" w:fill="CCD8F0"/>
            <w:noWrap/>
            <w:vAlign w:val="center"/>
            <w:hideMark/>
          </w:tcPr>
          <w:p w14:paraId="2CC49393"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w:t>
            </w:r>
          </w:p>
        </w:tc>
        <w:tc>
          <w:tcPr>
            <w:tcW w:w="276" w:type="pct"/>
            <w:tcBorders>
              <w:top w:val="single" w:sz="4" w:space="0" w:color="698BD1"/>
              <w:left w:val="nil"/>
              <w:bottom w:val="single" w:sz="4" w:space="0" w:color="698BD1"/>
              <w:right w:val="nil"/>
            </w:tcBorders>
            <w:shd w:val="clear" w:color="CCD8F0" w:fill="CCD8F0"/>
            <w:noWrap/>
            <w:vAlign w:val="center"/>
            <w:hideMark/>
          </w:tcPr>
          <w:p w14:paraId="0C5E294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7</w:t>
            </w:r>
          </w:p>
        </w:tc>
        <w:tc>
          <w:tcPr>
            <w:tcW w:w="276" w:type="pct"/>
            <w:tcBorders>
              <w:top w:val="single" w:sz="4" w:space="0" w:color="698BD1"/>
              <w:left w:val="nil"/>
              <w:bottom w:val="single" w:sz="4" w:space="0" w:color="698BD1"/>
              <w:right w:val="nil"/>
            </w:tcBorders>
            <w:shd w:val="clear" w:color="CCD8F0" w:fill="CCD8F0"/>
            <w:noWrap/>
            <w:vAlign w:val="center"/>
            <w:hideMark/>
          </w:tcPr>
          <w:p w14:paraId="1363251D"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3</w:t>
            </w:r>
          </w:p>
        </w:tc>
        <w:tc>
          <w:tcPr>
            <w:tcW w:w="276" w:type="pct"/>
            <w:tcBorders>
              <w:top w:val="single" w:sz="4" w:space="0" w:color="698BD1"/>
              <w:left w:val="nil"/>
              <w:bottom w:val="single" w:sz="4" w:space="0" w:color="698BD1"/>
              <w:right w:val="nil"/>
            </w:tcBorders>
            <w:shd w:val="clear" w:color="CCD8F0" w:fill="CCD8F0"/>
            <w:noWrap/>
            <w:vAlign w:val="center"/>
            <w:hideMark/>
          </w:tcPr>
          <w:p w14:paraId="5D9372DB" w14:textId="79C9B569" w:rsidR="00446A6D" w:rsidRPr="00446A6D" w:rsidRDefault="00186D1B"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0</w:t>
            </w:r>
          </w:p>
        </w:tc>
        <w:tc>
          <w:tcPr>
            <w:tcW w:w="276" w:type="pct"/>
            <w:tcBorders>
              <w:top w:val="single" w:sz="4" w:space="0" w:color="698BD1"/>
              <w:left w:val="nil"/>
              <w:bottom w:val="single" w:sz="4" w:space="0" w:color="698BD1"/>
              <w:right w:val="nil"/>
            </w:tcBorders>
            <w:shd w:val="clear" w:color="CCD8F0" w:fill="CCD8F0"/>
            <w:noWrap/>
            <w:vAlign w:val="center"/>
            <w:hideMark/>
          </w:tcPr>
          <w:p w14:paraId="7CAA2F48"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27E4DF1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24F0146"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7BF0895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3E1F2C01" w:rsidR="00446A6D" w:rsidRPr="00446A6D" w:rsidRDefault="008D10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37</w:t>
            </w:r>
          </w:p>
        </w:tc>
      </w:tr>
      <w:tr w:rsidR="00446A6D" w:rsidRPr="00446A6D" w14:paraId="7990308B"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6" w:type="pct"/>
            <w:tcBorders>
              <w:top w:val="single" w:sz="4" w:space="0" w:color="698BD1"/>
              <w:left w:val="nil"/>
              <w:bottom w:val="single" w:sz="4" w:space="0" w:color="698BD1"/>
              <w:right w:val="nil"/>
            </w:tcBorders>
            <w:shd w:val="clear" w:color="auto" w:fill="auto"/>
            <w:noWrap/>
            <w:vAlign w:val="center"/>
            <w:hideMark/>
          </w:tcPr>
          <w:p w14:paraId="63C3997C"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11</w:t>
            </w:r>
          </w:p>
        </w:tc>
        <w:tc>
          <w:tcPr>
            <w:tcW w:w="276" w:type="pct"/>
            <w:tcBorders>
              <w:top w:val="single" w:sz="4" w:space="0" w:color="698BD1"/>
              <w:left w:val="nil"/>
              <w:bottom w:val="single" w:sz="4" w:space="0" w:color="698BD1"/>
              <w:right w:val="nil"/>
            </w:tcBorders>
            <w:shd w:val="clear" w:color="auto" w:fill="auto"/>
            <w:noWrap/>
            <w:vAlign w:val="center"/>
            <w:hideMark/>
          </w:tcPr>
          <w:p w14:paraId="61E413B2"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21</w:t>
            </w:r>
          </w:p>
        </w:tc>
        <w:tc>
          <w:tcPr>
            <w:tcW w:w="276" w:type="pct"/>
            <w:tcBorders>
              <w:top w:val="single" w:sz="4" w:space="0" w:color="698BD1"/>
              <w:left w:val="nil"/>
              <w:bottom w:val="single" w:sz="4" w:space="0" w:color="698BD1"/>
              <w:right w:val="nil"/>
            </w:tcBorders>
            <w:shd w:val="clear" w:color="auto" w:fill="auto"/>
            <w:noWrap/>
            <w:vAlign w:val="center"/>
            <w:hideMark/>
          </w:tcPr>
          <w:p w14:paraId="05D471DA"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22</w:t>
            </w:r>
          </w:p>
        </w:tc>
        <w:tc>
          <w:tcPr>
            <w:tcW w:w="276" w:type="pct"/>
            <w:tcBorders>
              <w:top w:val="single" w:sz="4" w:space="0" w:color="698BD1"/>
              <w:left w:val="nil"/>
              <w:bottom w:val="single" w:sz="4" w:space="0" w:color="698BD1"/>
              <w:right w:val="nil"/>
            </w:tcBorders>
            <w:shd w:val="clear" w:color="auto" w:fill="auto"/>
            <w:noWrap/>
            <w:vAlign w:val="center"/>
            <w:hideMark/>
          </w:tcPr>
          <w:p w14:paraId="42207809"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9</w:t>
            </w:r>
          </w:p>
        </w:tc>
        <w:tc>
          <w:tcPr>
            <w:tcW w:w="276" w:type="pct"/>
            <w:tcBorders>
              <w:top w:val="single" w:sz="4" w:space="0" w:color="698BD1"/>
              <w:left w:val="nil"/>
              <w:bottom w:val="single" w:sz="4" w:space="0" w:color="698BD1"/>
              <w:right w:val="nil"/>
            </w:tcBorders>
            <w:shd w:val="clear" w:color="auto" w:fill="auto"/>
            <w:noWrap/>
            <w:vAlign w:val="center"/>
            <w:hideMark/>
          </w:tcPr>
          <w:p w14:paraId="72A9C1D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26</w:t>
            </w:r>
          </w:p>
        </w:tc>
        <w:tc>
          <w:tcPr>
            <w:tcW w:w="276" w:type="pct"/>
            <w:tcBorders>
              <w:top w:val="single" w:sz="4" w:space="0" w:color="698BD1"/>
              <w:left w:val="nil"/>
              <w:bottom w:val="single" w:sz="4" w:space="0" w:color="698BD1"/>
              <w:right w:val="nil"/>
            </w:tcBorders>
            <w:shd w:val="clear" w:color="auto" w:fill="auto"/>
            <w:noWrap/>
            <w:vAlign w:val="center"/>
            <w:hideMark/>
          </w:tcPr>
          <w:p w14:paraId="757D52E1"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18</w:t>
            </w:r>
          </w:p>
        </w:tc>
        <w:tc>
          <w:tcPr>
            <w:tcW w:w="276" w:type="pct"/>
            <w:tcBorders>
              <w:top w:val="single" w:sz="4" w:space="0" w:color="698BD1"/>
              <w:left w:val="nil"/>
              <w:bottom w:val="single" w:sz="4" w:space="0" w:color="698BD1"/>
              <w:right w:val="nil"/>
            </w:tcBorders>
            <w:shd w:val="clear" w:color="auto" w:fill="auto"/>
            <w:noWrap/>
            <w:vAlign w:val="center"/>
            <w:hideMark/>
          </w:tcPr>
          <w:p w14:paraId="63E16790" w14:textId="7777777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17</w:t>
            </w:r>
          </w:p>
        </w:tc>
        <w:tc>
          <w:tcPr>
            <w:tcW w:w="276" w:type="pct"/>
            <w:tcBorders>
              <w:top w:val="single" w:sz="4" w:space="0" w:color="698BD1"/>
              <w:left w:val="nil"/>
              <w:bottom w:val="single" w:sz="4" w:space="0" w:color="698BD1"/>
              <w:right w:val="nil"/>
            </w:tcBorders>
            <w:shd w:val="clear" w:color="auto" w:fill="auto"/>
            <w:noWrap/>
            <w:vAlign w:val="center"/>
            <w:hideMark/>
          </w:tcPr>
          <w:p w14:paraId="594EF9D2" w14:textId="33D9BA99" w:rsidR="00446A6D" w:rsidRPr="00446A6D" w:rsidRDefault="008F4A53"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c>
          <w:tcPr>
            <w:tcW w:w="276" w:type="pct"/>
            <w:tcBorders>
              <w:top w:val="single" w:sz="4" w:space="0" w:color="698BD1"/>
              <w:left w:val="nil"/>
              <w:bottom w:val="single" w:sz="4" w:space="0" w:color="698BD1"/>
              <w:right w:val="nil"/>
            </w:tcBorders>
            <w:shd w:val="clear" w:color="auto" w:fill="auto"/>
            <w:noWrap/>
            <w:vAlign w:val="center"/>
            <w:hideMark/>
          </w:tcPr>
          <w:p w14:paraId="45D2C6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42142FD3"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1B7B89C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auto" w:fill="auto"/>
            <w:noWrap/>
            <w:vAlign w:val="center"/>
            <w:hideMark/>
          </w:tcPr>
          <w:p w14:paraId="6D61156B"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6992B4E3" w:rsidR="00446A6D" w:rsidRPr="00446A6D" w:rsidRDefault="008D108A"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136</w:t>
            </w:r>
          </w:p>
        </w:tc>
      </w:tr>
      <w:tr w:rsidR="00446A6D" w:rsidRPr="00446A6D" w14:paraId="7BC3283D" w14:textId="77777777" w:rsidTr="00462551">
        <w:trPr>
          <w:trHeight w:val="300"/>
        </w:trPr>
        <w:tc>
          <w:tcPr>
            <w:tcW w:w="1200"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6" w:type="pct"/>
            <w:tcBorders>
              <w:top w:val="single" w:sz="4" w:space="0" w:color="698BD1"/>
              <w:left w:val="nil"/>
              <w:bottom w:val="single" w:sz="4" w:space="0" w:color="698BD1"/>
              <w:right w:val="nil"/>
            </w:tcBorders>
            <w:shd w:val="clear" w:color="CCD8F0" w:fill="CCD8F0"/>
            <w:noWrap/>
            <w:vAlign w:val="center"/>
            <w:hideMark/>
          </w:tcPr>
          <w:p w14:paraId="322D71BD"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441</w:t>
            </w:r>
          </w:p>
        </w:tc>
        <w:tc>
          <w:tcPr>
            <w:tcW w:w="276" w:type="pct"/>
            <w:tcBorders>
              <w:top w:val="single" w:sz="4" w:space="0" w:color="698BD1"/>
              <w:left w:val="nil"/>
              <w:bottom w:val="single" w:sz="4" w:space="0" w:color="698BD1"/>
              <w:right w:val="nil"/>
            </w:tcBorders>
            <w:shd w:val="clear" w:color="CCD8F0" w:fill="CCD8F0"/>
            <w:noWrap/>
            <w:vAlign w:val="center"/>
            <w:hideMark/>
          </w:tcPr>
          <w:p w14:paraId="14712426"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583</w:t>
            </w:r>
          </w:p>
        </w:tc>
        <w:tc>
          <w:tcPr>
            <w:tcW w:w="276" w:type="pct"/>
            <w:tcBorders>
              <w:top w:val="single" w:sz="4" w:space="0" w:color="698BD1"/>
              <w:left w:val="nil"/>
              <w:bottom w:val="single" w:sz="4" w:space="0" w:color="698BD1"/>
              <w:right w:val="nil"/>
            </w:tcBorders>
            <w:shd w:val="clear" w:color="CCD8F0" w:fill="CCD8F0"/>
            <w:noWrap/>
            <w:vAlign w:val="center"/>
            <w:hideMark/>
          </w:tcPr>
          <w:p w14:paraId="53847A07"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764</w:t>
            </w:r>
          </w:p>
        </w:tc>
        <w:tc>
          <w:tcPr>
            <w:tcW w:w="276" w:type="pct"/>
            <w:tcBorders>
              <w:top w:val="single" w:sz="4" w:space="0" w:color="698BD1"/>
              <w:left w:val="nil"/>
              <w:bottom w:val="single" w:sz="4" w:space="0" w:color="698BD1"/>
              <w:right w:val="nil"/>
            </w:tcBorders>
            <w:shd w:val="clear" w:color="CCD8F0" w:fill="CCD8F0"/>
            <w:noWrap/>
            <w:vAlign w:val="center"/>
            <w:hideMark/>
          </w:tcPr>
          <w:p w14:paraId="1C4A4F8A"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518</w:t>
            </w:r>
          </w:p>
        </w:tc>
        <w:tc>
          <w:tcPr>
            <w:tcW w:w="276" w:type="pct"/>
            <w:tcBorders>
              <w:top w:val="single" w:sz="4" w:space="0" w:color="698BD1"/>
              <w:left w:val="nil"/>
              <w:bottom w:val="single" w:sz="4" w:space="0" w:color="698BD1"/>
              <w:right w:val="nil"/>
            </w:tcBorders>
            <w:shd w:val="clear" w:color="CCD8F0" w:fill="CCD8F0"/>
            <w:noWrap/>
            <w:vAlign w:val="center"/>
            <w:hideMark/>
          </w:tcPr>
          <w:p w14:paraId="69DA114F"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843</w:t>
            </w:r>
          </w:p>
        </w:tc>
        <w:tc>
          <w:tcPr>
            <w:tcW w:w="276" w:type="pct"/>
            <w:tcBorders>
              <w:top w:val="single" w:sz="4" w:space="0" w:color="698BD1"/>
              <w:left w:val="nil"/>
              <w:bottom w:val="single" w:sz="4" w:space="0" w:color="698BD1"/>
              <w:right w:val="nil"/>
            </w:tcBorders>
            <w:shd w:val="clear" w:color="CCD8F0" w:fill="CCD8F0"/>
            <w:noWrap/>
            <w:vAlign w:val="center"/>
            <w:hideMark/>
          </w:tcPr>
          <w:p w14:paraId="6DD6FC08"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612</w:t>
            </w:r>
          </w:p>
        </w:tc>
        <w:tc>
          <w:tcPr>
            <w:tcW w:w="276" w:type="pct"/>
            <w:tcBorders>
              <w:top w:val="single" w:sz="4" w:space="0" w:color="698BD1"/>
              <w:left w:val="nil"/>
              <w:bottom w:val="single" w:sz="4" w:space="0" w:color="698BD1"/>
              <w:right w:val="nil"/>
            </w:tcBorders>
            <w:shd w:val="clear" w:color="CCD8F0" w:fill="CCD8F0"/>
            <w:noWrap/>
            <w:vAlign w:val="center"/>
            <w:hideMark/>
          </w:tcPr>
          <w:p w14:paraId="6B8FB42B" w14:textId="7777777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330</w:t>
            </w:r>
          </w:p>
        </w:tc>
        <w:tc>
          <w:tcPr>
            <w:tcW w:w="276" w:type="pct"/>
            <w:tcBorders>
              <w:top w:val="single" w:sz="4" w:space="0" w:color="698BD1"/>
              <w:left w:val="nil"/>
              <w:bottom w:val="single" w:sz="4" w:space="0" w:color="698BD1"/>
              <w:right w:val="nil"/>
            </w:tcBorders>
            <w:shd w:val="clear" w:color="CCD8F0" w:fill="CCD8F0"/>
            <w:noWrap/>
            <w:vAlign w:val="center"/>
            <w:hideMark/>
          </w:tcPr>
          <w:p w14:paraId="02FFB9CE" w14:textId="3150CB9D" w:rsidR="00446A6D" w:rsidRPr="00446A6D" w:rsidRDefault="004230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423</w:t>
            </w:r>
          </w:p>
        </w:tc>
        <w:tc>
          <w:tcPr>
            <w:tcW w:w="276" w:type="pct"/>
            <w:tcBorders>
              <w:top w:val="single" w:sz="4" w:space="0" w:color="698BD1"/>
              <w:left w:val="nil"/>
              <w:bottom w:val="single" w:sz="4" w:space="0" w:color="698BD1"/>
              <w:right w:val="nil"/>
            </w:tcBorders>
            <w:shd w:val="clear" w:color="CCD8F0" w:fill="CCD8F0"/>
            <w:noWrap/>
            <w:vAlign w:val="center"/>
            <w:hideMark/>
          </w:tcPr>
          <w:p w14:paraId="2787C1C5"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1E21634F"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01EB95C9"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276" w:type="pct"/>
            <w:tcBorders>
              <w:top w:val="single" w:sz="4" w:space="0" w:color="698BD1"/>
              <w:left w:val="nil"/>
              <w:bottom w:val="single" w:sz="4" w:space="0" w:color="698BD1"/>
              <w:right w:val="nil"/>
            </w:tcBorders>
            <w:shd w:val="clear" w:color="CCD8F0" w:fill="CCD8F0"/>
            <w:noWrap/>
            <w:vAlign w:val="center"/>
            <w:hideMark/>
          </w:tcPr>
          <w:p w14:paraId="45DDE974" w14:textId="77777777" w:rsidR="00446A6D" w:rsidRPr="00446A6D" w:rsidRDefault="00446A6D" w:rsidP="00446A6D">
            <w:pPr>
              <w:spacing w:after="0" w:line="240" w:lineRule="auto"/>
              <w:jc w:val="center"/>
              <w:rPr>
                <w:rFonts w:eastAsia="Times New Roman" w:cs="Times New Roman"/>
                <w:sz w:val="20"/>
                <w:szCs w:val="20"/>
                <w:lang w:eastAsia="sv-SE"/>
              </w:rPr>
            </w:pPr>
          </w:p>
        </w:tc>
        <w:tc>
          <w:tcPr>
            <w:tcW w:w="486"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2285D435" w:rsidR="00446A6D" w:rsidRPr="00446A6D" w:rsidRDefault="008D108A"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4514</w:t>
            </w:r>
          </w:p>
        </w:tc>
      </w:tr>
    </w:tbl>
    <w:p w14:paraId="715E4883" w14:textId="485656FB" w:rsidR="00022544" w:rsidRPr="00981B82" w:rsidRDefault="00A236CB" w:rsidP="008A7B0F">
      <w:pPr>
        <w:spacing w:before="20" w:after="0" w:line="240" w:lineRule="auto"/>
        <w:jc w:val="both"/>
        <w:rPr>
          <w:rFonts w:ascii="Franklin Gothic Book" w:hAnsi="Franklin Gothic Book"/>
          <w:i/>
          <w:iCs/>
          <w:noProof/>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9" behindDoc="0" locked="0" layoutInCell="1" allowOverlap="1" wp14:anchorId="7FF2120A" wp14:editId="2BF93316">
                <wp:simplePos x="0" y="0"/>
                <wp:positionH relativeFrom="margin">
                  <wp:posOffset>-995528</wp:posOffset>
                </wp:positionH>
                <wp:positionV relativeFrom="paragraph">
                  <wp:posOffset>222682</wp:posOffset>
                </wp:positionV>
                <wp:extent cx="7739380" cy="1865376"/>
                <wp:effectExtent l="0" t="0" r="13970" b="20955"/>
                <wp:wrapNone/>
                <wp:docPr id="242" name="Rectangle 150"/>
                <wp:cNvGraphicFramePr/>
                <a:graphic xmlns:a="http://schemas.openxmlformats.org/drawingml/2006/main">
                  <a:graphicData uri="http://schemas.microsoft.com/office/word/2010/wordprocessingShape">
                    <wps:wsp>
                      <wps:cNvSpPr/>
                      <wps:spPr>
                        <a:xfrm>
                          <a:off x="0" y="0"/>
                          <a:ext cx="7739380" cy="186537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153DD" w14:textId="77777777" w:rsidR="00A236CB" w:rsidRDefault="00C229DF" w:rsidP="00A236C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476E9CE8" w14:textId="7354876B" w:rsidR="00C229DF" w:rsidRPr="00D00545" w:rsidRDefault="00C33763" w:rsidP="00C0718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w:t>
                            </w:r>
                            <w:r w:rsidR="00AD24D6">
                              <w:rPr>
                                <w:rFonts w:ascii="Franklin Gothic Book" w:hAnsi="Franklin Gothic Book"/>
                                <w:color w:val="FFFFFF" w:themeColor="background1"/>
                                <w:sz w:val="20"/>
                                <w:szCs w:val="20"/>
                              </w:rPr>
                              <w:t xml:space="preserve"> negativa kundsynpunkter </w:t>
                            </w:r>
                            <w:r w:rsidR="00E40F5B">
                              <w:rPr>
                                <w:rFonts w:ascii="Franklin Gothic Book" w:hAnsi="Franklin Gothic Book"/>
                                <w:color w:val="FFFFFF" w:themeColor="background1"/>
                                <w:sz w:val="20"/>
                                <w:szCs w:val="20"/>
                              </w:rPr>
                              <w:t>fortsatt relaterat till</w:t>
                            </w:r>
                            <w:r w:rsidR="00AD24D6">
                              <w:rPr>
                                <w:rFonts w:ascii="Franklin Gothic Book" w:hAnsi="Franklin Gothic Book"/>
                                <w:color w:val="FFFFFF" w:themeColor="background1"/>
                                <w:sz w:val="20"/>
                                <w:szCs w:val="20"/>
                              </w:rPr>
                              <w:t xml:space="preserve"> förseningar och inställda turer.</w:t>
                            </w:r>
                            <w:r w:rsidR="00186198">
                              <w:rPr>
                                <w:rFonts w:ascii="Franklin Gothic Book" w:hAnsi="Franklin Gothic Book"/>
                                <w:color w:val="FFFFFF" w:themeColor="background1"/>
                                <w:sz w:val="20"/>
                                <w:szCs w:val="20"/>
                              </w:rPr>
                              <w:t xml:space="preserve"> </w:t>
                            </w:r>
                            <w:r w:rsidR="006046C4">
                              <w:rPr>
                                <w:rFonts w:ascii="Franklin Gothic Book" w:hAnsi="Franklin Gothic Book"/>
                                <w:color w:val="FFFFFF" w:themeColor="background1"/>
                                <w:sz w:val="20"/>
                                <w:szCs w:val="20"/>
                              </w:rPr>
                              <w:t>Övriga kategorier såsom förare ligger på normalnivå.</w:t>
                            </w:r>
                            <w:r w:rsidR="00D1130C">
                              <w:rPr>
                                <w:rFonts w:ascii="Franklin Gothic Book" w:hAnsi="Franklin Gothic Book"/>
                                <w:color w:val="FFFFFF" w:themeColor="background1"/>
                                <w:sz w:val="20"/>
                                <w:szCs w:val="20"/>
                              </w:rPr>
                              <w:t xml:space="preserve"> Orsaken till färre antal kun</w:t>
                            </w:r>
                            <w:r w:rsidR="004C5D5D">
                              <w:rPr>
                                <w:rFonts w:ascii="Franklin Gothic Book" w:hAnsi="Franklin Gothic Book"/>
                                <w:color w:val="FFFFFF" w:themeColor="background1"/>
                                <w:sz w:val="20"/>
                                <w:szCs w:val="20"/>
                              </w:rPr>
                              <w:t xml:space="preserve">dsynpunkter </w:t>
                            </w:r>
                            <w:r w:rsidR="007F6B5E">
                              <w:rPr>
                                <w:rFonts w:ascii="Franklin Gothic Book" w:hAnsi="Franklin Gothic Book"/>
                                <w:color w:val="FFFFFF" w:themeColor="background1"/>
                                <w:sz w:val="20"/>
                                <w:szCs w:val="20"/>
                              </w:rPr>
                              <w:t>generellt</w:t>
                            </w:r>
                            <w:r w:rsidR="00D1130C">
                              <w:rPr>
                                <w:rFonts w:ascii="Franklin Gothic Book" w:hAnsi="Franklin Gothic Book"/>
                                <w:color w:val="FFFFFF" w:themeColor="background1"/>
                                <w:sz w:val="20"/>
                                <w:szCs w:val="20"/>
                              </w:rPr>
                              <w:t xml:space="preserve"> beror främst på spårarbeten </w:t>
                            </w:r>
                            <w:r w:rsidR="002421F9" w:rsidRPr="002421F9">
                              <w:rPr>
                                <w:rFonts w:ascii="Franklin Gothic Book" w:hAnsi="Franklin Gothic Book"/>
                                <w:color w:val="FFFFFF" w:themeColor="background1"/>
                                <w:sz w:val="20"/>
                                <w:szCs w:val="20"/>
                              </w:rPr>
                              <w:t>Redbergsplatsen, Angered, Korsvägen, Hagakyrkan, Sahlgrenska och Hjalmar Brantingsplatsen</w:t>
                            </w:r>
                            <w:r w:rsidR="002421F9">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som minskat produktionen. Trafikbolag för ersättningsbussarna får därför i</w:t>
                            </w:r>
                            <w:r w:rsidR="00344B6B">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stället synpunkter från resenärerna.</w:t>
                            </w:r>
                          </w:p>
                          <w:p w14:paraId="7F9D1B53" w14:textId="77777777" w:rsidR="00A236CB" w:rsidRPr="00D00545" w:rsidRDefault="00A236CB" w:rsidP="00A236CB">
                            <w:pPr>
                              <w:spacing w:before="120" w:after="120" w:line="240" w:lineRule="auto"/>
                              <w:ind w:left="1417" w:right="1417"/>
                              <w:jc w:val="both"/>
                              <w:rPr>
                                <w:rFonts w:ascii="Franklin Gothic Book" w:hAnsi="Franklin Gothic Book"/>
                                <w:color w:val="FFFFFF" w:themeColor="background1"/>
                                <w:sz w:val="20"/>
                                <w:szCs w:val="20"/>
                              </w:rPr>
                            </w:pPr>
                          </w:p>
                          <w:p w14:paraId="1E7909FB" w14:textId="77777777" w:rsidR="00A236CB" w:rsidRDefault="00C229DF" w:rsidP="00A236C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5E99FE2F" w14:textId="05D370B5" w:rsidR="00C229DF" w:rsidRPr="00BB1C15" w:rsidRDefault="00FC46A5" w:rsidP="00F348BB">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sidR="00EB02C9">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150" o:spid="_x0000_s1120" style="position:absolute;left:0;text-align:left;margin-left:-78.4pt;margin-top:17.55pt;width:609.4pt;height:146.9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" fillcolor="#2b4c8d" strokecolor="#2b4c8d" strokeweight="1pt">
                <v:textbox>
                  <w:txbxContent>
                    <w:p w14:paraId="339153DD" w14:textId="77777777" w:rsidR="00A236CB" w:rsidRDefault="00C229DF" w:rsidP="00A236CB">
                      <w:pPr>
                        <w:spacing w:before="120" w:after="120" w:line="240" w:lineRule="auto"/>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AD24D6">
                        <w:rPr>
                          <w:rFonts w:ascii="Franklin Gothic Book" w:hAnsi="Franklin Gothic Book"/>
                          <w:color w:val="FFFFFF" w:themeColor="background1"/>
                          <w:sz w:val="20"/>
                          <w:szCs w:val="20"/>
                        </w:rPr>
                        <w:t xml:space="preserve"> </w:t>
                      </w:r>
                    </w:p>
                    <w:p w14:paraId="476E9CE8" w14:textId="7354876B" w:rsidR="00C229DF" w:rsidRPr="00D00545" w:rsidRDefault="00C33763" w:rsidP="00C07187">
                      <w:pPr>
                        <w:spacing w:before="120" w:after="120" w:line="240" w:lineRule="auto"/>
                        <w:ind w:left="1417" w:right="1417"/>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Majoriteten</w:t>
                      </w:r>
                      <w:r w:rsidR="00AD24D6">
                        <w:rPr>
                          <w:rFonts w:ascii="Franklin Gothic Book" w:hAnsi="Franklin Gothic Book"/>
                          <w:color w:val="FFFFFF" w:themeColor="background1"/>
                          <w:sz w:val="20"/>
                          <w:szCs w:val="20"/>
                        </w:rPr>
                        <w:t xml:space="preserve"> negativa kundsynpunkter </w:t>
                      </w:r>
                      <w:r w:rsidR="00E40F5B">
                        <w:rPr>
                          <w:rFonts w:ascii="Franklin Gothic Book" w:hAnsi="Franklin Gothic Book"/>
                          <w:color w:val="FFFFFF" w:themeColor="background1"/>
                          <w:sz w:val="20"/>
                          <w:szCs w:val="20"/>
                        </w:rPr>
                        <w:t>fortsatt relaterat till</w:t>
                      </w:r>
                      <w:r w:rsidR="00AD24D6">
                        <w:rPr>
                          <w:rFonts w:ascii="Franklin Gothic Book" w:hAnsi="Franklin Gothic Book"/>
                          <w:color w:val="FFFFFF" w:themeColor="background1"/>
                          <w:sz w:val="20"/>
                          <w:szCs w:val="20"/>
                        </w:rPr>
                        <w:t xml:space="preserve"> förseningar och inställda turer.</w:t>
                      </w:r>
                      <w:r w:rsidR="00186198">
                        <w:rPr>
                          <w:rFonts w:ascii="Franklin Gothic Book" w:hAnsi="Franklin Gothic Book"/>
                          <w:color w:val="FFFFFF" w:themeColor="background1"/>
                          <w:sz w:val="20"/>
                          <w:szCs w:val="20"/>
                        </w:rPr>
                        <w:t xml:space="preserve"> </w:t>
                      </w:r>
                      <w:r w:rsidR="006046C4">
                        <w:rPr>
                          <w:rFonts w:ascii="Franklin Gothic Book" w:hAnsi="Franklin Gothic Book"/>
                          <w:color w:val="FFFFFF" w:themeColor="background1"/>
                          <w:sz w:val="20"/>
                          <w:szCs w:val="20"/>
                        </w:rPr>
                        <w:t>Övriga kategorier såsom förare ligger på normalnivå.</w:t>
                      </w:r>
                      <w:r w:rsidR="00D1130C">
                        <w:rPr>
                          <w:rFonts w:ascii="Franklin Gothic Book" w:hAnsi="Franklin Gothic Book"/>
                          <w:color w:val="FFFFFF" w:themeColor="background1"/>
                          <w:sz w:val="20"/>
                          <w:szCs w:val="20"/>
                        </w:rPr>
                        <w:t xml:space="preserve"> Orsaken till färre antal kun</w:t>
                      </w:r>
                      <w:r w:rsidR="004C5D5D">
                        <w:rPr>
                          <w:rFonts w:ascii="Franklin Gothic Book" w:hAnsi="Franklin Gothic Book"/>
                          <w:color w:val="FFFFFF" w:themeColor="background1"/>
                          <w:sz w:val="20"/>
                          <w:szCs w:val="20"/>
                        </w:rPr>
                        <w:t xml:space="preserve">dsynpunkter </w:t>
                      </w:r>
                      <w:r w:rsidR="007F6B5E">
                        <w:rPr>
                          <w:rFonts w:ascii="Franklin Gothic Book" w:hAnsi="Franklin Gothic Book"/>
                          <w:color w:val="FFFFFF" w:themeColor="background1"/>
                          <w:sz w:val="20"/>
                          <w:szCs w:val="20"/>
                        </w:rPr>
                        <w:t>generellt</w:t>
                      </w:r>
                      <w:r w:rsidR="00D1130C">
                        <w:rPr>
                          <w:rFonts w:ascii="Franklin Gothic Book" w:hAnsi="Franklin Gothic Book"/>
                          <w:color w:val="FFFFFF" w:themeColor="background1"/>
                          <w:sz w:val="20"/>
                          <w:szCs w:val="20"/>
                        </w:rPr>
                        <w:t xml:space="preserve"> beror främst på spårarbeten </w:t>
                      </w:r>
                      <w:r w:rsidR="002421F9" w:rsidRPr="002421F9">
                        <w:rPr>
                          <w:rFonts w:ascii="Franklin Gothic Book" w:hAnsi="Franklin Gothic Book"/>
                          <w:color w:val="FFFFFF" w:themeColor="background1"/>
                          <w:sz w:val="20"/>
                          <w:szCs w:val="20"/>
                        </w:rPr>
                        <w:t>Redbergsplatsen, Angered, Korsvägen, Hagakyrkan, Sahlgrenska och Hjalmar Brantingsplatsen</w:t>
                      </w:r>
                      <w:r w:rsidR="002421F9">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som minskat produktionen. Trafikbolag för ersättningsbussarna får därför i</w:t>
                      </w:r>
                      <w:r w:rsidR="00344B6B">
                        <w:rPr>
                          <w:rFonts w:ascii="Franklin Gothic Book" w:hAnsi="Franklin Gothic Book"/>
                          <w:color w:val="FFFFFF" w:themeColor="background1"/>
                          <w:sz w:val="20"/>
                          <w:szCs w:val="20"/>
                        </w:rPr>
                        <w:t xml:space="preserve"> </w:t>
                      </w:r>
                      <w:r w:rsidR="00D1130C">
                        <w:rPr>
                          <w:rFonts w:ascii="Franklin Gothic Book" w:hAnsi="Franklin Gothic Book"/>
                          <w:color w:val="FFFFFF" w:themeColor="background1"/>
                          <w:sz w:val="20"/>
                          <w:szCs w:val="20"/>
                        </w:rPr>
                        <w:t>stället synpunkter från resenärerna.</w:t>
                      </w:r>
                    </w:p>
                    <w:p w14:paraId="7F9D1B53" w14:textId="77777777" w:rsidR="00A236CB" w:rsidRPr="00D00545" w:rsidRDefault="00A236CB" w:rsidP="00A236CB">
                      <w:pPr>
                        <w:spacing w:before="120" w:after="120" w:line="240" w:lineRule="auto"/>
                        <w:ind w:left="1417" w:right="1417"/>
                        <w:jc w:val="both"/>
                        <w:rPr>
                          <w:rFonts w:ascii="Franklin Gothic Book" w:hAnsi="Franklin Gothic Book"/>
                          <w:color w:val="FFFFFF" w:themeColor="background1"/>
                          <w:sz w:val="20"/>
                          <w:szCs w:val="20"/>
                        </w:rPr>
                      </w:pPr>
                    </w:p>
                    <w:p w14:paraId="1E7909FB" w14:textId="77777777" w:rsidR="00A236CB" w:rsidRDefault="00C229DF" w:rsidP="00A236C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43B31" w:rsidRPr="00FC46A5">
                        <w:rPr>
                          <w:rFonts w:ascii="Franklin Gothic Book" w:hAnsi="Franklin Gothic Book"/>
                          <w:color w:val="FFFFFF" w:themeColor="background1"/>
                          <w:sz w:val="20"/>
                          <w:szCs w:val="20"/>
                        </w:rPr>
                        <w:t xml:space="preserve"> </w:t>
                      </w:r>
                    </w:p>
                    <w:p w14:paraId="5E99FE2F" w14:textId="05D370B5" w:rsidR="00C229DF" w:rsidRPr="00BB1C15" w:rsidRDefault="00FC46A5" w:rsidP="00F348BB">
                      <w:pPr>
                        <w:spacing w:before="120" w:after="120" w:line="240" w:lineRule="auto"/>
                        <w:ind w:left="1418" w:right="1418"/>
                        <w:jc w:val="both"/>
                        <w:rPr>
                          <w:rFonts w:ascii="Franklin Gothic Book" w:hAnsi="Franklin Gothic Book"/>
                          <w:b/>
                          <w:bCs/>
                          <w:color w:val="FFFFFF" w:themeColor="background1"/>
                          <w:sz w:val="32"/>
                          <w:szCs w:val="32"/>
                        </w:rPr>
                      </w:pPr>
                      <w:r w:rsidRPr="00FC46A5">
                        <w:rPr>
                          <w:rFonts w:ascii="Franklin Gothic Book" w:hAnsi="Franklin Gothic Book"/>
                          <w:color w:val="FFFFFF" w:themeColor="background1"/>
                          <w:sz w:val="20"/>
                          <w:szCs w:val="20"/>
                        </w:rPr>
                        <w:t>Se 4.1.7</w:t>
                      </w:r>
                      <w:r w:rsidR="00EB02C9">
                        <w:rPr>
                          <w:rFonts w:ascii="Franklin Gothic Book" w:hAnsi="Franklin Gothic Book"/>
                          <w:color w:val="FFFFFF" w:themeColor="background1"/>
                          <w:sz w:val="20"/>
                          <w:szCs w:val="20"/>
                        </w:rPr>
                        <w:t>.</w:t>
                      </w: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36" behindDoc="0" locked="0" layoutInCell="1" allowOverlap="1" wp14:anchorId="466DA53C" wp14:editId="095E863E">
                <wp:simplePos x="0" y="0"/>
                <wp:positionH relativeFrom="column">
                  <wp:posOffset>-995964</wp:posOffset>
                </wp:positionH>
                <wp:positionV relativeFrom="paragraph">
                  <wp:posOffset>-900430</wp:posOffset>
                </wp:positionV>
                <wp:extent cx="0" cy="447778"/>
                <wp:effectExtent l="0" t="0" r="38100" b="28575"/>
                <wp:wrapNone/>
                <wp:docPr id="89" name="Rak koppling 88">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82504" id="Rak koppling 88" o:spid="_x0000_s1026" style="position:absolute;z-index:251658336;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iCs/>
          <w:noProof/>
          <w:sz w:val="16"/>
          <w:szCs w:val="16"/>
        </w:rPr>
        <w:t>Källa:</w:t>
      </w:r>
      <w:r w:rsidR="00311089" w:rsidRPr="00981B82">
        <w:rPr>
          <w:rFonts w:ascii="Franklin Gothic Book" w:hAnsi="Franklin Gothic Book"/>
          <w:i/>
          <w:iCs/>
          <w:noProof/>
          <w:sz w:val="16"/>
          <w:szCs w:val="16"/>
        </w:rPr>
        <w:t xml:space="preserve"> </w:t>
      </w:r>
      <w:r w:rsidR="00311089" w:rsidRPr="00981B82">
        <w:rPr>
          <w:rFonts w:ascii="Franklin Gothic Book" w:hAnsi="Franklin Gothic Book"/>
          <w:i/>
          <w:iCs/>
          <w:sz w:val="16"/>
          <w:szCs w:val="16"/>
        </w:rPr>
        <w:t xml:space="preserve">Västtrafiks </w:t>
      </w:r>
      <w:r w:rsidR="00CB400A" w:rsidRPr="00981B82">
        <w:rPr>
          <w:rFonts w:ascii="Franklin Gothic Book" w:hAnsi="Franklin Gothic Book"/>
          <w:i/>
          <w:iCs/>
          <w:sz w:val="16"/>
          <w:szCs w:val="16"/>
        </w:rPr>
        <w:t xml:space="preserve">rapport </w:t>
      </w:r>
      <w:r w:rsidR="007B10EF" w:rsidRPr="00981B82">
        <w:rPr>
          <w:rFonts w:ascii="Franklin Gothic Book" w:hAnsi="Franklin Gothic Book"/>
          <w:i/>
          <w:iCs/>
          <w:sz w:val="16"/>
          <w:szCs w:val="16"/>
        </w:rPr>
        <w:t>Synpunkter</w:t>
      </w:r>
      <w:r w:rsidR="00735D30" w:rsidRPr="00981B82">
        <w:rPr>
          <w:rFonts w:ascii="Franklin Gothic Book" w:hAnsi="Franklin Gothic Book"/>
          <w:i/>
          <w:iCs/>
          <w:sz w:val="16"/>
          <w:szCs w:val="16"/>
        </w:rPr>
        <w:t xml:space="preserve"> </w:t>
      </w:r>
      <w:r w:rsidR="007B10EF" w:rsidRPr="00981B82">
        <w:rPr>
          <w:rFonts w:ascii="Franklin Gothic Book" w:hAnsi="Franklin Gothic Book"/>
          <w:i/>
          <w:iCs/>
          <w:sz w:val="16"/>
          <w:szCs w:val="16"/>
        </w:rPr>
        <w:t xml:space="preserve">Göteborgs Spårvägar </w:t>
      </w:r>
      <w:proofErr w:type="spellStart"/>
      <w:r w:rsidR="007B10EF" w:rsidRPr="00981B82">
        <w:rPr>
          <w:rFonts w:ascii="Franklin Gothic Book" w:hAnsi="Franklin Gothic Book"/>
          <w:i/>
          <w:iCs/>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643C1B">
      <w:pPr>
        <w:pStyle w:val="Rubrik3"/>
        <w:numPr>
          <w:ilvl w:val="2"/>
          <w:numId w:val="26"/>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09"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15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151" o:spid="_x0000_s1121" style="position:absolute;left:0;text-align:left;margin-left:0;margin-top:-73.2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LX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" fillcolor="#2b4c8d" strokecolor="#2b4c8d" strokeweight="1pt">
                <v:textbox>
                  <w:txbxContent>
                    <w:p w14:paraId="1DA3AA07" w14:textId="7EC6A527" w:rsidR="00D52DDE"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643C1B">
      <w:pPr>
        <w:pStyle w:val="Rubrik3"/>
        <w:numPr>
          <w:ilvl w:val="2"/>
          <w:numId w:val="26"/>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334E35BF"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006C2572">
        <w:rPr>
          <w:rFonts w:ascii="Franklin Gothic Book" w:hAnsi="Franklin Gothic Book"/>
        </w:rPr>
        <w:t xml:space="preserve">Antigen </w:t>
      </w:r>
      <w:r w:rsidR="00327614">
        <w:rPr>
          <w:rFonts w:ascii="Franklin Gothic Book" w:hAnsi="Franklin Gothic Book"/>
        </w:rPr>
        <w:t xml:space="preserve">eller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00270233">
        <w:rPr>
          <w:rFonts w:ascii="Franklin Gothic Book" w:hAnsi="Franklin Gothic Book"/>
        </w:rPr>
        <w:t xml:space="preserve"> </w:t>
      </w:r>
      <w:r w:rsidR="00BC5645">
        <w:rPr>
          <w:rFonts w:ascii="Franklin Gothic Book" w:hAnsi="Franklin Gothic Book"/>
        </w:rPr>
        <w:t>2022 är vi partner till West Pride</w:t>
      </w:r>
      <w:r w:rsidR="00FD037B">
        <w:rPr>
          <w:rFonts w:ascii="Franklin Gothic Book" w:hAnsi="Franklin Gothic Book"/>
        </w:rPr>
        <w:t xml:space="preserve">. </w:t>
      </w:r>
      <w:r w:rsidR="001B76B2">
        <w:rPr>
          <w:rFonts w:ascii="Franklin Gothic Book" w:hAnsi="Franklin Gothic Book"/>
        </w:rPr>
        <w:t xml:space="preserve">Vi </w:t>
      </w:r>
      <w:r w:rsidR="00731E6D">
        <w:rPr>
          <w:rFonts w:ascii="Franklin Gothic Book" w:hAnsi="Franklin Gothic Book"/>
        </w:rPr>
        <w:t xml:space="preserve">uppmärksammar och hedrar offren och anhöriga </w:t>
      </w:r>
      <w:r w:rsidR="007B3DE6">
        <w:rPr>
          <w:rFonts w:ascii="Franklin Gothic Book" w:hAnsi="Franklin Gothic Book"/>
        </w:rPr>
        <w:t xml:space="preserve">kring olyckan </w:t>
      </w:r>
      <w:r w:rsidR="005B6269">
        <w:rPr>
          <w:rFonts w:ascii="Franklin Gothic Book" w:hAnsi="Franklin Gothic Book"/>
        </w:rPr>
        <w:t xml:space="preserve">på Vasaplatsen </w:t>
      </w:r>
      <w:r w:rsidR="00E35791">
        <w:rPr>
          <w:rFonts w:ascii="Franklin Gothic Book" w:hAnsi="Franklin Gothic Book"/>
        </w:rPr>
        <w:t xml:space="preserve">1992 </w:t>
      </w:r>
      <w:r w:rsidR="007B3DE6">
        <w:rPr>
          <w:rFonts w:ascii="Franklin Gothic Book" w:hAnsi="Franklin Gothic Book"/>
        </w:rPr>
        <w:t>genom en minnesstund</w:t>
      </w:r>
      <w:r w:rsidR="005B6269">
        <w:rPr>
          <w:rFonts w:ascii="Franklin Gothic Book" w:hAnsi="Franklin Gothic Book"/>
        </w:rPr>
        <w:t xml:space="preserve">, vår roll är att beställa produkter i samband med detta.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r w:rsidR="00E7737A">
        <w:rPr>
          <w:rFonts w:ascii="Franklin Gothic Book" w:hAnsi="Franklin Gothic Book"/>
        </w:rPr>
        <w:t>Göteborgs Stad firas från 2021 till och med 2023</w:t>
      </w:r>
      <w:r w:rsidR="00750FF9">
        <w:rPr>
          <w:rFonts w:ascii="Franklin Gothic Book" w:hAnsi="Franklin Gothic Book"/>
        </w:rPr>
        <w:t xml:space="preserve">. 2022 </w:t>
      </w:r>
      <w:r w:rsidR="00A106E5">
        <w:rPr>
          <w:rFonts w:ascii="Franklin Gothic Book" w:hAnsi="Franklin Gothic Book"/>
        </w:rPr>
        <w:t>fokuserar vi på hälsa och 2023 är det stora firandet som har fått vänta på grund av pandemin</w:t>
      </w:r>
      <w:r w:rsidR="709E5261" w:rsidRPr="00372C20">
        <w:rPr>
          <w:rFonts w:ascii="Franklin Gothic Book" w:hAnsi="Franklin Gothic Book"/>
        </w:rPr>
        <w:t>.</w:t>
      </w:r>
    </w:p>
    <w:tbl>
      <w:tblPr>
        <w:tblStyle w:val="Tabellrutnt"/>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AC50EC4" w:rsidR="0094791E" w:rsidRPr="00E220B9" w:rsidRDefault="00523E78" w:rsidP="0093610B">
            <w:pPr>
              <w:spacing w:line="259" w:lineRule="auto"/>
              <w:jc w:val="center"/>
              <w:rPr>
                <w:rFonts w:ascii="Franklin Gothic Book" w:eastAsia="Franklin Gothic Book" w:hAnsi="Franklin Gothic Book" w:cs="Franklin Gothic Book"/>
                <w:color w:val="404040" w:themeColor="text1" w:themeTint="BF"/>
              </w:rPr>
            </w:pPr>
            <w:r w:rsidRPr="00E220B9">
              <w:rPr>
                <w:rFonts w:ascii="Franklin Gothic Book" w:eastAsia="Franklin Gothic Book" w:hAnsi="Franklin Gothic Book" w:cs="Franklin Gothic Book"/>
                <w:color w:val="404040" w:themeColor="text1" w:themeTint="BF"/>
              </w:rPr>
              <w:t>20 maj och 30 september</w:t>
            </w:r>
          </w:p>
        </w:tc>
        <w:tc>
          <w:tcPr>
            <w:tcW w:w="857" w:type="pct"/>
            <w:tcMar>
              <w:top w:w="57" w:type="dxa"/>
              <w:bottom w:w="57" w:type="dxa"/>
            </w:tcMar>
            <w:vAlign w:val="center"/>
          </w:tcPr>
          <w:p w14:paraId="11B2DEA4" w14:textId="00A77044" w:rsidR="0094791E" w:rsidRDefault="00523E78" w:rsidP="0093610B">
            <w:pPr>
              <w:jc w:val="center"/>
            </w:pPr>
            <w:r w:rsidRPr="2C941179">
              <w:rPr>
                <w:rFonts w:ascii="Franklin Gothic Book" w:hAnsi="Franklin Gothic Book"/>
              </w:rPr>
              <w:t>50 %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67E12E40" w:rsidR="0094791E" w:rsidRPr="00E220B9" w:rsidRDefault="00523E78" w:rsidP="0093610B">
            <w:pPr>
              <w:jc w:val="center"/>
              <w:rPr>
                <w:rFonts w:ascii="Franklin Gothic Book" w:eastAsia="Franklin Gothic Book" w:hAnsi="Franklin Gothic Book"/>
              </w:rPr>
            </w:pPr>
            <w:r w:rsidRPr="00E220B9">
              <w:rPr>
                <w:rFonts w:ascii="Franklin Gothic Book" w:eastAsia="Franklin Gothic Book" w:hAnsi="Franklin Gothic Book"/>
              </w:rPr>
              <w:t>Vår och höst</w:t>
            </w:r>
          </w:p>
        </w:tc>
        <w:tc>
          <w:tcPr>
            <w:tcW w:w="857" w:type="pct"/>
            <w:tcMar>
              <w:top w:w="57" w:type="dxa"/>
              <w:bottom w:w="57" w:type="dxa"/>
            </w:tcMar>
            <w:vAlign w:val="center"/>
          </w:tcPr>
          <w:p w14:paraId="5D767BEA" w14:textId="328AA32A" w:rsidR="0094791E" w:rsidRDefault="00523E78" w:rsidP="0093610B">
            <w:pPr>
              <w:jc w:val="center"/>
            </w:pPr>
            <w:r>
              <w:rPr>
                <w:rFonts w:ascii="Franklin Gothic Book" w:hAnsi="Franklin Gothic Book"/>
              </w:rPr>
              <w:t>100 %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7A3D62DE" w:rsidR="0094791E" w:rsidRPr="00E220B9" w:rsidRDefault="00523E78" w:rsidP="0093610B">
            <w:pPr>
              <w:jc w:val="center"/>
              <w:rPr>
                <w:rFonts w:ascii="Franklin Gothic Book" w:hAnsi="Franklin Gothic Book"/>
              </w:rPr>
            </w:pPr>
            <w:r w:rsidRPr="00E220B9">
              <w:rPr>
                <w:rFonts w:ascii="Franklin Gothic Book" w:hAnsi="Franklin Gothic Book"/>
              </w:rPr>
              <w:t>Löpande under året</w:t>
            </w:r>
          </w:p>
        </w:tc>
        <w:tc>
          <w:tcPr>
            <w:tcW w:w="857" w:type="pct"/>
            <w:tcMar>
              <w:top w:w="57" w:type="dxa"/>
              <w:bottom w:w="57" w:type="dxa"/>
            </w:tcMar>
            <w:vAlign w:val="center"/>
          </w:tcPr>
          <w:p w14:paraId="1AEEA7B8" w14:textId="0BA26086" w:rsidR="0094791E" w:rsidRDefault="00523E78" w:rsidP="0093610B">
            <w:pPr>
              <w:jc w:val="center"/>
            </w:pPr>
            <w:r>
              <w:rPr>
                <w:rFonts w:ascii="Franklin Gothic Book" w:hAnsi="Franklin Gothic Book"/>
              </w:rPr>
              <w:t>100 %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47181CFE" w:rsidR="0094791E" w:rsidRPr="00E220B9" w:rsidRDefault="00523E78" w:rsidP="0093610B">
            <w:pPr>
              <w:jc w:val="center"/>
              <w:rPr>
                <w:rFonts w:ascii="Franklin Gothic Book" w:hAnsi="Franklin Gothic Book"/>
              </w:rPr>
            </w:pPr>
            <w:r w:rsidRPr="00E220B9">
              <w:rPr>
                <w:rFonts w:ascii="Franklin Gothic Book" w:hAnsi="Franklin Gothic Book"/>
              </w:rPr>
              <w:t>Mars-maj</w:t>
            </w:r>
          </w:p>
        </w:tc>
        <w:tc>
          <w:tcPr>
            <w:tcW w:w="857" w:type="pct"/>
            <w:tcMar>
              <w:top w:w="57" w:type="dxa"/>
              <w:bottom w:w="57" w:type="dxa"/>
            </w:tcMar>
          </w:tcPr>
          <w:p w14:paraId="7CAAF1FA" w14:textId="6F5DA09F"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14DA547C" w:rsidR="0094791E" w:rsidRPr="00E220B9" w:rsidRDefault="00523E78" w:rsidP="0093610B">
            <w:pPr>
              <w:jc w:val="center"/>
              <w:rPr>
                <w:rFonts w:ascii="Franklin Gothic Book" w:hAnsi="Franklin Gothic Book"/>
              </w:rPr>
            </w:pPr>
            <w:r w:rsidRPr="00E220B9">
              <w:rPr>
                <w:rFonts w:ascii="Franklin Gothic Book" w:hAnsi="Franklin Gothic Book"/>
              </w:rPr>
              <w:t>11 juni familjedag</w:t>
            </w:r>
            <w:r w:rsidR="0008143F">
              <w:rPr>
                <w:rFonts w:ascii="Franklin Gothic Book" w:hAnsi="Franklin Gothic Book"/>
              </w:rPr>
              <w:t xml:space="preserve"> och </w:t>
            </w:r>
            <w:r w:rsidRPr="00E220B9">
              <w:rPr>
                <w:rFonts w:ascii="Franklin Gothic Book" w:hAnsi="Franklin Gothic Book"/>
              </w:rPr>
              <w:t xml:space="preserve">julgåva </w:t>
            </w:r>
            <w:r w:rsidR="0047081A">
              <w:rPr>
                <w:rFonts w:ascii="Franklin Gothic Book" w:hAnsi="Franklin Gothic Book"/>
              </w:rPr>
              <w:t xml:space="preserve">i </w:t>
            </w:r>
            <w:r w:rsidRPr="00E220B9">
              <w:rPr>
                <w:rFonts w:ascii="Franklin Gothic Book" w:hAnsi="Franklin Gothic Book"/>
              </w:rPr>
              <w:t>december</w:t>
            </w:r>
          </w:p>
        </w:tc>
        <w:tc>
          <w:tcPr>
            <w:tcW w:w="857" w:type="pct"/>
            <w:tcMar>
              <w:top w:w="57" w:type="dxa"/>
              <w:bottom w:w="57" w:type="dxa"/>
            </w:tcMar>
          </w:tcPr>
          <w:p w14:paraId="2250A72D" w14:textId="55E7F964" w:rsidR="0094791E" w:rsidRPr="005401D2" w:rsidRDefault="5A702240" w:rsidP="0093610B">
            <w:pPr>
              <w:jc w:val="center"/>
              <w:rPr>
                <w:rFonts w:ascii="Franklin Gothic Book" w:hAnsi="Franklin Gothic Book"/>
              </w:rPr>
            </w:pPr>
            <w:r w:rsidRPr="5A702240">
              <w:rPr>
                <w:rFonts w:ascii="Franklin Gothic Book" w:hAnsi="Franklin Gothic Book"/>
              </w:rPr>
              <w:t>50 %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0F4596C5" w:rsidR="0094791E" w:rsidRPr="00E220B9" w:rsidRDefault="001F0F92" w:rsidP="0093610B">
            <w:pPr>
              <w:jc w:val="center"/>
              <w:rPr>
                <w:rFonts w:ascii="Franklin Gothic Book" w:hAnsi="Franklin Gothic Book"/>
              </w:rPr>
            </w:pPr>
            <w:r w:rsidRPr="00E220B9">
              <w:rPr>
                <w:rFonts w:ascii="Franklin Gothic Book" w:hAnsi="Franklin Gothic Book"/>
              </w:rPr>
              <w:t>12–19</w:t>
            </w:r>
            <w:r w:rsidR="00523E78" w:rsidRPr="00E220B9">
              <w:rPr>
                <w:rFonts w:ascii="Franklin Gothic Book" w:hAnsi="Franklin Gothic Book"/>
              </w:rPr>
              <w:t xml:space="preserve"> juni</w:t>
            </w:r>
          </w:p>
        </w:tc>
        <w:tc>
          <w:tcPr>
            <w:tcW w:w="857" w:type="pct"/>
            <w:tcMar>
              <w:top w:w="57" w:type="dxa"/>
              <w:bottom w:w="57" w:type="dxa"/>
            </w:tcMar>
          </w:tcPr>
          <w:p w14:paraId="03010121" w14:textId="75E7F533"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14EE0579" w14:textId="3ABB6500" w:rsidTr="00F51C5C">
        <w:trPr>
          <w:trHeight w:val="227"/>
        </w:trPr>
        <w:tc>
          <w:tcPr>
            <w:tcW w:w="2335" w:type="pct"/>
            <w:tcMar>
              <w:top w:w="57" w:type="dxa"/>
              <w:bottom w:w="57" w:type="dxa"/>
            </w:tcMar>
          </w:tcPr>
          <w:p w14:paraId="36AF0679" w14:textId="0FDD23DB"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Minnesstund olycka</w:t>
            </w:r>
          </w:p>
        </w:tc>
        <w:tc>
          <w:tcPr>
            <w:tcW w:w="1808" w:type="pct"/>
            <w:tcMar>
              <w:top w:w="57" w:type="dxa"/>
              <w:bottom w:w="57" w:type="dxa"/>
            </w:tcMar>
          </w:tcPr>
          <w:p w14:paraId="2D1EB411" w14:textId="7EFEDEBB" w:rsidR="0094791E" w:rsidRPr="00E220B9" w:rsidRDefault="00523E78" w:rsidP="0093610B">
            <w:pPr>
              <w:spacing w:line="259" w:lineRule="auto"/>
              <w:jc w:val="center"/>
              <w:rPr>
                <w:rFonts w:ascii="Franklin Gothic Book" w:hAnsi="Franklin Gothic Book"/>
              </w:rPr>
            </w:pPr>
            <w:r w:rsidRPr="00E220B9">
              <w:rPr>
                <w:rFonts w:ascii="Franklin Gothic Book" w:hAnsi="Franklin Gothic Book"/>
              </w:rPr>
              <w:t>12 mars</w:t>
            </w:r>
          </w:p>
        </w:tc>
        <w:tc>
          <w:tcPr>
            <w:tcW w:w="857" w:type="pct"/>
            <w:tcMar>
              <w:top w:w="57" w:type="dxa"/>
              <w:bottom w:w="57" w:type="dxa"/>
            </w:tcMar>
          </w:tcPr>
          <w:p w14:paraId="421E7AA8" w14:textId="5EB68A4E" w:rsidR="0094791E" w:rsidRPr="005401D2" w:rsidRDefault="00523E78" w:rsidP="0093610B">
            <w:pPr>
              <w:jc w:val="center"/>
              <w:rPr>
                <w:rFonts w:ascii="Franklin Gothic Book" w:hAnsi="Franklin Gothic Book"/>
              </w:rPr>
            </w:pPr>
            <w:r w:rsidRPr="005401D2">
              <w:rPr>
                <w:rFonts w:ascii="Franklin Gothic Book" w:hAnsi="Franklin Gothic Book"/>
              </w:rPr>
              <w:t>100 %</w:t>
            </w:r>
          </w:p>
        </w:tc>
      </w:tr>
      <w:tr w:rsidR="0094791E" w:rsidRPr="00657FEF" w14:paraId="084C698F" w14:textId="380F3E01" w:rsidTr="00F51C5C">
        <w:trPr>
          <w:trHeight w:val="227"/>
        </w:trPr>
        <w:tc>
          <w:tcPr>
            <w:tcW w:w="2335" w:type="pct"/>
            <w:tcMar>
              <w:top w:w="57" w:type="dxa"/>
              <w:bottom w:w="57" w:type="dxa"/>
            </w:tcMar>
          </w:tcPr>
          <w:p w14:paraId="1E792C94" w14:textId="6407CF7F" w:rsidR="0094791E" w:rsidRPr="00AD35DA" w:rsidRDefault="0094791E" w:rsidP="0094791E">
            <w:pPr>
              <w:rPr>
                <w:rFonts w:ascii="Franklin Gothic Book" w:eastAsia="Franklin Gothic Book" w:hAnsi="Franklin Gothic Book" w:cs="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19567AF4" w14:textId="753A679D" w:rsidR="0094791E" w:rsidRPr="00E220B9" w:rsidRDefault="00523E78" w:rsidP="0093610B">
            <w:pPr>
              <w:jc w:val="center"/>
              <w:rPr>
                <w:rFonts w:ascii="Franklin Gothic Book" w:hAnsi="Franklin Gothic Book"/>
              </w:rPr>
            </w:pPr>
            <w:r w:rsidRPr="00E220B9">
              <w:rPr>
                <w:rFonts w:ascii="Franklin Gothic Book" w:hAnsi="Franklin Gothic Book"/>
              </w:rPr>
              <w:t>Löpande vid behov under året</w:t>
            </w:r>
          </w:p>
        </w:tc>
        <w:tc>
          <w:tcPr>
            <w:tcW w:w="857" w:type="pct"/>
            <w:tcMar>
              <w:top w:w="57" w:type="dxa"/>
              <w:bottom w:w="57" w:type="dxa"/>
            </w:tcMar>
          </w:tcPr>
          <w:p w14:paraId="3BCA7186" w14:textId="214E4453" w:rsidR="0094791E" w:rsidRDefault="003E6535" w:rsidP="0093610B">
            <w:pPr>
              <w:jc w:val="center"/>
            </w:pPr>
            <w:r>
              <w:t>-</w:t>
            </w:r>
          </w:p>
        </w:tc>
      </w:tr>
      <w:tr w:rsidR="00C35E26" w:rsidRPr="00657FEF" w14:paraId="146D9CED" w14:textId="77777777" w:rsidTr="00F51C5C">
        <w:trPr>
          <w:trHeight w:val="227"/>
        </w:trPr>
        <w:tc>
          <w:tcPr>
            <w:tcW w:w="2335" w:type="pct"/>
            <w:tcMar>
              <w:top w:w="57" w:type="dxa"/>
              <w:bottom w:w="57" w:type="dxa"/>
            </w:tcMar>
          </w:tcPr>
          <w:p w14:paraId="286AA6E6" w14:textId="0026F0F2" w:rsidR="00C35E26" w:rsidRPr="00AD35DA" w:rsidRDefault="00523E78" w:rsidP="0094791E">
            <w:pPr>
              <w:rPr>
                <w:rFonts w:ascii="Franklin Gothic Book" w:eastAsia="Calibri" w:hAnsi="Franklin Gothic Book" w:cs="Arial"/>
                <w:color w:val="404040" w:themeColor="text1" w:themeTint="BF"/>
              </w:rPr>
            </w:pPr>
            <w:r w:rsidRPr="2C941179">
              <w:rPr>
                <w:rFonts w:ascii="Franklin Gothic Book" w:eastAsia="Calibri" w:hAnsi="Franklin Gothic Book" w:cs="Arial"/>
                <w:color w:val="404040" w:themeColor="text1" w:themeTint="BF"/>
              </w:rPr>
              <w:t xml:space="preserve">Övrigt 400 års jubileum, </w:t>
            </w:r>
            <w:proofErr w:type="gramStart"/>
            <w:r w:rsidR="001F0F92" w:rsidRPr="2C941179">
              <w:rPr>
                <w:rFonts w:ascii="Franklin Gothic Book" w:eastAsia="Calibri" w:hAnsi="Franklin Gothic Book" w:cs="Arial"/>
                <w:color w:val="404040" w:themeColor="text1" w:themeTint="BF"/>
              </w:rPr>
              <w:t>etc.</w:t>
            </w:r>
            <w:proofErr w:type="gramEnd"/>
          </w:p>
        </w:tc>
        <w:tc>
          <w:tcPr>
            <w:tcW w:w="1808" w:type="pct"/>
            <w:tcMar>
              <w:top w:w="57" w:type="dxa"/>
              <w:bottom w:w="57" w:type="dxa"/>
            </w:tcMar>
          </w:tcPr>
          <w:p w14:paraId="5368F9B1" w14:textId="1620856C" w:rsidR="00C35E26" w:rsidRPr="00E220B9" w:rsidRDefault="00523E78" w:rsidP="001C1583">
            <w:pPr>
              <w:jc w:val="center"/>
              <w:rPr>
                <w:rFonts w:ascii="Franklin Gothic Book" w:hAnsi="Franklin Gothic Book"/>
              </w:rPr>
            </w:pPr>
            <w:r w:rsidRPr="00E220B9">
              <w:rPr>
                <w:rFonts w:ascii="Franklin Gothic Book" w:hAnsi="Franklin Gothic Book"/>
              </w:rPr>
              <w:t>Firandet sker 2023</w:t>
            </w:r>
          </w:p>
        </w:tc>
        <w:tc>
          <w:tcPr>
            <w:tcW w:w="857" w:type="pct"/>
            <w:tcMar>
              <w:top w:w="57" w:type="dxa"/>
              <w:bottom w:w="57" w:type="dxa"/>
            </w:tcMar>
          </w:tcPr>
          <w:p w14:paraId="7D3FD224" w14:textId="36C18ACA" w:rsidR="00C35E26" w:rsidRDefault="006951F7" w:rsidP="0047081A">
            <w:pPr>
              <w:jc w:val="center"/>
            </w:pPr>
            <w:r>
              <w:t>-</w:t>
            </w:r>
          </w:p>
        </w:tc>
      </w:tr>
    </w:tbl>
    <w:p w14:paraId="5540C392" w14:textId="29561E61" w:rsidR="0012403C" w:rsidRPr="008E13E6" w:rsidRDefault="0012403C"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42E1A11F" w:rsidR="00584353" w:rsidRDefault="00390FE8" w:rsidP="00FE071B">
      <w:pPr>
        <w:pStyle w:val="Rubrik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1"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1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153" o:spid="_x0000_s1122" style="position:absolute;margin-left:0;margin-top:-70.85pt;width:609.4pt;height:56.65pt;z-index:25165829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ua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" fillcolor="#2b4c8d" strokecolor="#2b4c8d" strokeweight="1pt">
                <v:textbox>
                  <w:txbxContent>
                    <w:p w14:paraId="2FD8B3C1" w14:textId="1F1AB8E2" w:rsidR="00313F3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punktlighet på </w:t>
      </w:r>
      <w:r w:rsidR="00026F85">
        <w:t xml:space="preserve">10 valda </w:t>
      </w:r>
      <w:r w:rsidR="00B76423">
        <w:t>regler</w:t>
      </w:r>
      <w:r w:rsidR="00584353" w:rsidRPr="00B5178F">
        <w:t>hållplatser</w:t>
      </w:r>
    </w:p>
    <w:p w14:paraId="07D8304E" w14:textId="1728CFCA"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het på tio följande reglershållplatser.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02B0E9B1" w:rsidR="00E566A4" w:rsidRDefault="001D5981" w:rsidP="00E566A4">
      <w:pPr>
        <w:spacing w:before="120" w:after="120" w:line="240" w:lineRule="auto"/>
        <w:jc w:val="both"/>
        <w:rPr>
          <w:rFonts w:ascii="Franklin Gothic Book" w:hAnsi="Franklin Gothic Book"/>
        </w:rPr>
      </w:pPr>
      <w:r>
        <w:rPr>
          <w:noProof/>
        </w:rPr>
        <w:drawing>
          <wp:inline distT="0" distB="0" distL="0" distR="0" wp14:anchorId="5801E5BE" wp14:editId="43D28E53">
            <wp:extent cx="5759450" cy="2674620"/>
            <wp:effectExtent l="0" t="0" r="12700" b="11430"/>
            <wp:docPr id="1054609489" name="Chart 1054609489">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0489256" w14:textId="38600C0F" w:rsidR="00C62264" w:rsidRDefault="00E55D42" w:rsidP="008A7B0F">
      <w:pPr>
        <w:spacing w:after="20" w:line="240" w:lineRule="auto"/>
      </w:pPr>
      <w:r>
        <w:rPr>
          <w:noProof/>
        </w:rPr>
        <w:drawing>
          <wp:inline distT="0" distB="0" distL="0" distR="0" wp14:anchorId="4184FFDC" wp14:editId="693ABE19">
            <wp:extent cx="5759450" cy="2202815"/>
            <wp:effectExtent l="0" t="0" r="12700" b="6985"/>
            <wp:docPr id="293" name="Chart 293">
              <a:extLst xmlns:a="http://schemas.openxmlformats.org/drawingml/2006/main">
                <a:ext uri="{FF2B5EF4-FFF2-40B4-BE49-F238E27FC236}">
                  <a16:creationId xmlns:a16="http://schemas.microsoft.com/office/drawing/2014/main" id="{5BA56F78-BC95-48CE-8984-E5231E584394}"/>
                </a:ext>
                <a:ext uri="{147F2762-F138-4A5C-976F-8EAC2B608ADB}">
                  <a16:predDERef xmlns:a16="http://schemas.microsoft.com/office/drawing/2014/main" pre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F213381" w14:textId="7B93F716" w:rsidR="00025698" w:rsidRPr="00981B82" w:rsidRDefault="0063212A"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19" behindDoc="0" locked="0" layoutInCell="1" allowOverlap="1" wp14:anchorId="66BAE43D" wp14:editId="45E155C5">
                <wp:simplePos x="0" y="0"/>
                <wp:positionH relativeFrom="page">
                  <wp:posOffset>-131674</wp:posOffset>
                </wp:positionH>
                <wp:positionV relativeFrom="paragraph">
                  <wp:posOffset>212954</wp:posOffset>
                </wp:positionV>
                <wp:extent cx="7739380" cy="2955340"/>
                <wp:effectExtent l="0" t="0" r="13970" b="16510"/>
                <wp:wrapNone/>
                <wp:docPr id="273" name="Rectangle 156"/>
                <wp:cNvGraphicFramePr/>
                <a:graphic xmlns:a="http://schemas.openxmlformats.org/drawingml/2006/main">
                  <a:graphicData uri="http://schemas.microsoft.com/office/word/2010/wordprocessingShape">
                    <wps:wsp>
                      <wps:cNvSpPr/>
                      <wps:spPr>
                        <a:xfrm>
                          <a:off x="0" y="0"/>
                          <a:ext cx="7739380" cy="29553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46390"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55C58B30" w14:textId="58060812" w:rsidR="00EA3A5F" w:rsidRDefault="006660DE"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Augusti</w:t>
                            </w:r>
                            <w:r w:rsidR="00EA3A5F">
                              <w:rPr>
                                <w:rFonts w:ascii="Franklin Gothic Book" w:hAnsi="Franklin Gothic Book"/>
                                <w:color w:val="FFFFFF" w:themeColor="background1"/>
                                <w:sz w:val="20"/>
                                <w:szCs w:val="20"/>
                              </w:rPr>
                              <w:t xml:space="preserve"> 2022</w:t>
                            </w:r>
                            <w:r w:rsidR="000F0EC0">
                              <w:rPr>
                                <w:rFonts w:ascii="Franklin Gothic Book" w:hAnsi="Franklin Gothic Book"/>
                                <w:color w:val="FFFFFF" w:themeColor="background1"/>
                                <w:sz w:val="20"/>
                                <w:szCs w:val="20"/>
                              </w:rPr>
                              <w:t xml:space="preserve">: </w:t>
                            </w:r>
                            <w:r w:rsidR="00615868">
                              <w:rPr>
                                <w:rFonts w:ascii="Franklin Gothic Book" w:hAnsi="Franklin Gothic Book"/>
                                <w:color w:val="FFFFFF" w:themeColor="background1"/>
                                <w:sz w:val="20"/>
                                <w:szCs w:val="20"/>
                              </w:rPr>
                              <w:t xml:space="preserve">Övergång till </w:t>
                            </w:r>
                            <w:r w:rsidR="00EE2611">
                              <w:rPr>
                                <w:rFonts w:ascii="Franklin Gothic Book" w:hAnsi="Franklin Gothic Book"/>
                                <w:color w:val="FFFFFF" w:themeColor="background1"/>
                                <w:sz w:val="20"/>
                                <w:szCs w:val="20"/>
                              </w:rPr>
                              <w:t>grundtabell</w:t>
                            </w:r>
                            <w:r w:rsidR="00315DEE">
                              <w:rPr>
                                <w:rFonts w:ascii="Franklin Gothic Book" w:hAnsi="Franklin Gothic Book"/>
                                <w:color w:val="FFFFFF" w:themeColor="background1"/>
                                <w:sz w:val="20"/>
                                <w:szCs w:val="20"/>
                              </w:rPr>
                              <w:t xml:space="preserve"> från sommartabell. Resandet ökar.</w:t>
                            </w:r>
                          </w:p>
                          <w:p w14:paraId="6035C2A6" w14:textId="747FFA68" w:rsidR="00EA40FA" w:rsidRDefault="00EA40FA"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Avgångar</w:t>
                            </w:r>
                            <w:r w:rsidR="00706576">
                              <w:rPr>
                                <w:rFonts w:ascii="Franklin Gothic Book" w:hAnsi="Franklin Gothic Book"/>
                                <w:color w:val="FFFFFF" w:themeColor="background1"/>
                                <w:sz w:val="20"/>
                                <w:szCs w:val="20"/>
                              </w:rPr>
                              <w:t xml:space="preserve">: </w:t>
                            </w:r>
                            <w:r w:rsidR="000A5CEE">
                              <w:rPr>
                                <w:rFonts w:ascii="Franklin Gothic Book" w:hAnsi="Franklin Gothic Book"/>
                                <w:color w:val="FFFFFF" w:themeColor="background1"/>
                                <w:sz w:val="20"/>
                                <w:szCs w:val="20"/>
                              </w:rPr>
                              <w:t>372 531</w:t>
                            </w:r>
                            <w:r w:rsidR="00EF2FC3">
                              <w:rPr>
                                <w:rFonts w:ascii="Franklin Gothic Book" w:hAnsi="Franklin Gothic Book"/>
                                <w:color w:val="FFFFFF" w:themeColor="background1"/>
                                <w:sz w:val="20"/>
                                <w:szCs w:val="20"/>
                              </w:rPr>
                              <w:t xml:space="preserve"> </w:t>
                            </w:r>
                            <w:r w:rsidR="00267B44">
                              <w:rPr>
                                <w:rFonts w:ascii="Franklin Gothic Book" w:hAnsi="Franklin Gothic Book"/>
                                <w:color w:val="FFFFFF" w:themeColor="background1"/>
                                <w:sz w:val="20"/>
                                <w:szCs w:val="20"/>
                              </w:rPr>
                              <w:t>(100%)</w:t>
                            </w:r>
                          </w:p>
                          <w:p w14:paraId="445CB8F0" w14:textId="3E691E5E" w:rsidR="000C7AEF" w:rsidRDefault="000C7AE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Tidiga: </w:t>
                            </w:r>
                            <w:r w:rsidR="00FF1AB2">
                              <w:rPr>
                                <w:rFonts w:ascii="Franklin Gothic Book" w:hAnsi="Franklin Gothic Book"/>
                                <w:color w:val="FFFFFF" w:themeColor="background1"/>
                                <w:sz w:val="20"/>
                                <w:szCs w:val="20"/>
                              </w:rPr>
                              <w:t>8 711</w:t>
                            </w:r>
                            <w:r w:rsidR="00A939FA">
                              <w:rPr>
                                <w:rFonts w:ascii="Franklin Gothic Book" w:hAnsi="Franklin Gothic Book"/>
                                <w:color w:val="FFFFFF" w:themeColor="background1"/>
                                <w:sz w:val="20"/>
                                <w:szCs w:val="20"/>
                              </w:rPr>
                              <w:t xml:space="preserve"> </w:t>
                            </w:r>
                            <w:r w:rsidR="00B6478F">
                              <w:rPr>
                                <w:rFonts w:ascii="Franklin Gothic Book" w:hAnsi="Franklin Gothic Book"/>
                                <w:color w:val="FFFFFF" w:themeColor="background1"/>
                                <w:sz w:val="20"/>
                                <w:szCs w:val="20"/>
                              </w:rPr>
                              <w:t>(2,</w:t>
                            </w:r>
                            <w:r w:rsidR="00B50293">
                              <w:rPr>
                                <w:rFonts w:ascii="Franklin Gothic Book" w:hAnsi="Franklin Gothic Book"/>
                                <w:color w:val="FFFFFF" w:themeColor="background1"/>
                                <w:sz w:val="20"/>
                                <w:szCs w:val="20"/>
                              </w:rPr>
                              <w:t>34</w:t>
                            </w:r>
                            <w:r w:rsidR="00B6478F">
                              <w:rPr>
                                <w:rFonts w:ascii="Franklin Gothic Book" w:hAnsi="Franklin Gothic Book"/>
                                <w:color w:val="FFFFFF" w:themeColor="background1"/>
                                <w:sz w:val="20"/>
                                <w:szCs w:val="20"/>
                              </w:rPr>
                              <w:t>%)</w:t>
                            </w:r>
                          </w:p>
                          <w:p w14:paraId="0D0FFE4B" w14:textId="527196F0" w:rsidR="00B6478F" w:rsidRDefault="00B6478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Sena: </w:t>
                            </w:r>
                            <w:r w:rsidR="008A136E">
                              <w:rPr>
                                <w:rFonts w:ascii="Franklin Gothic Book" w:hAnsi="Franklin Gothic Book"/>
                                <w:color w:val="FFFFFF" w:themeColor="background1"/>
                                <w:sz w:val="20"/>
                                <w:szCs w:val="20"/>
                              </w:rPr>
                              <w:t>77 074</w:t>
                            </w:r>
                            <w:r w:rsidR="006908B0">
                              <w:rPr>
                                <w:rFonts w:ascii="Franklin Gothic Book" w:hAnsi="Franklin Gothic Book"/>
                                <w:color w:val="FFFFFF" w:themeColor="background1"/>
                                <w:sz w:val="20"/>
                                <w:szCs w:val="20"/>
                              </w:rPr>
                              <w:t xml:space="preserve"> (20,</w:t>
                            </w:r>
                            <w:r w:rsidR="00D93314">
                              <w:rPr>
                                <w:rFonts w:ascii="Franklin Gothic Book" w:hAnsi="Franklin Gothic Book"/>
                                <w:color w:val="FFFFFF" w:themeColor="background1"/>
                                <w:sz w:val="20"/>
                                <w:szCs w:val="20"/>
                              </w:rPr>
                              <w:t>69</w:t>
                            </w:r>
                            <w:r w:rsidR="006908B0">
                              <w:rPr>
                                <w:rFonts w:ascii="Franklin Gothic Book" w:hAnsi="Franklin Gothic Book"/>
                                <w:color w:val="FFFFFF" w:themeColor="background1"/>
                                <w:sz w:val="20"/>
                                <w:szCs w:val="20"/>
                              </w:rPr>
                              <w:t>%)</w:t>
                            </w:r>
                          </w:p>
                          <w:p w14:paraId="35627993" w14:textId="77777777" w:rsidR="000F0EC0" w:rsidRDefault="000F0EC0" w:rsidP="005314B1">
                            <w:pPr>
                              <w:spacing w:before="120" w:after="120" w:line="240" w:lineRule="auto"/>
                              <w:ind w:left="1417" w:right="1418"/>
                              <w:jc w:val="both"/>
                              <w:rPr>
                                <w:rFonts w:ascii="Franklin Gothic Book" w:hAnsi="Franklin Gothic Book"/>
                                <w:color w:val="FFFFFF" w:themeColor="background1"/>
                                <w:sz w:val="20"/>
                                <w:szCs w:val="20"/>
                              </w:rPr>
                            </w:pPr>
                          </w:p>
                          <w:p w14:paraId="4D1E58B0" w14:textId="7A4F08A1" w:rsidR="009F5E11" w:rsidRDefault="005B75C1" w:rsidP="009F5E1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0F0EC0">
                              <w:rPr>
                                <w:rFonts w:ascii="Franklin Gothic Book" w:hAnsi="Franklin Gothic Book"/>
                                <w:b/>
                                <w:bCs/>
                                <w:color w:val="FFFFFF" w:themeColor="background1"/>
                                <w:sz w:val="20"/>
                                <w:szCs w:val="20"/>
                              </w:rPr>
                              <w:t>:</w:t>
                            </w:r>
                          </w:p>
                          <w:p w14:paraId="65CB3B0D" w14:textId="47AD4F4E" w:rsidR="009F5E11" w:rsidRPr="00BF7D9F" w:rsidRDefault="009F5E11" w:rsidP="009F5E11">
                            <w:pPr>
                              <w:spacing w:before="120" w:after="120" w:line="240" w:lineRule="auto"/>
                              <w:ind w:left="1417" w:right="1418"/>
                              <w:jc w:val="both"/>
                              <w:rPr>
                                <w:rFonts w:ascii="Franklin Gothic Book" w:hAnsi="Franklin Gothic Book"/>
                                <w:b/>
                                <w:color w:val="FFFFFF" w:themeColor="background1"/>
                                <w:sz w:val="20"/>
                                <w:szCs w:val="20"/>
                              </w:rPr>
                            </w:pPr>
                            <w:r w:rsidRPr="00BF7D9F">
                              <w:rPr>
                                <w:rFonts w:ascii="Franklin Gothic Book" w:hAnsi="Franklin Gothic Book"/>
                                <w:color w:val="FFFFFF" w:themeColor="background1"/>
                                <w:sz w:val="20"/>
                                <w:szCs w:val="20"/>
                              </w:rPr>
                              <w:t>För att nå målet på 82% punktlighet så behöver vi få upp resandehastigheten. Detta kan göras genom att bygga bort hinder så som övriga trafikanter eller minska antalet vägarbeten runt våra spår. Vi behöver arbeta med att få bort tidiga avgångar.</w:t>
                            </w:r>
                          </w:p>
                          <w:p w14:paraId="6D134400" w14:textId="5766ACD3" w:rsidR="002325C8" w:rsidRPr="002325C8" w:rsidRDefault="00A20B7E" w:rsidP="008D30D6">
                            <w:pPr>
                              <w:pStyle w:val="Liststycke"/>
                              <w:numPr>
                                <w:ilvl w:val="0"/>
                                <w:numId w:val="68"/>
                              </w:numPr>
                              <w:spacing w:before="120" w:after="120" w:line="240" w:lineRule="auto"/>
                              <w:ind w:left="2047"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Informationskampanj tidiga avgångar förarpersonal</w:t>
                            </w:r>
                            <w:r w:rsidR="004D3D22">
                              <w:rPr>
                                <w:rFonts w:ascii="Franklin Gothic Book" w:hAnsi="Franklin Gothic Book"/>
                                <w:color w:val="FFFFFF" w:themeColor="background1"/>
                                <w:sz w:val="20"/>
                                <w:szCs w:val="20"/>
                              </w:rPr>
                              <w:t xml:space="preserve"> start 12/9</w:t>
                            </w:r>
                          </w:p>
                          <w:p w14:paraId="71901532" w14:textId="04F0582F" w:rsidR="005B75C1" w:rsidRPr="00697DF4" w:rsidRDefault="002325C8" w:rsidP="00367C51">
                            <w:pPr>
                              <w:pStyle w:val="Liststycke"/>
                              <w:numPr>
                                <w:ilvl w:val="0"/>
                                <w:numId w:val="68"/>
                              </w:numPr>
                              <w:spacing w:before="120" w:after="120" w:line="240" w:lineRule="auto"/>
                              <w:ind w:left="2047" w:right="1418"/>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Uppdrag ”tidiga avgångar” TLI</w:t>
                            </w:r>
                            <w:r w:rsidR="00721CBF" w:rsidRPr="000F2613">
                              <w:rPr>
                                <w:rFonts w:ascii="Franklin Gothic Book" w:hAnsi="Franklin Gothic Book"/>
                                <w:color w:val="FFFFFF" w:themeColor="background1"/>
                                <w:sz w:val="20"/>
                                <w:szCs w:val="20"/>
                              </w:rPr>
                              <w:t xml:space="preserve">. Trafikledare kallar upp vagn som ligger för tidigt </w:t>
                            </w:r>
                            <w:r w:rsidR="00447D1C" w:rsidRPr="000F2613">
                              <w:rPr>
                                <w:rFonts w:ascii="Franklin Gothic Book" w:hAnsi="Franklin Gothic Book"/>
                                <w:color w:val="FFFFFF" w:themeColor="background1"/>
                                <w:sz w:val="20"/>
                                <w:szCs w:val="20"/>
                              </w:rPr>
                              <w:t>(30</w:t>
                            </w:r>
                            <w:r w:rsidR="00787641" w:rsidRPr="000F2613">
                              <w:rPr>
                                <w:rFonts w:ascii="Franklin Gothic Book" w:hAnsi="Franklin Gothic Book"/>
                                <w:color w:val="FFFFFF" w:themeColor="background1"/>
                                <w:sz w:val="20"/>
                                <w:szCs w:val="20"/>
                              </w:rPr>
                              <w:t xml:space="preserve">s) </w:t>
                            </w:r>
                            <w:r w:rsidR="00721CBF" w:rsidRPr="000F2613">
                              <w:rPr>
                                <w:rFonts w:ascii="Franklin Gothic Book" w:hAnsi="Franklin Gothic Book"/>
                                <w:color w:val="FFFFFF" w:themeColor="background1"/>
                                <w:sz w:val="20"/>
                                <w:szCs w:val="20"/>
                              </w:rPr>
                              <w:t>enligt tabell</w:t>
                            </w:r>
                            <w:r w:rsidR="007C603E">
                              <w:rPr>
                                <w:rFonts w:ascii="Franklin Gothic Book" w:hAnsi="Franklin Gothic Book"/>
                                <w:color w:val="FFFFFF" w:themeColor="background1"/>
                                <w:sz w:val="20"/>
                                <w:szCs w:val="20"/>
                              </w:rPr>
                              <w:t>.</w:t>
                            </w:r>
                            <w:r w:rsidR="004D3D22">
                              <w:rPr>
                                <w:rFonts w:ascii="Franklin Gothic Book" w:hAnsi="Franklin Gothic Book"/>
                                <w:color w:val="FFFFFF" w:themeColor="background1"/>
                                <w:sz w:val="20"/>
                                <w:szCs w:val="20"/>
                              </w:rPr>
                              <w:t xml:space="preserve"> </w:t>
                            </w:r>
                            <w:r w:rsidR="007C603E">
                              <w:rPr>
                                <w:rFonts w:ascii="Franklin Gothic Book" w:hAnsi="Franklin Gothic Book"/>
                                <w:color w:val="FFFFFF" w:themeColor="background1"/>
                                <w:sz w:val="20"/>
                                <w:szCs w:val="20"/>
                              </w:rPr>
                              <w:t>S</w:t>
                            </w:r>
                            <w:r w:rsidR="004D3D22">
                              <w:rPr>
                                <w:rFonts w:ascii="Franklin Gothic Book" w:hAnsi="Franklin Gothic Book"/>
                                <w:color w:val="FFFFFF" w:themeColor="background1"/>
                                <w:sz w:val="20"/>
                                <w:szCs w:val="20"/>
                              </w:rPr>
                              <w:t>tart</w:t>
                            </w:r>
                            <w:r w:rsidR="00367C51">
                              <w:rPr>
                                <w:rFonts w:ascii="Franklin Gothic Book" w:hAnsi="Franklin Gothic Book"/>
                                <w:color w:val="FFFFFF" w:themeColor="background1"/>
                                <w:sz w:val="20"/>
                                <w:szCs w:val="20"/>
                              </w:rPr>
                              <w:t xml:space="preserve"> den </w:t>
                            </w:r>
                            <w:r w:rsidR="004D3D22">
                              <w:rPr>
                                <w:rFonts w:ascii="Franklin Gothic Book" w:hAnsi="Franklin Gothic Book"/>
                                <w:color w:val="FFFFFF" w:themeColor="background1"/>
                                <w:sz w:val="20"/>
                                <w:szCs w:val="20"/>
                              </w:rPr>
                              <w:t>12/9</w:t>
                            </w:r>
                            <w:r w:rsidR="00367C51">
                              <w:rPr>
                                <w:rFonts w:ascii="Franklin Gothic Book" w:hAnsi="Franklin Gothic Book"/>
                                <w:color w:val="FFFFFF" w:themeColor="background1"/>
                                <w:sz w:val="20"/>
                                <w:szCs w:val="20"/>
                              </w:rPr>
                              <w:t>.</w:t>
                            </w:r>
                            <w:r w:rsidR="005B75C1" w:rsidRPr="004D3D22">
                              <w:rPr>
                                <w:rFonts w:ascii="Franklin Gothic Book" w:hAnsi="Franklin Gothic Book"/>
                                <w:color w:val="FFFFFF" w:themeColor="background1"/>
                                <w:sz w:val="20"/>
                                <w:szCs w:val="20"/>
                              </w:rPr>
                              <w:br/>
                            </w:r>
                          </w:p>
                          <w:p w14:paraId="3F8A1434" w14:textId="77777777" w:rsidR="005B75C1" w:rsidRPr="002F3EA8" w:rsidRDefault="005B75C1" w:rsidP="005B75C1">
                            <w:pPr>
                              <w:ind w:left="1134" w:right="1418"/>
                              <w:jc w:val="both"/>
                              <w:rPr>
                                <w:rFonts w:ascii="Franklin Gothic Book" w:hAnsi="Franklin Gothic Book"/>
                                <w:b/>
                                <w:bCs/>
                                <w:color w:val="FFFFFF" w:themeColor="background1"/>
                                <w:sz w:val="32"/>
                                <w:szCs w:val="32"/>
                              </w:rPr>
                            </w:pPr>
                          </w:p>
                          <w:p w14:paraId="2F35DE3E" w14:textId="77777777" w:rsidR="005B75C1" w:rsidRDefault="005B75C1" w:rsidP="005B75C1">
                            <w:pPr>
                              <w:jc w:val="both"/>
                              <w:rPr>
                                <w:color w:val="FF0000"/>
                              </w:rPr>
                            </w:pPr>
                          </w:p>
                          <w:p w14:paraId="409BB1B6" w14:textId="77777777" w:rsidR="005B75C1" w:rsidRDefault="005B75C1" w:rsidP="005B75C1">
                            <w:pPr>
                              <w:jc w:val="both"/>
                              <w:rPr>
                                <w:color w:val="FF0000"/>
                              </w:rPr>
                            </w:pPr>
                          </w:p>
                          <w:p w14:paraId="2FFD6E02" w14:textId="77777777" w:rsidR="005B75C1" w:rsidRDefault="005B75C1" w:rsidP="005B75C1">
                            <w:pPr>
                              <w:jc w:val="both"/>
                              <w:rPr>
                                <w:color w:val="FF0000"/>
                              </w:rPr>
                            </w:pPr>
                          </w:p>
                          <w:p w14:paraId="287202DE" w14:textId="77777777" w:rsidR="005B75C1" w:rsidRDefault="005B75C1" w:rsidP="005B75C1">
                            <w:pPr>
                              <w:jc w:val="both"/>
                              <w:rPr>
                                <w:color w:val="FF0000"/>
                              </w:rPr>
                            </w:pPr>
                          </w:p>
                          <w:p w14:paraId="38E4C4B5" w14:textId="77777777" w:rsidR="005B75C1" w:rsidRDefault="005B75C1" w:rsidP="005B75C1">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156" o:spid="_x0000_s1123" style="position:absolute;margin-left:-10.35pt;margin-top:16.75pt;width:609.4pt;height:232.7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" fillcolor="#2b4c8d" strokecolor="#2b4c8d" strokeweight="1pt">
                <v:textbox>
                  <w:txbxContent>
                    <w:p w14:paraId="01246390" w14:textId="77777777" w:rsidR="005314B1" w:rsidRDefault="005B75C1" w:rsidP="005314B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1238F">
                        <w:rPr>
                          <w:rFonts w:ascii="Franklin Gothic Book" w:hAnsi="Franklin Gothic Book"/>
                          <w:b/>
                          <w:bCs/>
                          <w:color w:val="FFFFFF" w:themeColor="background1"/>
                          <w:sz w:val="20"/>
                          <w:szCs w:val="20"/>
                        </w:rPr>
                        <w:t xml:space="preserve"> </w:t>
                      </w:r>
                    </w:p>
                    <w:p w14:paraId="55C58B30" w14:textId="58060812" w:rsidR="00EA3A5F" w:rsidRDefault="006660DE"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Augusti</w:t>
                      </w:r>
                      <w:r w:rsidR="00EA3A5F">
                        <w:rPr>
                          <w:rFonts w:ascii="Franklin Gothic Book" w:hAnsi="Franklin Gothic Book"/>
                          <w:color w:val="FFFFFF" w:themeColor="background1"/>
                          <w:sz w:val="20"/>
                          <w:szCs w:val="20"/>
                        </w:rPr>
                        <w:t xml:space="preserve"> 2022</w:t>
                      </w:r>
                      <w:r w:rsidR="000F0EC0">
                        <w:rPr>
                          <w:rFonts w:ascii="Franklin Gothic Book" w:hAnsi="Franklin Gothic Book"/>
                          <w:color w:val="FFFFFF" w:themeColor="background1"/>
                          <w:sz w:val="20"/>
                          <w:szCs w:val="20"/>
                        </w:rPr>
                        <w:t xml:space="preserve">: </w:t>
                      </w:r>
                      <w:r w:rsidR="00615868">
                        <w:rPr>
                          <w:rFonts w:ascii="Franklin Gothic Book" w:hAnsi="Franklin Gothic Book"/>
                          <w:color w:val="FFFFFF" w:themeColor="background1"/>
                          <w:sz w:val="20"/>
                          <w:szCs w:val="20"/>
                        </w:rPr>
                        <w:t xml:space="preserve">Övergång till </w:t>
                      </w:r>
                      <w:r w:rsidR="00EE2611">
                        <w:rPr>
                          <w:rFonts w:ascii="Franklin Gothic Book" w:hAnsi="Franklin Gothic Book"/>
                          <w:color w:val="FFFFFF" w:themeColor="background1"/>
                          <w:sz w:val="20"/>
                          <w:szCs w:val="20"/>
                        </w:rPr>
                        <w:t>grundtabell</w:t>
                      </w:r>
                      <w:r w:rsidR="00315DEE">
                        <w:rPr>
                          <w:rFonts w:ascii="Franklin Gothic Book" w:hAnsi="Franklin Gothic Book"/>
                          <w:color w:val="FFFFFF" w:themeColor="background1"/>
                          <w:sz w:val="20"/>
                          <w:szCs w:val="20"/>
                        </w:rPr>
                        <w:t xml:space="preserve"> från sommartabell. Resandet ökar.</w:t>
                      </w:r>
                    </w:p>
                    <w:p w14:paraId="6035C2A6" w14:textId="747FFA68" w:rsidR="00EA40FA" w:rsidRDefault="00EA40FA"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Avgångar</w:t>
                      </w:r>
                      <w:r w:rsidR="00706576">
                        <w:rPr>
                          <w:rFonts w:ascii="Franklin Gothic Book" w:hAnsi="Franklin Gothic Book"/>
                          <w:color w:val="FFFFFF" w:themeColor="background1"/>
                          <w:sz w:val="20"/>
                          <w:szCs w:val="20"/>
                        </w:rPr>
                        <w:t xml:space="preserve">: </w:t>
                      </w:r>
                      <w:r w:rsidR="000A5CEE">
                        <w:rPr>
                          <w:rFonts w:ascii="Franklin Gothic Book" w:hAnsi="Franklin Gothic Book"/>
                          <w:color w:val="FFFFFF" w:themeColor="background1"/>
                          <w:sz w:val="20"/>
                          <w:szCs w:val="20"/>
                        </w:rPr>
                        <w:t>372 531</w:t>
                      </w:r>
                      <w:r w:rsidR="00EF2FC3">
                        <w:rPr>
                          <w:rFonts w:ascii="Franklin Gothic Book" w:hAnsi="Franklin Gothic Book"/>
                          <w:color w:val="FFFFFF" w:themeColor="background1"/>
                          <w:sz w:val="20"/>
                          <w:szCs w:val="20"/>
                        </w:rPr>
                        <w:t xml:space="preserve"> </w:t>
                      </w:r>
                      <w:r w:rsidR="00267B44">
                        <w:rPr>
                          <w:rFonts w:ascii="Franklin Gothic Book" w:hAnsi="Franklin Gothic Book"/>
                          <w:color w:val="FFFFFF" w:themeColor="background1"/>
                          <w:sz w:val="20"/>
                          <w:szCs w:val="20"/>
                        </w:rPr>
                        <w:t>(100%)</w:t>
                      </w:r>
                    </w:p>
                    <w:p w14:paraId="445CB8F0" w14:textId="3E691E5E" w:rsidR="000C7AEF" w:rsidRDefault="000C7AE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Tidiga: </w:t>
                      </w:r>
                      <w:r w:rsidR="00FF1AB2">
                        <w:rPr>
                          <w:rFonts w:ascii="Franklin Gothic Book" w:hAnsi="Franklin Gothic Book"/>
                          <w:color w:val="FFFFFF" w:themeColor="background1"/>
                          <w:sz w:val="20"/>
                          <w:szCs w:val="20"/>
                        </w:rPr>
                        <w:t>8 711</w:t>
                      </w:r>
                      <w:r w:rsidR="00A939FA">
                        <w:rPr>
                          <w:rFonts w:ascii="Franklin Gothic Book" w:hAnsi="Franklin Gothic Book"/>
                          <w:color w:val="FFFFFF" w:themeColor="background1"/>
                          <w:sz w:val="20"/>
                          <w:szCs w:val="20"/>
                        </w:rPr>
                        <w:t xml:space="preserve"> </w:t>
                      </w:r>
                      <w:r w:rsidR="00B6478F">
                        <w:rPr>
                          <w:rFonts w:ascii="Franklin Gothic Book" w:hAnsi="Franklin Gothic Book"/>
                          <w:color w:val="FFFFFF" w:themeColor="background1"/>
                          <w:sz w:val="20"/>
                          <w:szCs w:val="20"/>
                        </w:rPr>
                        <w:t>(2,</w:t>
                      </w:r>
                      <w:r w:rsidR="00B50293">
                        <w:rPr>
                          <w:rFonts w:ascii="Franklin Gothic Book" w:hAnsi="Franklin Gothic Book"/>
                          <w:color w:val="FFFFFF" w:themeColor="background1"/>
                          <w:sz w:val="20"/>
                          <w:szCs w:val="20"/>
                        </w:rPr>
                        <w:t>34</w:t>
                      </w:r>
                      <w:r w:rsidR="00B6478F">
                        <w:rPr>
                          <w:rFonts w:ascii="Franklin Gothic Book" w:hAnsi="Franklin Gothic Book"/>
                          <w:color w:val="FFFFFF" w:themeColor="background1"/>
                          <w:sz w:val="20"/>
                          <w:szCs w:val="20"/>
                        </w:rPr>
                        <w:t>%)</w:t>
                      </w:r>
                    </w:p>
                    <w:p w14:paraId="0D0FFE4B" w14:textId="527196F0" w:rsidR="00B6478F" w:rsidRDefault="00B6478F" w:rsidP="005314B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 xml:space="preserve">Sena: </w:t>
                      </w:r>
                      <w:r w:rsidR="008A136E">
                        <w:rPr>
                          <w:rFonts w:ascii="Franklin Gothic Book" w:hAnsi="Franklin Gothic Book"/>
                          <w:color w:val="FFFFFF" w:themeColor="background1"/>
                          <w:sz w:val="20"/>
                          <w:szCs w:val="20"/>
                        </w:rPr>
                        <w:t>77 074</w:t>
                      </w:r>
                      <w:r w:rsidR="006908B0">
                        <w:rPr>
                          <w:rFonts w:ascii="Franklin Gothic Book" w:hAnsi="Franklin Gothic Book"/>
                          <w:color w:val="FFFFFF" w:themeColor="background1"/>
                          <w:sz w:val="20"/>
                          <w:szCs w:val="20"/>
                        </w:rPr>
                        <w:t xml:space="preserve"> (20,</w:t>
                      </w:r>
                      <w:r w:rsidR="00D93314">
                        <w:rPr>
                          <w:rFonts w:ascii="Franklin Gothic Book" w:hAnsi="Franklin Gothic Book"/>
                          <w:color w:val="FFFFFF" w:themeColor="background1"/>
                          <w:sz w:val="20"/>
                          <w:szCs w:val="20"/>
                        </w:rPr>
                        <w:t>69</w:t>
                      </w:r>
                      <w:r w:rsidR="006908B0">
                        <w:rPr>
                          <w:rFonts w:ascii="Franklin Gothic Book" w:hAnsi="Franklin Gothic Book"/>
                          <w:color w:val="FFFFFF" w:themeColor="background1"/>
                          <w:sz w:val="20"/>
                          <w:szCs w:val="20"/>
                        </w:rPr>
                        <w:t>%)</w:t>
                      </w:r>
                    </w:p>
                    <w:p w14:paraId="35627993" w14:textId="77777777" w:rsidR="000F0EC0" w:rsidRDefault="000F0EC0" w:rsidP="005314B1">
                      <w:pPr>
                        <w:spacing w:before="120" w:after="120" w:line="240" w:lineRule="auto"/>
                        <w:ind w:left="1417" w:right="1418"/>
                        <w:jc w:val="both"/>
                        <w:rPr>
                          <w:rFonts w:ascii="Franklin Gothic Book" w:hAnsi="Franklin Gothic Book"/>
                          <w:color w:val="FFFFFF" w:themeColor="background1"/>
                          <w:sz w:val="20"/>
                          <w:szCs w:val="20"/>
                        </w:rPr>
                      </w:pPr>
                    </w:p>
                    <w:p w14:paraId="4D1E58B0" w14:textId="7A4F08A1" w:rsidR="009F5E11" w:rsidRDefault="005B75C1" w:rsidP="009F5E11">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0F0EC0">
                        <w:rPr>
                          <w:rFonts w:ascii="Franklin Gothic Book" w:hAnsi="Franklin Gothic Book"/>
                          <w:b/>
                          <w:bCs/>
                          <w:color w:val="FFFFFF" w:themeColor="background1"/>
                          <w:sz w:val="20"/>
                          <w:szCs w:val="20"/>
                        </w:rPr>
                        <w:t>:</w:t>
                      </w:r>
                    </w:p>
                    <w:p w14:paraId="65CB3B0D" w14:textId="47AD4F4E" w:rsidR="009F5E11" w:rsidRPr="00BF7D9F" w:rsidRDefault="009F5E11" w:rsidP="009F5E11">
                      <w:pPr>
                        <w:spacing w:before="120" w:after="120" w:line="240" w:lineRule="auto"/>
                        <w:ind w:left="1417" w:right="1418"/>
                        <w:jc w:val="both"/>
                        <w:rPr>
                          <w:rFonts w:ascii="Franklin Gothic Book" w:hAnsi="Franklin Gothic Book"/>
                          <w:b/>
                          <w:color w:val="FFFFFF" w:themeColor="background1"/>
                          <w:sz w:val="20"/>
                          <w:szCs w:val="20"/>
                        </w:rPr>
                      </w:pPr>
                      <w:r w:rsidRPr="00BF7D9F">
                        <w:rPr>
                          <w:rFonts w:ascii="Franklin Gothic Book" w:hAnsi="Franklin Gothic Book"/>
                          <w:color w:val="FFFFFF" w:themeColor="background1"/>
                          <w:sz w:val="20"/>
                          <w:szCs w:val="20"/>
                        </w:rPr>
                        <w:t>För att nå målet på 82% punktlighet så behöver vi få upp resandehastigheten. Detta kan göras genom att bygga bort hinder så som övriga trafikanter eller minska antalet vägarbeten runt våra spår. Vi behöver arbeta med att få bort tidiga avgångar.</w:t>
                      </w:r>
                    </w:p>
                    <w:p w14:paraId="6D134400" w14:textId="5766ACD3" w:rsidR="002325C8" w:rsidRPr="002325C8" w:rsidRDefault="00A20B7E" w:rsidP="008D30D6">
                      <w:pPr>
                        <w:pStyle w:val="Liststycke"/>
                        <w:numPr>
                          <w:ilvl w:val="0"/>
                          <w:numId w:val="68"/>
                        </w:numPr>
                        <w:spacing w:before="120" w:after="120" w:line="240" w:lineRule="auto"/>
                        <w:ind w:left="2047" w:right="1418"/>
                        <w:jc w:val="both"/>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Informationskampanj tidiga avgångar förarpersonal</w:t>
                      </w:r>
                      <w:r w:rsidR="004D3D22">
                        <w:rPr>
                          <w:rFonts w:ascii="Franklin Gothic Book" w:hAnsi="Franklin Gothic Book"/>
                          <w:color w:val="FFFFFF" w:themeColor="background1"/>
                          <w:sz w:val="20"/>
                          <w:szCs w:val="20"/>
                        </w:rPr>
                        <w:t xml:space="preserve"> start 12/9</w:t>
                      </w:r>
                    </w:p>
                    <w:p w14:paraId="71901532" w14:textId="04F0582F" w:rsidR="005B75C1" w:rsidRPr="00697DF4" w:rsidRDefault="002325C8" w:rsidP="00367C51">
                      <w:pPr>
                        <w:pStyle w:val="Liststycke"/>
                        <w:numPr>
                          <w:ilvl w:val="0"/>
                          <w:numId w:val="68"/>
                        </w:numPr>
                        <w:spacing w:before="120" w:after="120" w:line="240" w:lineRule="auto"/>
                        <w:ind w:left="2047" w:right="1418"/>
                        <w:rPr>
                          <w:rFonts w:ascii="Franklin Gothic Book" w:hAnsi="Franklin Gothic Book"/>
                          <w:color w:val="FFFFFF" w:themeColor="background1"/>
                          <w:sz w:val="20"/>
                          <w:szCs w:val="20"/>
                        </w:rPr>
                      </w:pPr>
                      <w:r w:rsidRPr="000F2613">
                        <w:rPr>
                          <w:rFonts w:ascii="Franklin Gothic Book" w:hAnsi="Franklin Gothic Book"/>
                          <w:color w:val="FFFFFF" w:themeColor="background1"/>
                          <w:sz w:val="20"/>
                          <w:szCs w:val="20"/>
                        </w:rPr>
                        <w:t>Uppdrag ”tidiga avgångar” TLI</w:t>
                      </w:r>
                      <w:r w:rsidR="00721CBF" w:rsidRPr="000F2613">
                        <w:rPr>
                          <w:rFonts w:ascii="Franklin Gothic Book" w:hAnsi="Franklin Gothic Book"/>
                          <w:color w:val="FFFFFF" w:themeColor="background1"/>
                          <w:sz w:val="20"/>
                          <w:szCs w:val="20"/>
                        </w:rPr>
                        <w:t xml:space="preserve">. Trafikledare kallar upp vagn som ligger för tidigt </w:t>
                      </w:r>
                      <w:r w:rsidR="00447D1C" w:rsidRPr="000F2613">
                        <w:rPr>
                          <w:rFonts w:ascii="Franklin Gothic Book" w:hAnsi="Franklin Gothic Book"/>
                          <w:color w:val="FFFFFF" w:themeColor="background1"/>
                          <w:sz w:val="20"/>
                          <w:szCs w:val="20"/>
                        </w:rPr>
                        <w:t>(30</w:t>
                      </w:r>
                      <w:r w:rsidR="00787641" w:rsidRPr="000F2613">
                        <w:rPr>
                          <w:rFonts w:ascii="Franklin Gothic Book" w:hAnsi="Franklin Gothic Book"/>
                          <w:color w:val="FFFFFF" w:themeColor="background1"/>
                          <w:sz w:val="20"/>
                          <w:szCs w:val="20"/>
                        </w:rPr>
                        <w:t xml:space="preserve">s) </w:t>
                      </w:r>
                      <w:r w:rsidR="00721CBF" w:rsidRPr="000F2613">
                        <w:rPr>
                          <w:rFonts w:ascii="Franklin Gothic Book" w:hAnsi="Franklin Gothic Book"/>
                          <w:color w:val="FFFFFF" w:themeColor="background1"/>
                          <w:sz w:val="20"/>
                          <w:szCs w:val="20"/>
                        </w:rPr>
                        <w:t>enligt tabell</w:t>
                      </w:r>
                      <w:r w:rsidR="007C603E">
                        <w:rPr>
                          <w:rFonts w:ascii="Franklin Gothic Book" w:hAnsi="Franklin Gothic Book"/>
                          <w:color w:val="FFFFFF" w:themeColor="background1"/>
                          <w:sz w:val="20"/>
                          <w:szCs w:val="20"/>
                        </w:rPr>
                        <w:t>.</w:t>
                      </w:r>
                      <w:r w:rsidR="004D3D22">
                        <w:rPr>
                          <w:rFonts w:ascii="Franklin Gothic Book" w:hAnsi="Franklin Gothic Book"/>
                          <w:color w:val="FFFFFF" w:themeColor="background1"/>
                          <w:sz w:val="20"/>
                          <w:szCs w:val="20"/>
                        </w:rPr>
                        <w:t xml:space="preserve"> </w:t>
                      </w:r>
                      <w:r w:rsidR="007C603E">
                        <w:rPr>
                          <w:rFonts w:ascii="Franklin Gothic Book" w:hAnsi="Franklin Gothic Book"/>
                          <w:color w:val="FFFFFF" w:themeColor="background1"/>
                          <w:sz w:val="20"/>
                          <w:szCs w:val="20"/>
                        </w:rPr>
                        <w:t>S</w:t>
                      </w:r>
                      <w:r w:rsidR="004D3D22">
                        <w:rPr>
                          <w:rFonts w:ascii="Franklin Gothic Book" w:hAnsi="Franklin Gothic Book"/>
                          <w:color w:val="FFFFFF" w:themeColor="background1"/>
                          <w:sz w:val="20"/>
                          <w:szCs w:val="20"/>
                        </w:rPr>
                        <w:t>tart</w:t>
                      </w:r>
                      <w:r w:rsidR="00367C51">
                        <w:rPr>
                          <w:rFonts w:ascii="Franklin Gothic Book" w:hAnsi="Franklin Gothic Book"/>
                          <w:color w:val="FFFFFF" w:themeColor="background1"/>
                          <w:sz w:val="20"/>
                          <w:szCs w:val="20"/>
                        </w:rPr>
                        <w:t xml:space="preserve"> den </w:t>
                      </w:r>
                      <w:r w:rsidR="004D3D22">
                        <w:rPr>
                          <w:rFonts w:ascii="Franklin Gothic Book" w:hAnsi="Franklin Gothic Book"/>
                          <w:color w:val="FFFFFF" w:themeColor="background1"/>
                          <w:sz w:val="20"/>
                          <w:szCs w:val="20"/>
                        </w:rPr>
                        <w:t>12/9</w:t>
                      </w:r>
                      <w:r w:rsidR="00367C51">
                        <w:rPr>
                          <w:rFonts w:ascii="Franklin Gothic Book" w:hAnsi="Franklin Gothic Book"/>
                          <w:color w:val="FFFFFF" w:themeColor="background1"/>
                          <w:sz w:val="20"/>
                          <w:szCs w:val="20"/>
                        </w:rPr>
                        <w:t>.</w:t>
                      </w:r>
                      <w:r w:rsidR="005B75C1" w:rsidRPr="004D3D22">
                        <w:rPr>
                          <w:rFonts w:ascii="Franklin Gothic Book" w:hAnsi="Franklin Gothic Book"/>
                          <w:color w:val="FFFFFF" w:themeColor="background1"/>
                          <w:sz w:val="20"/>
                          <w:szCs w:val="20"/>
                        </w:rPr>
                        <w:br/>
                      </w:r>
                    </w:p>
                    <w:p w14:paraId="3F8A1434" w14:textId="77777777" w:rsidR="005B75C1" w:rsidRPr="002F3EA8" w:rsidRDefault="005B75C1" w:rsidP="005B75C1">
                      <w:pPr>
                        <w:ind w:left="1134" w:right="1418"/>
                        <w:jc w:val="both"/>
                        <w:rPr>
                          <w:rFonts w:ascii="Franklin Gothic Book" w:hAnsi="Franklin Gothic Book"/>
                          <w:b/>
                          <w:bCs/>
                          <w:color w:val="FFFFFF" w:themeColor="background1"/>
                          <w:sz w:val="32"/>
                          <w:szCs w:val="32"/>
                        </w:rPr>
                      </w:pPr>
                    </w:p>
                    <w:p w14:paraId="2F35DE3E" w14:textId="77777777" w:rsidR="005B75C1" w:rsidRDefault="005B75C1" w:rsidP="005B75C1">
                      <w:pPr>
                        <w:jc w:val="both"/>
                        <w:rPr>
                          <w:color w:val="FF0000"/>
                        </w:rPr>
                      </w:pPr>
                    </w:p>
                    <w:p w14:paraId="409BB1B6" w14:textId="77777777" w:rsidR="005B75C1" w:rsidRDefault="005B75C1" w:rsidP="005B75C1">
                      <w:pPr>
                        <w:jc w:val="both"/>
                        <w:rPr>
                          <w:color w:val="FF0000"/>
                        </w:rPr>
                      </w:pPr>
                    </w:p>
                    <w:p w14:paraId="2FFD6E02" w14:textId="77777777" w:rsidR="005B75C1" w:rsidRDefault="005B75C1" w:rsidP="005B75C1">
                      <w:pPr>
                        <w:jc w:val="both"/>
                        <w:rPr>
                          <w:color w:val="FF0000"/>
                        </w:rPr>
                      </w:pPr>
                    </w:p>
                    <w:p w14:paraId="287202DE" w14:textId="77777777" w:rsidR="005B75C1" w:rsidRDefault="005B75C1" w:rsidP="005B75C1">
                      <w:pPr>
                        <w:jc w:val="both"/>
                        <w:rPr>
                          <w:color w:val="FF0000"/>
                        </w:rPr>
                      </w:pPr>
                    </w:p>
                    <w:p w14:paraId="38E4C4B5" w14:textId="77777777" w:rsidR="005B75C1" w:rsidRDefault="005B75C1" w:rsidP="005B75C1">
                      <w:pPr>
                        <w:jc w:val="both"/>
                      </w:pPr>
                    </w:p>
                  </w:txbxContent>
                </v:textbox>
                <w10:wrap anchorx="page"/>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 xml:space="preserve">s </w:t>
      </w:r>
      <w:proofErr w:type="gramStart"/>
      <w:r w:rsidR="004F012D" w:rsidRPr="00981B82">
        <w:rPr>
          <w:rFonts w:ascii="Franklin Gothic Book" w:hAnsi="Franklin Gothic Book"/>
          <w:i/>
          <w:sz w:val="16"/>
          <w:szCs w:val="16"/>
        </w:rPr>
        <w:t>Leveranskvalitet</w:t>
      </w:r>
      <w:r>
        <w:rPr>
          <w:rFonts w:ascii="Franklin Gothic Book" w:hAnsi="Franklin Gothic Book"/>
          <w:i/>
          <w:sz w:val="16"/>
          <w:szCs w:val="16"/>
        </w:rPr>
        <w:t>-</w:t>
      </w:r>
      <w:r w:rsidR="004F012D" w:rsidRPr="00981B82">
        <w:rPr>
          <w:rFonts w:ascii="Franklin Gothic Book" w:hAnsi="Franklin Gothic Book"/>
          <w:i/>
          <w:sz w:val="16"/>
          <w:szCs w:val="16"/>
        </w:rPr>
        <w:t xml:space="preserve"> rapport</w:t>
      </w:r>
      <w:proofErr w:type="gramEnd"/>
      <w:r w:rsidR="00ED68AF" w:rsidRPr="00981B82">
        <w:rPr>
          <w:rFonts w:ascii="Franklin Gothic Book" w:hAnsi="Franklin Gothic Book"/>
          <w:i/>
          <w:sz w:val="16"/>
          <w:szCs w:val="16"/>
        </w:rPr>
        <w:t xml:space="preserve"> </w:t>
      </w:r>
    </w:p>
    <w:p w14:paraId="2E4DD88C" w14:textId="0FCCD4D3" w:rsidR="00C62264" w:rsidRDefault="00C62264" w:rsidP="00584353"/>
    <w:p w14:paraId="29379BB0" w14:textId="2B23E496" w:rsidR="00C62264" w:rsidRDefault="00C62264" w:rsidP="00584353"/>
    <w:p w14:paraId="1D71C108" w14:textId="4FC0D29C" w:rsidR="00583410" w:rsidRDefault="00583410" w:rsidP="00584353"/>
    <w:p w14:paraId="1ADF9855" w14:textId="7C4B2230" w:rsidR="00583410" w:rsidRDefault="00583410" w:rsidP="00584353"/>
    <w:p w14:paraId="18F706B2" w14:textId="3BD6B014" w:rsidR="00E249BA" w:rsidRDefault="00E249BA" w:rsidP="00584353"/>
    <w:p w14:paraId="45691C96" w14:textId="77777777" w:rsidR="00E249BA" w:rsidRDefault="00E249BA" w:rsidP="00584353"/>
    <w:p w14:paraId="0395BE7B" w14:textId="77777777" w:rsidR="009222E0" w:rsidRPr="00817575" w:rsidRDefault="009222E0" w:rsidP="00584353"/>
    <w:p w14:paraId="03D7A47A" w14:textId="38E49726" w:rsidR="00DE25C1" w:rsidRDefault="00DE25C1" w:rsidP="00584353"/>
    <w:p w14:paraId="247F665C" w14:textId="77777777" w:rsidR="00DE25C1" w:rsidRPr="00817575" w:rsidRDefault="00DE25C1" w:rsidP="00584353"/>
    <w:p w14:paraId="160B93A7" w14:textId="2D0CBA0B" w:rsidR="00104CE1" w:rsidRPr="00817575" w:rsidRDefault="00104CE1" w:rsidP="00584353"/>
    <w:p w14:paraId="3AC63ED7" w14:textId="79080384" w:rsidR="00584353" w:rsidRDefault="00E2670F" w:rsidP="00DA2158">
      <w:pPr>
        <w:pStyle w:val="Rubrik3"/>
        <w:numPr>
          <w:ilvl w:val="2"/>
          <w:numId w:val="15"/>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2"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15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157" o:spid="_x0000_s1124" style="position:absolute;left:0;text-align:left;margin-left:0;margin-top:-71.05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MllXbWMAgAAmwUAAA4AAAAAAAAAAAAAAAAALgIAAGRycy9lMm9Eb2MueG1sUEsBAi0A&#10;FAAGAAgAAAAhAEao3ZjfAAAACgEAAA8AAAAAAAAAAAAAAAAA5gQAAGRycy9kb3ducmV2LnhtbFBL&#10;BQYAAAAABAAEAPMAAADyBQAAAAA=&#10;" fillcolor="#2b4c8d" strokecolor="#2b4c8d" strokeweight="1pt">
                <v:textbox>
                  <w:txbxContent>
                    <w:p w14:paraId="57654F75" w14:textId="7D284838" w:rsidR="00210840"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210840">
                        <w:rPr>
                          <w:color w:val="FFFFFF" w:themeColor="background1"/>
                          <w:sz w:val="44"/>
                          <w:szCs w:val="44"/>
                          <w:lang w:val="en-US"/>
                        </w:rPr>
                        <w:t>Infrastruktur</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5C624707" w14:textId="77777777" w:rsidR="007A2BD2" w:rsidRDefault="42E88A9C" w:rsidP="007A2BD2">
      <w:pPr>
        <w:spacing w:before="120" w:after="120" w:line="240" w:lineRule="auto"/>
        <w:jc w:val="both"/>
        <w:rPr>
          <w:rFonts w:ascii="Franklin Gothic Book" w:hAnsi="Franklin Gothic Book"/>
        </w:rPr>
      </w:pPr>
      <w:r w:rsidRPr="42E88A9C">
        <w:rPr>
          <w:rFonts w:ascii="Franklin Gothic Book" w:hAnsi="Franklin Gothic Book"/>
        </w:rPr>
        <w:t xml:space="preserve">Anger </w:t>
      </w:r>
      <w:bookmarkStart w:id="17" w:name="_Hlk112672404"/>
      <w:r w:rsidR="007A2BD2" w:rsidRPr="42E88A9C">
        <w:rPr>
          <w:rFonts w:ascii="Franklin Gothic Book" w:hAnsi="Franklin Gothic Book"/>
        </w:rPr>
        <w:t>andelen utförda besiktningar enligt plan</w:t>
      </w:r>
      <w:r w:rsidR="007A2BD2">
        <w:rPr>
          <w:rFonts w:ascii="Franklin Gothic Book" w:hAnsi="Franklin Gothic Book"/>
        </w:rPr>
        <w:t>. Banbesik</w:t>
      </w:r>
      <w:r w:rsidR="007A2BD2" w:rsidRPr="00C313A2">
        <w:rPr>
          <w:rFonts w:ascii="Franklin Gothic Book" w:hAnsi="Franklin Gothic Book"/>
        </w:rPr>
        <w:t>tningar under 2022 delas i tre grupper: Spårbesiktningar, Kontaktledning</w:t>
      </w:r>
      <w:r w:rsidR="007A2BD2">
        <w:rPr>
          <w:rFonts w:ascii="Franklin Gothic Book" w:hAnsi="Franklin Gothic Book"/>
        </w:rPr>
        <w:t xml:space="preserve"> (KTL)</w:t>
      </w:r>
      <w:r w:rsidR="007A2BD2" w:rsidRPr="00C313A2">
        <w:rPr>
          <w:rFonts w:ascii="Franklin Gothic Book" w:hAnsi="Franklin Gothic Book"/>
        </w:rPr>
        <w:t xml:space="preserve">, och Signal </w:t>
      </w:r>
      <w:r w:rsidR="007A2BD2">
        <w:rPr>
          <w:rFonts w:ascii="Franklin Gothic Book" w:hAnsi="Franklin Gothic Book"/>
        </w:rPr>
        <w:t>&amp;</w:t>
      </w:r>
      <w:r w:rsidR="007A2BD2" w:rsidRPr="00C313A2">
        <w:rPr>
          <w:rFonts w:ascii="Franklin Gothic Book" w:hAnsi="Franklin Gothic Book"/>
        </w:rPr>
        <w:t xml:space="preserve"> växel.  </w:t>
      </w:r>
    </w:p>
    <w:p w14:paraId="414BC22B" w14:textId="77777777" w:rsidR="007A2BD2" w:rsidRDefault="007A2BD2" w:rsidP="007A2BD2">
      <w:pPr>
        <w:spacing w:before="120" w:after="120" w:line="240" w:lineRule="auto"/>
        <w:jc w:val="both"/>
        <w:rPr>
          <w:rFonts w:ascii="Franklin Gothic Book" w:hAnsi="Franklin Gothic Book"/>
        </w:rPr>
      </w:pPr>
      <w:r>
        <w:rPr>
          <w:rFonts w:ascii="Franklin Gothic Book" w:hAnsi="Franklin Gothic Book"/>
        </w:rPr>
        <w:t>Spårbesiktningar består av 4 undergrupper:</w:t>
      </w:r>
    </w:p>
    <w:p w14:paraId="1264B14F" w14:textId="77777777" w:rsidR="007A2BD2" w:rsidRPr="00C8292C" w:rsidRDefault="007A2BD2" w:rsidP="007A2BD2">
      <w:pPr>
        <w:spacing w:before="120" w:after="120" w:line="240" w:lineRule="auto"/>
        <w:jc w:val="both"/>
        <w:rPr>
          <w:rFonts w:ascii="Franklin Gothic Book" w:hAnsi="Franklin Gothic Book"/>
        </w:rPr>
      </w:pPr>
      <w:r>
        <w:rPr>
          <w:rFonts w:ascii="Franklin Gothic Book" w:hAnsi="Franklin Gothic Book"/>
        </w:rPr>
        <w:t>Allmän tillsyn och riktad besiktning</w:t>
      </w:r>
      <w:r w:rsidRPr="00C8292C">
        <w:rPr>
          <w:rFonts w:ascii="Franklin Gothic Book" w:hAnsi="Franklin Gothic Book"/>
        </w:rPr>
        <w:t>:</w:t>
      </w:r>
      <w:r>
        <w:rPr>
          <w:rFonts w:ascii="Franklin Gothic Book" w:hAnsi="Franklin Gothic Book"/>
        </w:rPr>
        <w:t xml:space="preserve"> </w:t>
      </w:r>
      <w:r w:rsidRPr="006215BE">
        <w:rPr>
          <w:rFonts w:ascii="Franklin Gothic Book" w:hAnsi="Franklin Gothic Book"/>
        </w:rPr>
        <w:t xml:space="preserve">Allmän tillsyn är kontroll av anläggningen på hela spårnätet. </w:t>
      </w:r>
      <w:r>
        <w:rPr>
          <w:rFonts w:ascii="Franklin Gothic Book" w:hAnsi="Franklin Gothic Book"/>
        </w:rPr>
        <w:t>Riktad besiktning är kortare planerade besiktningar som sker varje månad. Aktiviteter genomföras varje månad.</w:t>
      </w:r>
    </w:p>
    <w:p w14:paraId="3BF2D454" w14:textId="77777777" w:rsidR="007A2BD2" w:rsidRDefault="007A2BD2" w:rsidP="007A2BD2">
      <w:pPr>
        <w:spacing w:before="120" w:after="120" w:line="240" w:lineRule="auto"/>
        <w:jc w:val="both"/>
        <w:rPr>
          <w:rFonts w:ascii="Franklin Gothic Book" w:hAnsi="Franklin Gothic Book"/>
        </w:rPr>
      </w:pPr>
      <w:r>
        <w:rPr>
          <w:rFonts w:ascii="Franklin Gothic Book" w:hAnsi="Franklin Gothic Book"/>
        </w:rPr>
        <w:t>Säkerhetsbesiktning 1 (Säk1) och Underhållsbesiktning spår (UB spår): Besiktning av hela spåranläggningen med fokus på långsiktiga åtgärder (ej växlar). Aktiviteter genomföras mellan februari och april varje år.</w:t>
      </w:r>
    </w:p>
    <w:p w14:paraId="6DC86FEE" w14:textId="77777777" w:rsidR="007A2BD2" w:rsidRDefault="007A2BD2" w:rsidP="007A2BD2">
      <w:pPr>
        <w:spacing w:before="120" w:after="120" w:line="240" w:lineRule="auto"/>
        <w:jc w:val="both"/>
        <w:rPr>
          <w:rFonts w:ascii="Franklin Gothic Book" w:hAnsi="Franklin Gothic Book"/>
        </w:rPr>
      </w:pPr>
      <w:r>
        <w:rPr>
          <w:rFonts w:ascii="Franklin Gothic Book" w:hAnsi="Franklin Gothic Book"/>
        </w:rPr>
        <w:t xml:space="preserve">Säkerhetsbesiktning 1 (Säk1) och Underhållsbesiktning växelområden (UB </w:t>
      </w:r>
      <w:proofErr w:type="spellStart"/>
      <w:r>
        <w:rPr>
          <w:rFonts w:ascii="Franklin Gothic Book" w:hAnsi="Franklin Gothic Book"/>
        </w:rPr>
        <w:t>vxlomr</w:t>
      </w:r>
      <w:proofErr w:type="spellEnd"/>
      <w:r>
        <w:rPr>
          <w:rFonts w:ascii="Franklin Gothic Book" w:hAnsi="Franklin Gothic Book"/>
        </w:rPr>
        <w:t>): Besiktning av alla växelområden med fokus på långsiktiga åtgärder (ej spår). Aktiviteter genomföras mellan augusti och oktober varje år.</w:t>
      </w:r>
    </w:p>
    <w:p w14:paraId="0B73EF89" w14:textId="6346915A" w:rsidR="0052619B" w:rsidRDefault="007A2BD2" w:rsidP="007A2BD2">
      <w:pPr>
        <w:spacing w:before="120" w:after="120" w:line="240" w:lineRule="auto"/>
        <w:jc w:val="both"/>
        <w:rPr>
          <w:rFonts w:ascii="Franklin Gothic Book" w:hAnsi="Franklin Gothic Book"/>
        </w:rPr>
      </w:pPr>
      <w:r>
        <w:rPr>
          <w:rFonts w:ascii="Franklin Gothic Book" w:hAnsi="Franklin Gothic Book"/>
        </w:rPr>
        <w:t xml:space="preserve">Och Säkerhetsbesiktning 2 (Säk2) </w:t>
      </w:r>
      <w:proofErr w:type="spellStart"/>
      <w:r>
        <w:rPr>
          <w:rFonts w:ascii="Franklin Gothic Book" w:hAnsi="Franklin Gothic Book"/>
        </w:rPr>
        <w:t>vxlomr</w:t>
      </w:r>
      <w:proofErr w:type="spellEnd"/>
      <w:r w:rsidRPr="00885FD3">
        <w:rPr>
          <w:rFonts w:ascii="Franklin Gothic Book" w:hAnsi="Franklin Gothic Book"/>
        </w:rPr>
        <w:t>: mindre omfattande besiktningar, visuella kontroller, inte alla mätningar som genomföras i Säk1</w:t>
      </w:r>
      <w:r>
        <w:rPr>
          <w:rFonts w:ascii="Franklin Gothic Book" w:hAnsi="Franklin Gothic Book"/>
        </w:rPr>
        <w:t>. Aktiviteter genomföras mellan februari och mars varje år</w:t>
      </w:r>
      <w:bookmarkEnd w:id="17"/>
      <w:r>
        <w:rPr>
          <w:rFonts w:ascii="Franklin Gothic Book" w:hAnsi="Franklin Gothic Book"/>
        </w:rPr>
        <w:t>.</w:t>
      </w:r>
    </w:p>
    <w:p w14:paraId="1462B022" w14:textId="1071B11F" w:rsidR="006B3E2A" w:rsidRPr="00806056" w:rsidRDefault="00012434" w:rsidP="00806056">
      <w:pPr>
        <w:spacing w:before="120" w:after="120" w:line="240" w:lineRule="auto"/>
        <w:rPr>
          <w:rFonts w:ascii="Franklin Gothic Book" w:hAnsi="Franklin Gothic Book"/>
        </w:rPr>
      </w:pPr>
      <w:r>
        <w:rPr>
          <w:noProof/>
        </w:rPr>
        <w:drawing>
          <wp:inline distT="0" distB="0" distL="0" distR="0" wp14:anchorId="70C8175D" wp14:editId="40C6A474">
            <wp:extent cx="5759450" cy="2376000"/>
            <wp:effectExtent l="0" t="0" r="12700" b="5715"/>
            <wp:docPr id="1054609501" name="Chart 55">
              <a:extLst xmlns:a="http://schemas.openxmlformats.org/drawingml/2006/main">
                <a:ext uri="{FF2B5EF4-FFF2-40B4-BE49-F238E27FC236}">
                  <a16:creationId xmlns:a16="http://schemas.microsoft.com/office/drawing/2014/main" id="{EB575608-779A-4AF1-86DA-B7F2053190FD}"/>
                </a:ext>
                <a:ext uri="{147F2762-F138-4A5C-976F-8EAC2B608ADB}">
                  <a16:predDERef xmlns:a16="http://schemas.microsoft.com/office/drawing/2014/main" pre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6665AB4" w14:textId="5F1C4AE5" w:rsidR="00DE07DB" w:rsidRDefault="00807765" w:rsidP="008A7B0F">
      <w:pPr>
        <w:spacing w:after="20" w:line="240" w:lineRule="auto"/>
        <w:rPr>
          <w:noProof/>
        </w:rPr>
      </w:pPr>
      <w:r>
        <w:rPr>
          <w:noProof/>
        </w:rPr>
        <w:drawing>
          <wp:inline distT="0" distB="0" distL="0" distR="0" wp14:anchorId="2957C3E8" wp14:editId="069C0F79">
            <wp:extent cx="5759450" cy="2376000"/>
            <wp:effectExtent l="0" t="0" r="12700" b="5715"/>
            <wp:docPr id="1054609502" name="Chart 56">
              <a:extLst xmlns:a="http://schemas.openxmlformats.org/drawingml/2006/main">
                <a:ext uri="{FF2B5EF4-FFF2-40B4-BE49-F238E27FC236}">
                  <a16:creationId xmlns:a16="http://schemas.microsoft.com/office/drawing/2014/main" id="{AAA06B9D-5A34-4357-B8E3-2578F964F3A4}"/>
                </a:ext>
                <a:ext uri="{147F2762-F138-4A5C-976F-8EAC2B608ADB}">
                  <a16:predDERef xmlns:a16="http://schemas.microsoft.com/office/drawing/2014/main" pred="{1311E9D9-1B3B-4539-801F-8B07621BF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AE1F728" w14:textId="341E01A1" w:rsidR="0030057C" w:rsidRPr="00981B82" w:rsidRDefault="004A3846" w:rsidP="001006ED">
      <w:pPr>
        <w:spacing w:after="0" w:line="240" w:lineRule="auto"/>
        <w:rPr>
          <w:rFonts w:ascii="Franklin Gothic Book" w:hAnsi="Franklin Gothic Book"/>
          <w:i/>
          <w:sz w:val="16"/>
          <w:szCs w:val="16"/>
        </w:rPr>
      </w:pPr>
      <w:r w:rsidRPr="00981B82">
        <w:rPr>
          <w:rFonts w:ascii="Franklin Gothic Book" w:hAnsi="Franklin Gothic Book"/>
          <w:i/>
          <w:iCs/>
          <w:noProof/>
          <w:sz w:val="16"/>
          <w:szCs w:val="16"/>
        </w:rPr>
        <w:t>Källa:</w:t>
      </w:r>
      <w:r w:rsidR="008D07A0" w:rsidRPr="00981B82">
        <w:rPr>
          <w:rFonts w:ascii="Franklin Gothic Book" w:hAnsi="Franklin Gothic Book"/>
          <w:i/>
          <w:iCs/>
          <w:noProof/>
          <w:sz w:val="16"/>
          <w:szCs w:val="16"/>
        </w:rPr>
        <w:t xml:space="preserve"> Besiktningsplan 2022</w:t>
      </w:r>
    </w:p>
    <w:p w14:paraId="1F8EEDFC" w14:textId="699B8904" w:rsidR="004C2E13" w:rsidRDefault="00CB0809" w:rsidP="00806056">
      <w:pPr>
        <w:spacing w:before="120" w:after="120" w:line="240" w:lineRule="auto"/>
        <w:rPr>
          <w:noProof/>
        </w:rPr>
      </w:pPr>
      <w:r w:rsidRPr="00981B82">
        <w:rPr>
          <w:rFonts w:ascii="Franklin Gothic Book" w:hAnsi="Franklin Gothic Book"/>
          <w:i/>
          <w:iCs/>
          <w:noProof/>
          <w:sz w:val="16"/>
          <w:szCs w:val="16"/>
        </w:rPr>
        <mc:AlternateContent>
          <mc:Choice Requires="wps">
            <w:drawing>
              <wp:anchor distT="0" distB="0" distL="114300" distR="114300" simplePos="0" relativeHeight="251658300" behindDoc="0" locked="0" layoutInCell="1" allowOverlap="1" wp14:anchorId="705D2D62" wp14:editId="5ECFBF75">
                <wp:simplePos x="0" y="0"/>
                <wp:positionH relativeFrom="margin">
                  <wp:posOffset>-996950</wp:posOffset>
                </wp:positionH>
                <wp:positionV relativeFrom="paragraph">
                  <wp:posOffset>146989</wp:posOffset>
                </wp:positionV>
                <wp:extent cx="7739380" cy="1772920"/>
                <wp:effectExtent l="0" t="0" r="13970" b="17780"/>
                <wp:wrapNone/>
                <wp:docPr id="263" name="Rectangle 160"/>
                <wp:cNvGraphicFramePr/>
                <a:graphic xmlns:a="http://schemas.openxmlformats.org/drawingml/2006/main">
                  <a:graphicData uri="http://schemas.microsoft.com/office/word/2010/wordprocessingShape">
                    <wps:wsp>
                      <wps:cNvSpPr/>
                      <wps:spPr>
                        <a:xfrm>
                          <a:off x="0" y="0"/>
                          <a:ext cx="7739380" cy="177292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5BF12440" w14:textId="3AD6C6AF" w:rsidR="001C58B9" w:rsidRPr="001C58B9" w:rsidRDefault="001C58B9" w:rsidP="001C58B9">
                            <w:pPr>
                              <w:spacing w:before="120" w:after="120" w:line="240" w:lineRule="auto"/>
                              <w:ind w:left="1418" w:right="1418"/>
                              <w:jc w:val="both"/>
                              <w:rPr>
                                <w:rFonts w:ascii="Franklin Gothic Book" w:hAnsi="Franklin Gothic Book"/>
                                <w:color w:val="FFFFFF" w:themeColor="background1"/>
                                <w:sz w:val="20"/>
                                <w:szCs w:val="20"/>
                              </w:rPr>
                            </w:pPr>
                            <w:r w:rsidRPr="001C58B9">
                              <w:rPr>
                                <w:rFonts w:ascii="Franklin Gothic Book" w:hAnsi="Franklin Gothic Book"/>
                                <w:color w:val="FFFFFF" w:themeColor="background1"/>
                                <w:sz w:val="20"/>
                                <w:szCs w:val="20"/>
                              </w:rPr>
                              <w:t>Spårbesiktning ligger efter mot plan då det är personalbrist (</w:t>
                            </w:r>
                            <w:r>
                              <w:rPr>
                                <w:rFonts w:ascii="Franklin Gothic Book" w:hAnsi="Franklin Gothic Book"/>
                                <w:color w:val="FFFFFF" w:themeColor="background1"/>
                                <w:sz w:val="20"/>
                                <w:szCs w:val="20"/>
                              </w:rPr>
                              <w:t>s</w:t>
                            </w:r>
                            <w:r w:rsidRPr="001C58B9">
                              <w:rPr>
                                <w:rFonts w:ascii="Franklin Gothic Book" w:hAnsi="Franklin Gothic Book"/>
                                <w:color w:val="FFFFFF" w:themeColor="background1"/>
                                <w:sz w:val="20"/>
                                <w:szCs w:val="20"/>
                              </w:rPr>
                              <w:t>jukdom och utb</w:t>
                            </w:r>
                            <w:r>
                              <w:rPr>
                                <w:rFonts w:ascii="Franklin Gothic Book" w:hAnsi="Franklin Gothic Book"/>
                                <w:color w:val="FFFFFF" w:themeColor="background1"/>
                                <w:sz w:val="20"/>
                                <w:szCs w:val="20"/>
                              </w:rPr>
                              <w:t>ildning</w:t>
                            </w:r>
                            <w:r w:rsidRPr="001C58B9">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w:t>
                            </w:r>
                            <w:r w:rsidRPr="001C58B9">
                              <w:rPr>
                                <w:rFonts w:ascii="Franklin Gothic Book" w:hAnsi="Franklin Gothic Book"/>
                                <w:color w:val="FFFFFF" w:themeColor="background1"/>
                                <w:sz w:val="20"/>
                                <w:szCs w:val="20"/>
                              </w:rPr>
                              <w:t xml:space="preserve">Signalbesiktning ligger efter mot plan </w:t>
                            </w:r>
                            <w:r w:rsidR="004C73C8" w:rsidRPr="001C58B9">
                              <w:rPr>
                                <w:rFonts w:ascii="Franklin Gothic Book" w:hAnsi="Franklin Gothic Book"/>
                                <w:color w:val="FFFFFF" w:themeColor="background1"/>
                                <w:sz w:val="20"/>
                                <w:szCs w:val="20"/>
                              </w:rPr>
                              <w:t>pga.</w:t>
                            </w:r>
                            <w:r w:rsidRPr="001C58B9">
                              <w:rPr>
                                <w:rFonts w:ascii="Franklin Gothic Book" w:hAnsi="Franklin Gothic Book"/>
                                <w:color w:val="FFFFFF" w:themeColor="background1"/>
                                <w:sz w:val="20"/>
                                <w:szCs w:val="20"/>
                              </w:rPr>
                              <w:t xml:space="preserve"> personalbrist</w:t>
                            </w:r>
                            <w:r w:rsidR="00787A4B">
                              <w:rPr>
                                <w:rFonts w:ascii="Franklin Gothic Book" w:hAnsi="Franklin Gothic Book"/>
                                <w:color w:val="FFFFFF" w:themeColor="background1"/>
                                <w:sz w:val="20"/>
                                <w:szCs w:val="20"/>
                              </w:rPr>
                              <w:t xml:space="preserve">. </w:t>
                            </w:r>
                            <w:r w:rsidRPr="001C58B9">
                              <w:rPr>
                                <w:rFonts w:ascii="Franklin Gothic Book" w:hAnsi="Franklin Gothic Book"/>
                                <w:color w:val="FFFFFF" w:themeColor="background1"/>
                                <w:sz w:val="20"/>
                                <w:szCs w:val="20"/>
                              </w:rPr>
                              <w:t>KTL besiktning enligt plan</w:t>
                            </w:r>
                            <w:r w:rsidR="004C73C8">
                              <w:rPr>
                                <w:rFonts w:ascii="Franklin Gothic Book" w:hAnsi="Franklin Gothic Book"/>
                                <w:color w:val="FFFFFF" w:themeColor="background1"/>
                                <w:sz w:val="20"/>
                                <w:szCs w:val="20"/>
                              </w:rPr>
                              <w:t>.</w:t>
                            </w:r>
                          </w:p>
                          <w:p w14:paraId="7825E467" w14:textId="77777777" w:rsidR="00F020F9" w:rsidRDefault="00F020F9" w:rsidP="00F020F9">
                            <w:pPr>
                              <w:spacing w:before="120" w:after="120" w:line="240" w:lineRule="auto"/>
                              <w:ind w:left="1418" w:right="1418"/>
                              <w:jc w:val="both"/>
                              <w:rPr>
                                <w:rFonts w:ascii="Franklin Gothic Book" w:hAnsi="Franklin Gothic Book"/>
                                <w:b/>
                                <w:bCs/>
                                <w:color w:val="FFFFFF" w:themeColor="background1"/>
                                <w:sz w:val="20"/>
                                <w:szCs w:val="20"/>
                              </w:rPr>
                            </w:pP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2327F315" w14:textId="3206B496" w:rsidR="00787A4B" w:rsidRPr="00787A4B" w:rsidRDefault="00787A4B" w:rsidP="00787A4B">
                            <w:pPr>
                              <w:spacing w:before="120" w:after="120" w:line="240" w:lineRule="auto"/>
                              <w:ind w:left="1418" w:right="1418"/>
                              <w:jc w:val="both"/>
                              <w:rPr>
                                <w:rFonts w:ascii="Franklin Gothic Book" w:hAnsi="Franklin Gothic Book"/>
                                <w:color w:val="FFFFFF" w:themeColor="background1"/>
                                <w:sz w:val="20"/>
                                <w:szCs w:val="20"/>
                              </w:rPr>
                            </w:pPr>
                            <w:r w:rsidRPr="00787A4B">
                              <w:rPr>
                                <w:rFonts w:ascii="Franklin Gothic Book" w:hAnsi="Franklin Gothic Book"/>
                                <w:color w:val="FFFFFF" w:themeColor="background1"/>
                                <w:sz w:val="20"/>
                                <w:szCs w:val="20"/>
                              </w:rPr>
                              <w:t xml:space="preserve">Spårbesiktning: Avvikelsen meddelad beställare och ingen åtgärd görs då den aktuella avvikelsen inte påverkar leveransen. Signalbesiktning: Avvikelsen meddelad beställaren, </w:t>
                            </w:r>
                            <w:r w:rsidR="004C283A">
                              <w:rPr>
                                <w:rFonts w:ascii="Franklin Gothic Book" w:hAnsi="Franklin Gothic Book"/>
                                <w:color w:val="FFFFFF" w:themeColor="background1"/>
                                <w:sz w:val="20"/>
                                <w:szCs w:val="20"/>
                              </w:rPr>
                              <w:t>v</w:t>
                            </w:r>
                            <w:r w:rsidRPr="00787A4B">
                              <w:rPr>
                                <w:rFonts w:ascii="Franklin Gothic Book" w:hAnsi="Franklin Gothic Book"/>
                                <w:color w:val="FFFFFF" w:themeColor="background1"/>
                                <w:sz w:val="20"/>
                                <w:szCs w:val="20"/>
                              </w:rPr>
                              <w:t xml:space="preserve">issa delar utesluts i väntan på ombyggnation av SISÄ anläggningar. </w:t>
                            </w:r>
                          </w:p>
                          <w:p w14:paraId="6F3FC9BF"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7D2B9C7E"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0D1F9493" w14:textId="77777777" w:rsidR="005A2038" w:rsidRDefault="005A2038" w:rsidP="005A2038">
                            <w:pPr>
                              <w:jc w:val="both"/>
                              <w:rPr>
                                <w:color w:val="FF0000"/>
                              </w:rPr>
                            </w:pPr>
                          </w:p>
                          <w:p w14:paraId="0F937631" w14:textId="77777777" w:rsidR="005A2038" w:rsidRDefault="005A2038" w:rsidP="005A2038">
                            <w:pPr>
                              <w:jc w:val="both"/>
                              <w:rPr>
                                <w:color w:val="FF0000"/>
                              </w:rPr>
                            </w:pPr>
                          </w:p>
                          <w:p w14:paraId="2729DE6A" w14:textId="77777777" w:rsidR="005A2038" w:rsidRDefault="005A2038" w:rsidP="005A2038">
                            <w:pPr>
                              <w:jc w:val="both"/>
                              <w:rPr>
                                <w:color w:val="FF0000"/>
                              </w:rPr>
                            </w:pPr>
                          </w:p>
                          <w:p w14:paraId="0C464D38" w14:textId="77777777" w:rsidR="005A2038" w:rsidRDefault="005A2038" w:rsidP="005A2038">
                            <w:pPr>
                              <w:jc w:val="both"/>
                              <w:rPr>
                                <w:color w:val="FF0000"/>
                              </w:rPr>
                            </w:pPr>
                          </w:p>
                          <w:p w14:paraId="000D267A" w14:textId="77777777" w:rsidR="005A2038" w:rsidRDefault="005A2038" w:rsidP="005A203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160" o:spid="_x0000_s1125" style="position:absolute;margin-left:-78.5pt;margin-top:11.55pt;width:609.4pt;height:139.6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" fillcolor="#2b4c8d" strokecolor="#2b4c8d" strokeweight="1pt">
                <v:textbox>
                  <w:txbxContent>
                    <w:p w14:paraId="34813585"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5BF12440" w14:textId="3AD6C6AF" w:rsidR="001C58B9" w:rsidRPr="001C58B9" w:rsidRDefault="001C58B9" w:rsidP="001C58B9">
                      <w:pPr>
                        <w:spacing w:before="120" w:after="120" w:line="240" w:lineRule="auto"/>
                        <w:ind w:left="1418" w:right="1418"/>
                        <w:jc w:val="both"/>
                        <w:rPr>
                          <w:rFonts w:ascii="Franklin Gothic Book" w:hAnsi="Franklin Gothic Book"/>
                          <w:color w:val="FFFFFF" w:themeColor="background1"/>
                          <w:sz w:val="20"/>
                          <w:szCs w:val="20"/>
                        </w:rPr>
                      </w:pPr>
                      <w:r w:rsidRPr="001C58B9">
                        <w:rPr>
                          <w:rFonts w:ascii="Franklin Gothic Book" w:hAnsi="Franklin Gothic Book"/>
                          <w:color w:val="FFFFFF" w:themeColor="background1"/>
                          <w:sz w:val="20"/>
                          <w:szCs w:val="20"/>
                        </w:rPr>
                        <w:t>Spårbesiktning ligger efter mot plan då det är personalbrist (</w:t>
                      </w:r>
                      <w:r>
                        <w:rPr>
                          <w:rFonts w:ascii="Franklin Gothic Book" w:hAnsi="Franklin Gothic Book"/>
                          <w:color w:val="FFFFFF" w:themeColor="background1"/>
                          <w:sz w:val="20"/>
                          <w:szCs w:val="20"/>
                        </w:rPr>
                        <w:t>s</w:t>
                      </w:r>
                      <w:r w:rsidRPr="001C58B9">
                        <w:rPr>
                          <w:rFonts w:ascii="Franklin Gothic Book" w:hAnsi="Franklin Gothic Book"/>
                          <w:color w:val="FFFFFF" w:themeColor="background1"/>
                          <w:sz w:val="20"/>
                          <w:szCs w:val="20"/>
                        </w:rPr>
                        <w:t>jukdom och utb</w:t>
                      </w:r>
                      <w:r>
                        <w:rPr>
                          <w:rFonts w:ascii="Franklin Gothic Book" w:hAnsi="Franklin Gothic Book"/>
                          <w:color w:val="FFFFFF" w:themeColor="background1"/>
                          <w:sz w:val="20"/>
                          <w:szCs w:val="20"/>
                        </w:rPr>
                        <w:t>ildning</w:t>
                      </w:r>
                      <w:r w:rsidRPr="001C58B9">
                        <w:rPr>
                          <w:rFonts w:ascii="Franklin Gothic Book" w:hAnsi="Franklin Gothic Book"/>
                          <w:color w:val="FFFFFF" w:themeColor="background1"/>
                          <w:sz w:val="20"/>
                          <w:szCs w:val="20"/>
                        </w:rPr>
                        <w:t>)</w:t>
                      </w:r>
                      <w:r>
                        <w:rPr>
                          <w:rFonts w:ascii="Franklin Gothic Book" w:hAnsi="Franklin Gothic Book"/>
                          <w:color w:val="FFFFFF" w:themeColor="background1"/>
                          <w:sz w:val="20"/>
                          <w:szCs w:val="20"/>
                        </w:rPr>
                        <w:t xml:space="preserve">. </w:t>
                      </w:r>
                      <w:r w:rsidRPr="001C58B9">
                        <w:rPr>
                          <w:rFonts w:ascii="Franklin Gothic Book" w:hAnsi="Franklin Gothic Book"/>
                          <w:color w:val="FFFFFF" w:themeColor="background1"/>
                          <w:sz w:val="20"/>
                          <w:szCs w:val="20"/>
                        </w:rPr>
                        <w:t xml:space="preserve">Signalbesiktning ligger efter mot plan </w:t>
                      </w:r>
                      <w:r w:rsidR="004C73C8" w:rsidRPr="001C58B9">
                        <w:rPr>
                          <w:rFonts w:ascii="Franklin Gothic Book" w:hAnsi="Franklin Gothic Book"/>
                          <w:color w:val="FFFFFF" w:themeColor="background1"/>
                          <w:sz w:val="20"/>
                          <w:szCs w:val="20"/>
                        </w:rPr>
                        <w:t>pga.</w:t>
                      </w:r>
                      <w:r w:rsidRPr="001C58B9">
                        <w:rPr>
                          <w:rFonts w:ascii="Franklin Gothic Book" w:hAnsi="Franklin Gothic Book"/>
                          <w:color w:val="FFFFFF" w:themeColor="background1"/>
                          <w:sz w:val="20"/>
                          <w:szCs w:val="20"/>
                        </w:rPr>
                        <w:t xml:space="preserve"> personalbrist</w:t>
                      </w:r>
                      <w:r w:rsidR="00787A4B">
                        <w:rPr>
                          <w:rFonts w:ascii="Franklin Gothic Book" w:hAnsi="Franklin Gothic Book"/>
                          <w:color w:val="FFFFFF" w:themeColor="background1"/>
                          <w:sz w:val="20"/>
                          <w:szCs w:val="20"/>
                        </w:rPr>
                        <w:t xml:space="preserve">. </w:t>
                      </w:r>
                      <w:r w:rsidRPr="001C58B9">
                        <w:rPr>
                          <w:rFonts w:ascii="Franklin Gothic Book" w:hAnsi="Franklin Gothic Book"/>
                          <w:color w:val="FFFFFF" w:themeColor="background1"/>
                          <w:sz w:val="20"/>
                          <w:szCs w:val="20"/>
                        </w:rPr>
                        <w:t>KTL besiktning enligt plan</w:t>
                      </w:r>
                      <w:r w:rsidR="004C73C8">
                        <w:rPr>
                          <w:rFonts w:ascii="Franklin Gothic Book" w:hAnsi="Franklin Gothic Book"/>
                          <w:color w:val="FFFFFF" w:themeColor="background1"/>
                          <w:sz w:val="20"/>
                          <w:szCs w:val="20"/>
                        </w:rPr>
                        <w:t>.</w:t>
                      </w:r>
                    </w:p>
                    <w:p w14:paraId="7825E467" w14:textId="77777777" w:rsidR="00F020F9" w:rsidRDefault="00F020F9" w:rsidP="00F020F9">
                      <w:pPr>
                        <w:spacing w:before="120" w:after="120" w:line="240" w:lineRule="auto"/>
                        <w:ind w:left="1418" w:right="1418"/>
                        <w:jc w:val="both"/>
                        <w:rPr>
                          <w:rFonts w:ascii="Franklin Gothic Book" w:hAnsi="Franklin Gothic Book"/>
                          <w:b/>
                          <w:bCs/>
                          <w:color w:val="FFFFFF" w:themeColor="background1"/>
                          <w:sz w:val="20"/>
                          <w:szCs w:val="20"/>
                        </w:rPr>
                      </w:pPr>
                    </w:p>
                    <w:p w14:paraId="5417DA2A" w14:textId="77777777" w:rsidR="00F020F9" w:rsidRDefault="005A2038" w:rsidP="00F020F9">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2327F315" w14:textId="3206B496" w:rsidR="00787A4B" w:rsidRPr="00787A4B" w:rsidRDefault="00787A4B" w:rsidP="00787A4B">
                      <w:pPr>
                        <w:spacing w:before="120" w:after="120" w:line="240" w:lineRule="auto"/>
                        <w:ind w:left="1418" w:right="1418"/>
                        <w:jc w:val="both"/>
                        <w:rPr>
                          <w:rFonts w:ascii="Franklin Gothic Book" w:hAnsi="Franklin Gothic Book"/>
                          <w:color w:val="FFFFFF" w:themeColor="background1"/>
                          <w:sz w:val="20"/>
                          <w:szCs w:val="20"/>
                        </w:rPr>
                      </w:pPr>
                      <w:r w:rsidRPr="00787A4B">
                        <w:rPr>
                          <w:rFonts w:ascii="Franklin Gothic Book" w:hAnsi="Franklin Gothic Book"/>
                          <w:color w:val="FFFFFF" w:themeColor="background1"/>
                          <w:sz w:val="20"/>
                          <w:szCs w:val="20"/>
                        </w:rPr>
                        <w:t xml:space="preserve">Spårbesiktning: Avvikelsen meddelad beställare och ingen åtgärd görs då den aktuella avvikelsen inte påverkar leveransen. Signalbesiktning: Avvikelsen meddelad beställaren, </w:t>
                      </w:r>
                      <w:r w:rsidR="004C283A">
                        <w:rPr>
                          <w:rFonts w:ascii="Franklin Gothic Book" w:hAnsi="Franklin Gothic Book"/>
                          <w:color w:val="FFFFFF" w:themeColor="background1"/>
                          <w:sz w:val="20"/>
                          <w:szCs w:val="20"/>
                        </w:rPr>
                        <w:t>v</w:t>
                      </w:r>
                      <w:r w:rsidRPr="00787A4B">
                        <w:rPr>
                          <w:rFonts w:ascii="Franklin Gothic Book" w:hAnsi="Franklin Gothic Book"/>
                          <w:color w:val="FFFFFF" w:themeColor="background1"/>
                          <w:sz w:val="20"/>
                          <w:szCs w:val="20"/>
                        </w:rPr>
                        <w:t xml:space="preserve">issa delar utesluts i väntan på ombyggnation av SISÄ anläggningar. </w:t>
                      </w:r>
                    </w:p>
                    <w:p w14:paraId="6F3FC9BF" w14:textId="77777777" w:rsidR="005A2038" w:rsidRPr="00425C48" w:rsidRDefault="005A2038" w:rsidP="00F020F9">
                      <w:pPr>
                        <w:spacing w:before="120" w:after="120" w:line="240" w:lineRule="auto"/>
                        <w:ind w:left="1418" w:right="1418"/>
                        <w:jc w:val="both"/>
                        <w:rPr>
                          <w:rFonts w:ascii="Franklin Gothic Book" w:hAnsi="Franklin Gothic Book"/>
                          <w:color w:val="FFFFFF" w:themeColor="background1"/>
                          <w:sz w:val="20"/>
                          <w:szCs w:val="20"/>
                        </w:rPr>
                      </w:pPr>
                    </w:p>
                    <w:p w14:paraId="7D2B9C7E" w14:textId="77777777" w:rsidR="005A2038" w:rsidRPr="002F3EA8" w:rsidRDefault="005A2038" w:rsidP="00322D19">
                      <w:pPr>
                        <w:spacing w:before="120" w:after="120" w:line="240" w:lineRule="auto"/>
                        <w:ind w:right="1418"/>
                        <w:jc w:val="both"/>
                        <w:rPr>
                          <w:rFonts w:ascii="Franklin Gothic Book" w:hAnsi="Franklin Gothic Book"/>
                          <w:b/>
                          <w:bCs/>
                          <w:color w:val="FFFFFF" w:themeColor="background1"/>
                          <w:sz w:val="32"/>
                          <w:szCs w:val="32"/>
                        </w:rPr>
                      </w:pPr>
                    </w:p>
                    <w:p w14:paraId="0D1F9493" w14:textId="77777777" w:rsidR="005A2038" w:rsidRDefault="005A2038" w:rsidP="005A2038">
                      <w:pPr>
                        <w:jc w:val="both"/>
                        <w:rPr>
                          <w:color w:val="FF0000"/>
                        </w:rPr>
                      </w:pPr>
                    </w:p>
                    <w:p w14:paraId="0F937631" w14:textId="77777777" w:rsidR="005A2038" w:rsidRDefault="005A2038" w:rsidP="005A2038">
                      <w:pPr>
                        <w:jc w:val="both"/>
                        <w:rPr>
                          <w:color w:val="FF0000"/>
                        </w:rPr>
                      </w:pPr>
                    </w:p>
                    <w:p w14:paraId="2729DE6A" w14:textId="77777777" w:rsidR="005A2038" w:rsidRDefault="005A2038" w:rsidP="005A2038">
                      <w:pPr>
                        <w:jc w:val="both"/>
                        <w:rPr>
                          <w:color w:val="FF0000"/>
                        </w:rPr>
                      </w:pPr>
                    </w:p>
                    <w:p w14:paraId="0C464D38" w14:textId="77777777" w:rsidR="005A2038" w:rsidRDefault="005A2038" w:rsidP="005A2038">
                      <w:pPr>
                        <w:jc w:val="both"/>
                        <w:rPr>
                          <w:color w:val="FF0000"/>
                        </w:rPr>
                      </w:pPr>
                    </w:p>
                    <w:p w14:paraId="000D267A" w14:textId="77777777" w:rsidR="005A2038" w:rsidRDefault="005A2038" w:rsidP="005A2038">
                      <w:pPr>
                        <w:jc w:val="both"/>
                      </w:pPr>
                    </w:p>
                  </w:txbxContent>
                </v:textbox>
                <w10:wrap anchorx="margin"/>
              </v:rect>
            </w:pict>
          </mc:Fallback>
        </mc:AlternateContent>
      </w:r>
    </w:p>
    <w:p w14:paraId="4F64BC51" w14:textId="4EC7A6A9"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2A68025D" w14:textId="7B39CDF3" w:rsidR="003C4397" w:rsidRDefault="004C2E13" w:rsidP="006A494D">
      <w:pPr>
        <w:pStyle w:val="Rubrik3"/>
        <w:numPr>
          <w:ilvl w:val="2"/>
          <w:numId w:val="15"/>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1" behindDoc="0" locked="0" layoutInCell="1" allowOverlap="1" wp14:anchorId="1162E083" wp14:editId="039AE39C">
                <wp:simplePos x="0" y="0"/>
                <wp:positionH relativeFrom="margin">
                  <wp:align>center</wp:align>
                </wp:positionH>
                <wp:positionV relativeFrom="paragraph">
                  <wp:posOffset>-899903</wp:posOffset>
                </wp:positionV>
                <wp:extent cx="7739380" cy="719455"/>
                <wp:effectExtent l="0" t="0" r="13970" b="23495"/>
                <wp:wrapNone/>
                <wp:docPr id="264" name="Rectangle 1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161" o:spid="_x0000_s1126" style="position:absolute;left:0;text-align:left;margin-left:0;margin-top:-70.85pt;width:609.4pt;height:56.65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IFcZyuLAgAAnAUAAA4AAAAAAAAAAAAAAAAALgIAAGRycy9lMm9Eb2MueG1sUEsBAi0A&#10;FAAGAAgAAAAhABSkXzDgAAAACgEAAA8AAAAAAAAAAAAAAAAA5QQAAGRycy9kb3ducmV2LnhtbFBL&#10;BQYAAAAABAAEAPMAAADyBQAAAAA=&#10;" fillcolor="#2b4c8d" strokecolor="#2b4c8d" strokeweight="1pt">
                <v:textbox>
                  <w:txbxContent>
                    <w:p w14:paraId="6FCDC18C" w14:textId="71E496CE" w:rsidR="00D80CCD"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D80CCD">
                        <w:rPr>
                          <w:color w:val="FFFFFF" w:themeColor="background1"/>
                          <w:sz w:val="44"/>
                          <w:szCs w:val="44"/>
                          <w:lang w:val="en-US"/>
                        </w:rPr>
                        <w:t>Infrastruktur</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352B9A">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53054767" w:rsidR="002E3676" w:rsidRPr="002E3676" w:rsidRDefault="002E3676" w:rsidP="005D19A7">
      <w:pPr>
        <w:jc w:val="both"/>
        <w:rPr>
          <w:rFonts w:ascii="Franklin Gothic Book" w:hAnsi="Franklin Gothic Book"/>
        </w:rPr>
      </w:pPr>
      <w:r w:rsidRPr="002E3676">
        <w:rPr>
          <w:rFonts w:ascii="Franklin Gothic Book" w:hAnsi="Franklin Gothic Book"/>
        </w:rPr>
        <w:t>Mättningarna under 2022 delas i 3 grupper:</w:t>
      </w:r>
      <w:r w:rsidRPr="002E3676">
        <w:t xml:space="preserve"> </w:t>
      </w:r>
      <w:proofErr w:type="spellStart"/>
      <w:r w:rsidRPr="002E3676">
        <w:rPr>
          <w:rFonts w:ascii="Franklin Gothic Book" w:hAnsi="Franklin Gothic Book"/>
        </w:rPr>
        <w:t>Räffelmätningar</w:t>
      </w:r>
      <w:proofErr w:type="spellEnd"/>
      <w:r>
        <w:rPr>
          <w:rFonts w:ascii="Franklin Gothic Book" w:hAnsi="Franklin Gothic Book"/>
        </w:rPr>
        <w:t xml:space="preserve">, </w:t>
      </w:r>
      <w:r w:rsidRPr="002E3676">
        <w:rPr>
          <w:rFonts w:ascii="Franklin Gothic Book" w:hAnsi="Franklin Gothic Book"/>
        </w:rPr>
        <w:t>Beläggning och Kontaktledning (KTL) mätning</w:t>
      </w:r>
      <w:r>
        <w:rPr>
          <w:rFonts w:ascii="Franklin Gothic Book" w:hAnsi="Franklin Gothic Book"/>
        </w:rPr>
        <w:t xml:space="preserve">, och </w:t>
      </w:r>
      <w:r w:rsidRPr="002E3676">
        <w:rPr>
          <w:rFonts w:ascii="Franklin Gothic Book" w:hAnsi="Franklin Gothic Book"/>
        </w:rPr>
        <w:t>Spårlägesmätning</w:t>
      </w:r>
      <w:r>
        <w:rPr>
          <w:rFonts w:ascii="Franklin Gothic Book" w:hAnsi="Franklin Gothic Book"/>
        </w:rPr>
        <w:t>.</w:t>
      </w:r>
    </w:p>
    <w:p w14:paraId="4B042C45" w14:textId="41104373" w:rsidR="005D19A7" w:rsidRPr="005D19A7" w:rsidRDefault="005D19A7" w:rsidP="005D19A7">
      <w:pPr>
        <w:jc w:val="both"/>
        <w:rPr>
          <w:rFonts w:ascii="Franklin Gothic Book" w:hAnsi="Franklin Gothic Book"/>
        </w:rPr>
      </w:pPr>
      <w:proofErr w:type="spellStart"/>
      <w:r w:rsidRPr="00647DDF">
        <w:rPr>
          <w:rFonts w:ascii="Franklin Gothic Book" w:hAnsi="Franklin Gothic Book"/>
        </w:rPr>
        <w:t>Räffelmätningar</w:t>
      </w:r>
      <w:proofErr w:type="spellEnd"/>
      <w:r w:rsidRPr="00647DDF">
        <w:rPr>
          <w:rFonts w:ascii="Franklin Gothic Book" w:hAnsi="Franklin Gothic Book"/>
        </w:rPr>
        <w:t>:</w:t>
      </w:r>
      <w:r w:rsidRPr="005D19A7">
        <w:rPr>
          <w:rFonts w:ascii="Franklin Gothic Book" w:hAnsi="Franklin Gothic Book"/>
        </w:rPr>
        <w:t xml:space="preserve"> Syftet med åtgärden </w:t>
      </w:r>
      <w:proofErr w:type="spellStart"/>
      <w:r w:rsidR="007B2225">
        <w:rPr>
          <w:rFonts w:ascii="Franklin Gothic Book" w:hAnsi="Franklin Gothic Book"/>
        </w:rPr>
        <w:t>r</w:t>
      </w:r>
      <w:r w:rsidRPr="005D19A7">
        <w:rPr>
          <w:rFonts w:ascii="Franklin Gothic Book" w:hAnsi="Franklin Gothic Book"/>
        </w:rPr>
        <w:t>äffelmätning</w:t>
      </w:r>
      <w:proofErr w:type="spellEnd"/>
      <w:r w:rsidRPr="005D19A7">
        <w:rPr>
          <w:rFonts w:ascii="Franklin Gothic Book" w:hAnsi="Franklin Gothic Book"/>
        </w:rPr>
        <w:t xml:space="preserve"> är att upprätta underlag för att kunna genomföra </w:t>
      </w:r>
      <w:proofErr w:type="spellStart"/>
      <w:r w:rsidRPr="005D19A7">
        <w:rPr>
          <w:rFonts w:ascii="Franklin Gothic Book" w:hAnsi="Franklin Gothic Book"/>
        </w:rPr>
        <w:t>räffelslipning</w:t>
      </w:r>
      <w:proofErr w:type="spellEnd"/>
      <w:r w:rsidRPr="005D19A7">
        <w:rPr>
          <w:rFonts w:ascii="Franklin Gothic Book" w:hAnsi="Franklin Gothic Book"/>
        </w:rPr>
        <w:t xml:space="preserve">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F86F04"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w:t>
      </w:r>
      <w:proofErr w:type="spellStart"/>
      <w:r w:rsidRPr="005D19A7">
        <w:rPr>
          <w:rFonts w:ascii="Franklin Gothic Book" w:hAnsi="Franklin Gothic Book"/>
        </w:rPr>
        <w:t>zick-zack</w:t>
      </w:r>
      <w:proofErr w:type="spellEnd"/>
      <w:r w:rsidRPr="005D19A7">
        <w:rPr>
          <w:rFonts w:ascii="Franklin Gothic Book" w:hAnsi="Franklin Gothic Book"/>
        </w:rPr>
        <w:t>),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56EBF93A" w14:textId="00C7B6F0" w:rsidR="00747725" w:rsidRPr="005D19A7" w:rsidRDefault="005D19A7" w:rsidP="005D19A7">
      <w:pPr>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A7C85DC" w14:textId="2012D3A9" w:rsidR="00593648" w:rsidRDefault="00576546" w:rsidP="008A7B0F">
      <w:pPr>
        <w:spacing w:after="20" w:line="240" w:lineRule="auto"/>
        <w:rPr>
          <w:noProof/>
        </w:rPr>
      </w:pPr>
      <w:r w:rsidRPr="00B02260">
        <w:rPr>
          <w:rFonts w:ascii="Franklin Gothic Book" w:hAnsi="Franklin Gothic Book"/>
          <w:i/>
          <w:iCs/>
          <w:noProof/>
          <w:color w:val="FF0000"/>
          <w:sz w:val="16"/>
          <w:szCs w:val="16"/>
        </w:rPr>
        <w:t xml:space="preserve"> </w:t>
      </w:r>
      <w:r w:rsidR="008E0AF7">
        <w:rPr>
          <w:noProof/>
        </w:rPr>
        <w:drawing>
          <wp:inline distT="0" distB="0" distL="0" distR="0" wp14:anchorId="329BA926" wp14:editId="2AFAF089">
            <wp:extent cx="5759450" cy="2483485"/>
            <wp:effectExtent l="0" t="0" r="12700" b="12065"/>
            <wp:docPr id="251" name="Chart 57">
              <a:extLst xmlns:a="http://schemas.openxmlformats.org/drawingml/2006/main">
                <a:ext uri="{FF2B5EF4-FFF2-40B4-BE49-F238E27FC236}">
                  <a16:creationId xmlns:a16="http://schemas.microsoft.com/office/drawing/2014/main" id="{1311E9D9-1B3B-4539-801F-8B07621BFB33}"/>
                </a:ext>
                <a:ext uri="{147F2762-F138-4A5C-976F-8EAC2B608ADB}">
                  <a16:predDERef xmlns:a16="http://schemas.microsoft.com/office/drawing/2014/main" pred="{EB575608-779A-4AF1-86DA-B7F205319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7688F5" w14:textId="4CF58BFF" w:rsidR="00B95BA3" w:rsidRPr="00981B82" w:rsidRDefault="004F2DFE" w:rsidP="00B95BA3">
      <w:pPr>
        <w:spacing w:after="0" w:line="240" w:lineRule="auto"/>
        <w:rPr>
          <w:rFonts w:ascii="Franklin Gothic Book" w:hAnsi="Franklin Gothic Book"/>
          <w:i/>
          <w:sz w:val="16"/>
          <w:szCs w:val="16"/>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0" behindDoc="0" locked="0" layoutInCell="1" allowOverlap="1" wp14:anchorId="421B9E88" wp14:editId="23430553">
                <wp:simplePos x="0" y="0"/>
                <wp:positionH relativeFrom="margin">
                  <wp:posOffset>-995846</wp:posOffset>
                </wp:positionH>
                <wp:positionV relativeFrom="paragraph">
                  <wp:posOffset>235999</wp:posOffset>
                </wp:positionV>
                <wp:extent cx="7739380" cy="1444708"/>
                <wp:effectExtent l="0" t="0" r="13970" b="22225"/>
                <wp:wrapNone/>
                <wp:docPr id="272" name="Rectangle 163"/>
                <wp:cNvGraphicFramePr/>
                <a:graphic xmlns:a="http://schemas.openxmlformats.org/drawingml/2006/main">
                  <a:graphicData uri="http://schemas.microsoft.com/office/word/2010/wordprocessingShape">
                    <wps:wsp>
                      <wps:cNvSpPr/>
                      <wps:spPr>
                        <a:xfrm>
                          <a:off x="0" y="0"/>
                          <a:ext cx="7739380" cy="144470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E31A7"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4AA385F" w14:textId="24B36265" w:rsidR="00896620" w:rsidRDefault="004C73C8" w:rsidP="000A56D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Enligt plan.</w:t>
                            </w:r>
                          </w:p>
                          <w:p w14:paraId="79A98E9E" w14:textId="77777777" w:rsidR="00F020F9" w:rsidRDefault="00F020F9" w:rsidP="000A56DF">
                            <w:pPr>
                              <w:spacing w:before="120" w:after="120" w:line="240" w:lineRule="auto"/>
                              <w:ind w:left="1418" w:right="1418"/>
                              <w:jc w:val="both"/>
                              <w:rPr>
                                <w:rFonts w:ascii="Franklin Gothic Book" w:hAnsi="Franklin Gothic Book"/>
                                <w:color w:val="FFFFFF" w:themeColor="background1"/>
                                <w:sz w:val="20"/>
                                <w:szCs w:val="20"/>
                              </w:rPr>
                            </w:pPr>
                          </w:p>
                          <w:p w14:paraId="787ACA1C" w14:textId="55078D3B" w:rsidR="00896620" w:rsidRDefault="00896620" w:rsidP="00C87953">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33569054" w14:textId="23367C2F" w:rsidR="00C87953" w:rsidRPr="00C87953" w:rsidRDefault="00C87953" w:rsidP="00C87953">
                            <w:pPr>
                              <w:spacing w:before="120" w:after="120" w:line="240" w:lineRule="auto"/>
                              <w:ind w:left="1418" w:right="1418"/>
                              <w:jc w:val="both"/>
                              <w:rPr>
                                <w:rFonts w:ascii="Franklin Gothic Book" w:hAnsi="Franklin Gothic Book"/>
                                <w:color w:val="FFFFFF" w:themeColor="background1"/>
                                <w:sz w:val="20"/>
                                <w:szCs w:val="20"/>
                              </w:rPr>
                            </w:pPr>
                            <w:r w:rsidRPr="00C87953">
                              <w:rPr>
                                <w:rFonts w:ascii="Franklin Gothic Book" w:hAnsi="Franklin Gothic Book"/>
                                <w:color w:val="FFFFFF" w:themeColor="background1"/>
                                <w:sz w:val="20"/>
                                <w:szCs w:val="20"/>
                              </w:rPr>
                              <w:t>Ingen åtgärd behövs.</w:t>
                            </w:r>
                          </w:p>
                          <w:p w14:paraId="19A89B6C" w14:textId="77777777" w:rsidR="00896620" w:rsidRDefault="00896620" w:rsidP="00896620">
                            <w:pPr>
                              <w:jc w:val="both"/>
                              <w:rPr>
                                <w:color w:val="FF0000"/>
                              </w:rPr>
                            </w:pPr>
                          </w:p>
                          <w:p w14:paraId="745F2C76" w14:textId="77777777" w:rsidR="00896620" w:rsidRDefault="00896620" w:rsidP="00896620">
                            <w:pPr>
                              <w:jc w:val="both"/>
                              <w:rPr>
                                <w:color w:val="FF0000"/>
                              </w:rPr>
                            </w:pPr>
                          </w:p>
                          <w:p w14:paraId="0239ADD9" w14:textId="77777777" w:rsidR="00896620" w:rsidRDefault="00896620" w:rsidP="00896620">
                            <w:pPr>
                              <w:jc w:val="both"/>
                              <w:rPr>
                                <w:color w:val="FF0000"/>
                              </w:rPr>
                            </w:pPr>
                          </w:p>
                          <w:p w14:paraId="79CEFE6C" w14:textId="77777777" w:rsidR="00896620" w:rsidRDefault="00896620" w:rsidP="00896620">
                            <w:pPr>
                              <w:jc w:val="both"/>
                              <w:rPr>
                                <w:color w:val="FF0000"/>
                              </w:rPr>
                            </w:pPr>
                          </w:p>
                          <w:p w14:paraId="150375F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163" o:spid="_x0000_s1127" style="position:absolute;margin-left:-78.4pt;margin-top:18.6pt;width:609.4pt;height:113.7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" fillcolor="#2b4c8d" strokecolor="#2b4c8d" strokeweight="1pt">
                <v:textbox>
                  <w:txbxContent>
                    <w:p w14:paraId="42BE31A7"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64AA385F" w14:textId="24B36265" w:rsidR="00896620" w:rsidRDefault="004C73C8" w:rsidP="000A56DF">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Enligt plan.</w:t>
                      </w:r>
                    </w:p>
                    <w:p w14:paraId="79A98E9E" w14:textId="77777777" w:rsidR="00F020F9" w:rsidRDefault="00F020F9" w:rsidP="000A56DF">
                      <w:pPr>
                        <w:spacing w:before="120" w:after="120" w:line="240" w:lineRule="auto"/>
                        <w:ind w:left="1418" w:right="1418"/>
                        <w:jc w:val="both"/>
                        <w:rPr>
                          <w:rFonts w:ascii="Franklin Gothic Book" w:hAnsi="Franklin Gothic Book"/>
                          <w:color w:val="FFFFFF" w:themeColor="background1"/>
                          <w:sz w:val="20"/>
                          <w:szCs w:val="20"/>
                        </w:rPr>
                      </w:pPr>
                    </w:p>
                    <w:p w14:paraId="787ACA1C" w14:textId="55078D3B" w:rsidR="00896620" w:rsidRDefault="00896620" w:rsidP="00C87953">
                      <w:pPr>
                        <w:spacing w:before="120" w:after="120" w:line="240" w:lineRule="auto"/>
                        <w:ind w:left="1418" w:right="1418"/>
                        <w:jc w:val="both"/>
                        <w:rPr>
                          <w:rFonts w:ascii="Franklin Gothic Book" w:hAnsi="Franklin Gothic Book"/>
                          <w:b/>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33569054" w14:textId="23367C2F" w:rsidR="00C87953" w:rsidRPr="00C87953" w:rsidRDefault="00C87953" w:rsidP="00C87953">
                      <w:pPr>
                        <w:spacing w:before="120" w:after="120" w:line="240" w:lineRule="auto"/>
                        <w:ind w:left="1418" w:right="1418"/>
                        <w:jc w:val="both"/>
                        <w:rPr>
                          <w:rFonts w:ascii="Franklin Gothic Book" w:hAnsi="Franklin Gothic Book"/>
                          <w:color w:val="FFFFFF" w:themeColor="background1"/>
                          <w:sz w:val="20"/>
                          <w:szCs w:val="20"/>
                        </w:rPr>
                      </w:pPr>
                      <w:r w:rsidRPr="00C87953">
                        <w:rPr>
                          <w:rFonts w:ascii="Franklin Gothic Book" w:hAnsi="Franklin Gothic Book"/>
                          <w:color w:val="FFFFFF" w:themeColor="background1"/>
                          <w:sz w:val="20"/>
                          <w:szCs w:val="20"/>
                        </w:rPr>
                        <w:t>Ingen åtgärd behövs.</w:t>
                      </w:r>
                    </w:p>
                    <w:p w14:paraId="19A89B6C" w14:textId="77777777" w:rsidR="00896620" w:rsidRDefault="00896620" w:rsidP="00896620">
                      <w:pPr>
                        <w:jc w:val="both"/>
                        <w:rPr>
                          <w:color w:val="FF0000"/>
                        </w:rPr>
                      </w:pPr>
                    </w:p>
                    <w:p w14:paraId="745F2C76" w14:textId="77777777" w:rsidR="00896620" w:rsidRDefault="00896620" w:rsidP="00896620">
                      <w:pPr>
                        <w:jc w:val="both"/>
                        <w:rPr>
                          <w:color w:val="FF0000"/>
                        </w:rPr>
                      </w:pPr>
                    </w:p>
                    <w:p w14:paraId="0239ADD9" w14:textId="77777777" w:rsidR="00896620" w:rsidRDefault="00896620" w:rsidP="00896620">
                      <w:pPr>
                        <w:jc w:val="both"/>
                        <w:rPr>
                          <w:color w:val="FF0000"/>
                        </w:rPr>
                      </w:pPr>
                    </w:p>
                    <w:p w14:paraId="79CEFE6C" w14:textId="77777777" w:rsidR="00896620" w:rsidRDefault="00896620" w:rsidP="00896620">
                      <w:pPr>
                        <w:jc w:val="both"/>
                        <w:rPr>
                          <w:color w:val="FF0000"/>
                        </w:rPr>
                      </w:pPr>
                    </w:p>
                    <w:p w14:paraId="150375F7" w14:textId="77777777" w:rsidR="00896620" w:rsidRDefault="00896620" w:rsidP="00896620">
                      <w:pPr>
                        <w:jc w:val="both"/>
                      </w:pPr>
                    </w:p>
                  </w:txbxContent>
                </v:textbox>
                <w10:wrap anchorx="margin"/>
              </v:rect>
            </w:pict>
          </mc:Fallback>
        </mc:AlternateContent>
      </w:r>
      <w:r w:rsidR="00B95BA3" w:rsidRPr="00981B82">
        <w:rPr>
          <w:rFonts w:ascii="Franklin Gothic Book" w:hAnsi="Franklin Gothic Book"/>
          <w:i/>
          <w:iCs/>
          <w:noProof/>
          <w:sz w:val="16"/>
          <w:szCs w:val="16"/>
        </w:rPr>
        <w:t>Källa: Besiktningsplan 2022</w:t>
      </w:r>
    </w:p>
    <w:p w14:paraId="2D7BDA1D" w14:textId="66B871E0" w:rsidR="002F7E03" w:rsidRDefault="002F7E03" w:rsidP="00806056">
      <w:pPr>
        <w:spacing w:before="120" w:after="120" w:line="240" w:lineRule="auto"/>
        <w:rPr>
          <w:noProof/>
        </w:rPr>
      </w:pPr>
    </w:p>
    <w:p w14:paraId="2CCEDD20" w14:textId="2A0821A3" w:rsidR="002F7E03" w:rsidRDefault="002F7E03" w:rsidP="00806056">
      <w:pPr>
        <w:spacing w:before="120" w:after="120" w:line="240" w:lineRule="auto"/>
        <w:rPr>
          <w:noProof/>
        </w:rPr>
      </w:pPr>
    </w:p>
    <w:p w14:paraId="5891A8CD" w14:textId="3D0D517B" w:rsidR="002F7E03" w:rsidRDefault="002F7E03" w:rsidP="00806056">
      <w:pPr>
        <w:spacing w:before="120" w:after="120" w:line="240" w:lineRule="auto"/>
        <w:rPr>
          <w:noProof/>
        </w:rPr>
      </w:pPr>
    </w:p>
    <w:p w14:paraId="481C507E" w14:textId="77777777" w:rsidR="00896620" w:rsidRPr="00B06D87" w:rsidRDefault="00896620" w:rsidP="00806056">
      <w:pPr>
        <w:spacing w:before="120" w:after="120" w:line="240" w:lineRule="auto"/>
        <w:rPr>
          <w:noProof/>
        </w:rPr>
      </w:pPr>
    </w:p>
    <w:p w14:paraId="6FFD7B5F" w14:textId="39D9CA0E" w:rsidR="00F020F9" w:rsidRDefault="00F020F9" w:rsidP="00806056">
      <w:pPr>
        <w:spacing w:before="120" w:after="120" w:line="240" w:lineRule="auto"/>
        <w:rPr>
          <w:noProof/>
        </w:rPr>
      </w:pPr>
    </w:p>
    <w:p w14:paraId="56AD45E9" w14:textId="77777777" w:rsidR="00F020F9" w:rsidRPr="00B06D87" w:rsidRDefault="00F020F9" w:rsidP="00806056">
      <w:pPr>
        <w:spacing w:before="120" w:after="120" w:line="240" w:lineRule="auto"/>
        <w:rPr>
          <w:noProof/>
        </w:rPr>
      </w:pPr>
    </w:p>
    <w:p w14:paraId="3695601D" w14:textId="77777777" w:rsidR="003701CD" w:rsidRPr="00B06D87" w:rsidRDefault="003701CD" w:rsidP="00806056">
      <w:pPr>
        <w:spacing w:before="120" w:after="120" w:line="240" w:lineRule="auto"/>
        <w:rPr>
          <w:noProof/>
        </w:rPr>
      </w:pPr>
    </w:p>
    <w:p w14:paraId="3E1EE010" w14:textId="0184C57A" w:rsidR="001E758B" w:rsidRDefault="00FD1A6B" w:rsidP="00DA2158">
      <w:pPr>
        <w:pStyle w:val="Rubrik3"/>
        <w:numPr>
          <w:ilvl w:val="2"/>
          <w:numId w:val="15"/>
        </w:numPr>
        <w:spacing w:before="120" w:after="120" w:line="240" w:lineRule="auto"/>
      </w:pPr>
      <w:r>
        <w:t>G</w:t>
      </w:r>
      <w:r w:rsidR="7D59A760">
        <w:t xml:space="preserve">enomfört banunderhåll enligt </w:t>
      </w:r>
      <w:r w:rsidR="431F99E3">
        <w:t>underhållsplan</w:t>
      </w:r>
    </w:p>
    <w:p w14:paraId="65FC93F3" w14:textId="270E20B6" w:rsidR="00E243F3" w:rsidRDefault="00BE67AA" w:rsidP="00E243F3">
      <w:pPr>
        <w:spacing w:before="120" w:after="120" w:line="240" w:lineRule="auto"/>
        <w:rPr>
          <w:rFonts w:ascii="Franklin Gothic Book" w:hAnsi="Franklin Gothic Book"/>
        </w:rPr>
      </w:pPr>
      <w:r>
        <w:rPr>
          <w:rFonts w:ascii="Franklin Gothic Book" w:hAnsi="Franklin Gothic Book"/>
        </w:rPr>
        <w:t xml:space="preserve">Anger </w:t>
      </w:r>
      <w:r w:rsidR="00FD1A6B">
        <w:rPr>
          <w:rFonts w:ascii="Franklin Gothic Book" w:hAnsi="Franklin Gothic Book"/>
        </w:rPr>
        <w:t>antal och</w:t>
      </w:r>
      <w:r>
        <w:rPr>
          <w:rFonts w:ascii="Franklin Gothic Book" w:hAnsi="Franklin Gothic Book"/>
        </w:rPr>
        <w:t xml:space="preserve"> a</w:t>
      </w:r>
      <w:r w:rsidR="000F5703" w:rsidRPr="000F5703">
        <w:rPr>
          <w:rFonts w:ascii="Franklin Gothic Book" w:hAnsi="Franklin Gothic Book"/>
        </w:rPr>
        <w:t>ndel genomförda planerade driftåtgärder i tid med godkänt resultat</w:t>
      </w:r>
      <w:r>
        <w:rPr>
          <w:rFonts w:ascii="Franklin Gothic Book" w:hAnsi="Franklin Gothic Book"/>
        </w:rPr>
        <w:t>.</w:t>
      </w:r>
    </w:p>
    <w:p w14:paraId="607E2AF2" w14:textId="69F08919" w:rsidR="00984B7D" w:rsidRDefault="00984B7D" w:rsidP="00E243F3">
      <w:pPr>
        <w:spacing w:before="120" w:after="120" w:line="240" w:lineRule="auto"/>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gör en årsplan enligt krav ifrån Trafikkontoret</w:t>
      </w:r>
      <w:r w:rsidR="00DE47A9">
        <w:rPr>
          <w:rFonts w:ascii="Franklin Gothic Book" w:hAnsi="Franklin Gothic Book"/>
        </w:rPr>
        <w:t>.</w:t>
      </w:r>
    </w:p>
    <w:p w14:paraId="2A77C47B" w14:textId="6854F8F9" w:rsidR="00B1404E" w:rsidRDefault="003757CC" w:rsidP="008A7B0F">
      <w:pPr>
        <w:spacing w:after="20" w:line="240" w:lineRule="auto"/>
        <w:rPr>
          <w:rFonts w:ascii="Franklin Gothic Book" w:hAnsi="Franklin Gothic Book"/>
        </w:rPr>
      </w:pPr>
      <w:r>
        <w:rPr>
          <w:noProof/>
        </w:rPr>
        <w:lastRenderedPageBreak/>
        <w:drawing>
          <wp:inline distT="0" distB="0" distL="0" distR="0" wp14:anchorId="1EE05CE6" wp14:editId="17A0453B">
            <wp:extent cx="5759450" cy="2470150"/>
            <wp:effectExtent l="0" t="0" r="12700" b="6350"/>
            <wp:docPr id="50" name="Chart 50">
              <a:extLst xmlns:a="http://schemas.openxmlformats.org/drawingml/2006/main">
                <a:ext uri="{FF2B5EF4-FFF2-40B4-BE49-F238E27FC236}">
                  <a16:creationId xmlns:a16="http://schemas.microsoft.com/office/drawing/2014/main" id="{67DD5688-7C3F-44DD-A92D-22970A872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B95BA3" w:rsidRPr="009A0980">
        <w:rPr>
          <w:rFonts w:ascii="Franklin Gothic Book" w:hAnsi="Franklin Gothic Book"/>
          <w:b/>
          <w:bCs/>
          <w:noProof/>
        </w:rPr>
        <mc:AlternateContent>
          <mc:Choice Requires="wps">
            <w:drawing>
              <wp:anchor distT="0" distB="0" distL="114300" distR="114300" simplePos="0" relativeHeight="251658302" behindDoc="0" locked="0" layoutInCell="1" allowOverlap="1" wp14:anchorId="6018E3F4" wp14:editId="7406E7D9">
                <wp:simplePos x="0" y="0"/>
                <wp:positionH relativeFrom="margin">
                  <wp:align>center</wp:align>
                </wp:positionH>
                <wp:positionV relativeFrom="paragraph">
                  <wp:posOffset>-901700</wp:posOffset>
                </wp:positionV>
                <wp:extent cx="7739380" cy="719455"/>
                <wp:effectExtent l="0" t="0" r="13970" b="23495"/>
                <wp:wrapNone/>
                <wp:docPr id="282" name="Rectangle 1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165" o:spid="_x0000_s1128" style="position:absolute;margin-left:0;margin-top:-71pt;width:609.4pt;height:56.65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4br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" fillcolor="#2b4c8d" strokecolor="#2b4c8d" strokeweight="1pt">
                <v:textbox>
                  <w:txbxContent>
                    <w:p w14:paraId="7B0B92A3" w14:textId="672B5A44" w:rsidR="0097206C"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97206C">
                        <w:rPr>
                          <w:color w:val="FFFFFF" w:themeColor="background1"/>
                          <w:sz w:val="44"/>
                          <w:szCs w:val="44"/>
                          <w:lang w:val="en-US"/>
                        </w:rPr>
                        <w:t>Infrastruktur</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352B9A">
                        <w:rPr>
                          <w:color w:val="FFFFFF" w:themeColor="background1"/>
                          <w:sz w:val="44"/>
                          <w:szCs w:val="44"/>
                          <w:lang w:val="en-US"/>
                        </w:rPr>
                        <w:t>5</w:t>
                      </w:r>
                      <w:r w:rsidR="0097206C">
                        <w:rPr>
                          <w:color w:val="FFFFFF" w:themeColor="background1"/>
                          <w:sz w:val="44"/>
                          <w:szCs w:val="44"/>
                          <w:lang w:val="en-US"/>
                        </w:rPr>
                        <w:t>)</w:t>
                      </w:r>
                    </w:p>
                  </w:txbxContent>
                </v:textbox>
                <w10:wrap anchorx="margin"/>
              </v:rect>
            </w:pict>
          </mc:Fallback>
        </mc:AlternateContent>
      </w:r>
    </w:p>
    <w:p w14:paraId="6673DE47" w14:textId="0BB06F70" w:rsidR="00CD0E3E" w:rsidRPr="00981B82" w:rsidRDefault="002108B4" w:rsidP="00ED31AF">
      <w:pPr>
        <w:spacing w:after="0" w:line="240" w:lineRule="auto"/>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5" behindDoc="0" locked="0" layoutInCell="1" allowOverlap="1" wp14:anchorId="1400E086" wp14:editId="604FABE1">
                <wp:simplePos x="0" y="0"/>
                <wp:positionH relativeFrom="page">
                  <wp:posOffset>-94615</wp:posOffset>
                </wp:positionH>
                <wp:positionV relativeFrom="paragraph">
                  <wp:posOffset>209814</wp:posOffset>
                </wp:positionV>
                <wp:extent cx="7739380" cy="1268083"/>
                <wp:effectExtent l="0" t="0" r="13970" b="27940"/>
                <wp:wrapNone/>
                <wp:docPr id="309" name="Rectangle 166"/>
                <wp:cNvGraphicFramePr/>
                <a:graphic xmlns:a="http://schemas.openxmlformats.org/drawingml/2006/main">
                  <a:graphicData uri="http://schemas.microsoft.com/office/word/2010/wordprocessingShape">
                    <wps:wsp>
                      <wps:cNvSpPr/>
                      <wps:spPr>
                        <a:xfrm>
                          <a:off x="0" y="0"/>
                          <a:ext cx="7739380" cy="126808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3E2C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189260DF" w14:textId="4B986CD4" w:rsidR="000A56DF"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Målet är uppfyllt</w:t>
                            </w:r>
                          </w:p>
                          <w:p w14:paraId="5063C499" w14:textId="77777777" w:rsidR="000A56DF" w:rsidRDefault="000A56DF" w:rsidP="00554525">
                            <w:pPr>
                              <w:spacing w:before="120" w:after="120" w:line="240" w:lineRule="auto"/>
                              <w:ind w:left="1418" w:right="1418"/>
                              <w:jc w:val="both"/>
                              <w:rPr>
                                <w:rFonts w:ascii="Franklin Gothic Book" w:hAnsi="Franklin Gothic Book"/>
                                <w:color w:val="FFFFFF" w:themeColor="background1"/>
                                <w:sz w:val="20"/>
                                <w:szCs w:val="20"/>
                              </w:rPr>
                            </w:pPr>
                          </w:p>
                          <w:p w14:paraId="250BEA3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17ABB8FF" w14:textId="11708786" w:rsidR="00EE4F78"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Ingen åtgärd behövs</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166" o:spid="_x0000_s1129" style="position:absolute;margin-left:-7.45pt;margin-top:16.5pt;width:609.4pt;height:99.85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" fillcolor="#2b4c8d" strokecolor="#2b4c8d" strokeweight="1pt">
                <v:textbox>
                  <w:txbxContent>
                    <w:p w14:paraId="3193E2C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189260DF" w14:textId="4B986CD4" w:rsidR="000A56DF"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Målet är uppfyllt</w:t>
                      </w:r>
                    </w:p>
                    <w:p w14:paraId="5063C499" w14:textId="77777777" w:rsidR="000A56DF" w:rsidRDefault="000A56DF" w:rsidP="00554525">
                      <w:pPr>
                        <w:spacing w:before="120" w:after="120" w:line="240" w:lineRule="auto"/>
                        <w:ind w:left="1418" w:right="1418"/>
                        <w:jc w:val="both"/>
                        <w:rPr>
                          <w:rFonts w:ascii="Franklin Gothic Book" w:hAnsi="Franklin Gothic Book"/>
                          <w:color w:val="FFFFFF" w:themeColor="background1"/>
                          <w:sz w:val="20"/>
                          <w:szCs w:val="20"/>
                        </w:rPr>
                      </w:pPr>
                    </w:p>
                    <w:p w14:paraId="250BEA3C" w14:textId="77777777" w:rsidR="0050330E" w:rsidRDefault="00773A23"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17ABB8FF" w14:textId="11708786" w:rsidR="00EE4F78" w:rsidRPr="0050330E" w:rsidRDefault="009B7A5B" w:rsidP="00554525">
                      <w:pPr>
                        <w:spacing w:before="120" w:after="120" w:line="240" w:lineRule="auto"/>
                        <w:ind w:left="1418" w:right="1418"/>
                        <w:jc w:val="both"/>
                        <w:rPr>
                          <w:rFonts w:ascii="Franklin Gothic Book" w:hAnsi="Franklin Gothic Book"/>
                          <w:color w:val="FFFFFF" w:themeColor="background1"/>
                          <w:sz w:val="20"/>
                          <w:szCs w:val="20"/>
                        </w:rPr>
                      </w:pPr>
                      <w:r w:rsidRPr="0050330E">
                        <w:rPr>
                          <w:rFonts w:ascii="Franklin Gothic Book" w:hAnsi="Franklin Gothic Book"/>
                          <w:color w:val="FFFFFF" w:themeColor="background1"/>
                          <w:sz w:val="20"/>
                          <w:szCs w:val="20"/>
                        </w:rPr>
                        <w:t>Ingen åtgärd behövs</w:t>
                      </w:r>
                    </w:p>
                    <w:p w14:paraId="3B8D42C2" w14:textId="77777777" w:rsidR="00773A23" w:rsidRPr="002F3EA8" w:rsidRDefault="00773A23" w:rsidP="00773A23">
                      <w:pPr>
                        <w:ind w:left="1134" w:right="1418"/>
                        <w:jc w:val="both"/>
                        <w:rPr>
                          <w:rFonts w:ascii="Franklin Gothic Book" w:hAnsi="Franklin Gothic Book"/>
                          <w:b/>
                          <w:bCs/>
                          <w:color w:val="FFFFFF" w:themeColor="background1"/>
                          <w:sz w:val="32"/>
                          <w:szCs w:val="32"/>
                        </w:rPr>
                      </w:pPr>
                    </w:p>
                    <w:p w14:paraId="3546F12E" w14:textId="77777777" w:rsidR="00773A23" w:rsidRDefault="00773A23" w:rsidP="00773A23">
                      <w:pPr>
                        <w:jc w:val="both"/>
                        <w:rPr>
                          <w:color w:val="FF0000"/>
                        </w:rPr>
                      </w:pPr>
                    </w:p>
                    <w:p w14:paraId="7D9F5058" w14:textId="77777777" w:rsidR="00773A23" w:rsidRDefault="00773A23" w:rsidP="00773A23">
                      <w:pPr>
                        <w:jc w:val="both"/>
                        <w:rPr>
                          <w:color w:val="FF0000"/>
                        </w:rPr>
                      </w:pPr>
                    </w:p>
                    <w:p w14:paraId="63DA299E" w14:textId="77777777" w:rsidR="00773A23" w:rsidRDefault="00773A23" w:rsidP="00773A23">
                      <w:pPr>
                        <w:jc w:val="both"/>
                        <w:rPr>
                          <w:color w:val="FF0000"/>
                        </w:rPr>
                      </w:pPr>
                    </w:p>
                    <w:p w14:paraId="437B70BC" w14:textId="77777777" w:rsidR="00773A23" w:rsidRDefault="00773A23" w:rsidP="00773A23">
                      <w:pPr>
                        <w:jc w:val="both"/>
                        <w:rPr>
                          <w:color w:val="FF0000"/>
                        </w:rPr>
                      </w:pPr>
                    </w:p>
                    <w:p w14:paraId="71A0AA12" w14:textId="77777777" w:rsidR="00773A23" w:rsidRDefault="00773A23" w:rsidP="00773A23">
                      <w:pPr>
                        <w:jc w:val="both"/>
                      </w:pPr>
                    </w:p>
                  </w:txbxContent>
                </v:textbox>
                <w10:wrap anchorx="page"/>
              </v:rect>
            </w:pict>
          </mc:Fallback>
        </mc:AlternateContent>
      </w:r>
      <w:r w:rsidR="008019EB" w:rsidRPr="00981B82">
        <w:rPr>
          <w:rFonts w:ascii="Franklin Gothic Book" w:hAnsi="Franklin Gothic Book"/>
          <w:i/>
          <w:iCs/>
          <w:sz w:val="16"/>
          <w:szCs w:val="16"/>
        </w:rPr>
        <w:t>Källa:</w:t>
      </w:r>
      <w:r w:rsidR="002B6FD3" w:rsidRPr="00981B82">
        <w:rPr>
          <w:rFonts w:ascii="Franklin Gothic Book" w:hAnsi="Franklin Gothic Book"/>
          <w:i/>
          <w:iCs/>
          <w:sz w:val="16"/>
          <w:szCs w:val="16"/>
        </w:rPr>
        <w:t xml:space="preserve"> Underhållsplan 2022</w:t>
      </w:r>
    </w:p>
    <w:p w14:paraId="673FFD14" w14:textId="64AAE8C3"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77777777" w:rsidR="002E17A5" w:rsidRPr="00ED31AF" w:rsidRDefault="002E17A5" w:rsidP="00ED31AF">
      <w:pPr>
        <w:spacing w:after="0" w:line="240" w:lineRule="auto"/>
        <w:rPr>
          <w:rFonts w:ascii="Franklin Gothic Book" w:hAnsi="Franklin Gothic Book"/>
          <w:i/>
          <w:sz w:val="20"/>
          <w:szCs w:val="20"/>
        </w:rPr>
      </w:pPr>
    </w:p>
    <w:p w14:paraId="423AB316" w14:textId="4F8C4C0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37C069B3" w:rsidR="001E758B" w:rsidRDefault="001E758B" w:rsidP="004C44CC">
      <w:pPr>
        <w:pStyle w:val="Rubrik3"/>
        <w:numPr>
          <w:ilvl w:val="2"/>
          <w:numId w:val="15"/>
        </w:numPr>
        <w:spacing w:before="120" w:after="120"/>
      </w:pPr>
      <w:r w:rsidRPr="00DF2546">
        <w:t>Antal tillfälliga hastighetsbegränsningar</w:t>
      </w:r>
    </w:p>
    <w:p w14:paraId="30CC697D" w14:textId="3754297B" w:rsidR="00D61BB2" w:rsidRDefault="006F03B0" w:rsidP="006F03B0">
      <w:pPr>
        <w:rPr>
          <w:rFonts w:ascii="Franklin Gothic Book" w:hAnsi="Franklin Gothic Book"/>
        </w:rPr>
      </w:pPr>
      <w:r w:rsidRPr="00C9116B">
        <w:rPr>
          <w:rFonts w:ascii="Franklin Gothic Book" w:hAnsi="Franklin Gothic Book"/>
        </w:rPr>
        <w:t xml:space="preserve">Antalet tillfälliga </w:t>
      </w:r>
      <w:r w:rsidR="007F6EEE" w:rsidRPr="00C9116B">
        <w:rPr>
          <w:rFonts w:ascii="Franklin Gothic Book" w:hAnsi="Franklin Gothic Book"/>
        </w:rPr>
        <w:t>hastighetsbegränsningar</w:t>
      </w:r>
      <w:r w:rsidR="00605CFE">
        <w:rPr>
          <w:rFonts w:ascii="Franklin Gothic Book" w:hAnsi="Franklin Gothic Book"/>
        </w:rPr>
        <w:t xml:space="preserve">. </w:t>
      </w:r>
    </w:p>
    <w:p w14:paraId="264E978C" w14:textId="04EA203C" w:rsidR="00374D97" w:rsidRDefault="00374D97" w:rsidP="006F03B0">
      <w:pPr>
        <w:rPr>
          <w:rFonts w:ascii="Franklin Gothic Book" w:hAnsi="Franklin Gothic Book"/>
        </w:rPr>
      </w:pPr>
    </w:p>
    <w:p w14:paraId="2FFDC45B" w14:textId="77777777" w:rsidR="00374D97" w:rsidRDefault="00374D97" w:rsidP="009B2D01">
      <w:pPr>
        <w:spacing w:after="0" w:line="240" w:lineRule="auto"/>
        <w:rPr>
          <w:rFonts w:ascii="Franklin Gothic Book" w:hAnsi="Franklin Gothic Book"/>
        </w:rPr>
      </w:pPr>
    </w:p>
    <w:p w14:paraId="5AE65AE6" w14:textId="31053638" w:rsidR="006514A0" w:rsidRDefault="00374D97" w:rsidP="009B2D01">
      <w:pPr>
        <w:spacing w:after="0" w:line="240" w:lineRule="auto"/>
        <w:rPr>
          <w:rFonts w:ascii="Franklin Gothic Book" w:hAnsi="Franklin Gothic Book"/>
          <w:i/>
          <w:color w:val="FF0000"/>
          <w:sz w:val="16"/>
          <w:szCs w:val="16"/>
        </w:rPr>
      </w:pPr>
      <w:r>
        <w:rPr>
          <w:noProof/>
        </w:rPr>
        <w:drawing>
          <wp:inline distT="0" distB="0" distL="0" distR="0" wp14:anchorId="3D13AE18" wp14:editId="5BFDA3C2">
            <wp:extent cx="5759450" cy="3059430"/>
            <wp:effectExtent l="0" t="0" r="12700" b="7620"/>
            <wp:docPr id="248" name="Chart 248">
              <a:extLst xmlns:a="http://schemas.openxmlformats.org/drawingml/2006/main">
                <a:ext uri="{FF2B5EF4-FFF2-40B4-BE49-F238E27FC236}">
                  <a16:creationId xmlns:a16="http://schemas.microsoft.com/office/drawing/2014/main" id="{9114834B-CF49-48A8-AB19-C08D3A28C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54F2F96" w14:textId="39E1574C" w:rsidR="009B2D01" w:rsidRPr="00981B82" w:rsidRDefault="009B2D01" w:rsidP="009B2D01">
      <w:pPr>
        <w:spacing w:after="0" w:line="240" w:lineRule="auto"/>
        <w:rPr>
          <w:rFonts w:ascii="Franklin Gothic Book" w:hAnsi="Franklin Gothic Book"/>
          <w:sz w:val="16"/>
          <w:szCs w:val="16"/>
        </w:rPr>
      </w:pPr>
      <w:r w:rsidRPr="00981B82">
        <w:rPr>
          <w:rFonts w:ascii="Franklin Gothic Book" w:hAnsi="Franklin Gothic Book"/>
          <w:i/>
          <w:iCs/>
          <w:sz w:val="16"/>
          <w:szCs w:val="16"/>
        </w:rPr>
        <w:t>Källa: Dynamiska spårvägskartan</w:t>
      </w:r>
    </w:p>
    <w:p w14:paraId="1CB07BF3" w14:textId="242DA195" w:rsidR="0097206C" w:rsidRDefault="00D61BB2" w:rsidP="00806056">
      <w:pPr>
        <w:spacing w:before="120" w:after="120" w:line="240" w:lineRule="auto"/>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03" behindDoc="0" locked="0" layoutInCell="1" allowOverlap="1" wp14:anchorId="2C5DF7E0" wp14:editId="2C248A8F">
                <wp:simplePos x="0" y="0"/>
                <wp:positionH relativeFrom="margin">
                  <wp:posOffset>-995846</wp:posOffset>
                </wp:positionH>
                <wp:positionV relativeFrom="paragraph">
                  <wp:posOffset>152566</wp:posOffset>
                </wp:positionV>
                <wp:extent cx="7739380" cy="1449235"/>
                <wp:effectExtent l="0" t="0" r="13970" b="17780"/>
                <wp:wrapNone/>
                <wp:docPr id="283" name="Rectangle 168"/>
                <wp:cNvGraphicFramePr/>
                <a:graphic xmlns:a="http://schemas.openxmlformats.org/drawingml/2006/main">
                  <a:graphicData uri="http://schemas.microsoft.com/office/word/2010/wordprocessingShape">
                    <wps:wsp>
                      <wps:cNvSpPr/>
                      <wps:spPr>
                        <a:xfrm>
                          <a:off x="0" y="0"/>
                          <a:ext cx="7739380" cy="144923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40FA9" w14:textId="77777777"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BC90355" w14:textId="3328D9D0" w:rsidR="00B31ABF" w:rsidRPr="00B31ABF" w:rsidRDefault="00B31ABF" w:rsidP="00B31ABF">
                            <w:pPr>
                              <w:spacing w:before="120" w:after="120" w:line="240" w:lineRule="auto"/>
                              <w:ind w:left="1418" w:right="1418"/>
                              <w:jc w:val="both"/>
                              <w:rPr>
                                <w:rFonts w:ascii="Franklin Gothic Book" w:hAnsi="Franklin Gothic Book"/>
                                <w:color w:val="FFFFFF" w:themeColor="background1"/>
                                <w:sz w:val="20"/>
                                <w:szCs w:val="20"/>
                              </w:rPr>
                            </w:pPr>
                            <w:r w:rsidRPr="00B31ABF">
                              <w:rPr>
                                <w:rFonts w:ascii="Franklin Gothic Book" w:hAnsi="Franklin Gothic Book"/>
                                <w:color w:val="FFFFFF" w:themeColor="background1"/>
                                <w:sz w:val="20"/>
                                <w:szCs w:val="20"/>
                              </w:rPr>
                              <w:t>Det som sticker ut är solkurvor pga. värme</w:t>
                            </w:r>
                            <w:r>
                              <w:rPr>
                                <w:rFonts w:ascii="Franklin Gothic Book" w:hAnsi="Franklin Gothic Book"/>
                                <w:color w:val="FFFFFF" w:themeColor="background1"/>
                                <w:sz w:val="20"/>
                                <w:szCs w:val="20"/>
                              </w:rPr>
                              <w:t>.</w:t>
                            </w:r>
                          </w:p>
                          <w:p w14:paraId="1BA8309E" w14:textId="61A75509" w:rsidR="00B31ABF" w:rsidRDefault="00B31ABF" w:rsidP="00B31ABF">
                            <w:pPr>
                              <w:spacing w:before="120" w:after="120" w:line="240" w:lineRule="auto"/>
                              <w:ind w:right="1418"/>
                              <w:jc w:val="both"/>
                              <w:rPr>
                                <w:rFonts w:ascii="Franklin Gothic Book" w:hAnsi="Franklin Gothic Book"/>
                                <w:color w:val="FFFFFF" w:themeColor="background1"/>
                                <w:sz w:val="20"/>
                                <w:szCs w:val="20"/>
                              </w:rPr>
                            </w:pP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2D512B6" w14:textId="563CFED4" w:rsidR="00A0049D" w:rsidRPr="00A0049D" w:rsidRDefault="00A0049D" w:rsidP="00A0049D">
                            <w:pPr>
                              <w:spacing w:before="120" w:after="120" w:line="240" w:lineRule="auto"/>
                              <w:ind w:left="1418" w:right="1418"/>
                              <w:jc w:val="both"/>
                              <w:rPr>
                                <w:rFonts w:ascii="Franklin Gothic Book" w:hAnsi="Franklin Gothic Book"/>
                                <w:color w:val="FFFFFF" w:themeColor="background1"/>
                                <w:sz w:val="20"/>
                                <w:szCs w:val="20"/>
                              </w:rPr>
                            </w:pPr>
                            <w:r w:rsidRPr="00A0049D">
                              <w:rPr>
                                <w:rFonts w:ascii="Franklin Gothic Book" w:hAnsi="Franklin Gothic Book"/>
                                <w:color w:val="FFFFFF" w:themeColor="background1"/>
                                <w:sz w:val="20"/>
                                <w:szCs w:val="20"/>
                              </w:rPr>
                              <w:t>Dom flesta solkurvor är åtgärdade inom några dagar från att dom upptäcks</w:t>
                            </w:r>
                            <w:r>
                              <w:rPr>
                                <w:rFonts w:ascii="Franklin Gothic Book" w:hAnsi="Franklin Gothic Book"/>
                                <w:color w:val="FFFFFF" w:themeColor="background1"/>
                                <w:sz w:val="20"/>
                                <w:szCs w:val="20"/>
                              </w:rPr>
                              <w:t>.</w:t>
                            </w:r>
                          </w:p>
                          <w:p w14:paraId="5D20EEAD" w14:textId="24F11A3B"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168" o:spid="_x0000_s1130" style="position:absolute;margin-left:-78.4pt;margin-top:12pt;width:609.4pt;height:114.1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" fillcolor="#2b4c8d" strokecolor="#2b4c8d" strokeweight="1pt">
                <v:textbox>
                  <w:txbxContent>
                    <w:p w14:paraId="61B40FA9" w14:textId="77777777" w:rsidR="00EE4F78" w:rsidRDefault="0097206C" w:rsidP="00554525">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0BC90355" w14:textId="3328D9D0" w:rsidR="00B31ABF" w:rsidRPr="00B31ABF" w:rsidRDefault="00B31ABF" w:rsidP="00B31ABF">
                      <w:pPr>
                        <w:spacing w:before="120" w:after="120" w:line="240" w:lineRule="auto"/>
                        <w:ind w:left="1418" w:right="1418"/>
                        <w:jc w:val="both"/>
                        <w:rPr>
                          <w:rFonts w:ascii="Franklin Gothic Book" w:hAnsi="Franklin Gothic Book"/>
                          <w:color w:val="FFFFFF" w:themeColor="background1"/>
                          <w:sz w:val="20"/>
                          <w:szCs w:val="20"/>
                        </w:rPr>
                      </w:pPr>
                      <w:r w:rsidRPr="00B31ABF">
                        <w:rPr>
                          <w:rFonts w:ascii="Franklin Gothic Book" w:hAnsi="Franklin Gothic Book"/>
                          <w:color w:val="FFFFFF" w:themeColor="background1"/>
                          <w:sz w:val="20"/>
                          <w:szCs w:val="20"/>
                        </w:rPr>
                        <w:t>Det som sticker ut är solkurvor pga. värme</w:t>
                      </w:r>
                      <w:r>
                        <w:rPr>
                          <w:rFonts w:ascii="Franklin Gothic Book" w:hAnsi="Franklin Gothic Book"/>
                          <w:color w:val="FFFFFF" w:themeColor="background1"/>
                          <w:sz w:val="20"/>
                          <w:szCs w:val="20"/>
                        </w:rPr>
                        <w:t>.</w:t>
                      </w:r>
                    </w:p>
                    <w:p w14:paraId="1BA8309E" w14:textId="61A75509" w:rsidR="00B31ABF" w:rsidRDefault="00B31ABF" w:rsidP="00B31ABF">
                      <w:pPr>
                        <w:spacing w:before="120" w:after="120" w:line="240" w:lineRule="auto"/>
                        <w:ind w:right="1418"/>
                        <w:jc w:val="both"/>
                        <w:rPr>
                          <w:rFonts w:ascii="Franklin Gothic Book" w:hAnsi="Franklin Gothic Book"/>
                          <w:color w:val="FFFFFF" w:themeColor="background1"/>
                          <w:sz w:val="20"/>
                          <w:szCs w:val="20"/>
                        </w:rPr>
                      </w:pPr>
                    </w:p>
                    <w:p w14:paraId="709444CB" w14:textId="77777777" w:rsidR="00EE4F78" w:rsidRDefault="0097206C" w:rsidP="0055452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22D512B6" w14:textId="563CFED4" w:rsidR="00A0049D" w:rsidRPr="00A0049D" w:rsidRDefault="00A0049D" w:rsidP="00A0049D">
                      <w:pPr>
                        <w:spacing w:before="120" w:after="120" w:line="240" w:lineRule="auto"/>
                        <w:ind w:left="1418" w:right="1418"/>
                        <w:jc w:val="both"/>
                        <w:rPr>
                          <w:rFonts w:ascii="Franklin Gothic Book" w:hAnsi="Franklin Gothic Book"/>
                          <w:color w:val="FFFFFF" w:themeColor="background1"/>
                          <w:sz w:val="20"/>
                          <w:szCs w:val="20"/>
                        </w:rPr>
                      </w:pPr>
                      <w:r w:rsidRPr="00A0049D">
                        <w:rPr>
                          <w:rFonts w:ascii="Franklin Gothic Book" w:hAnsi="Franklin Gothic Book"/>
                          <w:color w:val="FFFFFF" w:themeColor="background1"/>
                          <w:sz w:val="20"/>
                          <w:szCs w:val="20"/>
                        </w:rPr>
                        <w:t>Dom flesta solkurvor är åtgärdade inom några dagar från att dom upptäcks</w:t>
                      </w:r>
                      <w:r>
                        <w:rPr>
                          <w:rFonts w:ascii="Franklin Gothic Book" w:hAnsi="Franklin Gothic Book"/>
                          <w:color w:val="FFFFFF" w:themeColor="background1"/>
                          <w:sz w:val="20"/>
                          <w:szCs w:val="20"/>
                        </w:rPr>
                        <w:t>.</w:t>
                      </w:r>
                    </w:p>
                    <w:p w14:paraId="5D20EEAD" w14:textId="24F11A3B" w:rsidR="0097206C" w:rsidRPr="00425C48" w:rsidRDefault="0097206C" w:rsidP="00554525">
                      <w:pPr>
                        <w:spacing w:before="120" w:after="120" w:line="240" w:lineRule="auto"/>
                        <w:ind w:left="1418" w:right="1418"/>
                        <w:jc w:val="both"/>
                        <w:rPr>
                          <w:rFonts w:ascii="Franklin Gothic Book" w:hAnsi="Franklin Gothic Book"/>
                          <w:color w:val="FFFFFF" w:themeColor="background1"/>
                          <w:sz w:val="20"/>
                          <w:szCs w:val="20"/>
                        </w:rPr>
                      </w:pPr>
                    </w:p>
                    <w:p w14:paraId="53713CE9" w14:textId="77777777" w:rsidR="0097206C" w:rsidRPr="002F3EA8" w:rsidRDefault="0097206C" w:rsidP="0097206C">
                      <w:pPr>
                        <w:ind w:left="1134" w:right="1418"/>
                        <w:jc w:val="both"/>
                        <w:rPr>
                          <w:rFonts w:ascii="Franklin Gothic Book" w:hAnsi="Franklin Gothic Book"/>
                          <w:b/>
                          <w:bCs/>
                          <w:color w:val="FFFFFF" w:themeColor="background1"/>
                          <w:sz w:val="32"/>
                          <w:szCs w:val="32"/>
                        </w:rPr>
                      </w:pPr>
                    </w:p>
                    <w:p w14:paraId="3A3A9D39" w14:textId="77777777" w:rsidR="0097206C" w:rsidRDefault="0097206C" w:rsidP="0097206C">
                      <w:pPr>
                        <w:jc w:val="both"/>
                        <w:rPr>
                          <w:color w:val="FF0000"/>
                        </w:rPr>
                      </w:pPr>
                    </w:p>
                    <w:p w14:paraId="75AE60BB" w14:textId="77777777" w:rsidR="0097206C" w:rsidRDefault="0097206C" w:rsidP="0097206C">
                      <w:pPr>
                        <w:jc w:val="both"/>
                        <w:rPr>
                          <w:color w:val="FF0000"/>
                        </w:rPr>
                      </w:pPr>
                    </w:p>
                    <w:p w14:paraId="3DC1DBA5" w14:textId="77777777" w:rsidR="0097206C" w:rsidRDefault="0097206C" w:rsidP="0097206C">
                      <w:pPr>
                        <w:jc w:val="both"/>
                        <w:rPr>
                          <w:color w:val="FF0000"/>
                        </w:rPr>
                      </w:pPr>
                    </w:p>
                    <w:p w14:paraId="51143091" w14:textId="77777777" w:rsidR="0097206C" w:rsidRDefault="0097206C" w:rsidP="0097206C">
                      <w:pPr>
                        <w:jc w:val="both"/>
                        <w:rPr>
                          <w:color w:val="FF0000"/>
                        </w:rPr>
                      </w:pPr>
                    </w:p>
                    <w:p w14:paraId="0E980C89" w14:textId="77777777" w:rsidR="0097206C" w:rsidRDefault="0097206C" w:rsidP="0097206C">
                      <w:pPr>
                        <w:jc w:val="both"/>
                      </w:pPr>
                    </w:p>
                  </w:txbxContent>
                </v:textbox>
                <w10:wrap anchorx="margin"/>
              </v:rect>
            </w:pict>
          </mc:Fallback>
        </mc:AlternateContent>
      </w:r>
    </w:p>
    <w:p w14:paraId="5F273D55" w14:textId="11F5F7BC" w:rsidR="0097206C" w:rsidRDefault="0097206C" w:rsidP="00806056">
      <w:pPr>
        <w:spacing w:before="120" w:after="120" w:line="240" w:lineRule="auto"/>
        <w:rPr>
          <w:rFonts w:ascii="Franklin Gothic Book" w:hAnsi="Franklin Gothic Book"/>
        </w:rPr>
      </w:pPr>
    </w:p>
    <w:p w14:paraId="420E71E3" w14:textId="18EBBE4C" w:rsidR="004027E8" w:rsidRPr="00806056" w:rsidRDefault="004027E8" w:rsidP="00806056">
      <w:pPr>
        <w:spacing w:before="120" w:after="120" w:line="240" w:lineRule="auto"/>
        <w:rPr>
          <w:rFonts w:ascii="Franklin Gothic Book" w:hAnsi="Franklin Gothic Book"/>
        </w:rPr>
      </w:pPr>
    </w:p>
    <w:p w14:paraId="4E423CB4" w14:textId="4BA520E5" w:rsidR="003247BA" w:rsidRPr="003247BA" w:rsidRDefault="00C9116B" w:rsidP="004C44CC">
      <w:pPr>
        <w:pStyle w:val="Rubrik3"/>
        <w:numPr>
          <w:ilvl w:val="2"/>
          <w:numId w:val="15"/>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04" behindDoc="0" locked="0" layoutInCell="1" allowOverlap="1" wp14:anchorId="19F524C3" wp14:editId="5C74C466">
                <wp:simplePos x="0" y="0"/>
                <wp:positionH relativeFrom="margin">
                  <wp:align>center</wp:align>
                </wp:positionH>
                <wp:positionV relativeFrom="paragraph">
                  <wp:posOffset>-889552</wp:posOffset>
                </wp:positionV>
                <wp:extent cx="7739380" cy="719455"/>
                <wp:effectExtent l="0" t="0" r="13970" b="23495"/>
                <wp:wrapNone/>
                <wp:docPr id="286" name="Rectangle 1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169" o:spid="_x0000_s1131" style="position:absolute;left:0;text-align:left;margin-left:0;margin-top:-70.05pt;width:609.4pt;height:56.6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8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" fillcolor="#2b4c8d" strokecolor="#2b4c8d" strokeweight="1pt">
                <v:textbox>
                  <w:txbxContent>
                    <w:p w14:paraId="6ED00DC0" w14:textId="0CC3F987" w:rsidR="00C704AB"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C704AB">
                        <w:rPr>
                          <w:color w:val="FFFFFF" w:themeColor="background1"/>
                          <w:sz w:val="44"/>
                          <w:szCs w:val="44"/>
                          <w:lang w:val="en-US"/>
                        </w:rPr>
                        <w:t>Infrastruktur</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352B9A">
                        <w:rPr>
                          <w:color w:val="FFFFFF" w:themeColor="background1"/>
                          <w:sz w:val="44"/>
                          <w:szCs w:val="44"/>
                          <w:lang w:val="en-US"/>
                        </w:rPr>
                        <w:t>5</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1765A9">
        <w:rPr>
          <w:rFonts w:ascii="Franklin Gothic Book" w:hAnsi="Franklin Gothic Book"/>
        </w:rPr>
        <w:t xml:space="preserve">innefattar alla </w:t>
      </w:r>
      <w:r w:rsidR="001765A9" w:rsidRPr="07DC9E60">
        <w:rPr>
          <w:rFonts w:ascii="Franklin Gothic Book" w:hAnsi="Franklin Gothic Book"/>
        </w:rPr>
        <w:t>my</w:t>
      </w:r>
      <w:r w:rsidR="001765A9">
        <w:rPr>
          <w:rFonts w:ascii="Franklin Gothic Book" w:hAnsi="Franklin Gothic Book"/>
        </w:rPr>
        <w:t>n</w:t>
      </w:r>
      <w:r w:rsidR="001765A9" w:rsidRPr="07DC9E60">
        <w:rPr>
          <w:rFonts w:ascii="Franklin Gothic Book" w:hAnsi="Franklin Gothic Book"/>
        </w:rPr>
        <w:t xml:space="preserve">dighetsbesiktningar </w:t>
      </w:r>
      <w:r w:rsidR="001765A9">
        <w:rPr>
          <w:rFonts w:ascii="Franklin Gothic Book" w:hAnsi="Franklin Gothic Book"/>
        </w:rPr>
        <w:t xml:space="preserve">av </w:t>
      </w:r>
      <w:r w:rsidR="001765A9" w:rsidRPr="07DC9E60">
        <w:rPr>
          <w:rFonts w:ascii="Franklin Gothic Book" w:hAnsi="Franklin Gothic Book"/>
        </w:rPr>
        <w:t>hiss</w:t>
      </w:r>
      <w:r w:rsidR="001765A9">
        <w:rPr>
          <w:rFonts w:ascii="Franklin Gothic Book" w:hAnsi="Franklin Gothic Book"/>
        </w:rPr>
        <w:t>ar</w:t>
      </w:r>
      <w:r w:rsidR="001765A9" w:rsidRPr="07DC9E60">
        <w:rPr>
          <w:rFonts w:ascii="Franklin Gothic Book" w:hAnsi="Franklin Gothic Book"/>
        </w:rPr>
        <w:t xml:space="preserve">, </w:t>
      </w:r>
      <w:r w:rsidR="001765A9">
        <w:rPr>
          <w:rFonts w:ascii="Franklin Gothic Book" w:hAnsi="Franklin Gothic Book"/>
        </w:rPr>
        <w:t>portar</w:t>
      </w:r>
      <w:r w:rsidR="001765A9" w:rsidRPr="07DC9E60">
        <w:rPr>
          <w:rFonts w:ascii="Franklin Gothic Book" w:hAnsi="Franklin Gothic Book"/>
        </w:rPr>
        <w:t xml:space="preserve">, </w:t>
      </w:r>
      <w:r w:rsidR="001765A9">
        <w:rPr>
          <w:rFonts w:ascii="Franklin Gothic Book" w:hAnsi="Franklin Gothic Book"/>
        </w:rPr>
        <w:t xml:space="preserve">obligatorisk ventilation kontroll (OVK), </w:t>
      </w:r>
      <w:r w:rsidR="001765A9" w:rsidRPr="006C4D17">
        <w:rPr>
          <w:rFonts w:ascii="Franklin Gothic Book" w:hAnsi="Franklin Gothic Book"/>
        </w:rPr>
        <w:t>rev</w:t>
      </w:r>
      <w:r w:rsidR="001765A9">
        <w:rPr>
          <w:rFonts w:ascii="Franklin Gothic Book" w:hAnsi="Franklin Gothic Book"/>
        </w:rPr>
        <w:t>isions</w:t>
      </w:r>
      <w:r w:rsidR="001765A9" w:rsidRPr="006C4D17">
        <w:rPr>
          <w:rFonts w:ascii="Franklin Gothic Book" w:hAnsi="Franklin Gothic Book"/>
        </w:rPr>
        <w:t>bes</w:t>
      </w:r>
      <w:r w:rsidR="001765A9">
        <w:rPr>
          <w:rFonts w:ascii="Franklin Gothic Book" w:hAnsi="Franklin Gothic Book"/>
        </w:rPr>
        <w:t>iktningar av brand, sprinkler och el, oljeavskiljare och köldmediekontroll</w:t>
      </w:r>
      <w:r w:rsidR="001765A9" w:rsidRPr="006C4D17">
        <w:rPr>
          <w:rFonts w:ascii="Franklin Gothic Book" w:hAnsi="Franklin Gothic Book"/>
        </w:rPr>
        <w:t xml:space="preserve"> som ska genomföras</w:t>
      </w:r>
      <w:r w:rsidR="001765A9">
        <w:rPr>
          <w:rFonts w:ascii="Franklin Gothic Book" w:hAnsi="Franklin Gothic Book"/>
        </w:rPr>
        <w:t xml:space="preserve"> för GS fastigheter (Rantorget, Majorna, Slottsskogen och Nya Ringön) varje månad</w:t>
      </w:r>
      <w:r w:rsidR="001765A9" w:rsidRPr="006C4D17">
        <w:rPr>
          <w:rFonts w:ascii="Franklin Gothic Book" w:hAnsi="Franklin Gothic Book"/>
        </w:rPr>
        <w:t>.</w:t>
      </w:r>
      <w:r w:rsidR="001765A9">
        <w:rPr>
          <w:rFonts w:ascii="Franklin Gothic Book" w:hAnsi="Franklin Gothic Book"/>
        </w:rPr>
        <w:t xml:space="preserve"> Nedre diagram anger a</w:t>
      </w:r>
      <w:r w:rsidR="001765A9" w:rsidRPr="07DC9E60">
        <w:rPr>
          <w:rFonts w:ascii="Franklin Gothic Book" w:hAnsi="Franklin Gothic Book"/>
        </w:rPr>
        <w:t xml:space="preserve">ndel genomförda besiktningar enligt </w:t>
      </w:r>
      <w:r w:rsidR="001765A9">
        <w:rPr>
          <w:rFonts w:ascii="Franklin Gothic Book" w:hAnsi="Franklin Gothic Book"/>
        </w:rPr>
        <w:t>plan.</w:t>
      </w:r>
    </w:p>
    <w:p w14:paraId="6F1ED5B9" w14:textId="77777777" w:rsidR="009426E1" w:rsidRPr="00A55AA7" w:rsidRDefault="00AE0F68" w:rsidP="00812DFE">
      <w:pPr>
        <w:spacing w:after="0" w:line="240" w:lineRule="auto"/>
        <w:rPr>
          <w:noProof/>
        </w:rPr>
      </w:pPr>
      <w:r>
        <w:rPr>
          <w:noProof/>
        </w:rPr>
        <w:drawing>
          <wp:inline distT="0" distB="0" distL="0" distR="0" wp14:anchorId="668EDDD5" wp14:editId="33F42170">
            <wp:extent cx="5759450" cy="2700000"/>
            <wp:effectExtent l="0" t="0" r="12700" b="5715"/>
            <wp:docPr id="1054609482" name="Chart 3">
              <a:extLst xmlns:a="http://schemas.openxmlformats.org/drawingml/2006/main">
                <a:ext uri="{FF2B5EF4-FFF2-40B4-BE49-F238E27FC236}">
                  <a16:creationId xmlns:a16="http://schemas.microsoft.com/office/drawing/2014/main" id="{0ECCDCBC-E28C-41F7-9460-0EB1DCAE90F4}"/>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2EECB32" w14:textId="4D33CFE5"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1" behindDoc="0" locked="0" layoutInCell="1" allowOverlap="1" wp14:anchorId="193F62A5" wp14:editId="31D01896">
                <wp:simplePos x="0" y="0"/>
                <wp:positionH relativeFrom="page">
                  <wp:posOffset>0</wp:posOffset>
                </wp:positionH>
                <wp:positionV relativeFrom="paragraph">
                  <wp:posOffset>176860</wp:posOffset>
                </wp:positionV>
                <wp:extent cx="7739380" cy="1309421"/>
                <wp:effectExtent l="0" t="0" r="13970" b="24130"/>
                <wp:wrapNone/>
                <wp:docPr id="275" name="Rectangle 171"/>
                <wp:cNvGraphicFramePr/>
                <a:graphic xmlns:a="http://schemas.openxmlformats.org/drawingml/2006/main">
                  <a:graphicData uri="http://schemas.microsoft.com/office/word/2010/wordprocessingShape">
                    <wps:wsp>
                      <wps:cNvSpPr/>
                      <wps:spPr>
                        <a:xfrm>
                          <a:off x="0" y="0"/>
                          <a:ext cx="7739380" cy="130942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423D97C" w14:textId="577BF492" w:rsidR="00896620" w:rsidRDefault="007D615B"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besiktningar planerade för juni, jul</w:t>
                            </w:r>
                            <w:r w:rsidR="001018CE">
                              <w:rPr>
                                <w:rFonts w:ascii="Franklin Gothic Book" w:hAnsi="Franklin Gothic Book"/>
                                <w:color w:val="FFFFFF" w:themeColor="background1"/>
                                <w:sz w:val="20"/>
                                <w:szCs w:val="20"/>
                              </w:rPr>
                              <w:t xml:space="preserve"> eller </w:t>
                            </w:r>
                            <w:r>
                              <w:rPr>
                                <w:rFonts w:ascii="Franklin Gothic Book" w:hAnsi="Franklin Gothic Book"/>
                                <w:color w:val="FFFFFF" w:themeColor="background1"/>
                                <w:sz w:val="20"/>
                                <w:szCs w:val="20"/>
                              </w:rPr>
                              <w:t>aug.</w:t>
                            </w:r>
                          </w:p>
                          <w:p w14:paraId="18792405" w14:textId="77777777" w:rsidR="00806BBA" w:rsidRDefault="00806BBA" w:rsidP="00806BBA">
                            <w:pPr>
                              <w:spacing w:before="120" w:after="120" w:line="240" w:lineRule="auto"/>
                              <w:ind w:left="1418" w:right="1418"/>
                              <w:jc w:val="both"/>
                              <w:rPr>
                                <w:rFonts w:ascii="Franklin Gothic Book" w:hAnsi="Franklin Gothic Book"/>
                                <w:color w:val="FFFFFF" w:themeColor="background1"/>
                                <w:sz w:val="20"/>
                                <w:szCs w:val="20"/>
                              </w:rPr>
                            </w:pP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D91B2D" w14:textId="2743BCD0" w:rsidR="001018CE" w:rsidRPr="001018CE" w:rsidRDefault="0024654F"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E5B6A1A" w14:textId="1F68A601" w:rsidR="00896620" w:rsidRPr="00425C48" w:rsidRDefault="00896620" w:rsidP="00806BBA">
                            <w:pPr>
                              <w:spacing w:before="120" w:after="120" w:line="240" w:lineRule="auto"/>
                              <w:ind w:left="1418" w:right="1418"/>
                              <w:jc w:val="both"/>
                              <w:rPr>
                                <w:rFonts w:ascii="Franklin Gothic Book" w:hAnsi="Franklin Gothic Book"/>
                                <w:color w:val="FFFFFF" w:themeColor="background1"/>
                                <w:sz w:val="20"/>
                                <w:szCs w:val="20"/>
                              </w:rPr>
                            </w:pP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171" o:spid="_x0000_s1132" style="position:absolute;margin-left:0;margin-top:13.95pt;width:609.4pt;height:103.1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" fillcolor="#2b4c8d" strokecolor="#2b4c8d" strokeweight="1pt">
                <v:textbox>
                  <w:txbxContent>
                    <w:p w14:paraId="374C6991" w14:textId="77777777" w:rsidR="00806BBA" w:rsidRDefault="00896620" w:rsidP="00806BBA">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7423D97C" w14:textId="577BF492" w:rsidR="00896620" w:rsidRDefault="007D615B"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Inga besiktningar planerade för juni, jul</w:t>
                      </w:r>
                      <w:r w:rsidR="001018CE">
                        <w:rPr>
                          <w:rFonts w:ascii="Franklin Gothic Book" w:hAnsi="Franklin Gothic Book"/>
                          <w:color w:val="FFFFFF" w:themeColor="background1"/>
                          <w:sz w:val="20"/>
                          <w:szCs w:val="20"/>
                        </w:rPr>
                        <w:t xml:space="preserve"> eller </w:t>
                      </w:r>
                      <w:r>
                        <w:rPr>
                          <w:rFonts w:ascii="Franklin Gothic Book" w:hAnsi="Franklin Gothic Book"/>
                          <w:color w:val="FFFFFF" w:themeColor="background1"/>
                          <w:sz w:val="20"/>
                          <w:szCs w:val="20"/>
                        </w:rPr>
                        <w:t>aug.</w:t>
                      </w:r>
                    </w:p>
                    <w:p w14:paraId="18792405" w14:textId="77777777" w:rsidR="00806BBA" w:rsidRDefault="00806BBA" w:rsidP="00806BBA">
                      <w:pPr>
                        <w:spacing w:before="120" w:after="120" w:line="240" w:lineRule="auto"/>
                        <w:ind w:left="1418" w:right="1418"/>
                        <w:jc w:val="both"/>
                        <w:rPr>
                          <w:rFonts w:ascii="Franklin Gothic Book" w:hAnsi="Franklin Gothic Book"/>
                          <w:color w:val="FFFFFF" w:themeColor="background1"/>
                          <w:sz w:val="20"/>
                          <w:szCs w:val="20"/>
                        </w:rPr>
                      </w:pPr>
                    </w:p>
                    <w:p w14:paraId="26C73C2B" w14:textId="77777777" w:rsidR="00806BBA"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CD91B2D" w14:textId="2743BCD0" w:rsidR="001018CE" w:rsidRPr="001018CE" w:rsidRDefault="0024654F" w:rsidP="00806BBA">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1E5B6A1A" w14:textId="1F68A601" w:rsidR="00896620" w:rsidRPr="00425C48" w:rsidRDefault="00896620" w:rsidP="00806BBA">
                      <w:pPr>
                        <w:spacing w:before="120" w:after="120" w:line="240" w:lineRule="auto"/>
                        <w:ind w:left="1418" w:right="1418"/>
                        <w:jc w:val="both"/>
                        <w:rPr>
                          <w:rFonts w:ascii="Franklin Gothic Book" w:hAnsi="Franklin Gothic Book"/>
                          <w:color w:val="FFFFFF" w:themeColor="background1"/>
                          <w:sz w:val="20"/>
                          <w:szCs w:val="20"/>
                        </w:rPr>
                      </w:pPr>
                    </w:p>
                    <w:p w14:paraId="34022B42" w14:textId="77777777" w:rsidR="00896620" w:rsidRPr="002F3EA8" w:rsidRDefault="00896620" w:rsidP="00896620">
                      <w:pPr>
                        <w:ind w:left="1134" w:right="1418"/>
                        <w:jc w:val="both"/>
                        <w:rPr>
                          <w:rFonts w:ascii="Franklin Gothic Book" w:hAnsi="Franklin Gothic Book"/>
                          <w:b/>
                          <w:bCs/>
                          <w:color w:val="FFFFFF" w:themeColor="background1"/>
                          <w:sz w:val="32"/>
                          <w:szCs w:val="32"/>
                        </w:rPr>
                      </w:pPr>
                    </w:p>
                    <w:p w14:paraId="52424536" w14:textId="77777777" w:rsidR="00896620" w:rsidRDefault="00896620" w:rsidP="00896620">
                      <w:pPr>
                        <w:jc w:val="both"/>
                        <w:rPr>
                          <w:color w:val="FF0000"/>
                        </w:rPr>
                      </w:pPr>
                    </w:p>
                    <w:p w14:paraId="53661856" w14:textId="77777777" w:rsidR="00896620" w:rsidRDefault="00896620" w:rsidP="00896620">
                      <w:pPr>
                        <w:jc w:val="both"/>
                        <w:rPr>
                          <w:color w:val="FF0000"/>
                        </w:rPr>
                      </w:pPr>
                    </w:p>
                    <w:p w14:paraId="0EC06E6A" w14:textId="77777777" w:rsidR="00896620" w:rsidRDefault="00896620" w:rsidP="00896620">
                      <w:pPr>
                        <w:jc w:val="both"/>
                        <w:rPr>
                          <w:color w:val="FF0000"/>
                        </w:rPr>
                      </w:pPr>
                    </w:p>
                    <w:p w14:paraId="0758A3D1" w14:textId="77777777" w:rsidR="00896620" w:rsidRDefault="00896620" w:rsidP="00896620">
                      <w:pPr>
                        <w:jc w:val="both"/>
                        <w:rPr>
                          <w:color w:val="FF0000"/>
                        </w:rPr>
                      </w:pPr>
                    </w:p>
                    <w:p w14:paraId="6E912B17" w14:textId="77777777" w:rsidR="00896620" w:rsidRDefault="00896620" w:rsidP="00896620">
                      <w:pPr>
                        <w:jc w:val="both"/>
                      </w:pPr>
                    </w:p>
                  </w:txbxContent>
                </v:textbox>
                <w10:wrap anchorx="page"/>
              </v:rect>
            </w:pict>
          </mc:Fallback>
        </mc:AlternateContent>
      </w:r>
      <w:r w:rsidR="00812DFE" w:rsidRPr="00981B82">
        <w:rPr>
          <w:rFonts w:ascii="Franklin Gothic Book" w:hAnsi="Franklin Gothic Book"/>
          <w:i/>
          <w:iCs/>
          <w:sz w:val="16"/>
          <w:szCs w:val="16"/>
        </w:rPr>
        <w:t>Källa:</w:t>
      </w:r>
      <w:r w:rsidR="00F61AB6" w:rsidRPr="00981B82">
        <w:rPr>
          <w:rFonts w:ascii="Franklin Gothic Book" w:hAnsi="Franklin Gothic Book"/>
          <w:i/>
          <w:iCs/>
          <w:sz w:val="16"/>
          <w:szCs w:val="16"/>
        </w:rPr>
        <w:t xml:space="preserve"> Besiktningsjournal</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Pr="007B42EB" w:rsidRDefault="00A463DF" w:rsidP="00812DFE">
      <w:pPr>
        <w:spacing w:after="0" w:line="240" w:lineRule="auto"/>
        <w:rPr>
          <w:rFonts w:ascii="Franklin Gothic Book" w:hAnsi="Franklin Gothic Book"/>
          <w:i/>
          <w:iCs/>
          <w:color w:val="FF0000"/>
          <w:sz w:val="20"/>
          <w:szCs w:val="20"/>
        </w:rPr>
      </w:pPr>
    </w:p>
    <w:p w14:paraId="5108D843" w14:textId="546EC1F6" w:rsidR="0033747D" w:rsidRDefault="00A023F9" w:rsidP="004C44CC">
      <w:pPr>
        <w:pStyle w:val="Rubrik3"/>
        <w:numPr>
          <w:ilvl w:val="2"/>
          <w:numId w:val="15"/>
        </w:numPr>
        <w:spacing w:before="120" w:after="120"/>
      </w:pPr>
      <w:r>
        <w:t>Andel</w:t>
      </w:r>
      <w:r w:rsidR="001172CC">
        <w:t xml:space="preserve"> f</w:t>
      </w:r>
      <w:r w:rsidR="0033747D">
        <w:t>astighet felanmälningar</w:t>
      </w:r>
    </w:p>
    <w:p w14:paraId="402CCD31" w14:textId="7F5B51FC" w:rsidR="00B252BB" w:rsidRPr="000A0091" w:rsidRDefault="00A95676" w:rsidP="00AF77C8">
      <w:pPr>
        <w:spacing w:before="120" w:after="120" w:line="240" w:lineRule="auto"/>
        <w:jc w:val="both"/>
        <w:rPr>
          <w:rFonts w:ascii="Franklin Gothic Book" w:hAnsi="Franklin Gothic Book"/>
        </w:rPr>
      </w:pPr>
      <w:r>
        <w:rPr>
          <w:rFonts w:ascii="Franklin Gothic Book" w:hAnsi="Franklin Gothic Book"/>
        </w:rPr>
        <w:t>Fastighet felanmäl</w:t>
      </w:r>
      <w:r w:rsidR="0086297D">
        <w:rPr>
          <w:rFonts w:ascii="Franklin Gothic Book" w:hAnsi="Franklin Gothic Book"/>
        </w:rPr>
        <w:t>ningar</w:t>
      </w:r>
      <w:r>
        <w:rPr>
          <w:rFonts w:ascii="Franklin Gothic Book" w:hAnsi="Franklin Gothic Book"/>
        </w:rPr>
        <w:t xml:space="preserve"> </w:t>
      </w:r>
      <w:r w:rsidR="00DA1F2B">
        <w:rPr>
          <w:rFonts w:ascii="Franklin Gothic Book" w:hAnsi="Franklin Gothic Book"/>
        </w:rPr>
        <w:t xml:space="preserve">rapporteras </w:t>
      </w:r>
      <w:r w:rsidR="00D05215">
        <w:rPr>
          <w:rFonts w:ascii="Franklin Gothic Book" w:hAnsi="Franklin Gothic Book"/>
        </w:rPr>
        <w:t xml:space="preserve">på </w:t>
      </w:r>
      <w:r w:rsidR="00897D70">
        <w:rPr>
          <w:rFonts w:ascii="Franklin Gothic Book" w:hAnsi="Franklin Gothic Book"/>
        </w:rPr>
        <w:t>vårt</w:t>
      </w:r>
      <w:r w:rsidR="00A129B1">
        <w:rPr>
          <w:rFonts w:ascii="Franklin Gothic Book" w:hAnsi="Franklin Gothic Book"/>
        </w:rPr>
        <w:t xml:space="preserve"> intranät </w:t>
      </w:r>
      <w:proofErr w:type="spellStart"/>
      <w:r w:rsidR="00D05215">
        <w:rPr>
          <w:rFonts w:ascii="Franklin Gothic Book" w:hAnsi="Franklin Gothic Book"/>
        </w:rPr>
        <w:t>Spårväggen</w:t>
      </w:r>
      <w:proofErr w:type="spellEnd"/>
      <w:r w:rsidR="00D05215">
        <w:rPr>
          <w:rFonts w:ascii="Franklin Gothic Book" w:hAnsi="Franklin Gothic Book"/>
        </w:rPr>
        <w:t>, under Arbetsplats</w:t>
      </w:r>
      <w:r w:rsidR="009B4FE5">
        <w:rPr>
          <w:rFonts w:ascii="Franklin Gothic Book" w:hAnsi="Franklin Gothic Book"/>
        </w:rPr>
        <w:t xml:space="preserve"> och </w:t>
      </w:r>
      <w:r w:rsidR="00EB3011">
        <w:rPr>
          <w:rFonts w:ascii="Franklin Gothic Book" w:hAnsi="Franklin Gothic Book"/>
        </w:rPr>
        <w:t xml:space="preserve">sedan </w:t>
      </w:r>
      <w:r w:rsidR="009B4FE5">
        <w:rPr>
          <w:rFonts w:ascii="Franklin Gothic Book" w:hAnsi="Franklin Gothic Book"/>
        </w:rPr>
        <w:t xml:space="preserve">skickas till </w:t>
      </w:r>
      <w:proofErr w:type="spellStart"/>
      <w:r w:rsidR="009B4FE5">
        <w:rPr>
          <w:rFonts w:ascii="Franklin Gothic Book" w:hAnsi="Franklin Gothic Book"/>
        </w:rPr>
        <w:t>Felanmälanappen</w:t>
      </w:r>
      <w:proofErr w:type="spellEnd"/>
      <w:r w:rsidR="009646DB">
        <w:rPr>
          <w:rFonts w:ascii="Franklin Gothic Book" w:hAnsi="Franklin Gothic Book"/>
        </w:rPr>
        <w:t xml:space="preserve"> som ligger på Power</w:t>
      </w:r>
      <w:r w:rsidR="0076352B">
        <w:rPr>
          <w:rFonts w:ascii="Franklin Gothic Book" w:hAnsi="Franklin Gothic Book"/>
        </w:rPr>
        <w:t xml:space="preserve"> </w:t>
      </w:r>
      <w:proofErr w:type="spellStart"/>
      <w:r w:rsidR="0076352B">
        <w:rPr>
          <w:rFonts w:ascii="Franklin Gothic Book" w:hAnsi="Franklin Gothic Book"/>
        </w:rPr>
        <w:t>Apps</w:t>
      </w:r>
      <w:proofErr w:type="spellEnd"/>
      <w:r w:rsidR="00B31763">
        <w:rPr>
          <w:rFonts w:ascii="Franklin Gothic Book" w:hAnsi="Franklin Gothic Book"/>
        </w:rPr>
        <w:t xml:space="preserve"> </w:t>
      </w:r>
      <w:r w:rsidR="00F55774">
        <w:rPr>
          <w:rFonts w:ascii="Franklin Gothic Book" w:hAnsi="Franklin Gothic Book"/>
        </w:rPr>
        <w:t>för att hanteras av enheten Infra El &amp; Fastighet</w:t>
      </w:r>
      <w:r w:rsidR="00D05215">
        <w:rPr>
          <w:rFonts w:ascii="Franklin Gothic Book" w:hAnsi="Franklin Gothic Book"/>
        </w:rPr>
        <w:t xml:space="preserve">. </w:t>
      </w:r>
      <w:r w:rsidR="00421A26">
        <w:rPr>
          <w:rFonts w:ascii="Franklin Gothic Book" w:hAnsi="Franklin Gothic Book"/>
        </w:rPr>
        <w:t>Nedre två diagram anger a</w:t>
      </w:r>
      <w:r w:rsidR="00D40C89">
        <w:rPr>
          <w:rFonts w:ascii="Franklin Gothic Book" w:hAnsi="Franklin Gothic Book"/>
        </w:rPr>
        <w:t>ntal inkomna ärenden</w:t>
      </w:r>
      <w:r w:rsidR="00B252BB">
        <w:rPr>
          <w:rFonts w:ascii="Franklin Gothic Book" w:hAnsi="Franklin Gothic Book"/>
        </w:rPr>
        <w:t xml:space="preserve"> mot antal avslutade ärenden</w:t>
      </w:r>
      <w:r w:rsidR="00897D70">
        <w:rPr>
          <w:rFonts w:ascii="Franklin Gothic Book" w:hAnsi="Franklin Gothic Book"/>
        </w:rPr>
        <w:t xml:space="preserve"> för varje månad</w:t>
      </w:r>
      <w:r w:rsidR="00421A26">
        <w:rPr>
          <w:rFonts w:ascii="Franklin Gothic Book" w:hAnsi="Franklin Gothic Book"/>
        </w:rPr>
        <w:t>.</w:t>
      </w:r>
    </w:p>
    <w:p w14:paraId="0316F615" w14:textId="675D9A05" w:rsidR="00477EDE" w:rsidRDefault="003930F7" w:rsidP="00806056">
      <w:pPr>
        <w:spacing w:before="120" w:after="120" w:line="240" w:lineRule="auto"/>
        <w:rPr>
          <w:noProof/>
        </w:rPr>
      </w:pPr>
      <w:r>
        <w:rPr>
          <w:noProof/>
        </w:rPr>
        <w:drawing>
          <wp:inline distT="0" distB="0" distL="0" distR="0" wp14:anchorId="2D2E88C2" wp14:editId="549DE84E">
            <wp:extent cx="5759450" cy="2616835"/>
            <wp:effectExtent l="0" t="0" r="12700" b="12065"/>
            <wp:docPr id="47" name="Chart 61">
              <a:extLst xmlns:a="http://schemas.openxmlformats.org/drawingml/2006/main">
                <a:ext uri="{FF2B5EF4-FFF2-40B4-BE49-F238E27FC236}">
                  <a16:creationId xmlns:a16="http://schemas.microsoft.com/office/drawing/2014/main" id="{5B889E92-0BE9-46F4-8B13-D5A68D014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E46929A" w14:textId="0CEA916E" w:rsidR="001B40C8" w:rsidRDefault="009A7AF4" w:rsidP="00995AAD">
      <w:pPr>
        <w:spacing w:after="0" w:line="240" w:lineRule="auto"/>
        <w:rPr>
          <w:rFonts w:ascii="Franklin Gothic Book" w:hAnsi="Franklin Gothic Book"/>
        </w:rPr>
      </w:pPr>
      <w:r w:rsidRPr="009A0980">
        <w:rPr>
          <w:rFonts w:ascii="Franklin Gothic Book" w:hAnsi="Franklin Gothic Book"/>
          <w:b/>
          <w:bCs/>
          <w:noProof/>
        </w:rPr>
        <w:lastRenderedPageBreak/>
        <mc:AlternateContent>
          <mc:Choice Requires="wps">
            <w:drawing>
              <wp:anchor distT="0" distB="0" distL="114300" distR="114300" simplePos="0" relativeHeight="251658348" behindDoc="0" locked="0" layoutInCell="1" allowOverlap="1" wp14:anchorId="38EB70CC" wp14:editId="3E13101E">
                <wp:simplePos x="0" y="0"/>
                <wp:positionH relativeFrom="margin">
                  <wp:posOffset>-996950</wp:posOffset>
                </wp:positionH>
                <wp:positionV relativeFrom="paragraph">
                  <wp:posOffset>-893816</wp:posOffset>
                </wp:positionV>
                <wp:extent cx="7739380" cy="719455"/>
                <wp:effectExtent l="0" t="0" r="13970" b="23495"/>
                <wp:wrapNone/>
                <wp:docPr id="51" name="Rectangle 1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70CC" id="Rectangle 172" o:spid="_x0000_s1133" style="position:absolute;margin-left:-78.5pt;margin-top:-70.4pt;width:609.4pt;height:56.65pt;z-index:2516583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" fillcolor="#2b4c8d" strokecolor="#2b4c8d" strokeweight="1pt">
                <v:textbox>
                  <w:txbxContent>
                    <w:p w14:paraId="6467A382" w14:textId="35F35BAB" w:rsidR="00352B9A"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proofErr w:type="spellStart"/>
                      <w:r w:rsidR="00352B9A">
                        <w:rPr>
                          <w:color w:val="FFFFFF" w:themeColor="background1"/>
                          <w:sz w:val="44"/>
                          <w:szCs w:val="44"/>
                          <w:lang w:val="en-US"/>
                        </w:rPr>
                        <w:t>Infrastruktur</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och</w:t>
                      </w:r>
                      <w:proofErr w:type="spellEnd"/>
                      <w:r w:rsidR="00352B9A">
                        <w:rPr>
                          <w:color w:val="FFFFFF" w:themeColor="background1"/>
                          <w:sz w:val="44"/>
                          <w:szCs w:val="44"/>
                          <w:lang w:val="en-US"/>
                        </w:rPr>
                        <w:t xml:space="preserve"> </w:t>
                      </w:r>
                      <w:proofErr w:type="spellStart"/>
                      <w:r w:rsidR="00352B9A">
                        <w:rPr>
                          <w:color w:val="FFFFFF" w:themeColor="background1"/>
                          <w:sz w:val="44"/>
                          <w:szCs w:val="44"/>
                          <w:lang w:val="en-US"/>
                        </w:rPr>
                        <w:t>driftsäkring</w:t>
                      </w:r>
                      <w:proofErr w:type="spellEnd"/>
                      <w:r w:rsidR="00352B9A">
                        <w:rPr>
                          <w:color w:val="FFFFFF" w:themeColor="background1"/>
                          <w:sz w:val="44"/>
                          <w:szCs w:val="44"/>
                          <w:lang w:val="en-US"/>
                        </w:rPr>
                        <w:t xml:space="preserve"> (5|5)</w:t>
                      </w:r>
                    </w:p>
                  </w:txbxContent>
                </v:textbox>
                <w10:wrap anchorx="margin"/>
              </v:rect>
            </w:pict>
          </mc:Fallback>
        </mc:AlternateContent>
      </w:r>
      <w:r w:rsidR="003930F7">
        <w:rPr>
          <w:noProof/>
        </w:rPr>
        <w:drawing>
          <wp:inline distT="0" distB="0" distL="0" distR="0" wp14:anchorId="15C523A3" wp14:editId="34CDEDBC">
            <wp:extent cx="5759450" cy="2411730"/>
            <wp:effectExtent l="0" t="0" r="12700" b="7620"/>
            <wp:docPr id="260" name="Chart 62">
              <a:extLst xmlns:a="http://schemas.openxmlformats.org/drawingml/2006/main">
                <a:ext uri="{FF2B5EF4-FFF2-40B4-BE49-F238E27FC236}">
                  <a16:creationId xmlns:a16="http://schemas.microsoft.com/office/drawing/2014/main" id="{5148BB70-54F3-4635-811B-4F7B0093F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932D08E" w14:textId="19D29732" w:rsidR="00D04A9E" w:rsidRPr="00981B82" w:rsidRDefault="002D26E4" w:rsidP="002D26E4">
      <w:pPr>
        <w:spacing w:after="0" w:line="240" w:lineRule="auto"/>
        <w:rPr>
          <w:rFonts w:ascii="Franklin Gothic Book" w:hAnsi="Franklin Gothic Book" w:cs="Segoe UI"/>
          <w:i/>
          <w:color w:val="242424"/>
          <w:sz w:val="16"/>
          <w:szCs w:val="16"/>
          <w:shd w:val="clear" w:color="auto" w:fill="FFFFFF"/>
        </w:rPr>
      </w:pPr>
      <w:r w:rsidRPr="00981B82">
        <w:rPr>
          <w:rFonts w:ascii="Franklin Gothic Book" w:hAnsi="Franklin Gothic Book"/>
          <w:i/>
          <w:iCs/>
          <w:sz w:val="16"/>
          <w:szCs w:val="16"/>
        </w:rPr>
        <w:t xml:space="preserve">Källa: </w:t>
      </w:r>
      <w:r w:rsidRPr="00981B82">
        <w:rPr>
          <w:rFonts w:ascii="Franklin Gothic Book" w:hAnsi="Franklin Gothic Book" w:cs="Segoe UI"/>
          <w:i/>
          <w:iCs/>
          <w:color w:val="242424"/>
          <w:sz w:val="16"/>
          <w:szCs w:val="16"/>
          <w:shd w:val="clear" w:color="auto" w:fill="FFFFFF"/>
        </w:rPr>
        <w:t>Felanmälan</w:t>
      </w:r>
      <w:r w:rsidR="00AB6BB0" w:rsidRPr="00981B82">
        <w:rPr>
          <w:rFonts w:ascii="Franklin Gothic Book" w:hAnsi="Franklin Gothic Book" w:cs="Segoe UI"/>
          <w:i/>
          <w:iCs/>
          <w:color w:val="242424"/>
          <w:sz w:val="16"/>
          <w:szCs w:val="16"/>
          <w:shd w:val="clear" w:color="auto" w:fill="FFFFFF"/>
        </w:rPr>
        <w:t>-</w:t>
      </w:r>
      <w:proofErr w:type="spellStart"/>
      <w:r w:rsidRPr="00981B82">
        <w:rPr>
          <w:rFonts w:ascii="Franklin Gothic Book" w:hAnsi="Franklin Gothic Book" w:cs="Segoe UI"/>
          <w:i/>
          <w:iCs/>
          <w:color w:val="242424"/>
          <w:sz w:val="16"/>
          <w:szCs w:val="16"/>
          <w:shd w:val="clear" w:color="auto" w:fill="FFFFFF"/>
        </w:rPr>
        <w:t>appen</w:t>
      </w:r>
      <w:proofErr w:type="spellEnd"/>
      <w:r w:rsidRPr="00981B82">
        <w:rPr>
          <w:rFonts w:ascii="Franklin Gothic Book" w:hAnsi="Franklin Gothic Book" w:cs="Segoe UI"/>
          <w:i/>
          <w:iCs/>
          <w:color w:val="242424"/>
          <w:sz w:val="16"/>
          <w:szCs w:val="16"/>
          <w:shd w:val="clear" w:color="auto" w:fill="FFFFFF"/>
        </w:rPr>
        <w:t>, Power</w:t>
      </w:r>
      <w:r w:rsidR="0076352B" w:rsidRPr="00981B82">
        <w:rPr>
          <w:rFonts w:ascii="Franklin Gothic Book" w:hAnsi="Franklin Gothic Book" w:cs="Segoe UI"/>
          <w:i/>
          <w:iCs/>
          <w:color w:val="242424"/>
          <w:sz w:val="16"/>
          <w:szCs w:val="16"/>
          <w:shd w:val="clear" w:color="auto" w:fill="FFFFFF"/>
        </w:rPr>
        <w:t xml:space="preserve"> </w:t>
      </w:r>
      <w:proofErr w:type="spellStart"/>
      <w:r w:rsidR="0076352B" w:rsidRPr="00981B82">
        <w:rPr>
          <w:rFonts w:ascii="Franklin Gothic Book" w:hAnsi="Franklin Gothic Book" w:cs="Segoe UI"/>
          <w:i/>
          <w:iCs/>
          <w:color w:val="242424"/>
          <w:sz w:val="16"/>
          <w:szCs w:val="16"/>
          <w:shd w:val="clear" w:color="auto" w:fill="FFFFFF"/>
        </w:rPr>
        <w:t>A</w:t>
      </w:r>
      <w:r w:rsidRPr="00981B82">
        <w:rPr>
          <w:rFonts w:ascii="Franklin Gothic Book" w:hAnsi="Franklin Gothic Book" w:cs="Segoe UI"/>
          <w:i/>
          <w:iCs/>
          <w:color w:val="242424"/>
          <w:sz w:val="16"/>
          <w:szCs w:val="16"/>
          <w:shd w:val="clear" w:color="auto" w:fill="FFFFFF"/>
        </w:rPr>
        <w:t>pps</w:t>
      </w:r>
      <w:proofErr w:type="spellEnd"/>
    </w:p>
    <w:p w14:paraId="6F67ADE3" w14:textId="3EFF0885" w:rsidR="00995AAD" w:rsidRPr="002D26E4" w:rsidRDefault="00313261" w:rsidP="002D26E4">
      <w:pPr>
        <w:spacing w:after="0" w:line="240" w:lineRule="auto"/>
        <w:rPr>
          <w:rFonts w:ascii="Franklin Gothic Book" w:hAnsi="Franklin Gothic Book"/>
          <w:i/>
          <w:sz w:val="20"/>
          <w:szCs w:val="20"/>
        </w:rPr>
      </w:pPr>
      <w:r w:rsidRPr="00981B82">
        <w:rPr>
          <w:rFonts w:ascii="Franklin Gothic Book" w:hAnsi="Franklin Gothic Book" w:cs="Times New Roman"/>
          <w:i/>
          <w:iCs/>
          <w:noProof/>
          <w:color w:val="FF0000"/>
          <w:sz w:val="16"/>
          <w:szCs w:val="16"/>
          <w:lang w:val="en-US"/>
        </w:rPr>
        <mc:AlternateContent>
          <mc:Choice Requires="wps">
            <w:drawing>
              <wp:anchor distT="0" distB="0" distL="114300" distR="114300" simplePos="0" relativeHeight="251658349" behindDoc="0" locked="0" layoutInCell="1" allowOverlap="1" wp14:anchorId="10DC8652" wp14:editId="2A42B8FB">
                <wp:simplePos x="0" y="0"/>
                <wp:positionH relativeFrom="margin">
                  <wp:posOffset>-978535</wp:posOffset>
                </wp:positionH>
                <wp:positionV relativeFrom="paragraph">
                  <wp:posOffset>131775</wp:posOffset>
                </wp:positionV>
                <wp:extent cx="7739380" cy="1316355"/>
                <wp:effectExtent l="0" t="0" r="13970" b="17145"/>
                <wp:wrapNone/>
                <wp:docPr id="2039503064" name="Rectangle 175"/>
                <wp:cNvGraphicFramePr/>
                <a:graphic xmlns:a="http://schemas.openxmlformats.org/drawingml/2006/main">
                  <a:graphicData uri="http://schemas.microsoft.com/office/word/2010/wordprocessingShape">
                    <wps:wsp>
                      <wps:cNvSpPr/>
                      <wps:spPr>
                        <a:xfrm>
                          <a:off x="0" y="0"/>
                          <a:ext cx="7739380" cy="13163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39B6BF76" w14:textId="72773B48"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w:t>
                            </w:r>
                          </w:p>
                          <w:p w14:paraId="68E95FBE" w14:textId="77777777" w:rsidR="00995AAD" w:rsidRDefault="00995AAD" w:rsidP="00995AAD">
                            <w:pPr>
                              <w:spacing w:before="120" w:after="120" w:line="240" w:lineRule="auto"/>
                              <w:ind w:left="1418" w:right="1418"/>
                              <w:jc w:val="both"/>
                              <w:rPr>
                                <w:rFonts w:ascii="Franklin Gothic Book" w:hAnsi="Franklin Gothic Book"/>
                                <w:color w:val="FFFFFF" w:themeColor="background1"/>
                                <w:sz w:val="20"/>
                                <w:szCs w:val="20"/>
                              </w:rPr>
                            </w:pP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59BB25CC" w:rsidR="00995AAD" w:rsidRPr="00995AAD" w:rsidRDefault="005C3ABF"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Pågående arbete med daglig planering.</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C8652" id="Rectangle 175" o:spid="_x0000_s1134" style="position:absolute;margin-left:-77.05pt;margin-top:10.4pt;width:609.4pt;height:103.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" fillcolor="#2b4c8d" strokecolor="#2b4c8d" strokeweight="1pt">
                <v:textbox>
                  <w:txbxContent>
                    <w:p w14:paraId="632A1CBC" w14:textId="77777777" w:rsidR="00995AAD"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Analys:</w:t>
                      </w:r>
                    </w:p>
                    <w:p w14:paraId="39B6BF76" w14:textId="72773B48"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Vi är ännu i kartläggningsfasen.</w:t>
                      </w:r>
                    </w:p>
                    <w:p w14:paraId="68E95FBE" w14:textId="77777777" w:rsidR="00995AAD" w:rsidRDefault="00995AAD" w:rsidP="00995AAD">
                      <w:pPr>
                        <w:spacing w:before="120" w:after="120" w:line="240" w:lineRule="auto"/>
                        <w:ind w:left="1418" w:right="1418"/>
                        <w:jc w:val="both"/>
                        <w:rPr>
                          <w:rFonts w:ascii="Franklin Gothic Book" w:hAnsi="Franklin Gothic Book"/>
                          <w:color w:val="FFFFFF" w:themeColor="background1"/>
                          <w:sz w:val="20"/>
                          <w:szCs w:val="20"/>
                        </w:rPr>
                      </w:pPr>
                    </w:p>
                    <w:p w14:paraId="4CFF0F8C" w14:textId="77777777" w:rsidR="00995AAD" w:rsidRDefault="002A1A26" w:rsidP="00995AAD">
                      <w:pPr>
                        <w:spacing w:before="120" w:after="12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p>
                    <w:p w14:paraId="1ACF1222" w14:textId="59BB25CC" w:rsidR="00995AAD" w:rsidRPr="00995AAD" w:rsidRDefault="005C3ABF"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Pågående arbete med daglig planering.</w:t>
                      </w:r>
                    </w:p>
                    <w:p w14:paraId="32DBDBBF" w14:textId="2D666A0C" w:rsidR="002A1A26" w:rsidRDefault="002A1A26" w:rsidP="00995AAD">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Pågående arbete med daglig planering</w:t>
                      </w:r>
                    </w:p>
                    <w:p w14:paraId="378A0BF9" w14:textId="77777777" w:rsidR="002A1A26" w:rsidRDefault="002A1A26" w:rsidP="002A1A26">
                      <w:pPr>
                        <w:ind w:left="1134" w:right="1418"/>
                        <w:jc w:val="both"/>
                        <w:rPr>
                          <w:rFonts w:ascii="Franklin Gothic Book" w:hAnsi="Franklin Gothic Book"/>
                          <w:b/>
                          <w:bCs/>
                          <w:color w:val="FFFFFF" w:themeColor="background1"/>
                          <w:sz w:val="32"/>
                          <w:szCs w:val="32"/>
                        </w:rPr>
                      </w:pPr>
                    </w:p>
                    <w:p w14:paraId="45FA2447" w14:textId="77777777" w:rsidR="002A1A26" w:rsidRDefault="002A1A26" w:rsidP="002A1A26">
                      <w:pPr>
                        <w:jc w:val="both"/>
                        <w:rPr>
                          <w:color w:val="FF0000"/>
                        </w:rPr>
                      </w:pPr>
                    </w:p>
                    <w:p w14:paraId="284E82F3" w14:textId="77777777" w:rsidR="002A1A26" w:rsidRDefault="002A1A26" w:rsidP="002A1A26">
                      <w:pPr>
                        <w:jc w:val="both"/>
                        <w:rPr>
                          <w:color w:val="FF0000"/>
                        </w:rPr>
                      </w:pPr>
                    </w:p>
                    <w:p w14:paraId="67025EDF" w14:textId="77777777" w:rsidR="002A1A26" w:rsidRDefault="002A1A26" w:rsidP="002A1A26">
                      <w:pPr>
                        <w:jc w:val="both"/>
                        <w:rPr>
                          <w:color w:val="FF0000"/>
                        </w:rPr>
                      </w:pPr>
                    </w:p>
                    <w:p w14:paraId="60FE6C7F" w14:textId="77777777" w:rsidR="002A1A26" w:rsidRDefault="002A1A26" w:rsidP="002A1A26">
                      <w:pPr>
                        <w:jc w:val="both"/>
                        <w:rPr>
                          <w:color w:val="FF0000"/>
                        </w:rPr>
                      </w:pPr>
                    </w:p>
                    <w:p w14:paraId="1B953C06" w14:textId="77777777" w:rsidR="002A1A26" w:rsidRDefault="002A1A26" w:rsidP="002A1A26">
                      <w:pPr>
                        <w:jc w:val="both"/>
                      </w:pPr>
                    </w:p>
                  </w:txbxContent>
                </v:textbox>
                <w10:wrap anchorx="margin"/>
              </v:rect>
            </w:pict>
          </mc:Fallback>
        </mc:AlternateContent>
      </w:r>
    </w:p>
    <w:p w14:paraId="7B36A607" w14:textId="0B3A42CF" w:rsidR="00D04A9E" w:rsidRDefault="00D04A9E" w:rsidP="00806056">
      <w:pPr>
        <w:spacing w:before="120" w:after="120" w:line="240" w:lineRule="auto"/>
        <w:rPr>
          <w:rFonts w:ascii="Franklin Gothic Book" w:hAnsi="Franklin Gothic Book"/>
        </w:rPr>
      </w:pPr>
    </w:p>
    <w:p w14:paraId="2A3E9860" w14:textId="7591A19B" w:rsidR="00CB7580" w:rsidRPr="0033747D" w:rsidRDefault="00CB7580" w:rsidP="00806056">
      <w:pPr>
        <w:spacing w:before="120" w:after="120" w:line="240" w:lineRule="auto"/>
      </w:pPr>
    </w:p>
    <w:p w14:paraId="5589FDFC" w14:textId="69EBAF47" w:rsidR="001B40C8" w:rsidRDefault="001B40C8" w:rsidP="00806056">
      <w:pPr>
        <w:spacing w:before="120" w:after="120" w:line="240" w:lineRule="auto"/>
      </w:pPr>
    </w:p>
    <w:p w14:paraId="4FE1281D" w14:textId="77777777" w:rsidR="001B40C8" w:rsidRDefault="001B40C8" w:rsidP="00806056">
      <w:pPr>
        <w:spacing w:before="120" w:after="120" w:line="240" w:lineRule="auto"/>
      </w:pPr>
    </w:p>
    <w:p w14:paraId="23FC4534" w14:textId="77777777" w:rsidR="001B40C8" w:rsidRDefault="001B40C8" w:rsidP="00806056">
      <w:pPr>
        <w:spacing w:before="120" w:after="120" w:line="240" w:lineRule="auto"/>
      </w:pPr>
    </w:p>
    <w:p w14:paraId="61F74A2C" w14:textId="77777777" w:rsidR="00510396" w:rsidRPr="0033747D" w:rsidRDefault="00510396" w:rsidP="00806056">
      <w:pPr>
        <w:spacing w:before="120" w:after="120" w:line="240" w:lineRule="auto"/>
      </w:pPr>
    </w:p>
    <w:p w14:paraId="48AE32C3" w14:textId="45AF7227" w:rsidR="001E758B" w:rsidRDefault="00D14366" w:rsidP="004C44CC">
      <w:pPr>
        <w:pStyle w:val="Rubrik3"/>
        <w:numPr>
          <w:ilvl w:val="2"/>
          <w:numId w:val="15"/>
        </w:numPr>
        <w:spacing w:before="120" w:after="120"/>
      </w:pPr>
      <w:r>
        <w:t>Andel g</w:t>
      </w:r>
      <w:r w:rsidR="000F18A9">
        <w:t xml:space="preserve">enomfört </w:t>
      </w:r>
      <w:r w:rsidR="00236783">
        <w:t>godkända lokalvårdskontroller</w:t>
      </w:r>
    </w:p>
    <w:p w14:paraId="42D45714" w14:textId="48FFE8CC" w:rsidR="003328DA" w:rsidRDefault="00CA2661" w:rsidP="000A0E47">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5D92FC5F" w14:textId="767297DE" w:rsidR="00CA2661" w:rsidRDefault="00825C61" w:rsidP="00851418">
      <w:pPr>
        <w:spacing w:after="0" w:line="240" w:lineRule="auto"/>
        <w:rPr>
          <w:rFonts w:ascii="Franklin Gothic Book" w:hAnsi="Franklin Gothic Book"/>
        </w:rPr>
      </w:pPr>
      <w:r>
        <w:rPr>
          <w:noProof/>
        </w:rPr>
        <w:drawing>
          <wp:inline distT="0" distB="0" distL="0" distR="0" wp14:anchorId="0F574CBF" wp14:editId="7E87803A">
            <wp:extent cx="5759450" cy="2591435"/>
            <wp:effectExtent l="0" t="0" r="12700" b="18415"/>
            <wp:docPr id="301" name="Chart 63">
              <a:extLst xmlns:a="http://schemas.openxmlformats.org/drawingml/2006/main">
                <a:ext uri="{FF2B5EF4-FFF2-40B4-BE49-F238E27FC236}">
                  <a16:creationId xmlns:a16="http://schemas.microsoft.com/office/drawing/2014/main" id="{08B45D51-EFC1-41A5-961D-8D0B99E2B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E9BF64F" w14:textId="2539155D" w:rsidR="00A463DF" w:rsidRPr="00981B82" w:rsidRDefault="001C6EA0" w:rsidP="00CC0860">
      <w:pPr>
        <w:spacing w:after="0" w:line="240" w:lineRule="auto"/>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3BBD0212" wp14:editId="25D4861F">
                <wp:simplePos x="0" y="0"/>
                <wp:positionH relativeFrom="margin">
                  <wp:posOffset>-996950</wp:posOffset>
                </wp:positionH>
                <wp:positionV relativeFrom="paragraph">
                  <wp:posOffset>219405</wp:posOffset>
                </wp:positionV>
                <wp:extent cx="7739380" cy="1799540"/>
                <wp:effectExtent l="0" t="0" r="13970" b="10795"/>
                <wp:wrapNone/>
                <wp:docPr id="15" name="Rectangle 176"/>
                <wp:cNvGraphicFramePr/>
                <a:graphic xmlns:a="http://schemas.openxmlformats.org/drawingml/2006/main">
                  <a:graphicData uri="http://schemas.microsoft.com/office/word/2010/wordprocessingShape">
                    <wps:wsp>
                      <wps:cNvSpPr/>
                      <wps:spPr>
                        <a:xfrm>
                          <a:off x="0" y="0"/>
                          <a:ext cx="7739380" cy="17995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1C6698" w14:textId="77777777" w:rsidR="007107CB" w:rsidRDefault="00F62BA0"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022581D0" w14:textId="77777777" w:rsidR="00634665" w:rsidRDefault="00634665" w:rsidP="00534C81">
                            <w:pPr>
                              <w:spacing w:before="120" w:after="120" w:line="240" w:lineRule="auto"/>
                              <w:ind w:left="1417" w:right="1418"/>
                              <w:jc w:val="both"/>
                              <w:rPr>
                                <w:rFonts w:ascii="Franklin Gothic Book" w:hAnsi="Franklin Gothic Book"/>
                                <w:color w:val="FFFFFF" w:themeColor="background1"/>
                                <w:sz w:val="20"/>
                                <w:szCs w:val="20"/>
                              </w:rPr>
                            </w:pPr>
                          </w:p>
                          <w:p w14:paraId="7A053923" w14:textId="33BAFA2D" w:rsidR="00534C81" w:rsidRP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38AA0A0" w14:textId="45A8DBCE" w:rsidR="007107CB" w:rsidRPr="00425C48" w:rsidRDefault="00DD517F"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76" o:spid="_x0000_s1135" style="position:absolute;margin-left:-78.5pt;margin-top:17.3pt;width:609.4pt;height:141.7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" fillcolor="#2b4c8d" strokecolor="#2b4c8d" strokeweight="1pt">
                <v:textbox>
                  <w:txbxContent>
                    <w:p w14:paraId="4ABA9C04" w14:textId="77777777" w:rsid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p>
                    <w:p w14:paraId="271C6698" w14:textId="77777777" w:rsidR="007107CB" w:rsidRDefault="00F62BA0"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I fas med antalet genomförda kontroller.</w:t>
                      </w:r>
                    </w:p>
                    <w:p w14:paraId="022581D0" w14:textId="77777777" w:rsidR="00634665" w:rsidRDefault="00634665" w:rsidP="00534C81">
                      <w:pPr>
                        <w:spacing w:before="120" w:after="120" w:line="240" w:lineRule="auto"/>
                        <w:ind w:left="1417" w:right="1418"/>
                        <w:jc w:val="both"/>
                        <w:rPr>
                          <w:rFonts w:ascii="Franklin Gothic Book" w:hAnsi="Franklin Gothic Book"/>
                          <w:color w:val="FFFFFF" w:themeColor="background1"/>
                          <w:sz w:val="20"/>
                          <w:szCs w:val="20"/>
                        </w:rPr>
                      </w:pPr>
                    </w:p>
                    <w:p w14:paraId="7A053923" w14:textId="33BAFA2D" w:rsidR="00534C81" w:rsidRPr="00534C81" w:rsidRDefault="007107CB" w:rsidP="00534C81">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p>
                    <w:p w14:paraId="438AA0A0" w14:textId="45A8DBCE" w:rsidR="007107CB" w:rsidRPr="00425C48" w:rsidRDefault="00DD517F" w:rsidP="00534C81">
                      <w:pPr>
                        <w:spacing w:before="120" w:after="120" w:line="240" w:lineRule="auto"/>
                        <w:ind w:left="1417"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N/A</w:t>
                      </w:r>
                    </w:p>
                    <w:p w14:paraId="3840E8CD" w14:textId="77777777" w:rsidR="007107CB" w:rsidRPr="002F3EA8" w:rsidRDefault="007107CB" w:rsidP="007107CB">
                      <w:pPr>
                        <w:ind w:left="1134" w:right="1418"/>
                        <w:jc w:val="both"/>
                        <w:rPr>
                          <w:rFonts w:ascii="Franklin Gothic Book" w:hAnsi="Franklin Gothic Book"/>
                          <w:b/>
                          <w:bCs/>
                          <w:color w:val="FFFFFF" w:themeColor="background1"/>
                          <w:sz w:val="32"/>
                          <w:szCs w:val="32"/>
                        </w:rPr>
                      </w:pPr>
                    </w:p>
                    <w:p w14:paraId="2D2FCFAC" w14:textId="77777777" w:rsidR="007107CB" w:rsidRDefault="007107CB" w:rsidP="007107CB">
                      <w:pPr>
                        <w:jc w:val="both"/>
                        <w:rPr>
                          <w:color w:val="FF0000"/>
                        </w:rPr>
                      </w:pPr>
                    </w:p>
                    <w:p w14:paraId="1E3ED31A" w14:textId="77777777" w:rsidR="007107CB" w:rsidRDefault="007107CB" w:rsidP="007107CB">
                      <w:pPr>
                        <w:jc w:val="both"/>
                        <w:rPr>
                          <w:color w:val="FF0000"/>
                        </w:rPr>
                      </w:pPr>
                    </w:p>
                    <w:p w14:paraId="6B354936" w14:textId="77777777" w:rsidR="007107CB" w:rsidRDefault="007107CB" w:rsidP="007107CB">
                      <w:pPr>
                        <w:jc w:val="both"/>
                        <w:rPr>
                          <w:color w:val="FF0000"/>
                        </w:rPr>
                      </w:pPr>
                    </w:p>
                    <w:p w14:paraId="7646825E" w14:textId="77777777" w:rsidR="007107CB" w:rsidRDefault="007107CB" w:rsidP="007107CB">
                      <w:pPr>
                        <w:jc w:val="both"/>
                        <w:rPr>
                          <w:color w:val="FF0000"/>
                        </w:rPr>
                      </w:pPr>
                    </w:p>
                    <w:p w14:paraId="0A0443C4" w14:textId="77777777" w:rsidR="007107CB" w:rsidRDefault="007107CB" w:rsidP="007107CB">
                      <w:pPr>
                        <w:jc w:val="both"/>
                      </w:pPr>
                    </w:p>
                  </w:txbxContent>
                </v:textbox>
                <w10:wrap anchorx="margin"/>
              </v:rect>
            </w:pict>
          </mc:Fallback>
        </mc:AlternateContent>
      </w:r>
      <w:r w:rsidR="00851418" w:rsidRPr="00981B82">
        <w:rPr>
          <w:rFonts w:ascii="Franklin Gothic Book" w:hAnsi="Franklin Gothic Book"/>
          <w:i/>
          <w:iCs/>
          <w:sz w:val="16"/>
          <w:szCs w:val="16"/>
        </w:rPr>
        <w:t>Källa:</w:t>
      </w:r>
      <w:r w:rsidR="0081290D" w:rsidRPr="00981B82">
        <w:rPr>
          <w:rFonts w:ascii="Franklin Gothic Book" w:hAnsi="Franklin Gothic Book"/>
          <w:i/>
          <w:iCs/>
          <w:sz w:val="16"/>
          <w:szCs w:val="16"/>
        </w:rPr>
        <w:t xml:space="preserve"> Lokalvård</w:t>
      </w:r>
      <w:r w:rsidR="008705CF" w:rsidRPr="00981B82">
        <w:rPr>
          <w:rFonts w:ascii="Franklin Gothic Book" w:hAnsi="Franklin Gothic Book"/>
          <w:i/>
          <w:iCs/>
          <w:sz w:val="16"/>
          <w:szCs w:val="16"/>
        </w:rPr>
        <w:t>s</w:t>
      </w:r>
      <w:r w:rsidR="0081290D" w:rsidRPr="00981B82">
        <w:rPr>
          <w:rFonts w:ascii="Franklin Gothic Book" w:hAnsi="Franklin Gothic Book"/>
          <w:i/>
          <w:iCs/>
          <w:sz w:val="16"/>
          <w:szCs w:val="16"/>
        </w:rPr>
        <w:t>journal</w:t>
      </w:r>
    </w:p>
    <w:p w14:paraId="286D664A" w14:textId="14EB94F5" w:rsidR="00806056" w:rsidRDefault="00806056" w:rsidP="00806056">
      <w:pPr>
        <w:spacing w:before="120" w:after="120" w:line="240" w:lineRule="auto"/>
        <w:rPr>
          <w:rFonts w:ascii="Franklin Gothic Book" w:hAnsi="Franklin Gothic Book"/>
        </w:rPr>
      </w:pPr>
    </w:p>
    <w:p w14:paraId="6B1E56C9" w14:textId="77777777"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0F047EB6" w14:textId="09121AED" w:rsidR="00E848FF" w:rsidRPr="00E848FF" w:rsidRDefault="00E848FF" w:rsidP="00E848FF"/>
    <w:p w14:paraId="54F8A2F5" w14:textId="58E17974" w:rsidR="00A463DF" w:rsidRPr="00E848FF" w:rsidRDefault="00A463DF" w:rsidP="00E848FF"/>
    <w:p w14:paraId="7B643030" w14:textId="3D4217DA" w:rsidR="0097206C" w:rsidRPr="00D16A53" w:rsidRDefault="00CB1E42" w:rsidP="00322AB9">
      <w:pPr>
        <w:pStyle w:val="Rubrik3"/>
        <w:numPr>
          <w:ilvl w:val="2"/>
          <w:numId w:val="16"/>
        </w:numPr>
        <w:spacing w:before="120" w:after="120"/>
      </w:pPr>
      <w:r w:rsidRPr="00A23EFD">
        <w:rPr>
          <w:rFonts w:ascii="Franklin Gothic Book" w:hAnsi="Franklin Gothic Book"/>
          <w:b/>
          <w:bCs/>
          <w:noProof/>
        </w:rPr>
        <w:lastRenderedPageBreak/>
        <mc:AlternateContent>
          <mc:Choice Requires="wps">
            <w:drawing>
              <wp:anchor distT="0" distB="0" distL="114300" distR="114300" simplePos="0" relativeHeight="251658293" behindDoc="0" locked="0" layoutInCell="1" allowOverlap="1" wp14:anchorId="35F5AA9D" wp14:editId="779C9ADB">
                <wp:simplePos x="0" y="0"/>
                <wp:positionH relativeFrom="margin">
                  <wp:align>center</wp:align>
                </wp:positionH>
                <wp:positionV relativeFrom="paragraph">
                  <wp:posOffset>-905185</wp:posOffset>
                </wp:positionV>
                <wp:extent cx="7739380" cy="719455"/>
                <wp:effectExtent l="0" t="0" r="13970" b="23495"/>
                <wp:wrapNone/>
                <wp:docPr id="249" name="Rectangle 17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5AA9D" id="Rectangle 178" o:spid="_x0000_s1136" style="position:absolute;left:0;text-align:left;margin-left:0;margin-top:-71.25pt;width:609.4pt;height:56.65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p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" fillcolor="#2b4c8d" strokecolor="#2b4c8d" strokeweight="1pt">
                <v:textbox>
                  <w:txbxContent>
                    <w:p w14:paraId="34D32DFD" w14:textId="7735A2ED" w:rsidR="00F00477" w:rsidRPr="0012620A" w:rsidRDefault="00E67369" w:rsidP="00E67369">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F00477">
                        <w:rPr>
                          <w:color w:val="FFFFFF" w:themeColor="background1"/>
                          <w:sz w:val="44"/>
                          <w:szCs w:val="44"/>
                          <w:lang w:val="en-US"/>
                        </w:rPr>
                        <w:t>Fordon</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och</w:t>
                      </w:r>
                      <w:proofErr w:type="spellEnd"/>
                      <w:r w:rsidR="00F00477">
                        <w:rPr>
                          <w:color w:val="FFFFFF" w:themeColor="background1"/>
                          <w:sz w:val="44"/>
                          <w:szCs w:val="44"/>
                          <w:lang w:val="en-US"/>
                        </w:rPr>
                        <w:t xml:space="preserve"> </w:t>
                      </w:r>
                      <w:proofErr w:type="spellStart"/>
                      <w:r w:rsidR="00F00477">
                        <w:rPr>
                          <w:color w:val="FFFFFF" w:themeColor="background1"/>
                          <w:sz w:val="44"/>
                          <w:szCs w:val="44"/>
                          <w:lang w:val="en-US"/>
                        </w:rPr>
                        <w:t>driftsäkring</w:t>
                      </w:r>
                      <w:proofErr w:type="spellEnd"/>
                      <w:r w:rsidR="008A77CE">
                        <w:rPr>
                          <w:color w:val="FFFFFF" w:themeColor="background1"/>
                          <w:sz w:val="44"/>
                          <w:szCs w:val="44"/>
                          <w:lang w:val="en-US"/>
                        </w:rPr>
                        <w:t xml:space="preserve"> (1|</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D16A53">
        <w:t>Antal spårvagnar totalt samt per respektive spårvagnstyp</w:t>
      </w:r>
    </w:p>
    <w:p w14:paraId="1D699F16" w14:textId="015473EE"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 xml:space="preserve">Nedan </w:t>
      </w:r>
      <w:r w:rsidR="00ED6CF7" w:rsidRPr="00A23EFD">
        <w:rPr>
          <w:rFonts w:ascii="Franklin Gothic Book" w:hAnsi="Franklin Gothic Book"/>
        </w:rPr>
        <w:t>tabell anger antal spårvagnar totalt samt per respektive spårvagnstyp. Förändring från föregående månad inom parentes.</w:t>
      </w:r>
      <w:r w:rsidR="00ED6CF7">
        <w:rPr>
          <w:rFonts w:ascii="Franklin Gothic Book" w:hAnsi="Franklin Gothic Book"/>
        </w:rPr>
        <w:t xml:space="preserve"> GS har tagit emot totalt 2</w:t>
      </w:r>
      <w:r w:rsidR="00391D07">
        <w:rPr>
          <w:rFonts w:ascii="Franklin Gothic Book" w:hAnsi="Franklin Gothic Book"/>
        </w:rPr>
        <w:t>2</w:t>
      </w:r>
      <w:r w:rsidR="00ED6CF7">
        <w:rPr>
          <w:rFonts w:ascii="Franklin Gothic Book" w:hAnsi="Franklin Gothic Book"/>
        </w:rPr>
        <w:t xml:space="preserve"> vagnar av modell M33 </w:t>
      </w:r>
      <w:r w:rsidR="00ED6CF7" w:rsidRPr="171BB852">
        <w:rPr>
          <w:rFonts w:ascii="Franklin Gothic Book" w:hAnsi="Franklin Gothic Book"/>
        </w:rPr>
        <w:t>som kan sättas</w:t>
      </w:r>
      <w:r w:rsidR="00ED6CF7">
        <w:rPr>
          <w:rFonts w:ascii="Franklin Gothic Book" w:hAnsi="Franklin Gothic Book"/>
        </w:rPr>
        <w:t xml:space="preserve"> i trafik.</w:t>
      </w:r>
    </w:p>
    <w:tbl>
      <w:tblPr>
        <w:tblStyle w:val="Tabellrutnt"/>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3CF4B80">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4ABAD261"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186F0C">
              <w:rPr>
                <w:rFonts w:ascii="Franklin Gothic Book" w:hAnsi="Franklin Gothic Book"/>
                <w:b/>
                <w:bCs/>
                <w:color w:val="FFFFFF" w:themeColor="background1"/>
              </w:rPr>
              <w:t>aug</w:t>
            </w:r>
            <w:r w:rsidR="0073715F">
              <w:rPr>
                <w:rFonts w:ascii="Franklin Gothic Book" w:hAnsi="Franklin Gothic Book"/>
                <w:b/>
                <w:bCs/>
                <w:color w:val="FFFFFF" w:themeColor="background1"/>
              </w:rPr>
              <w:t xml:space="preserve"> </w:t>
            </w:r>
            <w:r w:rsidR="0090643C">
              <w:rPr>
                <w:rFonts w:ascii="Franklin Gothic Book" w:hAnsi="Franklin Gothic Book"/>
                <w:b/>
                <w:bCs/>
                <w:color w:val="FFFFFF" w:themeColor="background1"/>
              </w:rPr>
              <w:t>2022</w:t>
            </w:r>
          </w:p>
        </w:tc>
      </w:tr>
      <w:tr w:rsidR="00DB5564" w:rsidRPr="00A23EFD" w14:paraId="2D074E05" w14:textId="7FA0B912" w:rsidTr="53CF4B80">
        <w:trPr>
          <w:trHeight w:val="57"/>
        </w:trPr>
        <w:tc>
          <w:tcPr>
            <w:tcW w:w="818" w:type="pct"/>
            <w:tcBorders>
              <w:bottom w:val="single" w:sz="4" w:space="0" w:color="auto"/>
            </w:tcBorders>
            <w:tcMar>
              <w:left w:w="28" w:type="dxa"/>
              <w:right w:w="28" w:type="dxa"/>
            </w:tcMar>
            <w:vAlign w:val="center"/>
          </w:tcPr>
          <w:p w14:paraId="1F56F6AE" w14:textId="0D4A0E32"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186F0C">
              <w:rPr>
                <w:rFonts w:ascii="Franklin Gothic Book" w:hAnsi="Franklin Gothic Book"/>
              </w:rPr>
              <w:t>aug</w:t>
            </w:r>
          </w:p>
        </w:tc>
        <w:tc>
          <w:tcPr>
            <w:tcW w:w="531" w:type="pct"/>
            <w:tcBorders>
              <w:bottom w:val="single" w:sz="4" w:space="0" w:color="auto"/>
            </w:tcBorders>
          </w:tcPr>
          <w:p w14:paraId="6642388A" w14:textId="71B4E174" w:rsidR="00DB5564" w:rsidRPr="00A9043B" w:rsidRDefault="00D42DD8" w:rsidP="00A92585">
            <w:pPr>
              <w:jc w:val="center"/>
              <w:rPr>
                <w:rFonts w:ascii="Franklin Gothic Book" w:hAnsi="Franklin Gothic Book"/>
              </w:rPr>
            </w:pPr>
            <w:r w:rsidRPr="00A9043B">
              <w:rPr>
                <w:rFonts w:ascii="Franklin Gothic Book" w:hAnsi="Franklin Gothic Book"/>
              </w:rPr>
              <w:t>55</w:t>
            </w:r>
          </w:p>
        </w:tc>
        <w:tc>
          <w:tcPr>
            <w:tcW w:w="555" w:type="pct"/>
            <w:tcBorders>
              <w:bottom w:val="single" w:sz="4" w:space="0" w:color="auto"/>
            </w:tcBorders>
          </w:tcPr>
          <w:p w14:paraId="15800357" w14:textId="16B1EFC4" w:rsidR="00DB5564" w:rsidRPr="00A9043B" w:rsidRDefault="00D42DD8" w:rsidP="00A92585">
            <w:pPr>
              <w:jc w:val="center"/>
              <w:rPr>
                <w:rFonts w:ascii="Franklin Gothic Book" w:hAnsi="Franklin Gothic Book"/>
              </w:rPr>
            </w:pPr>
            <w:r w:rsidRPr="00A9043B">
              <w:rPr>
                <w:rFonts w:ascii="Franklin Gothic Book" w:hAnsi="Franklin Gothic Book"/>
              </w:rPr>
              <w:t>80</w:t>
            </w:r>
          </w:p>
        </w:tc>
        <w:tc>
          <w:tcPr>
            <w:tcW w:w="555" w:type="pct"/>
            <w:tcBorders>
              <w:bottom w:val="single" w:sz="4" w:space="0" w:color="auto"/>
            </w:tcBorders>
          </w:tcPr>
          <w:p w14:paraId="6B0CE816" w14:textId="0602AD5E" w:rsidR="00DB5564" w:rsidRPr="00A9043B" w:rsidRDefault="00D42DD8" w:rsidP="00A92585">
            <w:pPr>
              <w:jc w:val="center"/>
              <w:rPr>
                <w:rFonts w:ascii="Franklin Gothic Book" w:hAnsi="Franklin Gothic Book"/>
              </w:rPr>
            </w:pPr>
            <w:r w:rsidRPr="00A9043B">
              <w:rPr>
                <w:rFonts w:ascii="Franklin Gothic Book" w:hAnsi="Franklin Gothic Book"/>
              </w:rPr>
              <w:t>64</w:t>
            </w:r>
          </w:p>
        </w:tc>
        <w:tc>
          <w:tcPr>
            <w:tcW w:w="794" w:type="pct"/>
            <w:tcBorders>
              <w:bottom w:val="single" w:sz="4" w:space="0" w:color="auto"/>
            </w:tcBorders>
          </w:tcPr>
          <w:p w14:paraId="693078C5" w14:textId="56B94193" w:rsidR="00DB5564" w:rsidRPr="00A9043B" w:rsidRDefault="54D54A42" w:rsidP="002E4E98">
            <w:pPr>
              <w:jc w:val="center"/>
              <w:rPr>
                <w:rFonts w:ascii="Franklin Gothic Book" w:hAnsi="Franklin Gothic Book"/>
              </w:rPr>
            </w:pPr>
            <w:r w:rsidRPr="53CF4B80">
              <w:rPr>
                <w:rFonts w:ascii="Franklin Gothic Book" w:hAnsi="Franklin Gothic Book"/>
              </w:rPr>
              <w:t>2</w:t>
            </w:r>
            <w:r w:rsidR="36B59A9E" w:rsidRPr="53CF4B80">
              <w:rPr>
                <w:rFonts w:ascii="Franklin Gothic Book" w:hAnsi="Franklin Gothic Book"/>
              </w:rPr>
              <w:t>2</w:t>
            </w:r>
            <w:r w:rsidR="16A939CB" w:rsidRPr="53CF4B80">
              <w:rPr>
                <w:rFonts w:ascii="Franklin Gothic Book" w:hAnsi="Franklin Gothic Book"/>
              </w:rPr>
              <w:t xml:space="preserve"> (</w:t>
            </w:r>
            <w:r w:rsidR="0075631D">
              <w:rPr>
                <w:rFonts w:ascii="Franklin Gothic Book" w:hAnsi="Franklin Gothic Book"/>
              </w:rPr>
              <w:t>+</w:t>
            </w:r>
            <w:r w:rsidR="45358CC3" w:rsidRPr="53CF4B80">
              <w:rPr>
                <w:rFonts w:ascii="Franklin Gothic Book" w:hAnsi="Franklin Gothic Book"/>
              </w:rPr>
              <w:t>2</w:t>
            </w:r>
            <w:r w:rsidR="16A939CB" w:rsidRPr="53CF4B80">
              <w:rPr>
                <w:rFonts w:ascii="Franklin Gothic Book" w:hAnsi="Franklin Gothic Book"/>
              </w:rPr>
              <w:t>)</w:t>
            </w:r>
          </w:p>
        </w:tc>
        <w:tc>
          <w:tcPr>
            <w:tcW w:w="715" w:type="pct"/>
            <w:tcBorders>
              <w:bottom w:val="single" w:sz="4" w:space="0" w:color="auto"/>
            </w:tcBorders>
          </w:tcPr>
          <w:p w14:paraId="03960340" w14:textId="6FCBF98B" w:rsidR="00DB5564" w:rsidRPr="00A9043B" w:rsidRDefault="004D47A6" w:rsidP="00A92585">
            <w:pPr>
              <w:jc w:val="center"/>
              <w:rPr>
                <w:rFonts w:ascii="Franklin Gothic Book" w:hAnsi="Franklin Gothic Book"/>
              </w:rPr>
            </w:pPr>
            <w:r w:rsidRPr="00A9043B">
              <w:rPr>
                <w:rFonts w:ascii="Franklin Gothic Book" w:hAnsi="Franklin Gothic Book"/>
              </w:rPr>
              <w:t>0</w:t>
            </w:r>
          </w:p>
        </w:tc>
        <w:tc>
          <w:tcPr>
            <w:tcW w:w="1032" w:type="pct"/>
            <w:tcBorders>
              <w:bottom w:val="single" w:sz="4" w:space="0" w:color="auto"/>
            </w:tcBorders>
          </w:tcPr>
          <w:p w14:paraId="53E8D6BB" w14:textId="55C57F38" w:rsidR="00DB5564" w:rsidRPr="00A9043B" w:rsidRDefault="00853DF5" w:rsidP="00A92585">
            <w:pPr>
              <w:jc w:val="center"/>
              <w:rPr>
                <w:rFonts w:ascii="Franklin Gothic Book" w:hAnsi="Franklin Gothic Book"/>
              </w:rPr>
            </w:pPr>
            <w:r w:rsidRPr="00A9043B">
              <w:rPr>
                <w:rFonts w:ascii="Franklin Gothic Book" w:hAnsi="Franklin Gothic Book"/>
              </w:rPr>
              <w:t>2</w:t>
            </w:r>
            <w:r w:rsidR="00391D07">
              <w:rPr>
                <w:rFonts w:ascii="Franklin Gothic Book" w:hAnsi="Franklin Gothic Book"/>
              </w:rPr>
              <w:t>21</w:t>
            </w:r>
          </w:p>
        </w:tc>
      </w:tr>
    </w:tbl>
    <w:p w14:paraId="4FA62D9D" w14:textId="4BFFFD55" w:rsidR="005918ED" w:rsidRDefault="005918ED" w:rsidP="00A70AAC">
      <w:pPr>
        <w:spacing w:after="0"/>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174C055E" w:rsidR="00904615" w:rsidRPr="00AA59C0" w:rsidRDefault="00164D0C" w:rsidP="00904615">
            <w:pPr>
              <w:spacing w:after="0" w:line="240" w:lineRule="auto"/>
              <w:jc w:val="center"/>
              <w:rPr>
                <w:rFonts w:ascii="Franklin Gothic Book" w:eastAsia="Times New Roman" w:hAnsi="Franklin Gothic Book" w:cs="Calibri"/>
                <w:b/>
                <w:bCs/>
                <w:color w:val="FFFFFF"/>
                <w:sz w:val="20"/>
                <w:szCs w:val="20"/>
              </w:rPr>
            </w:pPr>
            <w:r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med pedal</w:t>
            </w:r>
            <w:r w:rsidR="00074EA9" w:rsidRPr="00AA59C0">
              <w:rPr>
                <w:rFonts w:ascii="Franklin Gothic Book" w:eastAsia="Times New Roman" w:hAnsi="Franklin Gothic Book" w:cs="Calibri"/>
                <w:b/>
                <w:bCs/>
                <w:color w:val="FFFFFF"/>
                <w:sz w:val="20"/>
                <w:szCs w:val="20"/>
              </w:rPr>
              <w:t>-</w:t>
            </w:r>
            <w:r w:rsidR="00904615" w:rsidRPr="00AA59C0">
              <w:rPr>
                <w:rFonts w:ascii="Franklin Gothic Book" w:eastAsia="Times New Roman" w:hAnsi="Franklin Gothic Book" w:cs="Calibri"/>
                <w:b/>
                <w:bCs/>
                <w:color w:val="FFFFFF"/>
                <w:sz w:val="20"/>
                <w:szCs w:val="20"/>
              </w:rPr>
              <w:t>set</w:t>
            </w:r>
            <w:r w:rsidRPr="00AA59C0">
              <w:rPr>
                <w:rFonts w:ascii="Franklin Gothic Book" w:eastAsia="Times New Roman" w:hAnsi="Franklin Gothic Book" w:cs="Calibri"/>
                <w:b/>
                <w:bCs/>
                <w:color w:val="FFFFFF"/>
                <w:sz w:val="20"/>
                <w:szCs w:val="20"/>
              </w:rPr>
              <w:t>)</w:t>
            </w:r>
            <w:r w:rsidR="00803207" w:rsidRPr="00AA59C0">
              <w:rPr>
                <w:rFonts w:ascii="Franklin Gothic Book" w:eastAsia="Times New Roman" w:hAnsi="Franklin Gothic Book" w:cs="Calibri"/>
                <w:b/>
                <w:bCs/>
                <w:color w:val="FFFFFF"/>
                <w:sz w:val="20"/>
                <w:szCs w:val="20"/>
              </w:rPr>
              <w:t xml:space="preserve"> i </w:t>
            </w:r>
            <w:r w:rsidR="00B55687" w:rsidRPr="00AA59C0">
              <w:rPr>
                <w:rFonts w:ascii="Franklin Gothic Book" w:eastAsia="Times New Roman" w:hAnsi="Franklin Gothic Book" w:cs="Calibri"/>
                <w:b/>
                <w:bCs/>
                <w:color w:val="FFFFFF"/>
                <w:sz w:val="20"/>
                <w:szCs w:val="20"/>
              </w:rPr>
              <w:t>aug</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58A1806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B55687">
              <w:rPr>
                <w:rFonts w:ascii="Franklin Gothic Book" w:eastAsia="Times New Roman" w:hAnsi="Franklin Gothic Book" w:cs="Calibri"/>
                <w:b/>
                <w:bCs/>
                <w:color w:val="FFFFFF"/>
                <w:sz w:val="20"/>
                <w:szCs w:val="20"/>
              </w:rPr>
              <w:t>aug</w:t>
            </w:r>
          </w:p>
        </w:tc>
      </w:tr>
      <w:tr w:rsidR="00EB656E" w:rsidRPr="00EF6F8A" w14:paraId="2AAAA81E"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mån-</w:t>
            </w:r>
            <w:proofErr w:type="spellStart"/>
            <w:r w:rsidRPr="00EF6F8A">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25316C3" w:rsidR="00EB656E" w:rsidRPr="004C0D63" w:rsidRDefault="005A1E27"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3ADE9C43"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w:t>
            </w:r>
            <w:r w:rsidR="00FE447D">
              <w:rPr>
                <w:rFonts w:ascii="Franklin Gothic Book" w:eastAsia="Times New Roman" w:hAnsi="Franklin Gothic Book" w:cs="Calibri"/>
                <w:sz w:val="20"/>
                <w:szCs w:val="20"/>
              </w:rPr>
              <w:t>3</w:t>
            </w:r>
            <w:r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4FE3F210" w:rsidR="00D677C0" w:rsidRPr="004C0D63" w:rsidRDefault="004C0D63" w:rsidP="00D677C0">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sidR="00FB3BD2">
              <w:rPr>
                <w:rFonts w:ascii="Franklin Gothic Book" w:eastAsia="Times New Roman" w:hAnsi="Franklin Gothic Book" w:cs="Calibri"/>
                <w:sz w:val="20"/>
                <w:szCs w:val="20"/>
              </w:rPr>
              <w:t>8</w:t>
            </w:r>
            <w:r w:rsidRPr="004C0D63">
              <w:rPr>
                <w:rFonts w:ascii="Franklin Gothic Book" w:eastAsia="Times New Roman" w:hAnsi="Franklin Gothic Book" w:cs="Calibri"/>
                <w:sz w:val="20"/>
                <w:szCs w:val="20"/>
              </w:rPr>
              <w:t>,</w:t>
            </w:r>
            <w:r w:rsidR="00FB3BD2">
              <w:rPr>
                <w:rFonts w:ascii="Franklin Gothic Book" w:eastAsia="Times New Roman" w:hAnsi="Franklin Gothic Book" w:cs="Calibri"/>
                <w:sz w:val="20"/>
                <w:szCs w:val="20"/>
              </w:rPr>
              <w:t>7</w:t>
            </w:r>
            <w:r w:rsidR="00AD7F10" w:rsidRPr="004C0D63">
              <w:rPr>
                <w:rFonts w:ascii="Franklin Gothic Book" w:eastAsia="Times New Roman" w:hAnsi="Franklin Gothic Book" w:cs="Calibri"/>
                <w:sz w:val="20"/>
                <w:szCs w:val="20"/>
              </w:rPr>
              <w:t>%</w:t>
            </w:r>
          </w:p>
        </w:tc>
      </w:tr>
      <w:tr w:rsidR="00EB656E" w:rsidRPr="00EF6F8A" w14:paraId="063EC893"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4C0D63" w:rsidRDefault="0077519B"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w:t>
            </w:r>
            <w:r w:rsidR="005A1E27" w:rsidRPr="004C0D63">
              <w:rPr>
                <w:rFonts w:ascii="Franklin Gothic Book" w:eastAsia="Times New Roman" w:hAnsi="Franklin Gothic Book" w:cs="Calibri"/>
                <w:sz w:val="20"/>
                <w:szCs w:val="20"/>
              </w:rPr>
              <w:t>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4D5C4FF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w:t>
            </w:r>
            <w:r w:rsidR="00FE447D">
              <w:rPr>
                <w:rFonts w:ascii="Franklin Gothic Book" w:eastAsia="Times New Roman" w:hAnsi="Franklin Gothic Book" w:cs="Calibri"/>
                <w:sz w:val="20"/>
                <w:szCs w:val="20"/>
              </w:rPr>
              <w:t>3</w:t>
            </w:r>
            <w:r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4334BBC9" w:rsidR="00EB656E" w:rsidRPr="004C0D63" w:rsidRDefault="004C0D63"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1</w:t>
            </w:r>
            <w:r w:rsidR="00B55687">
              <w:rPr>
                <w:rFonts w:ascii="Franklin Gothic Book" w:hAnsi="Franklin Gothic Book" w:cs="Calibri"/>
                <w:sz w:val="20"/>
                <w:szCs w:val="20"/>
              </w:rPr>
              <w:t>8,7</w:t>
            </w:r>
            <w:r w:rsidR="00EB656E" w:rsidRPr="004C0D63">
              <w:rPr>
                <w:rFonts w:ascii="Franklin Gothic Book" w:hAnsi="Franklin Gothic Book" w:cs="Calibri"/>
                <w:sz w:val="20"/>
                <w:szCs w:val="20"/>
              </w:rPr>
              <w:t>%</w:t>
            </w:r>
          </w:p>
        </w:tc>
      </w:tr>
      <w:tr w:rsidR="00EB656E" w:rsidRPr="00EF6F8A" w14:paraId="3E9A2AA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4C0D63" w:rsidRDefault="005A1E27"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263FCD7F"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w:t>
            </w:r>
            <w:r w:rsidR="00FE447D">
              <w:rPr>
                <w:rFonts w:ascii="Franklin Gothic Book" w:eastAsia="Times New Roman" w:hAnsi="Franklin Gothic Book" w:cs="Calibri"/>
                <w:sz w:val="20"/>
                <w:szCs w:val="20"/>
              </w:rPr>
              <w:t>3</w:t>
            </w:r>
            <w:r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6EBE948A" w:rsidR="00EB656E" w:rsidRPr="004C0D63" w:rsidRDefault="004C0D63"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5</w:t>
            </w:r>
            <w:r w:rsidR="00B55687">
              <w:rPr>
                <w:rFonts w:ascii="Franklin Gothic Book" w:hAnsi="Franklin Gothic Book" w:cs="Calibri"/>
                <w:sz w:val="20"/>
                <w:szCs w:val="20"/>
              </w:rPr>
              <w:t>2,4</w:t>
            </w:r>
            <w:r w:rsidR="00EB656E" w:rsidRPr="004C0D63">
              <w:rPr>
                <w:rFonts w:ascii="Franklin Gothic Book" w:hAnsi="Franklin Gothic Book" w:cs="Calibri"/>
                <w:sz w:val="20"/>
                <w:szCs w:val="20"/>
              </w:rPr>
              <w:t>%</w:t>
            </w:r>
          </w:p>
        </w:tc>
      </w:tr>
      <w:tr w:rsidR="00EB656E" w:rsidRPr="00EF6F8A" w14:paraId="7A83528D" w14:textId="77777777" w:rsidTr="005F0546">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4C0D63" w:rsidRDefault="005A1E27" w:rsidP="005A1E27">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4350E084" w:rsidR="00EB656E" w:rsidRPr="004C0D63" w:rsidRDefault="00EB656E" w:rsidP="00EB656E">
            <w:pPr>
              <w:spacing w:after="0" w:line="240" w:lineRule="auto"/>
              <w:jc w:val="center"/>
              <w:rPr>
                <w:rFonts w:ascii="Franklin Gothic Book" w:eastAsia="Times New Roman" w:hAnsi="Franklin Gothic Book" w:cs="Calibri"/>
                <w:sz w:val="20"/>
                <w:szCs w:val="20"/>
              </w:rPr>
            </w:pPr>
            <w:r w:rsidRPr="004C0D63">
              <w:rPr>
                <w:rFonts w:ascii="Franklin Gothic Book" w:eastAsia="Times New Roman" w:hAnsi="Franklin Gothic Book" w:cs="Calibri"/>
                <w:sz w:val="20"/>
                <w:szCs w:val="20"/>
              </w:rPr>
              <w:t>19</w:t>
            </w:r>
            <w:r w:rsidR="00FE447D">
              <w:rPr>
                <w:rFonts w:ascii="Franklin Gothic Book" w:eastAsia="Times New Roman" w:hAnsi="Franklin Gothic Book" w:cs="Calibri"/>
                <w:sz w:val="20"/>
                <w:szCs w:val="20"/>
              </w:rPr>
              <w:t>3</w:t>
            </w:r>
            <w:r w:rsidRPr="004C0D63">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379BC2D5" w:rsidR="00EB656E" w:rsidRPr="004C0D63" w:rsidRDefault="004C0D63" w:rsidP="00EB656E">
            <w:pPr>
              <w:spacing w:after="0" w:line="240" w:lineRule="auto"/>
              <w:jc w:val="center"/>
              <w:rPr>
                <w:rFonts w:ascii="Franklin Gothic Book" w:eastAsia="Times New Roman" w:hAnsi="Franklin Gothic Book" w:cs="Calibri"/>
                <w:sz w:val="20"/>
                <w:szCs w:val="20"/>
              </w:rPr>
            </w:pPr>
            <w:r w:rsidRPr="004C0D63">
              <w:rPr>
                <w:rFonts w:ascii="Franklin Gothic Book" w:hAnsi="Franklin Gothic Book" w:cs="Calibri"/>
                <w:sz w:val="20"/>
                <w:szCs w:val="20"/>
              </w:rPr>
              <w:t>8</w:t>
            </w:r>
            <w:r w:rsidR="00B55687">
              <w:rPr>
                <w:rFonts w:ascii="Franklin Gothic Book" w:hAnsi="Franklin Gothic Book" w:cs="Calibri"/>
                <w:sz w:val="20"/>
                <w:szCs w:val="20"/>
              </w:rPr>
              <w:t>4,3</w:t>
            </w:r>
            <w:r w:rsidR="00EB656E" w:rsidRPr="004C0D63">
              <w:rPr>
                <w:rFonts w:ascii="Franklin Gothic Book" w:hAnsi="Franklin Gothic Book" w:cs="Calibri"/>
                <w:sz w:val="20"/>
                <w:szCs w:val="20"/>
              </w:rPr>
              <w:t>%</w:t>
            </w:r>
          </w:p>
        </w:tc>
      </w:tr>
    </w:tbl>
    <w:p w14:paraId="1BFCD92E" w14:textId="77777777" w:rsidR="00BE79CB" w:rsidRPr="0049036A" w:rsidRDefault="00BE79CB" w:rsidP="001C6883"/>
    <w:p w14:paraId="03B92C94" w14:textId="56AA0A70" w:rsidR="00E848FF" w:rsidRPr="00E848FF" w:rsidRDefault="004F2307" w:rsidP="001951D9">
      <w:pPr>
        <w:pStyle w:val="Rubrik3"/>
        <w:numPr>
          <w:ilvl w:val="2"/>
          <w:numId w:val="16"/>
        </w:numPr>
        <w:spacing w:before="120" w:after="120" w:line="240" w:lineRule="auto"/>
      </w:pPr>
      <w:r>
        <w:t>Stillastående</w:t>
      </w:r>
      <w:r w:rsidR="00FE3969">
        <w:t xml:space="preserve"> vagnar, antal dagar per kategori</w:t>
      </w:r>
    </w:p>
    <w:p w14:paraId="1059160B" w14:textId="77777777" w:rsidR="000042A3" w:rsidRDefault="00AC66F6" w:rsidP="000042A3">
      <w:pPr>
        <w:spacing w:before="120" w:after="120" w:line="240" w:lineRule="auto"/>
        <w:jc w:val="both"/>
        <w:rPr>
          <w:rStyle w:val="Stark"/>
          <w:rFonts w:ascii="Franklin Gothic Book" w:hAnsi="Franklin Gothic Book" w:cs="Times New Roman"/>
          <w:b w:val="0"/>
          <w:bCs w:val="0"/>
          <w:shd w:val="clear" w:color="auto" w:fill="FFFFFF"/>
        </w:rPr>
      </w:pPr>
      <w:r w:rsidRPr="00B63F2A">
        <w:rPr>
          <w:rFonts w:ascii="Franklin Gothic Book" w:hAnsi="Franklin Gothic Book"/>
        </w:rPr>
        <w:t xml:space="preserve">Stillastående </w:t>
      </w:r>
      <w:r w:rsidR="000042A3" w:rsidRPr="00B63F2A">
        <w:rPr>
          <w:rFonts w:ascii="Franklin Gothic Book" w:hAnsi="Franklin Gothic Book"/>
        </w:rPr>
        <w:t xml:space="preserve">vagnar (ej tillgängliga vagnar) </w:t>
      </w:r>
      <w:r w:rsidR="000042A3" w:rsidRPr="00B63F2A">
        <w:rPr>
          <w:rFonts w:ascii="Franklin Gothic Book" w:hAnsi="Franklin Gothic Book" w:cs="Times New Roman"/>
        </w:rPr>
        <w:t>visar</w:t>
      </w:r>
      <w:r w:rsidR="000042A3" w:rsidRPr="00B63F2A">
        <w:rPr>
          <w:rFonts w:ascii="Franklin Gothic Book" w:hAnsi="Franklin Gothic Book" w:cs="Times New Roman"/>
          <w:shd w:val="clear" w:color="auto" w:fill="FFFFFF"/>
        </w:rPr>
        <w:t xml:space="preserve"> ledtider för de vagnar som står stilla på grund av avvikelser inom kategorierna </w:t>
      </w:r>
      <w:r w:rsidR="000042A3" w:rsidRPr="00B63F2A">
        <w:rPr>
          <w:rStyle w:val="Stark"/>
          <w:rFonts w:ascii="Franklin Gothic Book" w:hAnsi="Franklin Gothic Book" w:cs="Times New Roman"/>
          <w:b w:val="0"/>
          <w:bCs w:val="0"/>
          <w:shd w:val="clear" w:color="auto" w:fill="FFFFFF"/>
        </w:rPr>
        <w:t>händelser,</w:t>
      </w:r>
      <w:r w:rsidR="000042A3" w:rsidRPr="00B63F2A">
        <w:rPr>
          <w:rFonts w:ascii="Franklin Gothic Book" w:hAnsi="Franklin Gothic Book" w:cs="Times New Roman"/>
          <w:b/>
          <w:bCs/>
          <w:shd w:val="clear" w:color="auto" w:fill="FFFFFF"/>
        </w:rPr>
        <w:t xml:space="preserve"> </w:t>
      </w:r>
      <w:r w:rsidR="000042A3" w:rsidRPr="00B63F2A">
        <w:rPr>
          <w:rStyle w:val="Stark"/>
          <w:rFonts w:ascii="Franklin Gothic Book" w:hAnsi="Franklin Gothic Book" w:cs="Times New Roman"/>
          <w:b w:val="0"/>
          <w:bCs w:val="0"/>
          <w:shd w:val="clear" w:color="auto" w:fill="FFFFFF"/>
        </w:rPr>
        <w:t>materialbrist, resursbrist, projekt, övrigt samt totalt.</w:t>
      </w:r>
    </w:p>
    <w:p w14:paraId="44AF4E8E"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Materialbrist:</w:t>
      </w:r>
      <w:r w:rsidRPr="5F5136D5">
        <w:rPr>
          <w:rStyle w:val="Stark"/>
          <w:rFonts w:ascii="Franklin Gothic Book" w:hAnsi="Franklin Gothic Book" w:cs="Times New Roman"/>
          <w:b w:val="0"/>
          <w:bCs w:val="0"/>
        </w:rPr>
        <w:t xml:space="preserve"> Material </w:t>
      </w:r>
      <w:r>
        <w:rPr>
          <w:rStyle w:val="Stark"/>
          <w:rFonts w:ascii="Franklin Gothic Book" w:hAnsi="Franklin Gothic Book" w:cs="Times New Roman"/>
          <w:b w:val="0"/>
          <w:bCs w:val="0"/>
        </w:rPr>
        <w:t>som GS anskaffar</w:t>
      </w:r>
      <w:r w:rsidRPr="5F5136D5">
        <w:rPr>
          <w:rStyle w:val="Stark"/>
          <w:rFonts w:ascii="Franklin Gothic Book" w:hAnsi="Franklin Gothic Book" w:cs="Times New Roman"/>
          <w:b w:val="0"/>
          <w:bCs w:val="0"/>
        </w:rPr>
        <w:t xml:space="preserve"> saknas</w:t>
      </w:r>
    </w:p>
    <w:p w14:paraId="14657E06"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Högvärdeskomponent saknas:</w:t>
      </w:r>
      <w:r>
        <w:rPr>
          <w:rStyle w:val="Stark"/>
          <w:rFonts w:ascii="Franklin Gothic Book" w:hAnsi="Franklin Gothic Book" w:cs="Times New Roman"/>
          <w:b w:val="0"/>
          <w:bCs w:val="0"/>
        </w:rPr>
        <w:t xml:space="preserve"> Material som Västtrafik anskaffar saknas</w:t>
      </w:r>
    </w:p>
    <w:p w14:paraId="14A056E4"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Resursbrist:</w:t>
      </w:r>
      <w:r w:rsidRPr="30BC3B56">
        <w:rPr>
          <w:rStyle w:val="Stark"/>
          <w:rFonts w:ascii="Franklin Gothic Book" w:hAnsi="Franklin Gothic Book" w:cs="Times New Roman"/>
          <w:b w:val="0"/>
          <w:bCs w:val="0"/>
        </w:rPr>
        <w:t xml:space="preserve"> Kö i verkstaden på grund av </w:t>
      </w:r>
      <w:r>
        <w:rPr>
          <w:rStyle w:val="Stark"/>
          <w:rFonts w:ascii="Franklin Gothic Book" w:hAnsi="Franklin Gothic Book" w:cs="Times New Roman"/>
          <w:b w:val="0"/>
          <w:bCs w:val="0"/>
        </w:rPr>
        <w:t>kapacitet (</w:t>
      </w:r>
      <w:r w:rsidRPr="30BC3B56">
        <w:rPr>
          <w:rStyle w:val="Stark"/>
          <w:rFonts w:ascii="Franklin Gothic Book" w:hAnsi="Franklin Gothic Book" w:cs="Times New Roman"/>
          <w:b w:val="0"/>
          <w:bCs w:val="0"/>
        </w:rPr>
        <w:t>personal, verktyg eller arbetsplats</w:t>
      </w:r>
      <w:r>
        <w:rPr>
          <w:rStyle w:val="Stark"/>
          <w:rFonts w:ascii="Franklin Gothic Book" w:hAnsi="Franklin Gothic Book" w:cs="Times New Roman"/>
          <w:b w:val="0"/>
          <w:bCs w:val="0"/>
        </w:rPr>
        <w:t>)</w:t>
      </w:r>
    </w:p>
    <w:p w14:paraId="663230D5"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Projekt:</w:t>
      </w:r>
      <w:r w:rsidRPr="14DC398E">
        <w:rPr>
          <w:rStyle w:val="Stark"/>
          <w:rFonts w:ascii="Franklin Gothic Book" w:hAnsi="Franklin Gothic Book" w:cs="Times New Roman"/>
          <w:b w:val="0"/>
          <w:bCs w:val="0"/>
        </w:rPr>
        <w:t xml:space="preserve"> Revisioner, uppgraderingar</w:t>
      </w:r>
      <w:r>
        <w:rPr>
          <w:rStyle w:val="Stark"/>
          <w:rFonts w:ascii="Franklin Gothic Book" w:hAnsi="Franklin Gothic Book" w:cs="Times New Roman"/>
          <w:b w:val="0"/>
          <w:bCs w:val="0"/>
        </w:rPr>
        <w:t>, utredningar</w:t>
      </w:r>
      <w:r w:rsidRPr="14DC398E">
        <w:rPr>
          <w:rStyle w:val="Stark"/>
          <w:rFonts w:ascii="Franklin Gothic Book" w:hAnsi="Franklin Gothic Book" w:cs="Times New Roman"/>
          <w:b w:val="0"/>
          <w:bCs w:val="0"/>
        </w:rPr>
        <w:t xml:space="preserve"> och dylikt</w:t>
      </w:r>
    </w:p>
    <w:p w14:paraId="2E884A93"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Händelser:</w:t>
      </w:r>
      <w:r w:rsidRPr="143490C7">
        <w:rPr>
          <w:rStyle w:val="Stark"/>
          <w:rFonts w:ascii="Franklin Gothic Book" w:hAnsi="Franklin Gothic Book" w:cs="Times New Roman"/>
          <w:b w:val="0"/>
          <w:bCs w:val="0"/>
        </w:rPr>
        <w:t xml:space="preserve"> Olyckor och större skador på vagn</w:t>
      </w:r>
    </w:p>
    <w:p w14:paraId="3DA1B228" w14:textId="77777777" w:rsidR="000042A3" w:rsidRDefault="000042A3" w:rsidP="000042A3">
      <w:pPr>
        <w:spacing w:before="120" w:after="120" w:line="240" w:lineRule="auto"/>
        <w:jc w:val="both"/>
        <w:rPr>
          <w:rStyle w:val="Stark"/>
          <w:rFonts w:ascii="Franklin Gothic Book" w:hAnsi="Franklin Gothic Book" w:cs="Times New Roman"/>
          <w:b w:val="0"/>
          <w:bCs w:val="0"/>
        </w:rPr>
      </w:pPr>
      <w:r w:rsidRPr="00FB784F">
        <w:rPr>
          <w:rStyle w:val="Stark"/>
          <w:rFonts w:ascii="Franklin Gothic Book" w:hAnsi="Franklin Gothic Book" w:cs="Times New Roman"/>
          <w:b w:val="0"/>
          <w:i/>
        </w:rPr>
        <w:t>Övrigt:</w:t>
      </w:r>
      <w:r w:rsidRPr="43AFD308">
        <w:rPr>
          <w:rStyle w:val="Stark"/>
          <w:rFonts w:ascii="Franklin Gothic Book" w:hAnsi="Franklin Gothic Book" w:cs="Times New Roman"/>
          <w:b w:val="0"/>
          <w:bCs w:val="0"/>
        </w:rPr>
        <w:t xml:space="preserve"> Orsaker som ej faller inom kategorierna ovan</w:t>
      </w:r>
    </w:p>
    <w:p w14:paraId="7F9730F3" w14:textId="6A15A2C3" w:rsidR="007C710F" w:rsidRDefault="00FE3A0E" w:rsidP="00C5192F">
      <w:pPr>
        <w:spacing w:before="120" w:after="0" w:line="240" w:lineRule="auto"/>
        <w:jc w:val="both"/>
        <w:rPr>
          <w:rStyle w:val="Stark"/>
          <w:rFonts w:ascii="Franklin Gothic Book" w:hAnsi="Franklin Gothic Book" w:cs="Times New Roman"/>
          <w:b w:val="0"/>
          <w:shd w:val="clear" w:color="auto" w:fill="FFFFFF"/>
        </w:rPr>
      </w:pPr>
      <w:r>
        <w:rPr>
          <w:noProof/>
        </w:rPr>
        <w:drawing>
          <wp:inline distT="0" distB="0" distL="0" distR="0" wp14:anchorId="5B11FEF6" wp14:editId="5C6F0153">
            <wp:extent cx="5717667" cy="2520000"/>
            <wp:effectExtent l="0" t="0" r="16510" b="13970"/>
            <wp:docPr id="1054609473" name="Chart 1054609473">
              <a:extLst xmlns:a="http://schemas.openxmlformats.org/drawingml/2006/main">
                <a:ext uri="{FF2B5EF4-FFF2-40B4-BE49-F238E27FC236}">
                  <a16:creationId xmlns:a16="http://schemas.microsoft.com/office/drawing/2014/main" id="{DA66162E-35CB-4443-9980-0B64D57AE37F}"/>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1F8F018" w14:textId="0DE85A62" w:rsidR="00185CE2" w:rsidRPr="00E67553" w:rsidRDefault="000268DB" w:rsidP="00D70B43">
      <w:pPr>
        <w:pStyle w:val="GSNormal"/>
        <w:spacing w:after="0"/>
        <w:rPr>
          <w:rFonts w:ascii="Franklin Gothic Book" w:hAnsi="Franklin Gothic Book"/>
          <w:i/>
          <w:sz w:val="16"/>
          <w:szCs w:val="16"/>
        </w:rPr>
      </w:pPr>
      <w:r w:rsidRPr="00E67553">
        <w:rPr>
          <w:rFonts w:ascii="Franklin Gothic Book" w:hAnsi="Franklin Gothic Book"/>
          <w:i/>
          <w:iCs/>
          <w:noProof/>
          <w:sz w:val="16"/>
          <w:szCs w:val="16"/>
        </w:rPr>
        <mc:AlternateContent>
          <mc:Choice Requires="wps">
            <w:drawing>
              <wp:anchor distT="0" distB="0" distL="114300" distR="114300" simplePos="0" relativeHeight="251658307" behindDoc="0" locked="0" layoutInCell="1" allowOverlap="1" wp14:anchorId="69BB284B" wp14:editId="09C380A9">
                <wp:simplePos x="0" y="0"/>
                <wp:positionH relativeFrom="margin">
                  <wp:posOffset>-995321</wp:posOffset>
                </wp:positionH>
                <wp:positionV relativeFrom="paragraph">
                  <wp:posOffset>217254</wp:posOffset>
                </wp:positionV>
                <wp:extent cx="7739380" cy="2199736"/>
                <wp:effectExtent l="0" t="0" r="13970" b="10160"/>
                <wp:wrapNone/>
                <wp:docPr id="257" name="Rectangle 179"/>
                <wp:cNvGraphicFramePr/>
                <a:graphic xmlns:a="http://schemas.openxmlformats.org/drawingml/2006/main">
                  <a:graphicData uri="http://schemas.microsoft.com/office/word/2010/wordprocessingShape">
                    <wps:wsp>
                      <wps:cNvSpPr/>
                      <wps:spPr>
                        <a:xfrm>
                          <a:off x="0" y="0"/>
                          <a:ext cx="7739380" cy="219973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7C5F67CE" w14:textId="021F6DD6" w:rsidR="000268DB" w:rsidRDefault="005E4EDB" w:rsidP="000268DB">
                            <w:pPr>
                              <w:spacing w:before="120" w:after="120" w:line="240" w:lineRule="auto"/>
                              <w:ind w:left="1418" w:right="1418"/>
                              <w:jc w:val="both"/>
                              <w:rPr>
                                <w:rFonts w:ascii="Franklin Gothic Book" w:hAnsi="Franklin Gothic Book"/>
                                <w:color w:val="FFFFFF" w:themeColor="background1"/>
                                <w:sz w:val="20"/>
                                <w:szCs w:val="20"/>
                              </w:rPr>
                            </w:pPr>
                            <w:r w:rsidRPr="005E4EDB">
                              <w:rPr>
                                <w:rFonts w:ascii="Franklin Gothic Book" w:hAnsi="Franklin Gothic Book"/>
                                <w:color w:val="FFFFFF" w:themeColor="background1"/>
                                <w:sz w:val="20"/>
                                <w:szCs w:val="20"/>
                              </w:rPr>
                              <w:t>Antalet materialbrister har minskat, men antalet resursbrister (kö till arbetsplatser) har ökat. Dessa går hand i hand då materialbrister orsakar att mycket arbete</w:t>
                            </w:r>
                            <w:r w:rsidR="00D46976">
                              <w:rPr>
                                <w:rFonts w:ascii="Franklin Gothic Book" w:hAnsi="Franklin Gothic Book"/>
                                <w:color w:val="FFFFFF" w:themeColor="background1"/>
                                <w:sz w:val="20"/>
                                <w:szCs w:val="20"/>
                              </w:rPr>
                              <w:t xml:space="preserve"> </w:t>
                            </w:r>
                            <w:r w:rsidRPr="005E4EDB">
                              <w:rPr>
                                <w:rFonts w:ascii="Franklin Gothic Book" w:hAnsi="Franklin Gothic Book"/>
                                <w:color w:val="FFFFFF" w:themeColor="background1"/>
                                <w:sz w:val="20"/>
                                <w:szCs w:val="20"/>
                              </w:rPr>
                              <w:t>behöver utföras när material väl inkommer, vilket kan orsaka kö. I detta fall gäller det M32 hjulaxlar, där kriget i Ukraina orsakade en brist på växellådsolja.</w:t>
                            </w:r>
                          </w:p>
                          <w:p w14:paraId="46758F18" w14:textId="77777777" w:rsidR="006F738E" w:rsidRPr="002527AC" w:rsidRDefault="006F738E" w:rsidP="000268DB">
                            <w:pPr>
                              <w:spacing w:before="120" w:after="120" w:line="240" w:lineRule="auto"/>
                              <w:ind w:left="1418" w:right="1418"/>
                              <w:jc w:val="both"/>
                              <w:rPr>
                                <w:rFonts w:ascii="Franklin Gothic Book" w:hAnsi="Franklin Gothic Book"/>
                                <w:color w:val="FFFFFF" w:themeColor="background1"/>
                                <w:sz w:val="20"/>
                                <w:szCs w:val="20"/>
                              </w:rPr>
                            </w:pPr>
                          </w:p>
                          <w:p w14:paraId="6ACE38C5" w14:textId="77777777"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7B2FB59F" w14:textId="6E6FBA4C" w:rsidR="008D13DE" w:rsidRPr="00A631CF" w:rsidRDefault="00977248" w:rsidP="00085B29">
                            <w:pPr>
                              <w:spacing w:before="120" w:after="120" w:line="240" w:lineRule="auto"/>
                              <w:ind w:left="1417" w:right="1417"/>
                              <w:jc w:val="both"/>
                              <w:rPr>
                                <w:rFonts w:ascii="Franklin Gothic Book" w:hAnsi="Franklin Gothic Book"/>
                                <w:color w:val="FFFFFF" w:themeColor="background1"/>
                                <w:sz w:val="20"/>
                                <w:szCs w:val="20"/>
                              </w:rPr>
                            </w:pPr>
                            <w:r w:rsidRPr="00977248">
                              <w:rPr>
                                <w:rFonts w:ascii="Franklin Gothic Book" w:hAnsi="Franklin Gothic Book"/>
                                <w:color w:val="FFFFFF" w:themeColor="background1"/>
                                <w:sz w:val="20"/>
                                <w:szCs w:val="20"/>
                              </w:rPr>
                              <w:t>Komponentverkstaden har nyanställt personal som börjar arbeta september, samt prioriterar ärendet.</w:t>
                            </w:r>
                          </w:p>
                          <w:p w14:paraId="70578C45" w14:textId="77777777" w:rsidR="008D13DE" w:rsidRPr="00732C14" w:rsidRDefault="008D13DE" w:rsidP="008D13DE">
                            <w:pPr>
                              <w:ind w:left="1134" w:right="1418"/>
                              <w:jc w:val="both"/>
                              <w:rPr>
                                <w:rFonts w:ascii="Franklin Gothic Book" w:hAnsi="Franklin Gothic Book"/>
                                <w:b/>
                                <w:bCs/>
                                <w:color w:val="FFFFFF" w:themeColor="background1"/>
                                <w:sz w:val="20"/>
                                <w:szCs w:val="20"/>
                              </w:rPr>
                            </w:pPr>
                          </w:p>
                          <w:p w14:paraId="69AD287A" w14:textId="77777777" w:rsidR="008D13DE" w:rsidRPr="00732C14" w:rsidRDefault="008D13DE" w:rsidP="008D13DE">
                            <w:pPr>
                              <w:jc w:val="both"/>
                              <w:rPr>
                                <w:color w:val="FF0000"/>
                                <w:sz w:val="14"/>
                                <w:szCs w:val="14"/>
                              </w:rPr>
                            </w:pPr>
                          </w:p>
                          <w:p w14:paraId="32F6C270" w14:textId="77777777" w:rsidR="008D13DE" w:rsidRPr="00732C14" w:rsidRDefault="008D13DE" w:rsidP="008D13DE">
                            <w:pPr>
                              <w:jc w:val="both"/>
                              <w:rPr>
                                <w:color w:val="FF0000"/>
                                <w:sz w:val="14"/>
                                <w:szCs w:val="14"/>
                              </w:rPr>
                            </w:pPr>
                          </w:p>
                          <w:p w14:paraId="3F8E0EAA" w14:textId="77777777" w:rsidR="008D13DE" w:rsidRPr="00732C14" w:rsidRDefault="008D13DE" w:rsidP="008D13DE">
                            <w:pPr>
                              <w:jc w:val="both"/>
                              <w:rPr>
                                <w:color w:val="FF0000"/>
                                <w:sz w:val="14"/>
                                <w:szCs w:val="14"/>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179" o:spid="_x0000_s1137" style="position:absolute;margin-left:-78.35pt;margin-top:17.1pt;width:609.4pt;height:173.2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" fillcolor="#2b4c8d" strokecolor="#2b4c8d" strokeweight="1pt">
                <v:textbox>
                  <w:txbxContent>
                    <w:p w14:paraId="59C9079C" w14:textId="77777777" w:rsidR="000268DB" w:rsidRDefault="008D13DE" w:rsidP="000268DB">
                      <w:pPr>
                        <w:spacing w:before="120" w:after="120" w:line="240" w:lineRule="auto"/>
                        <w:ind w:left="1418" w:right="1418"/>
                        <w:jc w:val="both"/>
                        <w:rPr>
                          <w:rFonts w:ascii="Franklin Gothic Book" w:hAnsi="Franklin Gothic Book"/>
                          <w:color w:val="FFFFFF" w:themeColor="background1"/>
                          <w:sz w:val="20"/>
                          <w:szCs w:val="20"/>
                        </w:rPr>
                      </w:pPr>
                      <w:r w:rsidRPr="00A631CF">
                        <w:rPr>
                          <w:rFonts w:ascii="Franklin Gothic Book" w:hAnsi="Franklin Gothic Book"/>
                          <w:b/>
                          <w:bCs/>
                          <w:color w:val="FFFFFF" w:themeColor="background1"/>
                          <w:sz w:val="20"/>
                          <w:szCs w:val="20"/>
                        </w:rPr>
                        <w:t>Analys:</w:t>
                      </w:r>
                      <w:r w:rsidR="002527AC" w:rsidRPr="002527AC">
                        <w:rPr>
                          <w:rFonts w:ascii="Franklin Gothic Book" w:hAnsi="Franklin Gothic Book"/>
                          <w:color w:val="FFFFFF" w:themeColor="background1"/>
                          <w:sz w:val="20"/>
                          <w:szCs w:val="20"/>
                        </w:rPr>
                        <w:t xml:space="preserve"> </w:t>
                      </w:r>
                    </w:p>
                    <w:p w14:paraId="7C5F67CE" w14:textId="021F6DD6" w:rsidR="000268DB" w:rsidRDefault="005E4EDB" w:rsidP="000268DB">
                      <w:pPr>
                        <w:spacing w:before="120" w:after="120" w:line="240" w:lineRule="auto"/>
                        <w:ind w:left="1418" w:right="1418"/>
                        <w:jc w:val="both"/>
                        <w:rPr>
                          <w:rFonts w:ascii="Franklin Gothic Book" w:hAnsi="Franklin Gothic Book"/>
                          <w:color w:val="FFFFFF" w:themeColor="background1"/>
                          <w:sz w:val="20"/>
                          <w:szCs w:val="20"/>
                        </w:rPr>
                      </w:pPr>
                      <w:r w:rsidRPr="005E4EDB">
                        <w:rPr>
                          <w:rFonts w:ascii="Franklin Gothic Book" w:hAnsi="Franklin Gothic Book"/>
                          <w:color w:val="FFFFFF" w:themeColor="background1"/>
                          <w:sz w:val="20"/>
                          <w:szCs w:val="20"/>
                        </w:rPr>
                        <w:t>Antalet materialbrister har minskat, men antalet resursbrister (kö till arbetsplatser) har ökat. Dessa går hand i hand då materialbrister orsakar att mycket arbete</w:t>
                      </w:r>
                      <w:r w:rsidR="00D46976">
                        <w:rPr>
                          <w:rFonts w:ascii="Franklin Gothic Book" w:hAnsi="Franklin Gothic Book"/>
                          <w:color w:val="FFFFFF" w:themeColor="background1"/>
                          <w:sz w:val="20"/>
                          <w:szCs w:val="20"/>
                        </w:rPr>
                        <w:t xml:space="preserve"> </w:t>
                      </w:r>
                      <w:r w:rsidRPr="005E4EDB">
                        <w:rPr>
                          <w:rFonts w:ascii="Franklin Gothic Book" w:hAnsi="Franklin Gothic Book"/>
                          <w:color w:val="FFFFFF" w:themeColor="background1"/>
                          <w:sz w:val="20"/>
                          <w:szCs w:val="20"/>
                        </w:rPr>
                        <w:t>behöver utföras när material väl inkommer, vilket kan orsaka kö. I detta fall gäller det M32 hjulaxlar, där kriget i Ukraina orsakade en brist på växellådsolja.</w:t>
                      </w:r>
                    </w:p>
                    <w:p w14:paraId="46758F18" w14:textId="77777777" w:rsidR="006F738E" w:rsidRPr="002527AC" w:rsidRDefault="006F738E" w:rsidP="000268DB">
                      <w:pPr>
                        <w:spacing w:before="120" w:after="120" w:line="240" w:lineRule="auto"/>
                        <w:ind w:left="1418" w:right="1418"/>
                        <w:jc w:val="both"/>
                        <w:rPr>
                          <w:rFonts w:ascii="Franklin Gothic Book" w:hAnsi="Franklin Gothic Book"/>
                          <w:color w:val="FFFFFF" w:themeColor="background1"/>
                          <w:sz w:val="20"/>
                          <w:szCs w:val="20"/>
                        </w:rPr>
                      </w:pPr>
                    </w:p>
                    <w:p w14:paraId="6ACE38C5" w14:textId="77777777" w:rsidR="000268DB"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7B2FB59F" w14:textId="6E6FBA4C" w:rsidR="008D13DE" w:rsidRPr="00A631CF" w:rsidRDefault="00977248" w:rsidP="00085B29">
                      <w:pPr>
                        <w:spacing w:before="120" w:after="120" w:line="240" w:lineRule="auto"/>
                        <w:ind w:left="1417" w:right="1417"/>
                        <w:jc w:val="both"/>
                        <w:rPr>
                          <w:rFonts w:ascii="Franklin Gothic Book" w:hAnsi="Franklin Gothic Book"/>
                          <w:color w:val="FFFFFF" w:themeColor="background1"/>
                          <w:sz w:val="20"/>
                          <w:szCs w:val="20"/>
                        </w:rPr>
                      </w:pPr>
                      <w:r w:rsidRPr="00977248">
                        <w:rPr>
                          <w:rFonts w:ascii="Franklin Gothic Book" w:hAnsi="Franklin Gothic Book"/>
                          <w:color w:val="FFFFFF" w:themeColor="background1"/>
                          <w:sz w:val="20"/>
                          <w:szCs w:val="20"/>
                        </w:rPr>
                        <w:t>Komponentverkstaden har nyanställt personal som börjar arbeta september, samt prioriterar ärendet.</w:t>
                      </w:r>
                    </w:p>
                    <w:p w14:paraId="70578C45" w14:textId="77777777" w:rsidR="008D13DE" w:rsidRPr="00732C14" w:rsidRDefault="008D13DE" w:rsidP="008D13DE">
                      <w:pPr>
                        <w:ind w:left="1134" w:right="1418"/>
                        <w:jc w:val="both"/>
                        <w:rPr>
                          <w:rFonts w:ascii="Franklin Gothic Book" w:hAnsi="Franklin Gothic Book"/>
                          <w:b/>
                          <w:bCs/>
                          <w:color w:val="FFFFFF" w:themeColor="background1"/>
                          <w:sz w:val="20"/>
                          <w:szCs w:val="20"/>
                        </w:rPr>
                      </w:pPr>
                    </w:p>
                    <w:p w14:paraId="69AD287A" w14:textId="77777777" w:rsidR="008D13DE" w:rsidRPr="00732C14" w:rsidRDefault="008D13DE" w:rsidP="008D13DE">
                      <w:pPr>
                        <w:jc w:val="both"/>
                        <w:rPr>
                          <w:color w:val="FF0000"/>
                          <w:sz w:val="14"/>
                          <w:szCs w:val="14"/>
                        </w:rPr>
                      </w:pPr>
                    </w:p>
                    <w:p w14:paraId="32F6C270" w14:textId="77777777" w:rsidR="008D13DE" w:rsidRPr="00732C14" w:rsidRDefault="008D13DE" w:rsidP="008D13DE">
                      <w:pPr>
                        <w:jc w:val="both"/>
                        <w:rPr>
                          <w:color w:val="FF0000"/>
                          <w:sz w:val="14"/>
                          <w:szCs w:val="14"/>
                        </w:rPr>
                      </w:pPr>
                    </w:p>
                    <w:p w14:paraId="3F8E0EAA" w14:textId="77777777" w:rsidR="008D13DE" w:rsidRPr="00732C14" w:rsidRDefault="008D13DE" w:rsidP="008D13DE">
                      <w:pPr>
                        <w:jc w:val="both"/>
                        <w:rPr>
                          <w:color w:val="FF0000"/>
                          <w:sz w:val="14"/>
                          <w:szCs w:val="14"/>
                        </w:rPr>
                      </w:pPr>
                    </w:p>
                    <w:p w14:paraId="47D570A4" w14:textId="77777777" w:rsidR="008D13DE" w:rsidRPr="00732C14" w:rsidRDefault="008D13DE" w:rsidP="008D13DE">
                      <w:pPr>
                        <w:jc w:val="both"/>
                        <w:rPr>
                          <w:color w:val="FF0000"/>
                          <w:sz w:val="14"/>
                          <w:szCs w:val="14"/>
                        </w:rPr>
                      </w:pPr>
                    </w:p>
                    <w:p w14:paraId="624F1818" w14:textId="77777777" w:rsidR="008D13DE" w:rsidRPr="00732C14" w:rsidRDefault="008D13DE" w:rsidP="008D13DE">
                      <w:pPr>
                        <w:jc w:val="both"/>
                        <w:rPr>
                          <w:sz w:val="14"/>
                          <w:szCs w:val="14"/>
                        </w:rPr>
                      </w:pPr>
                    </w:p>
                  </w:txbxContent>
                </v:textbox>
                <w10:wrap anchorx="margin"/>
              </v:rect>
            </w:pict>
          </mc:Fallback>
        </mc:AlternateContent>
      </w:r>
      <w:r w:rsidR="00D70B43" w:rsidRPr="00E67553">
        <w:rPr>
          <w:rFonts w:ascii="Franklin Gothic Book" w:hAnsi="Franklin Gothic Book"/>
          <w:i/>
          <w:iCs/>
          <w:noProof/>
          <w:sz w:val="16"/>
          <w:szCs w:val="16"/>
        </w:rPr>
        <w:t>Källa:</w:t>
      </w:r>
      <w:r w:rsidR="000C6714" w:rsidRPr="00E67553">
        <w:rPr>
          <w:rFonts w:ascii="Franklin Gothic Book" w:hAnsi="Franklin Gothic Book"/>
          <w:i/>
          <w:iCs/>
          <w:noProof/>
          <w:sz w:val="16"/>
          <w:szCs w:val="16"/>
        </w:rPr>
        <w:t xml:space="preserve"> </w:t>
      </w:r>
      <w:r w:rsidR="001770FD" w:rsidRPr="00E67553">
        <w:rPr>
          <w:rFonts w:ascii="Franklin Gothic Book" w:hAnsi="Franklin Gothic Book"/>
          <w:i/>
          <w:iCs/>
          <w:noProof/>
          <w:sz w:val="16"/>
          <w:szCs w:val="16"/>
        </w:rPr>
        <w:t>Fordonavstämning</w:t>
      </w:r>
      <w:r w:rsidR="007D2212" w:rsidRPr="00E67553">
        <w:rPr>
          <w:rFonts w:ascii="Franklin Gothic Book" w:hAnsi="Franklin Gothic Book"/>
          <w:i/>
          <w:iCs/>
          <w:noProof/>
          <w:sz w:val="16"/>
          <w:szCs w:val="16"/>
        </w:rPr>
        <w:t>s</w:t>
      </w:r>
      <w:r w:rsidR="001770FD" w:rsidRPr="00E67553">
        <w:rPr>
          <w:rFonts w:ascii="Franklin Gothic Book" w:hAnsi="Franklin Gothic Book"/>
          <w:i/>
          <w:iCs/>
          <w:noProof/>
          <w:sz w:val="16"/>
          <w:szCs w:val="16"/>
        </w:rPr>
        <w:t>journal</w:t>
      </w:r>
    </w:p>
    <w:p w14:paraId="62E08555" w14:textId="63389CE8" w:rsidR="00185CE2" w:rsidRDefault="00185CE2" w:rsidP="00185CE2">
      <w:pPr>
        <w:pStyle w:val="Rubrik3"/>
        <w:rPr>
          <w:i/>
          <w:iCs/>
          <w:noProof/>
        </w:rPr>
      </w:pPr>
    </w:p>
    <w:p w14:paraId="59342103" w14:textId="70A0E9AA" w:rsidR="00185CE2" w:rsidRDefault="00185CE2" w:rsidP="00185CE2">
      <w:pPr>
        <w:pStyle w:val="Rubrik3"/>
        <w:rPr>
          <w:i/>
          <w:iCs/>
          <w:noProof/>
        </w:rPr>
      </w:pPr>
    </w:p>
    <w:p w14:paraId="1354F67F" w14:textId="748598C2" w:rsidR="00F82647" w:rsidRPr="00F82647" w:rsidRDefault="00F82647" w:rsidP="00F82647"/>
    <w:p w14:paraId="3A46A3D0" w14:textId="5CF2695C" w:rsidR="00185CE2" w:rsidRDefault="00185CE2" w:rsidP="00185CE2">
      <w:pPr>
        <w:pStyle w:val="Rubrik3"/>
        <w:rPr>
          <w:i/>
          <w:iCs/>
          <w:noProof/>
        </w:rPr>
      </w:pPr>
    </w:p>
    <w:p w14:paraId="017F32B3" w14:textId="55721029" w:rsidR="007B63F8" w:rsidRDefault="007B63F8" w:rsidP="00185CE2">
      <w:pPr>
        <w:pStyle w:val="Rubrik3"/>
        <w:rPr>
          <w:noProof/>
        </w:rPr>
      </w:pPr>
    </w:p>
    <w:p w14:paraId="4E040B22" w14:textId="300B8ADC" w:rsidR="007B63F8" w:rsidRPr="007B63F8" w:rsidRDefault="007B63F8" w:rsidP="007B63F8"/>
    <w:p w14:paraId="7F879C8E" w14:textId="0FC8FC87" w:rsidR="00BF5562" w:rsidRDefault="0020392D" w:rsidP="00404E74">
      <w:pPr>
        <w:pStyle w:val="Rubrik3"/>
        <w:numPr>
          <w:ilvl w:val="2"/>
          <w:numId w:val="16"/>
        </w:numPr>
        <w:rPr>
          <w:shd w:val="clear" w:color="auto" w:fill="FFFFFF"/>
        </w:rPr>
      </w:pPr>
      <w:r w:rsidRPr="00A23EFD">
        <w:rPr>
          <w:b/>
          <w:bCs/>
          <w:noProof/>
        </w:rPr>
        <w:lastRenderedPageBreak/>
        <mc:AlternateContent>
          <mc:Choice Requires="wps">
            <w:drawing>
              <wp:anchor distT="0" distB="0" distL="114300" distR="114300" simplePos="0" relativeHeight="251658295"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18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Rectangle 181" o:spid="_x0000_s1138" style="position:absolute;left:0;text-align:left;margin-left:-78.5pt;margin-top:-69.95pt;width:609.4pt;height:56.6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" fillcolor="#2b4c8d" strokecolor="#2b4c8d" strokeweight="1pt">
                <v:textbox>
                  <w:txbxContent>
                    <w:p w14:paraId="4348072F" w14:textId="4FDDD36B" w:rsidR="00EB5944"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77777777" w:rsidR="00E32710" w:rsidRDefault="00DC3EB4" w:rsidP="00E32710">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w:t>
      </w:r>
      <w:r w:rsidR="00E32710">
        <w:rPr>
          <w:rFonts w:ascii="Franklin Gothic Book" w:hAnsi="Franklin Gothic Book" w:cs="Arial"/>
          <w:color w:val="000000"/>
          <w:shd w:val="clear" w:color="auto" w:fill="FFFFFF"/>
        </w:rPr>
        <w:t xml:space="preserve">diagram anger andel av vagnsmodell som är tillgänglig för trafiksättning i förhållande till önskvärd trafiksättning. Anger medelvärde över månaden per vagnstyp. </w:t>
      </w:r>
    </w:p>
    <w:p w14:paraId="0AB46959" w14:textId="77777777" w:rsidR="00E32710" w:rsidRDefault="00E32710" w:rsidP="00E32710">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463A26F1" w:rsidR="004435A4" w:rsidRDefault="00135EE2"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30F26212" wp14:editId="3BDCA494">
            <wp:extent cx="5759450" cy="2303780"/>
            <wp:effectExtent l="0" t="0" r="12700" b="1270"/>
            <wp:docPr id="277" name="Chart 277">
              <a:extLst xmlns:a="http://schemas.openxmlformats.org/drawingml/2006/main">
                <a:ext uri="{FF2B5EF4-FFF2-40B4-BE49-F238E27FC236}">
                  <a16:creationId xmlns:a16="http://schemas.microsoft.com/office/drawing/2014/main" id="{2179A3B5-3BFC-4B11-B68E-94BF8A50F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38CE822" w14:textId="2F826ACD" w:rsidR="00FF49C1" w:rsidRPr="007C2F9F" w:rsidRDefault="00664E6B" w:rsidP="007C2F9F">
      <w:pPr>
        <w:spacing w:before="120" w:after="120" w:line="240" w:lineRule="auto"/>
        <w:jc w:val="both"/>
        <w:rPr>
          <w:rFonts w:ascii="Franklin Gothic Book" w:hAnsi="Franklin Gothic Book" w:cs="Arial"/>
          <w:color w:val="000000"/>
          <w:shd w:val="clear" w:color="auto" w:fill="FFFFFF"/>
        </w:rPr>
      </w:pPr>
      <w:r>
        <w:rPr>
          <w:noProof/>
        </w:rPr>
        <w:drawing>
          <wp:inline distT="0" distB="0" distL="0" distR="0" wp14:anchorId="290C1873" wp14:editId="6C26F03E">
            <wp:extent cx="5759450" cy="2303780"/>
            <wp:effectExtent l="0" t="0" r="12700" b="1270"/>
            <wp:docPr id="1" name="Chart 1">
              <a:extLst xmlns:a="http://schemas.openxmlformats.org/drawingml/2006/main">
                <a:ext uri="{FF2B5EF4-FFF2-40B4-BE49-F238E27FC236}">
                  <a16:creationId xmlns:a16="http://schemas.microsoft.com/office/drawing/2014/main" id="{F4BD64B0-5E7D-439A-B9CC-AF06831CBA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5F5698B" w14:textId="7540D5FC" w:rsidR="00F913D6" w:rsidRDefault="00135EE2" w:rsidP="00D75CC9">
      <w:pPr>
        <w:spacing w:after="240" w:line="240" w:lineRule="auto"/>
        <w:rPr>
          <w:noProof/>
        </w:rPr>
      </w:pPr>
      <w:r>
        <w:rPr>
          <w:noProof/>
        </w:rPr>
        <w:drawing>
          <wp:inline distT="0" distB="0" distL="0" distR="0" wp14:anchorId="27E0BC56" wp14:editId="3A99940E">
            <wp:extent cx="5759450" cy="2303780"/>
            <wp:effectExtent l="0" t="0" r="12700" b="1270"/>
            <wp:docPr id="281" name="Chart 281">
              <a:extLst xmlns:a="http://schemas.openxmlformats.org/drawingml/2006/main">
                <a:ext uri="{FF2B5EF4-FFF2-40B4-BE49-F238E27FC236}">
                  <a16:creationId xmlns:a16="http://schemas.microsoft.com/office/drawing/2014/main" id="{783727B9-4A0A-489D-B90C-71E1A2342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ACADB2C" w14:textId="535E1490" w:rsidR="00685C88" w:rsidRDefault="0020392D" w:rsidP="00FE3969">
      <w:pPr>
        <w:spacing w:after="0" w:line="240" w:lineRule="auto"/>
        <w:rPr>
          <w:noProof/>
        </w:rPr>
      </w:pPr>
      <w:r w:rsidRPr="00A23EFD">
        <w:rPr>
          <w:rFonts w:ascii="Franklin Gothic Book" w:hAnsi="Franklin Gothic Book"/>
          <w:b/>
          <w:bCs/>
          <w:noProof/>
        </w:rPr>
        <w:lastRenderedPageBreak/>
        <mc:AlternateContent>
          <mc:Choice Requires="wps">
            <w:drawing>
              <wp:anchor distT="0" distB="0" distL="114300" distR="114300" simplePos="0" relativeHeight="251658296" behindDoc="0" locked="0" layoutInCell="1" allowOverlap="1" wp14:anchorId="695B58C3" wp14:editId="6BBAAF1C">
                <wp:simplePos x="0" y="0"/>
                <wp:positionH relativeFrom="margin">
                  <wp:align>center</wp:align>
                </wp:positionH>
                <wp:positionV relativeFrom="paragraph">
                  <wp:posOffset>-899316</wp:posOffset>
                </wp:positionV>
                <wp:extent cx="7739380" cy="719455"/>
                <wp:effectExtent l="0" t="0" r="13970" b="23495"/>
                <wp:wrapNone/>
                <wp:docPr id="256" name="Rectangle 1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183" o:spid="_x0000_s1139" style="position:absolute;margin-left:0;margin-top:-70.8pt;width:609.4pt;height:56.6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A5QnMJ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6A1889">
        <w:rPr>
          <w:noProof/>
        </w:rPr>
        <w:drawing>
          <wp:inline distT="0" distB="0" distL="0" distR="0" wp14:anchorId="53A4ECEA" wp14:editId="323186EC">
            <wp:extent cx="5759450" cy="2303780"/>
            <wp:effectExtent l="0" t="0" r="12700" b="1270"/>
            <wp:docPr id="291" name="Chart 291">
              <a:extLst xmlns:a="http://schemas.openxmlformats.org/drawingml/2006/main">
                <a:ext uri="{FF2B5EF4-FFF2-40B4-BE49-F238E27FC236}">
                  <a16:creationId xmlns:a16="http://schemas.microsoft.com/office/drawing/2014/main" id="{0EC67BC7-D5C7-45E5-B55B-4D570842FC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57D90EA" w14:textId="6D7F14CC" w:rsidR="005C4C1D" w:rsidRPr="00E67553" w:rsidRDefault="00E46277" w:rsidP="005C4C1D">
      <w:pPr>
        <w:spacing w:after="0" w:line="240" w:lineRule="auto"/>
        <w:rPr>
          <w:rFonts w:ascii="Franklin Gothic Book" w:hAnsi="Franklin Gothic Book" w:cs="Arial"/>
          <w:i/>
          <w:color w:val="FF0000"/>
          <w:sz w:val="16"/>
          <w:szCs w:val="16"/>
          <w:shd w:val="clear" w:color="auto" w:fill="FFFFFF"/>
        </w:rPr>
      </w:pPr>
      <w:r w:rsidRPr="00E67553">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3F26E0D5" w:rsidR="00FE3969" w:rsidRPr="005C4C1D" w:rsidRDefault="002523C0" w:rsidP="005C4C1D">
      <w:pPr>
        <w:spacing w:after="0" w:line="240" w:lineRule="auto"/>
        <w:rPr>
          <w:color w:val="FF0000"/>
          <w:sz w:val="20"/>
          <w:szCs w:val="20"/>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28" behindDoc="0" locked="0" layoutInCell="1" allowOverlap="1" wp14:anchorId="5BAA804B" wp14:editId="2C9C0323">
                <wp:simplePos x="0" y="0"/>
                <wp:positionH relativeFrom="margin">
                  <wp:posOffset>-996950</wp:posOffset>
                </wp:positionH>
                <wp:positionV relativeFrom="paragraph">
                  <wp:posOffset>225120</wp:posOffset>
                </wp:positionV>
                <wp:extent cx="7739380" cy="1887322"/>
                <wp:effectExtent l="0" t="0" r="13970" b="17780"/>
                <wp:wrapNone/>
                <wp:docPr id="316" name="Rectangle 187"/>
                <wp:cNvGraphicFramePr/>
                <a:graphic xmlns:a="http://schemas.openxmlformats.org/drawingml/2006/main">
                  <a:graphicData uri="http://schemas.microsoft.com/office/word/2010/wordprocessingShape">
                    <wps:wsp>
                      <wps:cNvSpPr/>
                      <wps:spPr>
                        <a:xfrm>
                          <a:off x="0" y="0"/>
                          <a:ext cx="7739380" cy="18873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96DE2" w14:textId="3D230317" w:rsidR="002B1F1A" w:rsidRDefault="0087160A" w:rsidP="002523C0">
                            <w:pPr>
                              <w:spacing w:before="120" w:after="120" w:line="240" w:lineRule="auto"/>
                              <w:ind w:left="851" w:right="1418" w:firstLine="567"/>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3E80CB6E" w14:textId="522961D9" w:rsidR="0096217D" w:rsidRDefault="0041762F" w:rsidP="0096217D">
                            <w:pPr>
                              <w:spacing w:before="120" w:after="120" w:line="240" w:lineRule="auto"/>
                              <w:ind w:left="1418" w:right="1418"/>
                              <w:jc w:val="both"/>
                              <w:rPr>
                                <w:rFonts w:ascii="Franklin Gothic Book" w:hAnsi="Franklin Gothic Book"/>
                                <w:color w:val="FFFFFF" w:themeColor="background1"/>
                                <w:sz w:val="20"/>
                                <w:szCs w:val="20"/>
                              </w:rPr>
                            </w:pPr>
                            <w:r w:rsidRPr="0041762F">
                              <w:rPr>
                                <w:rFonts w:ascii="Franklin Gothic Book" w:hAnsi="Franklin Gothic Book"/>
                                <w:color w:val="FFFFFF" w:themeColor="background1"/>
                                <w:sz w:val="20"/>
                                <w:szCs w:val="20"/>
                              </w:rPr>
                              <w:t>Fordonsflottan håller förväntade tillgänglighetsvärden, fast med en hög grad pedalvagnar tillgängliga efter att de har stått inne och blivit omhändertagna under sommaren. M31 enligt norm, M32 något lågt jämfört mot sitt mål och M33 något högt jämfört med optimal underhålls- och reservmängd.</w:t>
                            </w:r>
                          </w:p>
                          <w:p w14:paraId="51DA67FC" w14:textId="77777777" w:rsidR="00F23552" w:rsidRDefault="00F23552" w:rsidP="00EB0535">
                            <w:pPr>
                              <w:spacing w:before="120" w:after="120" w:line="240" w:lineRule="auto"/>
                              <w:ind w:left="1418" w:right="1418"/>
                              <w:rPr>
                                <w:rFonts w:ascii="Franklin Gothic Book" w:hAnsi="Franklin Gothic Book"/>
                                <w:color w:val="FFFFFF" w:themeColor="background1"/>
                                <w:sz w:val="20"/>
                                <w:szCs w:val="20"/>
                              </w:rPr>
                            </w:pPr>
                          </w:p>
                          <w:p w14:paraId="293C00BD" w14:textId="6F4DAE4A" w:rsidR="00EB0535" w:rsidRDefault="00CF51D2" w:rsidP="00EB05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09280E13" w14:textId="14004071" w:rsidR="00CF51D2" w:rsidRDefault="006D1108" w:rsidP="00D04741">
                            <w:pPr>
                              <w:spacing w:before="120" w:after="120" w:line="240" w:lineRule="auto"/>
                              <w:ind w:left="1418" w:right="1418"/>
                              <w:jc w:val="both"/>
                            </w:pPr>
                            <w:r>
                              <w:rPr>
                                <w:rFonts w:ascii="Franklin Gothic Book" w:hAnsi="Franklin Gothic Book"/>
                                <w:color w:val="FFFFFF" w:themeColor="background1"/>
                                <w:sz w:val="20"/>
                                <w:szCs w:val="20"/>
                              </w:rPr>
                              <w:t>Åtgärder pågår för analys av M32 delsystem.</w:t>
                            </w:r>
                            <w:r w:rsidR="00293163">
                              <w:rPr>
                                <w:rFonts w:ascii="Franklin Gothic Book" w:hAnsi="Franklin Gothic Book"/>
                                <w:color w:val="FFFFFF" w:themeColor="background1"/>
                                <w:sz w:val="20"/>
                                <w:szCs w:val="20"/>
                              </w:rPr>
                              <w:t xml:space="preserve"> På sikt skall M33 ej kompensera vagnsflottan på detta sätt</w:t>
                            </w:r>
                            <w:r w:rsidR="004D3730">
                              <w:rPr>
                                <w:rFonts w:ascii="Franklin Gothic Book" w:hAnsi="Franklin Gothic Book"/>
                                <w:color w:val="FFFFFF" w:themeColor="background1"/>
                                <w:sz w:val="20"/>
                                <w:szCs w:val="20"/>
                              </w:rPr>
                              <w:t>, då det accelererar underhållsprogrammet och åsidosätter utbildning.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187" o:spid="_x0000_s1140" style="position:absolute;margin-left:-78.5pt;margin-top:17.75pt;width:609.4pt;height:148.6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" fillcolor="#2b4c8d" strokecolor="#2b4c8d" strokeweight="1pt">
                <v:textbox>
                  <w:txbxContent>
                    <w:p w14:paraId="23596DE2" w14:textId="3D230317" w:rsidR="002B1F1A" w:rsidRDefault="0087160A" w:rsidP="002523C0">
                      <w:pPr>
                        <w:spacing w:before="120" w:after="120" w:line="240" w:lineRule="auto"/>
                        <w:ind w:left="851" w:right="1418" w:firstLine="567"/>
                        <w:rPr>
                          <w:rFonts w:ascii="Franklin Gothic Book" w:hAnsi="Franklin Gothic Book"/>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r w:rsidR="00D37148" w:rsidRPr="00D37148">
                        <w:rPr>
                          <w:rFonts w:ascii="Franklin Gothic Book" w:hAnsi="Franklin Gothic Book"/>
                          <w:color w:val="FFFFFF" w:themeColor="background1"/>
                          <w:sz w:val="20"/>
                          <w:szCs w:val="20"/>
                        </w:rPr>
                        <w:t xml:space="preserve"> </w:t>
                      </w:r>
                    </w:p>
                    <w:p w14:paraId="3E80CB6E" w14:textId="522961D9" w:rsidR="0096217D" w:rsidRDefault="0041762F" w:rsidP="0096217D">
                      <w:pPr>
                        <w:spacing w:before="120" w:after="120" w:line="240" w:lineRule="auto"/>
                        <w:ind w:left="1418" w:right="1418"/>
                        <w:jc w:val="both"/>
                        <w:rPr>
                          <w:rFonts w:ascii="Franklin Gothic Book" w:hAnsi="Franklin Gothic Book"/>
                          <w:color w:val="FFFFFF" w:themeColor="background1"/>
                          <w:sz w:val="20"/>
                          <w:szCs w:val="20"/>
                        </w:rPr>
                      </w:pPr>
                      <w:r w:rsidRPr="0041762F">
                        <w:rPr>
                          <w:rFonts w:ascii="Franklin Gothic Book" w:hAnsi="Franklin Gothic Book"/>
                          <w:color w:val="FFFFFF" w:themeColor="background1"/>
                          <w:sz w:val="20"/>
                          <w:szCs w:val="20"/>
                        </w:rPr>
                        <w:t>Fordonsflottan håller förväntade tillgänglighetsvärden, fast med en hög grad pedalvagnar tillgängliga efter att de har stått inne och blivit omhändertagna under sommaren. M31 enligt norm, M32 något lågt jämfört mot sitt mål och M33 något högt jämfört med optimal underhålls- och reservmängd.</w:t>
                      </w:r>
                    </w:p>
                    <w:p w14:paraId="51DA67FC" w14:textId="77777777" w:rsidR="00F23552" w:rsidRDefault="00F23552" w:rsidP="00EB0535">
                      <w:pPr>
                        <w:spacing w:before="120" w:after="120" w:line="240" w:lineRule="auto"/>
                        <w:ind w:left="1418" w:right="1418"/>
                        <w:rPr>
                          <w:rFonts w:ascii="Franklin Gothic Book" w:hAnsi="Franklin Gothic Book"/>
                          <w:color w:val="FFFFFF" w:themeColor="background1"/>
                          <w:sz w:val="20"/>
                          <w:szCs w:val="20"/>
                        </w:rPr>
                      </w:pPr>
                    </w:p>
                    <w:p w14:paraId="293C00BD" w14:textId="6F4DAE4A" w:rsidR="00EB0535" w:rsidRDefault="00CF51D2" w:rsidP="00EB0535">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741F9">
                        <w:rPr>
                          <w:rFonts w:ascii="Franklin Gothic Book" w:hAnsi="Franklin Gothic Book"/>
                          <w:b/>
                          <w:bCs/>
                          <w:color w:val="FFFFFF" w:themeColor="background1"/>
                          <w:sz w:val="20"/>
                          <w:szCs w:val="20"/>
                        </w:rPr>
                        <w:t xml:space="preserve"> </w:t>
                      </w:r>
                    </w:p>
                    <w:p w14:paraId="09280E13" w14:textId="14004071" w:rsidR="00CF51D2" w:rsidRDefault="006D1108" w:rsidP="00D04741">
                      <w:pPr>
                        <w:spacing w:before="120" w:after="120" w:line="240" w:lineRule="auto"/>
                        <w:ind w:left="1418" w:right="1418"/>
                        <w:jc w:val="both"/>
                      </w:pPr>
                      <w:r>
                        <w:rPr>
                          <w:rFonts w:ascii="Franklin Gothic Book" w:hAnsi="Franklin Gothic Book"/>
                          <w:color w:val="FFFFFF" w:themeColor="background1"/>
                          <w:sz w:val="20"/>
                          <w:szCs w:val="20"/>
                        </w:rPr>
                        <w:t>Åtgärder pågår för analys av M32 delsystem.</w:t>
                      </w:r>
                      <w:r w:rsidR="00293163">
                        <w:rPr>
                          <w:rFonts w:ascii="Franklin Gothic Book" w:hAnsi="Franklin Gothic Book"/>
                          <w:color w:val="FFFFFF" w:themeColor="background1"/>
                          <w:sz w:val="20"/>
                          <w:szCs w:val="20"/>
                        </w:rPr>
                        <w:t xml:space="preserve"> På sikt skall M33 ej kompensera vagnsflottan på detta sätt</w:t>
                      </w:r>
                      <w:r w:rsidR="004D3730">
                        <w:rPr>
                          <w:rFonts w:ascii="Franklin Gothic Book" w:hAnsi="Franklin Gothic Book"/>
                          <w:color w:val="FFFFFF" w:themeColor="background1"/>
                          <w:sz w:val="20"/>
                          <w:szCs w:val="20"/>
                        </w:rPr>
                        <w:t>, då det accelererar underhållsprogrammet och åsidosätter utbildning.</w:t>
                      </w:r>
                    </w:p>
                  </w:txbxContent>
                </v:textbox>
                <w10:wrap anchorx="margin"/>
              </v:rect>
            </w:pict>
          </mc:Fallback>
        </mc:AlternateContent>
      </w:r>
    </w:p>
    <w:p w14:paraId="2BA49771" w14:textId="74521AF8" w:rsidR="001E3F93" w:rsidRDefault="001E3F93" w:rsidP="00F913D6">
      <w:pPr>
        <w:rPr>
          <w:rFonts w:ascii="Franklin Gothic Book" w:hAnsi="Franklin Gothic Book"/>
          <w:i/>
          <w:iCs/>
          <w:noProof/>
          <w:color w:val="FF0000"/>
          <w:sz w:val="16"/>
          <w:szCs w:val="16"/>
        </w:rPr>
      </w:pPr>
    </w:p>
    <w:p w14:paraId="39A3FC77" w14:textId="28FCB0D1" w:rsidR="00F23552" w:rsidRDefault="00F23552" w:rsidP="00F913D6">
      <w:pPr>
        <w:rPr>
          <w:rFonts w:ascii="Franklin Gothic Book" w:hAnsi="Franklin Gothic Book"/>
          <w:i/>
          <w:iCs/>
          <w:noProof/>
          <w:color w:val="FF0000"/>
          <w:sz w:val="16"/>
          <w:szCs w:val="16"/>
        </w:rPr>
      </w:pPr>
    </w:p>
    <w:p w14:paraId="623B31FD" w14:textId="032BB56C"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77777777" w:rsidR="002B29E4" w:rsidRDefault="002B29E4" w:rsidP="00F913D6">
      <w:pPr>
        <w:rPr>
          <w:rFonts w:ascii="Franklin Gothic Book" w:hAnsi="Franklin Gothic Book"/>
          <w:i/>
          <w:iCs/>
          <w:noProof/>
          <w:color w:val="FF0000"/>
          <w:sz w:val="16"/>
          <w:szCs w:val="16"/>
        </w:rPr>
      </w:pPr>
    </w:p>
    <w:p w14:paraId="490802D9" w14:textId="4BE35DF5" w:rsidR="002B29E4" w:rsidRDefault="002B29E4" w:rsidP="00F913D6">
      <w:pPr>
        <w:rPr>
          <w:rFonts w:ascii="Franklin Gothic Book" w:hAnsi="Franklin Gothic Book"/>
          <w:i/>
          <w:iCs/>
          <w:noProof/>
          <w:color w:val="FF0000"/>
          <w:sz w:val="16"/>
          <w:szCs w:val="16"/>
        </w:rPr>
      </w:pPr>
    </w:p>
    <w:p w14:paraId="7387A51B" w14:textId="2E4D8413" w:rsidR="002B29E4" w:rsidRDefault="002B29E4" w:rsidP="00F913D6">
      <w:pPr>
        <w:rPr>
          <w:rFonts w:ascii="Franklin Gothic Book" w:hAnsi="Franklin Gothic Book"/>
          <w:i/>
          <w:iCs/>
          <w:noProof/>
          <w:color w:val="FF0000"/>
          <w:sz w:val="16"/>
          <w:szCs w:val="16"/>
        </w:rPr>
      </w:pPr>
    </w:p>
    <w:p w14:paraId="69D7562F" w14:textId="3FE48CAC" w:rsidR="00A05B65" w:rsidRDefault="00A05B65" w:rsidP="00F913D6">
      <w:pPr>
        <w:rPr>
          <w:rFonts w:ascii="Franklin Gothic Book" w:hAnsi="Franklin Gothic Book"/>
          <w:i/>
          <w:color w:val="FF0000"/>
          <w:sz w:val="16"/>
          <w:szCs w:val="16"/>
        </w:rPr>
      </w:pPr>
    </w:p>
    <w:p w14:paraId="515C20FC" w14:textId="3355D264" w:rsidR="00525508" w:rsidRDefault="00525508" w:rsidP="00F913D6">
      <w:pPr>
        <w:rPr>
          <w:color w:val="FF0000"/>
          <w:sz w:val="20"/>
          <w:szCs w:val="20"/>
        </w:rPr>
      </w:pPr>
    </w:p>
    <w:p w14:paraId="7F0F133C" w14:textId="2526EA21" w:rsidR="00A55AA7" w:rsidRDefault="59ACD2BF" w:rsidP="007A1F3F">
      <w:pPr>
        <w:pStyle w:val="Rubrik3"/>
        <w:numPr>
          <w:ilvl w:val="2"/>
          <w:numId w:val="16"/>
        </w:numPr>
        <w:spacing w:before="120" w:after="120" w:line="240" w:lineRule="auto"/>
      </w:pPr>
      <w:r>
        <w:t>Tillförlitlighet spårvagnsflottan</w:t>
      </w:r>
    </w:p>
    <w:p w14:paraId="7FBDDE62" w14:textId="36EC1670" w:rsidR="00674C79" w:rsidRDefault="00FD7299" w:rsidP="00674C79">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w:t>
      </w:r>
      <w:r w:rsidR="00674C79" w:rsidRPr="007B2091">
        <w:rPr>
          <w:rFonts w:ascii="Franklin Gothic Book" w:hAnsi="Franklin Gothic Book"/>
          <w:color w:val="252423"/>
          <w:sz w:val="22"/>
          <w:szCs w:val="22"/>
        </w:rPr>
        <w:t>vagnsflottan totalt och per vagnstyp anger andel omlopp utan indragningar, förseningar och 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 Anger medelvärde över månaden för antalet omlopp vid morgontrafik.</w:t>
      </w:r>
    </w:p>
    <w:p w14:paraId="32094745" w14:textId="77777777" w:rsidR="00674C79" w:rsidRDefault="00674C79" w:rsidP="00674C79">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39A2F824" w14:textId="1BBC0432" w:rsidR="009F6238" w:rsidRDefault="00664E6B" w:rsidP="00674C79">
      <w:pPr>
        <w:pStyle w:val="Normalwebb"/>
        <w:shd w:val="clear" w:color="auto" w:fill="FFFFFF" w:themeFill="background1"/>
        <w:spacing w:before="120" w:beforeAutospacing="0" w:after="120" w:afterAutospacing="0"/>
        <w:jc w:val="both"/>
        <w:rPr>
          <w:rFonts w:ascii="Franklin Gothic Book" w:hAnsi="Franklin Gothic Book"/>
          <w:color w:val="252423"/>
          <w:sz w:val="22"/>
          <w:szCs w:val="22"/>
        </w:rPr>
      </w:pPr>
      <w:r>
        <w:rPr>
          <w:noProof/>
        </w:rPr>
        <w:drawing>
          <wp:inline distT="0" distB="0" distL="0" distR="0" wp14:anchorId="34F77C73" wp14:editId="3D1C0041">
            <wp:extent cx="5759450" cy="3070225"/>
            <wp:effectExtent l="0" t="0" r="12700" b="15875"/>
            <wp:docPr id="1054609495" name="Chart 1054609495">
              <a:extLst xmlns:a="http://schemas.openxmlformats.org/drawingml/2006/main">
                <a:ext uri="{FF2B5EF4-FFF2-40B4-BE49-F238E27FC236}">
                  <a16:creationId xmlns:a16="http://schemas.microsoft.com/office/drawing/2014/main" i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EE5DB4C" w14:textId="6F6210C4" w:rsidR="007C367D" w:rsidRDefault="003110C3" w:rsidP="007C367D">
      <w:pPr>
        <w:pStyle w:val="Normalwebb"/>
        <w:shd w:val="clear" w:color="auto" w:fill="FFFFFF"/>
        <w:spacing w:before="0" w:beforeAutospacing="0" w:after="0" w:afterAutospacing="0"/>
        <w:jc w:val="both"/>
        <w:rPr>
          <w:rFonts w:ascii="Franklin Gothic Book" w:hAnsi="Franklin Gothic Book"/>
          <w:b/>
          <w:bCs/>
          <w:noProof/>
        </w:rPr>
      </w:pPr>
      <w:r>
        <w:rPr>
          <w:noProof/>
        </w:rPr>
        <w:lastRenderedPageBreak/>
        <w:drawing>
          <wp:inline distT="0" distB="0" distL="0" distR="0" wp14:anchorId="2667EFC4" wp14:editId="3C8994A2">
            <wp:extent cx="5717667" cy="2520000"/>
            <wp:effectExtent l="0" t="0" r="16510" b="13970"/>
            <wp:docPr id="1054609474" name="Chart 1054609474">
              <a:extLst xmlns:a="http://schemas.openxmlformats.org/drawingml/2006/main">
                <a:ext uri="{FF2B5EF4-FFF2-40B4-BE49-F238E27FC236}">
                  <a16:creationId xmlns:a16="http://schemas.microsoft.com/office/drawing/2014/main" id="{14FC2929-E806-4DF1-8CDB-F50B9EFEC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A23EFD">
        <w:rPr>
          <w:rFonts w:ascii="Franklin Gothic Book" w:hAnsi="Franklin Gothic Book"/>
          <w:b/>
          <w:bCs/>
          <w:noProof/>
        </w:rPr>
        <w:t xml:space="preserve"> </w:t>
      </w:r>
      <w:r w:rsidR="0020392D" w:rsidRPr="00A23EFD">
        <w:rPr>
          <w:rFonts w:ascii="Franklin Gothic Book" w:hAnsi="Franklin Gothic Book"/>
          <w:b/>
          <w:bCs/>
          <w:noProof/>
        </w:rPr>
        <mc:AlternateContent>
          <mc:Choice Requires="wps">
            <w:drawing>
              <wp:anchor distT="0" distB="0" distL="114300" distR="114300" simplePos="0" relativeHeight="251658308" behindDoc="0" locked="0" layoutInCell="1" allowOverlap="1" wp14:anchorId="5B19533C" wp14:editId="07702EEA">
                <wp:simplePos x="0" y="0"/>
                <wp:positionH relativeFrom="page">
                  <wp:posOffset>-42893</wp:posOffset>
                </wp:positionH>
                <wp:positionV relativeFrom="paragraph">
                  <wp:posOffset>-900897</wp:posOffset>
                </wp:positionV>
                <wp:extent cx="7739380" cy="719455"/>
                <wp:effectExtent l="0" t="0" r="13970" b="23495"/>
                <wp:wrapNone/>
                <wp:docPr id="266" name="Rectangle 1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188" o:spid="_x0000_s1141" style="position:absolute;left:0;text-align:left;margin-left:-3.4pt;margin-top:-70.95pt;width:609.4pt;height:56.6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C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S+eDjbQn58tMRC22DO8NsSH/2OOf/ILHYU&#10;1glOCf+Ai1RQZxQ6iZIC7K+3zoM9FjpqKamxQzPqfu6ZFZSobxpb4CqdTEJLx81kOhvjxp5rtuca&#10;va/WgLWU4jwyPIrB3qtelBaqFxwmq3ArqpjmeHdGubf9Zu3byYHjiIvVKpphGxvm7/ST4QE8MB2K&#10;+rl5YdZ0le+xZ+6h72a2eNUArW3w1LDae5Bl7I4Tr90b4AiIxdSNqzBjzvfR6jRUl78B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TwAgk4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60202327" w:rsidR="00C60566" w:rsidRPr="00D37175" w:rsidRDefault="00F23552" w:rsidP="007C367D">
      <w:pPr>
        <w:pStyle w:val="Normalwebb"/>
        <w:shd w:val="clear" w:color="auto" w:fill="FFFFFF"/>
        <w:spacing w:before="0" w:beforeAutospacing="0" w:after="0" w:afterAutospacing="0"/>
        <w:jc w:val="both"/>
        <w:rPr>
          <w:rFonts w:ascii="Franklin Gothic Book" w:hAnsi="Franklin Gothic Book"/>
          <w:i/>
          <w:sz w:val="20"/>
          <w:szCs w:val="20"/>
        </w:rPr>
      </w:pPr>
      <w:r w:rsidRPr="00D37175">
        <w:rPr>
          <w:rFonts w:ascii="Franklin Gothic Book" w:hAnsi="Franklin Gothic Book"/>
          <w:i/>
          <w:iCs/>
          <w:noProof/>
          <w:color w:val="FF0000"/>
          <w:sz w:val="16"/>
          <w:szCs w:val="16"/>
        </w:rPr>
        <mc:AlternateContent>
          <mc:Choice Requires="wps">
            <w:drawing>
              <wp:anchor distT="0" distB="0" distL="114300" distR="114300" simplePos="0" relativeHeight="251658294" behindDoc="0" locked="0" layoutInCell="1" allowOverlap="1" wp14:anchorId="678CE13A" wp14:editId="0149361D">
                <wp:simplePos x="0" y="0"/>
                <wp:positionH relativeFrom="margin">
                  <wp:posOffset>-995528</wp:posOffset>
                </wp:positionH>
                <wp:positionV relativeFrom="paragraph">
                  <wp:posOffset>128422</wp:posOffset>
                </wp:positionV>
                <wp:extent cx="7739380" cy="2348180"/>
                <wp:effectExtent l="0" t="0" r="13970" b="14605"/>
                <wp:wrapNone/>
                <wp:docPr id="253" name="Rectangle 191"/>
                <wp:cNvGraphicFramePr/>
                <a:graphic xmlns:a="http://schemas.openxmlformats.org/drawingml/2006/main">
                  <a:graphicData uri="http://schemas.microsoft.com/office/word/2010/wordprocessingShape">
                    <wps:wsp>
                      <wps:cNvSpPr/>
                      <wps:spPr>
                        <a:xfrm>
                          <a:off x="0" y="0"/>
                          <a:ext cx="7739380" cy="234818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92B64">
                              <w:rPr>
                                <w:rFonts w:ascii="Franklin Gothic Book" w:hAnsi="Franklin Gothic Book"/>
                                <w:b/>
                                <w:bCs/>
                                <w:color w:val="FFFFFF" w:themeColor="background1"/>
                                <w:sz w:val="20"/>
                                <w:szCs w:val="20"/>
                              </w:rPr>
                              <w:t xml:space="preserve"> </w:t>
                            </w:r>
                          </w:p>
                          <w:p w14:paraId="1C4C2761" w14:textId="1F6BB161" w:rsidR="00F23552" w:rsidRDefault="008072D9" w:rsidP="00F23552">
                            <w:pPr>
                              <w:spacing w:before="120" w:after="120" w:line="240" w:lineRule="auto"/>
                              <w:ind w:left="1418" w:right="1418"/>
                              <w:jc w:val="both"/>
                              <w:rPr>
                                <w:rFonts w:ascii="Franklin Gothic Book" w:hAnsi="Franklin Gothic Book"/>
                                <w:color w:val="FFFFFF" w:themeColor="background1"/>
                                <w:sz w:val="20"/>
                                <w:szCs w:val="20"/>
                              </w:rPr>
                            </w:pPr>
                            <w:r w:rsidRPr="008072D9">
                              <w:rPr>
                                <w:rFonts w:ascii="Franklin Gothic Book" w:hAnsi="Franklin Gothic Book"/>
                                <w:color w:val="FFFFFF" w:themeColor="background1"/>
                                <w:sz w:val="20"/>
                                <w:szCs w:val="20"/>
                              </w:rPr>
                              <w:t xml:space="preserve">Vagnarnas tillförlitlighet är fortfarande låg, och har dragits ner generellt av </w:t>
                            </w:r>
                            <w:proofErr w:type="spellStart"/>
                            <w:r w:rsidRPr="008072D9">
                              <w:rPr>
                                <w:rFonts w:ascii="Franklin Gothic Book" w:hAnsi="Franklin Gothic Book"/>
                                <w:color w:val="FFFFFF" w:themeColor="background1"/>
                                <w:sz w:val="20"/>
                                <w:szCs w:val="20"/>
                              </w:rPr>
                              <w:t>inskiftningar</w:t>
                            </w:r>
                            <w:proofErr w:type="spellEnd"/>
                            <w:r w:rsidRPr="008072D9">
                              <w:rPr>
                                <w:rFonts w:ascii="Franklin Gothic Book" w:hAnsi="Franklin Gothic Book"/>
                                <w:color w:val="FFFFFF" w:themeColor="background1"/>
                                <w:sz w:val="20"/>
                                <w:szCs w:val="20"/>
                              </w:rPr>
                              <w:t xml:space="preserve"> på grund av värmen i augusti. Det är förväntat </w:t>
                            </w:r>
                            <w:r>
                              <w:rPr>
                                <w:rFonts w:ascii="Franklin Gothic Book" w:hAnsi="Franklin Gothic Book"/>
                                <w:color w:val="FFFFFF" w:themeColor="background1"/>
                                <w:sz w:val="20"/>
                                <w:szCs w:val="20"/>
                              </w:rPr>
                              <w:t>att ha</w:t>
                            </w:r>
                            <w:r w:rsidRPr="008072D9">
                              <w:rPr>
                                <w:rFonts w:ascii="Franklin Gothic Book" w:hAnsi="Franklin Gothic Book"/>
                                <w:color w:val="FFFFFF" w:themeColor="background1"/>
                                <w:sz w:val="20"/>
                                <w:szCs w:val="20"/>
                              </w:rPr>
                              <w:t xml:space="preserve"> lägre värden för M29 på grund av ålder och M33 på grund av att den är under leverans (bör ligga på 99%+).</w:t>
                            </w:r>
                          </w:p>
                          <w:p w14:paraId="1DB94AFA" w14:textId="77777777" w:rsidR="00736849" w:rsidRDefault="00736849" w:rsidP="00F23552">
                            <w:pPr>
                              <w:spacing w:before="120" w:after="120" w:line="240" w:lineRule="auto"/>
                              <w:ind w:left="1418" w:right="1418"/>
                              <w:jc w:val="both"/>
                              <w:rPr>
                                <w:rFonts w:ascii="Franklin Gothic Book" w:hAnsi="Franklin Gothic Book"/>
                                <w:color w:val="FFFFFF" w:themeColor="background1"/>
                                <w:sz w:val="20"/>
                                <w:szCs w:val="20"/>
                              </w:rPr>
                            </w:pP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5B62CF">
                              <w:rPr>
                                <w:rFonts w:ascii="Franklin Gothic Book" w:hAnsi="Franklin Gothic Book"/>
                                <w:b/>
                                <w:bCs/>
                                <w:color w:val="FFFFFF" w:themeColor="background1"/>
                                <w:sz w:val="20"/>
                                <w:szCs w:val="20"/>
                              </w:rPr>
                              <w:t xml:space="preserve"> </w:t>
                            </w:r>
                          </w:p>
                          <w:p w14:paraId="10B45F2F" w14:textId="69A2C556" w:rsidR="00B43786" w:rsidRDefault="00A14807" w:rsidP="005B62CF">
                            <w:pPr>
                              <w:spacing w:before="120" w:after="120"/>
                              <w:ind w:left="1417" w:right="1417"/>
                              <w:jc w:val="both"/>
                              <w:rPr>
                                <w:rFonts w:ascii="Franklin Gothic Book" w:hAnsi="Franklin Gothic Book"/>
                                <w:color w:val="FFFFFF" w:themeColor="background1"/>
                                <w:sz w:val="20"/>
                                <w:szCs w:val="20"/>
                              </w:rPr>
                            </w:pPr>
                            <w:r w:rsidRPr="00A14807">
                              <w:rPr>
                                <w:rFonts w:ascii="Franklin Gothic Book" w:hAnsi="Franklin Gothic Book"/>
                                <w:color w:val="FFFFFF" w:themeColor="background1"/>
                                <w:sz w:val="20"/>
                                <w:szCs w:val="20"/>
                              </w:rPr>
                              <w:t>För M31 fortsätter analys av vanligt förekommande fel med våra leverantörer. M32 har problem som är mer rotade i konstruktion</w:t>
                            </w:r>
                            <w:r w:rsidR="004B4376">
                              <w:rPr>
                                <w:rFonts w:ascii="Franklin Gothic Book" w:hAnsi="Franklin Gothic Book"/>
                                <w:color w:val="FFFFFF" w:themeColor="background1"/>
                                <w:sz w:val="20"/>
                                <w:szCs w:val="20"/>
                              </w:rPr>
                              <w:t>,</w:t>
                            </w:r>
                            <w:r w:rsidRPr="00A14807">
                              <w:rPr>
                                <w:rFonts w:ascii="Franklin Gothic Book" w:hAnsi="Franklin Gothic Book"/>
                                <w:color w:val="FFFFFF" w:themeColor="background1"/>
                                <w:sz w:val="20"/>
                                <w:szCs w:val="20"/>
                              </w:rPr>
                              <w:t xml:space="preserve"> och åtgärder påpekade i skiljedomstolen </w:t>
                            </w:r>
                            <w:r w:rsidR="004B4376">
                              <w:rPr>
                                <w:rFonts w:ascii="Franklin Gothic Book" w:hAnsi="Franklin Gothic Book"/>
                                <w:color w:val="FFFFFF" w:themeColor="background1"/>
                                <w:sz w:val="20"/>
                                <w:szCs w:val="20"/>
                              </w:rPr>
                              <w:t xml:space="preserve">drivs som </w:t>
                            </w:r>
                            <w:r w:rsidRPr="00A14807">
                              <w:rPr>
                                <w:rFonts w:ascii="Franklin Gothic Book" w:hAnsi="Franklin Gothic Book"/>
                                <w:color w:val="FFFFFF" w:themeColor="background1"/>
                                <w:sz w:val="20"/>
                                <w:szCs w:val="20"/>
                              </w:rPr>
                              <w:t>projekt av Västtrafik för att åtgärda bland annat dörrar</w:t>
                            </w:r>
                            <w:r w:rsidR="007D0F7B">
                              <w:rPr>
                                <w:rFonts w:ascii="Franklin Gothic Book" w:hAnsi="Franklin Gothic Book"/>
                                <w:color w:val="FFFFFF" w:themeColor="background1"/>
                                <w:sz w:val="20"/>
                                <w:szCs w:val="20"/>
                              </w:rPr>
                              <w:t>, sand</w:t>
                            </w:r>
                            <w:r w:rsidRPr="00A14807">
                              <w:rPr>
                                <w:rFonts w:ascii="Franklin Gothic Book" w:hAnsi="Franklin Gothic Book"/>
                                <w:color w:val="FFFFFF" w:themeColor="background1"/>
                                <w:sz w:val="20"/>
                                <w:szCs w:val="20"/>
                              </w:rPr>
                              <w:t xml:space="preserve"> och HVAC.</w:t>
                            </w:r>
                            <w:r w:rsidR="00C0095D">
                              <w:rPr>
                                <w:rFonts w:ascii="Franklin Gothic Book" w:hAnsi="Franklin Gothic Book"/>
                                <w:color w:val="FFFFFF" w:themeColor="background1"/>
                                <w:sz w:val="20"/>
                                <w:szCs w:val="20"/>
                              </w:rPr>
                              <w:t xml:space="preserve"> </w:t>
                            </w:r>
                          </w:p>
                          <w:p w14:paraId="34B44A3F" w14:textId="33EB7AEC" w:rsidR="001E3F93" w:rsidRPr="002F3EA8" w:rsidRDefault="00C0095D" w:rsidP="005B62CF">
                            <w:pPr>
                              <w:spacing w:before="120" w:after="120"/>
                              <w:ind w:left="1417" w:right="1417"/>
                              <w:jc w:val="both"/>
                              <w:rPr>
                                <w:rFonts w:ascii="Franklin Gothic Book" w:hAnsi="Franklin Gothic Book"/>
                                <w:b/>
                                <w:bCs/>
                                <w:color w:val="FFFFFF" w:themeColor="background1"/>
                                <w:sz w:val="32"/>
                                <w:szCs w:val="32"/>
                              </w:rPr>
                            </w:pPr>
                            <w:r>
                              <w:rPr>
                                <w:rFonts w:ascii="Franklin Gothic Book" w:hAnsi="Franklin Gothic Book"/>
                                <w:color w:val="FFFFFF" w:themeColor="background1"/>
                                <w:sz w:val="20"/>
                                <w:szCs w:val="20"/>
                              </w:rPr>
                              <w:t xml:space="preserve">M29 förväntas behålla sin </w:t>
                            </w:r>
                            <w:r w:rsidR="00D6293A">
                              <w:rPr>
                                <w:rFonts w:ascii="Franklin Gothic Book" w:hAnsi="Franklin Gothic Book"/>
                                <w:color w:val="FFFFFF" w:themeColor="background1"/>
                                <w:sz w:val="20"/>
                                <w:szCs w:val="20"/>
                              </w:rPr>
                              <w:t xml:space="preserve">låga tillförlitlighet, då den närmar sig </w:t>
                            </w:r>
                            <w:r w:rsidR="00DA0B3D">
                              <w:rPr>
                                <w:rFonts w:ascii="Franklin Gothic Book" w:hAnsi="Franklin Gothic Book"/>
                                <w:color w:val="FFFFFF" w:themeColor="background1"/>
                                <w:sz w:val="20"/>
                                <w:szCs w:val="20"/>
                              </w:rPr>
                              <w:t>(förlängd) teknisk livslängd.</w:t>
                            </w:r>
                            <w:r w:rsidR="00B43786">
                              <w:rPr>
                                <w:rFonts w:ascii="Franklin Gothic Book" w:hAnsi="Franklin Gothic Book"/>
                                <w:color w:val="FFFFFF" w:themeColor="background1"/>
                                <w:sz w:val="20"/>
                                <w:szCs w:val="20"/>
                              </w:rPr>
                              <w:t xml:space="preserve"> Åtgärder tas dock inom driftsäkringsåtgärder och roståtgärder.</w:t>
                            </w: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191" o:spid="_x0000_s1142" style="position:absolute;left:0;text-align:left;margin-left:-78.4pt;margin-top:10.1pt;width:609.4pt;height:184.9pt;z-index:25165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" fillcolor="#2b4c8d" strokecolor="#2b4c8d" strokeweight="1pt">
                <v:textbox>
                  <w:txbxContent>
                    <w:p w14:paraId="14033176"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92B64">
                        <w:rPr>
                          <w:rFonts w:ascii="Franklin Gothic Book" w:hAnsi="Franklin Gothic Book"/>
                          <w:b/>
                          <w:bCs/>
                          <w:color w:val="FFFFFF" w:themeColor="background1"/>
                          <w:sz w:val="20"/>
                          <w:szCs w:val="20"/>
                        </w:rPr>
                        <w:t xml:space="preserve"> </w:t>
                      </w:r>
                    </w:p>
                    <w:p w14:paraId="1C4C2761" w14:textId="1F6BB161" w:rsidR="00F23552" w:rsidRDefault="008072D9" w:rsidP="00F23552">
                      <w:pPr>
                        <w:spacing w:before="120" w:after="120" w:line="240" w:lineRule="auto"/>
                        <w:ind w:left="1418" w:right="1418"/>
                        <w:jc w:val="both"/>
                        <w:rPr>
                          <w:rFonts w:ascii="Franklin Gothic Book" w:hAnsi="Franklin Gothic Book"/>
                          <w:color w:val="FFFFFF" w:themeColor="background1"/>
                          <w:sz w:val="20"/>
                          <w:szCs w:val="20"/>
                        </w:rPr>
                      </w:pPr>
                      <w:r w:rsidRPr="008072D9">
                        <w:rPr>
                          <w:rFonts w:ascii="Franklin Gothic Book" w:hAnsi="Franklin Gothic Book"/>
                          <w:color w:val="FFFFFF" w:themeColor="background1"/>
                          <w:sz w:val="20"/>
                          <w:szCs w:val="20"/>
                        </w:rPr>
                        <w:t xml:space="preserve">Vagnarnas tillförlitlighet är fortfarande låg, och har dragits ner generellt av </w:t>
                      </w:r>
                      <w:proofErr w:type="spellStart"/>
                      <w:r w:rsidRPr="008072D9">
                        <w:rPr>
                          <w:rFonts w:ascii="Franklin Gothic Book" w:hAnsi="Franklin Gothic Book"/>
                          <w:color w:val="FFFFFF" w:themeColor="background1"/>
                          <w:sz w:val="20"/>
                          <w:szCs w:val="20"/>
                        </w:rPr>
                        <w:t>inskiftningar</w:t>
                      </w:r>
                      <w:proofErr w:type="spellEnd"/>
                      <w:r w:rsidRPr="008072D9">
                        <w:rPr>
                          <w:rFonts w:ascii="Franklin Gothic Book" w:hAnsi="Franklin Gothic Book"/>
                          <w:color w:val="FFFFFF" w:themeColor="background1"/>
                          <w:sz w:val="20"/>
                          <w:szCs w:val="20"/>
                        </w:rPr>
                        <w:t xml:space="preserve"> på grund av värmen i augusti. Det är förväntat </w:t>
                      </w:r>
                      <w:r>
                        <w:rPr>
                          <w:rFonts w:ascii="Franklin Gothic Book" w:hAnsi="Franklin Gothic Book"/>
                          <w:color w:val="FFFFFF" w:themeColor="background1"/>
                          <w:sz w:val="20"/>
                          <w:szCs w:val="20"/>
                        </w:rPr>
                        <w:t>att ha</w:t>
                      </w:r>
                      <w:r w:rsidRPr="008072D9">
                        <w:rPr>
                          <w:rFonts w:ascii="Franklin Gothic Book" w:hAnsi="Franklin Gothic Book"/>
                          <w:color w:val="FFFFFF" w:themeColor="background1"/>
                          <w:sz w:val="20"/>
                          <w:szCs w:val="20"/>
                        </w:rPr>
                        <w:t xml:space="preserve"> lägre värden för M29 på grund av ålder och M33 på grund av att den är under leverans (bör ligga på 99%+).</w:t>
                      </w:r>
                    </w:p>
                    <w:p w14:paraId="1DB94AFA" w14:textId="77777777" w:rsidR="00736849" w:rsidRDefault="00736849" w:rsidP="00F23552">
                      <w:pPr>
                        <w:spacing w:before="120" w:after="120" w:line="240" w:lineRule="auto"/>
                        <w:ind w:left="1418" w:right="1418"/>
                        <w:jc w:val="both"/>
                        <w:rPr>
                          <w:rFonts w:ascii="Franklin Gothic Book" w:hAnsi="Franklin Gothic Book"/>
                          <w:color w:val="FFFFFF" w:themeColor="background1"/>
                          <w:sz w:val="20"/>
                          <w:szCs w:val="20"/>
                        </w:rPr>
                      </w:pPr>
                    </w:p>
                    <w:p w14:paraId="0AC98F4A"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5B62CF">
                        <w:rPr>
                          <w:rFonts w:ascii="Franklin Gothic Book" w:hAnsi="Franklin Gothic Book"/>
                          <w:b/>
                          <w:bCs/>
                          <w:color w:val="FFFFFF" w:themeColor="background1"/>
                          <w:sz w:val="20"/>
                          <w:szCs w:val="20"/>
                        </w:rPr>
                        <w:t xml:space="preserve"> </w:t>
                      </w:r>
                    </w:p>
                    <w:p w14:paraId="10B45F2F" w14:textId="69A2C556" w:rsidR="00B43786" w:rsidRDefault="00A14807" w:rsidP="005B62CF">
                      <w:pPr>
                        <w:spacing w:before="120" w:after="120"/>
                        <w:ind w:left="1417" w:right="1417"/>
                        <w:jc w:val="both"/>
                        <w:rPr>
                          <w:rFonts w:ascii="Franklin Gothic Book" w:hAnsi="Franklin Gothic Book"/>
                          <w:color w:val="FFFFFF" w:themeColor="background1"/>
                          <w:sz w:val="20"/>
                          <w:szCs w:val="20"/>
                        </w:rPr>
                      </w:pPr>
                      <w:r w:rsidRPr="00A14807">
                        <w:rPr>
                          <w:rFonts w:ascii="Franklin Gothic Book" w:hAnsi="Franklin Gothic Book"/>
                          <w:color w:val="FFFFFF" w:themeColor="background1"/>
                          <w:sz w:val="20"/>
                          <w:szCs w:val="20"/>
                        </w:rPr>
                        <w:t>För M31 fortsätter analys av vanligt förekommande fel med våra leverantörer. M32 har problem som är mer rotade i konstruktion</w:t>
                      </w:r>
                      <w:r w:rsidR="004B4376">
                        <w:rPr>
                          <w:rFonts w:ascii="Franklin Gothic Book" w:hAnsi="Franklin Gothic Book"/>
                          <w:color w:val="FFFFFF" w:themeColor="background1"/>
                          <w:sz w:val="20"/>
                          <w:szCs w:val="20"/>
                        </w:rPr>
                        <w:t>,</w:t>
                      </w:r>
                      <w:r w:rsidRPr="00A14807">
                        <w:rPr>
                          <w:rFonts w:ascii="Franklin Gothic Book" w:hAnsi="Franklin Gothic Book"/>
                          <w:color w:val="FFFFFF" w:themeColor="background1"/>
                          <w:sz w:val="20"/>
                          <w:szCs w:val="20"/>
                        </w:rPr>
                        <w:t xml:space="preserve"> och åtgärder påpekade i skiljedomstolen </w:t>
                      </w:r>
                      <w:r w:rsidR="004B4376">
                        <w:rPr>
                          <w:rFonts w:ascii="Franklin Gothic Book" w:hAnsi="Franklin Gothic Book"/>
                          <w:color w:val="FFFFFF" w:themeColor="background1"/>
                          <w:sz w:val="20"/>
                          <w:szCs w:val="20"/>
                        </w:rPr>
                        <w:t xml:space="preserve">drivs som </w:t>
                      </w:r>
                      <w:r w:rsidRPr="00A14807">
                        <w:rPr>
                          <w:rFonts w:ascii="Franklin Gothic Book" w:hAnsi="Franklin Gothic Book"/>
                          <w:color w:val="FFFFFF" w:themeColor="background1"/>
                          <w:sz w:val="20"/>
                          <w:szCs w:val="20"/>
                        </w:rPr>
                        <w:t>projekt av Västtrafik för att åtgärda bland annat dörrar</w:t>
                      </w:r>
                      <w:r w:rsidR="007D0F7B">
                        <w:rPr>
                          <w:rFonts w:ascii="Franklin Gothic Book" w:hAnsi="Franklin Gothic Book"/>
                          <w:color w:val="FFFFFF" w:themeColor="background1"/>
                          <w:sz w:val="20"/>
                          <w:szCs w:val="20"/>
                        </w:rPr>
                        <w:t>, sand</w:t>
                      </w:r>
                      <w:r w:rsidRPr="00A14807">
                        <w:rPr>
                          <w:rFonts w:ascii="Franklin Gothic Book" w:hAnsi="Franklin Gothic Book"/>
                          <w:color w:val="FFFFFF" w:themeColor="background1"/>
                          <w:sz w:val="20"/>
                          <w:szCs w:val="20"/>
                        </w:rPr>
                        <w:t xml:space="preserve"> och HVAC.</w:t>
                      </w:r>
                      <w:r w:rsidR="00C0095D">
                        <w:rPr>
                          <w:rFonts w:ascii="Franklin Gothic Book" w:hAnsi="Franklin Gothic Book"/>
                          <w:color w:val="FFFFFF" w:themeColor="background1"/>
                          <w:sz w:val="20"/>
                          <w:szCs w:val="20"/>
                        </w:rPr>
                        <w:t xml:space="preserve"> </w:t>
                      </w:r>
                    </w:p>
                    <w:p w14:paraId="34B44A3F" w14:textId="33EB7AEC" w:rsidR="001E3F93" w:rsidRPr="002F3EA8" w:rsidRDefault="00C0095D" w:rsidP="005B62CF">
                      <w:pPr>
                        <w:spacing w:before="120" w:after="120"/>
                        <w:ind w:left="1417" w:right="1417"/>
                        <w:jc w:val="both"/>
                        <w:rPr>
                          <w:rFonts w:ascii="Franklin Gothic Book" w:hAnsi="Franklin Gothic Book"/>
                          <w:b/>
                          <w:bCs/>
                          <w:color w:val="FFFFFF" w:themeColor="background1"/>
                          <w:sz w:val="32"/>
                          <w:szCs w:val="32"/>
                        </w:rPr>
                      </w:pPr>
                      <w:r>
                        <w:rPr>
                          <w:rFonts w:ascii="Franklin Gothic Book" w:hAnsi="Franklin Gothic Book"/>
                          <w:color w:val="FFFFFF" w:themeColor="background1"/>
                          <w:sz w:val="20"/>
                          <w:szCs w:val="20"/>
                        </w:rPr>
                        <w:t xml:space="preserve">M29 förväntas behålla sin </w:t>
                      </w:r>
                      <w:r w:rsidR="00D6293A">
                        <w:rPr>
                          <w:rFonts w:ascii="Franklin Gothic Book" w:hAnsi="Franklin Gothic Book"/>
                          <w:color w:val="FFFFFF" w:themeColor="background1"/>
                          <w:sz w:val="20"/>
                          <w:szCs w:val="20"/>
                        </w:rPr>
                        <w:t xml:space="preserve">låga tillförlitlighet, då den närmar sig </w:t>
                      </w:r>
                      <w:r w:rsidR="00DA0B3D">
                        <w:rPr>
                          <w:rFonts w:ascii="Franklin Gothic Book" w:hAnsi="Franklin Gothic Book"/>
                          <w:color w:val="FFFFFF" w:themeColor="background1"/>
                          <w:sz w:val="20"/>
                          <w:szCs w:val="20"/>
                        </w:rPr>
                        <w:t>(förlängd) teknisk livslängd.</w:t>
                      </w:r>
                      <w:r w:rsidR="00B43786">
                        <w:rPr>
                          <w:rFonts w:ascii="Franklin Gothic Book" w:hAnsi="Franklin Gothic Book"/>
                          <w:color w:val="FFFFFF" w:themeColor="background1"/>
                          <w:sz w:val="20"/>
                          <w:szCs w:val="20"/>
                        </w:rPr>
                        <w:t xml:space="preserve"> Åtgärder tas dock inom driftsäkringsåtgärder och roståtgärder.</w:t>
                      </w:r>
                    </w:p>
                    <w:p w14:paraId="03911294" w14:textId="77777777" w:rsidR="001E3F93" w:rsidRDefault="001E3F93" w:rsidP="001E3F93">
                      <w:pPr>
                        <w:jc w:val="both"/>
                        <w:rPr>
                          <w:color w:val="FF0000"/>
                        </w:rPr>
                      </w:pPr>
                    </w:p>
                    <w:p w14:paraId="6F827A60" w14:textId="77777777" w:rsidR="001E3F93" w:rsidRDefault="001E3F93" w:rsidP="001E3F93">
                      <w:pPr>
                        <w:jc w:val="both"/>
                        <w:rPr>
                          <w:color w:val="FF0000"/>
                        </w:rPr>
                      </w:pPr>
                    </w:p>
                    <w:p w14:paraId="7B9DA111" w14:textId="77777777" w:rsidR="001E3F93" w:rsidRDefault="001E3F93" w:rsidP="001E3F93">
                      <w:pPr>
                        <w:jc w:val="both"/>
                        <w:rPr>
                          <w:color w:val="FF0000"/>
                        </w:rPr>
                      </w:pPr>
                    </w:p>
                    <w:p w14:paraId="69391477" w14:textId="77777777" w:rsidR="001E3F93" w:rsidRDefault="001E3F93" w:rsidP="001E3F93">
                      <w:pPr>
                        <w:jc w:val="both"/>
                        <w:rPr>
                          <w:color w:val="FF0000"/>
                        </w:rPr>
                      </w:pPr>
                    </w:p>
                    <w:p w14:paraId="4DD30CD8" w14:textId="77777777" w:rsidR="001E3F93" w:rsidRDefault="001E3F93" w:rsidP="001E3F93">
                      <w:pPr>
                        <w:jc w:val="both"/>
                      </w:pPr>
                    </w:p>
                  </w:txbxContent>
                </v:textbox>
                <w10:wrap anchorx="margin"/>
              </v:rect>
            </w:pict>
          </mc:Fallback>
        </mc:AlternateContent>
      </w:r>
    </w:p>
    <w:p w14:paraId="524C8BC7" w14:textId="01B54BF6" w:rsidR="00F1268D" w:rsidRPr="007C367D" w:rsidRDefault="00F1268D"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3D9F9FFD" w14:textId="28B0C92E" w:rsidR="00A57C6F" w:rsidRPr="007C367D" w:rsidRDefault="00A57C6F" w:rsidP="007C367D">
      <w:pPr>
        <w:pStyle w:val="Normalwebb"/>
        <w:shd w:val="clear" w:color="auto" w:fill="FFFFFF"/>
        <w:spacing w:before="0" w:beforeAutospacing="0" w:after="0" w:afterAutospacing="0"/>
        <w:jc w:val="both"/>
        <w:rPr>
          <w:rFonts w:ascii="Franklin Gothic Book" w:hAnsi="Franklin Gothic Book"/>
          <w:i/>
          <w:iCs/>
          <w:color w:val="252423"/>
          <w:sz w:val="20"/>
          <w:szCs w:val="20"/>
        </w:rPr>
      </w:pPr>
    </w:p>
    <w:p w14:paraId="175FE7B6" w14:textId="77777777" w:rsidR="00F23552" w:rsidRDefault="00F23552" w:rsidP="00E9117E">
      <w:pPr>
        <w:pStyle w:val="Normalwebb"/>
        <w:shd w:val="clear" w:color="auto" w:fill="FFFFFF"/>
        <w:spacing w:before="120" w:beforeAutospacing="0" w:after="120" w:afterAutospacing="0"/>
        <w:rPr>
          <w:color w:val="252423"/>
          <w:sz w:val="20"/>
          <w:szCs w:val="20"/>
        </w:rPr>
      </w:pPr>
    </w:p>
    <w:p w14:paraId="6759D9B1" w14:textId="51CF776E" w:rsidR="00F23552" w:rsidRDefault="00F23552" w:rsidP="00E9117E">
      <w:pPr>
        <w:pStyle w:val="Normalweb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b"/>
        <w:shd w:val="clear" w:color="auto" w:fill="FFFFFF"/>
        <w:spacing w:before="120" w:beforeAutospacing="0" w:after="120" w:afterAutospacing="0"/>
        <w:rPr>
          <w:color w:val="252423"/>
          <w:sz w:val="20"/>
          <w:szCs w:val="20"/>
        </w:rPr>
      </w:pPr>
    </w:p>
    <w:p w14:paraId="42BDAC82" w14:textId="6DBF09FF" w:rsidR="00FD7299" w:rsidRDefault="00FD7299" w:rsidP="00005E19">
      <w:pPr>
        <w:spacing w:after="40"/>
      </w:pPr>
    </w:p>
    <w:p w14:paraId="1FF1C028" w14:textId="3ED9C680" w:rsidR="00A8311D" w:rsidRDefault="00A8311D" w:rsidP="00005E19">
      <w:pPr>
        <w:spacing w:after="40"/>
      </w:pPr>
    </w:p>
    <w:p w14:paraId="0B9C114F" w14:textId="247040BA" w:rsidR="00A8311D" w:rsidRDefault="00A8311D" w:rsidP="00005E19">
      <w:pPr>
        <w:spacing w:after="40"/>
      </w:pPr>
    </w:p>
    <w:p w14:paraId="42EED07D" w14:textId="61706D39" w:rsidR="00A8311D" w:rsidRDefault="00A8311D" w:rsidP="00005E19">
      <w:pPr>
        <w:spacing w:after="40"/>
      </w:pPr>
    </w:p>
    <w:p w14:paraId="56CE66CA" w14:textId="77777777" w:rsidR="00E6170A" w:rsidRDefault="00E6170A" w:rsidP="00005E19">
      <w:pPr>
        <w:spacing w:after="40"/>
      </w:pPr>
    </w:p>
    <w:p w14:paraId="4A62CFC5" w14:textId="156A8B33" w:rsidR="00595A99" w:rsidRDefault="00595A99" w:rsidP="00005E19">
      <w:pPr>
        <w:spacing w:after="40"/>
      </w:pPr>
    </w:p>
    <w:p w14:paraId="2E69CBEF" w14:textId="77777777" w:rsidR="00FE2EC2" w:rsidRDefault="00FE2EC2" w:rsidP="00005E19">
      <w:pPr>
        <w:spacing w:after="40"/>
      </w:pPr>
    </w:p>
    <w:p w14:paraId="431DA5E1" w14:textId="513D0B98" w:rsidR="00525251" w:rsidRDefault="00E01A9C" w:rsidP="007A1F3F">
      <w:pPr>
        <w:pStyle w:val="Rubrik3"/>
        <w:numPr>
          <w:ilvl w:val="2"/>
          <w:numId w:val="16"/>
        </w:numPr>
        <w:spacing w:before="120" w:after="120" w:line="240" w:lineRule="auto"/>
      </w:pPr>
      <w:r>
        <w:t xml:space="preserve">Kostnad </w:t>
      </w:r>
      <w:r w:rsidR="00525251">
        <w:t>trafikuppdrag</w:t>
      </w:r>
    </w:p>
    <w:p w14:paraId="37413F83" w14:textId="35EA4953" w:rsidR="00E01A9C" w:rsidRPr="00634984" w:rsidRDefault="00C01E15" w:rsidP="00C9455F">
      <w:pPr>
        <w:spacing w:before="120" w:after="120" w:line="240" w:lineRule="auto"/>
        <w:jc w:val="both"/>
        <w:rPr>
          <w:rFonts w:ascii="Franklin Gothic Book" w:hAnsi="Franklin Gothic Book" w:cs="Times New Roman"/>
        </w:rPr>
      </w:pPr>
      <w:r w:rsidRPr="00634984">
        <w:rPr>
          <w:rFonts w:ascii="Franklin Gothic Book" w:hAnsi="Franklin Gothic Book" w:cs="Times New Roman"/>
          <w:color w:val="252423"/>
          <w:shd w:val="clear" w:color="auto" w:fill="FFFFFF"/>
        </w:rPr>
        <w:t xml:space="preserve">Kostnad </w:t>
      </w:r>
      <w:r w:rsidR="00B80EE7" w:rsidRPr="00634984">
        <w:rPr>
          <w:rFonts w:ascii="Franklin Gothic Book" w:hAnsi="Franklin Gothic Book" w:cs="Times New Roman"/>
          <w:color w:val="252423"/>
          <w:shd w:val="clear" w:color="auto" w:fill="FFFFFF"/>
        </w:rPr>
        <w:t xml:space="preserve">trafikuppdrag anger </w:t>
      </w:r>
      <w:r w:rsidR="00B80EE7">
        <w:rPr>
          <w:rFonts w:ascii="Franklin Gothic Book" w:hAnsi="Franklin Gothic Book" w:cs="Times New Roman"/>
          <w:color w:val="252423"/>
          <w:shd w:val="clear" w:color="auto" w:fill="FFFFFF"/>
        </w:rPr>
        <w:t>utfall och budget</w:t>
      </w:r>
      <w:r w:rsidR="00B80EE7" w:rsidRPr="00634984">
        <w:rPr>
          <w:rFonts w:ascii="Franklin Gothic Book" w:hAnsi="Franklin Gothic Book" w:cs="Times New Roman"/>
          <w:color w:val="252423"/>
          <w:shd w:val="clear" w:color="auto" w:fill="FFFFFF"/>
        </w:rPr>
        <w:t xml:space="preserve"> per vagnstyp i förhållande till producerade kilometer.</w:t>
      </w:r>
      <w:r w:rsidR="00B80EE7" w:rsidRPr="00634984">
        <w:rPr>
          <w:rFonts w:ascii="Franklin Gothic Book" w:hAnsi="Franklin Gothic Book" w:cs="Times New Roman"/>
        </w:rPr>
        <w:t xml:space="preserve"> </w:t>
      </w:r>
      <w:r w:rsidR="00B80EE7">
        <w:rPr>
          <w:rFonts w:ascii="Franklin Gothic Book" w:hAnsi="Franklin Gothic Book" w:cs="Times New Roman"/>
        </w:rPr>
        <w:t>Det finns en plan att sätt ett mål för den här punkten men vi observerar siffrorna för tillfället.</w:t>
      </w:r>
    </w:p>
    <w:p w14:paraId="097C100D" w14:textId="6A19E34C" w:rsidR="008473F7" w:rsidRDefault="00824DA3" w:rsidP="00C6484B">
      <w:pPr>
        <w:spacing w:after="120" w:line="240" w:lineRule="auto"/>
        <w:rPr>
          <w:noProof/>
        </w:rPr>
      </w:pPr>
      <w:r>
        <w:rPr>
          <w:noProof/>
        </w:rPr>
        <w:drawing>
          <wp:inline distT="0" distB="0" distL="0" distR="0" wp14:anchorId="03DC0836" wp14:editId="2B33AD06">
            <wp:extent cx="5683031" cy="1990725"/>
            <wp:effectExtent l="0" t="0" r="13335" b="9525"/>
            <wp:docPr id="284" name="Chart 284">
              <a:extLst xmlns:a="http://schemas.openxmlformats.org/drawingml/2006/main">
                <a:ext uri="{FF2B5EF4-FFF2-40B4-BE49-F238E27FC236}">
                  <a16:creationId xmlns:a16="http://schemas.microsoft.com/office/drawing/2014/main" id="{70AFB1BC-AD1C-4201-AFB3-A251EA590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7DF0D67" w14:textId="39FC500B" w:rsidR="00C6484B" w:rsidRDefault="009E1DB8" w:rsidP="00C9455F">
      <w:pPr>
        <w:spacing w:after="120" w:line="240" w:lineRule="auto"/>
        <w:rPr>
          <w:noProof/>
        </w:rPr>
      </w:pPr>
      <w:r>
        <w:rPr>
          <w:noProof/>
        </w:rPr>
        <w:lastRenderedPageBreak/>
        <w:drawing>
          <wp:inline distT="0" distB="0" distL="0" distR="0" wp14:anchorId="1F977E28" wp14:editId="106A42E0">
            <wp:extent cx="5683031" cy="1800225"/>
            <wp:effectExtent l="0" t="0" r="13335" b="9525"/>
            <wp:docPr id="228" name="Chart 228">
              <a:extLst xmlns:a="http://schemas.openxmlformats.org/drawingml/2006/main">
                <a:ext uri="{FF2B5EF4-FFF2-40B4-BE49-F238E27FC236}">
                  <a16:creationId xmlns:a16="http://schemas.microsoft.com/office/drawing/2014/main" id="{33D19959-DD50-48CF-94A7-17D519DF9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DE521E" w:rsidRPr="00A23EFD">
        <w:rPr>
          <w:rFonts w:ascii="Franklin Gothic Book" w:hAnsi="Franklin Gothic Book"/>
          <w:b/>
          <w:bCs/>
          <w:noProof/>
        </w:rPr>
        <mc:AlternateContent>
          <mc:Choice Requires="wps">
            <w:drawing>
              <wp:anchor distT="0" distB="0" distL="114300" distR="114300" simplePos="0" relativeHeight="251658344" behindDoc="0" locked="0" layoutInCell="1" allowOverlap="1" wp14:anchorId="797213ED" wp14:editId="275C49FF">
                <wp:simplePos x="0" y="0"/>
                <wp:positionH relativeFrom="margin">
                  <wp:align>center</wp:align>
                </wp:positionH>
                <wp:positionV relativeFrom="paragraph">
                  <wp:posOffset>-903677</wp:posOffset>
                </wp:positionV>
                <wp:extent cx="7739380" cy="719455"/>
                <wp:effectExtent l="0" t="0" r="13970" b="23495"/>
                <wp:wrapNone/>
                <wp:docPr id="310"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192" o:spid="_x0000_s1143" style="position:absolute;margin-left:0;margin-top:-71.15pt;width:609.4pt;height:56.65pt;z-index:251658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F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" fillcolor="#2b4c8d" strokecolor="#2b4c8d" strokeweight="1pt">
                <v:textbox>
                  <w:txbxContent>
                    <w:p w14:paraId="10286B0D" w14:textId="088FE199" w:rsidR="002276E9" w:rsidRPr="0012620A" w:rsidRDefault="00E16FF0" w:rsidP="002C197D">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p>
    <w:p w14:paraId="15EA3836" w14:textId="08DF2E54" w:rsidR="008473F7" w:rsidRDefault="00F77D1C" w:rsidP="007F1AAF">
      <w:pPr>
        <w:spacing w:after="0" w:line="240" w:lineRule="auto"/>
        <w:rPr>
          <w:noProof/>
        </w:rPr>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66" behindDoc="0" locked="0" layoutInCell="1" allowOverlap="1" wp14:anchorId="5E41BB51" wp14:editId="36133180">
                <wp:simplePos x="0" y="0"/>
                <wp:positionH relativeFrom="page">
                  <wp:posOffset>-111318</wp:posOffset>
                </wp:positionH>
                <wp:positionV relativeFrom="paragraph">
                  <wp:posOffset>1904889</wp:posOffset>
                </wp:positionV>
                <wp:extent cx="7739380" cy="2727297"/>
                <wp:effectExtent l="0" t="0" r="13970" b="16510"/>
                <wp:wrapNone/>
                <wp:docPr id="2039503069" name="Rectangle 196"/>
                <wp:cNvGraphicFramePr/>
                <a:graphic xmlns:a="http://schemas.openxmlformats.org/drawingml/2006/main">
                  <a:graphicData uri="http://schemas.microsoft.com/office/word/2010/wordprocessingShape">
                    <wps:wsp>
                      <wps:cNvSpPr/>
                      <wps:spPr>
                        <a:xfrm>
                          <a:off x="0" y="0"/>
                          <a:ext cx="7739380" cy="2727297"/>
                        </a:xfrm>
                        <a:prstGeom prst="rect">
                          <a:avLst/>
                        </a:prstGeom>
                        <a:solidFill>
                          <a:srgbClr val="2B4C8D"/>
                        </a:solidFill>
                        <a:ln w="12700" cap="flat" cmpd="sng" algn="ctr">
                          <a:solidFill>
                            <a:srgbClr val="2B4C8D"/>
                          </a:solidFill>
                          <a:prstDash val="solid"/>
                          <a:miter lim="800000"/>
                        </a:ln>
                        <a:effectLst/>
                      </wps:spPr>
                      <wps:txbx>
                        <w:txbxContent>
                          <w:p w14:paraId="6E0E4841"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58175B" w:rsidRPr="0058175B">
                              <w:rPr>
                                <w:rFonts w:ascii="Franklin Gothic Book" w:hAnsi="Franklin Gothic Book"/>
                                <w:b/>
                                <w:bCs/>
                                <w:color w:val="FFFFFF" w:themeColor="background1"/>
                                <w:sz w:val="20"/>
                                <w:szCs w:val="20"/>
                              </w:rPr>
                              <w:t xml:space="preserve"> </w:t>
                            </w:r>
                          </w:p>
                          <w:p w14:paraId="4F204A31" w14:textId="51966A09" w:rsidR="0066212E" w:rsidRPr="0066212E" w:rsidRDefault="00D33B97" w:rsidP="00D33B97">
                            <w:pPr>
                              <w:spacing w:before="120" w:after="120" w:line="240" w:lineRule="auto"/>
                              <w:ind w:left="1418" w:right="1418"/>
                              <w:jc w:val="both"/>
                              <w:rPr>
                                <w:rFonts w:ascii="Franklin Gothic Book" w:hAnsi="Franklin Gothic Book"/>
                                <w:color w:val="FFFFFF" w:themeColor="background1"/>
                                <w:sz w:val="20"/>
                                <w:szCs w:val="20"/>
                              </w:rPr>
                            </w:pPr>
                            <w:r w:rsidRPr="0066212E">
                              <w:rPr>
                                <w:rFonts w:ascii="Franklin Gothic Book" w:hAnsi="Franklin Gothic Book"/>
                                <w:color w:val="FFFFFF" w:themeColor="background1"/>
                                <w:sz w:val="20"/>
                                <w:szCs w:val="20"/>
                              </w:rPr>
                              <w:t xml:space="preserve">M29 är 43% under budget på grund av problem med komponenter som ej fås fram till den planerade </w:t>
                            </w:r>
                            <w:proofErr w:type="spellStart"/>
                            <w:r w:rsidRPr="0066212E">
                              <w:rPr>
                                <w:rFonts w:ascii="Franklin Gothic Book" w:hAnsi="Franklin Gothic Book"/>
                                <w:color w:val="FFFFFF" w:themeColor="background1"/>
                                <w:sz w:val="20"/>
                                <w:szCs w:val="20"/>
                              </w:rPr>
                              <w:t>elöversynen</w:t>
                            </w:r>
                            <w:proofErr w:type="spellEnd"/>
                            <w:r w:rsidRPr="0066212E">
                              <w:rPr>
                                <w:rFonts w:ascii="Franklin Gothic Book" w:hAnsi="Franklin Gothic Book"/>
                                <w:color w:val="FFFFFF" w:themeColor="background1"/>
                                <w:sz w:val="20"/>
                                <w:szCs w:val="20"/>
                              </w:rPr>
                              <w:t xml:space="preserve"> samt den försenade rost-åtgärden.</w:t>
                            </w:r>
                            <w:r w:rsidRPr="00D33B97">
                              <w:rPr>
                                <w:rFonts w:ascii="Franklin Gothic Book" w:hAnsi="Franklin Gothic Book"/>
                                <w:color w:val="FFFFFF" w:themeColor="background1"/>
                                <w:sz w:val="20"/>
                                <w:szCs w:val="20"/>
                              </w:rPr>
                              <w:t xml:space="preserve"> </w:t>
                            </w:r>
                            <w:r w:rsidR="0044619E" w:rsidRPr="00A37784">
                              <w:rPr>
                                <w:rFonts w:ascii="Franklin Gothic Book" w:hAnsi="Franklin Gothic Book"/>
                                <w:i/>
                                <w:iCs/>
                                <w:color w:val="FFFFFF" w:themeColor="background1"/>
                                <w:sz w:val="20"/>
                                <w:szCs w:val="20"/>
                              </w:rPr>
                              <w:t>OBS</w:t>
                            </w:r>
                            <w:r w:rsidR="00046BA0" w:rsidRPr="00A37784">
                              <w:rPr>
                                <w:rFonts w:ascii="Franklin Gothic Book" w:hAnsi="Franklin Gothic Book"/>
                                <w:i/>
                                <w:iCs/>
                                <w:color w:val="FFFFFF" w:themeColor="background1"/>
                                <w:sz w:val="20"/>
                                <w:szCs w:val="20"/>
                              </w:rPr>
                              <w:t xml:space="preserve"> </w:t>
                            </w:r>
                            <w:r w:rsidR="0044619E" w:rsidRPr="00A37784">
                              <w:rPr>
                                <w:rFonts w:ascii="Franklin Gothic Book" w:hAnsi="Franklin Gothic Book"/>
                                <w:i/>
                                <w:iCs/>
                                <w:color w:val="FFFFFF" w:themeColor="background1"/>
                                <w:sz w:val="20"/>
                                <w:szCs w:val="20"/>
                              </w:rPr>
                              <w:t>M29 har inte gått i trafik under juli månad varvid kostnaden för trafikuppdraget ej går att analysera och presenteras därför ej för juli</w:t>
                            </w:r>
                            <w:r w:rsidR="00F342D1">
                              <w:rPr>
                                <w:rFonts w:ascii="Franklin Gothic Book" w:hAnsi="Franklin Gothic Book"/>
                                <w:i/>
                                <w:iCs/>
                                <w:color w:val="FFFFFF" w:themeColor="background1"/>
                                <w:sz w:val="20"/>
                                <w:szCs w:val="20"/>
                              </w:rPr>
                              <w:t xml:space="preserve"> (</w:t>
                            </w:r>
                            <w:proofErr w:type="spellStart"/>
                            <w:r w:rsidR="00F342D1">
                              <w:rPr>
                                <w:rFonts w:ascii="Franklin Gothic Book" w:hAnsi="Franklin Gothic Book"/>
                                <w:i/>
                                <w:iCs/>
                                <w:color w:val="FFFFFF" w:themeColor="background1"/>
                                <w:sz w:val="20"/>
                                <w:szCs w:val="20"/>
                              </w:rPr>
                              <w:t>steckad</w:t>
                            </w:r>
                            <w:proofErr w:type="spellEnd"/>
                            <w:r w:rsidR="00F342D1">
                              <w:rPr>
                                <w:rFonts w:ascii="Franklin Gothic Book" w:hAnsi="Franklin Gothic Book"/>
                                <w:i/>
                                <w:iCs/>
                                <w:color w:val="FFFFFF" w:themeColor="background1"/>
                                <w:sz w:val="20"/>
                                <w:szCs w:val="20"/>
                              </w:rPr>
                              <w:t xml:space="preserve"> linje i diagrammet)</w:t>
                            </w:r>
                            <w:r w:rsidR="0044619E" w:rsidRPr="00A37784">
                              <w:rPr>
                                <w:rFonts w:ascii="Franklin Gothic Book" w:hAnsi="Franklin Gothic Book"/>
                                <w:i/>
                                <w:iCs/>
                                <w:color w:val="FFFFFF" w:themeColor="background1"/>
                                <w:sz w:val="20"/>
                                <w:szCs w:val="20"/>
                              </w:rPr>
                              <w:t>.</w:t>
                            </w:r>
                            <w:r w:rsidR="0044619E">
                              <w:rPr>
                                <w:rFonts w:ascii="Franklin Gothic Book" w:hAnsi="Franklin Gothic Book"/>
                                <w:color w:val="FFFFFF" w:themeColor="background1"/>
                                <w:sz w:val="20"/>
                                <w:szCs w:val="20"/>
                              </w:rPr>
                              <w:t xml:space="preserve"> </w:t>
                            </w:r>
                            <w:r w:rsidRPr="0066212E">
                              <w:rPr>
                                <w:rFonts w:ascii="Franklin Gothic Book" w:hAnsi="Franklin Gothic Book"/>
                                <w:color w:val="FFFFFF" w:themeColor="background1"/>
                                <w:sz w:val="20"/>
                                <w:szCs w:val="20"/>
                              </w:rPr>
                              <w:t>M31 går 26% över budget vilket är en återhämtning efter sommarens högra trafik. Enligt prognos av hjul kommer det en större mängd hjulbyten under Q4.</w:t>
                            </w:r>
                            <w:r w:rsidR="00C47F5A">
                              <w:rPr>
                                <w:rFonts w:ascii="Franklin Gothic Book" w:hAnsi="Franklin Gothic Book"/>
                                <w:color w:val="FFFFFF" w:themeColor="background1"/>
                                <w:sz w:val="20"/>
                                <w:szCs w:val="20"/>
                              </w:rPr>
                              <w:t xml:space="preserve"> </w:t>
                            </w:r>
                            <w:r w:rsidR="0066212E" w:rsidRPr="0066212E">
                              <w:rPr>
                                <w:rFonts w:ascii="Franklin Gothic Book" w:hAnsi="Franklin Gothic Book"/>
                                <w:color w:val="FFFFFF" w:themeColor="background1"/>
                                <w:sz w:val="20"/>
                                <w:szCs w:val="20"/>
                              </w:rPr>
                              <w:t>Under augusti månad har resultatet för M32 varit 140% över budgeterat underhåll. Detta beror främst på den mycket stora mängden hjul som bytts efter semester-perioden och prognosen är att det kommer fortsatt vara högt tryck på hjulverkstaden under hela Q3 in i Q4. Ingen data</w:t>
                            </w:r>
                            <w:r w:rsidR="004C1DFE">
                              <w:rPr>
                                <w:rFonts w:ascii="Franklin Gothic Book" w:hAnsi="Franklin Gothic Book"/>
                                <w:color w:val="FFFFFF" w:themeColor="background1"/>
                                <w:sz w:val="20"/>
                                <w:szCs w:val="20"/>
                              </w:rPr>
                              <w:t xml:space="preserve"> finns</w:t>
                            </w:r>
                            <w:r w:rsidR="0066212E" w:rsidRPr="0066212E">
                              <w:rPr>
                                <w:rFonts w:ascii="Franklin Gothic Book" w:hAnsi="Franklin Gothic Book"/>
                                <w:color w:val="FFFFFF" w:themeColor="background1"/>
                                <w:sz w:val="20"/>
                                <w:szCs w:val="20"/>
                              </w:rPr>
                              <w:t xml:space="preserve"> att present</w:t>
                            </w:r>
                            <w:r w:rsidR="00462F7D" w:rsidRPr="007D0F7B">
                              <w:rPr>
                                <w:rFonts w:ascii="Franklin Gothic Book" w:hAnsi="Franklin Gothic Book"/>
                                <w:color w:val="FFFFFF" w:themeColor="background1"/>
                                <w:sz w:val="20"/>
                                <w:szCs w:val="20"/>
                              </w:rPr>
                              <w:t>era</w:t>
                            </w:r>
                            <w:r w:rsidR="0066212E" w:rsidRPr="0066212E">
                              <w:rPr>
                                <w:rFonts w:ascii="Franklin Gothic Book" w:hAnsi="Franklin Gothic Book"/>
                                <w:color w:val="FFFFFF" w:themeColor="background1"/>
                                <w:sz w:val="20"/>
                                <w:szCs w:val="20"/>
                              </w:rPr>
                              <w:t xml:space="preserve"> </w:t>
                            </w:r>
                            <w:r w:rsidR="00462F7D" w:rsidRPr="007D0F7B">
                              <w:rPr>
                                <w:rFonts w:ascii="Franklin Gothic Book" w:hAnsi="Franklin Gothic Book"/>
                                <w:color w:val="FFFFFF" w:themeColor="background1"/>
                                <w:sz w:val="20"/>
                                <w:szCs w:val="20"/>
                              </w:rPr>
                              <w:t>för</w:t>
                            </w:r>
                            <w:r w:rsidR="0066212E" w:rsidRPr="0066212E">
                              <w:rPr>
                                <w:rFonts w:ascii="Franklin Gothic Book" w:hAnsi="Franklin Gothic Book"/>
                                <w:color w:val="FFFFFF" w:themeColor="background1"/>
                                <w:sz w:val="20"/>
                                <w:szCs w:val="20"/>
                              </w:rPr>
                              <w:t xml:space="preserve"> M33 i dagsläget.</w:t>
                            </w:r>
                          </w:p>
                          <w:p w14:paraId="24CF4FEF" w14:textId="77777777" w:rsidR="0066212E" w:rsidRDefault="0066212E" w:rsidP="00FB1576">
                            <w:pPr>
                              <w:spacing w:before="120" w:after="120" w:line="240" w:lineRule="auto"/>
                              <w:ind w:left="1418" w:right="1418"/>
                              <w:jc w:val="both"/>
                              <w:rPr>
                                <w:rFonts w:ascii="Franklin Gothic Book" w:hAnsi="Franklin Gothic Book"/>
                                <w:color w:val="FFFFFF" w:themeColor="background1"/>
                                <w:sz w:val="20"/>
                                <w:szCs w:val="20"/>
                              </w:rPr>
                            </w:pPr>
                          </w:p>
                          <w:p w14:paraId="7E00DE7F"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79763AE7" w14:textId="449D733B" w:rsidR="00F77D1C" w:rsidRPr="0060358F" w:rsidRDefault="00F77D1C" w:rsidP="005708AE">
                            <w:pPr>
                              <w:spacing w:before="120" w:after="120" w:line="240" w:lineRule="auto"/>
                              <w:ind w:left="1418" w:right="1418"/>
                              <w:rPr>
                                <w:rFonts w:ascii="Franklin Gothic Book" w:hAnsi="Franklin Gothic Book"/>
                                <w:color w:val="FFFFFF" w:themeColor="background1"/>
                                <w:sz w:val="20"/>
                                <w:szCs w:val="20"/>
                              </w:rPr>
                            </w:pPr>
                            <w:r w:rsidRPr="00F77D1C">
                              <w:rPr>
                                <w:rFonts w:ascii="Franklin Gothic Book" w:hAnsi="Franklin Gothic Book"/>
                                <w:color w:val="FFFFFF" w:themeColor="background1"/>
                                <w:sz w:val="20"/>
                                <w:szCs w:val="20"/>
                              </w:rPr>
                              <w:t>Informerar den operativa verksamheten</w:t>
                            </w:r>
                            <w:r w:rsidR="001F22D0" w:rsidRPr="00F77D1C">
                              <w:rPr>
                                <w:rFonts w:ascii="Franklin Gothic Book" w:hAnsi="Franklin Gothic Book"/>
                                <w:color w:val="FFFFFF" w:themeColor="background1"/>
                                <w:sz w:val="20"/>
                                <w:szCs w:val="20"/>
                              </w:rPr>
                              <w:t xml:space="preserve"> </w:t>
                            </w:r>
                            <w:r w:rsidRPr="00F77D1C">
                              <w:rPr>
                                <w:rFonts w:ascii="Franklin Gothic Book" w:hAnsi="Franklin Gothic Book"/>
                                <w:color w:val="FFFFFF" w:themeColor="background1"/>
                                <w:sz w:val="20"/>
                                <w:szCs w:val="20"/>
                              </w:rPr>
                              <w:t>hur Q3-Q4 ser ut för</w:t>
                            </w:r>
                            <w:r w:rsidR="00693E8C">
                              <w:rPr>
                                <w:rFonts w:ascii="Franklin Gothic Book" w:hAnsi="Franklin Gothic Book"/>
                                <w:color w:val="FFFFFF" w:themeColor="background1"/>
                                <w:sz w:val="20"/>
                                <w:szCs w:val="20"/>
                              </w:rPr>
                              <w:t>, för att</w:t>
                            </w:r>
                            <w:r w:rsidRPr="00F77D1C">
                              <w:rPr>
                                <w:rFonts w:ascii="Franklin Gothic Book" w:hAnsi="Franklin Gothic Book"/>
                                <w:color w:val="FFFFFF" w:themeColor="background1"/>
                                <w:sz w:val="20"/>
                                <w:szCs w:val="20"/>
                              </w:rPr>
                              <w:t xml:space="preserve"> förbered</w:t>
                            </w:r>
                            <w:r w:rsidR="00693E8C">
                              <w:rPr>
                                <w:rFonts w:ascii="Franklin Gothic Book" w:hAnsi="Franklin Gothic Book"/>
                                <w:color w:val="FFFFFF" w:themeColor="background1"/>
                                <w:sz w:val="20"/>
                                <w:szCs w:val="20"/>
                              </w:rPr>
                              <w:t>a</w:t>
                            </w:r>
                            <w:r w:rsidRPr="00F77D1C">
                              <w:rPr>
                                <w:rFonts w:ascii="Franklin Gothic Book" w:hAnsi="Franklin Gothic Book"/>
                                <w:color w:val="FFFFFF" w:themeColor="background1"/>
                                <w:sz w:val="20"/>
                                <w:szCs w:val="20"/>
                              </w:rPr>
                              <w:t xml:space="preserve"> så </w:t>
                            </w:r>
                            <w:r w:rsidR="00693E8C">
                              <w:rPr>
                                <w:rFonts w:ascii="Franklin Gothic Book" w:hAnsi="Franklin Gothic Book"/>
                                <w:color w:val="FFFFFF" w:themeColor="background1"/>
                                <w:sz w:val="20"/>
                                <w:szCs w:val="20"/>
                              </w:rPr>
                              <w:t xml:space="preserve">att </w:t>
                            </w:r>
                            <w:r w:rsidRPr="00F77D1C">
                              <w:rPr>
                                <w:rFonts w:ascii="Franklin Gothic Book" w:hAnsi="Franklin Gothic Book"/>
                                <w:color w:val="FFFFFF" w:themeColor="background1"/>
                                <w:sz w:val="20"/>
                                <w:szCs w:val="20"/>
                              </w:rPr>
                              <w:t xml:space="preserve">material </w:t>
                            </w:r>
                            <w:r w:rsidR="001F22D0">
                              <w:rPr>
                                <w:rFonts w:ascii="Franklin Gothic Book" w:hAnsi="Franklin Gothic Book"/>
                                <w:color w:val="FFFFFF" w:themeColor="background1"/>
                                <w:sz w:val="20"/>
                                <w:szCs w:val="20"/>
                              </w:rPr>
                              <w:t>kan</w:t>
                            </w:r>
                            <w:r w:rsidRPr="00F77D1C">
                              <w:rPr>
                                <w:rFonts w:ascii="Franklin Gothic Book" w:hAnsi="Franklin Gothic Book"/>
                                <w:color w:val="FFFFFF" w:themeColor="background1"/>
                                <w:sz w:val="20"/>
                                <w:szCs w:val="20"/>
                              </w:rPr>
                              <w:t xml:space="preserve"> </w:t>
                            </w:r>
                            <w:r w:rsidR="00693E8C">
                              <w:rPr>
                                <w:rFonts w:ascii="Franklin Gothic Book" w:hAnsi="Franklin Gothic Book"/>
                                <w:color w:val="FFFFFF" w:themeColor="background1"/>
                                <w:sz w:val="20"/>
                                <w:szCs w:val="20"/>
                              </w:rPr>
                              <w:t>anskaffas</w:t>
                            </w:r>
                            <w:r w:rsidRPr="00F77D1C">
                              <w:rPr>
                                <w:rFonts w:ascii="Franklin Gothic Book" w:hAnsi="Franklin Gothic Book"/>
                                <w:color w:val="FFFFFF" w:themeColor="background1"/>
                                <w:sz w:val="20"/>
                                <w:szCs w:val="20"/>
                              </w:rPr>
                              <w:t xml:space="preserve"> och arbet</w:t>
                            </w:r>
                            <w:r w:rsidR="00693E8C">
                              <w:rPr>
                                <w:rFonts w:ascii="Franklin Gothic Book" w:hAnsi="Franklin Gothic Book"/>
                                <w:color w:val="FFFFFF" w:themeColor="background1"/>
                                <w:sz w:val="20"/>
                                <w:szCs w:val="20"/>
                              </w:rPr>
                              <w:t>e påbörjas tidigt</w:t>
                            </w:r>
                            <w:r w:rsidRPr="00F77D1C">
                              <w:rPr>
                                <w:rFonts w:ascii="Franklin Gothic Book" w:hAnsi="Franklin Gothic Book"/>
                                <w:color w:val="FFFFFF" w:themeColor="background1"/>
                                <w:sz w:val="20"/>
                                <w:szCs w:val="20"/>
                              </w:rPr>
                              <w:t xml:space="preserve"> för att minska belastningen till vintern. Arbetet med ett prognos-verktyg som inte är beroende av personlig kunskap tas upp igen då fordon ej kan vänta flera år innan verktyget </w:t>
                            </w:r>
                            <w:r w:rsidR="00766BF7">
                              <w:rPr>
                                <w:rFonts w:ascii="Franklin Gothic Book" w:hAnsi="Franklin Gothic Book"/>
                                <w:color w:val="FFFFFF" w:themeColor="background1"/>
                                <w:sz w:val="20"/>
                                <w:szCs w:val="20"/>
                              </w:rPr>
                              <w:t>(</w:t>
                            </w:r>
                            <w:proofErr w:type="spellStart"/>
                            <w:r w:rsidR="00766BF7">
                              <w:rPr>
                                <w:rFonts w:ascii="Franklin Gothic Book" w:hAnsi="Franklin Gothic Book"/>
                                <w:color w:val="FFFFFF" w:themeColor="background1"/>
                                <w:sz w:val="20"/>
                                <w:szCs w:val="20"/>
                              </w:rPr>
                              <w:t>Hastus</w:t>
                            </w:r>
                            <w:proofErr w:type="spellEnd"/>
                            <w:r w:rsidR="00766BF7">
                              <w:rPr>
                                <w:rFonts w:ascii="Franklin Gothic Book" w:hAnsi="Franklin Gothic Book"/>
                                <w:color w:val="FFFFFF" w:themeColor="background1"/>
                                <w:sz w:val="20"/>
                                <w:szCs w:val="20"/>
                              </w:rPr>
                              <w:t xml:space="preserve"> modul)</w:t>
                            </w:r>
                            <w:r w:rsidRPr="00F77D1C">
                              <w:rPr>
                                <w:rFonts w:ascii="Franklin Gothic Book" w:hAnsi="Franklin Gothic Book"/>
                                <w:color w:val="FFFFFF" w:themeColor="background1"/>
                                <w:sz w:val="20"/>
                                <w:szCs w:val="20"/>
                              </w:rPr>
                              <w:t xml:space="preserve"> är på plats enligt plan</w:t>
                            </w:r>
                            <w:r w:rsidR="00766BF7">
                              <w:rPr>
                                <w:rFonts w:ascii="Franklin Gothic Book" w:hAnsi="Franklin Gothic Book"/>
                                <w:color w:val="FFFFFF" w:themeColor="background1"/>
                                <w:sz w:val="20"/>
                                <w:szCs w:val="20"/>
                              </w:rPr>
                              <w:t>.</w:t>
                            </w:r>
                          </w:p>
                          <w:p w14:paraId="0264BB28" w14:textId="5735C644" w:rsidR="007A1A54" w:rsidRPr="00425C48" w:rsidRDefault="007A1A54" w:rsidP="00AC5EA9">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br/>
                            </w:r>
                          </w:p>
                          <w:p w14:paraId="6D6C9B4F"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7A8F253A" w14:textId="77777777" w:rsidR="007A1A54" w:rsidRDefault="007A1A54" w:rsidP="007A1A54">
                            <w:pPr>
                              <w:jc w:val="both"/>
                              <w:rPr>
                                <w:color w:val="FF0000"/>
                              </w:rPr>
                            </w:pPr>
                          </w:p>
                          <w:p w14:paraId="609418D4" w14:textId="77777777" w:rsidR="007A1A54" w:rsidRDefault="007A1A54" w:rsidP="007A1A54">
                            <w:pPr>
                              <w:jc w:val="both"/>
                              <w:rPr>
                                <w:color w:val="FF0000"/>
                              </w:rPr>
                            </w:pPr>
                          </w:p>
                          <w:p w14:paraId="2C897979" w14:textId="77777777" w:rsidR="007A1A54" w:rsidRDefault="007A1A54" w:rsidP="007A1A54">
                            <w:pPr>
                              <w:jc w:val="both"/>
                              <w:rPr>
                                <w:color w:val="FF0000"/>
                              </w:rPr>
                            </w:pPr>
                          </w:p>
                          <w:p w14:paraId="3105E57C" w14:textId="77777777" w:rsidR="007A1A54" w:rsidRDefault="007A1A54" w:rsidP="007A1A54">
                            <w:pPr>
                              <w:jc w:val="both"/>
                              <w:rPr>
                                <w:color w:val="FF0000"/>
                              </w:rPr>
                            </w:pPr>
                          </w:p>
                          <w:p w14:paraId="4A41874F" w14:textId="77777777" w:rsidR="007A1A54" w:rsidRDefault="007A1A54" w:rsidP="007A1A54">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196" o:spid="_x0000_s1144" style="position:absolute;margin-left:-8.75pt;margin-top:150pt;width:609.4pt;height:214.75pt;z-index:251658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" fillcolor="#2b4c8d" strokecolor="#2b4c8d" strokeweight="1pt">
                <v:textbox>
                  <w:txbxContent>
                    <w:p w14:paraId="6E0E4841"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58175B" w:rsidRPr="0058175B">
                        <w:rPr>
                          <w:rFonts w:ascii="Franklin Gothic Book" w:hAnsi="Franklin Gothic Book"/>
                          <w:b/>
                          <w:bCs/>
                          <w:color w:val="FFFFFF" w:themeColor="background1"/>
                          <w:sz w:val="20"/>
                          <w:szCs w:val="20"/>
                        </w:rPr>
                        <w:t xml:space="preserve"> </w:t>
                      </w:r>
                    </w:p>
                    <w:p w14:paraId="4F204A31" w14:textId="51966A09" w:rsidR="0066212E" w:rsidRPr="0066212E" w:rsidRDefault="00D33B97" w:rsidP="00D33B97">
                      <w:pPr>
                        <w:spacing w:before="120" w:after="120" w:line="240" w:lineRule="auto"/>
                        <w:ind w:left="1418" w:right="1418"/>
                        <w:jc w:val="both"/>
                        <w:rPr>
                          <w:rFonts w:ascii="Franklin Gothic Book" w:hAnsi="Franklin Gothic Book"/>
                          <w:color w:val="FFFFFF" w:themeColor="background1"/>
                          <w:sz w:val="20"/>
                          <w:szCs w:val="20"/>
                        </w:rPr>
                      </w:pPr>
                      <w:r w:rsidRPr="0066212E">
                        <w:rPr>
                          <w:rFonts w:ascii="Franklin Gothic Book" w:hAnsi="Franklin Gothic Book"/>
                          <w:color w:val="FFFFFF" w:themeColor="background1"/>
                          <w:sz w:val="20"/>
                          <w:szCs w:val="20"/>
                        </w:rPr>
                        <w:t xml:space="preserve">M29 är 43% under budget på grund av problem med komponenter som ej fås fram till den planerade </w:t>
                      </w:r>
                      <w:proofErr w:type="spellStart"/>
                      <w:r w:rsidRPr="0066212E">
                        <w:rPr>
                          <w:rFonts w:ascii="Franklin Gothic Book" w:hAnsi="Franklin Gothic Book"/>
                          <w:color w:val="FFFFFF" w:themeColor="background1"/>
                          <w:sz w:val="20"/>
                          <w:szCs w:val="20"/>
                        </w:rPr>
                        <w:t>elöversynen</w:t>
                      </w:r>
                      <w:proofErr w:type="spellEnd"/>
                      <w:r w:rsidRPr="0066212E">
                        <w:rPr>
                          <w:rFonts w:ascii="Franklin Gothic Book" w:hAnsi="Franklin Gothic Book"/>
                          <w:color w:val="FFFFFF" w:themeColor="background1"/>
                          <w:sz w:val="20"/>
                          <w:szCs w:val="20"/>
                        </w:rPr>
                        <w:t xml:space="preserve"> samt den försenade rost-åtgärden.</w:t>
                      </w:r>
                      <w:r w:rsidRPr="00D33B97">
                        <w:rPr>
                          <w:rFonts w:ascii="Franklin Gothic Book" w:hAnsi="Franklin Gothic Book"/>
                          <w:color w:val="FFFFFF" w:themeColor="background1"/>
                          <w:sz w:val="20"/>
                          <w:szCs w:val="20"/>
                        </w:rPr>
                        <w:t xml:space="preserve"> </w:t>
                      </w:r>
                      <w:r w:rsidR="0044619E" w:rsidRPr="00A37784">
                        <w:rPr>
                          <w:rFonts w:ascii="Franklin Gothic Book" w:hAnsi="Franklin Gothic Book"/>
                          <w:i/>
                          <w:iCs/>
                          <w:color w:val="FFFFFF" w:themeColor="background1"/>
                          <w:sz w:val="20"/>
                          <w:szCs w:val="20"/>
                        </w:rPr>
                        <w:t>OBS</w:t>
                      </w:r>
                      <w:r w:rsidR="00046BA0" w:rsidRPr="00A37784">
                        <w:rPr>
                          <w:rFonts w:ascii="Franklin Gothic Book" w:hAnsi="Franklin Gothic Book"/>
                          <w:i/>
                          <w:iCs/>
                          <w:color w:val="FFFFFF" w:themeColor="background1"/>
                          <w:sz w:val="20"/>
                          <w:szCs w:val="20"/>
                        </w:rPr>
                        <w:t xml:space="preserve"> </w:t>
                      </w:r>
                      <w:r w:rsidR="0044619E" w:rsidRPr="00A37784">
                        <w:rPr>
                          <w:rFonts w:ascii="Franklin Gothic Book" w:hAnsi="Franklin Gothic Book"/>
                          <w:i/>
                          <w:iCs/>
                          <w:color w:val="FFFFFF" w:themeColor="background1"/>
                          <w:sz w:val="20"/>
                          <w:szCs w:val="20"/>
                        </w:rPr>
                        <w:t>M29 har inte gått i trafik under juli månad varvid kostnaden för trafikuppdraget ej går att analysera och presenteras därför ej för juli</w:t>
                      </w:r>
                      <w:r w:rsidR="00F342D1">
                        <w:rPr>
                          <w:rFonts w:ascii="Franklin Gothic Book" w:hAnsi="Franklin Gothic Book"/>
                          <w:i/>
                          <w:iCs/>
                          <w:color w:val="FFFFFF" w:themeColor="background1"/>
                          <w:sz w:val="20"/>
                          <w:szCs w:val="20"/>
                        </w:rPr>
                        <w:t xml:space="preserve"> (</w:t>
                      </w:r>
                      <w:proofErr w:type="spellStart"/>
                      <w:r w:rsidR="00F342D1">
                        <w:rPr>
                          <w:rFonts w:ascii="Franklin Gothic Book" w:hAnsi="Franklin Gothic Book"/>
                          <w:i/>
                          <w:iCs/>
                          <w:color w:val="FFFFFF" w:themeColor="background1"/>
                          <w:sz w:val="20"/>
                          <w:szCs w:val="20"/>
                        </w:rPr>
                        <w:t>steckad</w:t>
                      </w:r>
                      <w:proofErr w:type="spellEnd"/>
                      <w:r w:rsidR="00F342D1">
                        <w:rPr>
                          <w:rFonts w:ascii="Franklin Gothic Book" w:hAnsi="Franklin Gothic Book"/>
                          <w:i/>
                          <w:iCs/>
                          <w:color w:val="FFFFFF" w:themeColor="background1"/>
                          <w:sz w:val="20"/>
                          <w:szCs w:val="20"/>
                        </w:rPr>
                        <w:t xml:space="preserve"> linje i diagrammet)</w:t>
                      </w:r>
                      <w:r w:rsidR="0044619E" w:rsidRPr="00A37784">
                        <w:rPr>
                          <w:rFonts w:ascii="Franklin Gothic Book" w:hAnsi="Franklin Gothic Book"/>
                          <w:i/>
                          <w:iCs/>
                          <w:color w:val="FFFFFF" w:themeColor="background1"/>
                          <w:sz w:val="20"/>
                          <w:szCs w:val="20"/>
                        </w:rPr>
                        <w:t>.</w:t>
                      </w:r>
                      <w:r w:rsidR="0044619E">
                        <w:rPr>
                          <w:rFonts w:ascii="Franklin Gothic Book" w:hAnsi="Franklin Gothic Book"/>
                          <w:color w:val="FFFFFF" w:themeColor="background1"/>
                          <w:sz w:val="20"/>
                          <w:szCs w:val="20"/>
                        </w:rPr>
                        <w:t xml:space="preserve"> </w:t>
                      </w:r>
                      <w:r w:rsidRPr="0066212E">
                        <w:rPr>
                          <w:rFonts w:ascii="Franklin Gothic Book" w:hAnsi="Franklin Gothic Book"/>
                          <w:color w:val="FFFFFF" w:themeColor="background1"/>
                          <w:sz w:val="20"/>
                          <w:szCs w:val="20"/>
                        </w:rPr>
                        <w:t>M31 går 26% över budget vilket är en återhämtning efter sommarens högra trafik. Enligt prognos av hjul kommer det en större mängd hjulbyten under Q4.</w:t>
                      </w:r>
                      <w:r w:rsidR="00C47F5A">
                        <w:rPr>
                          <w:rFonts w:ascii="Franklin Gothic Book" w:hAnsi="Franklin Gothic Book"/>
                          <w:color w:val="FFFFFF" w:themeColor="background1"/>
                          <w:sz w:val="20"/>
                          <w:szCs w:val="20"/>
                        </w:rPr>
                        <w:t xml:space="preserve"> </w:t>
                      </w:r>
                      <w:r w:rsidR="0066212E" w:rsidRPr="0066212E">
                        <w:rPr>
                          <w:rFonts w:ascii="Franklin Gothic Book" w:hAnsi="Franklin Gothic Book"/>
                          <w:color w:val="FFFFFF" w:themeColor="background1"/>
                          <w:sz w:val="20"/>
                          <w:szCs w:val="20"/>
                        </w:rPr>
                        <w:t>Under augusti månad har resultatet för M32 varit 140% över budgeterat underhåll. Detta beror främst på den mycket stora mängden hjul som bytts efter semester-perioden och prognosen är att det kommer fortsatt vara högt tryck på hjulverkstaden under hela Q3 in i Q4. Ingen data</w:t>
                      </w:r>
                      <w:r w:rsidR="004C1DFE">
                        <w:rPr>
                          <w:rFonts w:ascii="Franklin Gothic Book" w:hAnsi="Franklin Gothic Book"/>
                          <w:color w:val="FFFFFF" w:themeColor="background1"/>
                          <w:sz w:val="20"/>
                          <w:szCs w:val="20"/>
                        </w:rPr>
                        <w:t xml:space="preserve"> finns</w:t>
                      </w:r>
                      <w:r w:rsidR="0066212E" w:rsidRPr="0066212E">
                        <w:rPr>
                          <w:rFonts w:ascii="Franklin Gothic Book" w:hAnsi="Franklin Gothic Book"/>
                          <w:color w:val="FFFFFF" w:themeColor="background1"/>
                          <w:sz w:val="20"/>
                          <w:szCs w:val="20"/>
                        </w:rPr>
                        <w:t xml:space="preserve"> att present</w:t>
                      </w:r>
                      <w:r w:rsidR="00462F7D" w:rsidRPr="007D0F7B">
                        <w:rPr>
                          <w:rFonts w:ascii="Franklin Gothic Book" w:hAnsi="Franklin Gothic Book"/>
                          <w:color w:val="FFFFFF" w:themeColor="background1"/>
                          <w:sz w:val="20"/>
                          <w:szCs w:val="20"/>
                        </w:rPr>
                        <w:t>era</w:t>
                      </w:r>
                      <w:r w:rsidR="0066212E" w:rsidRPr="0066212E">
                        <w:rPr>
                          <w:rFonts w:ascii="Franklin Gothic Book" w:hAnsi="Franklin Gothic Book"/>
                          <w:color w:val="FFFFFF" w:themeColor="background1"/>
                          <w:sz w:val="20"/>
                          <w:szCs w:val="20"/>
                        </w:rPr>
                        <w:t xml:space="preserve"> </w:t>
                      </w:r>
                      <w:r w:rsidR="00462F7D" w:rsidRPr="007D0F7B">
                        <w:rPr>
                          <w:rFonts w:ascii="Franklin Gothic Book" w:hAnsi="Franklin Gothic Book"/>
                          <w:color w:val="FFFFFF" w:themeColor="background1"/>
                          <w:sz w:val="20"/>
                          <w:szCs w:val="20"/>
                        </w:rPr>
                        <w:t>för</w:t>
                      </w:r>
                      <w:r w:rsidR="0066212E" w:rsidRPr="0066212E">
                        <w:rPr>
                          <w:rFonts w:ascii="Franklin Gothic Book" w:hAnsi="Franklin Gothic Book"/>
                          <w:color w:val="FFFFFF" w:themeColor="background1"/>
                          <w:sz w:val="20"/>
                          <w:szCs w:val="20"/>
                        </w:rPr>
                        <w:t xml:space="preserve"> M33 i dagsläget.</w:t>
                      </w:r>
                    </w:p>
                    <w:p w14:paraId="24CF4FEF" w14:textId="77777777" w:rsidR="0066212E" w:rsidRDefault="0066212E" w:rsidP="00FB1576">
                      <w:pPr>
                        <w:spacing w:before="120" w:after="120" w:line="240" w:lineRule="auto"/>
                        <w:ind w:left="1418" w:right="1418"/>
                        <w:jc w:val="both"/>
                        <w:rPr>
                          <w:rFonts w:ascii="Franklin Gothic Book" w:hAnsi="Franklin Gothic Book"/>
                          <w:color w:val="FFFFFF" w:themeColor="background1"/>
                          <w:sz w:val="20"/>
                          <w:szCs w:val="20"/>
                        </w:rPr>
                      </w:pPr>
                    </w:p>
                    <w:p w14:paraId="7E00DE7F" w14:textId="77777777" w:rsidR="0060358F" w:rsidRDefault="007A1A54" w:rsidP="005708AE">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79763AE7" w14:textId="449D733B" w:rsidR="00F77D1C" w:rsidRPr="0060358F" w:rsidRDefault="00F77D1C" w:rsidP="005708AE">
                      <w:pPr>
                        <w:spacing w:before="120" w:after="120" w:line="240" w:lineRule="auto"/>
                        <w:ind w:left="1418" w:right="1418"/>
                        <w:rPr>
                          <w:rFonts w:ascii="Franklin Gothic Book" w:hAnsi="Franklin Gothic Book"/>
                          <w:color w:val="FFFFFF" w:themeColor="background1"/>
                          <w:sz w:val="20"/>
                          <w:szCs w:val="20"/>
                        </w:rPr>
                      </w:pPr>
                      <w:r w:rsidRPr="00F77D1C">
                        <w:rPr>
                          <w:rFonts w:ascii="Franklin Gothic Book" w:hAnsi="Franklin Gothic Book"/>
                          <w:color w:val="FFFFFF" w:themeColor="background1"/>
                          <w:sz w:val="20"/>
                          <w:szCs w:val="20"/>
                        </w:rPr>
                        <w:t>Informerar den operativa verksamheten</w:t>
                      </w:r>
                      <w:r w:rsidR="001F22D0" w:rsidRPr="00F77D1C">
                        <w:rPr>
                          <w:rFonts w:ascii="Franklin Gothic Book" w:hAnsi="Franklin Gothic Book"/>
                          <w:color w:val="FFFFFF" w:themeColor="background1"/>
                          <w:sz w:val="20"/>
                          <w:szCs w:val="20"/>
                        </w:rPr>
                        <w:t xml:space="preserve"> </w:t>
                      </w:r>
                      <w:r w:rsidRPr="00F77D1C">
                        <w:rPr>
                          <w:rFonts w:ascii="Franklin Gothic Book" w:hAnsi="Franklin Gothic Book"/>
                          <w:color w:val="FFFFFF" w:themeColor="background1"/>
                          <w:sz w:val="20"/>
                          <w:szCs w:val="20"/>
                        </w:rPr>
                        <w:t>hur Q3-Q4 ser ut för</w:t>
                      </w:r>
                      <w:r w:rsidR="00693E8C">
                        <w:rPr>
                          <w:rFonts w:ascii="Franklin Gothic Book" w:hAnsi="Franklin Gothic Book"/>
                          <w:color w:val="FFFFFF" w:themeColor="background1"/>
                          <w:sz w:val="20"/>
                          <w:szCs w:val="20"/>
                        </w:rPr>
                        <w:t>, för att</w:t>
                      </w:r>
                      <w:r w:rsidRPr="00F77D1C">
                        <w:rPr>
                          <w:rFonts w:ascii="Franklin Gothic Book" w:hAnsi="Franklin Gothic Book"/>
                          <w:color w:val="FFFFFF" w:themeColor="background1"/>
                          <w:sz w:val="20"/>
                          <w:szCs w:val="20"/>
                        </w:rPr>
                        <w:t xml:space="preserve"> förbered</w:t>
                      </w:r>
                      <w:r w:rsidR="00693E8C">
                        <w:rPr>
                          <w:rFonts w:ascii="Franklin Gothic Book" w:hAnsi="Franklin Gothic Book"/>
                          <w:color w:val="FFFFFF" w:themeColor="background1"/>
                          <w:sz w:val="20"/>
                          <w:szCs w:val="20"/>
                        </w:rPr>
                        <w:t>a</w:t>
                      </w:r>
                      <w:r w:rsidRPr="00F77D1C">
                        <w:rPr>
                          <w:rFonts w:ascii="Franklin Gothic Book" w:hAnsi="Franklin Gothic Book"/>
                          <w:color w:val="FFFFFF" w:themeColor="background1"/>
                          <w:sz w:val="20"/>
                          <w:szCs w:val="20"/>
                        </w:rPr>
                        <w:t xml:space="preserve"> så </w:t>
                      </w:r>
                      <w:r w:rsidR="00693E8C">
                        <w:rPr>
                          <w:rFonts w:ascii="Franklin Gothic Book" w:hAnsi="Franklin Gothic Book"/>
                          <w:color w:val="FFFFFF" w:themeColor="background1"/>
                          <w:sz w:val="20"/>
                          <w:szCs w:val="20"/>
                        </w:rPr>
                        <w:t xml:space="preserve">att </w:t>
                      </w:r>
                      <w:r w:rsidRPr="00F77D1C">
                        <w:rPr>
                          <w:rFonts w:ascii="Franklin Gothic Book" w:hAnsi="Franklin Gothic Book"/>
                          <w:color w:val="FFFFFF" w:themeColor="background1"/>
                          <w:sz w:val="20"/>
                          <w:szCs w:val="20"/>
                        </w:rPr>
                        <w:t xml:space="preserve">material </w:t>
                      </w:r>
                      <w:r w:rsidR="001F22D0">
                        <w:rPr>
                          <w:rFonts w:ascii="Franklin Gothic Book" w:hAnsi="Franklin Gothic Book"/>
                          <w:color w:val="FFFFFF" w:themeColor="background1"/>
                          <w:sz w:val="20"/>
                          <w:szCs w:val="20"/>
                        </w:rPr>
                        <w:t>kan</w:t>
                      </w:r>
                      <w:r w:rsidRPr="00F77D1C">
                        <w:rPr>
                          <w:rFonts w:ascii="Franklin Gothic Book" w:hAnsi="Franklin Gothic Book"/>
                          <w:color w:val="FFFFFF" w:themeColor="background1"/>
                          <w:sz w:val="20"/>
                          <w:szCs w:val="20"/>
                        </w:rPr>
                        <w:t xml:space="preserve"> </w:t>
                      </w:r>
                      <w:r w:rsidR="00693E8C">
                        <w:rPr>
                          <w:rFonts w:ascii="Franklin Gothic Book" w:hAnsi="Franklin Gothic Book"/>
                          <w:color w:val="FFFFFF" w:themeColor="background1"/>
                          <w:sz w:val="20"/>
                          <w:szCs w:val="20"/>
                        </w:rPr>
                        <w:t>anskaffas</w:t>
                      </w:r>
                      <w:r w:rsidRPr="00F77D1C">
                        <w:rPr>
                          <w:rFonts w:ascii="Franklin Gothic Book" w:hAnsi="Franklin Gothic Book"/>
                          <w:color w:val="FFFFFF" w:themeColor="background1"/>
                          <w:sz w:val="20"/>
                          <w:szCs w:val="20"/>
                        </w:rPr>
                        <w:t xml:space="preserve"> och arbet</w:t>
                      </w:r>
                      <w:r w:rsidR="00693E8C">
                        <w:rPr>
                          <w:rFonts w:ascii="Franklin Gothic Book" w:hAnsi="Franklin Gothic Book"/>
                          <w:color w:val="FFFFFF" w:themeColor="background1"/>
                          <w:sz w:val="20"/>
                          <w:szCs w:val="20"/>
                        </w:rPr>
                        <w:t>e påbörjas tidigt</w:t>
                      </w:r>
                      <w:r w:rsidRPr="00F77D1C">
                        <w:rPr>
                          <w:rFonts w:ascii="Franklin Gothic Book" w:hAnsi="Franklin Gothic Book"/>
                          <w:color w:val="FFFFFF" w:themeColor="background1"/>
                          <w:sz w:val="20"/>
                          <w:szCs w:val="20"/>
                        </w:rPr>
                        <w:t xml:space="preserve"> för att minska belastningen till vintern. Arbetet med ett prognos-verktyg som inte är beroende av personlig kunskap tas upp igen då fordon ej kan vänta flera år innan verktyget </w:t>
                      </w:r>
                      <w:r w:rsidR="00766BF7">
                        <w:rPr>
                          <w:rFonts w:ascii="Franklin Gothic Book" w:hAnsi="Franklin Gothic Book"/>
                          <w:color w:val="FFFFFF" w:themeColor="background1"/>
                          <w:sz w:val="20"/>
                          <w:szCs w:val="20"/>
                        </w:rPr>
                        <w:t>(</w:t>
                      </w:r>
                      <w:proofErr w:type="spellStart"/>
                      <w:r w:rsidR="00766BF7">
                        <w:rPr>
                          <w:rFonts w:ascii="Franklin Gothic Book" w:hAnsi="Franklin Gothic Book"/>
                          <w:color w:val="FFFFFF" w:themeColor="background1"/>
                          <w:sz w:val="20"/>
                          <w:szCs w:val="20"/>
                        </w:rPr>
                        <w:t>Hastus</w:t>
                      </w:r>
                      <w:proofErr w:type="spellEnd"/>
                      <w:r w:rsidR="00766BF7">
                        <w:rPr>
                          <w:rFonts w:ascii="Franklin Gothic Book" w:hAnsi="Franklin Gothic Book"/>
                          <w:color w:val="FFFFFF" w:themeColor="background1"/>
                          <w:sz w:val="20"/>
                          <w:szCs w:val="20"/>
                        </w:rPr>
                        <w:t xml:space="preserve"> modul)</w:t>
                      </w:r>
                      <w:r w:rsidRPr="00F77D1C">
                        <w:rPr>
                          <w:rFonts w:ascii="Franklin Gothic Book" w:hAnsi="Franklin Gothic Book"/>
                          <w:color w:val="FFFFFF" w:themeColor="background1"/>
                          <w:sz w:val="20"/>
                          <w:szCs w:val="20"/>
                        </w:rPr>
                        <w:t xml:space="preserve"> är på plats enligt plan</w:t>
                      </w:r>
                      <w:r w:rsidR="00766BF7">
                        <w:rPr>
                          <w:rFonts w:ascii="Franklin Gothic Book" w:hAnsi="Franklin Gothic Book"/>
                          <w:color w:val="FFFFFF" w:themeColor="background1"/>
                          <w:sz w:val="20"/>
                          <w:szCs w:val="20"/>
                        </w:rPr>
                        <w:t>.</w:t>
                      </w:r>
                    </w:p>
                    <w:p w14:paraId="0264BB28" w14:textId="5735C644" w:rsidR="007A1A54" w:rsidRPr="00425C48" w:rsidRDefault="007A1A54" w:rsidP="00AC5EA9">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br/>
                      </w:r>
                    </w:p>
                    <w:p w14:paraId="6D6C9B4F" w14:textId="77777777" w:rsidR="007A1A54" w:rsidRPr="002F3EA8" w:rsidRDefault="007A1A54" w:rsidP="007A1A54">
                      <w:pPr>
                        <w:ind w:left="1134" w:right="1418"/>
                        <w:jc w:val="both"/>
                        <w:rPr>
                          <w:rFonts w:ascii="Franklin Gothic Book" w:hAnsi="Franklin Gothic Book"/>
                          <w:b/>
                          <w:bCs/>
                          <w:color w:val="FFFFFF" w:themeColor="background1"/>
                          <w:sz w:val="32"/>
                          <w:szCs w:val="32"/>
                        </w:rPr>
                      </w:pPr>
                    </w:p>
                    <w:p w14:paraId="7A8F253A" w14:textId="77777777" w:rsidR="007A1A54" w:rsidRDefault="007A1A54" w:rsidP="007A1A54">
                      <w:pPr>
                        <w:jc w:val="both"/>
                        <w:rPr>
                          <w:color w:val="FF0000"/>
                        </w:rPr>
                      </w:pPr>
                    </w:p>
                    <w:p w14:paraId="609418D4" w14:textId="77777777" w:rsidR="007A1A54" w:rsidRDefault="007A1A54" w:rsidP="007A1A54">
                      <w:pPr>
                        <w:jc w:val="both"/>
                        <w:rPr>
                          <w:color w:val="FF0000"/>
                        </w:rPr>
                      </w:pPr>
                    </w:p>
                    <w:p w14:paraId="2C897979" w14:textId="77777777" w:rsidR="007A1A54" w:rsidRDefault="007A1A54" w:rsidP="007A1A54">
                      <w:pPr>
                        <w:jc w:val="both"/>
                        <w:rPr>
                          <w:color w:val="FF0000"/>
                        </w:rPr>
                      </w:pPr>
                    </w:p>
                    <w:p w14:paraId="3105E57C" w14:textId="77777777" w:rsidR="007A1A54" w:rsidRDefault="007A1A54" w:rsidP="007A1A54">
                      <w:pPr>
                        <w:jc w:val="both"/>
                        <w:rPr>
                          <w:color w:val="FF0000"/>
                        </w:rPr>
                      </w:pPr>
                    </w:p>
                    <w:p w14:paraId="4A41874F" w14:textId="77777777" w:rsidR="007A1A54" w:rsidRDefault="007A1A54" w:rsidP="007A1A54">
                      <w:pPr>
                        <w:jc w:val="both"/>
                      </w:pPr>
                    </w:p>
                  </w:txbxContent>
                </v:textbox>
                <w10:wrap anchorx="page"/>
              </v:rect>
            </w:pict>
          </mc:Fallback>
        </mc:AlternateContent>
      </w:r>
      <w:r w:rsidR="00833AB0">
        <w:rPr>
          <w:noProof/>
        </w:rPr>
        <w:drawing>
          <wp:inline distT="0" distB="0" distL="0" distR="0" wp14:anchorId="2157D439" wp14:editId="1C4AEAD2">
            <wp:extent cx="5683031" cy="1800225"/>
            <wp:effectExtent l="0" t="0" r="13335" b="9525"/>
            <wp:docPr id="1054609493" name="Chart 1054609493">
              <a:extLst xmlns:a="http://schemas.openxmlformats.org/drawingml/2006/main">
                <a:ext uri="{FF2B5EF4-FFF2-40B4-BE49-F238E27FC236}">
                  <a16:creationId xmlns:a16="http://schemas.microsoft.com/office/drawing/2014/main" id="{E515290D-166C-4F99-823A-AC4E61F8D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737C1" w14:textId="6A964C3A" w:rsidR="00FB1576" w:rsidRDefault="00FB1576" w:rsidP="00F1268D">
      <w:pPr>
        <w:spacing w:after="0" w:line="240" w:lineRule="auto"/>
        <w:rPr>
          <w:rFonts w:ascii="Franklin Gothic Book" w:hAnsi="Franklin Gothic Book"/>
          <w:i/>
          <w:color w:val="FF0000"/>
          <w:sz w:val="20"/>
          <w:szCs w:val="20"/>
        </w:rPr>
      </w:pPr>
    </w:p>
    <w:p w14:paraId="5E7433D8" w14:textId="02777360" w:rsidR="00FB1576" w:rsidRDefault="00FB1576" w:rsidP="00F1268D">
      <w:pPr>
        <w:spacing w:after="0" w:line="240" w:lineRule="auto"/>
        <w:rPr>
          <w:rFonts w:ascii="Franklin Gothic Book" w:hAnsi="Franklin Gothic Book"/>
          <w:i/>
          <w:color w:val="FF0000"/>
          <w:sz w:val="20"/>
          <w:szCs w:val="20"/>
        </w:rPr>
      </w:pPr>
    </w:p>
    <w:p w14:paraId="638E9739" w14:textId="5F3DC5F7" w:rsidR="00511662" w:rsidRPr="00715D8A" w:rsidRDefault="00511662" w:rsidP="00F1268D">
      <w:pPr>
        <w:spacing w:after="0" w:line="240" w:lineRule="auto"/>
        <w:rPr>
          <w:rFonts w:ascii="Franklin Gothic Book" w:hAnsi="Franklin Gothic Book"/>
          <w:i/>
          <w:color w:val="FF0000"/>
          <w:sz w:val="20"/>
          <w:szCs w:val="20"/>
        </w:rPr>
      </w:pPr>
    </w:p>
    <w:p w14:paraId="1BE8D0E1" w14:textId="5E13DEA1" w:rsidR="00C83A42" w:rsidRDefault="00C83A42" w:rsidP="00EC0EC4">
      <w:pPr>
        <w:pStyle w:val="Rubrik3"/>
      </w:pPr>
    </w:p>
    <w:p w14:paraId="5C868576" w14:textId="3A0AC76B" w:rsidR="00C6484B" w:rsidRDefault="00C6484B" w:rsidP="003C5F29"/>
    <w:p w14:paraId="78B099DB" w14:textId="29C24D20" w:rsidR="00CC30EF" w:rsidRDefault="00CC30EF" w:rsidP="003C5F29"/>
    <w:p w14:paraId="11CE56F7" w14:textId="77777777" w:rsidR="00CC30EF" w:rsidRDefault="00CC30EF" w:rsidP="003C5F29"/>
    <w:p w14:paraId="5426681B" w14:textId="3E1A2431" w:rsidR="00C6484B" w:rsidRDefault="00C6484B" w:rsidP="003C5F29"/>
    <w:p w14:paraId="51487022" w14:textId="4CDEB232" w:rsidR="00C6484B" w:rsidRPr="003C5F29" w:rsidRDefault="00C6484B" w:rsidP="003C5F29"/>
    <w:p w14:paraId="72A65BDC" w14:textId="77777777" w:rsidR="009342BB" w:rsidRDefault="009342BB" w:rsidP="003C5F29"/>
    <w:p w14:paraId="09699C7A" w14:textId="77777777" w:rsidR="009342BB" w:rsidRPr="003C5F29" w:rsidRDefault="009342BB" w:rsidP="003C5F29"/>
    <w:p w14:paraId="0AED731C" w14:textId="77777777" w:rsidR="00AC5EA9" w:rsidRPr="003C5F29" w:rsidRDefault="00AC5EA9" w:rsidP="003C5F29"/>
    <w:p w14:paraId="072C7FE5" w14:textId="1D794A3F" w:rsidR="00504ABB" w:rsidRPr="00033F10" w:rsidRDefault="003D7458" w:rsidP="00FE3884">
      <w:pPr>
        <w:pStyle w:val="Rubrik3"/>
        <w:numPr>
          <w:ilvl w:val="2"/>
          <w:numId w:val="16"/>
        </w:numPr>
        <w:spacing w:before="120" w:after="120" w:line="240" w:lineRule="auto"/>
      </w:pPr>
      <w:r>
        <w:t>Andel g</w:t>
      </w:r>
      <w:r w:rsidR="46A73574">
        <w:t xml:space="preserve">enomfört spårvagnsunderhåll enligt </w:t>
      </w:r>
      <w:r w:rsidR="000829BA">
        <w:t>underhållsplan</w:t>
      </w:r>
    </w:p>
    <w:p w14:paraId="3E8FC65C" w14:textId="1AABD344" w:rsidR="00C962FE" w:rsidRPr="004643D1" w:rsidRDefault="00690E63" w:rsidP="002C0FDA">
      <w:pPr>
        <w:jc w:val="both"/>
        <w:rPr>
          <w:rFonts w:ascii="Franklin Gothic Book" w:hAnsi="Franklin Gothic Book"/>
        </w:rPr>
      </w:pPr>
      <w:r>
        <w:rPr>
          <w:rFonts w:ascii="Franklin Gothic Book" w:hAnsi="Franklin Gothic Book"/>
        </w:rPr>
        <w:t xml:space="preserve">En </w:t>
      </w:r>
      <w:r w:rsidR="00E90204">
        <w:rPr>
          <w:rFonts w:ascii="Franklin Gothic Book" w:hAnsi="Franklin Gothic Book"/>
        </w:rPr>
        <w:t>underhållsplan för fordon är en lista över underhållsaktiviteter och kontrollpaket till följd av GS underhållsprogam. Det finns både långsiktiga och kortsiktiga underhålls-aktiviteter som registreras i Spårvagnsunderhållsplanering (SUP) system som arbetsorder. Nedre diagram anger antal planerade och genomförda underhåll per månad samt andel genomfört underhåll enligt plan</w:t>
      </w:r>
      <w:r w:rsidR="00EA6DBC">
        <w:rPr>
          <w:rFonts w:ascii="Franklin Gothic Book" w:hAnsi="Franklin Gothic Book"/>
        </w:rPr>
        <w:t>.</w:t>
      </w:r>
    </w:p>
    <w:p w14:paraId="1067C7F8" w14:textId="4792B2DC" w:rsidR="00B055FF" w:rsidRDefault="004E2BF7" w:rsidP="000829BA">
      <w:r w:rsidRPr="00715D8A">
        <w:rPr>
          <w:rFonts w:ascii="Franklin Gothic Book" w:hAnsi="Franklin Gothic Book"/>
          <w:i/>
          <w:iCs/>
          <w:noProof/>
          <w:color w:val="FF0000"/>
          <w:sz w:val="20"/>
          <w:szCs w:val="20"/>
        </w:rPr>
        <w:lastRenderedPageBreak/>
        <mc:AlternateContent>
          <mc:Choice Requires="wps">
            <w:drawing>
              <wp:anchor distT="0" distB="0" distL="114300" distR="114300" simplePos="0" relativeHeight="251658350" behindDoc="0" locked="0" layoutInCell="1" allowOverlap="1" wp14:anchorId="76F9FE59" wp14:editId="469FFE4B">
                <wp:simplePos x="0" y="0"/>
                <wp:positionH relativeFrom="margin">
                  <wp:posOffset>-996950</wp:posOffset>
                </wp:positionH>
                <wp:positionV relativeFrom="paragraph">
                  <wp:posOffset>2563164</wp:posOffset>
                </wp:positionV>
                <wp:extent cx="7739380" cy="1860606"/>
                <wp:effectExtent l="0" t="0" r="13970" b="25400"/>
                <wp:wrapNone/>
                <wp:docPr id="314" name="Rectangle 198"/>
                <wp:cNvGraphicFramePr/>
                <a:graphic xmlns:a="http://schemas.openxmlformats.org/drawingml/2006/main">
                  <a:graphicData uri="http://schemas.microsoft.com/office/word/2010/wordprocessingShape">
                    <wps:wsp>
                      <wps:cNvSpPr/>
                      <wps:spPr>
                        <a:xfrm>
                          <a:off x="0" y="0"/>
                          <a:ext cx="7739380" cy="1860606"/>
                        </a:xfrm>
                        <a:prstGeom prst="rect">
                          <a:avLst/>
                        </a:prstGeom>
                        <a:solidFill>
                          <a:srgbClr val="2B4C8D"/>
                        </a:solidFill>
                        <a:ln w="12700">
                          <a:solidFill>
                            <a:srgbClr val="2B4C8D"/>
                          </a:solidFill>
                          <a:prstDash val="solid"/>
                          <a:miter/>
                        </a:ln>
                      </wps:spPr>
                      <wps:txbx>
                        <w:txbxContent>
                          <w:p w14:paraId="5DE75BDC" w14:textId="77777777"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7C7F0949" w14:textId="43252FF4" w:rsidR="008D4095" w:rsidRDefault="002C20E9" w:rsidP="004E2BF7">
                            <w:pPr>
                              <w:spacing w:before="120" w:after="120" w:line="240" w:lineRule="auto"/>
                              <w:ind w:left="1412" w:right="1412"/>
                              <w:jc w:val="both"/>
                              <w:rPr>
                                <w:rFonts w:ascii="Franklin Gothic Book" w:hAnsi="Franklin Gothic Book"/>
                                <w:bCs/>
                                <w:color w:val="FFFFFF"/>
                                <w:sz w:val="20"/>
                                <w:szCs w:val="20"/>
                              </w:rPr>
                            </w:pPr>
                            <w:r w:rsidRPr="00F6708E">
                              <w:rPr>
                                <w:rFonts w:ascii="Franklin Gothic Book" w:hAnsi="Franklin Gothic Book"/>
                                <w:bCs/>
                                <w:color w:val="FFFFFF"/>
                                <w:sz w:val="20"/>
                                <w:szCs w:val="20"/>
                              </w:rPr>
                              <w:t xml:space="preserve">Under </w:t>
                            </w:r>
                            <w:r w:rsidR="00A31C24">
                              <w:rPr>
                                <w:rFonts w:ascii="Franklin Gothic Book" w:hAnsi="Franklin Gothic Book"/>
                                <w:bCs/>
                                <w:color w:val="FFFFFF"/>
                                <w:sz w:val="20"/>
                                <w:szCs w:val="20"/>
                              </w:rPr>
                              <w:t>augusti</w:t>
                            </w:r>
                            <w:r w:rsidRPr="00F6708E">
                              <w:rPr>
                                <w:rFonts w:ascii="Franklin Gothic Book" w:hAnsi="Franklin Gothic Book"/>
                                <w:bCs/>
                                <w:color w:val="FFFFFF"/>
                                <w:sz w:val="20"/>
                                <w:szCs w:val="20"/>
                              </w:rPr>
                              <w:t xml:space="preserve"> har </w:t>
                            </w:r>
                            <w:proofErr w:type="gramStart"/>
                            <w:r w:rsidR="00491CCA">
                              <w:rPr>
                                <w:rFonts w:ascii="Franklin Gothic Book" w:hAnsi="Franklin Gothic Book"/>
                                <w:bCs/>
                                <w:color w:val="FFFFFF"/>
                                <w:sz w:val="20"/>
                                <w:szCs w:val="20"/>
                              </w:rPr>
                              <w:t>55</w:t>
                            </w:r>
                            <w:r w:rsidRPr="00F6708E">
                              <w:rPr>
                                <w:rFonts w:ascii="Franklin Gothic Book" w:hAnsi="Franklin Gothic Book"/>
                                <w:bCs/>
                                <w:color w:val="FFFFFF"/>
                                <w:sz w:val="20"/>
                                <w:szCs w:val="20"/>
                              </w:rPr>
                              <w:t xml:space="preserve"> </w:t>
                            </w:r>
                            <w:proofErr w:type="spellStart"/>
                            <w:r w:rsidRPr="00F6708E">
                              <w:rPr>
                                <w:rFonts w:ascii="Franklin Gothic Book" w:hAnsi="Franklin Gothic Book"/>
                                <w:bCs/>
                                <w:color w:val="FFFFFF"/>
                                <w:sz w:val="20"/>
                                <w:szCs w:val="20"/>
                              </w:rPr>
                              <w:t>st</w:t>
                            </w:r>
                            <w:proofErr w:type="spellEnd"/>
                            <w:proofErr w:type="gramEnd"/>
                            <w:r w:rsidRPr="00F6708E">
                              <w:rPr>
                                <w:rFonts w:ascii="Franklin Gothic Book" w:hAnsi="Franklin Gothic Book"/>
                                <w:bCs/>
                                <w:color w:val="FFFFFF"/>
                                <w:sz w:val="20"/>
                                <w:szCs w:val="20"/>
                              </w:rPr>
                              <w:t xml:space="preserve"> M29 vart undanställda under sommartrafiken så månadsrapporten minskas med </w:t>
                            </w:r>
                            <w:r w:rsidR="00491CCA">
                              <w:rPr>
                                <w:rFonts w:ascii="Franklin Gothic Book" w:hAnsi="Franklin Gothic Book"/>
                                <w:bCs/>
                                <w:color w:val="FFFFFF"/>
                                <w:sz w:val="20"/>
                                <w:szCs w:val="20"/>
                              </w:rPr>
                              <w:t>55</w:t>
                            </w:r>
                            <w:r w:rsidRPr="00F6708E">
                              <w:rPr>
                                <w:rFonts w:ascii="Franklin Gothic Book" w:hAnsi="Franklin Gothic Book"/>
                                <w:bCs/>
                                <w:color w:val="FFFFFF"/>
                                <w:sz w:val="20"/>
                                <w:szCs w:val="20"/>
                              </w:rPr>
                              <w:t xml:space="preserve"> vagnar. Utöver ordinarie städsinsatser som vi mäter här har vi ett pågående arbete med nollställning av vagnar inkl. </w:t>
                            </w:r>
                            <w:proofErr w:type="spellStart"/>
                            <w:r w:rsidRPr="00F6708E">
                              <w:rPr>
                                <w:rFonts w:ascii="Franklin Gothic Book" w:hAnsi="Franklin Gothic Book"/>
                                <w:bCs/>
                                <w:color w:val="FFFFFF"/>
                                <w:sz w:val="20"/>
                                <w:szCs w:val="20"/>
                              </w:rPr>
                              <w:t>coating</w:t>
                            </w:r>
                            <w:proofErr w:type="spellEnd"/>
                            <w:r w:rsidRPr="00F6708E">
                              <w:rPr>
                                <w:rFonts w:ascii="Franklin Gothic Book" w:hAnsi="Franklin Gothic Book"/>
                                <w:bCs/>
                                <w:color w:val="FFFFFF"/>
                                <w:sz w:val="20"/>
                                <w:szCs w:val="20"/>
                              </w:rPr>
                              <w:t xml:space="preserve"> av golv som höjer kvalitén avsevärt. Vi har även haft </w:t>
                            </w:r>
                            <w:r w:rsidR="00604ABA">
                              <w:rPr>
                                <w:rFonts w:ascii="Franklin Gothic Book" w:hAnsi="Franklin Gothic Book"/>
                                <w:bCs/>
                                <w:color w:val="FFFFFF"/>
                                <w:sz w:val="20"/>
                                <w:szCs w:val="20"/>
                              </w:rPr>
                              <w:t xml:space="preserve">brist om personal </w:t>
                            </w:r>
                            <w:r w:rsidR="00CF04D4">
                              <w:rPr>
                                <w:rFonts w:ascii="Franklin Gothic Book" w:hAnsi="Franklin Gothic Book"/>
                                <w:bCs/>
                                <w:color w:val="FFFFFF"/>
                                <w:sz w:val="20"/>
                                <w:szCs w:val="20"/>
                              </w:rPr>
                              <w:t xml:space="preserve">samt </w:t>
                            </w:r>
                            <w:r w:rsidR="00F0617A">
                              <w:rPr>
                                <w:rFonts w:ascii="Franklin Gothic Book" w:hAnsi="Franklin Gothic Book"/>
                                <w:bCs/>
                                <w:color w:val="FFFFFF"/>
                                <w:sz w:val="20"/>
                                <w:szCs w:val="20"/>
                              </w:rPr>
                              <w:t xml:space="preserve">var vi </w:t>
                            </w:r>
                            <w:r w:rsidR="00E64ED2">
                              <w:rPr>
                                <w:rFonts w:ascii="Franklin Gothic Book" w:hAnsi="Franklin Gothic Book"/>
                                <w:bCs/>
                                <w:color w:val="FFFFFF"/>
                                <w:sz w:val="20"/>
                                <w:szCs w:val="20"/>
                              </w:rPr>
                              <w:t>under</w:t>
                            </w:r>
                            <w:r w:rsidR="00F0617A">
                              <w:rPr>
                                <w:rFonts w:ascii="Franklin Gothic Book" w:hAnsi="Franklin Gothic Book"/>
                                <w:bCs/>
                                <w:color w:val="FFFFFF"/>
                                <w:sz w:val="20"/>
                                <w:szCs w:val="20"/>
                              </w:rPr>
                              <w:t xml:space="preserve"> </w:t>
                            </w:r>
                            <w:r w:rsidR="00523614">
                              <w:rPr>
                                <w:rFonts w:ascii="Franklin Gothic Book" w:hAnsi="Franklin Gothic Book"/>
                                <w:bCs/>
                                <w:color w:val="FFFFFF"/>
                                <w:sz w:val="20"/>
                                <w:szCs w:val="20"/>
                              </w:rPr>
                              <w:t>semesterperiod</w:t>
                            </w:r>
                            <w:r w:rsidR="00F0617A">
                              <w:rPr>
                                <w:rFonts w:ascii="Franklin Gothic Book" w:hAnsi="Franklin Gothic Book"/>
                                <w:bCs/>
                                <w:color w:val="FFFFFF"/>
                                <w:sz w:val="20"/>
                                <w:szCs w:val="20"/>
                              </w:rPr>
                              <w:t>,</w:t>
                            </w:r>
                            <w:r w:rsidR="00CF04D4">
                              <w:rPr>
                                <w:rFonts w:ascii="Franklin Gothic Book" w:hAnsi="Franklin Gothic Book"/>
                                <w:bCs/>
                                <w:color w:val="FFFFFF"/>
                                <w:sz w:val="20"/>
                                <w:szCs w:val="20"/>
                              </w:rPr>
                              <w:t xml:space="preserve"> </w:t>
                            </w:r>
                            <w:r w:rsidR="00E64ED2">
                              <w:rPr>
                                <w:rFonts w:ascii="Franklin Gothic Book" w:hAnsi="Franklin Gothic Book"/>
                                <w:bCs/>
                                <w:color w:val="FFFFFF"/>
                                <w:sz w:val="20"/>
                                <w:szCs w:val="20"/>
                              </w:rPr>
                              <w:t xml:space="preserve">just nu håller vi på att </w:t>
                            </w:r>
                            <w:r w:rsidR="00604ABA">
                              <w:rPr>
                                <w:rFonts w:ascii="Franklin Gothic Book" w:hAnsi="Franklin Gothic Book"/>
                                <w:bCs/>
                                <w:color w:val="FFFFFF"/>
                                <w:sz w:val="20"/>
                                <w:szCs w:val="20"/>
                              </w:rPr>
                              <w:t>rekryter</w:t>
                            </w:r>
                            <w:r w:rsidR="00ED5542">
                              <w:rPr>
                                <w:rFonts w:ascii="Franklin Gothic Book" w:hAnsi="Franklin Gothic Book"/>
                                <w:bCs/>
                                <w:color w:val="FFFFFF"/>
                                <w:sz w:val="20"/>
                                <w:szCs w:val="20"/>
                              </w:rPr>
                              <w:t>a</w:t>
                            </w:r>
                            <w:r w:rsidR="00604ABA">
                              <w:rPr>
                                <w:rFonts w:ascii="Franklin Gothic Book" w:hAnsi="Franklin Gothic Book"/>
                                <w:bCs/>
                                <w:color w:val="FFFFFF"/>
                                <w:sz w:val="20"/>
                                <w:szCs w:val="20"/>
                              </w:rPr>
                              <w:t xml:space="preserve"> </w:t>
                            </w:r>
                            <w:r w:rsidR="00ED5542">
                              <w:rPr>
                                <w:rFonts w:ascii="Franklin Gothic Book" w:hAnsi="Franklin Gothic Book"/>
                                <w:bCs/>
                                <w:color w:val="FFFFFF"/>
                                <w:sz w:val="20"/>
                                <w:szCs w:val="20"/>
                              </w:rPr>
                              <w:t xml:space="preserve">flera medarbetare för att kunna nå </w:t>
                            </w:r>
                            <w:r w:rsidR="00EA2559">
                              <w:rPr>
                                <w:rFonts w:ascii="Franklin Gothic Book" w:hAnsi="Franklin Gothic Book"/>
                                <w:bCs/>
                                <w:color w:val="FFFFFF"/>
                                <w:sz w:val="20"/>
                                <w:szCs w:val="20"/>
                              </w:rPr>
                              <w:t>målet</w:t>
                            </w:r>
                            <w:r w:rsidRPr="00F6708E">
                              <w:rPr>
                                <w:rFonts w:ascii="Franklin Gothic Book" w:hAnsi="Franklin Gothic Book"/>
                                <w:bCs/>
                                <w:color w:val="FFFFFF"/>
                                <w:sz w:val="20"/>
                                <w:szCs w:val="20"/>
                              </w:rPr>
                              <w:t>.</w:t>
                            </w:r>
                          </w:p>
                          <w:p w14:paraId="23551D74" w14:textId="77777777" w:rsidR="0097550B" w:rsidRDefault="0097550B" w:rsidP="004E2BF7">
                            <w:pPr>
                              <w:spacing w:before="120" w:after="120" w:line="240" w:lineRule="auto"/>
                              <w:ind w:left="1412" w:right="1412"/>
                              <w:jc w:val="both"/>
                              <w:rPr>
                                <w:rFonts w:ascii="Franklin Gothic Book" w:hAnsi="Franklin Gothic Book"/>
                                <w:bCs/>
                                <w:color w:val="FFFFFF"/>
                                <w:sz w:val="20"/>
                                <w:szCs w:val="20"/>
                              </w:rPr>
                            </w:pP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1BA1A87F" w14:textId="77777777" w:rsidR="00DE27FC" w:rsidRPr="00EB2F53" w:rsidRDefault="00DE27FC" w:rsidP="00DE27FC">
                            <w:pPr>
                              <w:spacing w:before="120" w:after="120" w:line="240" w:lineRule="auto"/>
                              <w:ind w:left="1412" w:right="1412"/>
                              <w:jc w:val="both"/>
                              <w:rPr>
                                <w:rFonts w:ascii="Franklin Gothic Book" w:hAnsi="Franklin Gothic Book"/>
                                <w:bCs/>
                                <w:color w:val="FFFFFF"/>
                                <w:sz w:val="20"/>
                                <w:szCs w:val="20"/>
                              </w:rPr>
                            </w:pPr>
                            <w:r w:rsidRPr="00EB2F53">
                              <w:rPr>
                                <w:rFonts w:ascii="Franklin Gothic Book" w:hAnsi="Franklin Gothic Book"/>
                                <w:bCs/>
                                <w:color w:val="FFFFFF"/>
                                <w:sz w:val="20"/>
                                <w:szCs w:val="20"/>
                              </w:rPr>
                              <w:t xml:space="preserve">Vi jobbar aktivt med att få till så vi kan utbilda personal till </w:t>
                            </w:r>
                            <w:proofErr w:type="spellStart"/>
                            <w:r w:rsidRPr="00EB2F53">
                              <w:rPr>
                                <w:rFonts w:ascii="Franklin Gothic Book" w:hAnsi="Franklin Gothic Book"/>
                                <w:bCs/>
                                <w:color w:val="FFFFFF"/>
                                <w:sz w:val="20"/>
                                <w:szCs w:val="20"/>
                              </w:rPr>
                              <w:t>Insta</w:t>
                            </w:r>
                            <w:proofErr w:type="spellEnd"/>
                            <w:r w:rsidRPr="00EB2F53">
                              <w:rPr>
                                <w:rFonts w:ascii="Franklin Gothic Book" w:hAnsi="Franklin Gothic Book"/>
                                <w:bCs/>
                                <w:color w:val="FFFFFF"/>
                                <w:sz w:val="20"/>
                                <w:szCs w:val="20"/>
                              </w:rPr>
                              <w:t xml:space="preserve"> 800 samtidigt som vi arbetar med definiering till </w:t>
                            </w:r>
                            <w:proofErr w:type="spellStart"/>
                            <w:r w:rsidRPr="00EB2F53">
                              <w:rPr>
                                <w:rFonts w:ascii="Franklin Gothic Book" w:hAnsi="Franklin Gothic Book"/>
                                <w:bCs/>
                                <w:color w:val="FFFFFF"/>
                                <w:sz w:val="20"/>
                                <w:szCs w:val="20"/>
                              </w:rPr>
                              <w:t>Insta</w:t>
                            </w:r>
                            <w:proofErr w:type="spellEnd"/>
                            <w:r w:rsidRPr="00EB2F53">
                              <w:rPr>
                                <w:rFonts w:ascii="Franklin Gothic Book" w:hAnsi="Franklin Gothic Book"/>
                                <w:bCs/>
                                <w:color w:val="FFFFFF"/>
                                <w:sz w:val="20"/>
                                <w:szCs w:val="20"/>
                              </w:rPr>
                              <w:t xml:space="preserve"> 800, och tar fram nya instruktioner till detta. Vi ser även över bemanning då det finns visst bortfall.</w:t>
                            </w:r>
                          </w:p>
                          <w:p w14:paraId="1221DC8B" w14:textId="7F517771"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Default="004F25DA" w:rsidP="004F25DA">
                            <w:pPr>
                              <w:spacing w:line="254" w:lineRule="auto"/>
                              <w:jc w:val="both"/>
                              <w:rPr>
                                <w:rFonts w:ascii="Calibri" w:hAnsi="Calibri" w:cs="Calibri"/>
                                <w:lang w:val="en-US"/>
                              </w:rPr>
                            </w:pPr>
                            <w:r w:rsidRPr="00EB2F53">
                              <w:rPr>
                                <w:rFonts w:ascii="Calibri" w:hAnsi="Calibri" w:cs="Calibri"/>
                              </w:rPr>
                              <w:t> </w:t>
                            </w:r>
                            <w:proofErr w:type="spellStart"/>
                            <w:r>
                              <w:rPr>
                                <w:rFonts w:ascii="Calibri" w:hAnsi="Calibri" w:cs="Calibri"/>
                                <w:lang w:val="en-US"/>
                              </w:rPr>
                              <w:t>typga</w:t>
                            </w:r>
                            <w:proofErr w:type="spellEnd"/>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198" o:spid="_x0000_s1145" style="position:absolute;margin-left:-78.5pt;margin-top:201.8pt;width:609.4pt;height:146.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" fillcolor="#2b4c8d" strokecolor="#2b4c8d" strokeweight="1pt">
                <v:textbox>
                  <w:txbxContent>
                    <w:p w14:paraId="5DE75BDC" w14:textId="77777777" w:rsidR="008D4095" w:rsidRDefault="004F25DA"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C46EA8" w:rsidRPr="002869FE">
                        <w:rPr>
                          <w:rFonts w:ascii="Franklin Gothic Book" w:hAnsi="Franklin Gothic Book"/>
                          <w:b/>
                          <w:color w:val="FFFFFF"/>
                          <w:sz w:val="20"/>
                          <w:szCs w:val="20"/>
                        </w:rPr>
                        <w:t xml:space="preserve"> </w:t>
                      </w:r>
                    </w:p>
                    <w:p w14:paraId="7C7F0949" w14:textId="43252FF4" w:rsidR="008D4095" w:rsidRDefault="002C20E9" w:rsidP="004E2BF7">
                      <w:pPr>
                        <w:spacing w:before="120" w:after="120" w:line="240" w:lineRule="auto"/>
                        <w:ind w:left="1412" w:right="1412"/>
                        <w:jc w:val="both"/>
                        <w:rPr>
                          <w:rFonts w:ascii="Franklin Gothic Book" w:hAnsi="Franklin Gothic Book"/>
                          <w:bCs/>
                          <w:color w:val="FFFFFF"/>
                          <w:sz w:val="20"/>
                          <w:szCs w:val="20"/>
                        </w:rPr>
                      </w:pPr>
                      <w:r w:rsidRPr="00F6708E">
                        <w:rPr>
                          <w:rFonts w:ascii="Franklin Gothic Book" w:hAnsi="Franklin Gothic Book"/>
                          <w:bCs/>
                          <w:color w:val="FFFFFF"/>
                          <w:sz w:val="20"/>
                          <w:szCs w:val="20"/>
                        </w:rPr>
                        <w:t xml:space="preserve">Under </w:t>
                      </w:r>
                      <w:r w:rsidR="00A31C24">
                        <w:rPr>
                          <w:rFonts w:ascii="Franklin Gothic Book" w:hAnsi="Franklin Gothic Book"/>
                          <w:bCs/>
                          <w:color w:val="FFFFFF"/>
                          <w:sz w:val="20"/>
                          <w:szCs w:val="20"/>
                        </w:rPr>
                        <w:t>augusti</w:t>
                      </w:r>
                      <w:r w:rsidRPr="00F6708E">
                        <w:rPr>
                          <w:rFonts w:ascii="Franklin Gothic Book" w:hAnsi="Franklin Gothic Book"/>
                          <w:bCs/>
                          <w:color w:val="FFFFFF"/>
                          <w:sz w:val="20"/>
                          <w:szCs w:val="20"/>
                        </w:rPr>
                        <w:t xml:space="preserve"> har </w:t>
                      </w:r>
                      <w:proofErr w:type="gramStart"/>
                      <w:r w:rsidR="00491CCA">
                        <w:rPr>
                          <w:rFonts w:ascii="Franklin Gothic Book" w:hAnsi="Franklin Gothic Book"/>
                          <w:bCs/>
                          <w:color w:val="FFFFFF"/>
                          <w:sz w:val="20"/>
                          <w:szCs w:val="20"/>
                        </w:rPr>
                        <w:t>55</w:t>
                      </w:r>
                      <w:r w:rsidRPr="00F6708E">
                        <w:rPr>
                          <w:rFonts w:ascii="Franklin Gothic Book" w:hAnsi="Franklin Gothic Book"/>
                          <w:bCs/>
                          <w:color w:val="FFFFFF"/>
                          <w:sz w:val="20"/>
                          <w:szCs w:val="20"/>
                        </w:rPr>
                        <w:t xml:space="preserve"> </w:t>
                      </w:r>
                      <w:proofErr w:type="spellStart"/>
                      <w:r w:rsidRPr="00F6708E">
                        <w:rPr>
                          <w:rFonts w:ascii="Franklin Gothic Book" w:hAnsi="Franklin Gothic Book"/>
                          <w:bCs/>
                          <w:color w:val="FFFFFF"/>
                          <w:sz w:val="20"/>
                          <w:szCs w:val="20"/>
                        </w:rPr>
                        <w:t>st</w:t>
                      </w:r>
                      <w:proofErr w:type="spellEnd"/>
                      <w:proofErr w:type="gramEnd"/>
                      <w:r w:rsidRPr="00F6708E">
                        <w:rPr>
                          <w:rFonts w:ascii="Franklin Gothic Book" w:hAnsi="Franklin Gothic Book"/>
                          <w:bCs/>
                          <w:color w:val="FFFFFF"/>
                          <w:sz w:val="20"/>
                          <w:szCs w:val="20"/>
                        </w:rPr>
                        <w:t xml:space="preserve"> M29 vart undanställda under sommartrafiken så månadsrapporten minskas med </w:t>
                      </w:r>
                      <w:r w:rsidR="00491CCA">
                        <w:rPr>
                          <w:rFonts w:ascii="Franklin Gothic Book" w:hAnsi="Franklin Gothic Book"/>
                          <w:bCs/>
                          <w:color w:val="FFFFFF"/>
                          <w:sz w:val="20"/>
                          <w:szCs w:val="20"/>
                        </w:rPr>
                        <w:t>55</w:t>
                      </w:r>
                      <w:r w:rsidRPr="00F6708E">
                        <w:rPr>
                          <w:rFonts w:ascii="Franklin Gothic Book" w:hAnsi="Franklin Gothic Book"/>
                          <w:bCs/>
                          <w:color w:val="FFFFFF"/>
                          <w:sz w:val="20"/>
                          <w:szCs w:val="20"/>
                        </w:rPr>
                        <w:t xml:space="preserve"> vagnar. Utöver ordinarie städsinsatser som vi mäter här har vi ett pågående arbete med nollställning av vagnar inkl. </w:t>
                      </w:r>
                      <w:proofErr w:type="spellStart"/>
                      <w:r w:rsidRPr="00F6708E">
                        <w:rPr>
                          <w:rFonts w:ascii="Franklin Gothic Book" w:hAnsi="Franklin Gothic Book"/>
                          <w:bCs/>
                          <w:color w:val="FFFFFF"/>
                          <w:sz w:val="20"/>
                          <w:szCs w:val="20"/>
                        </w:rPr>
                        <w:t>coating</w:t>
                      </w:r>
                      <w:proofErr w:type="spellEnd"/>
                      <w:r w:rsidRPr="00F6708E">
                        <w:rPr>
                          <w:rFonts w:ascii="Franklin Gothic Book" w:hAnsi="Franklin Gothic Book"/>
                          <w:bCs/>
                          <w:color w:val="FFFFFF"/>
                          <w:sz w:val="20"/>
                          <w:szCs w:val="20"/>
                        </w:rPr>
                        <w:t xml:space="preserve"> av golv som höjer kvalitén avsevärt. Vi har även haft </w:t>
                      </w:r>
                      <w:r w:rsidR="00604ABA">
                        <w:rPr>
                          <w:rFonts w:ascii="Franklin Gothic Book" w:hAnsi="Franklin Gothic Book"/>
                          <w:bCs/>
                          <w:color w:val="FFFFFF"/>
                          <w:sz w:val="20"/>
                          <w:szCs w:val="20"/>
                        </w:rPr>
                        <w:t xml:space="preserve">brist om personal </w:t>
                      </w:r>
                      <w:r w:rsidR="00CF04D4">
                        <w:rPr>
                          <w:rFonts w:ascii="Franklin Gothic Book" w:hAnsi="Franklin Gothic Book"/>
                          <w:bCs/>
                          <w:color w:val="FFFFFF"/>
                          <w:sz w:val="20"/>
                          <w:szCs w:val="20"/>
                        </w:rPr>
                        <w:t xml:space="preserve">samt </w:t>
                      </w:r>
                      <w:r w:rsidR="00F0617A">
                        <w:rPr>
                          <w:rFonts w:ascii="Franklin Gothic Book" w:hAnsi="Franklin Gothic Book"/>
                          <w:bCs/>
                          <w:color w:val="FFFFFF"/>
                          <w:sz w:val="20"/>
                          <w:szCs w:val="20"/>
                        </w:rPr>
                        <w:t xml:space="preserve">var vi </w:t>
                      </w:r>
                      <w:r w:rsidR="00E64ED2">
                        <w:rPr>
                          <w:rFonts w:ascii="Franklin Gothic Book" w:hAnsi="Franklin Gothic Book"/>
                          <w:bCs/>
                          <w:color w:val="FFFFFF"/>
                          <w:sz w:val="20"/>
                          <w:szCs w:val="20"/>
                        </w:rPr>
                        <w:t>under</w:t>
                      </w:r>
                      <w:r w:rsidR="00F0617A">
                        <w:rPr>
                          <w:rFonts w:ascii="Franklin Gothic Book" w:hAnsi="Franklin Gothic Book"/>
                          <w:bCs/>
                          <w:color w:val="FFFFFF"/>
                          <w:sz w:val="20"/>
                          <w:szCs w:val="20"/>
                        </w:rPr>
                        <w:t xml:space="preserve"> </w:t>
                      </w:r>
                      <w:r w:rsidR="00523614">
                        <w:rPr>
                          <w:rFonts w:ascii="Franklin Gothic Book" w:hAnsi="Franklin Gothic Book"/>
                          <w:bCs/>
                          <w:color w:val="FFFFFF"/>
                          <w:sz w:val="20"/>
                          <w:szCs w:val="20"/>
                        </w:rPr>
                        <w:t>semesterperiod</w:t>
                      </w:r>
                      <w:r w:rsidR="00F0617A">
                        <w:rPr>
                          <w:rFonts w:ascii="Franklin Gothic Book" w:hAnsi="Franklin Gothic Book"/>
                          <w:bCs/>
                          <w:color w:val="FFFFFF"/>
                          <w:sz w:val="20"/>
                          <w:szCs w:val="20"/>
                        </w:rPr>
                        <w:t>,</w:t>
                      </w:r>
                      <w:r w:rsidR="00CF04D4">
                        <w:rPr>
                          <w:rFonts w:ascii="Franklin Gothic Book" w:hAnsi="Franklin Gothic Book"/>
                          <w:bCs/>
                          <w:color w:val="FFFFFF"/>
                          <w:sz w:val="20"/>
                          <w:szCs w:val="20"/>
                        </w:rPr>
                        <w:t xml:space="preserve"> </w:t>
                      </w:r>
                      <w:r w:rsidR="00E64ED2">
                        <w:rPr>
                          <w:rFonts w:ascii="Franklin Gothic Book" w:hAnsi="Franklin Gothic Book"/>
                          <w:bCs/>
                          <w:color w:val="FFFFFF"/>
                          <w:sz w:val="20"/>
                          <w:szCs w:val="20"/>
                        </w:rPr>
                        <w:t xml:space="preserve">just nu håller vi på att </w:t>
                      </w:r>
                      <w:r w:rsidR="00604ABA">
                        <w:rPr>
                          <w:rFonts w:ascii="Franklin Gothic Book" w:hAnsi="Franklin Gothic Book"/>
                          <w:bCs/>
                          <w:color w:val="FFFFFF"/>
                          <w:sz w:val="20"/>
                          <w:szCs w:val="20"/>
                        </w:rPr>
                        <w:t>rekryter</w:t>
                      </w:r>
                      <w:r w:rsidR="00ED5542">
                        <w:rPr>
                          <w:rFonts w:ascii="Franklin Gothic Book" w:hAnsi="Franklin Gothic Book"/>
                          <w:bCs/>
                          <w:color w:val="FFFFFF"/>
                          <w:sz w:val="20"/>
                          <w:szCs w:val="20"/>
                        </w:rPr>
                        <w:t>a</w:t>
                      </w:r>
                      <w:r w:rsidR="00604ABA">
                        <w:rPr>
                          <w:rFonts w:ascii="Franklin Gothic Book" w:hAnsi="Franklin Gothic Book"/>
                          <w:bCs/>
                          <w:color w:val="FFFFFF"/>
                          <w:sz w:val="20"/>
                          <w:szCs w:val="20"/>
                        </w:rPr>
                        <w:t xml:space="preserve"> </w:t>
                      </w:r>
                      <w:r w:rsidR="00ED5542">
                        <w:rPr>
                          <w:rFonts w:ascii="Franklin Gothic Book" w:hAnsi="Franklin Gothic Book"/>
                          <w:bCs/>
                          <w:color w:val="FFFFFF"/>
                          <w:sz w:val="20"/>
                          <w:szCs w:val="20"/>
                        </w:rPr>
                        <w:t xml:space="preserve">flera medarbetare för att kunna nå </w:t>
                      </w:r>
                      <w:r w:rsidR="00EA2559">
                        <w:rPr>
                          <w:rFonts w:ascii="Franklin Gothic Book" w:hAnsi="Franklin Gothic Book"/>
                          <w:bCs/>
                          <w:color w:val="FFFFFF"/>
                          <w:sz w:val="20"/>
                          <w:szCs w:val="20"/>
                        </w:rPr>
                        <w:t>målet</w:t>
                      </w:r>
                      <w:r w:rsidRPr="00F6708E">
                        <w:rPr>
                          <w:rFonts w:ascii="Franklin Gothic Book" w:hAnsi="Franklin Gothic Book"/>
                          <w:bCs/>
                          <w:color w:val="FFFFFF"/>
                          <w:sz w:val="20"/>
                          <w:szCs w:val="20"/>
                        </w:rPr>
                        <w:t>.</w:t>
                      </w:r>
                    </w:p>
                    <w:p w14:paraId="23551D74" w14:textId="77777777" w:rsidR="0097550B" w:rsidRDefault="0097550B" w:rsidP="004E2BF7">
                      <w:pPr>
                        <w:spacing w:before="120" w:after="120" w:line="240" w:lineRule="auto"/>
                        <w:ind w:left="1412" w:right="1412"/>
                        <w:jc w:val="both"/>
                        <w:rPr>
                          <w:rFonts w:ascii="Franklin Gothic Book" w:hAnsi="Franklin Gothic Book"/>
                          <w:bCs/>
                          <w:color w:val="FFFFFF"/>
                          <w:sz w:val="20"/>
                          <w:szCs w:val="20"/>
                        </w:rPr>
                      </w:pPr>
                    </w:p>
                    <w:p w14:paraId="386D8AB3" w14:textId="77777777" w:rsidR="008D4095" w:rsidRDefault="00F82E17" w:rsidP="008D409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7A2E91" w:rsidRPr="002869FE">
                        <w:rPr>
                          <w:rFonts w:ascii="Franklin Gothic Book" w:hAnsi="Franklin Gothic Book"/>
                          <w:b/>
                          <w:color w:val="FFFFFF"/>
                          <w:sz w:val="20"/>
                          <w:szCs w:val="20"/>
                        </w:rPr>
                        <w:t xml:space="preserve"> </w:t>
                      </w:r>
                    </w:p>
                    <w:p w14:paraId="1BA1A87F" w14:textId="77777777" w:rsidR="00DE27FC" w:rsidRPr="00EB2F53" w:rsidRDefault="00DE27FC" w:rsidP="00DE27FC">
                      <w:pPr>
                        <w:spacing w:before="120" w:after="120" w:line="240" w:lineRule="auto"/>
                        <w:ind w:left="1412" w:right="1412"/>
                        <w:jc w:val="both"/>
                        <w:rPr>
                          <w:rFonts w:ascii="Franklin Gothic Book" w:hAnsi="Franklin Gothic Book"/>
                          <w:bCs/>
                          <w:color w:val="FFFFFF"/>
                          <w:sz w:val="20"/>
                          <w:szCs w:val="20"/>
                        </w:rPr>
                      </w:pPr>
                      <w:r w:rsidRPr="00EB2F53">
                        <w:rPr>
                          <w:rFonts w:ascii="Franklin Gothic Book" w:hAnsi="Franklin Gothic Book"/>
                          <w:bCs/>
                          <w:color w:val="FFFFFF"/>
                          <w:sz w:val="20"/>
                          <w:szCs w:val="20"/>
                        </w:rPr>
                        <w:t xml:space="preserve">Vi jobbar aktivt med att få till så vi kan utbilda personal till </w:t>
                      </w:r>
                      <w:proofErr w:type="spellStart"/>
                      <w:r w:rsidRPr="00EB2F53">
                        <w:rPr>
                          <w:rFonts w:ascii="Franklin Gothic Book" w:hAnsi="Franklin Gothic Book"/>
                          <w:bCs/>
                          <w:color w:val="FFFFFF"/>
                          <w:sz w:val="20"/>
                          <w:szCs w:val="20"/>
                        </w:rPr>
                        <w:t>Insta</w:t>
                      </w:r>
                      <w:proofErr w:type="spellEnd"/>
                      <w:r w:rsidRPr="00EB2F53">
                        <w:rPr>
                          <w:rFonts w:ascii="Franklin Gothic Book" w:hAnsi="Franklin Gothic Book"/>
                          <w:bCs/>
                          <w:color w:val="FFFFFF"/>
                          <w:sz w:val="20"/>
                          <w:szCs w:val="20"/>
                        </w:rPr>
                        <w:t xml:space="preserve"> 800 samtidigt som vi arbetar med definiering till </w:t>
                      </w:r>
                      <w:proofErr w:type="spellStart"/>
                      <w:r w:rsidRPr="00EB2F53">
                        <w:rPr>
                          <w:rFonts w:ascii="Franklin Gothic Book" w:hAnsi="Franklin Gothic Book"/>
                          <w:bCs/>
                          <w:color w:val="FFFFFF"/>
                          <w:sz w:val="20"/>
                          <w:szCs w:val="20"/>
                        </w:rPr>
                        <w:t>Insta</w:t>
                      </w:r>
                      <w:proofErr w:type="spellEnd"/>
                      <w:r w:rsidRPr="00EB2F53">
                        <w:rPr>
                          <w:rFonts w:ascii="Franklin Gothic Book" w:hAnsi="Franklin Gothic Book"/>
                          <w:bCs/>
                          <w:color w:val="FFFFFF"/>
                          <w:sz w:val="20"/>
                          <w:szCs w:val="20"/>
                        </w:rPr>
                        <w:t xml:space="preserve"> 800, och tar fram nya instruktioner till detta. Vi ser även över bemanning då det finns visst bortfall.</w:t>
                      </w:r>
                    </w:p>
                    <w:p w14:paraId="1221DC8B" w14:textId="7F517771" w:rsidR="004F25DA" w:rsidRPr="002869FE" w:rsidRDefault="004F25DA" w:rsidP="004F25DA">
                      <w:pPr>
                        <w:spacing w:before="120" w:after="120" w:line="254" w:lineRule="auto"/>
                        <w:ind w:left="1411" w:right="1411"/>
                        <w:jc w:val="both"/>
                        <w:rPr>
                          <w:rFonts w:ascii="Franklin Gothic Book" w:hAnsi="Franklin Gothic Book"/>
                          <w:b/>
                          <w:bCs/>
                          <w:color w:val="FFFFFF"/>
                          <w:sz w:val="20"/>
                          <w:szCs w:val="20"/>
                        </w:rPr>
                      </w:pPr>
                    </w:p>
                    <w:p w14:paraId="38168DAC" w14:textId="77777777" w:rsidR="004F25DA" w:rsidRPr="00EB2F53" w:rsidRDefault="004F25DA" w:rsidP="004F25DA">
                      <w:pPr>
                        <w:spacing w:line="254" w:lineRule="auto"/>
                        <w:ind w:left="1138" w:right="1411"/>
                        <w:jc w:val="both"/>
                        <w:rPr>
                          <w:rFonts w:ascii="Franklin Gothic Book" w:hAnsi="Franklin Gothic Book"/>
                          <w:b/>
                          <w:color w:val="FFFFFF"/>
                          <w:sz w:val="32"/>
                          <w:szCs w:val="32"/>
                        </w:rPr>
                      </w:pPr>
                      <w:r w:rsidRPr="00EB2F53">
                        <w:rPr>
                          <w:rFonts w:ascii="Franklin Gothic Book" w:hAnsi="Franklin Gothic Book"/>
                          <w:b/>
                          <w:color w:val="FFFFFF"/>
                          <w:sz w:val="32"/>
                          <w:szCs w:val="32"/>
                        </w:rPr>
                        <w:t> </w:t>
                      </w:r>
                    </w:p>
                    <w:p w14:paraId="5445DCC5"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173350E1"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6B27D04"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2872BB8D" w14:textId="77777777" w:rsidR="004F25DA" w:rsidRPr="00EB2F53" w:rsidRDefault="004F25DA" w:rsidP="004F25DA">
                      <w:pPr>
                        <w:spacing w:line="254" w:lineRule="auto"/>
                        <w:jc w:val="both"/>
                        <w:rPr>
                          <w:rFonts w:ascii="Calibri" w:hAnsi="Calibri" w:cs="Calibri"/>
                          <w:color w:val="FF0000"/>
                        </w:rPr>
                      </w:pPr>
                      <w:r w:rsidRPr="00EB2F53">
                        <w:rPr>
                          <w:rFonts w:ascii="Calibri" w:hAnsi="Calibri" w:cs="Calibri"/>
                          <w:color w:val="FF0000"/>
                        </w:rPr>
                        <w:t> </w:t>
                      </w:r>
                    </w:p>
                    <w:p w14:paraId="5491D36F" w14:textId="77777777" w:rsidR="004F25DA" w:rsidRDefault="004F25DA" w:rsidP="004F25DA">
                      <w:pPr>
                        <w:spacing w:line="254" w:lineRule="auto"/>
                        <w:jc w:val="both"/>
                        <w:rPr>
                          <w:rFonts w:ascii="Calibri" w:hAnsi="Calibri" w:cs="Calibri"/>
                          <w:lang w:val="en-US"/>
                        </w:rPr>
                      </w:pPr>
                      <w:r w:rsidRPr="00EB2F53">
                        <w:rPr>
                          <w:rFonts w:ascii="Calibri" w:hAnsi="Calibri" w:cs="Calibri"/>
                        </w:rPr>
                        <w:t> </w:t>
                      </w:r>
                      <w:proofErr w:type="spellStart"/>
                      <w:r>
                        <w:rPr>
                          <w:rFonts w:ascii="Calibri" w:hAnsi="Calibri" w:cs="Calibri"/>
                          <w:lang w:val="en-US"/>
                        </w:rPr>
                        <w:t>typga</w:t>
                      </w:r>
                      <w:proofErr w:type="spellEnd"/>
                    </w:p>
                  </w:txbxContent>
                </v:textbox>
                <w10:wrap anchorx="margin"/>
              </v:rect>
            </w:pict>
          </mc:Fallback>
        </mc:AlternateContent>
      </w:r>
      <w:r w:rsidR="00FB37FD">
        <w:rPr>
          <w:noProof/>
        </w:rPr>
        <w:drawing>
          <wp:inline distT="0" distB="0" distL="0" distR="0" wp14:anchorId="222FC404" wp14:editId="1D7FA127">
            <wp:extent cx="5717667" cy="2448000"/>
            <wp:effectExtent l="0" t="0" r="16510" b="9525"/>
            <wp:docPr id="1054609475" name="Chart 1054609475">
              <a:extLst xmlns:a="http://schemas.openxmlformats.org/drawingml/2006/main">
                <a:ext uri="{FF2B5EF4-FFF2-40B4-BE49-F238E27FC236}">
                  <a16:creationId xmlns:a16="http://schemas.microsoft.com/office/drawing/2014/main" id="{AC5D0E46-9476-4676-84E6-8EE3B34FD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FB37FD" w:rsidRPr="00715D8A">
        <w:rPr>
          <w:rFonts w:ascii="Franklin Gothic Book" w:hAnsi="Franklin Gothic Book"/>
          <w:i/>
          <w:iCs/>
          <w:noProof/>
          <w:color w:val="FF0000"/>
          <w:sz w:val="20"/>
          <w:szCs w:val="20"/>
        </w:rPr>
        <w:t xml:space="preserve"> </w:t>
      </w:r>
      <w:r w:rsidR="009342BB" w:rsidRPr="00A23EFD">
        <w:rPr>
          <w:rFonts w:ascii="Franklin Gothic Book" w:hAnsi="Franklin Gothic Book"/>
          <w:b/>
          <w:bCs/>
          <w:noProof/>
        </w:rPr>
        <mc:AlternateContent>
          <mc:Choice Requires="wps">
            <w:drawing>
              <wp:anchor distT="0" distB="0" distL="114300" distR="114300" simplePos="0" relativeHeight="251658352" behindDoc="0" locked="0" layoutInCell="1" allowOverlap="1" wp14:anchorId="780E6B28" wp14:editId="1BBBB636">
                <wp:simplePos x="0" y="0"/>
                <wp:positionH relativeFrom="margin">
                  <wp:align>center</wp:align>
                </wp:positionH>
                <wp:positionV relativeFrom="paragraph">
                  <wp:posOffset>-902706</wp:posOffset>
                </wp:positionV>
                <wp:extent cx="7739380" cy="719455"/>
                <wp:effectExtent l="0" t="0" r="13970" b="23495"/>
                <wp:wrapNone/>
                <wp:docPr id="65" name="Rectangle 19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B113C" w14:textId="77777777"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197" o:spid="_x0000_s1146" style="position:absolute;margin-left:0;margin-top:-71.1pt;width:609.4pt;height:56.6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1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" fillcolor="#2b4c8d" strokecolor="#2b4c8d" strokeweight="1pt">
                <v:textbox>
                  <w:txbxContent>
                    <w:p w14:paraId="25EB113C" w14:textId="77777777" w:rsidR="004F536B" w:rsidRPr="0012620A" w:rsidRDefault="008A29A3" w:rsidP="008A29A3">
                      <w:pPr>
                        <w:pStyle w:val="Rubrik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p>
    <w:p w14:paraId="402CD05E" w14:textId="57A3F249" w:rsidR="00B055FF" w:rsidRDefault="00B055FF" w:rsidP="000829BA"/>
    <w:p w14:paraId="532399A4" w14:textId="4C8C33CC" w:rsidR="00B4064B" w:rsidRDefault="00B4064B" w:rsidP="000829BA"/>
    <w:p w14:paraId="3A72A410" w14:textId="41FA858C" w:rsidR="00B4064B" w:rsidRDefault="00B4064B" w:rsidP="000829BA"/>
    <w:p w14:paraId="156E475C" w14:textId="7812AE78" w:rsidR="00B4064B" w:rsidRDefault="00B4064B" w:rsidP="000829BA"/>
    <w:p w14:paraId="1CF1694B" w14:textId="47525174" w:rsidR="00B4064B" w:rsidRDefault="00B4064B" w:rsidP="000829BA"/>
    <w:p w14:paraId="462A66AE" w14:textId="5AB1601D" w:rsidR="00B055FF" w:rsidRPr="00957D7A" w:rsidRDefault="00B055FF" w:rsidP="00B055FF"/>
    <w:p w14:paraId="459FB3FA" w14:textId="77777777" w:rsidR="00B4064B" w:rsidRPr="00957D7A" w:rsidRDefault="00B4064B" w:rsidP="00B055FF"/>
    <w:p w14:paraId="63B1F248" w14:textId="4933962E" w:rsidR="00B055FF" w:rsidRPr="00033F10" w:rsidRDefault="362C74E5" w:rsidP="00B055FF">
      <w:pPr>
        <w:pStyle w:val="Rubrik3"/>
        <w:numPr>
          <w:ilvl w:val="2"/>
          <w:numId w:val="16"/>
        </w:numPr>
        <w:spacing w:before="120" w:after="120" w:line="240" w:lineRule="auto"/>
      </w:pPr>
      <w:r>
        <w:t>Andel g</w:t>
      </w:r>
      <w:r w:rsidR="155C6C4D">
        <w:t xml:space="preserve">enomfört dagligt spårvagnsunderhåll enligt städstandard </w:t>
      </w:r>
      <w:proofErr w:type="spellStart"/>
      <w:r w:rsidR="155C6C4D">
        <w:t>Insta</w:t>
      </w:r>
      <w:proofErr w:type="spellEnd"/>
      <w:r w:rsidR="155C6C4D">
        <w:t xml:space="preserve">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1C62F458" w14:textId="354ECFBF" w:rsidR="00E9159A" w:rsidRDefault="00E9159A" w:rsidP="00A55AA7">
      <w:pPr>
        <w:rPr>
          <w:color w:val="FF0000"/>
        </w:rPr>
      </w:pPr>
    </w:p>
    <w:p w14:paraId="01183207" w14:textId="70E743FE" w:rsidR="00E9159A" w:rsidRDefault="00E9159A" w:rsidP="00A55AA7">
      <w:pPr>
        <w:rPr>
          <w:color w:val="FF0000"/>
        </w:rPr>
      </w:pPr>
    </w:p>
    <w:p w14:paraId="006A1403" w14:textId="260F09AF" w:rsidR="00E9159A" w:rsidRDefault="00E9159A" w:rsidP="00A55AA7">
      <w:pPr>
        <w:rPr>
          <w:color w:val="FF0000"/>
        </w:rPr>
      </w:pPr>
    </w:p>
    <w:p w14:paraId="70FBB109" w14:textId="1B14BF16" w:rsidR="00E9159A" w:rsidRDefault="00E9159A" w:rsidP="00A55AA7">
      <w:pPr>
        <w:rPr>
          <w:color w:val="FF0000"/>
        </w:rPr>
      </w:pPr>
    </w:p>
    <w:p w14:paraId="22DF785B" w14:textId="77777777" w:rsidR="00E9159A" w:rsidRDefault="00E9159A" w:rsidP="00A55AA7">
      <w:pPr>
        <w:rPr>
          <w:color w:val="FF0000"/>
        </w:rPr>
      </w:pPr>
    </w:p>
    <w:p w14:paraId="4363F0D9" w14:textId="77777777" w:rsidR="00E9159A" w:rsidRDefault="00E9159A" w:rsidP="00A55AA7">
      <w:pPr>
        <w:rPr>
          <w:color w:val="FF0000"/>
        </w:rPr>
      </w:pPr>
    </w:p>
    <w:p w14:paraId="24E901D9" w14:textId="77777777" w:rsidR="004F536B" w:rsidRDefault="004F536B" w:rsidP="00A55AA7">
      <w:pPr>
        <w:rPr>
          <w:color w:val="FF0000"/>
        </w:rPr>
      </w:pPr>
    </w:p>
    <w:p w14:paraId="5E32EAB2" w14:textId="77777777" w:rsidR="004F536B" w:rsidRDefault="004F536B" w:rsidP="00A55AA7">
      <w:pPr>
        <w:rPr>
          <w:color w:val="FF0000"/>
        </w:rPr>
      </w:pPr>
    </w:p>
    <w:p w14:paraId="7877B5E7" w14:textId="77777777" w:rsidR="004F536B" w:rsidRDefault="004F536B" w:rsidP="00A55AA7">
      <w:pPr>
        <w:rPr>
          <w:color w:val="FF0000"/>
        </w:rPr>
      </w:pPr>
    </w:p>
    <w:p w14:paraId="0F13D291" w14:textId="77777777" w:rsidR="004F536B" w:rsidRDefault="004F536B"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C53EB2">
      <w:pPr>
        <w:pStyle w:val="Rubrik3"/>
        <w:numPr>
          <w:ilvl w:val="2"/>
          <w:numId w:val="10"/>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00" o:spid="_x0000_s1147" style="position:absolute;left:0;text-align:left;margin-left:0;margin-top:-70.1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R4iw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" fillcolor="#2b4c8d" strokecolor="#2b4c8d" strokeweight="1pt">
                <v:textbox>
                  <w:txbxContent>
                    <w:p w14:paraId="73860B58" w14:textId="3F8FAC7D" w:rsidR="009472BC"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ellrutnt"/>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BD37C1">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76DBBC17" w:rsidR="006805FA" w:rsidRPr="009472BC" w:rsidRDefault="00673A81" w:rsidP="00D1240B">
            <w:pPr>
              <w:rPr>
                <w:rFonts w:ascii="Franklin Gothic Book" w:hAnsi="Franklin Gothic Book"/>
                <w:color w:val="FF0000"/>
              </w:rPr>
            </w:pPr>
            <w:r>
              <w:rPr>
                <w:rFonts w:ascii="Franklin Gothic Book" w:hAnsi="Franklin Gothic Book"/>
              </w:rPr>
              <w:t>augusti</w:t>
            </w:r>
            <w:r w:rsidR="2478DFCC" w:rsidRPr="11C82D8D">
              <w:rPr>
                <w:rFonts w:ascii="Franklin Gothic Book" w:hAnsi="Franklin Gothic Book"/>
              </w:rPr>
              <w:t xml:space="preserve"> </w:t>
            </w:r>
            <w:r w:rsidR="3D9272C7" w:rsidRPr="11C82D8D">
              <w:rPr>
                <w:rFonts w:ascii="Franklin Gothic Book" w:hAnsi="Franklin Gothic Book"/>
              </w:rPr>
              <w:t xml:space="preserve">2022 </w:t>
            </w:r>
          </w:p>
        </w:tc>
        <w:tc>
          <w:tcPr>
            <w:tcW w:w="1289" w:type="pct"/>
            <w:vAlign w:val="center"/>
          </w:tcPr>
          <w:p w14:paraId="2ACC3636" w14:textId="4BBEA99F" w:rsidR="006805FA" w:rsidRPr="009472BC" w:rsidRDefault="3D9272C7" w:rsidP="006805FA">
            <w:pPr>
              <w:jc w:val="center"/>
              <w:rPr>
                <w:rFonts w:ascii="Franklin Gothic Book" w:hAnsi="Franklin Gothic Book"/>
              </w:rPr>
            </w:pPr>
            <w:r w:rsidRPr="11C82D8D">
              <w:rPr>
                <w:rFonts w:ascii="Franklin Gothic Book" w:hAnsi="Franklin Gothic Book"/>
              </w:rPr>
              <w:t>68</w:t>
            </w:r>
            <w:r w:rsidR="001079A4">
              <w:rPr>
                <w:rFonts w:ascii="Franklin Gothic Book" w:hAnsi="Franklin Gothic Book"/>
              </w:rPr>
              <w:t>5</w:t>
            </w:r>
            <w:r w:rsidRPr="11C82D8D">
              <w:rPr>
                <w:rFonts w:ascii="Franklin Gothic Book" w:hAnsi="Franklin Gothic Book"/>
              </w:rPr>
              <w:t xml:space="preserve"> (64</w:t>
            </w:r>
            <w:r w:rsidR="001079A4">
              <w:rPr>
                <w:rFonts w:ascii="Franklin Gothic Book" w:hAnsi="Franklin Gothic Book"/>
              </w:rPr>
              <w:t>4</w:t>
            </w:r>
            <w:r w:rsidRPr="11C82D8D">
              <w:rPr>
                <w:rFonts w:ascii="Franklin Gothic Book" w:hAnsi="Franklin Gothic Book"/>
              </w:rPr>
              <w:t>)</w:t>
            </w:r>
          </w:p>
        </w:tc>
        <w:tc>
          <w:tcPr>
            <w:tcW w:w="1289" w:type="pct"/>
            <w:vAlign w:val="center"/>
          </w:tcPr>
          <w:p w14:paraId="77487800" w14:textId="3A01621D" w:rsidR="006805FA" w:rsidRPr="009472BC" w:rsidRDefault="3010954D" w:rsidP="006805FA">
            <w:pPr>
              <w:jc w:val="center"/>
              <w:rPr>
                <w:rFonts w:ascii="Franklin Gothic Book" w:hAnsi="Franklin Gothic Book"/>
              </w:rPr>
            </w:pPr>
            <w:r w:rsidRPr="0C61BF2D">
              <w:rPr>
                <w:rFonts w:ascii="Franklin Gothic Book" w:hAnsi="Franklin Gothic Book"/>
              </w:rPr>
              <w:t>37 (3</w:t>
            </w:r>
            <w:r w:rsidR="001079A4">
              <w:rPr>
                <w:rFonts w:ascii="Franklin Gothic Book" w:hAnsi="Franklin Gothic Book"/>
              </w:rPr>
              <w:t>6</w:t>
            </w:r>
            <w:r w:rsidRPr="0C61BF2D">
              <w:rPr>
                <w:rFonts w:ascii="Franklin Gothic Book" w:hAnsi="Franklin Gothic Book"/>
              </w:rPr>
              <w:t>)</w:t>
            </w:r>
          </w:p>
        </w:tc>
        <w:tc>
          <w:tcPr>
            <w:tcW w:w="1092" w:type="pct"/>
            <w:vAlign w:val="center"/>
          </w:tcPr>
          <w:p w14:paraId="323095A8" w14:textId="34953628" w:rsidR="006805FA" w:rsidRPr="009472BC" w:rsidRDefault="001079A4" w:rsidP="006805FA">
            <w:pPr>
              <w:jc w:val="center"/>
              <w:rPr>
                <w:rFonts w:ascii="Franklin Gothic Book" w:hAnsi="Franklin Gothic Book"/>
              </w:rPr>
            </w:pPr>
            <w:r>
              <w:rPr>
                <w:rFonts w:ascii="Franklin Gothic Book" w:hAnsi="Franklin Gothic Book"/>
              </w:rPr>
              <w:t>6</w:t>
            </w:r>
            <w:r w:rsidR="3010954D" w:rsidRPr="0C61BF2D">
              <w:rPr>
                <w:rFonts w:ascii="Franklin Gothic Book" w:hAnsi="Franklin Gothic Book"/>
              </w:rPr>
              <w:t>0 (</w:t>
            </w:r>
            <w:r>
              <w:rPr>
                <w:rFonts w:ascii="Franklin Gothic Book" w:hAnsi="Franklin Gothic Book"/>
              </w:rPr>
              <w:t>6</w:t>
            </w:r>
            <w:r w:rsidR="3010954D" w:rsidRPr="0C61BF2D">
              <w:rPr>
                <w:rFonts w:ascii="Franklin Gothic Book" w:hAnsi="Franklin Gothic Book"/>
              </w:rPr>
              <w:t>0)</w:t>
            </w:r>
          </w:p>
        </w:tc>
      </w:tr>
    </w:tbl>
    <w:p w14:paraId="5A0E65E3" w14:textId="71B571EE" w:rsidR="00381E1E" w:rsidRPr="00F82F04" w:rsidRDefault="00381E1E" w:rsidP="00381E1E">
      <w:pPr>
        <w:rPr>
          <w:sz w:val="16"/>
          <w:szCs w:val="16"/>
        </w:rPr>
      </w:pPr>
    </w:p>
    <w:p w14:paraId="3C154717" w14:textId="44D491F3" w:rsidR="009560D8" w:rsidRDefault="00F3484B" w:rsidP="00BC0317">
      <w:pPr>
        <w:pStyle w:val="Rubrik3"/>
        <w:numPr>
          <w:ilvl w:val="2"/>
          <w:numId w:val="10"/>
        </w:numPr>
        <w:spacing w:before="120" w:after="120" w:line="240" w:lineRule="auto"/>
        <w:ind w:left="720"/>
      </w:pPr>
      <w:r>
        <w:t>Antal rödljuskörningar</w:t>
      </w:r>
    </w:p>
    <w:p w14:paraId="5F7E34D6" w14:textId="6A216432"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w:t>
      </w:r>
      <w:r w:rsidR="005F6465" w:rsidRPr="007504B0">
        <w:rPr>
          <w:rFonts w:ascii="Franklin Gothic Book" w:eastAsia="Times New Roman" w:hAnsi="Franklin Gothic Book" w:cs="Times New Roman"/>
          <w:color w:val="252423"/>
          <w:lang w:eastAsia="sv-SE"/>
        </w:rPr>
        <w:t>passage av huvudsignalsäkerhetsanläggning. Anger antal gånger förare har kört förbi huvudsignalsäkerhetsanläggning / rödljus.</w:t>
      </w:r>
    </w:p>
    <w:p w14:paraId="4E8101BD" w14:textId="34E9A386" w:rsidR="00BE3C86" w:rsidRDefault="0003596C" w:rsidP="00D36CE8">
      <w:pPr>
        <w:shd w:val="clear" w:color="auto" w:fill="FFFFFF"/>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123F3134" wp14:editId="5CCAEB4B">
            <wp:extent cx="5759450" cy="2339975"/>
            <wp:effectExtent l="0" t="0" r="12700" b="3175"/>
            <wp:docPr id="73" name="Chart 73">
              <a:extLst xmlns:a="http://schemas.openxmlformats.org/drawingml/2006/main">
                <a:ext uri="{FF2B5EF4-FFF2-40B4-BE49-F238E27FC236}">
                  <a16:creationId xmlns:a16="http://schemas.microsoft.com/office/drawing/2014/main" id="{0FC235BB-2807-4495-87AC-E8D8DB9F0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84E1A40" w14:textId="5EBCCBDF" w:rsidR="00DC0F8C" w:rsidRDefault="00D36CE8" w:rsidP="002A223E">
      <w:pPr>
        <w:shd w:val="clear" w:color="auto" w:fill="FFFFFF"/>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64497032" wp14:editId="411B7E17">
            <wp:extent cx="5759450" cy="2319655"/>
            <wp:effectExtent l="0" t="0" r="12700" b="4445"/>
            <wp:docPr id="307" name="Chart 76">
              <a:extLst xmlns:a="http://schemas.openxmlformats.org/drawingml/2006/main">
                <a:ext uri="{FF2B5EF4-FFF2-40B4-BE49-F238E27FC236}">
                  <a16:creationId xmlns:a16="http://schemas.microsoft.com/office/drawing/2014/main" id="{09FAF4AC-B762-4BB0-8F28-07A4B7D81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78F3FCC" w14:textId="0BE61131" w:rsidR="002F47B8" w:rsidRPr="00100C29" w:rsidRDefault="009765AB" w:rsidP="002A223E">
      <w:pPr>
        <w:shd w:val="clear" w:color="auto" w:fill="FFFFFF"/>
        <w:spacing w:after="0" w:line="240" w:lineRule="auto"/>
        <w:jc w:val="both"/>
        <w:rPr>
          <w:rFonts w:ascii="Franklin Gothic Book" w:eastAsia="Times New Roman" w:hAnsi="Franklin Gothic Book" w:cs="Times New Roman"/>
          <w:i/>
          <w:color w:val="252423"/>
          <w:sz w:val="16"/>
          <w:szCs w:val="16"/>
          <w:lang w:eastAsia="sv-SE"/>
        </w:rPr>
      </w:pPr>
      <w:r w:rsidRPr="00100C29">
        <w:rPr>
          <w:rFonts w:ascii="Franklin Gothic Book" w:hAnsi="Franklin Gothic Book"/>
          <w:i/>
          <w:noProof/>
          <w:color w:val="FF0000"/>
          <w:sz w:val="16"/>
          <w:szCs w:val="16"/>
        </w:rPr>
        <mc:AlternateContent>
          <mc:Choice Requires="wps">
            <w:drawing>
              <wp:anchor distT="0" distB="0" distL="114300" distR="114300" simplePos="0" relativeHeight="251658305" behindDoc="0" locked="0" layoutInCell="1" allowOverlap="1" wp14:anchorId="5B525BC1" wp14:editId="2DA138BE">
                <wp:simplePos x="0" y="0"/>
                <wp:positionH relativeFrom="margin">
                  <wp:align>center</wp:align>
                </wp:positionH>
                <wp:positionV relativeFrom="paragraph">
                  <wp:posOffset>219938</wp:posOffset>
                </wp:positionV>
                <wp:extent cx="7739380" cy="1906438"/>
                <wp:effectExtent l="0" t="0" r="13970" b="17780"/>
                <wp:wrapNone/>
                <wp:docPr id="54" name="Rectangle 203"/>
                <wp:cNvGraphicFramePr/>
                <a:graphic xmlns:a="http://schemas.openxmlformats.org/drawingml/2006/main">
                  <a:graphicData uri="http://schemas.microsoft.com/office/word/2010/wordprocessingShape">
                    <wps:wsp>
                      <wps:cNvSpPr/>
                      <wps:spPr>
                        <a:xfrm>
                          <a:off x="0" y="0"/>
                          <a:ext cx="7739380" cy="190643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C4944"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9D4287">
                              <w:rPr>
                                <w:rFonts w:ascii="Franklin Gothic Book" w:hAnsi="Franklin Gothic Book"/>
                                <w:b/>
                                <w:bCs/>
                                <w:color w:val="FFFFFF" w:themeColor="background1"/>
                                <w:sz w:val="20"/>
                                <w:szCs w:val="20"/>
                              </w:rPr>
                              <w:t>Analys:</w:t>
                            </w:r>
                            <w:r w:rsidR="00B33372" w:rsidRPr="009D4287">
                              <w:rPr>
                                <w:rFonts w:ascii="Franklin Gothic Book" w:hAnsi="Franklin Gothic Book"/>
                                <w:b/>
                                <w:bCs/>
                                <w:color w:val="FFFFFF" w:themeColor="background1"/>
                                <w:sz w:val="20"/>
                                <w:szCs w:val="20"/>
                              </w:rPr>
                              <w:t xml:space="preserve"> </w:t>
                            </w:r>
                          </w:p>
                          <w:p w14:paraId="79CBD6E9" w14:textId="7952328E" w:rsidR="00E74CB9" w:rsidRPr="00E566C3" w:rsidRDefault="00E74CB9" w:rsidP="00E566C3">
                            <w:pPr>
                              <w:spacing w:after="120"/>
                              <w:ind w:left="1417" w:right="1417"/>
                              <w:jc w:val="both"/>
                              <w:rPr>
                                <w:rFonts w:ascii="Franklin Gothic Book" w:hAnsi="Franklin Gothic Book"/>
                                <w:color w:val="FFFFFF" w:themeColor="background1"/>
                                <w:sz w:val="20"/>
                                <w:szCs w:val="20"/>
                              </w:rPr>
                            </w:pPr>
                            <w:r w:rsidRPr="00E566C3">
                              <w:rPr>
                                <w:rFonts w:ascii="Franklin Gothic Book" w:hAnsi="Franklin Gothic Book"/>
                                <w:color w:val="FFFFFF" w:themeColor="background1"/>
                                <w:sz w:val="20"/>
                                <w:szCs w:val="20"/>
                              </w:rPr>
                              <w:t>Inte tillräckligt tidig bromsberedskap in mot en signal, så om det inte slår över i grönt, så hinner vagnen glida förbi en bit innan den får stopp. Underliggande orsak i de flesta fall finner stress hos förarna som härleder till att de vill hålla tiden, vilket de inte gör. </w:t>
                            </w:r>
                          </w:p>
                          <w:p w14:paraId="08CD2D00" w14:textId="77777777" w:rsidR="00E566C3" w:rsidRDefault="00E566C3" w:rsidP="009765AB">
                            <w:pPr>
                              <w:spacing w:before="120" w:after="120" w:line="240" w:lineRule="auto"/>
                              <w:ind w:left="1418" w:right="1418"/>
                              <w:jc w:val="both"/>
                              <w:rPr>
                                <w:rFonts w:ascii="Franklin Gothic Book" w:hAnsi="Franklin Gothic Book"/>
                                <w:b/>
                                <w:bCs/>
                                <w:color w:val="FFFFFF" w:themeColor="background1"/>
                                <w:sz w:val="20"/>
                                <w:szCs w:val="20"/>
                              </w:rPr>
                            </w:pPr>
                          </w:p>
                          <w:p w14:paraId="2E66B31F" w14:textId="1C1C67F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422E8A">
                              <w:rPr>
                                <w:rFonts w:ascii="Franklin Gothic Book" w:hAnsi="Franklin Gothic Book"/>
                                <w:b/>
                                <w:bCs/>
                                <w:color w:val="FFFFFF" w:themeColor="background1"/>
                                <w:sz w:val="20"/>
                                <w:szCs w:val="20"/>
                              </w:rPr>
                              <w:t>:</w:t>
                            </w:r>
                            <w:r w:rsidR="007E50E6" w:rsidRPr="00422E8A">
                              <w:rPr>
                                <w:rFonts w:ascii="Franklin Gothic Book" w:hAnsi="Franklin Gothic Book"/>
                                <w:b/>
                                <w:bCs/>
                                <w:color w:val="FFFFFF" w:themeColor="background1"/>
                                <w:sz w:val="20"/>
                                <w:szCs w:val="20"/>
                              </w:rPr>
                              <w:t xml:space="preserve"> </w:t>
                            </w:r>
                          </w:p>
                          <w:p w14:paraId="775C306F" w14:textId="41336123" w:rsidR="004A3B03" w:rsidRPr="004A3B03" w:rsidRDefault="004A3B03" w:rsidP="004A3B03">
                            <w:pPr>
                              <w:spacing w:after="120"/>
                              <w:ind w:left="1417" w:right="1417"/>
                              <w:rPr>
                                <w:rFonts w:ascii="Franklin Gothic Book" w:hAnsi="Franklin Gothic Book"/>
                                <w:color w:val="FFFFFF" w:themeColor="background1"/>
                                <w:sz w:val="20"/>
                                <w:szCs w:val="20"/>
                              </w:rPr>
                            </w:pPr>
                            <w:r w:rsidRPr="004A3B03">
                              <w:rPr>
                                <w:rFonts w:ascii="Franklin Gothic Book" w:hAnsi="Franklin Gothic Book"/>
                                <w:color w:val="FFFFFF" w:themeColor="background1"/>
                                <w:sz w:val="20"/>
                                <w:szCs w:val="20"/>
                              </w:rPr>
                              <w:t xml:space="preserve">Handlingsplaner </w:t>
                            </w:r>
                            <w:r w:rsidR="00E90C65">
                              <w:rPr>
                                <w:rFonts w:ascii="Franklin Gothic Book" w:hAnsi="Franklin Gothic Book"/>
                                <w:color w:val="FFFFFF" w:themeColor="background1"/>
                                <w:sz w:val="20"/>
                                <w:szCs w:val="20"/>
                              </w:rPr>
                              <w:t>utarbetas p</w:t>
                            </w:r>
                            <w:r w:rsidRPr="004A3B03">
                              <w:rPr>
                                <w:rFonts w:ascii="Franklin Gothic Book" w:hAnsi="Franklin Gothic Book"/>
                                <w:color w:val="FFFFFF" w:themeColor="background1"/>
                                <w:sz w:val="20"/>
                                <w:szCs w:val="20"/>
                              </w:rPr>
                              <w:t>å individuell basis. Ökat samarbete med andra operativa avdelningar för att arbeta mer förebygga tillsammans och framför</w:t>
                            </w:r>
                            <w:r w:rsidR="00510396">
                              <w:rPr>
                                <w:rFonts w:ascii="Franklin Gothic Book" w:hAnsi="Franklin Gothic Book"/>
                                <w:color w:val="FFFFFF" w:themeColor="background1"/>
                                <w:sz w:val="20"/>
                                <w:szCs w:val="20"/>
                              </w:rPr>
                              <w:t xml:space="preserve"> </w:t>
                            </w:r>
                            <w:r w:rsidRPr="004A3B03">
                              <w:rPr>
                                <w:rFonts w:ascii="Franklin Gothic Book" w:hAnsi="Franklin Gothic Book"/>
                                <w:color w:val="FFFFFF" w:themeColor="background1"/>
                                <w:sz w:val="20"/>
                                <w:szCs w:val="20"/>
                              </w:rPr>
                              <w:t>allt i signalområden där flest rödljuskörningar sker (Gamlestan och Botaniska). </w:t>
                            </w:r>
                          </w:p>
                          <w:p w14:paraId="052C958F" w14:textId="77777777" w:rsidR="000540EA" w:rsidRDefault="000540EA" w:rsidP="000540EA">
                            <w:pPr>
                              <w:spacing w:before="120" w:after="120" w:line="240" w:lineRule="auto"/>
                              <w:ind w:left="1418" w:right="1418"/>
                              <w:jc w:val="both"/>
                              <w:rPr>
                                <w:rFonts w:ascii="Franklin Gothic Book" w:hAnsi="Franklin Gothic Book"/>
                                <w:b/>
                                <w:bCs/>
                                <w:color w:val="FFFFFF" w:themeColor="background1"/>
                                <w:sz w:val="32"/>
                                <w:szCs w:val="32"/>
                              </w:rPr>
                            </w:pPr>
                            <w:r w:rsidRPr="00422E8A">
                              <w:rPr>
                                <w:rFonts w:ascii="Franklin Gothic Book" w:hAnsi="Franklin Gothic Book"/>
                                <w:color w:val="FFFFFF" w:themeColor="background1"/>
                                <w:sz w:val="20"/>
                                <w:szCs w:val="20"/>
                              </w:rPr>
                              <w:t>I samråd med säkerhetsavdelningen kommer vi att lägga extra mycket fokus på de mest vanligast förekommande signalerna. Samtidigt tar Gruppcheferna fram individuella handlingsplaner samt utarbetar rutiner som ska fungera förebyggande.</w:t>
                            </w: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25BC1" id="Rectangle 203" o:spid="_x0000_s1148" style="position:absolute;left:0;text-align:left;margin-left:0;margin-top:17.3pt;width:609.4pt;height:150.1pt;z-index:2516583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" fillcolor="#2b4c8d" strokecolor="#2b4c8d" strokeweight="1pt">
                <v:textbox>
                  <w:txbxContent>
                    <w:p w14:paraId="3C7C4944" w14:textId="7777777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9D4287">
                        <w:rPr>
                          <w:rFonts w:ascii="Franklin Gothic Book" w:hAnsi="Franklin Gothic Book"/>
                          <w:b/>
                          <w:bCs/>
                          <w:color w:val="FFFFFF" w:themeColor="background1"/>
                          <w:sz w:val="20"/>
                          <w:szCs w:val="20"/>
                        </w:rPr>
                        <w:t>Analys:</w:t>
                      </w:r>
                      <w:r w:rsidR="00B33372" w:rsidRPr="009D4287">
                        <w:rPr>
                          <w:rFonts w:ascii="Franklin Gothic Book" w:hAnsi="Franklin Gothic Book"/>
                          <w:b/>
                          <w:bCs/>
                          <w:color w:val="FFFFFF" w:themeColor="background1"/>
                          <w:sz w:val="20"/>
                          <w:szCs w:val="20"/>
                        </w:rPr>
                        <w:t xml:space="preserve"> </w:t>
                      </w:r>
                    </w:p>
                    <w:p w14:paraId="79CBD6E9" w14:textId="7952328E" w:rsidR="00E74CB9" w:rsidRPr="00E566C3" w:rsidRDefault="00E74CB9" w:rsidP="00E566C3">
                      <w:pPr>
                        <w:spacing w:after="120"/>
                        <w:ind w:left="1417" w:right="1417"/>
                        <w:jc w:val="both"/>
                        <w:rPr>
                          <w:rFonts w:ascii="Franklin Gothic Book" w:hAnsi="Franklin Gothic Book"/>
                          <w:color w:val="FFFFFF" w:themeColor="background1"/>
                          <w:sz w:val="20"/>
                          <w:szCs w:val="20"/>
                        </w:rPr>
                      </w:pPr>
                      <w:r w:rsidRPr="00E566C3">
                        <w:rPr>
                          <w:rFonts w:ascii="Franklin Gothic Book" w:hAnsi="Franklin Gothic Book"/>
                          <w:color w:val="FFFFFF" w:themeColor="background1"/>
                          <w:sz w:val="20"/>
                          <w:szCs w:val="20"/>
                        </w:rPr>
                        <w:t>Inte tillräckligt tidig bromsberedskap in mot en signal, så om det inte slår över i grönt, så hinner vagnen glida förbi en bit innan den får stopp. Underliggande orsak i de flesta fall finner stress hos förarna som härleder till att de vill hålla tiden, vilket de inte gör. </w:t>
                      </w:r>
                    </w:p>
                    <w:p w14:paraId="08CD2D00" w14:textId="77777777" w:rsidR="00E566C3" w:rsidRDefault="00E566C3" w:rsidP="009765AB">
                      <w:pPr>
                        <w:spacing w:before="120" w:after="120" w:line="240" w:lineRule="auto"/>
                        <w:ind w:left="1418" w:right="1418"/>
                        <w:jc w:val="both"/>
                        <w:rPr>
                          <w:rFonts w:ascii="Franklin Gothic Book" w:hAnsi="Franklin Gothic Book"/>
                          <w:b/>
                          <w:bCs/>
                          <w:color w:val="FFFFFF" w:themeColor="background1"/>
                          <w:sz w:val="20"/>
                          <w:szCs w:val="20"/>
                        </w:rPr>
                      </w:pPr>
                    </w:p>
                    <w:p w14:paraId="2E66B31F" w14:textId="1C1C67F7" w:rsidR="009765AB" w:rsidRDefault="00626836" w:rsidP="009765AB">
                      <w:pPr>
                        <w:spacing w:before="120" w:after="120" w:line="240" w:lineRule="auto"/>
                        <w:ind w:left="1418" w:right="1418"/>
                        <w:jc w:val="both"/>
                        <w:rPr>
                          <w:rFonts w:ascii="Franklin Gothic Book" w:hAnsi="Franklin Gothic Book"/>
                          <w:b/>
                          <w:bCs/>
                          <w:color w:val="FFFFFF" w:themeColor="background1"/>
                          <w:sz w:val="20"/>
                          <w:szCs w:val="20"/>
                        </w:rPr>
                      </w:pPr>
                      <w:r w:rsidRPr="00422E8A">
                        <w:rPr>
                          <w:rFonts w:ascii="Franklin Gothic Book" w:hAnsi="Franklin Gothic Book"/>
                          <w:b/>
                          <w:bCs/>
                          <w:color w:val="FFFFFF" w:themeColor="background1"/>
                          <w:sz w:val="20"/>
                          <w:szCs w:val="20"/>
                        </w:rPr>
                        <w:t>Åtgärd</w:t>
                      </w:r>
                      <w:r w:rsidR="000C18CA" w:rsidRPr="00422E8A">
                        <w:rPr>
                          <w:rFonts w:ascii="Franklin Gothic Book" w:hAnsi="Franklin Gothic Book"/>
                          <w:b/>
                          <w:bCs/>
                          <w:color w:val="FFFFFF" w:themeColor="background1"/>
                          <w:sz w:val="20"/>
                          <w:szCs w:val="20"/>
                        </w:rPr>
                        <w:t>:</w:t>
                      </w:r>
                      <w:r w:rsidR="007E50E6" w:rsidRPr="00422E8A">
                        <w:rPr>
                          <w:rFonts w:ascii="Franklin Gothic Book" w:hAnsi="Franklin Gothic Book"/>
                          <w:b/>
                          <w:bCs/>
                          <w:color w:val="FFFFFF" w:themeColor="background1"/>
                          <w:sz w:val="20"/>
                          <w:szCs w:val="20"/>
                        </w:rPr>
                        <w:t xml:space="preserve"> </w:t>
                      </w:r>
                    </w:p>
                    <w:p w14:paraId="775C306F" w14:textId="41336123" w:rsidR="004A3B03" w:rsidRPr="004A3B03" w:rsidRDefault="004A3B03" w:rsidP="004A3B03">
                      <w:pPr>
                        <w:spacing w:after="120"/>
                        <w:ind w:left="1417" w:right="1417"/>
                        <w:rPr>
                          <w:rFonts w:ascii="Franklin Gothic Book" w:hAnsi="Franklin Gothic Book"/>
                          <w:color w:val="FFFFFF" w:themeColor="background1"/>
                          <w:sz w:val="20"/>
                          <w:szCs w:val="20"/>
                        </w:rPr>
                      </w:pPr>
                      <w:r w:rsidRPr="004A3B03">
                        <w:rPr>
                          <w:rFonts w:ascii="Franklin Gothic Book" w:hAnsi="Franklin Gothic Book"/>
                          <w:color w:val="FFFFFF" w:themeColor="background1"/>
                          <w:sz w:val="20"/>
                          <w:szCs w:val="20"/>
                        </w:rPr>
                        <w:t xml:space="preserve">Handlingsplaner </w:t>
                      </w:r>
                      <w:r w:rsidR="00E90C65">
                        <w:rPr>
                          <w:rFonts w:ascii="Franklin Gothic Book" w:hAnsi="Franklin Gothic Book"/>
                          <w:color w:val="FFFFFF" w:themeColor="background1"/>
                          <w:sz w:val="20"/>
                          <w:szCs w:val="20"/>
                        </w:rPr>
                        <w:t>utarbetas p</w:t>
                      </w:r>
                      <w:r w:rsidRPr="004A3B03">
                        <w:rPr>
                          <w:rFonts w:ascii="Franklin Gothic Book" w:hAnsi="Franklin Gothic Book"/>
                          <w:color w:val="FFFFFF" w:themeColor="background1"/>
                          <w:sz w:val="20"/>
                          <w:szCs w:val="20"/>
                        </w:rPr>
                        <w:t>å individuell basis. Ökat samarbete med andra operativa avdelningar för att arbeta mer förebygga tillsammans och framför</w:t>
                      </w:r>
                      <w:r w:rsidR="00510396">
                        <w:rPr>
                          <w:rFonts w:ascii="Franklin Gothic Book" w:hAnsi="Franklin Gothic Book"/>
                          <w:color w:val="FFFFFF" w:themeColor="background1"/>
                          <w:sz w:val="20"/>
                          <w:szCs w:val="20"/>
                        </w:rPr>
                        <w:t xml:space="preserve"> </w:t>
                      </w:r>
                      <w:r w:rsidRPr="004A3B03">
                        <w:rPr>
                          <w:rFonts w:ascii="Franklin Gothic Book" w:hAnsi="Franklin Gothic Book"/>
                          <w:color w:val="FFFFFF" w:themeColor="background1"/>
                          <w:sz w:val="20"/>
                          <w:szCs w:val="20"/>
                        </w:rPr>
                        <w:t>allt i signalområden där flest rödljuskörningar sker (Gamlestan och Botaniska). </w:t>
                      </w:r>
                    </w:p>
                    <w:p w14:paraId="052C958F" w14:textId="77777777" w:rsidR="000540EA" w:rsidRDefault="000540EA" w:rsidP="000540EA">
                      <w:pPr>
                        <w:spacing w:before="120" w:after="120" w:line="240" w:lineRule="auto"/>
                        <w:ind w:left="1418" w:right="1418"/>
                        <w:jc w:val="both"/>
                        <w:rPr>
                          <w:rFonts w:ascii="Franklin Gothic Book" w:hAnsi="Franklin Gothic Book"/>
                          <w:b/>
                          <w:bCs/>
                          <w:color w:val="FFFFFF" w:themeColor="background1"/>
                          <w:sz w:val="32"/>
                          <w:szCs w:val="32"/>
                        </w:rPr>
                      </w:pPr>
                      <w:r w:rsidRPr="00422E8A">
                        <w:rPr>
                          <w:rFonts w:ascii="Franklin Gothic Book" w:hAnsi="Franklin Gothic Book"/>
                          <w:color w:val="FFFFFF" w:themeColor="background1"/>
                          <w:sz w:val="20"/>
                          <w:szCs w:val="20"/>
                        </w:rPr>
                        <w:t>I samråd med säkerhetsavdelningen kommer vi att lägga extra mycket fokus på de mest vanligast förekommande signalerna. Samtidigt tar Gruppcheferna fram individuella handlingsplaner samt utarbetar rutiner som ska fungera förebyggande.</w:t>
                      </w:r>
                    </w:p>
                    <w:p w14:paraId="7598A629" w14:textId="77777777" w:rsidR="002F47B8" w:rsidRDefault="002F47B8" w:rsidP="00626836">
                      <w:pPr>
                        <w:ind w:left="1134" w:right="1418"/>
                        <w:jc w:val="both"/>
                        <w:rPr>
                          <w:rFonts w:ascii="Franklin Gothic Book" w:hAnsi="Franklin Gothic Book"/>
                          <w:b/>
                          <w:bCs/>
                          <w:color w:val="FFFFFF" w:themeColor="background1"/>
                          <w:sz w:val="32"/>
                          <w:szCs w:val="32"/>
                        </w:rPr>
                      </w:pPr>
                    </w:p>
                    <w:p w14:paraId="25A708F9" w14:textId="77777777" w:rsidR="002F47B8" w:rsidRPr="002F3EA8" w:rsidRDefault="002F47B8" w:rsidP="00626836">
                      <w:pPr>
                        <w:ind w:left="1134" w:right="1418"/>
                        <w:jc w:val="both"/>
                        <w:rPr>
                          <w:rFonts w:ascii="Franklin Gothic Book" w:hAnsi="Franklin Gothic Book"/>
                          <w:b/>
                          <w:bCs/>
                          <w:color w:val="FFFFFF" w:themeColor="background1"/>
                          <w:sz w:val="32"/>
                          <w:szCs w:val="32"/>
                        </w:rPr>
                      </w:pPr>
                    </w:p>
                    <w:p w14:paraId="736AEA17" w14:textId="77777777" w:rsidR="00626836" w:rsidRDefault="00626836" w:rsidP="00626836">
                      <w:pPr>
                        <w:jc w:val="both"/>
                        <w:rPr>
                          <w:color w:val="FF0000"/>
                        </w:rPr>
                      </w:pPr>
                    </w:p>
                    <w:p w14:paraId="67A37228" w14:textId="77777777" w:rsidR="00626836" w:rsidRDefault="00626836" w:rsidP="00626836">
                      <w:pPr>
                        <w:jc w:val="both"/>
                        <w:rPr>
                          <w:color w:val="FF0000"/>
                        </w:rPr>
                      </w:pPr>
                    </w:p>
                    <w:p w14:paraId="045F67D7" w14:textId="77777777" w:rsidR="00626836" w:rsidRDefault="00626836" w:rsidP="00626836">
                      <w:pPr>
                        <w:jc w:val="both"/>
                        <w:rPr>
                          <w:color w:val="FF0000"/>
                        </w:rPr>
                      </w:pPr>
                    </w:p>
                    <w:p w14:paraId="5B1F4785" w14:textId="77777777" w:rsidR="00626836" w:rsidRDefault="00626836" w:rsidP="00626836">
                      <w:pPr>
                        <w:jc w:val="both"/>
                        <w:rPr>
                          <w:color w:val="FF0000"/>
                        </w:rPr>
                      </w:pPr>
                    </w:p>
                    <w:p w14:paraId="5A079DCB" w14:textId="77777777" w:rsidR="00626836" w:rsidRDefault="00626836" w:rsidP="00626836">
                      <w:pPr>
                        <w:jc w:val="both"/>
                      </w:pPr>
                    </w:p>
                  </w:txbxContent>
                </v:textbox>
                <w10:wrap anchorx="margin"/>
              </v:rect>
            </w:pict>
          </mc:Fallback>
        </mc:AlternateContent>
      </w:r>
      <w:r w:rsidR="002A223E" w:rsidRPr="00100C29">
        <w:rPr>
          <w:rFonts w:ascii="Franklin Gothic Book" w:eastAsia="Times New Roman" w:hAnsi="Franklin Gothic Book" w:cs="Times New Roman"/>
          <w:i/>
          <w:iCs/>
          <w:color w:val="252423"/>
          <w:sz w:val="16"/>
          <w:szCs w:val="16"/>
          <w:lang w:eastAsia="sv-SE"/>
        </w:rPr>
        <w:t>Källa:</w:t>
      </w:r>
      <w:r w:rsidR="00B3766B" w:rsidRPr="00100C29">
        <w:rPr>
          <w:rFonts w:ascii="Franklin Gothic Book" w:hAnsi="Franklin Gothic Book"/>
          <w:i/>
          <w:iCs/>
          <w:noProof/>
          <w:sz w:val="16"/>
          <w:szCs w:val="16"/>
        </w:rPr>
        <w:t xml:space="preserve"> Händelseregistret, Hastus</w:t>
      </w:r>
    </w:p>
    <w:p w14:paraId="71C6A65B" w14:textId="49FAA0A1"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1956B1D7" w:rsidR="00221D80" w:rsidRDefault="00C60CCC" w:rsidP="00E85363">
      <w:pPr>
        <w:pStyle w:val="Rubrik3"/>
        <w:numPr>
          <w:ilvl w:val="2"/>
          <w:numId w:val="10"/>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298"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77777777"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04" o:spid="_x0000_s1149" style="position:absolute;left:0;text-align:left;margin-left:0;margin-top:-70.95pt;width:609.4pt;height:56.6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W4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5xH23i2heL44IiDtsG85TcKH/2W+fDAHHYU&#10;1glOiXCPi9RQ5xQ6iZIS3K+3zqM9FjpqKamxQ3Pqf+6ZE5TobwZb4GI8ncaWTpvpbD7BjXup2b7U&#10;mH21AaylMc4jy5MY7YPuRemgesZhso63oooZjnfnlAfXbzahnRw4jrhYr5MZtrFl4dY8Wh7BI9Ox&#10;qJ+aZ+ZsV/kBe+YO+m5my1cN0NpGTwPrfQCpUneceO3eAEdAKqZuXMUZ83KfrE5DdfUb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C8gjW4jAIAAJwFAAAOAAAAAAAAAAAAAAAAAC4CAABkcnMvZTJvRG9jLnhtbFBLAQIt&#10;ABQABgAIAAAAIQC9WFpo4AAAAAoBAAAPAAAAAAAAAAAAAAAAAOYEAABkcnMvZG93bnJldi54bWxQ&#10;SwUGAAAAAAQABADzAAAA8wUAAAAA&#10;" fillcolor="#2b4c8d" strokecolor="#2b4c8d" strokeweight="1pt">
                <v:textbox>
                  <w:txbxContent>
                    <w:p w14:paraId="26E0E070" w14:textId="77777777" w:rsidR="008A77CE"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proofErr w:type="spellStart"/>
      <w:r w:rsidR="00221D80" w:rsidRPr="00221D80">
        <w:t>felkörning</w:t>
      </w:r>
      <w:proofErr w:type="spellEnd"/>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 xml:space="preserve">Antalet </w:t>
      </w:r>
      <w:r w:rsidR="00207B24" w:rsidRPr="00684177">
        <w:rPr>
          <w:rFonts w:ascii="Franklin Gothic Book" w:hAnsi="Franklin Gothic Book"/>
          <w:color w:val="000000"/>
        </w:rPr>
        <w:t xml:space="preserve">indragna turer på grund av </w:t>
      </w:r>
      <w:proofErr w:type="spellStart"/>
      <w:r w:rsidR="00207B24" w:rsidRPr="00684177">
        <w:rPr>
          <w:rFonts w:ascii="Franklin Gothic Book" w:hAnsi="Franklin Gothic Book"/>
          <w:color w:val="000000"/>
        </w:rPr>
        <w:t>felkörning</w:t>
      </w:r>
      <w:proofErr w:type="spellEnd"/>
      <w:r w:rsidR="00207B24" w:rsidRPr="00684177">
        <w:rPr>
          <w:rFonts w:ascii="Franklin Gothic Book" w:hAnsi="Franklin Gothic Book"/>
          <w:color w:val="000000"/>
        </w:rPr>
        <w:t xml:space="preserve"> är antalet gånger en eller fler hållplatser missas på en rutt för att föraren lagt en växel på banan i fel riktning med följd att vagnen får ta en annan rutt innan den kommer rätt.</w:t>
      </w:r>
    </w:p>
    <w:p w14:paraId="7347D115" w14:textId="37D11FE6" w:rsidR="00B86550" w:rsidRPr="002F6EED" w:rsidRDefault="0008411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EF294A0" wp14:editId="636D441A">
            <wp:extent cx="5759450" cy="2700000"/>
            <wp:effectExtent l="0" t="0" r="12700" b="5715"/>
            <wp:docPr id="1054609496" name="Chart 77">
              <a:extLst xmlns:a="http://schemas.openxmlformats.org/drawingml/2006/main">
                <a:ext uri="{FF2B5EF4-FFF2-40B4-BE49-F238E27FC236}">
                  <a16:creationId xmlns:a16="http://schemas.microsoft.com/office/drawing/2014/main" id="{FBA04D1C-DEF0-4854-B092-E6F2AB1AA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15AACDEE" w14:textId="49A92BCC" w:rsidR="003D5C39" w:rsidRPr="003D5C39" w:rsidRDefault="00F876D6" w:rsidP="003D5C39">
      <w:pPr>
        <w:pStyle w:val="xmsonormal"/>
        <w:shd w:val="clear" w:color="auto" w:fill="FFFFFF" w:themeFill="background1"/>
        <w:jc w:val="both"/>
        <w:rPr>
          <w:rFonts w:ascii="Franklin Gothic Book" w:hAnsi="Franklin Gothic Book"/>
          <w:i/>
          <w:iCs/>
          <w:color w:val="000000"/>
          <w:sz w:val="20"/>
          <w:szCs w:val="20"/>
        </w:rPr>
      </w:pPr>
      <w:r>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p>
    <w:p w14:paraId="0435D552" w14:textId="7A01FF8E" w:rsidR="003D5C39" w:rsidRDefault="00467D02" w:rsidP="00E161F9">
      <w:pPr>
        <w:jc w:val="center"/>
      </w:pPr>
      <w:r w:rsidRPr="003D5C39">
        <w:rPr>
          <w:rFonts w:ascii="Franklin Gothic Book" w:hAnsi="Franklin Gothic Book"/>
          <w:i/>
          <w:iCs/>
          <w:noProof/>
          <w:color w:val="FF0000"/>
          <w:sz w:val="20"/>
          <w:szCs w:val="20"/>
        </w:rPr>
        <mc:AlternateContent>
          <mc:Choice Requires="wps">
            <w:drawing>
              <wp:anchor distT="0" distB="0" distL="114300" distR="114300" simplePos="0" relativeHeight="251658327" behindDoc="0" locked="0" layoutInCell="1" allowOverlap="1" wp14:anchorId="76FBE54D" wp14:editId="1D8E585D">
                <wp:simplePos x="0" y="0"/>
                <wp:positionH relativeFrom="margin">
                  <wp:posOffset>-995528</wp:posOffset>
                </wp:positionH>
                <wp:positionV relativeFrom="paragraph">
                  <wp:posOffset>123952</wp:posOffset>
                </wp:positionV>
                <wp:extent cx="7739380" cy="1821485"/>
                <wp:effectExtent l="0" t="0" r="13970" b="26670"/>
                <wp:wrapNone/>
                <wp:docPr id="2039503052" name="Rectangle 205"/>
                <wp:cNvGraphicFramePr/>
                <a:graphic xmlns:a="http://schemas.openxmlformats.org/drawingml/2006/main">
                  <a:graphicData uri="http://schemas.microsoft.com/office/word/2010/wordprocessingShape">
                    <wps:wsp>
                      <wps:cNvSpPr/>
                      <wps:spPr>
                        <a:xfrm>
                          <a:off x="0" y="0"/>
                          <a:ext cx="7739380" cy="1821485"/>
                        </a:xfrm>
                        <a:prstGeom prst="rect">
                          <a:avLst/>
                        </a:prstGeom>
                        <a:solidFill>
                          <a:srgbClr val="2B4C8D"/>
                        </a:solidFill>
                        <a:ln w="12700" cap="flat" cmpd="sng" algn="ctr">
                          <a:solidFill>
                            <a:srgbClr val="2B4C8D"/>
                          </a:solidFill>
                          <a:prstDash val="solid"/>
                          <a:miter lim="800000"/>
                        </a:ln>
                        <a:effectLst/>
                      </wps:spPr>
                      <wps:txbx>
                        <w:txbxContent>
                          <w:p w14:paraId="2B36CFC2"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335CE354" w14:textId="77777777" w:rsidR="00A517D3" w:rsidRDefault="00A517D3" w:rsidP="00A517D3">
                            <w:pPr>
                              <w:spacing w:before="120" w:after="120" w:line="240" w:lineRule="auto"/>
                              <w:ind w:left="1418" w:right="1418"/>
                              <w:jc w:val="both"/>
                              <w:rPr>
                                <w:rFonts w:ascii="Franklin Gothic Book" w:eastAsia="Calibri" w:hAnsi="Franklin Gothic Book" w:cs="Calibri"/>
                                <w:color w:val="FFFFFF" w:themeColor="background1"/>
                                <w:sz w:val="20"/>
                                <w:szCs w:val="20"/>
                              </w:rPr>
                            </w:pPr>
                            <w:r w:rsidRPr="008C2473">
                              <w:rPr>
                                <w:rFonts w:ascii="Franklin Gothic Book" w:eastAsia="Calibri" w:hAnsi="Franklin Gothic Book" w:cs="Calibri"/>
                                <w:color w:val="FFFFFF" w:themeColor="background1"/>
                                <w:sz w:val="20"/>
                                <w:szCs w:val="20"/>
                              </w:rPr>
                              <w:t xml:space="preserve">Flest </w:t>
                            </w:r>
                            <w:proofErr w:type="spellStart"/>
                            <w:r w:rsidRPr="008C2473">
                              <w:rPr>
                                <w:rFonts w:ascii="Franklin Gothic Book" w:eastAsia="Calibri" w:hAnsi="Franklin Gothic Book" w:cs="Calibri"/>
                                <w:color w:val="FFFFFF" w:themeColor="background1"/>
                                <w:sz w:val="20"/>
                                <w:szCs w:val="20"/>
                              </w:rPr>
                              <w:t>felkörningar</w:t>
                            </w:r>
                            <w:proofErr w:type="spellEnd"/>
                            <w:r w:rsidRPr="008C2473">
                              <w:rPr>
                                <w:rFonts w:ascii="Franklin Gothic Book" w:eastAsia="Calibri" w:hAnsi="Franklin Gothic Book" w:cs="Calibri"/>
                                <w:color w:val="FFFFFF" w:themeColor="background1"/>
                                <w:sz w:val="20"/>
                                <w:szCs w:val="20"/>
                              </w:rPr>
                              <w:t xml:space="preserve"> sker i Brunnsparken, i eftermiddagsrusningen under veckodagarna. Det är många trafikanter som ska samsas om utrymmet och det finns inte plats och utrymme för misstag (där växel ligger åt fel håll och man kan vanligtvis spetta manuellt eller backa en bit och komma rätt – det är inte läge att göra det i centrala stan).</w:t>
                            </w:r>
                          </w:p>
                          <w:p w14:paraId="70CD095C" w14:textId="77777777"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04ECFDFE"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E912B9B" w14:textId="33C7BD64" w:rsidR="000E0953" w:rsidRPr="00467D02" w:rsidRDefault="0084408C" w:rsidP="00467D02">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8C2473">
                              <w:rPr>
                                <w:rFonts w:ascii="Franklin Gothic Book" w:hAnsi="Franklin Gothic Book"/>
                                <w:color w:val="FFFFFF" w:themeColor="background1"/>
                                <w:sz w:val="20"/>
                                <w:szCs w:val="20"/>
                                <w:bdr w:val="none" w:sz="0" w:space="0" w:color="auto" w:frame="1"/>
                              </w:rPr>
                              <w:t xml:space="preserve">Individuella handlingsplaner för förare som implementeras med coachande och närvarande ledarskap. Omgående kontakt med förare för att hitta underliggande orsaker. På senaste årets </w:t>
                            </w:r>
                            <w:proofErr w:type="spellStart"/>
                            <w:r w:rsidRPr="008C2473">
                              <w:rPr>
                                <w:rFonts w:ascii="Franklin Gothic Book" w:hAnsi="Franklin Gothic Book"/>
                                <w:color w:val="FFFFFF" w:themeColor="background1"/>
                                <w:sz w:val="20"/>
                                <w:szCs w:val="20"/>
                                <w:bdr w:val="none" w:sz="0" w:space="0" w:color="auto" w:frame="1"/>
                              </w:rPr>
                              <w:t>APT</w:t>
                            </w:r>
                            <w:r>
                              <w:rPr>
                                <w:rFonts w:ascii="Franklin Gothic Book" w:hAnsi="Franklin Gothic Book"/>
                                <w:color w:val="FFFFFF" w:themeColor="background1"/>
                                <w:sz w:val="20"/>
                                <w:szCs w:val="20"/>
                                <w:bdr w:val="none" w:sz="0" w:space="0" w:color="auto" w:frame="1"/>
                              </w:rPr>
                              <w:t>:</w:t>
                            </w:r>
                            <w:r w:rsidRPr="008C2473">
                              <w:rPr>
                                <w:rFonts w:ascii="Franklin Gothic Book" w:hAnsi="Franklin Gothic Book"/>
                                <w:color w:val="FFFFFF" w:themeColor="background1"/>
                                <w:sz w:val="20"/>
                                <w:szCs w:val="20"/>
                                <w:bdr w:val="none" w:sz="0" w:space="0" w:color="auto" w:frame="1"/>
                              </w:rPr>
                              <w:t>er</w:t>
                            </w:r>
                            <w:proofErr w:type="spellEnd"/>
                            <w:r w:rsidRPr="008C2473">
                              <w:rPr>
                                <w:rFonts w:ascii="Franklin Gothic Book" w:hAnsi="Franklin Gothic Book"/>
                                <w:color w:val="FFFFFF" w:themeColor="background1"/>
                                <w:sz w:val="20"/>
                                <w:szCs w:val="20"/>
                                <w:bdr w:val="none" w:sz="0" w:space="0" w:color="auto" w:frame="1"/>
                              </w:rPr>
                              <w:t xml:space="preserve"> har detta l</w:t>
                            </w:r>
                          </w:p>
                          <w:p w14:paraId="5242D145" w14:textId="77777777" w:rsidR="000E0953" w:rsidRPr="002F3EA8" w:rsidRDefault="000E0953" w:rsidP="000E0953">
                            <w:pPr>
                              <w:ind w:left="1134" w:right="1418"/>
                              <w:jc w:val="both"/>
                              <w:rPr>
                                <w:rFonts w:ascii="Franklin Gothic Book" w:hAnsi="Franklin Gothic Book"/>
                                <w:b/>
                                <w:bCs/>
                                <w:color w:val="FFFFFF" w:themeColor="background1"/>
                                <w:sz w:val="32"/>
                                <w:szCs w:val="32"/>
                              </w:rPr>
                            </w:pPr>
                          </w:p>
                          <w:p w14:paraId="6863168F" w14:textId="77777777" w:rsidR="000E0953" w:rsidRDefault="000E0953" w:rsidP="000E0953">
                            <w:pPr>
                              <w:jc w:val="both"/>
                              <w:rPr>
                                <w:color w:val="FF0000"/>
                              </w:rPr>
                            </w:pPr>
                          </w:p>
                          <w:p w14:paraId="3C656BA1" w14:textId="77777777" w:rsidR="000E0953" w:rsidRDefault="000E0953" w:rsidP="000E0953">
                            <w:pPr>
                              <w:jc w:val="both"/>
                              <w:rPr>
                                <w:color w:val="FF0000"/>
                              </w:rPr>
                            </w:pPr>
                          </w:p>
                          <w:p w14:paraId="19DEC6BF" w14:textId="77777777" w:rsidR="000E0953" w:rsidRDefault="000E0953" w:rsidP="000E0953">
                            <w:pPr>
                              <w:jc w:val="both"/>
                              <w:rPr>
                                <w:color w:val="FF0000"/>
                              </w:rPr>
                            </w:pPr>
                          </w:p>
                          <w:p w14:paraId="127B5D43" w14:textId="77777777" w:rsidR="000E0953" w:rsidRDefault="000E0953" w:rsidP="000E0953">
                            <w:pPr>
                              <w:jc w:val="both"/>
                              <w:rPr>
                                <w:color w:val="FF0000"/>
                              </w:rPr>
                            </w:pPr>
                          </w:p>
                          <w:p w14:paraId="21B59EF2" w14:textId="77777777" w:rsidR="000E0953" w:rsidRDefault="000E0953" w:rsidP="000E095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E54D" id="Rectangle 205" o:spid="_x0000_s1150" style="position:absolute;left:0;text-align:left;margin-left:-78.4pt;margin-top:9.75pt;width:609.4pt;height:143.4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" fillcolor="#2b4c8d" strokecolor="#2b4c8d" strokeweight="1pt">
                <v:textbox>
                  <w:txbxContent>
                    <w:p w14:paraId="2B36CFC2"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335CE354" w14:textId="77777777" w:rsidR="00A517D3" w:rsidRDefault="00A517D3" w:rsidP="00A517D3">
                      <w:pPr>
                        <w:spacing w:before="120" w:after="120" w:line="240" w:lineRule="auto"/>
                        <w:ind w:left="1418" w:right="1418"/>
                        <w:jc w:val="both"/>
                        <w:rPr>
                          <w:rFonts w:ascii="Franklin Gothic Book" w:eastAsia="Calibri" w:hAnsi="Franklin Gothic Book" w:cs="Calibri"/>
                          <w:color w:val="FFFFFF" w:themeColor="background1"/>
                          <w:sz w:val="20"/>
                          <w:szCs w:val="20"/>
                        </w:rPr>
                      </w:pPr>
                      <w:r w:rsidRPr="008C2473">
                        <w:rPr>
                          <w:rFonts w:ascii="Franklin Gothic Book" w:eastAsia="Calibri" w:hAnsi="Franklin Gothic Book" w:cs="Calibri"/>
                          <w:color w:val="FFFFFF" w:themeColor="background1"/>
                          <w:sz w:val="20"/>
                          <w:szCs w:val="20"/>
                        </w:rPr>
                        <w:t xml:space="preserve">Flest </w:t>
                      </w:r>
                      <w:proofErr w:type="spellStart"/>
                      <w:r w:rsidRPr="008C2473">
                        <w:rPr>
                          <w:rFonts w:ascii="Franklin Gothic Book" w:eastAsia="Calibri" w:hAnsi="Franklin Gothic Book" w:cs="Calibri"/>
                          <w:color w:val="FFFFFF" w:themeColor="background1"/>
                          <w:sz w:val="20"/>
                          <w:szCs w:val="20"/>
                        </w:rPr>
                        <w:t>felkörningar</w:t>
                      </w:r>
                      <w:proofErr w:type="spellEnd"/>
                      <w:r w:rsidRPr="008C2473">
                        <w:rPr>
                          <w:rFonts w:ascii="Franklin Gothic Book" w:eastAsia="Calibri" w:hAnsi="Franklin Gothic Book" w:cs="Calibri"/>
                          <w:color w:val="FFFFFF" w:themeColor="background1"/>
                          <w:sz w:val="20"/>
                          <w:szCs w:val="20"/>
                        </w:rPr>
                        <w:t xml:space="preserve"> sker i Brunnsparken, i eftermiddagsrusningen under veckodagarna. Det är många trafikanter som ska samsas om utrymmet och det finns inte plats och utrymme för misstag (där växel ligger åt fel håll och man kan vanligtvis spetta manuellt eller backa en bit och komma rätt – det är inte läge att göra det i centrala stan).</w:t>
                      </w:r>
                    </w:p>
                    <w:p w14:paraId="70CD095C" w14:textId="77777777"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04ECFDFE"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E912B9B" w14:textId="33C7BD64" w:rsidR="000E0953" w:rsidRPr="00467D02" w:rsidRDefault="0084408C" w:rsidP="00467D02">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8C2473">
                        <w:rPr>
                          <w:rFonts w:ascii="Franklin Gothic Book" w:hAnsi="Franklin Gothic Book"/>
                          <w:color w:val="FFFFFF" w:themeColor="background1"/>
                          <w:sz w:val="20"/>
                          <w:szCs w:val="20"/>
                          <w:bdr w:val="none" w:sz="0" w:space="0" w:color="auto" w:frame="1"/>
                        </w:rPr>
                        <w:t xml:space="preserve">Individuella handlingsplaner för förare som implementeras med coachande och närvarande ledarskap. Omgående kontakt med förare för att hitta underliggande orsaker. På senaste årets </w:t>
                      </w:r>
                      <w:proofErr w:type="spellStart"/>
                      <w:r w:rsidRPr="008C2473">
                        <w:rPr>
                          <w:rFonts w:ascii="Franklin Gothic Book" w:hAnsi="Franklin Gothic Book"/>
                          <w:color w:val="FFFFFF" w:themeColor="background1"/>
                          <w:sz w:val="20"/>
                          <w:szCs w:val="20"/>
                          <w:bdr w:val="none" w:sz="0" w:space="0" w:color="auto" w:frame="1"/>
                        </w:rPr>
                        <w:t>APT</w:t>
                      </w:r>
                      <w:r>
                        <w:rPr>
                          <w:rFonts w:ascii="Franklin Gothic Book" w:hAnsi="Franklin Gothic Book"/>
                          <w:color w:val="FFFFFF" w:themeColor="background1"/>
                          <w:sz w:val="20"/>
                          <w:szCs w:val="20"/>
                          <w:bdr w:val="none" w:sz="0" w:space="0" w:color="auto" w:frame="1"/>
                        </w:rPr>
                        <w:t>:</w:t>
                      </w:r>
                      <w:r w:rsidRPr="008C2473">
                        <w:rPr>
                          <w:rFonts w:ascii="Franklin Gothic Book" w:hAnsi="Franklin Gothic Book"/>
                          <w:color w:val="FFFFFF" w:themeColor="background1"/>
                          <w:sz w:val="20"/>
                          <w:szCs w:val="20"/>
                          <w:bdr w:val="none" w:sz="0" w:space="0" w:color="auto" w:frame="1"/>
                        </w:rPr>
                        <w:t>er</w:t>
                      </w:r>
                      <w:proofErr w:type="spellEnd"/>
                      <w:r w:rsidRPr="008C2473">
                        <w:rPr>
                          <w:rFonts w:ascii="Franklin Gothic Book" w:hAnsi="Franklin Gothic Book"/>
                          <w:color w:val="FFFFFF" w:themeColor="background1"/>
                          <w:sz w:val="20"/>
                          <w:szCs w:val="20"/>
                          <w:bdr w:val="none" w:sz="0" w:space="0" w:color="auto" w:frame="1"/>
                        </w:rPr>
                        <w:t xml:space="preserve"> har detta l</w:t>
                      </w:r>
                    </w:p>
                    <w:p w14:paraId="5242D145" w14:textId="77777777" w:rsidR="000E0953" w:rsidRPr="002F3EA8" w:rsidRDefault="000E0953" w:rsidP="000E0953">
                      <w:pPr>
                        <w:ind w:left="1134" w:right="1418"/>
                        <w:jc w:val="both"/>
                        <w:rPr>
                          <w:rFonts w:ascii="Franklin Gothic Book" w:hAnsi="Franklin Gothic Book"/>
                          <w:b/>
                          <w:bCs/>
                          <w:color w:val="FFFFFF" w:themeColor="background1"/>
                          <w:sz w:val="32"/>
                          <w:szCs w:val="32"/>
                        </w:rPr>
                      </w:pPr>
                    </w:p>
                    <w:p w14:paraId="6863168F" w14:textId="77777777" w:rsidR="000E0953" w:rsidRDefault="000E0953" w:rsidP="000E0953">
                      <w:pPr>
                        <w:jc w:val="both"/>
                        <w:rPr>
                          <w:color w:val="FF0000"/>
                        </w:rPr>
                      </w:pPr>
                    </w:p>
                    <w:p w14:paraId="3C656BA1" w14:textId="77777777" w:rsidR="000E0953" w:rsidRDefault="000E0953" w:rsidP="000E0953">
                      <w:pPr>
                        <w:jc w:val="both"/>
                        <w:rPr>
                          <w:color w:val="FF0000"/>
                        </w:rPr>
                      </w:pPr>
                    </w:p>
                    <w:p w14:paraId="19DEC6BF" w14:textId="77777777" w:rsidR="000E0953" w:rsidRDefault="000E0953" w:rsidP="000E0953">
                      <w:pPr>
                        <w:jc w:val="both"/>
                        <w:rPr>
                          <w:color w:val="FF0000"/>
                        </w:rPr>
                      </w:pPr>
                    </w:p>
                    <w:p w14:paraId="127B5D43" w14:textId="77777777" w:rsidR="000E0953" w:rsidRDefault="000E0953" w:rsidP="000E0953">
                      <w:pPr>
                        <w:jc w:val="both"/>
                        <w:rPr>
                          <w:color w:val="FF0000"/>
                        </w:rPr>
                      </w:pPr>
                    </w:p>
                    <w:p w14:paraId="21B59EF2" w14:textId="77777777" w:rsidR="000E0953" w:rsidRDefault="000E0953" w:rsidP="000E0953">
                      <w:pPr>
                        <w:jc w:val="both"/>
                      </w:pPr>
                    </w:p>
                  </w:txbxContent>
                </v:textbox>
                <w10:wrap anchorx="margin"/>
              </v:rect>
            </w:pict>
          </mc:Fallback>
        </mc:AlternateContent>
      </w:r>
      <w:r w:rsidR="00C42C94" w:rsidRPr="003D5C39">
        <w:rPr>
          <w:rFonts w:ascii="Franklin Gothic Book" w:hAnsi="Franklin Gothic Book"/>
          <w:i/>
          <w:iCs/>
          <w:noProof/>
          <w:color w:val="FF0000"/>
          <w:sz w:val="20"/>
          <w:szCs w:val="20"/>
        </w:rPr>
        <mc:AlternateContent>
          <mc:Choice Requires="wps">
            <w:drawing>
              <wp:anchor distT="0" distB="0" distL="114300" distR="114300" simplePos="0" relativeHeight="251658363" behindDoc="0" locked="0" layoutInCell="1" allowOverlap="1" wp14:anchorId="73941BC1" wp14:editId="22F54F60">
                <wp:simplePos x="0" y="0"/>
                <wp:positionH relativeFrom="margin">
                  <wp:posOffset>-995528</wp:posOffset>
                </wp:positionH>
                <wp:positionV relativeFrom="paragraph">
                  <wp:posOffset>123952</wp:posOffset>
                </wp:positionV>
                <wp:extent cx="7739380" cy="1726387"/>
                <wp:effectExtent l="0" t="0" r="13970" b="26670"/>
                <wp:wrapNone/>
                <wp:docPr id="1054609503" name="Rectangle 205"/>
                <wp:cNvGraphicFramePr/>
                <a:graphic xmlns:a="http://schemas.openxmlformats.org/drawingml/2006/main">
                  <a:graphicData uri="http://schemas.microsoft.com/office/word/2010/wordprocessingShape">
                    <wps:wsp>
                      <wps:cNvSpPr/>
                      <wps:spPr>
                        <a:xfrm>
                          <a:off x="0" y="0"/>
                          <a:ext cx="7739380" cy="1726387"/>
                        </a:xfrm>
                        <a:prstGeom prst="rect">
                          <a:avLst/>
                        </a:prstGeom>
                        <a:solidFill>
                          <a:srgbClr val="2B4C8D"/>
                        </a:solidFill>
                        <a:ln w="12700" cap="flat" cmpd="sng" algn="ctr">
                          <a:solidFill>
                            <a:srgbClr val="2B4C8D"/>
                          </a:solidFill>
                          <a:prstDash val="solid"/>
                          <a:miter lim="800000"/>
                        </a:ln>
                        <a:effectLst/>
                      </wps:spPr>
                      <wps:txbx>
                        <w:txbxContent>
                          <w:p w14:paraId="2FD1895E"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4EEE22B1" w14:textId="77777777" w:rsidR="00A36630" w:rsidRPr="00A36630" w:rsidRDefault="00A36630" w:rsidP="00A36630">
                            <w:pPr>
                              <w:spacing w:after="120"/>
                              <w:ind w:left="1417" w:right="1417"/>
                              <w:jc w:val="both"/>
                              <w:rPr>
                                <w:rFonts w:ascii="Franklin Gothic Book" w:hAnsi="Franklin Gothic Book"/>
                                <w:color w:val="FFFFFF" w:themeColor="background1"/>
                                <w:sz w:val="20"/>
                                <w:szCs w:val="20"/>
                              </w:rPr>
                            </w:pPr>
                            <w:r w:rsidRPr="00A36630">
                              <w:rPr>
                                <w:rFonts w:ascii="Franklin Gothic Book" w:hAnsi="Franklin Gothic Book"/>
                                <w:color w:val="FFFFFF" w:themeColor="background1"/>
                                <w:sz w:val="20"/>
                                <w:szCs w:val="20"/>
                              </w:rPr>
                              <w:t xml:space="preserve">En fortsatt minskning av </w:t>
                            </w:r>
                            <w:proofErr w:type="spellStart"/>
                            <w:r w:rsidRPr="00A36630">
                              <w:rPr>
                                <w:rFonts w:ascii="Franklin Gothic Book" w:hAnsi="Franklin Gothic Book"/>
                                <w:color w:val="FFFFFF" w:themeColor="background1"/>
                                <w:sz w:val="20"/>
                                <w:szCs w:val="20"/>
                              </w:rPr>
                              <w:t>felkörningar</w:t>
                            </w:r>
                            <w:proofErr w:type="spellEnd"/>
                            <w:r w:rsidRPr="00A36630">
                              <w:rPr>
                                <w:rFonts w:ascii="Franklin Gothic Book" w:hAnsi="Franklin Gothic Book"/>
                                <w:color w:val="FFFFFF" w:themeColor="background1"/>
                                <w:sz w:val="20"/>
                                <w:szCs w:val="20"/>
                              </w:rPr>
                              <w:t xml:space="preserve"> i augusti. Förbättringen kommer samtidigt med att det blivit färre omläggningar och trafiken återgått till ordinarie linjer.  </w:t>
                            </w:r>
                          </w:p>
                          <w:p w14:paraId="63F1CFB0" w14:textId="42EFDA91"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4EB99131"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BF2613" w14:textId="62F7909A" w:rsidR="000E0953" w:rsidRPr="002C7D02" w:rsidRDefault="009431A1" w:rsidP="002C7D02">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C42C94">
                              <w:rPr>
                                <w:rFonts w:ascii="Franklin Gothic Book" w:hAnsi="Franklin Gothic Book"/>
                                <w:color w:val="FFFFFF" w:themeColor="background1"/>
                                <w:sz w:val="20"/>
                                <w:szCs w:val="20"/>
                              </w:rPr>
                              <w:t xml:space="preserve">Fortsätta lyfta problemområden där de flesta </w:t>
                            </w:r>
                            <w:proofErr w:type="spellStart"/>
                            <w:r w:rsidRPr="00C42C94">
                              <w:rPr>
                                <w:rFonts w:ascii="Franklin Gothic Book" w:hAnsi="Franklin Gothic Book"/>
                                <w:color w:val="FFFFFF" w:themeColor="background1"/>
                                <w:sz w:val="20"/>
                                <w:szCs w:val="20"/>
                              </w:rPr>
                              <w:t>felkörningarna</w:t>
                            </w:r>
                            <w:proofErr w:type="spellEnd"/>
                            <w:r w:rsidRPr="00C42C94">
                              <w:rPr>
                                <w:rFonts w:ascii="Franklin Gothic Book" w:hAnsi="Franklin Gothic Book"/>
                                <w:color w:val="FFFFFF" w:themeColor="background1"/>
                                <w:sz w:val="20"/>
                                <w:szCs w:val="20"/>
                              </w:rPr>
                              <w:t xml:space="preserve"> sker, (Brunnsparken) och arbeta mer med förebyggande åtgärder för att få ner avvikelser permanent.</w:t>
                            </w:r>
                          </w:p>
                          <w:p w14:paraId="2A2489A9" w14:textId="77777777" w:rsidR="000E0953" w:rsidRDefault="000E0953" w:rsidP="000E0953">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41BC1" id="_x0000_s1151" style="position:absolute;left:0;text-align:left;margin-left:-78.4pt;margin-top:9.75pt;width:609.4pt;height:135.9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" fillcolor="#2b4c8d" strokecolor="#2b4c8d" strokeweight="1pt">
                <v:textbox>
                  <w:txbxContent>
                    <w:p w14:paraId="2FD1895E" w14:textId="77777777" w:rsidR="00AA7017" w:rsidRDefault="000E0953" w:rsidP="00504C96">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170E4">
                        <w:rPr>
                          <w:rFonts w:ascii="Franklin Gothic Book" w:hAnsi="Franklin Gothic Book"/>
                          <w:b/>
                          <w:bCs/>
                          <w:color w:val="FFFFFF" w:themeColor="background1"/>
                          <w:sz w:val="20"/>
                          <w:szCs w:val="20"/>
                        </w:rPr>
                        <w:t xml:space="preserve"> </w:t>
                      </w:r>
                    </w:p>
                    <w:p w14:paraId="4EEE22B1" w14:textId="77777777" w:rsidR="00A36630" w:rsidRPr="00A36630" w:rsidRDefault="00A36630" w:rsidP="00A36630">
                      <w:pPr>
                        <w:spacing w:after="120"/>
                        <w:ind w:left="1417" w:right="1417"/>
                        <w:jc w:val="both"/>
                        <w:rPr>
                          <w:rFonts w:ascii="Franklin Gothic Book" w:hAnsi="Franklin Gothic Book"/>
                          <w:color w:val="FFFFFF" w:themeColor="background1"/>
                          <w:sz w:val="20"/>
                          <w:szCs w:val="20"/>
                        </w:rPr>
                      </w:pPr>
                      <w:r w:rsidRPr="00A36630">
                        <w:rPr>
                          <w:rFonts w:ascii="Franklin Gothic Book" w:hAnsi="Franklin Gothic Book"/>
                          <w:color w:val="FFFFFF" w:themeColor="background1"/>
                          <w:sz w:val="20"/>
                          <w:szCs w:val="20"/>
                        </w:rPr>
                        <w:t xml:space="preserve">En fortsatt minskning av </w:t>
                      </w:r>
                      <w:proofErr w:type="spellStart"/>
                      <w:r w:rsidRPr="00A36630">
                        <w:rPr>
                          <w:rFonts w:ascii="Franklin Gothic Book" w:hAnsi="Franklin Gothic Book"/>
                          <w:color w:val="FFFFFF" w:themeColor="background1"/>
                          <w:sz w:val="20"/>
                          <w:szCs w:val="20"/>
                        </w:rPr>
                        <w:t>felkörningar</w:t>
                      </w:r>
                      <w:proofErr w:type="spellEnd"/>
                      <w:r w:rsidRPr="00A36630">
                        <w:rPr>
                          <w:rFonts w:ascii="Franklin Gothic Book" w:hAnsi="Franklin Gothic Book"/>
                          <w:color w:val="FFFFFF" w:themeColor="background1"/>
                          <w:sz w:val="20"/>
                          <w:szCs w:val="20"/>
                        </w:rPr>
                        <w:t xml:space="preserve"> i augusti. Förbättringen kommer samtidigt med att det blivit färre omläggningar och trafiken återgått till ordinarie linjer.  </w:t>
                      </w:r>
                    </w:p>
                    <w:p w14:paraId="63F1CFB0" w14:textId="42EFDA91" w:rsidR="00AA7017" w:rsidRPr="008C2473" w:rsidRDefault="00AA7017" w:rsidP="00FD342A">
                      <w:pPr>
                        <w:spacing w:before="120" w:after="120" w:line="240" w:lineRule="auto"/>
                        <w:ind w:left="1418" w:right="1418"/>
                        <w:jc w:val="both"/>
                        <w:rPr>
                          <w:rFonts w:ascii="Franklin Gothic Book" w:hAnsi="Franklin Gothic Book"/>
                          <w:color w:val="FFFFFF" w:themeColor="background1"/>
                          <w:sz w:val="20"/>
                          <w:szCs w:val="20"/>
                        </w:rPr>
                      </w:pPr>
                    </w:p>
                    <w:p w14:paraId="4EB99131" w14:textId="77777777" w:rsidR="00AA7017" w:rsidRDefault="000E0953" w:rsidP="00504C96">
                      <w:pPr>
                        <w:pStyle w:val="Normalwebb"/>
                        <w:spacing w:before="120" w:beforeAutospacing="0" w:after="120" w:afterAutospacing="0"/>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2BF2613" w14:textId="62F7909A" w:rsidR="000E0953" w:rsidRPr="002C7D02" w:rsidRDefault="009431A1" w:rsidP="002C7D02">
                      <w:pPr>
                        <w:pStyle w:val="Normalwebb"/>
                        <w:spacing w:before="120" w:beforeAutospacing="0" w:after="120" w:afterAutospacing="0"/>
                        <w:ind w:left="1418" w:right="1418"/>
                        <w:jc w:val="both"/>
                        <w:rPr>
                          <w:rFonts w:ascii="Franklin Gothic Book" w:hAnsi="Franklin Gothic Book"/>
                          <w:color w:val="FFFFFF" w:themeColor="background1"/>
                          <w:sz w:val="20"/>
                          <w:szCs w:val="20"/>
                        </w:rPr>
                      </w:pPr>
                      <w:r w:rsidRPr="00C42C94">
                        <w:rPr>
                          <w:rFonts w:ascii="Franklin Gothic Book" w:hAnsi="Franklin Gothic Book"/>
                          <w:color w:val="FFFFFF" w:themeColor="background1"/>
                          <w:sz w:val="20"/>
                          <w:szCs w:val="20"/>
                        </w:rPr>
                        <w:t xml:space="preserve">Fortsätta lyfta problemområden där de flesta </w:t>
                      </w:r>
                      <w:proofErr w:type="spellStart"/>
                      <w:r w:rsidRPr="00C42C94">
                        <w:rPr>
                          <w:rFonts w:ascii="Franklin Gothic Book" w:hAnsi="Franklin Gothic Book"/>
                          <w:color w:val="FFFFFF" w:themeColor="background1"/>
                          <w:sz w:val="20"/>
                          <w:szCs w:val="20"/>
                        </w:rPr>
                        <w:t>felkörningarna</w:t>
                      </w:r>
                      <w:proofErr w:type="spellEnd"/>
                      <w:r w:rsidRPr="00C42C94">
                        <w:rPr>
                          <w:rFonts w:ascii="Franklin Gothic Book" w:hAnsi="Franklin Gothic Book"/>
                          <w:color w:val="FFFFFF" w:themeColor="background1"/>
                          <w:sz w:val="20"/>
                          <w:szCs w:val="20"/>
                        </w:rPr>
                        <w:t xml:space="preserve"> sker, (Brunnsparken) och arbeta mer med förebyggande åtgärder för att få ner avvikelser permanent.</w:t>
                      </w:r>
                    </w:p>
                    <w:p w14:paraId="2A2489A9" w14:textId="77777777" w:rsidR="000E0953" w:rsidRDefault="000E0953" w:rsidP="000E0953">
                      <w:pPr>
                        <w:jc w:val="both"/>
                      </w:pPr>
                    </w:p>
                  </w:txbxContent>
                </v:textbox>
                <w10:wrap anchorx="margin"/>
              </v:rect>
            </w:pict>
          </mc:Fallback>
        </mc:AlternateContent>
      </w:r>
    </w:p>
    <w:p w14:paraId="2118B58B" w14:textId="4CF25610" w:rsidR="003D5C39" w:rsidRDefault="003D5C39" w:rsidP="00E161F9">
      <w:pPr>
        <w:jc w:val="center"/>
      </w:pPr>
    </w:p>
    <w:p w14:paraId="36898D85" w14:textId="0FF5495D" w:rsidR="003D5C39" w:rsidRDefault="003D5C39" w:rsidP="00E161F9">
      <w:pPr>
        <w:jc w:val="center"/>
      </w:pPr>
    </w:p>
    <w:p w14:paraId="18A17C89" w14:textId="304B95C7" w:rsidR="00BF734B" w:rsidRDefault="00BF734B" w:rsidP="00E161F9">
      <w:pPr>
        <w:jc w:val="center"/>
      </w:pPr>
    </w:p>
    <w:p w14:paraId="469E02E8" w14:textId="47AAC534" w:rsidR="00BF734B" w:rsidRDefault="00BF734B" w:rsidP="00E161F9">
      <w:pPr>
        <w:jc w:val="center"/>
      </w:pPr>
    </w:p>
    <w:p w14:paraId="5E890A21" w14:textId="202D7082" w:rsidR="00B86550" w:rsidRDefault="00B86550" w:rsidP="00E161F9">
      <w:pPr>
        <w:jc w:val="center"/>
      </w:pPr>
    </w:p>
    <w:p w14:paraId="73E7EB58" w14:textId="1164EF3B" w:rsidR="00B86550" w:rsidRDefault="00B86550" w:rsidP="00E161F9">
      <w:pPr>
        <w:jc w:val="center"/>
      </w:pPr>
    </w:p>
    <w:p w14:paraId="6910C73D" w14:textId="5E7A69AD" w:rsidR="00B86550" w:rsidRDefault="00B86550" w:rsidP="00510396"/>
    <w:p w14:paraId="263D2B94" w14:textId="4933962E" w:rsidR="00730B51" w:rsidRDefault="6DB25E2A" w:rsidP="00DB6719">
      <w:pPr>
        <w:pStyle w:val="Rubrik3"/>
        <w:numPr>
          <w:ilvl w:val="2"/>
          <w:numId w:val="10"/>
        </w:numPr>
        <w:spacing w:before="120" w:after="120" w:line="240" w:lineRule="auto"/>
        <w:ind w:left="720"/>
      </w:pPr>
      <w:r>
        <w:t>Personalbalans i</w:t>
      </w:r>
      <w:r w:rsidR="6B72793A">
        <w:t xml:space="preserve"> förhållande till (</w:t>
      </w:r>
      <w:proofErr w:type="spellStart"/>
      <w:r w:rsidR="6B72793A">
        <w:t>ifht</w:t>
      </w:r>
      <w:proofErr w:type="spellEnd"/>
      <w:r w:rsidR="6B72793A">
        <w:t>)</w:t>
      </w:r>
      <w:r>
        <w:t xml:space="preserve"> antal förartimmar totalt i linjetrafik samt övriga föraruppgifter</w:t>
      </w:r>
    </w:p>
    <w:p w14:paraId="10C9E80B" w14:textId="654FBF79" w:rsidR="00730B51" w:rsidRPr="005959B2" w:rsidRDefault="00AA5BD2" w:rsidP="00935034">
      <w:pPr>
        <w:jc w:val="both"/>
        <w:rPr>
          <w:rFonts w:ascii="Franklin Gothic Book" w:hAnsi="Franklin Gothic Book"/>
        </w:rPr>
      </w:pPr>
      <w:r w:rsidRPr="0EFDF48C">
        <w:rPr>
          <w:rFonts w:ascii="Franklin Gothic Book" w:hAnsi="Franklin Gothic Book"/>
        </w:rPr>
        <w:t xml:space="preserve">Personalbalans </w:t>
      </w:r>
      <w:r w:rsidR="002607AB" w:rsidRPr="0EFDF48C">
        <w:rPr>
          <w:rFonts w:ascii="Franklin Gothic Book" w:hAnsi="Franklin Gothic Book"/>
        </w:rPr>
        <w:t xml:space="preserve">anger förhållandet mellan antalet timmar förare spenderar </w:t>
      </w:r>
      <w:r w:rsidR="002607AB">
        <w:rPr>
          <w:rFonts w:ascii="Franklin Gothic Book" w:hAnsi="Franklin Gothic Book"/>
        </w:rPr>
        <w:t xml:space="preserve">på </w:t>
      </w:r>
      <w:r w:rsidR="002607AB" w:rsidRPr="0EFDF48C">
        <w:rPr>
          <w:rFonts w:ascii="Franklin Gothic Book" w:hAnsi="Franklin Gothic Book"/>
        </w:rPr>
        <w:t xml:space="preserve">produktion </w:t>
      </w:r>
      <w:r w:rsidR="002607AB">
        <w:rPr>
          <w:rFonts w:ascii="Franklin Gothic Book" w:hAnsi="Franklin Gothic Book"/>
        </w:rPr>
        <w:t xml:space="preserve">och </w:t>
      </w:r>
      <w:r w:rsidR="002607AB" w:rsidRPr="0EFDF48C">
        <w:rPr>
          <w:rFonts w:ascii="Franklin Gothic Book" w:hAnsi="Franklin Gothic Book"/>
        </w:rPr>
        <w:t xml:space="preserve">antalet timmar de spenderar på andra aktiviteter (övrig tid) dvs. utbildning, APT, utvecklingssamtal </w:t>
      </w:r>
      <w:r w:rsidR="002607AB">
        <w:rPr>
          <w:rFonts w:ascii="Franklin Gothic Book" w:hAnsi="Franklin Gothic Book"/>
        </w:rPr>
        <w:t>och annat arbete</w:t>
      </w:r>
      <w:r w:rsidR="002607AB" w:rsidRPr="0EFDF48C">
        <w:rPr>
          <w:rFonts w:ascii="Franklin Gothic Book" w:hAnsi="Franklin Gothic Book"/>
        </w:rPr>
        <w:t>.</w:t>
      </w:r>
    </w:p>
    <w:p w14:paraId="2124B49D" w14:textId="6BFB940A" w:rsidR="00EB16BA" w:rsidRDefault="003D5C39" w:rsidP="00FE7517">
      <w:pPr>
        <w:spacing w:after="0"/>
        <w:rPr>
          <w:noProof/>
        </w:rPr>
      </w:pPr>
      <w:r w:rsidRPr="002A0C59">
        <w:rPr>
          <w:rFonts w:ascii="Franklin Gothic Book" w:hAnsi="Franklin Gothic Book"/>
          <w:b/>
          <w:bCs/>
          <w:noProof/>
        </w:rPr>
        <w:lastRenderedPageBreak/>
        <mc:AlternateContent>
          <mc:Choice Requires="wps">
            <w:drawing>
              <wp:anchor distT="0" distB="0" distL="114300" distR="114300" simplePos="0" relativeHeight="251658356" behindDoc="0" locked="0" layoutInCell="1" allowOverlap="1" wp14:anchorId="328A840C" wp14:editId="026D5017">
                <wp:simplePos x="0" y="0"/>
                <wp:positionH relativeFrom="margin">
                  <wp:align>center</wp:align>
                </wp:positionH>
                <wp:positionV relativeFrom="paragraph">
                  <wp:posOffset>-899016</wp:posOffset>
                </wp:positionV>
                <wp:extent cx="7739380" cy="719455"/>
                <wp:effectExtent l="0" t="0" r="13970" b="23495"/>
                <wp:wrapNone/>
                <wp:docPr id="2"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_x0000_s1152" style="position:absolute;margin-left:0;margin-top:-70.8pt;width:609.4pt;height:56.65pt;z-index:2516583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" fillcolor="#2b4c8d" strokecolor="#2b4c8d" strokeweight="1pt">
                <v:textbox>
                  <w:txbxContent>
                    <w:p w14:paraId="60AB9931" w14:textId="1C8514C0" w:rsidR="003D5C39" w:rsidRPr="0012620A" w:rsidRDefault="008A29A3" w:rsidP="008A29A3">
                      <w:pPr>
                        <w:pStyle w:val="Rubrik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00A52291">
        <w:rPr>
          <w:noProof/>
        </w:rPr>
        <w:drawing>
          <wp:inline distT="0" distB="0" distL="0" distR="0" wp14:anchorId="42CA6337" wp14:editId="10BD70CA">
            <wp:extent cx="5760000" cy="2700000"/>
            <wp:effectExtent l="0" t="0" r="12700" b="5715"/>
            <wp:docPr id="1054609497" name="Chart 78">
              <a:extLst xmlns:a="http://schemas.openxmlformats.org/drawingml/2006/main">
                <a:ext uri="{FF2B5EF4-FFF2-40B4-BE49-F238E27FC236}">
                  <a16:creationId xmlns:a16="http://schemas.microsoft.com/office/drawing/2014/main" id="{E7A6B566-40D4-4F6E-8EF2-9AA22EBD9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6B48256" w14:textId="2D6B24BE" w:rsidR="00FE7517" w:rsidRPr="00FE7517" w:rsidRDefault="00084B55" w:rsidP="00FE7517">
      <w:pPr>
        <w:spacing w:after="0"/>
        <w:rPr>
          <w:rFonts w:ascii="Franklin Gothic Book" w:hAnsi="Franklin Gothic Book"/>
          <w:i/>
          <w:iCs/>
          <w:noProof/>
          <w:sz w:val="20"/>
          <w:szCs w:val="20"/>
        </w:rPr>
      </w:pPr>
      <w:r w:rsidRPr="00F1268D">
        <w:rPr>
          <w:rFonts w:ascii="Franklin Gothic Book" w:hAnsi="Franklin Gothic Book"/>
          <w:i/>
          <w:iCs/>
          <w:noProof/>
          <w:color w:val="FF0000"/>
          <w:sz w:val="20"/>
          <w:szCs w:val="20"/>
        </w:rPr>
        <mc:AlternateContent>
          <mc:Choice Requires="wps">
            <w:drawing>
              <wp:anchor distT="0" distB="0" distL="114300" distR="114300" simplePos="0" relativeHeight="251658343" behindDoc="0" locked="0" layoutInCell="1" allowOverlap="1" wp14:anchorId="659AA30D" wp14:editId="02011F90">
                <wp:simplePos x="0" y="0"/>
                <wp:positionH relativeFrom="margin">
                  <wp:posOffset>-996950</wp:posOffset>
                </wp:positionH>
                <wp:positionV relativeFrom="paragraph">
                  <wp:posOffset>152731</wp:posOffset>
                </wp:positionV>
                <wp:extent cx="7739380" cy="1767840"/>
                <wp:effectExtent l="0" t="0" r="13970" b="22860"/>
                <wp:wrapNone/>
                <wp:docPr id="306" name="Rectangle 209"/>
                <wp:cNvGraphicFramePr/>
                <a:graphic xmlns:a="http://schemas.openxmlformats.org/drawingml/2006/main">
                  <a:graphicData uri="http://schemas.microsoft.com/office/word/2010/wordprocessingShape">
                    <wps:wsp>
                      <wps:cNvSpPr/>
                      <wps:spPr>
                        <a:xfrm>
                          <a:off x="0" y="0"/>
                          <a:ext cx="7739380" cy="1767840"/>
                        </a:xfrm>
                        <a:prstGeom prst="rect">
                          <a:avLst/>
                        </a:prstGeom>
                        <a:solidFill>
                          <a:srgbClr val="2B4C8D"/>
                        </a:solidFill>
                        <a:ln w="12700" cap="flat" cmpd="sng" algn="ctr">
                          <a:solidFill>
                            <a:srgbClr val="2B4C8D"/>
                          </a:solidFill>
                          <a:prstDash val="solid"/>
                          <a:miter lim="800000"/>
                        </a:ln>
                        <a:effectLst/>
                      </wps:spPr>
                      <wps:txbx>
                        <w:txbxContent>
                          <w:p w14:paraId="318762E3" w14:textId="77777777" w:rsidR="001776AB" w:rsidRDefault="00BD747A" w:rsidP="001776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p>
                          <w:p w14:paraId="4BF6E066" w14:textId="77777777" w:rsidR="001776AB" w:rsidRDefault="001776AB" w:rsidP="001776AB">
                            <w:pPr>
                              <w:spacing w:before="120" w:after="120" w:line="240" w:lineRule="auto"/>
                              <w:ind w:left="1418" w:right="1418"/>
                              <w:jc w:val="both"/>
                              <w:rPr>
                                <w:rFonts w:ascii="Franklin Gothic Book" w:hAnsi="Franklin Gothic Book"/>
                                <w:color w:val="FFFFFF" w:themeColor="background1"/>
                                <w:sz w:val="20"/>
                                <w:szCs w:val="20"/>
                              </w:rPr>
                            </w:pPr>
                          </w:p>
                          <w:p w14:paraId="6B242D28" w14:textId="77777777" w:rsidR="00313261" w:rsidRDefault="00313261" w:rsidP="001776AB">
                            <w:pPr>
                              <w:spacing w:before="120" w:after="120" w:line="240" w:lineRule="auto"/>
                              <w:ind w:left="1418" w:right="1418"/>
                              <w:jc w:val="both"/>
                              <w:rPr>
                                <w:rFonts w:ascii="Franklin Gothic Book" w:hAnsi="Franklin Gothic Book"/>
                                <w:color w:val="FFFFFF" w:themeColor="background1"/>
                                <w:sz w:val="20"/>
                                <w:szCs w:val="20"/>
                              </w:rPr>
                            </w:pPr>
                          </w:p>
                          <w:p w14:paraId="0A9B4FF7" w14:textId="77777777" w:rsidR="001776AB" w:rsidRDefault="00BD747A" w:rsidP="001776A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9D0F86" w14:textId="77777777" w:rsidR="00BD747A" w:rsidRDefault="00BD747A" w:rsidP="00BD747A">
                            <w:pPr>
                              <w:jc w:val="both"/>
                              <w:rPr>
                                <w:color w:val="FF0000"/>
                              </w:rPr>
                            </w:pPr>
                          </w:p>
                          <w:p w14:paraId="266969EA" w14:textId="77777777" w:rsidR="00BD747A" w:rsidRDefault="00BD747A" w:rsidP="00BD747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A30D" id="Rectangle 209" o:spid="_x0000_s1153" style="position:absolute;margin-left:-78.5pt;margin-top:12.05pt;width:609.4pt;height:139.2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" fillcolor="#2b4c8d" strokecolor="#2b4c8d" strokeweight="1pt">
                <v:textbox>
                  <w:txbxContent>
                    <w:p w14:paraId="318762E3" w14:textId="77777777" w:rsidR="001776AB" w:rsidRDefault="00BD747A" w:rsidP="001776A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42754A">
                        <w:rPr>
                          <w:rFonts w:ascii="Franklin Gothic Book" w:hAnsi="Franklin Gothic Book"/>
                          <w:color w:val="FFFFFF" w:themeColor="background1"/>
                          <w:sz w:val="20"/>
                          <w:szCs w:val="20"/>
                        </w:rPr>
                        <w:t xml:space="preserve"> </w:t>
                      </w:r>
                    </w:p>
                    <w:p w14:paraId="4BF6E066" w14:textId="77777777" w:rsidR="001776AB" w:rsidRDefault="001776AB" w:rsidP="001776AB">
                      <w:pPr>
                        <w:spacing w:before="120" w:after="120" w:line="240" w:lineRule="auto"/>
                        <w:ind w:left="1418" w:right="1418"/>
                        <w:jc w:val="both"/>
                        <w:rPr>
                          <w:rFonts w:ascii="Franklin Gothic Book" w:hAnsi="Franklin Gothic Book"/>
                          <w:color w:val="FFFFFF" w:themeColor="background1"/>
                          <w:sz w:val="20"/>
                          <w:szCs w:val="20"/>
                        </w:rPr>
                      </w:pPr>
                    </w:p>
                    <w:p w14:paraId="6B242D28" w14:textId="77777777" w:rsidR="00313261" w:rsidRDefault="00313261" w:rsidP="001776AB">
                      <w:pPr>
                        <w:spacing w:before="120" w:after="120" w:line="240" w:lineRule="auto"/>
                        <w:ind w:left="1418" w:right="1418"/>
                        <w:jc w:val="both"/>
                        <w:rPr>
                          <w:rFonts w:ascii="Franklin Gothic Book" w:hAnsi="Franklin Gothic Book"/>
                          <w:color w:val="FFFFFF" w:themeColor="background1"/>
                          <w:sz w:val="20"/>
                          <w:szCs w:val="20"/>
                        </w:rPr>
                      </w:pPr>
                    </w:p>
                    <w:p w14:paraId="0A9B4FF7" w14:textId="77777777" w:rsidR="001776AB" w:rsidRDefault="00BD747A" w:rsidP="001776A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6A9D0F86" w14:textId="77777777" w:rsidR="00BD747A" w:rsidRDefault="00BD747A" w:rsidP="00BD747A">
                      <w:pPr>
                        <w:jc w:val="both"/>
                        <w:rPr>
                          <w:color w:val="FF0000"/>
                        </w:rPr>
                      </w:pPr>
                    </w:p>
                    <w:p w14:paraId="266969EA" w14:textId="77777777" w:rsidR="00BD747A" w:rsidRDefault="00BD747A" w:rsidP="00BD747A">
                      <w:pPr>
                        <w:jc w:val="both"/>
                      </w:pPr>
                    </w:p>
                  </w:txbxContent>
                </v:textbox>
                <w10:wrap anchorx="margin"/>
              </v:rect>
            </w:pict>
          </mc:Fallback>
        </mc:AlternateContent>
      </w:r>
    </w:p>
    <w:p w14:paraId="3FAA2421" w14:textId="09A10459" w:rsidR="00344C91" w:rsidRDefault="00344C91" w:rsidP="00730B51">
      <w:pPr>
        <w:rPr>
          <w:rFonts w:ascii="Franklin Gothic Book" w:hAnsi="Franklin Gothic Book"/>
          <w:color w:val="FF0000"/>
        </w:rPr>
      </w:pPr>
    </w:p>
    <w:p w14:paraId="1D67ECC4" w14:textId="42920C2D" w:rsidR="003D5C39" w:rsidRDefault="003D5C39" w:rsidP="00730B51">
      <w:pPr>
        <w:rPr>
          <w:rFonts w:ascii="Franklin Gothic Book" w:hAnsi="Franklin Gothic Book"/>
          <w:color w:val="FF0000"/>
        </w:rPr>
      </w:pPr>
    </w:p>
    <w:p w14:paraId="6FF67920" w14:textId="7757CA14" w:rsidR="003D5C39" w:rsidRDefault="003D5C39" w:rsidP="00730B51">
      <w:pPr>
        <w:rPr>
          <w:rFonts w:ascii="Franklin Gothic Book" w:hAnsi="Franklin Gothic Book"/>
          <w:color w:val="FF0000"/>
        </w:rPr>
      </w:pPr>
    </w:p>
    <w:p w14:paraId="3A68E4BB" w14:textId="56AFDBE6" w:rsidR="003D5C39" w:rsidRDefault="003D5C39" w:rsidP="00730B51">
      <w:pPr>
        <w:rPr>
          <w:rFonts w:ascii="Franklin Gothic Book" w:hAnsi="Franklin Gothic Book"/>
          <w:color w:val="FF0000"/>
        </w:rPr>
      </w:pPr>
    </w:p>
    <w:p w14:paraId="25F783E8" w14:textId="007CB759" w:rsidR="00EE6347" w:rsidRDefault="00EE6347" w:rsidP="00730B51">
      <w:pPr>
        <w:rPr>
          <w:rFonts w:ascii="Franklin Gothic Book" w:hAnsi="Franklin Gothic Book"/>
          <w:color w:val="FF0000"/>
        </w:rPr>
      </w:pPr>
    </w:p>
    <w:p w14:paraId="6DA9372F" w14:textId="1179E0EF" w:rsidR="00E67FB0" w:rsidRPr="00661742" w:rsidRDefault="00E67FB0" w:rsidP="00730B51">
      <w:pPr>
        <w:rPr>
          <w:rFonts w:ascii="Franklin Gothic Book" w:hAnsi="Franklin Gothic Book"/>
          <w:color w:val="FF0000"/>
        </w:rPr>
      </w:pPr>
    </w:p>
    <w:p w14:paraId="04018AA7" w14:textId="46DBE033" w:rsidR="00895BB8" w:rsidRPr="00661742" w:rsidRDefault="00895BB8" w:rsidP="00730B51">
      <w:pPr>
        <w:rPr>
          <w:rFonts w:ascii="Franklin Gothic Book" w:hAnsi="Franklin Gothic Book"/>
          <w:color w:val="FF0000"/>
        </w:rPr>
      </w:pPr>
    </w:p>
    <w:p w14:paraId="5D10224D" w14:textId="68948B58" w:rsidR="00BA0FC5" w:rsidRDefault="00ED2E14" w:rsidP="00C53EB2">
      <w:pPr>
        <w:pStyle w:val="Rubrik3"/>
        <w:numPr>
          <w:ilvl w:val="2"/>
          <w:numId w:val="10"/>
        </w:numPr>
        <w:spacing w:before="120" w:after="120" w:line="240" w:lineRule="auto"/>
        <w:ind w:left="720"/>
      </w:pPr>
      <w:r>
        <w:t>Andel g</w:t>
      </w:r>
      <w:r w:rsidR="00221D80">
        <w:t>enomfört föraruppföljning enligt plan och gentemot NKI</w:t>
      </w:r>
    </w:p>
    <w:p w14:paraId="0A672DF7" w14:textId="58ACBAC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inställelseförare</w:t>
      </w:r>
    </w:p>
    <w:p w14:paraId="3C46F474"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33B9415"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r w:rsidR="003C6338" w:rsidRPr="00895BB8">
        <w:rPr>
          <w:rFonts w:ascii="Franklin Gothic Book" w:hAnsi="Franklin Gothic Book"/>
          <w:b/>
        </w:rPr>
        <w:t>klädselförare</w:t>
      </w:r>
    </w:p>
    <w:p w14:paraId="3943D359"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016F0563" w:rsidR="00895BB8" w:rsidRPr="00895BB8" w:rsidRDefault="00895BB8" w:rsidP="00895BB8">
      <w:pPr>
        <w:spacing w:before="120" w:after="120" w:line="240" w:lineRule="auto"/>
        <w:rPr>
          <w:rFonts w:ascii="Franklin Gothic Book" w:hAnsi="Franklin Gothic Book"/>
          <w:b/>
        </w:rPr>
      </w:pPr>
    </w:p>
    <w:p w14:paraId="6716D5DA" w14:textId="17DE22B8"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körstilförare</w:t>
      </w:r>
    </w:p>
    <w:p w14:paraId="5B5250DD"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77777777" w:rsidR="00895BB8" w:rsidRPr="00895BB8" w:rsidRDefault="00895BB8" w:rsidP="00895BB8">
      <w:pPr>
        <w:spacing w:before="120" w:after="120" w:line="240" w:lineRule="auto"/>
        <w:rPr>
          <w:rFonts w:ascii="Franklin Gothic Book" w:hAnsi="Franklin Gothic Book"/>
          <w:b/>
        </w:rPr>
      </w:pPr>
    </w:p>
    <w:p w14:paraId="73FC7382" w14:textId="7777777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uppmarksamhetförare</w:t>
      </w:r>
    </w:p>
    <w:p w14:paraId="1E10B2D9"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77777777" w:rsidR="00895BB8" w:rsidRPr="00895BB8" w:rsidRDefault="00895BB8" w:rsidP="00895BB8">
      <w:pPr>
        <w:spacing w:before="120" w:after="120" w:line="240" w:lineRule="auto"/>
        <w:rPr>
          <w:rFonts w:ascii="Franklin Gothic Book" w:hAnsi="Franklin Gothic Book"/>
          <w:b/>
        </w:rPr>
      </w:pPr>
    </w:p>
    <w:p w14:paraId="0446EA5F" w14:textId="77777777"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hållplatsinformationförare</w:t>
      </w:r>
    </w:p>
    <w:p w14:paraId="4956CF35" w14:textId="77777777"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2F99F06A" w14:textId="77777777" w:rsidR="00895BB8" w:rsidRPr="00895BB8" w:rsidRDefault="00895BB8" w:rsidP="00895BB8">
      <w:pPr>
        <w:spacing w:before="120" w:after="120" w:line="240" w:lineRule="auto"/>
        <w:rPr>
          <w:rFonts w:ascii="Franklin Gothic Book" w:hAnsi="Franklin Gothic Book"/>
          <w:b/>
        </w:rPr>
      </w:pPr>
    </w:p>
    <w:p w14:paraId="726D8A1C" w14:textId="588E142D" w:rsidR="00730B51" w:rsidRPr="009F5EE2" w:rsidRDefault="00730B51" w:rsidP="009F5EE2">
      <w:pPr>
        <w:spacing w:before="120" w:after="120" w:line="240" w:lineRule="auto"/>
        <w:rPr>
          <w:rFonts w:ascii="Franklin Gothic Book" w:hAnsi="Franklin Gothic Book"/>
        </w:rPr>
      </w:pPr>
    </w:p>
    <w:p w14:paraId="028D8545" w14:textId="6E5FF602"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5"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docshape28" o:spid="_x0000_s1154" style="position:absolute;margin-left:-3.15pt;margin-top:-.65pt;width:605.3pt;height:934.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270"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docshap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5877ED">
      <w:headerReference w:type="first" r:id="rId103"/>
      <w:footerReference w:type="first" r:id="rId104"/>
      <w:pgSz w:w="11906" w:h="16838" w:code="9"/>
      <w:pgMar w:top="1418" w:right="1418" w:bottom="567" w:left="1418" w:header="454" w:footer="454"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B395" w14:textId="77777777" w:rsidR="005B7DC9" w:rsidRDefault="005B7DC9" w:rsidP="003235E7">
      <w:pPr>
        <w:spacing w:after="0" w:line="240" w:lineRule="auto"/>
      </w:pPr>
      <w:r>
        <w:separator/>
      </w:r>
    </w:p>
  </w:endnote>
  <w:endnote w:type="continuationSeparator" w:id="0">
    <w:p w14:paraId="636730A2" w14:textId="77777777" w:rsidR="005B7DC9" w:rsidRDefault="005B7DC9" w:rsidP="003235E7">
      <w:pPr>
        <w:spacing w:after="0" w:line="240" w:lineRule="auto"/>
      </w:pPr>
      <w:r>
        <w:continuationSeparator/>
      </w:r>
    </w:p>
  </w:endnote>
  <w:endnote w:type="continuationNotice" w:id="1">
    <w:p w14:paraId="0742AC2C" w14:textId="77777777" w:rsidR="005B7DC9" w:rsidRDefault="005B7D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7E48B053"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2022</w:t>
    </w:r>
  </w:p>
  <w:p w14:paraId="4A310FD6" w14:textId="07093D61" w:rsidR="005E3157" w:rsidRPr="002E727A" w:rsidRDefault="005E3157">
    <w:pPr>
      <w:pStyle w:val="Sidfot"/>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4C0C3A64" w:rsidR="00184131" w:rsidRPr="00184131" w:rsidRDefault="0073150A"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sidRPr="0073150A">
      <w:rPr>
        <w:rFonts w:ascii="Franklin Gothic Book" w:eastAsiaTheme="majorEastAsia" w:hAnsi="Franklin Gothic Book" w:cstheme="majorBidi"/>
        <w:b/>
        <w:bCs/>
        <w:color w:val="2B4C8D"/>
        <w:sz w:val="26"/>
        <w:szCs w:val="26"/>
      </w:rPr>
      <w:t>1</w:t>
    </w:r>
    <w:r w:rsidR="005877ED">
      <w:rPr>
        <w:rFonts w:ascii="Franklin Gothic Book" w:eastAsiaTheme="majorEastAsia" w:hAnsi="Franklin Gothic Book" w:cstheme="majorBidi"/>
        <w:b/>
        <w:bCs/>
        <w:color w:val="2B4C8D"/>
        <w:sz w:val="26"/>
        <w:szCs w:val="26"/>
      </w:rPr>
      <w:t>9</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184131" w:rsidRDefault="0018413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DC15B" w14:textId="77777777" w:rsidR="005B7DC9" w:rsidRDefault="005B7DC9" w:rsidP="003235E7">
      <w:pPr>
        <w:spacing w:after="0" w:line="240" w:lineRule="auto"/>
      </w:pPr>
      <w:r>
        <w:separator/>
      </w:r>
    </w:p>
  </w:footnote>
  <w:footnote w:type="continuationSeparator" w:id="0">
    <w:p w14:paraId="2E3D4F3A" w14:textId="77777777" w:rsidR="005B7DC9" w:rsidRDefault="005B7DC9" w:rsidP="003235E7">
      <w:pPr>
        <w:spacing w:after="0" w:line="240" w:lineRule="auto"/>
      </w:pPr>
      <w:r>
        <w:continuationSeparator/>
      </w:r>
    </w:p>
  </w:footnote>
  <w:footnote w:type="continuationNotice" w:id="1">
    <w:p w14:paraId="243D449E" w14:textId="77777777" w:rsidR="005B7DC9" w:rsidRDefault="005B7D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Sidhuvud"/>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Sidhuvud"/>
            <w:ind w:left="-115"/>
          </w:pPr>
        </w:p>
      </w:tc>
      <w:tc>
        <w:tcPr>
          <w:tcW w:w="3020" w:type="dxa"/>
        </w:tcPr>
        <w:p w14:paraId="05B02675" w14:textId="233E7077" w:rsidR="0FA1151C" w:rsidRDefault="0FA1151C" w:rsidP="0FA1151C">
          <w:pPr>
            <w:pStyle w:val="Sidhuvud"/>
            <w:jc w:val="center"/>
          </w:pPr>
        </w:p>
      </w:tc>
      <w:tc>
        <w:tcPr>
          <w:tcW w:w="3020" w:type="dxa"/>
        </w:tcPr>
        <w:p w14:paraId="76364F01" w14:textId="16D5576B" w:rsidR="0FA1151C" w:rsidRDefault="0FA1151C" w:rsidP="0FA1151C">
          <w:pPr>
            <w:pStyle w:val="Sidhuvud"/>
            <w:ind w:right="-115"/>
            <w:jc w:val="right"/>
          </w:pPr>
        </w:p>
      </w:tc>
    </w:tr>
  </w:tbl>
  <w:p w14:paraId="64BC2DBA" w14:textId="054FDE9E" w:rsidR="0FA1151C" w:rsidRDefault="0FA1151C" w:rsidP="0FA1151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Sidhuvud"/>
            <w:ind w:left="-115"/>
          </w:pPr>
        </w:p>
      </w:tc>
      <w:tc>
        <w:tcPr>
          <w:tcW w:w="3020" w:type="dxa"/>
        </w:tcPr>
        <w:p w14:paraId="2C8863A2" w14:textId="6D53940C" w:rsidR="0FA1151C" w:rsidRDefault="0FA1151C" w:rsidP="0FA1151C">
          <w:pPr>
            <w:pStyle w:val="Sidhuvud"/>
            <w:jc w:val="center"/>
          </w:pPr>
        </w:p>
      </w:tc>
      <w:tc>
        <w:tcPr>
          <w:tcW w:w="3020" w:type="dxa"/>
        </w:tcPr>
        <w:p w14:paraId="18D3411C" w14:textId="4D2DCA5B" w:rsidR="0FA1151C" w:rsidRDefault="0FA1151C" w:rsidP="0FA1151C">
          <w:pPr>
            <w:pStyle w:val="Sidhuvud"/>
            <w:ind w:right="-115"/>
            <w:jc w:val="right"/>
          </w:pPr>
        </w:p>
      </w:tc>
    </w:tr>
  </w:tbl>
  <w:p w14:paraId="27C39B2F" w14:textId="0FDA90AB" w:rsidR="0FA1151C" w:rsidRDefault="0FA1151C" w:rsidP="0FA1151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053"/>
    <w:multiLevelType w:val="multilevel"/>
    <w:tmpl w:val="89D680B4"/>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 w15:restartNumberingAfterBreak="0">
    <w:nsid w:val="07D47539"/>
    <w:multiLevelType w:val="multilevel"/>
    <w:tmpl w:val="9A426FB4"/>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 w15:restartNumberingAfterBreak="0">
    <w:nsid w:val="089C6694"/>
    <w:multiLevelType w:val="hybridMultilevel"/>
    <w:tmpl w:val="0F3849C4"/>
    <w:lvl w:ilvl="0" w:tplc="02CCBBE6">
      <w:start w:val="4"/>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F370D9"/>
    <w:multiLevelType w:val="multilevel"/>
    <w:tmpl w:val="EB74507E"/>
    <w:lvl w:ilvl="0">
      <w:start w:val="3"/>
      <w:numFmt w:val="decimal"/>
      <w:lvlText w:val="%1"/>
      <w:lvlJc w:val="left"/>
      <w:pPr>
        <w:ind w:left="630" w:hanging="63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4"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F192E"/>
    <w:multiLevelType w:val="multilevel"/>
    <w:tmpl w:val="DFCE9B6E"/>
    <w:lvl w:ilvl="0">
      <w:start w:val="4"/>
      <w:numFmt w:val="decimal"/>
      <w:lvlText w:val="%1"/>
      <w:lvlJc w:val="left"/>
      <w:pPr>
        <w:ind w:left="630" w:hanging="63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 w15:restartNumberingAfterBreak="0">
    <w:nsid w:val="0D7F7042"/>
    <w:multiLevelType w:val="hybridMultilevel"/>
    <w:tmpl w:val="C99AD7CC"/>
    <w:lvl w:ilvl="0" w:tplc="E9865C3C">
      <w:start w:val="4"/>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EA503E8"/>
    <w:multiLevelType w:val="multilevel"/>
    <w:tmpl w:val="134CCB2A"/>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8" w15:restartNumberingAfterBreak="0">
    <w:nsid w:val="0EC019D5"/>
    <w:multiLevelType w:val="multilevel"/>
    <w:tmpl w:val="8AB85E0A"/>
    <w:lvl w:ilvl="0">
      <w:start w:val="4"/>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9" w15:restartNumberingAfterBreak="0">
    <w:nsid w:val="0FCA64C5"/>
    <w:multiLevelType w:val="multilevel"/>
    <w:tmpl w:val="AF9C801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15:restartNumberingAfterBreak="0">
    <w:nsid w:val="124A44C0"/>
    <w:multiLevelType w:val="multilevel"/>
    <w:tmpl w:val="67300E74"/>
    <w:lvl w:ilvl="0">
      <w:start w:val="3"/>
      <w:numFmt w:val="decimal"/>
      <w:lvlText w:val="%1"/>
      <w:lvlJc w:val="left"/>
      <w:pPr>
        <w:ind w:left="630" w:hanging="63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1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6771AE6"/>
    <w:multiLevelType w:val="multilevel"/>
    <w:tmpl w:val="DFCE9B6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3"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AB7951"/>
    <w:multiLevelType w:val="multilevel"/>
    <w:tmpl w:val="F0FCA708"/>
    <w:lvl w:ilvl="0">
      <w:start w:val="3"/>
      <w:numFmt w:val="decimal"/>
      <w:lvlText w:val="%1"/>
      <w:lvlJc w:val="left"/>
      <w:pPr>
        <w:ind w:left="630" w:hanging="630"/>
      </w:pPr>
      <w:rPr>
        <w:rFonts w:hint="default"/>
      </w:rPr>
    </w:lvl>
    <w:lvl w:ilvl="1">
      <w:start w:val="2"/>
      <w:numFmt w:val="decimal"/>
      <w:lvlText w:val="%1.%2"/>
      <w:lvlJc w:val="left"/>
      <w:pPr>
        <w:ind w:left="2007" w:hanging="720"/>
      </w:pPr>
      <w:rPr>
        <w:rFonts w:hint="default"/>
      </w:rPr>
    </w:lvl>
    <w:lvl w:ilvl="2">
      <w:start w:val="1"/>
      <w:numFmt w:val="decimal"/>
      <w:lvlText w:val="%1.%2.%3"/>
      <w:lvlJc w:val="left"/>
      <w:pPr>
        <w:ind w:left="3654" w:hanging="1080"/>
      </w:pPr>
      <w:rPr>
        <w:rFonts w:hint="default"/>
      </w:rPr>
    </w:lvl>
    <w:lvl w:ilvl="3">
      <w:start w:val="1"/>
      <w:numFmt w:val="decimal"/>
      <w:lvlText w:val="%1.%2.%3.%4"/>
      <w:lvlJc w:val="left"/>
      <w:pPr>
        <w:ind w:left="5301" w:hanging="1440"/>
      </w:pPr>
      <w:rPr>
        <w:rFonts w:hint="default"/>
      </w:rPr>
    </w:lvl>
    <w:lvl w:ilvl="4">
      <w:start w:val="1"/>
      <w:numFmt w:val="decimal"/>
      <w:lvlText w:val="%1.%2.%3.%4.%5"/>
      <w:lvlJc w:val="left"/>
      <w:pPr>
        <w:ind w:left="6948" w:hanging="1800"/>
      </w:pPr>
      <w:rPr>
        <w:rFonts w:hint="default"/>
      </w:rPr>
    </w:lvl>
    <w:lvl w:ilvl="5">
      <w:start w:val="1"/>
      <w:numFmt w:val="decimal"/>
      <w:lvlText w:val="%1.%2.%3.%4.%5.%6"/>
      <w:lvlJc w:val="left"/>
      <w:pPr>
        <w:ind w:left="8595" w:hanging="2160"/>
      </w:pPr>
      <w:rPr>
        <w:rFonts w:hint="default"/>
      </w:rPr>
    </w:lvl>
    <w:lvl w:ilvl="6">
      <w:start w:val="1"/>
      <w:numFmt w:val="decimal"/>
      <w:lvlText w:val="%1.%2.%3.%4.%5.%6.%7"/>
      <w:lvlJc w:val="left"/>
      <w:pPr>
        <w:ind w:left="10242" w:hanging="2520"/>
      </w:pPr>
      <w:rPr>
        <w:rFonts w:hint="default"/>
      </w:rPr>
    </w:lvl>
    <w:lvl w:ilvl="7">
      <w:start w:val="1"/>
      <w:numFmt w:val="decimal"/>
      <w:lvlText w:val="%1.%2.%3.%4.%5.%6.%7.%8"/>
      <w:lvlJc w:val="left"/>
      <w:pPr>
        <w:ind w:left="11889" w:hanging="2880"/>
      </w:pPr>
      <w:rPr>
        <w:rFonts w:hint="default"/>
      </w:rPr>
    </w:lvl>
    <w:lvl w:ilvl="8">
      <w:start w:val="1"/>
      <w:numFmt w:val="decimal"/>
      <w:lvlText w:val="%1.%2.%3.%4.%5.%6.%7.%8.%9"/>
      <w:lvlJc w:val="left"/>
      <w:pPr>
        <w:ind w:left="13536" w:hanging="3240"/>
      </w:pPr>
      <w:rPr>
        <w:rFonts w:hint="default"/>
      </w:rPr>
    </w:lvl>
  </w:abstractNum>
  <w:abstractNum w:abstractNumId="15" w15:restartNumberingAfterBreak="0">
    <w:nsid w:val="1F6A5FD5"/>
    <w:multiLevelType w:val="multilevel"/>
    <w:tmpl w:val="85C0834E"/>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6" w15:restartNumberingAfterBreak="0">
    <w:nsid w:val="217409DE"/>
    <w:multiLevelType w:val="multilevel"/>
    <w:tmpl w:val="282C6A84"/>
    <w:lvl w:ilvl="0">
      <w:start w:val="4"/>
      <w:numFmt w:val="decimal"/>
      <w:lvlText w:val="%1"/>
      <w:lvlJc w:val="left"/>
      <w:pPr>
        <w:ind w:left="630" w:hanging="630"/>
      </w:pPr>
      <w:rPr>
        <w:rFonts w:hint="default"/>
      </w:rPr>
    </w:lvl>
    <w:lvl w:ilvl="1">
      <w:start w:val="3"/>
      <w:numFmt w:val="decimal"/>
      <w:lvlText w:val="%1.%2"/>
      <w:lvlJc w:val="left"/>
      <w:pPr>
        <w:ind w:left="2007" w:hanging="720"/>
      </w:pPr>
      <w:rPr>
        <w:rFonts w:hint="default"/>
      </w:rPr>
    </w:lvl>
    <w:lvl w:ilvl="2">
      <w:start w:val="1"/>
      <w:numFmt w:val="decimal"/>
      <w:lvlText w:val="%1.%2.%3"/>
      <w:lvlJc w:val="left"/>
      <w:pPr>
        <w:ind w:left="3654" w:hanging="1080"/>
      </w:pPr>
      <w:rPr>
        <w:rFonts w:hint="default"/>
      </w:rPr>
    </w:lvl>
    <w:lvl w:ilvl="3">
      <w:start w:val="1"/>
      <w:numFmt w:val="decimal"/>
      <w:lvlText w:val="%1.%2.%3.%4"/>
      <w:lvlJc w:val="left"/>
      <w:pPr>
        <w:ind w:left="5301" w:hanging="1440"/>
      </w:pPr>
      <w:rPr>
        <w:rFonts w:hint="default"/>
      </w:rPr>
    </w:lvl>
    <w:lvl w:ilvl="4">
      <w:start w:val="1"/>
      <w:numFmt w:val="decimal"/>
      <w:lvlText w:val="%1.%2.%3.%4.%5"/>
      <w:lvlJc w:val="left"/>
      <w:pPr>
        <w:ind w:left="6948" w:hanging="1800"/>
      </w:pPr>
      <w:rPr>
        <w:rFonts w:hint="default"/>
      </w:rPr>
    </w:lvl>
    <w:lvl w:ilvl="5">
      <w:start w:val="1"/>
      <w:numFmt w:val="decimal"/>
      <w:lvlText w:val="%1.%2.%3.%4.%5.%6"/>
      <w:lvlJc w:val="left"/>
      <w:pPr>
        <w:ind w:left="8595" w:hanging="2160"/>
      </w:pPr>
      <w:rPr>
        <w:rFonts w:hint="default"/>
      </w:rPr>
    </w:lvl>
    <w:lvl w:ilvl="6">
      <w:start w:val="1"/>
      <w:numFmt w:val="decimal"/>
      <w:lvlText w:val="%1.%2.%3.%4.%5.%6.%7"/>
      <w:lvlJc w:val="left"/>
      <w:pPr>
        <w:ind w:left="10242" w:hanging="2520"/>
      </w:pPr>
      <w:rPr>
        <w:rFonts w:hint="default"/>
      </w:rPr>
    </w:lvl>
    <w:lvl w:ilvl="7">
      <w:start w:val="1"/>
      <w:numFmt w:val="decimal"/>
      <w:lvlText w:val="%1.%2.%3.%4.%5.%6.%7.%8"/>
      <w:lvlJc w:val="left"/>
      <w:pPr>
        <w:ind w:left="11889" w:hanging="2880"/>
      </w:pPr>
      <w:rPr>
        <w:rFonts w:hint="default"/>
      </w:rPr>
    </w:lvl>
    <w:lvl w:ilvl="8">
      <w:start w:val="1"/>
      <w:numFmt w:val="decimal"/>
      <w:lvlText w:val="%1.%2.%3.%4.%5.%6.%7.%8.%9"/>
      <w:lvlJc w:val="left"/>
      <w:pPr>
        <w:ind w:left="13536" w:hanging="3240"/>
      </w:pPr>
      <w:rPr>
        <w:rFonts w:hint="default"/>
      </w:rPr>
    </w:lvl>
  </w:abstractNum>
  <w:abstractNum w:abstractNumId="17" w15:restartNumberingAfterBreak="0">
    <w:nsid w:val="24672D68"/>
    <w:multiLevelType w:val="multilevel"/>
    <w:tmpl w:val="AF9C801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15:restartNumberingAfterBreak="0">
    <w:nsid w:val="254334E7"/>
    <w:multiLevelType w:val="multilevel"/>
    <w:tmpl w:val="1444F288"/>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19" w15:restartNumberingAfterBreak="0">
    <w:nsid w:val="25F1522C"/>
    <w:multiLevelType w:val="multilevel"/>
    <w:tmpl w:val="030AFAB6"/>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75F24EC"/>
    <w:multiLevelType w:val="multilevel"/>
    <w:tmpl w:val="3F96BC16"/>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1" w15:restartNumberingAfterBreak="0">
    <w:nsid w:val="282D00D7"/>
    <w:multiLevelType w:val="multilevel"/>
    <w:tmpl w:val="CECE3AC4"/>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2" w15:restartNumberingAfterBreak="0">
    <w:nsid w:val="28CF5944"/>
    <w:multiLevelType w:val="multilevel"/>
    <w:tmpl w:val="7D7EDEC8"/>
    <w:lvl w:ilvl="0">
      <w:start w:val="4"/>
      <w:numFmt w:val="decimal"/>
      <w:lvlText w:val="%1."/>
      <w:lvlJc w:val="left"/>
      <w:pPr>
        <w:ind w:left="750" w:hanging="75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3" w15:restartNumberingAfterBreak="0">
    <w:nsid w:val="2A6E0110"/>
    <w:multiLevelType w:val="multilevel"/>
    <w:tmpl w:val="E2E4C5DC"/>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4"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6200DF"/>
    <w:multiLevelType w:val="multilevel"/>
    <w:tmpl w:val="1D8A9E4E"/>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6" w15:restartNumberingAfterBreak="0">
    <w:nsid w:val="352B6BCA"/>
    <w:multiLevelType w:val="multilevel"/>
    <w:tmpl w:val="E95894AA"/>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7" w15:restartNumberingAfterBreak="0">
    <w:nsid w:val="369C421F"/>
    <w:multiLevelType w:val="multilevel"/>
    <w:tmpl w:val="BBE4B10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28"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A9C3E2B"/>
    <w:multiLevelType w:val="multilevel"/>
    <w:tmpl w:val="5DBA4270"/>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0" w15:restartNumberingAfterBreak="0">
    <w:nsid w:val="3D26086A"/>
    <w:multiLevelType w:val="multilevel"/>
    <w:tmpl w:val="E47E528A"/>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1" w15:restartNumberingAfterBreak="0">
    <w:nsid w:val="3F6428E8"/>
    <w:multiLevelType w:val="multilevel"/>
    <w:tmpl w:val="040201FA"/>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2" w15:restartNumberingAfterBreak="0">
    <w:nsid w:val="41687E2E"/>
    <w:multiLevelType w:val="multilevel"/>
    <w:tmpl w:val="B9A44AC2"/>
    <w:lvl w:ilvl="0">
      <w:start w:val="2"/>
      <w:numFmt w:val="decimal"/>
      <w:lvlText w:val="%1"/>
      <w:lvlJc w:val="left"/>
      <w:pPr>
        <w:ind w:left="630" w:hanging="63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3"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654594E"/>
    <w:multiLevelType w:val="multilevel"/>
    <w:tmpl w:val="DFCE9B6E"/>
    <w:lvl w:ilvl="0">
      <w:start w:val="4"/>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6" w15:restartNumberingAfterBreak="0">
    <w:nsid w:val="4AD8067B"/>
    <w:multiLevelType w:val="multilevel"/>
    <w:tmpl w:val="B2785722"/>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7" w15:restartNumberingAfterBreak="0">
    <w:nsid w:val="4BF53253"/>
    <w:multiLevelType w:val="multilevel"/>
    <w:tmpl w:val="D2907B6A"/>
    <w:lvl w:ilvl="0">
      <w:start w:val="3"/>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8" w15:restartNumberingAfterBreak="0">
    <w:nsid w:val="51777913"/>
    <w:multiLevelType w:val="multilevel"/>
    <w:tmpl w:val="5E8EC972"/>
    <w:lvl w:ilvl="0">
      <w:start w:val="4"/>
      <w:numFmt w:val="decimal"/>
      <w:lvlText w:val="%1"/>
      <w:lvlJc w:val="left"/>
      <w:pPr>
        <w:ind w:left="630" w:hanging="63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39" w15:restartNumberingAfterBreak="0">
    <w:nsid w:val="51E046A4"/>
    <w:multiLevelType w:val="multilevel"/>
    <w:tmpl w:val="A3489D70"/>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52E1605"/>
    <w:multiLevelType w:val="multilevel"/>
    <w:tmpl w:val="F42A870A"/>
    <w:lvl w:ilvl="0">
      <w:start w:val="4"/>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1" w15:restartNumberingAfterBreak="0">
    <w:nsid w:val="59AD0E93"/>
    <w:multiLevelType w:val="multilevel"/>
    <w:tmpl w:val="885822B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5D2357E5"/>
    <w:multiLevelType w:val="multilevel"/>
    <w:tmpl w:val="4A32F6B6"/>
    <w:lvl w:ilvl="0">
      <w:start w:val="1"/>
      <w:numFmt w:val="bullet"/>
      <w:lvlText w:val=""/>
      <w:lvlJc w:val="left"/>
      <w:pPr>
        <w:ind w:left="630" w:hanging="63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3" w15:restartNumberingAfterBreak="0">
    <w:nsid w:val="5ECF0750"/>
    <w:multiLevelType w:val="multilevel"/>
    <w:tmpl w:val="80C6916C"/>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4" w15:restartNumberingAfterBreak="0">
    <w:nsid w:val="619B3E8B"/>
    <w:multiLevelType w:val="multilevel"/>
    <w:tmpl w:val="577EDE50"/>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5" w15:restartNumberingAfterBreak="0">
    <w:nsid w:val="61D61B3F"/>
    <w:multiLevelType w:val="multilevel"/>
    <w:tmpl w:val="F3D4B4AE"/>
    <w:lvl w:ilvl="0">
      <w:start w:val="2"/>
      <w:numFmt w:val="decimal"/>
      <w:lvlText w:val="%1"/>
      <w:lvlJc w:val="left"/>
      <w:pPr>
        <w:ind w:left="630" w:hanging="63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6" w15:restartNumberingAfterBreak="0">
    <w:nsid w:val="623F5A83"/>
    <w:multiLevelType w:val="multilevel"/>
    <w:tmpl w:val="34B2D80E"/>
    <w:lvl w:ilvl="0">
      <w:start w:val="3"/>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7" w15:restartNumberingAfterBreak="0">
    <w:nsid w:val="640B548B"/>
    <w:multiLevelType w:val="multilevel"/>
    <w:tmpl w:val="47A26F40"/>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48" w15:restartNumberingAfterBreak="0">
    <w:nsid w:val="65180C05"/>
    <w:multiLevelType w:val="multilevel"/>
    <w:tmpl w:val="8676D686"/>
    <w:lvl w:ilvl="0">
      <w:start w:val="3"/>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9" w15:restartNumberingAfterBreak="0">
    <w:nsid w:val="67E1712B"/>
    <w:multiLevelType w:val="multilevel"/>
    <w:tmpl w:val="9120E73E"/>
    <w:lvl w:ilvl="0">
      <w:start w:val="2"/>
      <w:numFmt w:val="decimal"/>
      <w:lvlText w:val="%1"/>
      <w:lvlJc w:val="left"/>
      <w:pPr>
        <w:ind w:left="630" w:hanging="630"/>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0" w15:restartNumberingAfterBreak="0">
    <w:nsid w:val="6AC5613C"/>
    <w:multiLevelType w:val="multilevel"/>
    <w:tmpl w:val="FA16ABE8"/>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1" w15:restartNumberingAfterBreak="0">
    <w:nsid w:val="70AE0736"/>
    <w:multiLevelType w:val="multilevel"/>
    <w:tmpl w:val="9D6CC3A6"/>
    <w:lvl w:ilvl="0">
      <w:start w:val="2"/>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2" w15:restartNumberingAfterBreak="0">
    <w:nsid w:val="717B3EB5"/>
    <w:multiLevelType w:val="multilevel"/>
    <w:tmpl w:val="DFCE9B6E"/>
    <w:lvl w:ilvl="0">
      <w:start w:val="4"/>
      <w:numFmt w:val="decimal"/>
      <w:lvlText w:val="%1"/>
      <w:lvlJc w:val="left"/>
      <w:pPr>
        <w:ind w:left="630" w:hanging="63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3" w15:restartNumberingAfterBreak="0">
    <w:nsid w:val="71D70840"/>
    <w:multiLevelType w:val="multilevel"/>
    <w:tmpl w:val="7554B41E"/>
    <w:lvl w:ilvl="0">
      <w:start w:val="2"/>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4" w15:restartNumberingAfterBreak="0">
    <w:nsid w:val="72296112"/>
    <w:multiLevelType w:val="multilevel"/>
    <w:tmpl w:val="62085A56"/>
    <w:lvl w:ilvl="0">
      <w:start w:val="3"/>
      <w:numFmt w:val="decimal"/>
      <w:lvlText w:val="%1"/>
      <w:lvlJc w:val="left"/>
      <w:pPr>
        <w:ind w:left="630" w:hanging="63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5" w15:restartNumberingAfterBreak="0">
    <w:nsid w:val="7276587D"/>
    <w:multiLevelType w:val="multilevel"/>
    <w:tmpl w:val="F36C047E"/>
    <w:lvl w:ilvl="0">
      <w:start w:val="4"/>
      <w:numFmt w:val="decimal"/>
      <w:lvlText w:val="%1"/>
      <w:lvlJc w:val="left"/>
      <w:pPr>
        <w:ind w:left="630" w:hanging="63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56" w15:restartNumberingAfterBreak="0">
    <w:nsid w:val="730027D2"/>
    <w:multiLevelType w:val="multilevel"/>
    <w:tmpl w:val="B1FA7968"/>
    <w:lvl w:ilvl="0">
      <w:start w:val="2"/>
      <w:numFmt w:val="decimal"/>
      <w:lvlText w:val="%1"/>
      <w:lvlJc w:val="left"/>
      <w:pPr>
        <w:ind w:left="630" w:hanging="63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57"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8" w15:restartNumberingAfterBreak="0">
    <w:nsid w:val="784700D1"/>
    <w:multiLevelType w:val="hybridMultilevel"/>
    <w:tmpl w:val="F60E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732810"/>
    <w:multiLevelType w:val="multilevel"/>
    <w:tmpl w:val="5BAE9506"/>
    <w:lvl w:ilvl="0">
      <w:start w:val="4"/>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0"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A9F6C25"/>
    <w:multiLevelType w:val="multilevel"/>
    <w:tmpl w:val="75C455A6"/>
    <w:lvl w:ilvl="0">
      <w:start w:val="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4" w15:restartNumberingAfterBreak="0">
    <w:nsid w:val="7B9F43BD"/>
    <w:multiLevelType w:val="multilevel"/>
    <w:tmpl w:val="CAF0FE94"/>
    <w:lvl w:ilvl="0">
      <w:start w:val="2"/>
      <w:numFmt w:val="decimal"/>
      <w:lvlText w:val="%1"/>
      <w:lvlJc w:val="left"/>
      <w:pPr>
        <w:ind w:left="630" w:hanging="63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5" w15:restartNumberingAfterBreak="0">
    <w:nsid w:val="7C2154D8"/>
    <w:multiLevelType w:val="multilevel"/>
    <w:tmpl w:val="3EFE2A14"/>
    <w:lvl w:ilvl="0">
      <w:start w:val="4"/>
      <w:numFmt w:val="decimal"/>
      <w:lvlText w:val="%1"/>
      <w:lvlJc w:val="left"/>
      <w:pPr>
        <w:ind w:left="630" w:hanging="630"/>
      </w:pPr>
      <w:rPr>
        <w:rFonts w:hint="default"/>
      </w:rPr>
    </w:lvl>
    <w:lvl w:ilvl="1">
      <w:start w:val="2"/>
      <w:numFmt w:val="decimal"/>
      <w:lvlText w:val="%1.%2"/>
      <w:lvlJc w:val="left"/>
      <w:pPr>
        <w:ind w:left="1230" w:hanging="720"/>
      </w:pPr>
      <w:rPr>
        <w:rFonts w:hint="default"/>
      </w:rPr>
    </w:lvl>
    <w:lvl w:ilvl="2">
      <w:start w:val="1"/>
      <w:numFmt w:val="decimal"/>
      <w:lvlText w:val="%1.%2.%3"/>
      <w:lvlJc w:val="left"/>
      <w:pPr>
        <w:ind w:left="2100" w:hanging="1080"/>
      </w:pPr>
      <w:rPr>
        <w:rFonts w:hint="default"/>
      </w:rPr>
    </w:lvl>
    <w:lvl w:ilvl="3">
      <w:start w:val="1"/>
      <w:numFmt w:val="decimal"/>
      <w:lvlText w:val="%1.%2.%3.%4"/>
      <w:lvlJc w:val="left"/>
      <w:pPr>
        <w:ind w:left="2970" w:hanging="1440"/>
      </w:pPr>
      <w:rPr>
        <w:rFonts w:hint="default"/>
      </w:rPr>
    </w:lvl>
    <w:lvl w:ilvl="4">
      <w:start w:val="1"/>
      <w:numFmt w:val="decimal"/>
      <w:lvlText w:val="%1.%2.%3.%4.%5"/>
      <w:lvlJc w:val="left"/>
      <w:pPr>
        <w:ind w:left="3840" w:hanging="1800"/>
      </w:pPr>
      <w:rPr>
        <w:rFonts w:hint="default"/>
      </w:rPr>
    </w:lvl>
    <w:lvl w:ilvl="5">
      <w:start w:val="1"/>
      <w:numFmt w:val="decimal"/>
      <w:lvlText w:val="%1.%2.%3.%4.%5.%6"/>
      <w:lvlJc w:val="left"/>
      <w:pPr>
        <w:ind w:left="4710" w:hanging="2160"/>
      </w:pPr>
      <w:rPr>
        <w:rFonts w:hint="default"/>
      </w:rPr>
    </w:lvl>
    <w:lvl w:ilvl="6">
      <w:start w:val="1"/>
      <w:numFmt w:val="decimal"/>
      <w:lvlText w:val="%1.%2.%3.%4.%5.%6.%7"/>
      <w:lvlJc w:val="left"/>
      <w:pPr>
        <w:ind w:left="5580" w:hanging="2520"/>
      </w:pPr>
      <w:rPr>
        <w:rFonts w:hint="default"/>
      </w:rPr>
    </w:lvl>
    <w:lvl w:ilvl="7">
      <w:start w:val="1"/>
      <w:numFmt w:val="decimal"/>
      <w:lvlText w:val="%1.%2.%3.%4.%5.%6.%7.%8"/>
      <w:lvlJc w:val="left"/>
      <w:pPr>
        <w:ind w:left="6450" w:hanging="2880"/>
      </w:pPr>
      <w:rPr>
        <w:rFonts w:hint="default"/>
      </w:rPr>
    </w:lvl>
    <w:lvl w:ilvl="8">
      <w:start w:val="1"/>
      <w:numFmt w:val="decimal"/>
      <w:lvlText w:val="%1.%2.%3.%4.%5.%6.%7.%8.%9"/>
      <w:lvlJc w:val="left"/>
      <w:pPr>
        <w:ind w:left="7320" w:hanging="3240"/>
      </w:pPr>
      <w:rPr>
        <w:rFonts w:hint="default"/>
      </w:rPr>
    </w:lvl>
  </w:abstractNum>
  <w:abstractNum w:abstractNumId="66" w15:restartNumberingAfterBreak="0">
    <w:nsid w:val="7C680322"/>
    <w:multiLevelType w:val="multilevel"/>
    <w:tmpl w:val="9FC851F0"/>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abstractNum w:abstractNumId="67" w15:restartNumberingAfterBreak="0">
    <w:nsid w:val="7D876BD0"/>
    <w:multiLevelType w:val="multilevel"/>
    <w:tmpl w:val="B2C48946"/>
    <w:lvl w:ilvl="0">
      <w:start w:val="3"/>
      <w:numFmt w:val="decimal"/>
      <w:lvlText w:val="%1"/>
      <w:lvlJc w:val="left"/>
      <w:pPr>
        <w:ind w:left="630" w:hanging="63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3141" w:hanging="1440"/>
      </w:pPr>
      <w:rPr>
        <w:rFonts w:hint="default"/>
      </w:rPr>
    </w:lvl>
    <w:lvl w:ilvl="4">
      <w:start w:val="1"/>
      <w:numFmt w:val="decimal"/>
      <w:lvlText w:val="%1.%2.%3.%4.%5"/>
      <w:lvlJc w:val="left"/>
      <w:pPr>
        <w:ind w:left="4068" w:hanging="1800"/>
      </w:pPr>
      <w:rPr>
        <w:rFonts w:hint="default"/>
      </w:rPr>
    </w:lvl>
    <w:lvl w:ilvl="5">
      <w:start w:val="1"/>
      <w:numFmt w:val="decimal"/>
      <w:lvlText w:val="%1.%2.%3.%4.%5.%6"/>
      <w:lvlJc w:val="left"/>
      <w:pPr>
        <w:ind w:left="4995" w:hanging="2160"/>
      </w:pPr>
      <w:rPr>
        <w:rFonts w:hint="default"/>
      </w:rPr>
    </w:lvl>
    <w:lvl w:ilvl="6">
      <w:start w:val="1"/>
      <w:numFmt w:val="decimal"/>
      <w:lvlText w:val="%1.%2.%3.%4.%5.%6.%7"/>
      <w:lvlJc w:val="left"/>
      <w:pPr>
        <w:ind w:left="5922" w:hanging="2520"/>
      </w:pPr>
      <w:rPr>
        <w:rFonts w:hint="default"/>
      </w:rPr>
    </w:lvl>
    <w:lvl w:ilvl="7">
      <w:start w:val="1"/>
      <w:numFmt w:val="decimal"/>
      <w:lvlText w:val="%1.%2.%3.%4.%5.%6.%7.%8"/>
      <w:lvlJc w:val="left"/>
      <w:pPr>
        <w:ind w:left="6849" w:hanging="2880"/>
      </w:pPr>
      <w:rPr>
        <w:rFonts w:hint="default"/>
      </w:rPr>
    </w:lvl>
    <w:lvl w:ilvl="8">
      <w:start w:val="1"/>
      <w:numFmt w:val="decimal"/>
      <w:lvlText w:val="%1.%2.%3.%4.%5.%6.%7.%8.%9"/>
      <w:lvlJc w:val="left"/>
      <w:pPr>
        <w:ind w:left="7776" w:hanging="3240"/>
      </w:pPr>
      <w:rPr>
        <w:rFonts w:hint="default"/>
      </w:rPr>
    </w:lvl>
  </w:abstractNum>
  <w:num w:numId="1" w16cid:durableId="1975792241">
    <w:abstractNumId w:val="61"/>
  </w:num>
  <w:num w:numId="2" w16cid:durableId="238827798">
    <w:abstractNumId w:val="41"/>
  </w:num>
  <w:num w:numId="3" w16cid:durableId="948976198">
    <w:abstractNumId w:val="44"/>
  </w:num>
  <w:num w:numId="4" w16cid:durableId="1773625615">
    <w:abstractNumId w:val="19"/>
  </w:num>
  <w:num w:numId="5" w16cid:durableId="2047178505">
    <w:abstractNumId w:val="45"/>
  </w:num>
  <w:num w:numId="6" w16cid:durableId="1177694366">
    <w:abstractNumId w:val="34"/>
  </w:num>
  <w:num w:numId="7" w16cid:durableId="1808889920">
    <w:abstractNumId w:val="13"/>
  </w:num>
  <w:num w:numId="8" w16cid:durableId="76828570">
    <w:abstractNumId w:val="33"/>
  </w:num>
  <w:num w:numId="9" w16cid:durableId="60762036">
    <w:abstractNumId w:val="18"/>
  </w:num>
  <w:num w:numId="10" w16cid:durableId="1671789306">
    <w:abstractNumId w:val="63"/>
  </w:num>
  <w:num w:numId="11" w16cid:durableId="1639139854">
    <w:abstractNumId w:val="9"/>
  </w:num>
  <w:num w:numId="12" w16cid:durableId="1513454694">
    <w:abstractNumId w:val="57"/>
  </w:num>
  <w:num w:numId="13" w16cid:durableId="301545463">
    <w:abstractNumId w:val="17"/>
  </w:num>
  <w:num w:numId="14" w16cid:durableId="1241213638">
    <w:abstractNumId w:val="35"/>
  </w:num>
  <w:num w:numId="15" w16cid:durableId="950478426">
    <w:abstractNumId w:val="4"/>
  </w:num>
  <w:num w:numId="16" w16cid:durableId="1390763184">
    <w:abstractNumId w:val="28"/>
  </w:num>
  <w:num w:numId="17" w16cid:durableId="1724331181">
    <w:abstractNumId w:val="52"/>
  </w:num>
  <w:num w:numId="18" w16cid:durableId="986474084">
    <w:abstractNumId w:val="12"/>
  </w:num>
  <w:num w:numId="19" w16cid:durableId="831143594">
    <w:abstractNumId w:val="5"/>
  </w:num>
  <w:num w:numId="20" w16cid:durableId="1381635072">
    <w:abstractNumId w:val="50"/>
  </w:num>
  <w:num w:numId="21" w16cid:durableId="867257753">
    <w:abstractNumId w:val="43"/>
  </w:num>
  <w:num w:numId="22" w16cid:durableId="188375090">
    <w:abstractNumId w:val="40"/>
  </w:num>
  <w:num w:numId="23" w16cid:durableId="314991888">
    <w:abstractNumId w:val="31"/>
  </w:num>
  <w:num w:numId="24" w16cid:durableId="1272013963">
    <w:abstractNumId w:val="22"/>
  </w:num>
  <w:num w:numId="25" w16cid:durableId="1763380523">
    <w:abstractNumId w:val="21"/>
  </w:num>
  <w:num w:numId="26" w16cid:durableId="304285526">
    <w:abstractNumId w:val="11"/>
  </w:num>
  <w:num w:numId="27" w16cid:durableId="1858807648">
    <w:abstractNumId w:val="62"/>
  </w:num>
  <w:num w:numId="28" w16cid:durableId="666009255">
    <w:abstractNumId w:val="60"/>
  </w:num>
  <w:num w:numId="29" w16cid:durableId="532420243">
    <w:abstractNumId w:val="1"/>
  </w:num>
  <w:num w:numId="30" w16cid:durableId="530611476">
    <w:abstractNumId w:val="15"/>
  </w:num>
  <w:num w:numId="31" w16cid:durableId="314265066">
    <w:abstractNumId w:val="46"/>
  </w:num>
  <w:num w:numId="32" w16cid:durableId="1422682401">
    <w:abstractNumId w:val="16"/>
  </w:num>
  <w:num w:numId="33" w16cid:durableId="1921059898">
    <w:abstractNumId w:val="36"/>
  </w:num>
  <w:num w:numId="34" w16cid:durableId="795026209">
    <w:abstractNumId w:val="25"/>
  </w:num>
  <w:num w:numId="35" w16cid:durableId="991258189">
    <w:abstractNumId w:val="32"/>
  </w:num>
  <w:num w:numId="36" w16cid:durableId="1847472920">
    <w:abstractNumId w:val="29"/>
  </w:num>
  <w:num w:numId="37" w16cid:durableId="564872271">
    <w:abstractNumId w:val="64"/>
  </w:num>
  <w:num w:numId="38" w16cid:durableId="886068931">
    <w:abstractNumId w:val="47"/>
  </w:num>
  <w:num w:numId="39" w16cid:durableId="1227566373">
    <w:abstractNumId w:val="65"/>
  </w:num>
  <w:num w:numId="40" w16cid:durableId="440031396">
    <w:abstractNumId w:val="55"/>
  </w:num>
  <w:num w:numId="41" w16cid:durableId="2114474244">
    <w:abstractNumId w:val="23"/>
  </w:num>
  <w:num w:numId="42" w16cid:durableId="1556624213">
    <w:abstractNumId w:val="14"/>
  </w:num>
  <w:num w:numId="43" w16cid:durableId="793408191">
    <w:abstractNumId w:val="10"/>
  </w:num>
  <w:num w:numId="44" w16cid:durableId="813106824">
    <w:abstractNumId w:val="26"/>
  </w:num>
  <w:num w:numId="45" w16cid:durableId="120614862">
    <w:abstractNumId w:val="20"/>
  </w:num>
  <w:num w:numId="46" w16cid:durableId="1110708286">
    <w:abstractNumId w:val="37"/>
  </w:num>
  <w:num w:numId="47" w16cid:durableId="383018838">
    <w:abstractNumId w:val="66"/>
  </w:num>
  <w:num w:numId="48" w16cid:durableId="1023820535">
    <w:abstractNumId w:val="67"/>
  </w:num>
  <w:num w:numId="49" w16cid:durableId="769006366">
    <w:abstractNumId w:val="51"/>
  </w:num>
  <w:num w:numId="50" w16cid:durableId="1002704037">
    <w:abstractNumId w:val="49"/>
  </w:num>
  <w:num w:numId="51" w16cid:durableId="703336147">
    <w:abstractNumId w:val="30"/>
  </w:num>
  <w:num w:numId="52" w16cid:durableId="861015733">
    <w:abstractNumId w:val="48"/>
  </w:num>
  <w:num w:numId="53" w16cid:durableId="679161733">
    <w:abstractNumId w:val="54"/>
  </w:num>
  <w:num w:numId="54" w16cid:durableId="1940603152">
    <w:abstractNumId w:val="38"/>
  </w:num>
  <w:num w:numId="55" w16cid:durableId="381517147">
    <w:abstractNumId w:val="0"/>
  </w:num>
  <w:num w:numId="56" w16cid:durableId="1600023473">
    <w:abstractNumId w:val="53"/>
  </w:num>
  <w:num w:numId="57" w16cid:durableId="31998060">
    <w:abstractNumId w:val="39"/>
  </w:num>
  <w:num w:numId="58" w16cid:durableId="1128278692">
    <w:abstractNumId w:val="2"/>
  </w:num>
  <w:num w:numId="59" w16cid:durableId="1876458046">
    <w:abstractNumId w:val="27"/>
  </w:num>
  <w:num w:numId="60" w16cid:durableId="1332217348">
    <w:abstractNumId w:val="24"/>
  </w:num>
  <w:num w:numId="61" w16cid:durableId="1824083156">
    <w:abstractNumId w:val="6"/>
  </w:num>
  <w:num w:numId="62" w16cid:durableId="1509561061">
    <w:abstractNumId w:val="58"/>
  </w:num>
  <w:num w:numId="63" w16cid:durableId="1490709463">
    <w:abstractNumId w:val="56"/>
  </w:num>
  <w:num w:numId="64" w16cid:durableId="1545558737">
    <w:abstractNumId w:val="3"/>
  </w:num>
  <w:num w:numId="65" w16cid:durableId="1333529546">
    <w:abstractNumId w:val="7"/>
  </w:num>
  <w:num w:numId="66" w16cid:durableId="1862433905">
    <w:abstractNumId w:val="59"/>
  </w:num>
  <w:num w:numId="67" w16cid:durableId="1479152725">
    <w:abstractNumId w:val="8"/>
  </w:num>
  <w:num w:numId="68" w16cid:durableId="383451377">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433"/>
    <w:rsid w:val="00000A47"/>
    <w:rsid w:val="00000C6F"/>
    <w:rsid w:val="00000D9B"/>
    <w:rsid w:val="00000F9B"/>
    <w:rsid w:val="00001036"/>
    <w:rsid w:val="000012B1"/>
    <w:rsid w:val="000015E3"/>
    <w:rsid w:val="00001714"/>
    <w:rsid w:val="0000181F"/>
    <w:rsid w:val="00001850"/>
    <w:rsid w:val="00001A2F"/>
    <w:rsid w:val="00001A5A"/>
    <w:rsid w:val="00001AFE"/>
    <w:rsid w:val="00001BC5"/>
    <w:rsid w:val="00001CF6"/>
    <w:rsid w:val="00001D83"/>
    <w:rsid w:val="00001E0F"/>
    <w:rsid w:val="00001FBF"/>
    <w:rsid w:val="00002111"/>
    <w:rsid w:val="00002374"/>
    <w:rsid w:val="000023E9"/>
    <w:rsid w:val="0000269D"/>
    <w:rsid w:val="0000277B"/>
    <w:rsid w:val="0000295A"/>
    <w:rsid w:val="00002A86"/>
    <w:rsid w:val="00002B85"/>
    <w:rsid w:val="00002BAC"/>
    <w:rsid w:val="00002BC8"/>
    <w:rsid w:val="00002CBA"/>
    <w:rsid w:val="000030D5"/>
    <w:rsid w:val="000032E6"/>
    <w:rsid w:val="000033F6"/>
    <w:rsid w:val="000033F9"/>
    <w:rsid w:val="00003437"/>
    <w:rsid w:val="0000349F"/>
    <w:rsid w:val="000039B5"/>
    <w:rsid w:val="00003A53"/>
    <w:rsid w:val="00003B7D"/>
    <w:rsid w:val="000042A3"/>
    <w:rsid w:val="000045A3"/>
    <w:rsid w:val="000046AE"/>
    <w:rsid w:val="000049DE"/>
    <w:rsid w:val="000049FC"/>
    <w:rsid w:val="00004B2C"/>
    <w:rsid w:val="00004F10"/>
    <w:rsid w:val="0000528D"/>
    <w:rsid w:val="000052D4"/>
    <w:rsid w:val="000057D6"/>
    <w:rsid w:val="00005B21"/>
    <w:rsid w:val="00005DEA"/>
    <w:rsid w:val="00005E19"/>
    <w:rsid w:val="00005F6B"/>
    <w:rsid w:val="0000609F"/>
    <w:rsid w:val="00006968"/>
    <w:rsid w:val="00006E37"/>
    <w:rsid w:val="00007244"/>
    <w:rsid w:val="00007247"/>
    <w:rsid w:val="000073F2"/>
    <w:rsid w:val="0000796F"/>
    <w:rsid w:val="00007A19"/>
    <w:rsid w:val="00007AA5"/>
    <w:rsid w:val="00007C84"/>
    <w:rsid w:val="000101BC"/>
    <w:rsid w:val="00010218"/>
    <w:rsid w:val="000104E4"/>
    <w:rsid w:val="000105D4"/>
    <w:rsid w:val="0001063D"/>
    <w:rsid w:val="0001072C"/>
    <w:rsid w:val="000108DB"/>
    <w:rsid w:val="00011286"/>
    <w:rsid w:val="00011867"/>
    <w:rsid w:val="00011B9C"/>
    <w:rsid w:val="000120BD"/>
    <w:rsid w:val="000121B8"/>
    <w:rsid w:val="000121EC"/>
    <w:rsid w:val="00012337"/>
    <w:rsid w:val="0001238F"/>
    <w:rsid w:val="00012409"/>
    <w:rsid w:val="00012434"/>
    <w:rsid w:val="0001247C"/>
    <w:rsid w:val="0001270F"/>
    <w:rsid w:val="00012796"/>
    <w:rsid w:val="0001296D"/>
    <w:rsid w:val="00012A07"/>
    <w:rsid w:val="00012C85"/>
    <w:rsid w:val="00012F1E"/>
    <w:rsid w:val="00013106"/>
    <w:rsid w:val="000133D2"/>
    <w:rsid w:val="000137BD"/>
    <w:rsid w:val="000137C0"/>
    <w:rsid w:val="00013C2B"/>
    <w:rsid w:val="00013E28"/>
    <w:rsid w:val="000140FF"/>
    <w:rsid w:val="00014125"/>
    <w:rsid w:val="0001439E"/>
    <w:rsid w:val="00014666"/>
    <w:rsid w:val="000146F1"/>
    <w:rsid w:val="00014788"/>
    <w:rsid w:val="00014801"/>
    <w:rsid w:val="00014BB7"/>
    <w:rsid w:val="00014D13"/>
    <w:rsid w:val="00014E57"/>
    <w:rsid w:val="00015173"/>
    <w:rsid w:val="00015333"/>
    <w:rsid w:val="000153AB"/>
    <w:rsid w:val="00015576"/>
    <w:rsid w:val="000155B4"/>
    <w:rsid w:val="00015E00"/>
    <w:rsid w:val="00015ECC"/>
    <w:rsid w:val="00015F6C"/>
    <w:rsid w:val="00016234"/>
    <w:rsid w:val="000163FA"/>
    <w:rsid w:val="00016412"/>
    <w:rsid w:val="00016586"/>
    <w:rsid w:val="00016633"/>
    <w:rsid w:val="00017464"/>
    <w:rsid w:val="00017788"/>
    <w:rsid w:val="00017887"/>
    <w:rsid w:val="0001791C"/>
    <w:rsid w:val="00017A66"/>
    <w:rsid w:val="0002023B"/>
    <w:rsid w:val="000205A4"/>
    <w:rsid w:val="00020836"/>
    <w:rsid w:val="00020E45"/>
    <w:rsid w:val="00020F99"/>
    <w:rsid w:val="0002104B"/>
    <w:rsid w:val="0002106A"/>
    <w:rsid w:val="000210ED"/>
    <w:rsid w:val="00021295"/>
    <w:rsid w:val="00021595"/>
    <w:rsid w:val="000216F5"/>
    <w:rsid w:val="000218A1"/>
    <w:rsid w:val="00021A0D"/>
    <w:rsid w:val="00021B42"/>
    <w:rsid w:val="00022237"/>
    <w:rsid w:val="00022544"/>
    <w:rsid w:val="000226EF"/>
    <w:rsid w:val="000227E1"/>
    <w:rsid w:val="0002299E"/>
    <w:rsid w:val="00022A37"/>
    <w:rsid w:val="00022BE2"/>
    <w:rsid w:val="00022CFD"/>
    <w:rsid w:val="00022DEB"/>
    <w:rsid w:val="00022E16"/>
    <w:rsid w:val="00023230"/>
    <w:rsid w:val="00023499"/>
    <w:rsid w:val="000234EF"/>
    <w:rsid w:val="0002357F"/>
    <w:rsid w:val="00023DA3"/>
    <w:rsid w:val="000241C2"/>
    <w:rsid w:val="000243E9"/>
    <w:rsid w:val="00024408"/>
    <w:rsid w:val="0002449C"/>
    <w:rsid w:val="0002475E"/>
    <w:rsid w:val="000247D6"/>
    <w:rsid w:val="0002496A"/>
    <w:rsid w:val="00024B84"/>
    <w:rsid w:val="00025250"/>
    <w:rsid w:val="00025414"/>
    <w:rsid w:val="00025698"/>
    <w:rsid w:val="00025AF4"/>
    <w:rsid w:val="00025F09"/>
    <w:rsid w:val="0002601E"/>
    <w:rsid w:val="00026142"/>
    <w:rsid w:val="00026295"/>
    <w:rsid w:val="000264DE"/>
    <w:rsid w:val="0002663A"/>
    <w:rsid w:val="00026811"/>
    <w:rsid w:val="000268DB"/>
    <w:rsid w:val="00026F85"/>
    <w:rsid w:val="00027864"/>
    <w:rsid w:val="00027A77"/>
    <w:rsid w:val="00027B26"/>
    <w:rsid w:val="00027F5A"/>
    <w:rsid w:val="000301D9"/>
    <w:rsid w:val="00030859"/>
    <w:rsid w:val="00030EB8"/>
    <w:rsid w:val="00030F8A"/>
    <w:rsid w:val="0003101B"/>
    <w:rsid w:val="000311FB"/>
    <w:rsid w:val="0003134D"/>
    <w:rsid w:val="000314D8"/>
    <w:rsid w:val="0003159F"/>
    <w:rsid w:val="00031737"/>
    <w:rsid w:val="00031EB6"/>
    <w:rsid w:val="00031EDB"/>
    <w:rsid w:val="00032265"/>
    <w:rsid w:val="00032524"/>
    <w:rsid w:val="00032A63"/>
    <w:rsid w:val="00032F1B"/>
    <w:rsid w:val="000330E1"/>
    <w:rsid w:val="00033800"/>
    <w:rsid w:val="00033A15"/>
    <w:rsid w:val="00033A77"/>
    <w:rsid w:val="00033DF7"/>
    <w:rsid w:val="00033E5A"/>
    <w:rsid w:val="00033F10"/>
    <w:rsid w:val="00034242"/>
    <w:rsid w:val="000347AC"/>
    <w:rsid w:val="00034865"/>
    <w:rsid w:val="00034981"/>
    <w:rsid w:val="00034A19"/>
    <w:rsid w:val="00034A5B"/>
    <w:rsid w:val="00034AA1"/>
    <w:rsid w:val="00034DB1"/>
    <w:rsid w:val="00034F54"/>
    <w:rsid w:val="00034F5E"/>
    <w:rsid w:val="0003537A"/>
    <w:rsid w:val="000353CB"/>
    <w:rsid w:val="0003596C"/>
    <w:rsid w:val="00035BF7"/>
    <w:rsid w:val="00035C6B"/>
    <w:rsid w:val="00035EC5"/>
    <w:rsid w:val="00036599"/>
    <w:rsid w:val="0003660F"/>
    <w:rsid w:val="000367CF"/>
    <w:rsid w:val="000368F8"/>
    <w:rsid w:val="00036A3B"/>
    <w:rsid w:val="00036FBD"/>
    <w:rsid w:val="00037191"/>
    <w:rsid w:val="00037253"/>
    <w:rsid w:val="000374A6"/>
    <w:rsid w:val="000374B5"/>
    <w:rsid w:val="000377C5"/>
    <w:rsid w:val="00037951"/>
    <w:rsid w:val="00037C0A"/>
    <w:rsid w:val="00037CAE"/>
    <w:rsid w:val="00037CFE"/>
    <w:rsid w:val="00037DDD"/>
    <w:rsid w:val="00037F61"/>
    <w:rsid w:val="00040105"/>
    <w:rsid w:val="000404C4"/>
    <w:rsid w:val="0004059E"/>
    <w:rsid w:val="00040D5B"/>
    <w:rsid w:val="00040EB2"/>
    <w:rsid w:val="00040FC6"/>
    <w:rsid w:val="0004101F"/>
    <w:rsid w:val="0004127C"/>
    <w:rsid w:val="000412E2"/>
    <w:rsid w:val="000418BB"/>
    <w:rsid w:val="00041969"/>
    <w:rsid w:val="00041C3D"/>
    <w:rsid w:val="000421B8"/>
    <w:rsid w:val="0004220B"/>
    <w:rsid w:val="00042498"/>
    <w:rsid w:val="00042653"/>
    <w:rsid w:val="00042A3D"/>
    <w:rsid w:val="00042BB9"/>
    <w:rsid w:val="00042D89"/>
    <w:rsid w:val="00042ED9"/>
    <w:rsid w:val="00042F99"/>
    <w:rsid w:val="00043551"/>
    <w:rsid w:val="0004373D"/>
    <w:rsid w:val="00043766"/>
    <w:rsid w:val="00043790"/>
    <w:rsid w:val="0004390F"/>
    <w:rsid w:val="00043DE7"/>
    <w:rsid w:val="000441E8"/>
    <w:rsid w:val="000444FE"/>
    <w:rsid w:val="00044656"/>
    <w:rsid w:val="00044718"/>
    <w:rsid w:val="00044BC4"/>
    <w:rsid w:val="00044EF1"/>
    <w:rsid w:val="00044F1D"/>
    <w:rsid w:val="000452E4"/>
    <w:rsid w:val="00045364"/>
    <w:rsid w:val="000453F6"/>
    <w:rsid w:val="00045406"/>
    <w:rsid w:val="000455C2"/>
    <w:rsid w:val="00045654"/>
    <w:rsid w:val="000458C1"/>
    <w:rsid w:val="00045D15"/>
    <w:rsid w:val="00045D7D"/>
    <w:rsid w:val="00045D80"/>
    <w:rsid w:val="00046414"/>
    <w:rsid w:val="00046840"/>
    <w:rsid w:val="00046B92"/>
    <w:rsid w:val="00046BA0"/>
    <w:rsid w:val="00046BC9"/>
    <w:rsid w:val="00046C31"/>
    <w:rsid w:val="00046CD5"/>
    <w:rsid w:val="00046D81"/>
    <w:rsid w:val="0004706E"/>
    <w:rsid w:val="00047108"/>
    <w:rsid w:val="00047277"/>
    <w:rsid w:val="000472BF"/>
    <w:rsid w:val="0004735D"/>
    <w:rsid w:val="00047415"/>
    <w:rsid w:val="000506D7"/>
    <w:rsid w:val="0005081D"/>
    <w:rsid w:val="000508B1"/>
    <w:rsid w:val="00050BF5"/>
    <w:rsid w:val="00050F25"/>
    <w:rsid w:val="0005105C"/>
    <w:rsid w:val="000511A0"/>
    <w:rsid w:val="0005132B"/>
    <w:rsid w:val="000514D0"/>
    <w:rsid w:val="00051544"/>
    <w:rsid w:val="00051995"/>
    <w:rsid w:val="000519FE"/>
    <w:rsid w:val="00051B0D"/>
    <w:rsid w:val="00051B26"/>
    <w:rsid w:val="00051BFF"/>
    <w:rsid w:val="00051CAB"/>
    <w:rsid w:val="00051CE3"/>
    <w:rsid w:val="00051CF8"/>
    <w:rsid w:val="00051D28"/>
    <w:rsid w:val="0005212D"/>
    <w:rsid w:val="0005221C"/>
    <w:rsid w:val="00052530"/>
    <w:rsid w:val="000526C8"/>
    <w:rsid w:val="00052C14"/>
    <w:rsid w:val="00052CB4"/>
    <w:rsid w:val="00052DAF"/>
    <w:rsid w:val="00053357"/>
    <w:rsid w:val="0005356E"/>
    <w:rsid w:val="0005395A"/>
    <w:rsid w:val="0005397E"/>
    <w:rsid w:val="00053A82"/>
    <w:rsid w:val="00053B4F"/>
    <w:rsid w:val="00053BE1"/>
    <w:rsid w:val="00053C7E"/>
    <w:rsid w:val="00053DFA"/>
    <w:rsid w:val="0005405A"/>
    <w:rsid w:val="000540EA"/>
    <w:rsid w:val="00054187"/>
    <w:rsid w:val="00054484"/>
    <w:rsid w:val="0005459E"/>
    <w:rsid w:val="000545E5"/>
    <w:rsid w:val="000546DB"/>
    <w:rsid w:val="00054735"/>
    <w:rsid w:val="00054975"/>
    <w:rsid w:val="00054CB8"/>
    <w:rsid w:val="00054CF0"/>
    <w:rsid w:val="00054FEA"/>
    <w:rsid w:val="0005513D"/>
    <w:rsid w:val="0005549E"/>
    <w:rsid w:val="000556C1"/>
    <w:rsid w:val="00055714"/>
    <w:rsid w:val="00055AF2"/>
    <w:rsid w:val="0005633F"/>
    <w:rsid w:val="000563BA"/>
    <w:rsid w:val="00056C05"/>
    <w:rsid w:val="00056CE2"/>
    <w:rsid w:val="000570B7"/>
    <w:rsid w:val="00057189"/>
    <w:rsid w:val="000572FE"/>
    <w:rsid w:val="00057332"/>
    <w:rsid w:val="000577E2"/>
    <w:rsid w:val="00057F87"/>
    <w:rsid w:val="0005A19C"/>
    <w:rsid w:val="000604C2"/>
    <w:rsid w:val="000609EB"/>
    <w:rsid w:val="00060DF8"/>
    <w:rsid w:val="00060E22"/>
    <w:rsid w:val="0006136D"/>
    <w:rsid w:val="0006163A"/>
    <w:rsid w:val="000617B5"/>
    <w:rsid w:val="000619B4"/>
    <w:rsid w:val="00061A1E"/>
    <w:rsid w:val="00061ACA"/>
    <w:rsid w:val="000624E9"/>
    <w:rsid w:val="0006278A"/>
    <w:rsid w:val="00062B6F"/>
    <w:rsid w:val="00062F3C"/>
    <w:rsid w:val="00063180"/>
    <w:rsid w:val="0006319C"/>
    <w:rsid w:val="000631A4"/>
    <w:rsid w:val="000631AE"/>
    <w:rsid w:val="0006356B"/>
    <w:rsid w:val="00063667"/>
    <w:rsid w:val="00063722"/>
    <w:rsid w:val="00063D48"/>
    <w:rsid w:val="000642C1"/>
    <w:rsid w:val="00064614"/>
    <w:rsid w:val="0006461E"/>
    <w:rsid w:val="00064709"/>
    <w:rsid w:val="00064A45"/>
    <w:rsid w:val="00064B42"/>
    <w:rsid w:val="00065043"/>
    <w:rsid w:val="000651E3"/>
    <w:rsid w:val="000654D4"/>
    <w:rsid w:val="000654E7"/>
    <w:rsid w:val="00065518"/>
    <w:rsid w:val="00065786"/>
    <w:rsid w:val="00065B70"/>
    <w:rsid w:val="00065C6D"/>
    <w:rsid w:val="00066237"/>
    <w:rsid w:val="0006669D"/>
    <w:rsid w:val="000668D6"/>
    <w:rsid w:val="00066C1D"/>
    <w:rsid w:val="00066F01"/>
    <w:rsid w:val="00066F89"/>
    <w:rsid w:val="00067171"/>
    <w:rsid w:val="00067306"/>
    <w:rsid w:val="000674E1"/>
    <w:rsid w:val="00067596"/>
    <w:rsid w:val="0006766D"/>
    <w:rsid w:val="00067DF1"/>
    <w:rsid w:val="00070057"/>
    <w:rsid w:val="00070371"/>
    <w:rsid w:val="000704A7"/>
    <w:rsid w:val="00070C11"/>
    <w:rsid w:val="00070E29"/>
    <w:rsid w:val="00070EE3"/>
    <w:rsid w:val="00070FBF"/>
    <w:rsid w:val="00071023"/>
    <w:rsid w:val="00071419"/>
    <w:rsid w:val="0007145E"/>
    <w:rsid w:val="00071572"/>
    <w:rsid w:val="0007164A"/>
    <w:rsid w:val="00071795"/>
    <w:rsid w:val="000726EC"/>
    <w:rsid w:val="00072737"/>
    <w:rsid w:val="00072C52"/>
    <w:rsid w:val="00072F15"/>
    <w:rsid w:val="00072F67"/>
    <w:rsid w:val="000730EC"/>
    <w:rsid w:val="000731DC"/>
    <w:rsid w:val="000734E8"/>
    <w:rsid w:val="0007365B"/>
    <w:rsid w:val="00073B79"/>
    <w:rsid w:val="00073EA2"/>
    <w:rsid w:val="0007404C"/>
    <w:rsid w:val="000742E9"/>
    <w:rsid w:val="00074332"/>
    <w:rsid w:val="0007470E"/>
    <w:rsid w:val="00074832"/>
    <w:rsid w:val="00074EA9"/>
    <w:rsid w:val="00074EAE"/>
    <w:rsid w:val="0007523D"/>
    <w:rsid w:val="000752BE"/>
    <w:rsid w:val="000753CF"/>
    <w:rsid w:val="000757C4"/>
    <w:rsid w:val="000757E8"/>
    <w:rsid w:val="000758D0"/>
    <w:rsid w:val="00075BD5"/>
    <w:rsid w:val="00075DEA"/>
    <w:rsid w:val="00075E7A"/>
    <w:rsid w:val="00075F20"/>
    <w:rsid w:val="00076398"/>
    <w:rsid w:val="000763AC"/>
    <w:rsid w:val="000764EC"/>
    <w:rsid w:val="00076781"/>
    <w:rsid w:val="00076AE9"/>
    <w:rsid w:val="00076B5E"/>
    <w:rsid w:val="00076B8B"/>
    <w:rsid w:val="00076D22"/>
    <w:rsid w:val="00076E07"/>
    <w:rsid w:val="00077316"/>
    <w:rsid w:val="0007762B"/>
    <w:rsid w:val="0007783A"/>
    <w:rsid w:val="00077A8A"/>
    <w:rsid w:val="00077B86"/>
    <w:rsid w:val="00077C13"/>
    <w:rsid w:val="00077F09"/>
    <w:rsid w:val="0008030B"/>
    <w:rsid w:val="00080418"/>
    <w:rsid w:val="00080A6D"/>
    <w:rsid w:val="00080E22"/>
    <w:rsid w:val="00080E2D"/>
    <w:rsid w:val="0008109C"/>
    <w:rsid w:val="00081390"/>
    <w:rsid w:val="0008143F"/>
    <w:rsid w:val="0008155B"/>
    <w:rsid w:val="00081850"/>
    <w:rsid w:val="00081DED"/>
    <w:rsid w:val="00082146"/>
    <w:rsid w:val="00082378"/>
    <w:rsid w:val="000823B3"/>
    <w:rsid w:val="0008293D"/>
    <w:rsid w:val="000829BA"/>
    <w:rsid w:val="00083001"/>
    <w:rsid w:val="000830A4"/>
    <w:rsid w:val="000831B1"/>
    <w:rsid w:val="00083279"/>
    <w:rsid w:val="00083891"/>
    <w:rsid w:val="00083B33"/>
    <w:rsid w:val="00083D10"/>
    <w:rsid w:val="00083DBE"/>
    <w:rsid w:val="0008407E"/>
    <w:rsid w:val="000840B6"/>
    <w:rsid w:val="00084117"/>
    <w:rsid w:val="0008420E"/>
    <w:rsid w:val="00084AC7"/>
    <w:rsid w:val="00084B2B"/>
    <w:rsid w:val="00084B55"/>
    <w:rsid w:val="00084D08"/>
    <w:rsid w:val="00084F82"/>
    <w:rsid w:val="00085034"/>
    <w:rsid w:val="00085179"/>
    <w:rsid w:val="000851EF"/>
    <w:rsid w:val="00085309"/>
    <w:rsid w:val="00085479"/>
    <w:rsid w:val="000855D5"/>
    <w:rsid w:val="00085600"/>
    <w:rsid w:val="00085A35"/>
    <w:rsid w:val="00085B29"/>
    <w:rsid w:val="00085E01"/>
    <w:rsid w:val="00085FCA"/>
    <w:rsid w:val="00086235"/>
    <w:rsid w:val="00086338"/>
    <w:rsid w:val="0008642B"/>
    <w:rsid w:val="000866DD"/>
    <w:rsid w:val="000867D7"/>
    <w:rsid w:val="0008681F"/>
    <w:rsid w:val="00086C15"/>
    <w:rsid w:val="00086D8E"/>
    <w:rsid w:val="0008700E"/>
    <w:rsid w:val="000870CB"/>
    <w:rsid w:val="0008741E"/>
    <w:rsid w:val="00087479"/>
    <w:rsid w:val="00087516"/>
    <w:rsid w:val="00087969"/>
    <w:rsid w:val="00087B24"/>
    <w:rsid w:val="00087C78"/>
    <w:rsid w:val="00087C9F"/>
    <w:rsid w:val="00087EE1"/>
    <w:rsid w:val="00087F51"/>
    <w:rsid w:val="000901A6"/>
    <w:rsid w:val="000902D4"/>
    <w:rsid w:val="0009031D"/>
    <w:rsid w:val="000903D3"/>
    <w:rsid w:val="0009083D"/>
    <w:rsid w:val="000909A7"/>
    <w:rsid w:val="000909E8"/>
    <w:rsid w:val="00090A53"/>
    <w:rsid w:val="00090B77"/>
    <w:rsid w:val="00090E2B"/>
    <w:rsid w:val="00090EA8"/>
    <w:rsid w:val="000911C3"/>
    <w:rsid w:val="00091481"/>
    <w:rsid w:val="00091AC6"/>
    <w:rsid w:val="00091AF1"/>
    <w:rsid w:val="00092234"/>
    <w:rsid w:val="00092535"/>
    <w:rsid w:val="000927D2"/>
    <w:rsid w:val="00092BE7"/>
    <w:rsid w:val="00092D7B"/>
    <w:rsid w:val="00092E1B"/>
    <w:rsid w:val="00092FBE"/>
    <w:rsid w:val="00093144"/>
    <w:rsid w:val="0009341D"/>
    <w:rsid w:val="00093E18"/>
    <w:rsid w:val="00094141"/>
    <w:rsid w:val="00094143"/>
    <w:rsid w:val="00094440"/>
    <w:rsid w:val="00094618"/>
    <w:rsid w:val="00094D40"/>
    <w:rsid w:val="00094DBA"/>
    <w:rsid w:val="00094ECD"/>
    <w:rsid w:val="00095155"/>
    <w:rsid w:val="00095633"/>
    <w:rsid w:val="000956BE"/>
    <w:rsid w:val="00095E62"/>
    <w:rsid w:val="0009661A"/>
    <w:rsid w:val="000966A0"/>
    <w:rsid w:val="000966EA"/>
    <w:rsid w:val="0009679A"/>
    <w:rsid w:val="000968E6"/>
    <w:rsid w:val="00096C3F"/>
    <w:rsid w:val="00096E19"/>
    <w:rsid w:val="00096FAC"/>
    <w:rsid w:val="000976D5"/>
    <w:rsid w:val="000976F9"/>
    <w:rsid w:val="0009790E"/>
    <w:rsid w:val="00097A41"/>
    <w:rsid w:val="00097FDD"/>
    <w:rsid w:val="000A0091"/>
    <w:rsid w:val="000A057D"/>
    <w:rsid w:val="000A087A"/>
    <w:rsid w:val="000A0A45"/>
    <w:rsid w:val="000A0C86"/>
    <w:rsid w:val="000A0D45"/>
    <w:rsid w:val="000A0D94"/>
    <w:rsid w:val="000A0E47"/>
    <w:rsid w:val="000A0F23"/>
    <w:rsid w:val="000A0F99"/>
    <w:rsid w:val="000A14BA"/>
    <w:rsid w:val="000A14BF"/>
    <w:rsid w:val="000A187A"/>
    <w:rsid w:val="000A194E"/>
    <w:rsid w:val="000A1B62"/>
    <w:rsid w:val="000A1BDC"/>
    <w:rsid w:val="000A297B"/>
    <w:rsid w:val="000A2CAF"/>
    <w:rsid w:val="000A2E9B"/>
    <w:rsid w:val="000A2FBF"/>
    <w:rsid w:val="000A3296"/>
    <w:rsid w:val="000A329E"/>
    <w:rsid w:val="000A335C"/>
    <w:rsid w:val="000A34D5"/>
    <w:rsid w:val="000A356F"/>
    <w:rsid w:val="000A38C3"/>
    <w:rsid w:val="000A3B7F"/>
    <w:rsid w:val="000A4B7F"/>
    <w:rsid w:val="000A4E10"/>
    <w:rsid w:val="000A4F4E"/>
    <w:rsid w:val="000A5193"/>
    <w:rsid w:val="000A522F"/>
    <w:rsid w:val="000A55E9"/>
    <w:rsid w:val="000A56DF"/>
    <w:rsid w:val="000A574B"/>
    <w:rsid w:val="000A5985"/>
    <w:rsid w:val="000A5A41"/>
    <w:rsid w:val="000A5CEE"/>
    <w:rsid w:val="000A5DAC"/>
    <w:rsid w:val="000A60A2"/>
    <w:rsid w:val="000A62FE"/>
    <w:rsid w:val="000A6646"/>
    <w:rsid w:val="000A6811"/>
    <w:rsid w:val="000A68D4"/>
    <w:rsid w:val="000A6B30"/>
    <w:rsid w:val="000A7051"/>
    <w:rsid w:val="000A74FB"/>
    <w:rsid w:val="000A7901"/>
    <w:rsid w:val="000A7A85"/>
    <w:rsid w:val="000A7BDE"/>
    <w:rsid w:val="000A7ECC"/>
    <w:rsid w:val="000B0143"/>
    <w:rsid w:val="000B02EB"/>
    <w:rsid w:val="000B08C1"/>
    <w:rsid w:val="000B0C62"/>
    <w:rsid w:val="000B0E2B"/>
    <w:rsid w:val="000B0F25"/>
    <w:rsid w:val="000B122F"/>
    <w:rsid w:val="000B12BD"/>
    <w:rsid w:val="000B1B91"/>
    <w:rsid w:val="000B20D2"/>
    <w:rsid w:val="000B2136"/>
    <w:rsid w:val="000B2179"/>
    <w:rsid w:val="000B229A"/>
    <w:rsid w:val="000B22D1"/>
    <w:rsid w:val="000B24BF"/>
    <w:rsid w:val="000B2A78"/>
    <w:rsid w:val="000B2BD7"/>
    <w:rsid w:val="000B2CE2"/>
    <w:rsid w:val="000B2DC8"/>
    <w:rsid w:val="000B2FC9"/>
    <w:rsid w:val="000B3071"/>
    <w:rsid w:val="000B310A"/>
    <w:rsid w:val="000B31A0"/>
    <w:rsid w:val="000B32E5"/>
    <w:rsid w:val="000B3ABD"/>
    <w:rsid w:val="000B3C15"/>
    <w:rsid w:val="000B3C65"/>
    <w:rsid w:val="000B3DF0"/>
    <w:rsid w:val="000B3EA9"/>
    <w:rsid w:val="000B3F8E"/>
    <w:rsid w:val="000B4230"/>
    <w:rsid w:val="000B456E"/>
    <w:rsid w:val="000B4801"/>
    <w:rsid w:val="000B4810"/>
    <w:rsid w:val="000B49E5"/>
    <w:rsid w:val="000B4D6C"/>
    <w:rsid w:val="000B4EDA"/>
    <w:rsid w:val="000B59D0"/>
    <w:rsid w:val="000B5C19"/>
    <w:rsid w:val="000B5E6E"/>
    <w:rsid w:val="000B5F4D"/>
    <w:rsid w:val="000B61B3"/>
    <w:rsid w:val="000B61F5"/>
    <w:rsid w:val="000B6B13"/>
    <w:rsid w:val="000B6D3A"/>
    <w:rsid w:val="000B6E0F"/>
    <w:rsid w:val="000B754E"/>
    <w:rsid w:val="000B7614"/>
    <w:rsid w:val="000B7ADA"/>
    <w:rsid w:val="000B7B42"/>
    <w:rsid w:val="000C01D7"/>
    <w:rsid w:val="000C01E4"/>
    <w:rsid w:val="000C0307"/>
    <w:rsid w:val="000C041C"/>
    <w:rsid w:val="000C0537"/>
    <w:rsid w:val="000C05DA"/>
    <w:rsid w:val="000C083F"/>
    <w:rsid w:val="000C0897"/>
    <w:rsid w:val="000C0AF3"/>
    <w:rsid w:val="000C0D41"/>
    <w:rsid w:val="000C1113"/>
    <w:rsid w:val="000C12A9"/>
    <w:rsid w:val="000C1631"/>
    <w:rsid w:val="000C178D"/>
    <w:rsid w:val="000C18CA"/>
    <w:rsid w:val="000C1AA6"/>
    <w:rsid w:val="000C1EEB"/>
    <w:rsid w:val="000C213D"/>
    <w:rsid w:val="000C2151"/>
    <w:rsid w:val="000C2449"/>
    <w:rsid w:val="000C250C"/>
    <w:rsid w:val="000C275F"/>
    <w:rsid w:val="000C2B2E"/>
    <w:rsid w:val="000C2BD0"/>
    <w:rsid w:val="000C2C7C"/>
    <w:rsid w:val="000C2CA8"/>
    <w:rsid w:val="000C307D"/>
    <w:rsid w:val="000C326F"/>
    <w:rsid w:val="000C34C6"/>
    <w:rsid w:val="000C35B3"/>
    <w:rsid w:val="000C35D6"/>
    <w:rsid w:val="000C392D"/>
    <w:rsid w:val="000C3938"/>
    <w:rsid w:val="000C3C22"/>
    <w:rsid w:val="000C3F0B"/>
    <w:rsid w:val="000C4332"/>
    <w:rsid w:val="000C44C0"/>
    <w:rsid w:val="000C455A"/>
    <w:rsid w:val="000C45A8"/>
    <w:rsid w:val="000C4708"/>
    <w:rsid w:val="000C4AD4"/>
    <w:rsid w:val="000C4B74"/>
    <w:rsid w:val="000C4F15"/>
    <w:rsid w:val="000C507C"/>
    <w:rsid w:val="000C5B73"/>
    <w:rsid w:val="000C5CAF"/>
    <w:rsid w:val="000C5E40"/>
    <w:rsid w:val="000C5E5C"/>
    <w:rsid w:val="000C5F13"/>
    <w:rsid w:val="000C62A7"/>
    <w:rsid w:val="000C63FC"/>
    <w:rsid w:val="000C660F"/>
    <w:rsid w:val="000C6714"/>
    <w:rsid w:val="000C6815"/>
    <w:rsid w:val="000C6F82"/>
    <w:rsid w:val="000C6FCA"/>
    <w:rsid w:val="000C726F"/>
    <w:rsid w:val="000C732D"/>
    <w:rsid w:val="000C737B"/>
    <w:rsid w:val="000C7696"/>
    <w:rsid w:val="000C77FC"/>
    <w:rsid w:val="000C7AEF"/>
    <w:rsid w:val="000C7CED"/>
    <w:rsid w:val="000C7E0D"/>
    <w:rsid w:val="000D002F"/>
    <w:rsid w:val="000D0143"/>
    <w:rsid w:val="000D01AA"/>
    <w:rsid w:val="000D0689"/>
    <w:rsid w:val="000D0A63"/>
    <w:rsid w:val="000D11C2"/>
    <w:rsid w:val="000D15D6"/>
    <w:rsid w:val="000D187A"/>
    <w:rsid w:val="000D18E7"/>
    <w:rsid w:val="000D1BC3"/>
    <w:rsid w:val="000D1C36"/>
    <w:rsid w:val="000D1CE3"/>
    <w:rsid w:val="000D2467"/>
    <w:rsid w:val="000D24A8"/>
    <w:rsid w:val="000D254C"/>
    <w:rsid w:val="000D2713"/>
    <w:rsid w:val="000D2783"/>
    <w:rsid w:val="000D293E"/>
    <w:rsid w:val="000D2A79"/>
    <w:rsid w:val="000D2DB8"/>
    <w:rsid w:val="000D3195"/>
    <w:rsid w:val="000D325F"/>
    <w:rsid w:val="000D32F7"/>
    <w:rsid w:val="000D33DC"/>
    <w:rsid w:val="000D3582"/>
    <w:rsid w:val="000D3604"/>
    <w:rsid w:val="000D361A"/>
    <w:rsid w:val="000D3806"/>
    <w:rsid w:val="000D3ABA"/>
    <w:rsid w:val="000D3E47"/>
    <w:rsid w:val="000D4036"/>
    <w:rsid w:val="000D408F"/>
    <w:rsid w:val="000D418D"/>
    <w:rsid w:val="000D4818"/>
    <w:rsid w:val="000D491A"/>
    <w:rsid w:val="000D498E"/>
    <w:rsid w:val="000D4AD9"/>
    <w:rsid w:val="000D4B8B"/>
    <w:rsid w:val="000D4D43"/>
    <w:rsid w:val="000D4EA5"/>
    <w:rsid w:val="000D5B38"/>
    <w:rsid w:val="000D5E36"/>
    <w:rsid w:val="000D608A"/>
    <w:rsid w:val="000D61ED"/>
    <w:rsid w:val="000D6764"/>
    <w:rsid w:val="000D697B"/>
    <w:rsid w:val="000D6ACC"/>
    <w:rsid w:val="000D7410"/>
    <w:rsid w:val="000D74B8"/>
    <w:rsid w:val="000D7897"/>
    <w:rsid w:val="000D7934"/>
    <w:rsid w:val="000D7B3F"/>
    <w:rsid w:val="000D7FB8"/>
    <w:rsid w:val="000E0272"/>
    <w:rsid w:val="000E042A"/>
    <w:rsid w:val="000E05DA"/>
    <w:rsid w:val="000E07B6"/>
    <w:rsid w:val="000E08ED"/>
    <w:rsid w:val="000E0953"/>
    <w:rsid w:val="000E0AF4"/>
    <w:rsid w:val="000E0E06"/>
    <w:rsid w:val="000E151A"/>
    <w:rsid w:val="000E1547"/>
    <w:rsid w:val="000E1654"/>
    <w:rsid w:val="000E178A"/>
    <w:rsid w:val="000E17FA"/>
    <w:rsid w:val="000E1823"/>
    <w:rsid w:val="000E1970"/>
    <w:rsid w:val="000E25BF"/>
    <w:rsid w:val="000E2795"/>
    <w:rsid w:val="000E2822"/>
    <w:rsid w:val="000E2999"/>
    <w:rsid w:val="000E2B3B"/>
    <w:rsid w:val="000E2BD1"/>
    <w:rsid w:val="000E2D27"/>
    <w:rsid w:val="000E2D6F"/>
    <w:rsid w:val="000E2E2A"/>
    <w:rsid w:val="000E2F07"/>
    <w:rsid w:val="000E30AC"/>
    <w:rsid w:val="000E3187"/>
    <w:rsid w:val="000E3281"/>
    <w:rsid w:val="000E33C8"/>
    <w:rsid w:val="000E382C"/>
    <w:rsid w:val="000E3841"/>
    <w:rsid w:val="000E3E74"/>
    <w:rsid w:val="000E3EA3"/>
    <w:rsid w:val="000E3F5F"/>
    <w:rsid w:val="000E4139"/>
    <w:rsid w:val="000E487C"/>
    <w:rsid w:val="000E4C05"/>
    <w:rsid w:val="000E4C56"/>
    <w:rsid w:val="000E4E41"/>
    <w:rsid w:val="000E4FC3"/>
    <w:rsid w:val="000E5143"/>
    <w:rsid w:val="000E51DF"/>
    <w:rsid w:val="000E5567"/>
    <w:rsid w:val="000E55CE"/>
    <w:rsid w:val="000E571B"/>
    <w:rsid w:val="000E57B1"/>
    <w:rsid w:val="000E5801"/>
    <w:rsid w:val="000E5E0B"/>
    <w:rsid w:val="000E5E62"/>
    <w:rsid w:val="000E6655"/>
    <w:rsid w:val="000E6687"/>
    <w:rsid w:val="000E6802"/>
    <w:rsid w:val="000E699A"/>
    <w:rsid w:val="000E6BB2"/>
    <w:rsid w:val="000E6E48"/>
    <w:rsid w:val="000E73AD"/>
    <w:rsid w:val="000E7538"/>
    <w:rsid w:val="000E7624"/>
    <w:rsid w:val="000E766F"/>
    <w:rsid w:val="000E76B5"/>
    <w:rsid w:val="000E77AD"/>
    <w:rsid w:val="000E780D"/>
    <w:rsid w:val="000E7942"/>
    <w:rsid w:val="000E7B64"/>
    <w:rsid w:val="000F07BA"/>
    <w:rsid w:val="000F0934"/>
    <w:rsid w:val="000F0ACF"/>
    <w:rsid w:val="000F0B01"/>
    <w:rsid w:val="000F0DE3"/>
    <w:rsid w:val="000F0EC0"/>
    <w:rsid w:val="000F10FF"/>
    <w:rsid w:val="000F1218"/>
    <w:rsid w:val="000F1630"/>
    <w:rsid w:val="000F1654"/>
    <w:rsid w:val="000F16FE"/>
    <w:rsid w:val="000F18A5"/>
    <w:rsid w:val="000F18A9"/>
    <w:rsid w:val="000F194D"/>
    <w:rsid w:val="000F1A6C"/>
    <w:rsid w:val="000F1E07"/>
    <w:rsid w:val="000F21BD"/>
    <w:rsid w:val="000F226C"/>
    <w:rsid w:val="000F2613"/>
    <w:rsid w:val="000F27F6"/>
    <w:rsid w:val="000F2C1E"/>
    <w:rsid w:val="000F2F4A"/>
    <w:rsid w:val="000F32AF"/>
    <w:rsid w:val="000F32C6"/>
    <w:rsid w:val="000F3EB5"/>
    <w:rsid w:val="000F4577"/>
    <w:rsid w:val="000F4894"/>
    <w:rsid w:val="000F4A38"/>
    <w:rsid w:val="000F4CBF"/>
    <w:rsid w:val="000F4ED4"/>
    <w:rsid w:val="000F505A"/>
    <w:rsid w:val="000F5349"/>
    <w:rsid w:val="000F54BF"/>
    <w:rsid w:val="000F5703"/>
    <w:rsid w:val="000F573A"/>
    <w:rsid w:val="000F57E3"/>
    <w:rsid w:val="000F57F6"/>
    <w:rsid w:val="000F5896"/>
    <w:rsid w:val="000F59CB"/>
    <w:rsid w:val="000F5B9F"/>
    <w:rsid w:val="000F5D2C"/>
    <w:rsid w:val="000F5D96"/>
    <w:rsid w:val="000F614E"/>
    <w:rsid w:val="000F62A5"/>
    <w:rsid w:val="000F63FA"/>
    <w:rsid w:val="000F65FD"/>
    <w:rsid w:val="000F67B4"/>
    <w:rsid w:val="000F6ADC"/>
    <w:rsid w:val="000F6DEE"/>
    <w:rsid w:val="000F6E03"/>
    <w:rsid w:val="000F7081"/>
    <w:rsid w:val="000F7809"/>
    <w:rsid w:val="000F788A"/>
    <w:rsid w:val="000F790C"/>
    <w:rsid w:val="000F7EC9"/>
    <w:rsid w:val="00100064"/>
    <w:rsid w:val="001006ED"/>
    <w:rsid w:val="001007BA"/>
    <w:rsid w:val="0010089A"/>
    <w:rsid w:val="00100C29"/>
    <w:rsid w:val="00100CF9"/>
    <w:rsid w:val="00100D47"/>
    <w:rsid w:val="001011B7"/>
    <w:rsid w:val="001011FB"/>
    <w:rsid w:val="001015B0"/>
    <w:rsid w:val="001016EC"/>
    <w:rsid w:val="001017F2"/>
    <w:rsid w:val="001018CE"/>
    <w:rsid w:val="00101A95"/>
    <w:rsid w:val="00101E2E"/>
    <w:rsid w:val="00101FBE"/>
    <w:rsid w:val="00102043"/>
    <w:rsid w:val="001021CB"/>
    <w:rsid w:val="00102655"/>
    <w:rsid w:val="00102A58"/>
    <w:rsid w:val="00102BD5"/>
    <w:rsid w:val="00102F5A"/>
    <w:rsid w:val="00103061"/>
    <w:rsid w:val="00103091"/>
    <w:rsid w:val="0010311F"/>
    <w:rsid w:val="00103467"/>
    <w:rsid w:val="00103499"/>
    <w:rsid w:val="00103899"/>
    <w:rsid w:val="001038B5"/>
    <w:rsid w:val="0010424C"/>
    <w:rsid w:val="00104347"/>
    <w:rsid w:val="0010436E"/>
    <w:rsid w:val="0010437D"/>
    <w:rsid w:val="00104850"/>
    <w:rsid w:val="001049B3"/>
    <w:rsid w:val="00104A5F"/>
    <w:rsid w:val="00104B4A"/>
    <w:rsid w:val="00104CCE"/>
    <w:rsid w:val="00104CE1"/>
    <w:rsid w:val="00104EFC"/>
    <w:rsid w:val="00105138"/>
    <w:rsid w:val="001051DF"/>
    <w:rsid w:val="001053EE"/>
    <w:rsid w:val="0010620A"/>
    <w:rsid w:val="00106624"/>
    <w:rsid w:val="00106800"/>
    <w:rsid w:val="00106BEB"/>
    <w:rsid w:val="00106EA5"/>
    <w:rsid w:val="00107214"/>
    <w:rsid w:val="00107323"/>
    <w:rsid w:val="001073C3"/>
    <w:rsid w:val="00107592"/>
    <w:rsid w:val="001075F1"/>
    <w:rsid w:val="001077E1"/>
    <w:rsid w:val="00107811"/>
    <w:rsid w:val="00107887"/>
    <w:rsid w:val="001079A4"/>
    <w:rsid w:val="001079D7"/>
    <w:rsid w:val="001100A5"/>
    <w:rsid w:val="00110639"/>
    <w:rsid w:val="001108A2"/>
    <w:rsid w:val="001108BB"/>
    <w:rsid w:val="00110958"/>
    <w:rsid w:val="00110D35"/>
    <w:rsid w:val="00110F2C"/>
    <w:rsid w:val="00111025"/>
    <w:rsid w:val="0011154E"/>
    <w:rsid w:val="00111556"/>
    <w:rsid w:val="001115F4"/>
    <w:rsid w:val="00111849"/>
    <w:rsid w:val="00111977"/>
    <w:rsid w:val="00111DA7"/>
    <w:rsid w:val="00111E9B"/>
    <w:rsid w:val="001122CC"/>
    <w:rsid w:val="00112327"/>
    <w:rsid w:val="0011248B"/>
    <w:rsid w:val="001126FB"/>
    <w:rsid w:val="0011283C"/>
    <w:rsid w:val="001128A6"/>
    <w:rsid w:val="00112D62"/>
    <w:rsid w:val="001131CD"/>
    <w:rsid w:val="00113237"/>
    <w:rsid w:val="0011385A"/>
    <w:rsid w:val="0011387E"/>
    <w:rsid w:val="00113A82"/>
    <w:rsid w:val="00113BA4"/>
    <w:rsid w:val="001141AF"/>
    <w:rsid w:val="0011445B"/>
    <w:rsid w:val="001147A0"/>
    <w:rsid w:val="00114CBA"/>
    <w:rsid w:val="00114F58"/>
    <w:rsid w:val="00114F6A"/>
    <w:rsid w:val="00115360"/>
    <w:rsid w:val="0011537B"/>
    <w:rsid w:val="001153EE"/>
    <w:rsid w:val="00115577"/>
    <w:rsid w:val="001158C7"/>
    <w:rsid w:val="00116167"/>
    <w:rsid w:val="00116268"/>
    <w:rsid w:val="0011631E"/>
    <w:rsid w:val="00116341"/>
    <w:rsid w:val="00116388"/>
    <w:rsid w:val="00116445"/>
    <w:rsid w:val="001164C7"/>
    <w:rsid w:val="00116507"/>
    <w:rsid w:val="001168BD"/>
    <w:rsid w:val="00116B1B"/>
    <w:rsid w:val="00116CC0"/>
    <w:rsid w:val="001172CC"/>
    <w:rsid w:val="00117322"/>
    <w:rsid w:val="0011761F"/>
    <w:rsid w:val="00117678"/>
    <w:rsid w:val="00117851"/>
    <w:rsid w:val="00117925"/>
    <w:rsid w:val="00117A98"/>
    <w:rsid w:val="00117D80"/>
    <w:rsid w:val="00117D9E"/>
    <w:rsid w:val="00120100"/>
    <w:rsid w:val="001204D6"/>
    <w:rsid w:val="001205B9"/>
    <w:rsid w:val="00120654"/>
    <w:rsid w:val="00120FAB"/>
    <w:rsid w:val="0012119D"/>
    <w:rsid w:val="0012123C"/>
    <w:rsid w:val="0012193F"/>
    <w:rsid w:val="00121C35"/>
    <w:rsid w:val="00121D5A"/>
    <w:rsid w:val="00121FEE"/>
    <w:rsid w:val="001221F5"/>
    <w:rsid w:val="00122440"/>
    <w:rsid w:val="0012261C"/>
    <w:rsid w:val="0012295E"/>
    <w:rsid w:val="001229A4"/>
    <w:rsid w:val="0012318A"/>
    <w:rsid w:val="001231FD"/>
    <w:rsid w:val="0012335A"/>
    <w:rsid w:val="00123372"/>
    <w:rsid w:val="001233EA"/>
    <w:rsid w:val="00123404"/>
    <w:rsid w:val="00123567"/>
    <w:rsid w:val="001237E1"/>
    <w:rsid w:val="001238ED"/>
    <w:rsid w:val="001238FF"/>
    <w:rsid w:val="00123A47"/>
    <w:rsid w:val="00123A52"/>
    <w:rsid w:val="00123AE9"/>
    <w:rsid w:val="00123EC4"/>
    <w:rsid w:val="0012403C"/>
    <w:rsid w:val="0012453B"/>
    <w:rsid w:val="001245F4"/>
    <w:rsid w:val="0012467B"/>
    <w:rsid w:val="001246AD"/>
    <w:rsid w:val="001246B9"/>
    <w:rsid w:val="00124A18"/>
    <w:rsid w:val="00124A76"/>
    <w:rsid w:val="00124B83"/>
    <w:rsid w:val="00124D34"/>
    <w:rsid w:val="00124DA4"/>
    <w:rsid w:val="00124E05"/>
    <w:rsid w:val="001250B6"/>
    <w:rsid w:val="001250C6"/>
    <w:rsid w:val="00125202"/>
    <w:rsid w:val="00125A6E"/>
    <w:rsid w:val="00125D10"/>
    <w:rsid w:val="0012620A"/>
    <w:rsid w:val="00126905"/>
    <w:rsid w:val="00126BDC"/>
    <w:rsid w:val="001270A0"/>
    <w:rsid w:val="001272DD"/>
    <w:rsid w:val="00127B91"/>
    <w:rsid w:val="00127E80"/>
    <w:rsid w:val="00127FC0"/>
    <w:rsid w:val="0013032D"/>
    <w:rsid w:val="00130405"/>
    <w:rsid w:val="00130463"/>
    <w:rsid w:val="00130639"/>
    <w:rsid w:val="001306AE"/>
    <w:rsid w:val="001306D3"/>
    <w:rsid w:val="001309E5"/>
    <w:rsid w:val="0013101D"/>
    <w:rsid w:val="00131123"/>
    <w:rsid w:val="001315F8"/>
    <w:rsid w:val="0013167B"/>
    <w:rsid w:val="00131880"/>
    <w:rsid w:val="001318E7"/>
    <w:rsid w:val="00131C4A"/>
    <w:rsid w:val="001324D8"/>
    <w:rsid w:val="00133494"/>
    <w:rsid w:val="0013356D"/>
    <w:rsid w:val="0013377C"/>
    <w:rsid w:val="00133BCD"/>
    <w:rsid w:val="00133E18"/>
    <w:rsid w:val="00133FDE"/>
    <w:rsid w:val="00134012"/>
    <w:rsid w:val="0013402F"/>
    <w:rsid w:val="001344C9"/>
    <w:rsid w:val="00134555"/>
    <w:rsid w:val="0013478C"/>
    <w:rsid w:val="0013485C"/>
    <w:rsid w:val="001348EF"/>
    <w:rsid w:val="00134B98"/>
    <w:rsid w:val="00134C77"/>
    <w:rsid w:val="00134EB9"/>
    <w:rsid w:val="00135987"/>
    <w:rsid w:val="00135EE2"/>
    <w:rsid w:val="001361AD"/>
    <w:rsid w:val="00136433"/>
    <w:rsid w:val="00136631"/>
    <w:rsid w:val="00136776"/>
    <w:rsid w:val="001368B2"/>
    <w:rsid w:val="00136AFB"/>
    <w:rsid w:val="00136C94"/>
    <w:rsid w:val="00136DDD"/>
    <w:rsid w:val="00136EDE"/>
    <w:rsid w:val="00136F02"/>
    <w:rsid w:val="001372D0"/>
    <w:rsid w:val="00137671"/>
    <w:rsid w:val="00137698"/>
    <w:rsid w:val="00137DC5"/>
    <w:rsid w:val="0014038F"/>
    <w:rsid w:val="00140635"/>
    <w:rsid w:val="0014073B"/>
    <w:rsid w:val="001408D1"/>
    <w:rsid w:val="00140C37"/>
    <w:rsid w:val="00140CE1"/>
    <w:rsid w:val="00140D95"/>
    <w:rsid w:val="00140DE5"/>
    <w:rsid w:val="001412BE"/>
    <w:rsid w:val="00141408"/>
    <w:rsid w:val="001415C6"/>
    <w:rsid w:val="001415C9"/>
    <w:rsid w:val="0014160B"/>
    <w:rsid w:val="001418F1"/>
    <w:rsid w:val="00141C39"/>
    <w:rsid w:val="00141DB7"/>
    <w:rsid w:val="0014208F"/>
    <w:rsid w:val="001424FA"/>
    <w:rsid w:val="001426A9"/>
    <w:rsid w:val="00142A7F"/>
    <w:rsid w:val="00142B16"/>
    <w:rsid w:val="00142BFF"/>
    <w:rsid w:val="00142C0F"/>
    <w:rsid w:val="00143074"/>
    <w:rsid w:val="0014319F"/>
    <w:rsid w:val="0014320A"/>
    <w:rsid w:val="00143414"/>
    <w:rsid w:val="00143520"/>
    <w:rsid w:val="001436DE"/>
    <w:rsid w:val="0014370D"/>
    <w:rsid w:val="001437EE"/>
    <w:rsid w:val="00143E62"/>
    <w:rsid w:val="00143EFC"/>
    <w:rsid w:val="0014419F"/>
    <w:rsid w:val="001441EB"/>
    <w:rsid w:val="001442B4"/>
    <w:rsid w:val="0014457D"/>
    <w:rsid w:val="00144934"/>
    <w:rsid w:val="00144CC3"/>
    <w:rsid w:val="00144E5D"/>
    <w:rsid w:val="00145099"/>
    <w:rsid w:val="001450D6"/>
    <w:rsid w:val="001450D7"/>
    <w:rsid w:val="001456C1"/>
    <w:rsid w:val="0014598B"/>
    <w:rsid w:val="00145EA1"/>
    <w:rsid w:val="00146190"/>
    <w:rsid w:val="001465F5"/>
    <w:rsid w:val="001468DF"/>
    <w:rsid w:val="00146C9E"/>
    <w:rsid w:val="00146F73"/>
    <w:rsid w:val="00146FD3"/>
    <w:rsid w:val="0014711E"/>
    <w:rsid w:val="00147554"/>
    <w:rsid w:val="0014792C"/>
    <w:rsid w:val="00147973"/>
    <w:rsid w:val="00147F00"/>
    <w:rsid w:val="00147F2B"/>
    <w:rsid w:val="001500F5"/>
    <w:rsid w:val="00150265"/>
    <w:rsid w:val="0015028A"/>
    <w:rsid w:val="00150322"/>
    <w:rsid w:val="001506FD"/>
    <w:rsid w:val="00150841"/>
    <w:rsid w:val="00150CC3"/>
    <w:rsid w:val="00151193"/>
    <w:rsid w:val="00151529"/>
    <w:rsid w:val="00151531"/>
    <w:rsid w:val="00151532"/>
    <w:rsid w:val="00151796"/>
    <w:rsid w:val="00151867"/>
    <w:rsid w:val="0015188F"/>
    <w:rsid w:val="00151C58"/>
    <w:rsid w:val="00151E70"/>
    <w:rsid w:val="00152158"/>
    <w:rsid w:val="00152511"/>
    <w:rsid w:val="0015261E"/>
    <w:rsid w:val="00152644"/>
    <w:rsid w:val="00152938"/>
    <w:rsid w:val="00152D26"/>
    <w:rsid w:val="00152EBB"/>
    <w:rsid w:val="00153570"/>
    <w:rsid w:val="0015380C"/>
    <w:rsid w:val="00153B56"/>
    <w:rsid w:val="00153BD1"/>
    <w:rsid w:val="00154AAF"/>
    <w:rsid w:val="00154C8C"/>
    <w:rsid w:val="0015528C"/>
    <w:rsid w:val="00155295"/>
    <w:rsid w:val="00155433"/>
    <w:rsid w:val="00155B77"/>
    <w:rsid w:val="00155DE5"/>
    <w:rsid w:val="00155ECA"/>
    <w:rsid w:val="0015642C"/>
    <w:rsid w:val="0015650B"/>
    <w:rsid w:val="00156EDC"/>
    <w:rsid w:val="00156F43"/>
    <w:rsid w:val="0015731A"/>
    <w:rsid w:val="00157347"/>
    <w:rsid w:val="00157798"/>
    <w:rsid w:val="00157842"/>
    <w:rsid w:val="00157925"/>
    <w:rsid w:val="00157BAD"/>
    <w:rsid w:val="00157CCD"/>
    <w:rsid w:val="00157E37"/>
    <w:rsid w:val="00160072"/>
    <w:rsid w:val="00160090"/>
    <w:rsid w:val="001601B1"/>
    <w:rsid w:val="00160497"/>
    <w:rsid w:val="00160598"/>
    <w:rsid w:val="001605FB"/>
    <w:rsid w:val="0016067F"/>
    <w:rsid w:val="0016073D"/>
    <w:rsid w:val="0016082B"/>
    <w:rsid w:val="00160AB2"/>
    <w:rsid w:val="00160C80"/>
    <w:rsid w:val="00160C94"/>
    <w:rsid w:val="00161149"/>
    <w:rsid w:val="00161353"/>
    <w:rsid w:val="00161766"/>
    <w:rsid w:val="0016183E"/>
    <w:rsid w:val="00161E8B"/>
    <w:rsid w:val="001621A1"/>
    <w:rsid w:val="00162501"/>
    <w:rsid w:val="00162519"/>
    <w:rsid w:val="001625F7"/>
    <w:rsid w:val="00162F67"/>
    <w:rsid w:val="0016310C"/>
    <w:rsid w:val="00163571"/>
    <w:rsid w:val="00163679"/>
    <w:rsid w:val="00163984"/>
    <w:rsid w:val="00163B4B"/>
    <w:rsid w:val="00163BD3"/>
    <w:rsid w:val="00163C63"/>
    <w:rsid w:val="00163E5B"/>
    <w:rsid w:val="00163F0E"/>
    <w:rsid w:val="00164579"/>
    <w:rsid w:val="001649B2"/>
    <w:rsid w:val="00164C81"/>
    <w:rsid w:val="00164CBB"/>
    <w:rsid w:val="00164D0C"/>
    <w:rsid w:val="00164D33"/>
    <w:rsid w:val="00164DC9"/>
    <w:rsid w:val="00164E54"/>
    <w:rsid w:val="0016512E"/>
    <w:rsid w:val="0016531C"/>
    <w:rsid w:val="001658C4"/>
    <w:rsid w:val="00165D6F"/>
    <w:rsid w:val="00166536"/>
    <w:rsid w:val="001673E3"/>
    <w:rsid w:val="00167DCD"/>
    <w:rsid w:val="00167EB1"/>
    <w:rsid w:val="00167F01"/>
    <w:rsid w:val="00170137"/>
    <w:rsid w:val="00170978"/>
    <w:rsid w:val="00170AB5"/>
    <w:rsid w:val="00170ADC"/>
    <w:rsid w:val="00170C65"/>
    <w:rsid w:val="00170D41"/>
    <w:rsid w:val="00171014"/>
    <w:rsid w:val="001714FB"/>
    <w:rsid w:val="00171811"/>
    <w:rsid w:val="0017205E"/>
    <w:rsid w:val="001720FA"/>
    <w:rsid w:val="001721FA"/>
    <w:rsid w:val="00172250"/>
    <w:rsid w:val="001723C9"/>
    <w:rsid w:val="001725F9"/>
    <w:rsid w:val="00172B0D"/>
    <w:rsid w:val="00172D00"/>
    <w:rsid w:val="00173035"/>
    <w:rsid w:val="0017331D"/>
    <w:rsid w:val="00173DAB"/>
    <w:rsid w:val="00174072"/>
    <w:rsid w:val="00174125"/>
    <w:rsid w:val="001742C6"/>
    <w:rsid w:val="001744F9"/>
    <w:rsid w:val="00174791"/>
    <w:rsid w:val="00174AE4"/>
    <w:rsid w:val="00174C2C"/>
    <w:rsid w:val="00174EF6"/>
    <w:rsid w:val="00174F96"/>
    <w:rsid w:val="00174FDF"/>
    <w:rsid w:val="0017506C"/>
    <w:rsid w:val="001752A4"/>
    <w:rsid w:val="0017571A"/>
    <w:rsid w:val="00175BAB"/>
    <w:rsid w:val="00175DD8"/>
    <w:rsid w:val="00175E1E"/>
    <w:rsid w:val="00175E2E"/>
    <w:rsid w:val="00175F70"/>
    <w:rsid w:val="001762B3"/>
    <w:rsid w:val="001762D6"/>
    <w:rsid w:val="001765A9"/>
    <w:rsid w:val="00176AA2"/>
    <w:rsid w:val="00176ACD"/>
    <w:rsid w:val="00176DEB"/>
    <w:rsid w:val="00176F00"/>
    <w:rsid w:val="001770FD"/>
    <w:rsid w:val="001773C3"/>
    <w:rsid w:val="00177674"/>
    <w:rsid w:val="001776AB"/>
    <w:rsid w:val="00177E50"/>
    <w:rsid w:val="001803C7"/>
    <w:rsid w:val="0018043D"/>
    <w:rsid w:val="0018063E"/>
    <w:rsid w:val="001806D1"/>
    <w:rsid w:val="0018077A"/>
    <w:rsid w:val="001809EC"/>
    <w:rsid w:val="00180B1E"/>
    <w:rsid w:val="00180B76"/>
    <w:rsid w:val="00180EFE"/>
    <w:rsid w:val="00181325"/>
    <w:rsid w:val="0018139D"/>
    <w:rsid w:val="001814B7"/>
    <w:rsid w:val="00181890"/>
    <w:rsid w:val="00181949"/>
    <w:rsid w:val="00181C4D"/>
    <w:rsid w:val="00181D2D"/>
    <w:rsid w:val="00181DC6"/>
    <w:rsid w:val="0018241C"/>
    <w:rsid w:val="00182601"/>
    <w:rsid w:val="0018278F"/>
    <w:rsid w:val="001828B3"/>
    <w:rsid w:val="00182A71"/>
    <w:rsid w:val="00182B9A"/>
    <w:rsid w:val="00183267"/>
    <w:rsid w:val="001832B7"/>
    <w:rsid w:val="001835A5"/>
    <w:rsid w:val="001837A1"/>
    <w:rsid w:val="001839F4"/>
    <w:rsid w:val="00183A1F"/>
    <w:rsid w:val="00183B47"/>
    <w:rsid w:val="00184074"/>
    <w:rsid w:val="00184131"/>
    <w:rsid w:val="00184253"/>
    <w:rsid w:val="0018494C"/>
    <w:rsid w:val="00184C4B"/>
    <w:rsid w:val="0018503F"/>
    <w:rsid w:val="00185924"/>
    <w:rsid w:val="00185993"/>
    <w:rsid w:val="00185CE2"/>
    <w:rsid w:val="00185DDB"/>
    <w:rsid w:val="00186198"/>
    <w:rsid w:val="0018653D"/>
    <w:rsid w:val="00186671"/>
    <w:rsid w:val="001869D1"/>
    <w:rsid w:val="001869D2"/>
    <w:rsid w:val="00186D1B"/>
    <w:rsid w:val="00186F0C"/>
    <w:rsid w:val="00187516"/>
    <w:rsid w:val="00187F0D"/>
    <w:rsid w:val="00190114"/>
    <w:rsid w:val="0019075E"/>
    <w:rsid w:val="00190C82"/>
    <w:rsid w:val="00190F3F"/>
    <w:rsid w:val="00191039"/>
    <w:rsid w:val="001910D5"/>
    <w:rsid w:val="00191232"/>
    <w:rsid w:val="0019140D"/>
    <w:rsid w:val="00191601"/>
    <w:rsid w:val="001916AB"/>
    <w:rsid w:val="001916FC"/>
    <w:rsid w:val="001918C5"/>
    <w:rsid w:val="00191914"/>
    <w:rsid w:val="00191D80"/>
    <w:rsid w:val="00191E30"/>
    <w:rsid w:val="001921D5"/>
    <w:rsid w:val="0019233B"/>
    <w:rsid w:val="00192449"/>
    <w:rsid w:val="001924BA"/>
    <w:rsid w:val="00192632"/>
    <w:rsid w:val="00192638"/>
    <w:rsid w:val="001927CA"/>
    <w:rsid w:val="00192803"/>
    <w:rsid w:val="00192D34"/>
    <w:rsid w:val="00192E20"/>
    <w:rsid w:val="0019313B"/>
    <w:rsid w:val="00193508"/>
    <w:rsid w:val="00193510"/>
    <w:rsid w:val="00193879"/>
    <w:rsid w:val="00193883"/>
    <w:rsid w:val="001938FB"/>
    <w:rsid w:val="00193991"/>
    <w:rsid w:val="00193D62"/>
    <w:rsid w:val="00194368"/>
    <w:rsid w:val="00194729"/>
    <w:rsid w:val="001948A9"/>
    <w:rsid w:val="001949B8"/>
    <w:rsid w:val="00194C80"/>
    <w:rsid w:val="00195002"/>
    <w:rsid w:val="00195097"/>
    <w:rsid w:val="001951D9"/>
    <w:rsid w:val="001955E9"/>
    <w:rsid w:val="001956F9"/>
    <w:rsid w:val="001956FB"/>
    <w:rsid w:val="001958B8"/>
    <w:rsid w:val="001959E1"/>
    <w:rsid w:val="00195E20"/>
    <w:rsid w:val="001965F1"/>
    <w:rsid w:val="00196715"/>
    <w:rsid w:val="00196ACF"/>
    <w:rsid w:val="00196CD8"/>
    <w:rsid w:val="00196CDA"/>
    <w:rsid w:val="00196D62"/>
    <w:rsid w:val="00196E61"/>
    <w:rsid w:val="001970EE"/>
    <w:rsid w:val="0019790B"/>
    <w:rsid w:val="00197B3A"/>
    <w:rsid w:val="00197B8A"/>
    <w:rsid w:val="00197B93"/>
    <w:rsid w:val="00197C36"/>
    <w:rsid w:val="00197E03"/>
    <w:rsid w:val="001A0134"/>
    <w:rsid w:val="001A02A2"/>
    <w:rsid w:val="001A094F"/>
    <w:rsid w:val="001A0A5C"/>
    <w:rsid w:val="001A0AA1"/>
    <w:rsid w:val="001A0AE7"/>
    <w:rsid w:val="001A0D7B"/>
    <w:rsid w:val="001A1369"/>
    <w:rsid w:val="001A13E5"/>
    <w:rsid w:val="001A1479"/>
    <w:rsid w:val="001A155F"/>
    <w:rsid w:val="001A15DF"/>
    <w:rsid w:val="001A16E3"/>
    <w:rsid w:val="001A16E6"/>
    <w:rsid w:val="001A17BC"/>
    <w:rsid w:val="001A19DE"/>
    <w:rsid w:val="001A1BCF"/>
    <w:rsid w:val="001A2088"/>
    <w:rsid w:val="001A22BA"/>
    <w:rsid w:val="001A25BC"/>
    <w:rsid w:val="001A29D4"/>
    <w:rsid w:val="001A2C9D"/>
    <w:rsid w:val="001A2E31"/>
    <w:rsid w:val="001A2EF7"/>
    <w:rsid w:val="001A305C"/>
    <w:rsid w:val="001A3186"/>
    <w:rsid w:val="001A3379"/>
    <w:rsid w:val="001A35D1"/>
    <w:rsid w:val="001A368C"/>
    <w:rsid w:val="001A36CB"/>
    <w:rsid w:val="001A3767"/>
    <w:rsid w:val="001A3B30"/>
    <w:rsid w:val="001A3CDB"/>
    <w:rsid w:val="001A3ECC"/>
    <w:rsid w:val="001A3EFC"/>
    <w:rsid w:val="001A4260"/>
    <w:rsid w:val="001A435E"/>
    <w:rsid w:val="001A43FD"/>
    <w:rsid w:val="001A463E"/>
    <w:rsid w:val="001A477F"/>
    <w:rsid w:val="001A4CE0"/>
    <w:rsid w:val="001A4F55"/>
    <w:rsid w:val="001A530B"/>
    <w:rsid w:val="001A5B10"/>
    <w:rsid w:val="001A5B94"/>
    <w:rsid w:val="001A5B9F"/>
    <w:rsid w:val="001A5F7A"/>
    <w:rsid w:val="001A6160"/>
    <w:rsid w:val="001A6819"/>
    <w:rsid w:val="001A6FD1"/>
    <w:rsid w:val="001A727B"/>
    <w:rsid w:val="001A735A"/>
    <w:rsid w:val="001A7526"/>
    <w:rsid w:val="001A7CAA"/>
    <w:rsid w:val="001A7CD6"/>
    <w:rsid w:val="001A7DA2"/>
    <w:rsid w:val="001B05E9"/>
    <w:rsid w:val="001B09D8"/>
    <w:rsid w:val="001B1404"/>
    <w:rsid w:val="001B159B"/>
    <w:rsid w:val="001B185A"/>
    <w:rsid w:val="001B18C3"/>
    <w:rsid w:val="001B1B21"/>
    <w:rsid w:val="001B1E4E"/>
    <w:rsid w:val="001B200C"/>
    <w:rsid w:val="001B2294"/>
    <w:rsid w:val="001B232A"/>
    <w:rsid w:val="001B2671"/>
    <w:rsid w:val="001B290B"/>
    <w:rsid w:val="001B2D4C"/>
    <w:rsid w:val="001B3210"/>
    <w:rsid w:val="001B326B"/>
    <w:rsid w:val="001B36F1"/>
    <w:rsid w:val="001B3822"/>
    <w:rsid w:val="001B3978"/>
    <w:rsid w:val="001B3B2B"/>
    <w:rsid w:val="001B3C20"/>
    <w:rsid w:val="001B4040"/>
    <w:rsid w:val="001B40C8"/>
    <w:rsid w:val="001B4229"/>
    <w:rsid w:val="001B478F"/>
    <w:rsid w:val="001B4BAB"/>
    <w:rsid w:val="001B4F35"/>
    <w:rsid w:val="001B5670"/>
    <w:rsid w:val="001B579B"/>
    <w:rsid w:val="001B5E2A"/>
    <w:rsid w:val="001B6146"/>
    <w:rsid w:val="001B64D4"/>
    <w:rsid w:val="001B658D"/>
    <w:rsid w:val="001B6836"/>
    <w:rsid w:val="001B6DD3"/>
    <w:rsid w:val="001B6EFA"/>
    <w:rsid w:val="001B705A"/>
    <w:rsid w:val="001B74CB"/>
    <w:rsid w:val="001B75E8"/>
    <w:rsid w:val="001B76B2"/>
    <w:rsid w:val="001B77F2"/>
    <w:rsid w:val="001B7E3A"/>
    <w:rsid w:val="001C0080"/>
    <w:rsid w:val="001C00B3"/>
    <w:rsid w:val="001C033C"/>
    <w:rsid w:val="001C04A2"/>
    <w:rsid w:val="001C04A5"/>
    <w:rsid w:val="001C060F"/>
    <w:rsid w:val="001C0736"/>
    <w:rsid w:val="001C083A"/>
    <w:rsid w:val="001C0B7C"/>
    <w:rsid w:val="001C0C24"/>
    <w:rsid w:val="001C114C"/>
    <w:rsid w:val="001C11F2"/>
    <w:rsid w:val="001C1310"/>
    <w:rsid w:val="001C1321"/>
    <w:rsid w:val="001C1500"/>
    <w:rsid w:val="001C1583"/>
    <w:rsid w:val="001C16D4"/>
    <w:rsid w:val="001C1D34"/>
    <w:rsid w:val="001C205B"/>
    <w:rsid w:val="001C20F8"/>
    <w:rsid w:val="001C2116"/>
    <w:rsid w:val="001C2249"/>
    <w:rsid w:val="001C2425"/>
    <w:rsid w:val="001C25B2"/>
    <w:rsid w:val="001C2614"/>
    <w:rsid w:val="001C282A"/>
    <w:rsid w:val="001C2950"/>
    <w:rsid w:val="001C35AF"/>
    <w:rsid w:val="001C3795"/>
    <w:rsid w:val="001C3BC2"/>
    <w:rsid w:val="001C3C36"/>
    <w:rsid w:val="001C3CBA"/>
    <w:rsid w:val="001C40EB"/>
    <w:rsid w:val="001C4368"/>
    <w:rsid w:val="001C44C1"/>
    <w:rsid w:val="001C4792"/>
    <w:rsid w:val="001C4943"/>
    <w:rsid w:val="001C4A56"/>
    <w:rsid w:val="001C4DE5"/>
    <w:rsid w:val="001C4E11"/>
    <w:rsid w:val="001C50A9"/>
    <w:rsid w:val="001C522B"/>
    <w:rsid w:val="001C530B"/>
    <w:rsid w:val="001C57B3"/>
    <w:rsid w:val="001C57BC"/>
    <w:rsid w:val="001C584D"/>
    <w:rsid w:val="001C58B9"/>
    <w:rsid w:val="001C5BE7"/>
    <w:rsid w:val="001C5DA5"/>
    <w:rsid w:val="001C6141"/>
    <w:rsid w:val="001C61F9"/>
    <w:rsid w:val="001C62A8"/>
    <w:rsid w:val="001C6573"/>
    <w:rsid w:val="001C66F6"/>
    <w:rsid w:val="001C682B"/>
    <w:rsid w:val="001C683E"/>
    <w:rsid w:val="001C6883"/>
    <w:rsid w:val="001C6E4B"/>
    <w:rsid w:val="001C6EA0"/>
    <w:rsid w:val="001C71B8"/>
    <w:rsid w:val="001C7243"/>
    <w:rsid w:val="001C78B0"/>
    <w:rsid w:val="001C7A85"/>
    <w:rsid w:val="001C7BDF"/>
    <w:rsid w:val="001C7CF4"/>
    <w:rsid w:val="001C7D23"/>
    <w:rsid w:val="001C7D32"/>
    <w:rsid w:val="001D0039"/>
    <w:rsid w:val="001D0484"/>
    <w:rsid w:val="001D06E7"/>
    <w:rsid w:val="001D08E8"/>
    <w:rsid w:val="001D0AB6"/>
    <w:rsid w:val="001D0F0F"/>
    <w:rsid w:val="001D1123"/>
    <w:rsid w:val="001D11BB"/>
    <w:rsid w:val="001D15F1"/>
    <w:rsid w:val="001D1990"/>
    <w:rsid w:val="001D19F4"/>
    <w:rsid w:val="001D1C83"/>
    <w:rsid w:val="001D1DCF"/>
    <w:rsid w:val="001D2285"/>
    <w:rsid w:val="001D255B"/>
    <w:rsid w:val="001D2919"/>
    <w:rsid w:val="001D2B05"/>
    <w:rsid w:val="001D2C49"/>
    <w:rsid w:val="001D30E7"/>
    <w:rsid w:val="001D316A"/>
    <w:rsid w:val="001D3708"/>
    <w:rsid w:val="001D3750"/>
    <w:rsid w:val="001D3F35"/>
    <w:rsid w:val="001D4221"/>
    <w:rsid w:val="001D4267"/>
    <w:rsid w:val="001D4274"/>
    <w:rsid w:val="001D499D"/>
    <w:rsid w:val="001D4CCD"/>
    <w:rsid w:val="001D5412"/>
    <w:rsid w:val="001D5450"/>
    <w:rsid w:val="001D561B"/>
    <w:rsid w:val="001D5757"/>
    <w:rsid w:val="001D5981"/>
    <w:rsid w:val="001D5C4F"/>
    <w:rsid w:val="001D5E5E"/>
    <w:rsid w:val="001D5FCD"/>
    <w:rsid w:val="001D63CB"/>
    <w:rsid w:val="001D65A8"/>
    <w:rsid w:val="001D671B"/>
    <w:rsid w:val="001D6E92"/>
    <w:rsid w:val="001D6EE3"/>
    <w:rsid w:val="001D707B"/>
    <w:rsid w:val="001D77E5"/>
    <w:rsid w:val="001D7893"/>
    <w:rsid w:val="001D7EAF"/>
    <w:rsid w:val="001D7EE1"/>
    <w:rsid w:val="001D7F8D"/>
    <w:rsid w:val="001E020E"/>
    <w:rsid w:val="001E0586"/>
    <w:rsid w:val="001E0681"/>
    <w:rsid w:val="001E09C0"/>
    <w:rsid w:val="001E1103"/>
    <w:rsid w:val="001E1262"/>
    <w:rsid w:val="001E12D4"/>
    <w:rsid w:val="001E138B"/>
    <w:rsid w:val="001E1653"/>
    <w:rsid w:val="001E1BC7"/>
    <w:rsid w:val="001E26DE"/>
    <w:rsid w:val="001E29D8"/>
    <w:rsid w:val="001E3185"/>
    <w:rsid w:val="001E38B3"/>
    <w:rsid w:val="001E3BD8"/>
    <w:rsid w:val="001E3EA4"/>
    <w:rsid w:val="001E3F93"/>
    <w:rsid w:val="001E40D9"/>
    <w:rsid w:val="001E42B9"/>
    <w:rsid w:val="001E42C8"/>
    <w:rsid w:val="001E4B6F"/>
    <w:rsid w:val="001E4BB5"/>
    <w:rsid w:val="001E4BFC"/>
    <w:rsid w:val="001E4CAB"/>
    <w:rsid w:val="001E4E03"/>
    <w:rsid w:val="001E4E4C"/>
    <w:rsid w:val="001E5079"/>
    <w:rsid w:val="001E5340"/>
    <w:rsid w:val="001E5447"/>
    <w:rsid w:val="001E57E7"/>
    <w:rsid w:val="001E5D52"/>
    <w:rsid w:val="001E5DB3"/>
    <w:rsid w:val="001E64B5"/>
    <w:rsid w:val="001E6778"/>
    <w:rsid w:val="001E685B"/>
    <w:rsid w:val="001E6979"/>
    <w:rsid w:val="001E6D97"/>
    <w:rsid w:val="001E6D9C"/>
    <w:rsid w:val="001E6DF8"/>
    <w:rsid w:val="001E73B7"/>
    <w:rsid w:val="001E73E8"/>
    <w:rsid w:val="001E7419"/>
    <w:rsid w:val="001E758B"/>
    <w:rsid w:val="001E7C0C"/>
    <w:rsid w:val="001E7CA1"/>
    <w:rsid w:val="001E7F30"/>
    <w:rsid w:val="001E7FCF"/>
    <w:rsid w:val="001F08A2"/>
    <w:rsid w:val="001F0B40"/>
    <w:rsid w:val="001F0E30"/>
    <w:rsid w:val="001F0F92"/>
    <w:rsid w:val="001F1361"/>
    <w:rsid w:val="001F17C9"/>
    <w:rsid w:val="001F1CB2"/>
    <w:rsid w:val="001F1D47"/>
    <w:rsid w:val="001F20E6"/>
    <w:rsid w:val="001F22D0"/>
    <w:rsid w:val="001F28FF"/>
    <w:rsid w:val="001F2A71"/>
    <w:rsid w:val="001F2C00"/>
    <w:rsid w:val="001F2D19"/>
    <w:rsid w:val="001F2E14"/>
    <w:rsid w:val="001F2E84"/>
    <w:rsid w:val="001F309A"/>
    <w:rsid w:val="001F385D"/>
    <w:rsid w:val="001F3A4A"/>
    <w:rsid w:val="001F3C50"/>
    <w:rsid w:val="001F3DAA"/>
    <w:rsid w:val="001F41F2"/>
    <w:rsid w:val="001F4577"/>
    <w:rsid w:val="001F460A"/>
    <w:rsid w:val="001F4CBF"/>
    <w:rsid w:val="001F4F89"/>
    <w:rsid w:val="001F5032"/>
    <w:rsid w:val="001F5093"/>
    <w:rsid w:val="001F5454"/>
    <w:rsid w:val="001F55B0"/>
    <w:rsid w:val="001F55F7"/>
    <w:rsid w:val="001F5768"/>
    <w:rsid w:val="001F5AE9"/>
    <w:rsid w:val="001F5BC3"/>
    <w:rsid w:val="001F5D98"/>
    <w:rsid w:val="001F5E1F"/>
    <w:rsid w:val="001F5E2A"/>
    <w:rsid w:val="001F5FB2"/>
    <w:rsid w:val="001F6126"/>
    <w:rsid w:val="001F62EA"/>
    <w:rsid w:val="001F6683"/>
    <w:rsid w:val="001F66BF"/>
    <w:rsid w:val="001F686D"/>
    <w:rsid w:val="001F6918"/>
    <w:rsid w:val="001F6CDB"/>
    <w:rsid w:val="001F6F5F"/>
    <w:rsid w:val="001F739E"/>
    <w:rsid w:val="001F73FF"/>
    <w:rsid w:val="001F75A1"/>
    <w:rsid w:val="001F7617"/>
    <w:rsid w:val="001F7880"/>
    <w:rsid w:val="001F7974"/>
    <w:rsid w:val="001F79CD"/>
    <w:rsid w:val="001F7A3E"/>
    <w:rsid w:val="001F7D5F"/>
    <w:rsid w:val="001F7F93"/>
    <w:rsid w:val="002000A6"/>
    <w:rsid w:val="00200620"/>
    <w:rsid w:val="0020066B"/>
    <w:rsid w:val="002008BA"/>
    <w:rsid w:val="00200915"/>
    <w:rsid w:val="00200CE0"/>
    <w:rsid w:val="00200EB0"/>
    <w:rsid w:val="00200F1F"/>
    <w:rsid w:val="00200F83"/>
    <w:rsid w:val="0020108A"/>
    <w:rsid w:val="0020112D"/>
    <w:rsid w:val="00201157"/>
    <w:rsid w:val="00201617"/>
    <w:rsid w:val="002016FF"/>
    <w:rsid w:val="002018AA"/>
    <w:rsid w:val="00201B74"/>
    <w:rsid w:val="0020204B"/>
    <w:rsid w:val="0020208E"/>
    <w:rsid w:val="002020D1"/>
    <w:rsid w:val="00202194"/>
    <w:rsid w:val="002021B6"/>
    <w:rsid w:val="00202474"/>
    <w:rsid w:val="002024C1"/>
    <w:rsid w:val="0020251C"/>
    <w:rsid w:val="00202970"/>
    <w:rsid w:val="00202972"/>
    <w:rsid w:val="00202A99"/>
    <w:rsid w:val="00202CD4"/>
    <w:rsid w:val="00202E0B"/>
    <w:rsid w:val="00202F00"/>
    <w:rsid w:val="00202F3D"/>
    <w:rsid w:val="00202F5F"/>
    <w:rsid w:val="00202FBF"/>
    <w:rsid w:val="002034E2"/>
    <w:rsid w:val="0020392D"/>
    <w:rsid w:val="00203A7A"/>
    <w:rsid w:val="00203AA8"/>
    <w:rsid w:val="00203B87"/>
    <w:rsid w:val="00203DA2"/>
    <w:rsid w:val="00203F0D"/>
    <w:rsid w:val="00204016"/>
    <w:rsid w:val="002045EE"/>
    <w:rsid w:val="00204708"/>
    <w:rsid w:val="002049DB"/>
    <w:rsid w:val="00204B95"/>
    <w:rsid w:val="0020513E"/>
    <w:rsid w:val="00205262"/>
    <w:rsid w:val="0020551A"/>
    <w:rsid w:val="002055A7"/>
    <w:rsid w:val="002056AF"/>
    <w:rsid w:val="002057B2"/>
    <w:rsid w:val="002058DC"/>
    <w:rsid w:val="00205E4F"/>
    <w:rsid w:val="002061E6"/>
    <w:rsid w:val="002062A8"/>
    <w:rsid w:val="0020653E"/>
    <w:rsid w:val="00206761"/>
    <w:rsid w:val="00206A03"/>
    <w:rsid w:val="00206B8B"/>
    <w:rsid w:val="00206DCF"/>
    <w:rsid w:val="0020730D"/>
    <w:rsid w:val="00207436"/>
    <w:rsid w:val="0020769B"/>
    <w:rsid w:val="00207832"/>
    <w:rsid w:val="00207B24"/>
    <w:rsid w:val="00207D30"/>
    <w:rsid w:val="00207D5F"/>
    <w:rsid w:val="00207D9F"/>
    <w:rsid w:val="00210840"/>
    <w:rsid w:val="002108B4"/>
    <w:rsid w:val="00210977"/>
    <w:rsid w:val="00210D9C"/>
    <w:rsid w:val="0021124E"/>
    <w:rsid w:val="002112BB"/>
    <w:rsid w:val="0021150E"/>
    <w:rsid w:val="002118A6"/>
    <w:rsid w:val="002118F1"/>
    <w:rsid w:val="00211924"/>
    <w:rsid w:val="0021223E"/>
    <w:rsid w:val="002122D3"/>
    <w:rsid w:val="0021255D"/>
    <w:rsid w:val="002128CE"/>
    <w:rsid w:val="00212D84"/>
    <w:rsid w:val="00212FD6"/>
    <w:rsid w:val="00213302"/>
    <w:rsid w:val="00213422"/>
    <w:rsid w:val="00213434"/>
    <w:rsid w:val="00213455"/>
    <w:rsid w:val="002135EB"/>
    <w:rsid w:val="002136FE"/>
    <w:rsid w:val="00213746"/>
    <w:rsid w:val="0021374D"/>
    <w:rsid w:val="002137C2"/>
    <w:rsid w:val="00213B68"/>
    <w:rsid w:val="00213BFB"/>
    <w:rsid w:val="00213CF0"/>
    <w:rsid w:val="00213DA6"/>
    <w:rsid w:val="002142EE"/>
    <w:rsid w:val="0021458E"/>
    <w:rsid w:val="00214599"/>
    <w:rsid w:val="00214773"/>
    <w:rsid w:val="00214F5F"/>
    <w:rsid w:val="002157C7"/>
    <w:rsid w:val="00215C4D"/>
    <w:rsid w:val="00216014"/>
    <w:rsid w:val="002163B2"/>
    <w:rsid w:val="0021640D"/>
    <w:rsid w:val="00216A60"/>
    <w:rsid w:val="00216B03"/>
    <w:rsid w:val="00216BD1"/>
    <w:rsid w:val="00216CF5"/>
    <w:rsid w:val="00216F6B"/>
    <w:rsid w:val="0021700B"/>
    <w:rsid w:val="002171A0"/>
    <w:rsid w:val="00217237"/>
    <w:rsid w:val="00217285"/>
    <w:rsid w:val="00217314"/>
    <w:rsid w:val="002175B1"/>
    <w:rsid w:val="00217AFF"/>
    <w:rsid w:val="00217B82"/>
    <w:rsid w:val="00217B96"/>
    <w:rsid w:val="00217EA4"/>
    <w:rsid w:val="00217F37"/>
    <w:rsid w:val="00220078"/>
    <w:rsid w:val="00220390"/>
    <w:rsid w:val="00220482"/>
    <w:rsid w:val="0022066A"/>
    <w:rsid w:val="002206C9"/>
    <w:rsid w:val="00220789"/>
    <w:rsid w:val="002207A6"/>
    <w:rsid w:val="002209A3"/>
    <w:rsid w:val="00220B4C"/>
    <w:rsid w:val="00220BC1"/>
    <w:rsid w:val="00220C38"/>
    <w:rsid w:val="00221298"/>
    <w:rsid w:val="0022133D"/>
    <w:rsid w:val="002213C2"/>
    <w:rsid w:val="0022163B"/>
    <w:rsid w:val="0022163F"/>
    <w:rsid w:val="00221AC0"/>
    <w:rsid w:val="00221D01"/>
    <w:rsid w:val="00221D80"/>
    <w:rsid w:val="00221E08"/>
    <w:rsid w:val="00221EFC"/>
    <w:rsid w:val="00222357"/>
    <w:rsid w:val="00222870"/>
    <w:rsid w:val="002231B0"/>
    <w:rsid w:val="00223252"/>
    <w:rsid w:val="002233EA"/>
    <w:rsid w:val="002237EE"/>
    <w:rsid w:val="0022386B"/>
    <w:rsid w:val="002239A8"/>
    <w:rsid w:val="00223CFE"/>
    <w:rsid w:val="00223D5C"/>
    <w:rsid w:val="00223DD7"/>
    <w:rsid w:val="002244AD"/>
    <w:rsid w:val="00224622"/>
    <w:rsid w:val="002248A5"/>
    <w:rsid w:val="0022499B"/>
    <w:rsid w:val="00224D1E"/>
    <w:rsid w:val="00225104"/>
    <w:rsid w:val="002254FC"/>
    <w:rsid w:val="00225556"/>
    <w:rsid w:val="00225AEB"/>
    <w:rsid w:val="00225D2E"/>
    <w:rsid w:val="002260F0"/>
    <w:rsid w:val="0022612E"/>
    <w:rsid w:val="00226434"/>
    <w:rsid w:val="00226548"/>
    <w:rsid w:val="00226836"/>
    <w:rsid w:val="002268FF"/>
    <w:rsid w:val="00226AD3"/>
    <w:rsid w:val="00226EC4"/>
    <w:rsid w:val="002270AE"/>
    <w:rsid w:val="00227266"/>
    <w:rsid w:val="00227346"/>
    <w:rsid w:val="002273D8"/>
    <w:rsid w:val="0022753E"/>
    <w:rsid w:val="0022756D"/>
    <w:rsid w:val="002275EE"/>
    <w:rsid w:val="002276E9"/>
    <w:rsid w:val="00227787"/>
    <w:rsid w:val="0022786E"/>
    <w:rsid w:val="002279E1"/>
    <w:rsid w:val="00227A36"/>
    <w:rsid w:val="00227D54"/>
    <w:rsid w:val="00227DB7"/>
    <w:rsid w:val="00227DD8"/>
    <w:rsid w:val="00227ED2"/>
    <w:rsid w:val="00227F2C"/>
    <w:rsid w:val="00230E16"/>
    <w:rsid w:val="00230EC1"/>
    <w:rsid w:val="00230FF9"/>
    <w:rsid w:val="00231229"/>
    <w:rsid w:val="00231320"/>
    <w:rsid w:val="00231357"/>
    <w:rsid w:val="00231546"/>
    <w:rsid w:val="00231701"/>
    <w:rsid w:val="002318BB"/>
    <w:rsid w:val="0023193B"/>
    <w:rsid w:val="00231AB9"/>
    <w:rsid w:val="00231FD8"/>
    <w:rsid w:val="00232364"/>
    <w:rsid w:val="002325C8"/>
    <w:rsid w:val="00232991"/>
    <w:rsid w:val="00232CEC"/>
    <w:rsid w:val="00232D12"/>
    <w:rsid w:val="00232DB8"/>
    <w:rsid w:val="00232E8E"/>
    <w:rsid w:val="002333AB"/>
    <w:rsid w:val="0023375D"/>
    <w:rsid w:val="00233814"/>
    <w:rsid w:val="00233AA6"/>
    <w:rsid w:val="00233BCA"/>
    <w:rsid w:val="00233CDC"/>
    <w:rsid w:val="0023419C"/>
    <w:rsid w:val="00234221"/>
    <w:rsid w:val="00234480"/>
    <w:rsid w:val="00234505"/>
    <w:rsid w:val="0023453C"/>
    <w:rsid w:val="0023483C"/>
    <w:rsid w:val="00234842"/>
    <w:rsid w:val="00234C01"/>
    <w:rsid w:val="00235264"/>
    <w:rsid w:val="00235679"/>
    <w:rsid w:val="00235689"/>
    <w:rsid w:val="00235695"/>
    <w:rsid w:val="00236697"/>
    <w:rsid w:val="00236783"/>
    <w:rsid w:val="00236F35"/>
    <w:rsid w:val="002376F9"/>
    <w:rsid w:val="00237802"/>
    <w:rsid w:val="00237FED"/>
    <w:rsid w:val="0024016C"/>
    <w:rsid w:val="002403F2"/>
    <w:rsid w:val="002404FE"/>
    <w:rsid w:val="00240786"/>
    <w:rsid w:val="0024097D"/>
    <w:rsid w:val="00240B50"/>
    <w:rsid w:val="00240CD2"/>
    <w:rsid w:val="00240DB4"/>
    <w:rsid w:val="00241068"/>
    <w:rsid w:val="00241097"/>
    <w:rsid w:val="002411B5"/>
    <w:rsid w:val="0024120F"/>
    <w:rsid w:val="00241580"/>
    <w:rsid w:val="00241689"/>
    <w:rsid w:val="00241F45"/>
    <w:rsid w:val="0024208D"/>
    <w:rsid w:val="002421F9"/>
    <w:rsid w:val="002422BD"/>
    <w:rsid w:val="0024243E"/>
    <w:rsid w:val="0024262B"/>
    <w:rsid w:val="00242BB2"/>
    <w:rsid w:val="002437D2"/>
    <w:rsid w:val="00243823"/>
    <w:rsid w:val="00243C08"/>
    <w:rsid w:val="00243D9A"/>
    <w:rsid w:val="00243EBE"/>
    <w:rsid w:val="00243EE6"/>
    <w:rsid w:val="00243FE6"/>
    <w:rsid w:val="0024411E"/>
    <w:rsid w:val="0024413E"/>
    <w:rsid w:val="0024422E"/>
    <w:rsid w:val="002446CA"/>
    <w:rsid w:val="002449AC"/>
    <w:rsid w:val="00244B21"/>
    <w:rsid w:val="0024504E"/>
    <w:rsid w:val="00245183"/>
    <w:rsid w:val="002455AA"/>
    <w:rsid w:val="00245E0A"/>
    <w:rsid w:val="00245FE4"/>
    <w:rsid w:val="00246384"/>
    <w:rsid w:val="0024654F"/>
    <w:rsid w:val="00246621"/>
    <w:rsid w:val="0024685B"/>
    <w:rsid w:val="00246967"/>
    <w:rsid w:val="00246CF8"/>
    <w:rsid w:val="00246E15"/>
    <w:rsid w:val="002477A3"/>
    <w:rsid w:val="00247946"/>
    <w:rsid w:val="00247AEF"/>
    <w:rsid w:val="00247C63"/>
    <w:rsid w:val="00247CC9"/>
    <w:rsid w:val="00247E47"/>
    <w:rsid w:val="00250282"/>
    <w:rsid w:val="0025074E"/>
    <w:rsid w:val="00250C8D"/>
    <w:rsid w:val="00250CFA"/>
    <w:rsid w:val="0025138E"/>
    <w:rsid w:val="002514CA"/>
    <w:rsid w:val="002515CA"/>
    <w:rsid w:val="00251A90"/>
    <w:rsid w:val="00251D63"/>
    <w:rsid w:val="00251DF2"/>
    <w:rsid w:val="00251EFF"/>
    <w:rsid w:val="00251FF9"/>
    <w:rsid w:val="002523C0"/>
    <w:rsid w:val="002527AC"/>
    <w:rsid w:val="00252B85"/>
    <w:rsid w:val="00252FDB"/>
    <w:rsid w:val="0025321F"/>
    <w:rsid w:val="00253235"/>
    <w:rsid w:val="002534B1"/>
    <w:rsid w:val="00253717"/>
    <w:rsid w:val="0025374A"/>
    <w:rsid w:val="00253861"/>
    <w:rsid w:val="002539D3"/>
    <w:rsid w:val="00253AAF"/>
    <w:rsid w:val="00253C09"/>
    <w:rsid w:val="00253CAB"/>
    <w:rsid w:val="00253D66"/>
    <w:rsid w:val="00253DF3"/>
    <w:rsid w:val="00253E12"/>
    <w:rsid w:val="00254104"/>
    <w:rsid w:val="0025452B"/>
    <w:rsid w:val="00254872"/>
    <w:rsid w:val="00254968"/>
    <w:rsid w:val="00254DED"/>
    <w:rsid w:val="00255232"/>
    <w:rsid w:val="002552D5"/>
    <w:rsid w:val="00255585"/>
    <w:rsid w:val="002558C4"/>
    <w:rsid w:val="00255B26"/>
    <w:rsid w:val="00255CCA"/>
    <w:rsid w:val="00255D69"/>
    <w:rsid w:val="00255E27"/>
    <w:rsid w:val="002560B4"/>
    <w:rsid w:val="0025631D"/>
    <w:rsid w:val="0025645D"/>
    <w:rsid w:val="002568A2"/>
    <w:rsid w:val="00256D31"/>
    <w:rsid w:val="00256E31"/>
    <w:rsid w:val="00256F61"/>
    <w:rsid w:val="00257317"/>
    <w:rsid w:val="002575AB"/>
    <w:rsid w:val="0025761A"/>
    <w:rsid w:val="00257886"/>
    <w:rsid w:val="00257935"/>
    <w:rsid w:val="002603C0"/>
    <w:rsid w:val="00260546"/>
    <w:rsid w:val="00260562"/>
    <w:rsid w:val="002607AB"/>
    <w:rsid w:val="00260927"/>
    <w:rsid w:val="00260A6C"/>
    <w:rsid w:val="00260C7F"/>
    <w:rsid w:val="00260D94"/>
    <w:rsid w:val="00260EEF"/>
    <w:rsid w:val="002611A9"/>
    <w:rsid w:val="002611B8"/>
    <w:rsid w:val="0026138A"/>
    <w:rsid w:val="0026149D"/>
    <w:rsid w:val="0026184E"/>
    <w:rsid w:val="00261975"/>
    <w:rsid w:val="00261AB7"/>
    <w:rsid w:val="00261BD3"/>
    <w:rsid w:val="00261F2B"/>
    <w:rsid w:val="002622F3"/>
    <w:rsid w:val="00262501"/>
    <w:rsid w:val="00262525"/>
    <w:rsid w:val="00262966"/>
    <w:rsid w:val="00262C71"/>
    <w:rsid w:val="00262D3B"/>
    <w:rsid w:val="00262D8A"/>
    <w:rsid w:val="00262EA4"/>
    <w:rsid w:val="0026339B"/>
    <w:rsid w:val="002635A3"/>
    <w:rsid w:val="002637F9"/>
    <w:rsid w:val="0026382F"/>
    <w:rsid w:val="0026395A"/>
    <w:rsid w:val="00263C88"/>
    <w:rsid w:val="00264525"/>
    <w:rsid w:val="00264B2E"/>
    <w:rsid w:val="00264B8A"/>
    <w:rsid w:val="00264C75"/>
    <w:rsid w:val="00264F63"/>
    <w:rsid w:val="00265016"/>
    <w:rsid w:val="0026523D"/>
    <w:rsid w:val="002654F0"/>
    <w:rsid w:val="002654F7"/>
    <w:rsid w:val="00265920"/>
    <w:rsid w:val="0026596C"/>
    <w:rsid w:val="00265A87"/>
    <w:rsid w:val="00265B16"/>
    <w:rsid w:val="00265BB5"/>
    <w:rsid w:val="00265C79"/>
    <w:rsid w:val="00265CEB"/>
    <w:rsid w:val="0026613D"/>
    <w:rsid w:val="002668EE"/>
    <w:rsid w:val="002669D5"/>
    <w:rsid w:val="00266A8F"/>
    <w:rsid w:val="00266C01"/>
    <w:rsid w:val="00266F94"/>
    <w:rsid w:val="00267429"/>
    <w:rsid w:val="00267874"/>
    <w:rsid w:val="002679F9"/>
    <w:rsid w:val="00267B44"/>
    <w:rsid w:val="00270179"/>
    <w:rsid w:val="0027018E"/>
    <w:rsid w:val="002701B4"/>
    <w:rsid w:val="00270233"/>
    <w:rsid w:val="00270543"/>
    <w:rsid w:val="0027076A"/>
    <w:rsid w:val="00270E96"/>
    <w:rsid w:val="00270F1A"/>
    <w:rsid w:val="002710DD"/>
    <w:rsid w:val="00271546"/>
    <w:rsid w:val="002718EA"/>
    <w:rsid w:val="00271A5A"/>
    <w:rsid w:val="00271D5E"/>
    <w:rsid w:val="00271DA9"/>
    <w:rsid w:val="00271ED2"/>
    <w:rsid w:val="00271F56"/>
    <w:rsid w:val="00272627"/>
    <w:rsid w:val="00272D3E"/>
    <w:rsid w:val="00272EFC"/>
    <w:rsid w:val="00272F04"/>
    <w:rsid w:val="00272F4C"/>
    <w:rsid w:val="00272FDD"/>
    <w:rsid w:val="00273205"/>
    <w:rsid w:val="0027366D"/>
    <w:rsid w:val="00273725"/>
    <w:rsid w:val="002737ED"/>
    <w:rsid w:val="00273C25"/>
    <w:rsid w:val="00273DC8"/>
    <w:rsid w:val="00273E98"/>
    <w:rsid w:val="002740B5"/>
    <w:rsid w:val="002741BA"/>
    <w:rsid w:val="0027421A"/>
    <w:rsid w:val="002743A3"/>
    <w:rsid w:val="002744CB"/>
    <w:rsid w:val="0027462E"/>
    <w:rsid w:val="00274A99"/>
    <w:rsid w:val="00274AB3"/>
    <w:rsid w:val="00274E37"/>
    <w:rsid w:val="0027504A"/>
    <w:rsid w:val="002751D2"/>
    <w:rsid w:val="00275789"/>
    <w:rsid w:val="002757E7"/>
    <w:rsid w:val="002758B5"/>
    <w:rsid w:val="00275C82"/>
    <w:rsid w:val="00275CEC"/>
    <w:rsid w:val="00275D6E"/>
    <w:rsid w:val="00275D93"/>
    <w:rsid w:val="00275DFF"/>
    <w:rsid w:val="00275E5B"/>
    <w:rsid w:val="00276482"/>
    <w:rsid w:val="002764E6"/>
    <w:rsid w:val="002766D3"/>
    <w:rsid w:val="002767BD"/>
    <w:rsid w:val="00276C96"/>
    <w:rsid w:val="00276DE4"/>
    <w:rsid w:val="00276EBB"/>
    <w:rsid w:val="002770D4"/>
    <w:rsid w:val="00277666"/>
    <w:rsid w:val="00277CB4"/>
    <w:rsid w:val="00277F34"/>
    <w:rsid w:val="00277FBA"/>
    <w:rsid w:val="00280139"/>
    <w:rsid w:val="00280275"/>
    <w:rsid w:val="0028028F"/>
    <w:rsid w:val="00280500"/>
    <w:rsid w:val="002805F7"/>
    <w:rsid w:val="00280668"/>
    <w:rsid w:val="002809D8"/>
    <w:rsid w:val="00280B3F"/>
    <w:rsid w:val="00280C05"/>
    <w:rsid w:val="00280E56"/>
    <w:rsid w:val="00280EF6"/>
    <w:rsid w:val="00280FAB"/>
    <w:rsid w:val="002810DC"/>
    <w:rsid w:val="00281199"/>
    <w:rsid w:val="00281498"/>
    <w:rsid w:val="00281B36"/>
    <w:rsid w:val="00281C32"/>
    <w:rsid w:val="00281C63"/>
    <w:rsid w:val="00281E3C"/>
    <w:rsid w:val="00281F76"/>
    <w:rsid w:val="002821E8"/>
    <w:rsid w:val="002827CF"/>
    <w:rsid w:val="00282815"/>
    <w:rsid w:val="002828AC"/>
    <w:rsid w:val="00282BDF"/>
    <w:rsid w:val="00282E1E"/>
    <w:rsid w:val="002830A4"/>
    <w:rsid w:val="002831C0"/>
    <w:rsid w:val="00283522"/>
    <w:rsid w:val="00283FCC"/>
    <w:rsid w:val="00284382"/>
    <w:rsid w:val="00284495"/>
    <w:rsid w:val="0028471C"/>
    <w:rsid w:val="00284ED3"/>
    <w:rsid w:val="00284F0E"/>
    <w:rsid w:val="00285092"/>
    <w:rsid w:val="0028510B"/>
    <w:rsid w:val="00285493"/>
    <w:rsid w:val="00285775"/>
    <w:rsid w:val="00285799"/>
    <w:rsid w:val="002857AB"/>
    <w:rsid w:val="00285B9B"/>
    <w:rsid w:val="00285EE3"/>
    <w:rsid w:val="0028612E"/>
    <w:rsid w:val="002862D5"/>
    <w:rsid w:val="0028664A"/>
    <w:rsid w:val="00286698"/>
    <w:rsid w:val="002869A2"/>
    <w:rsid w:val="002869FE"/>
    <w:rsid w:val="00286C44"/>
    <w:rsid w:val="00286CF5"/>
    <w:rsid w:val="00287790"/>
    <w:rsid w:val="0028799C"/>
    <w:rsid w:val="00287D9A"/>
    <w:rsid w:val="00287EE6"/>
    <w:rsid w:val="0029020D"/>
    <w:rsid w:val="0029023D"/>
    <w:rsid w:val="00290352"/>
    <w:rsid w:val="00290634"/>
    <w:rsid w:val="00290A18"/>
    <w:rsid w:val="00290B53"/>
    <w:rsid w:val="00290F71"/>
    <w:rsid w:val="00290F9B"/>
    <w:rsid w:val="002911A6"/>
    <w:rsid w:val="0029127F"/>
    <w:rsid w:val="00291506"/>
    <w:rsid w:val="00291AC1"/>
    <w:rsid w:val="00291C1E"/>
    <w:rsid w:val="00291DEE"/>
    <w:rsid w:val="0029214E"/>
    <w:rsid w:val="002921AB"/>
    <w:rsid w:val="0029251F"/>
    <w:rsid w:val="00292618"/>
    <w:rsid w:val="00292650"/>
    <w:rsid w:val="002928AA"/>
    <w:rsid w:val="002928C3"/>
    <w:rsid w:val="00292901"/>
    <w:rsid w:val="00292A82"/>
    <w:rsid w:val="00292D54"/>
    <w:rsid w:val="00292E52"/>
    <w:rsid w:val="00293163"/>
    <w:rsid w:val="002931FD"/>
    <w:rsid w:val="0029337B"/>
    <w:rsid w:val="002933C0"/>
    <w:rsid w:val="0029363D"/>
    <w:rsid w:val="0029365D"/>
    <w:rsid w:val="0029370E"/>
    <w:rsid w:val="00293895"/>
    <w:rsid w:val="00293C22"/>
    <w:rsid w:val="00293C51"/>
    <w:rsid w:val="00293DE7"/>
    <w:rsid w:val="00294087"/>
    <w:rsid w:val="00294451"/>
    <w:rsid w:val="002944D3"/>
    <w:rsid w:val="00294863"/>
    <w:rsid w:val="00294BA4"/>
    <w:rsid w:val="00294D31"/>
    <w:rsid w:val="00294DFF"/>
    <w:rsid w:val="0029508D"/>
    <w:rsid w:val="0029519B"/>
    <w:rsid w:val="00295387"/>
    <w:rsid w:val="002956C7"/>
    <w:rsid w:val="00295903"/>
    <w:rsid w:val="00295929"/>
    <w:rsid w:val="002959CC"/>
    <w:rsid w:val="00295A18"/>
    <w:rsid w:val="00295A45"/>
    <w:rsid w:val="00295AD1"/>
    <w:rsid w:val="00295BB5"/>
    <w:rsid w:val="00295D1F"/>
    <w:rsid w:val="00295DF6"/>
    <w:rsid w:val="00295F96"/>
    <w:rsid w:val="002963C9"/>
    <w:rsid w:val="00296A47"/>
    <w:rsid w:val="00296FDB"/>
    <w:rsid w:val="002970D8"/>
    <w:rsid w:val="00297120"/>
    <w:rsid w:val="00297156"/>
    <w:rsid w:val="00297491"/>
    <w:rsid w:val="00297519"/>
    <w:rsid w:val="0029761F"/>
    <w:rsid w:val="00297669"/>
    <w:rsid w:val="00297966"/>
    <w:rsid w:val="002A0257"/>
    <w:rsid w:val="002A0364"/>
    <w:rsid w:val="002A0805"/>
    <w:rsid w:val="002A0C31"/>
    <w:rsid w:val="002A0C59"/>
    <w:rsid w:val="002A0C79"/>
    <w:rsid w:val="002A1231"/>
    <w:rsid w:val="002A14AD"/>
    <w:rsid w:val="002A192E"/>
    <w:rsid w:val="002A1A26"/>
    <w:rsid w:val="002A1AD4"/>
    <w:rsid w:val="002A1BA6"/>
    <w:rsid w:val="002A1E9C"/>
    <w:rsid w:val="002A2099"/>
    <w:rsid w:val="002A223E"/>
    <w:rsid w:val="002A2315"/>
    <w:rsid w:val="002A23E9"/>
    <w:rsid w:val="002A2521"/>
    <w:rsid w:val="002A2938"/>
    <w:rsid w:val="002A2F75"/>
    <w:rsid w:val="002A3220"/>
    <w:rsid w:val="002A34AE"/>
    <w:rsid w:val="002A3613"/>
    <w:rsid w:val="002A3614"/>
    <w:rsid w:val="002A3F58"/>
    <w:rsid w:val="002A4279"/>
    <w:rsid w:val="002A439C"/>
    <w:rsid w:val="002A463D"/>
    <w:rsid w:val="002A4C4A"/>
    <w:rsid w:val="002A4DA9"/>
    <w:rsid w:val="002A4F0F"/>
    <w:rsid w:val="002A5585"/>
    <w:rsid w:val="002A5678"/>
    <w:rsid w:val="002A5696"/>
    <w:rsid w:val="002A5A9D"/>
    <w:rsid w:val="002A5B7E"/>
    <w:rsid w:val="002A5CC5"/>
    <w:rsid w:val="002A5EA1"/>
    <w:rsid w:val="002A60B1"/>
    <w:rsid w:val="002A622B"/>
    <w:rsid w:val="002A6297"/>
    <w:rsid w:val="002A62FB"/>
    <w:rsid w:val="002A64F3"/>
    <w:rsid w:val="002A688C"/>
    <w:rsid w:val="002A689F"/>
    <w:rsid w:val="002A6980"/>
    <w:rsid w:val="002A6E5C"/>
    <w:rsid w:val="002A713D"/>
    <w:rsid w:val="002A747B"/>
    <w:rsid w:val="002A7A0C"/>
    <w:rsid w:val="002A7C5F"/>
    <w:rsid w:val="002A7D93"/>
    <w:rsid w:val="002A7E07"/>
    <w:rsid w:val="002A7E84"/>
    <w:rsid w:val="002B0293"/>
    <w:rsid w:val="002B0347"/>
    <w:rsid w:val="002B03A3"/>
    <w:rsid w:val="002B064D"/>
    <w:rsid w:val="002B06D2"/>
    <w:rsid w:val="002B06F2"/>
    <w:rsid w:val="002B0B77"/>
    <w:rsid w:val="002B0BBD"/>
    <w:rsid w:val="002B0BC9"/>
    <w:rsid w:val="002B0EEB"/>
    <w:rsid w:val="002B1326"/>
    <w:rsid w:val="002B1431"/>
    <w:rsid w:val="002B14E4"/>
    <w:rsid w:val="002B19D5"/>
    <w:rsid w:val="002B1DB7"/>
    <w:rsid w:val="002B1F1A"/>
    <w:rsid w:val="002B21CE"/>
    <w:rsid w:val="002B21D0"/>
    <w:rsid w:val="002B263A"/>
    <w:rsid w:val="002B26F4"/>
    <w:rsid w:val="002B275C"/>
    <w:rsid w:val="002B29E4"/>
    <w:rsid w:val="002B2A7D"/>
    <w:rsid w:val="002B3021"/>
    <w:rsid w:val="002B37FB"/>
    <w:rsid w:val="002B3FDC"/>
    <w:rsid w:val="002B4071"/>
    <w:rsid w:val="002B4390"/>
    <w:rsid w:val="002B4655"/>
    <w:rsid w:val="002B469B"/>
    <w:rsid w:val="002B4ADF"/>
    <w:rsid w:val="002B4E72"/>
    <w:rsid w:val="002B5008"/>
    <w:rsid w:val="002B5233"/>
    <w:rsid w:val="002B5307"/>
    <w:rsid w:val="002B556A"/>
    <w:rsid w:val="002B5578"/>
    <w:rsid w:val="002B5C44"/>
    <w:rsid w:val="002B5E85"/>
    <w:rsid w:val="002B638A"/>
    <w:rsid w:val="002B647B"/>
    <w:rsid w:val="002B6719"/>
    <w:rsid w:val="002B671D"/>
    <w:rsid w:val="002B69EC"/>
    <w:rsid w:val="002B6B63"/>
    <w:rsid w:val="002B6B72"/>
    <w:rsid w:val="002B6BE2"/>
    <w:rsid w:val="002B6FD3"/>
    <w:rsid w:val="002B7088"/>
    <w:rsid w:val="002B70B0"/>
    <w:rsid w:val="002B7288"/>
    <w:rsid w:val="002B7357"/>
    <w:rsid w:val="002B7544"/>
    <w:rsid w:val="002B757D"/>
    <w:rsid w:val="002B7818"/>
    <w:rsid w:val="002B7957"/>
    <w:rsid w:val="002B7A81"/>
    <w:rsid w:val="002B7BF4"/>
    <w:rsid w:val="002B7C9F"/>
    <w:rsid w:val="002C02BB"/>
    <w:rsid w:val="002C0918"/>
    <w:rsid w:val="002C0927"/>
    <w:rsid w:val="002C09E1"/>
    <w:rsid w:val="002C0DFC"/>
    <w:rsid w:val="002C0FDA"/>
    <w:rsid w:val="002C197D"/>
    <w:rsid w:val="002C19D3"/>
    <w:rsid w:val="002C1B51"/>
    <w:rsid w:val="002C1D11"/>
    <w:rsid w:val="002C1FD5"/>
    <w:rsid w:val="002C20E9"/>
    <w:rsid w:val="002C2184"/>
    <w:rsid w:val="002C2186"/>
    <w:rsid w:val="002C2314"/>
    <w:rsid w:val="002C2465"/>
    <w:rsid w:val="002C26C7"/>
    <w:rsid w:val="002C28F0"/>
    <w:rsid w:val="002C2B04"/>
    <w:rsid w:val="002C2D25"/>
    <w:rsid w:val="002C2D86"/>
    <w:rsid w:val="002C2EAF"/>
    <w:rsid w:val="002C3181"/>
    <w:rsid w:val="002C34D3"/>
    <w:rsid w:val="002C36DF"/>
    <w:rsid w:val="002C3770"/>
    <w:rsid w:val="002C38F1"/>
    <w:rsid w:val="002C3F45"/>
    <w:rsid w:val="002C40A5"/>
    <w:rsid w:val="002C42E0"/>
    <w:rsid w:val="002C450E"/>
    <w:rsid w:val="002C49A1"/>
    <w:rsid w:val="002C49DD"/>
    <w:rsid w:val="002C4C93"/>
    <w:rsid w:val="002C4CE8"/>
    <w:rsid w:val="002C4EF6"/>
    <w:rsid w:val="002C4F40"/>
    <w:rsid w:val="002C53B4"/>
    <w:rsid w:val="002C547E"/>
    <w:rsid w:val="002C59F0"/>
    <w:rsid w:val="002C5BA6"/>
    <w:rsid w:val="002C6105"/>
    <w:rsid w:val="002C6410"/>
    <w:rsid w:val="002C68C8"/>
    <w:rsid w:val="002C694F"/>
    <w:rsid w:val="002C6A85"/>
    <w:rsid w:val="002C6D2F"/>
    <w:rsid w:val="002C7200"/>
    <w:rsid w:val="002C7358"/>
    <w:rsid w:val="002C76C9"/>
    <w:rsid w:val="002C778A"/>
    <w:rsid w:val="002C78E2"/>
    <w:rsid w:val="002C78E5"/>
    <w:rsid w:val="002C7903"/>
    <w:rsid w:val="002C798D"/>
    <w:rsid w:val="002C7D02"/>
    <w:rsid w:val="002C7D29"/>
    <w:rsid w:val="002C7DCF"/>
    <w:rsid w:val="002C7DFC"/>
    <w:rsid w:val="002D0031"/>
    <w:rsid w:val="002D0435"/>
    <w:rsid w:val="002D047B"/>
    <w:rsid w:val="002D080F"/>
    <w:rsid w:val="002D09F8"/>
    <w:rsid w:val="002D11F4"/>
    <w:rsid w:val="002D14BC"/>
    <w:rsid w:val="002D14EF"/>
    <w:rsid w:val="002D151F"/>
    <w:rsid w:val="002D1925"/>
    <w:rsid w:val="002D1E15"/>
    <w:rsid w:val="002D26E4"/>
    <w:rsid w:val="002D28FC"/>
    <w:rsid w:val="002D29D6"/>
    <w:rsid w:val="002D32C4"/>
    <w:rsid w:val="002D34B9"/>
    <w:rsid w:val="002D38EC"/>
    <w:rsid w:val="002D393B"/>
    <w:rsid w:val="002D3ABC"/>
    <w:rsid w:val="002D3D1A"/>
    <w:rsid w:val="002D3F7E"/>
    <w:rsid w:val="002D40B8"/>
    <w:rsid w:val="002D46D1"/>
    <w:rsid w:val="002D4840"/>
    <w:rsid w:val="002D4876"/>
    <w:rsid w:val="002D49EB"/>
    <w:rsid w:val="002D4C59"/>
    <w:rsid w:val="002D4DC0"/>
    <w:rsid w:val="002D4FC9"/>
    <w:rsid w:val="002D507F"/>
    <w:rsid w:val="002D523A"/>
    <w:rsid w:val="002D534B"/>
    <w:rsid w:val="002D5AD5"/>
    <w:rsid w:val="002D5B21"/>
    <w:rsid w:val="002D5CCD"/>
    <w:rsid w:val="002D5CE4"/>
    <w:rsid w:val="002D5DDE"/>
    <w:rsid w:val="002D5E01"/>
    <w:rsid w:val="002D698B"/>
    <w:rsid w:val="002D6EC7"/>
    <w:rsid w:val="002D728C"/>
    <w:rsid w:val="002D730B"/>
    <w:rsid w:val="002D7406"/>
    <w:rsid w:val="002D7558"/>
    <w:rsid w:val="002D7B21"/>
    <w:rsid w:val="002D7D8D"/>
    <w:rsid w:val="002D7E20"/>
    <w:rsid w:val="002E0211"/>
    <w:rsid w:val="002E04D1"/>
    <w:rsid w:val="002E07C2"/>
    <w:rsid w:val="002E0AFA"/>
    <w:rsid w:val="002E0B4B"/>
    <w:rsid w:val="002E0D04"/>
    <w:rsid w:val="002E0D86"/>
    <w:rsid w:val="002E0FEB"/>
    <w:rsid w:val="002E103F"/>
    <w:rsid w:val="002E1125"/>
    <w:rsid w:val="002E1437"/>
    <w:rsid w:val="002E17A5"/>
    <w:rsid w:val="002E1CB4"/>
    <w:rsid w:val="002E20D5"/>
    <w:rsid w:val="002E291C"/>
    <w:rsid w:val="002E2CC5"/>
    <w:rsid w:val="002E2CDC"/>
    <w:rsid w:val="002E30B7"/>
    <w:rsid w:val="002E33D4"/>
    <w:rsid w:val="002E35A3"/>
    <w:rsid w:val="002E35CE"/>
    <w:rsid w:val="002E3676"/>
    <w:rsid w:val="002E369B"/>
    <w:rsid w:val="002E36B0"/>
    <w:rsid w:val="002E3742"/>
    <w:rsid w:val="002E378A"/>
    <w:rsid w:val="002E38B1"/>
    <w:rsid w:val="002E3EDD"/>
    <w:rsid w:val="002E412A"/>
    <w:rsid w:val="002E4139"/>
    <w:rsid w:val="002E48B0"/>
    <w:rsid w:val="002E4BCE"/>
    <w:rsid w:val="002E4E98"/>
    <w:rsid w:val="002E4FDE"/>
    <w:rsid w:val="002E5097"/>
    <w:rsid w:val="002E50B8"/>
    <w:rsid w:val="002E54A3"/>
    <w:rsid w:val="002E56C4"/>
    <w:rsid w:val="002E575C"/>
    <w:rsid w:val="002E58AD"/>
    <w:rsid w:val="002E5B13"/>
    <w:rsid w:val="002E5D65"/>
    <w:rsid w:val="002E6A87"/>
    <w:rsid w:val="002E6AFA"/>
    <w:rsid w:val="002E6D22"/>
    <w:rsid w:val="002E6E21"/>
    <w:rsid w:val="002E6E5D"/>
    <w:rsid w:val="002E7004"/>
    <w:rsid w:val="002E707A"/>
    <w:rsid w:val="002E7234"/>
    <w:rsid w:val="002E727A"/>
    <w:rsid w:val="002E740F"/>
    <w:rsid w:val="002E74AD"/>
    <w:rsid w:val="002E777E"/>
    <w:rsid w:val="002E77BB"/>
    <w:rsid w:val="002E79D3"/>
    <w:rsid w:val="002E7E08"/>
    <w:rsid w:val="002E7F0D"/>
    <w:rsid w:val="002E7FD0"/>
    <w:rsid w:val="002F05F5"/>
    <w:rsid w:val="002F0901"/>
    <w:rsid w:val="002F0E3B"/>
    <w:rsid w:val="002F0F08"/>
    <w:rsid w:val="002F119C"/>
    <w:rsid w:val="002F15FE"/>
    <w:rsid w:val="002F18E0"/>
    <w:rsid w:val="002F1A9C"/>
    <w:rsid w:val="002F2072"/>
    <w:rsid w:val="002F217F"/>
    <w:rsid w:val="002F2433"/>
    <w:rsid w:val="002F2532"/>
    <w:rsid w:val="002F2850"/>
    <w:rsid w:val="002F2881"/>
    <w:rsid w:val="002F297F"/>
    <w:rsid w:val="002F2A2C"/>
    <w:rsid w:val="002F2F25"/>
    <w:rsid w:val="002F2F41"/>
    <w:rsid w:val="002F308A"/>
    <w:rsid w:val="002F30C6"/>
    <w:rsid w:val="002F328D"/>
    <w:rsid w:val="002F3296"/>
    <w:rsid w:val="002F3387"/>
    <w:rsid w:val="002F33BD"/>
    <w:rsid w:val="002F356B"/>
    <w:rsid w:val="002F3864"/>
    <w:rsid w:val="002F38DC"/>
    <w:rsid w:val="002F3BAF"/>
    <w:rsid w:val="002F3BB8"/>
    <w:rsid w:val="002F3C1A"/>
    <w:rsid w:val="002F3D0D"/>
    <w:rsid w:val="002F3DD3"/>
    <w:rsid w:val="002F3EA8"/>
    <w:rsid w:val="002F46B9"/>
    <w:rsid w:val="002F47B8"/>
    <w:rsid w:val="002F4B55"/>
    <w:rsid w:val="002F4F81"/>
    <w:rsid w:val="002F5634"/>
    <w:rsid w:val="002F5679"/>
    <w:rsid w:val="002F5759"/>
    <w:rsid w:val="002F5A8E"/>
    <w:rsid w:val="002F5B31"/>
    <w:rsid w:val="002F5B67"/>
    <w:rsid w:val="002F5E2F"/>
    <w:rsid w:val="002F66F4"/>
    <w:rsid w:val="002F678D"/>
    <w:rsid w:val="002F679D"/>
    <w:rsid w:val="002F68EB"/>
    <w:rsid w:val="002F6B0F"/>
    <w:rsid w:val="002F6EED"/>
    <w:rsid w:val="002F70E0"/>
    <w:rsid w:val="002F7358"/>
    <w:rsid w:val="002F7421"/>
    <w:rsid w:val="002F7797"/>
    <w:rsid w:val="002F79D8"/>
    <w:rsid w:val="002F79F4"/>
    <w:rsid w:val="002F7B77"/>
    <w:rsid w:val="002F7E03"/>
    <w:rsid w:val="003001D8"/>
    <w:rsid w:val="003004D2"/>
    <w:rsid w:val="0030057C"/>
    <w:rsid w:val="003005E3"/>
    <w:rsid w:val="003007C1"/>
    <w:rsid w:val="00300A4D"/>
    <w:rsid w:val="00301816"/>
    <w:rsid w:val="00301BA2"/>
    <w:rsid w:val="00301C2F"/>
    <w:rsid w:val="00301CA3"/>
    <w:rsid w:val="00301F97"/>
    <w:rsid w:val="003022B3"/>
    <w:rsid w:val="003023DF"/>
    <w:rsid w:val="003024DD"/>
    <w:rsid w:val="003027E1"/>
    <w:rsid w:val="00302817"/>
    <w:rsid w:val="00303260"/>
    <w:rsid w:val="003032CC"/>
    <w:rsid w:val="003033EB"/>
    <w:rsid w:val="00303707"/>
    <w:rsid w:val="00303832"/>
    <w:rsid w:val="00303AF7"/>
    <w:rsid w:val="00303CBF"/>
    <w:rsid w:val="00303FF1"/>
    <w:rsid w:val="0030417C"/>
    <w:rsid w:val="00304204"/>
    <w:rsid w:val="00304271"/>
    <w:rsid w:val="00304293"/>
    <w:rsid w:val="003042FD"/>
    <w:rsid w:val="00304590"/>
    <w:rsid w:val="00304DD4"/>
    <w:rsid w:val="00304F57"/>
    <w:rsid w:val="00305088"/>
    <w:rsid w:val="00305841"/>
    <w:rsid w:val="00305F5A"/>
    <w:rsid w:val="00306169"/>
    <w:rsid w:val="0030665B"/>
    <w:rsid w:val="00306A95"/>
    <w:rsid w:val="00306C16"/>
    <w:rsid w:val="00307156"/>
    <w:rsid w:val="003073B4"/>
    <w:rsid w:val="0030740D"/>
    <w:rsid w:val="0030782C"/>
    <w:rsid w:val="00307990"/>
    <w:rsid w:val="00307F23"/>
    <w:rsid w:val="00310165"/>
    <w:rsid w:val="0031016D"/>
    <w:rsid w:val="00310306"/>
    <w:rsid w:val="00310369"/>
    <w:rsid w:val="0031055F"/>
    <w:rsid w:val="003105DC"/>
    <w:rsid w:val="003106F3"/>
    <w:rsid w:val="00311089"/>
    <w:rsid w:val="003110C3"/>
    <w:rsid w:val="003110CA"/>
    <w:rsid w:val="003111E8"/>
    <w:rsid w:val="0031123D"/>
    <w:rsid w:val="003113AA"/>
    <w:rsid w:val="0031158C"/>
    <w:rsid w:val="0031159E"/>
    <w:rsid w:val="003117E3"/>
    <w:rsid w:val="0031187E"/>
    <w:rsid w:val="003118B3"/>
    <w:rsid w:val="003119B9"/>
    <w:rsid w:val="00311C47"/>
    <w:rsid w:val="00311ED3"/>
    <w:rsid w:val="00311EE2"/>
    <w:rsid w:val="003120E6"/>
    <w:rsid w:val="003122C8"/>
    <w:rsid w:val="003125A0"/>
    <w:rsid w:val="003126FD"/>
    <w:rsid w:val="003127E5"/>
    <w:rsid w:val="00312EFC"/>
    <w:rsid w:val="00313261"/>
    <w:rsid w:val="0031337E"/>
    <w:rsid w:val="00313380"/>
    <w:rsid w:val="00313404"/>
    <w:rsid w:val="00313473"/>
    <w:rsid w:val="00313643"/>
    <w:rsid w:val="00313C72"/>
    <w:rsid w:val="00313D53"/>
    <w:rsid w:val="00313F30"/>
    <w:rsid w:val="00313FEA"/>
    <w:rsid w:val="00314051"/>
    <w:rsid w:val="00314053"/>
    <w:rsid w:val="00314234"/>
    <w:rsid w:val="00314726"/>
    <w:rsid w:val="00314810"/>
    <w:rsid w:val="00314AFF"/>
    <w:rsid w:val="00314CD6"/>
    <w:rsid w:val="00314F75"/>
    <w:rsid w:val="003154FA"/>
    <w:rsid w:val="00315863"/>
    <w:rsid w:val="00315B7B"/>
    <w:rsid w:val="00315DEE"/>
    <w:rsid w:val="00315FD9"/>
    <w:rsid w:val="0031607F"/>
    <w:rsid w:val="00316219"/>
    <w:rsid w:val="0031658D"/>
    <w:rsid w:val="003165B4"/>
    <w:rsid w:val="003167B1"/>
    <w:rsid w:val="003167FB"/>
    <w:rsid w:val="00316B6A"/>
    <w:rsid w:val="00316FBF"/>
    <w:rsid w:val="003171DD"/>
    <w:rsid w:val="0031796C"/>
    <w:rsid w:val="00317F0C"/>
    <w:rsid w:val="0032018B"/>
    <w:rsid w:val="003202CB"/>
    <w:rsid w:val="003203DB"/>
    <w:rsid w:val="00320918"/>
    <w:rsid w:val="00320B4E"/>
    <w:rsid w:val="00320C71"/>
    <w:rsid w:val="00320E7B"/>
    <w:rsid w:val="00320EFD"/>
    <w:rsid w:val="003210CB"/>
    <w:rsid w:val="003210EE"/>
    <w:rsid w:val="00321126"/>
    <w:rsid w:val="0032120A"/>
    <w:rsid w:val="003215A2"/>
    <w:rsid w:val="00321A4C"/>
    <w:rsid w:val="00321BD1"/>
    <w:rsid w:val="00321C8F"/>
    <w:rsid w:val="00321CB5"/>
    <w:rsid w:val="00321CFB"/>
    <w:rsid w:val="00321E06"/>
    <w:rsid w:val="00321E79"/>
    <w:rsid w:val="00321EAC"/>
    <w:rsid w:val="00321F01"/>
    <w:rsid w:val="00322AB9"/>
    <w:rsid w:val="00322B74"/>
    <w:rsid w:val="00322D19"/>
    <w:rsid w:val="00323050"/>
    <w:rsid w:val="0032321B"/>
    <w:rsid w:val="00323267"/>
    <w:rsid w:val="003233DF"/>
    <w:rsid w:val="003233F6"/>
    <w:rsid w:val="00323445"/>
    <w:rsid w:val="00323488"/>
    <w:rsid w:val="00323561"/>
    <w:rsid w:val="003235B1"/>
    <w:rsid w:val="003235E7"/>
    <w:rsid w:val="0032388A"/>
    <w:rsid w:val="00323A11"/>
    <w:rsid w:val="00323CF8"/>
    <w:rsid w:val="00323D37"/>
    <w:rsid w:val="00323E3C"/>
    <w:rsid w:val="003240AF"/>
    <w:rsid w:val="003242D7"/>
    <w:rsid w:val="0032437B"/>
    <w:rsid w:val="00324566"/>
    <w:rsid w:val="003247BA"/>
    <w:rsid w:val="00324A08"/>
    <w:rsid w:val="00324E77"/>
    <w:rsid w:val="00325032"/>
    <w:rsid w:val="00325038"/>
    <w:rsid w:val="00325092"/>
    <w:rsid w:val="0032519F"/>
    <w:rsid w:val="003253C5"/>
    <w:rsid w:val="00325553"/>
    <w:rsid w:val="00325871"/>
    <w:rsid w:val="00325AC7"/>
    <w:rsid w:val="00325BC8"/>
    <w:rsid w:val="00325ECD"/>
    <w:rsid w:val="0032649D"/>
    <w:rsid w:val="00326963"/>
    <w:rsid w:val="00326B5E"/>
    <w:rsid w:val="00326D45"/>
    <w:rsid w:val="00326EE7"/>
    <w:rsid w:val="00326F95"/>
    <w:rsid w:val="00326FF1"/>
    <w:rsid w:val="003272C4"/>
    <w:rsid w:val="003274B5"/>
    <w:rsid w:val="0032754E"/>
    <w:rsid w:val="003275CF"/>
    <w:rsid w:val="00327614"/>
    <w:rsid w:val="0032768D"/>
    <w:rsid w:val="003300C0"/>
    <w:rsid w:val="003304C1"/>
    <w:rsid w:val="00330A74"/>
    <w:rsid w:val="00330FFA"/>
    <w:rsid w:val="00331639"/>
    <w:rsid w:val="0033169E"/>
    <w:rsid w:val="00331767"/>
    <w:rsid w:val="00331B92"/>
    <w:rsid w:val="00331BA2"/>
    <w:rsid w:val="00331C49"/>
    <w:rsid w:val="00331D24"/>
    <w:rsid w:val="00331F0B"/>
    <w:rsid w:val="00331F21"/>
    <w:rsid w:val="0033229A"/>
    <w:rsid w:val="003328DA"/>
    <w:rsid w:val="00332ACC"/>
    <w:rsid w:val="00332AED"/>
    <w:rsid w:val="003331E6"/>
    <w:rsid w:val="0033340F"/>
    <w:rsid w:val="003335A3"/>
    <w:rsid w:val="00333628"/>
    <w:rsid w:val="00333931"/>
    <w:rsid w:val="00333A23"/>
    <w:rsid w:val="00333ADC"/>
    <w:rsid w:val="00333EE8"/>
    <w:rsid w:val="00334240"/>
    <w:rsid w:val="0033426F"/>
    <w:rsid w:val="0033429C"/>
    <w:rsid w:val="003343C6"/>
    <w:rsid w:val="0033484B"/>
    <w:rsid w:val="00334ABC"/>
    <w:rsid w:val="00334D2F"/>
    <w:rsid w:val="00334E69"/>
    <w:rsid w:val="00334E89"/>
    <w:rsid w:val="00334FD0"/>
    <w:rsid w:val="003351D9"/>
    <w:rsid w:val="0033546A"/>
    <w:rsid w:val="00335561"/>
    <w:rsid w:val="003356C7"/>
    <w:rsid w:val="00335CFA"/>
    <w:rsid w:val="00335D53"/>
    <w:rsid w:val="00335D61"/>
    <w:rsid w:val="00335D85"/>
    <w:rsid w:val="00335DCF"/>
    <w:rsid w:val="00336722"/>
    <w:rsid w:val="0033677C"/>
    <w:rsid w:val="003369AB"/>
    <w:rsid w:val="003369CB"/>
    <w:rsid w:val="00336EE4"/>
    <w:rsid w:val="00336FFA"/>
    <w:rsid w:val="003373DE"/>
    <w:rsid w:val="0033747D"/>
    <w:rsid w:val="0033767A"/>
    <w:rsid w:val="003376A3"/>
    <w:rsid w:val="00337A60"/>
    <w:rsid w:val="00337D07"/>
    <w:rsid w:val="00337D53"/>
    <w:rsid w:val="003401C5"/>
    <w:rsid w:val="0034027F"/>
    <w:rsid w:val="003404D9"/>
    <w:rsid w:val="003404DA"/>
    <w:rsid w:val="003407B7"/>
    <w:rsid w:val="0034083D"/>
    <w:rsid w:val="003409B7"/>
    <w:rsid w:val="00340B0B"/>
    <w:rsid w:val="00340D30"/>
    <w:rsid w:val="00340EE6"/>
    <w:rsid w:val="00341226"/>
    <w:rsid w:val="003415DD"/>
    <w:rsid w:val="00341A9F"/>
    <w:rsid w:val="00341E00"/>
    <w:rsid w:val="00341E0A"/>
    <w:rsid w:val="003420A1"/>
    <w:rsid w:val="0034214C"/>
    <w:rsid w:val="00342521"/>
    <w:rsid w:val="003426E8"/>
    <w:rsid w:val="00342821"/>
    <w:rsid w:val="00342A6F"/>
    <w:rsid w:val="00342AA2"/>
    <w:rsid w:val="00342C5D"/>
    <w:rsid w:val="0034328C"/>
    <w:rsid w:val="00343577"/>
    <w:rsid w:val="0034360A"/>
    <w:rsid w:val="003437FF"/>
    <w:rsid w:val="0034381A"/>
    <w:rsid w:val="0034386A"/>
    <w:rsid w:val="00343D7B"/>
    <w:rsid w:val="00343E18"/>
    <w:rsid w:val="00343EB8"/>
    <w:rsid w:val="00343F86"/>
    <w:rsid w:val="003443BE"/>
    <w:rsid w:val="003444F1"/>
    <w:rsid w:val="00344674"/>
    <w:rsid w:val="003446C2"/>
    <w:rsid w:val="00344728"/>
    <w:rsid w:val="00344946"/>
    <w:rsid w:val="00344B60"/>
    <w:rsid w:val="00344B6B"/>
    <w:rsid w:val="00344C91"/>
    <w:rsid w:val="00344DBD"/>
    <w:rsid w:val="00345448"/>
    <w:rsid w:val="0034549F"/>
    <w:rsid w:val="003454CA"/>
    <w:rsid w:val="00345566"/>
    <w:rsid w:val="003455A8"/>
    <w:rsid w:val="00345728"/>
    <w:rsid w:val="00345B07"/>
    <w:rsid w:val="00346589"/>
    <w:rsid w:val="00346811"/>
    <w:rsid w:val="003468F3"/>
    <w:rsid w:val="00346D69"/>
    <w:rsid w:val="00346EB0"/>
    <w:rsid w:val="003473BF"/>
    <w:rsid w:val="003476D4"/>
    <w:rsid w:val="0034778A"/>
    <w:rsid w:val="0034780A"/>
    <w:rsid w:val="003479E3"/>
    <w:rsid w:val="00347C60"/>
    <w:rsid w:val="0034E836"/>
    <w:rsid w:val="003500A2"/>
    <w:rsid w:val="00350491"/>
    <w:rsid w:val="00350710"/>
    <w:rsid w:val="00350B9A"/>
    <w:rsid w:val="00350C27"/>
    <w:rsid w:val="00350CB1"/>
    <w:rsid w:val="00350CC4"/>
    <w:rsid w:val="00350D65"/>
    <w:rsid w:val="00351108"/>
    <w:rsid w:val="003515D6"/>
    <w:rsid w:val="0035195D"/>
    <w:rsid w:val="00351C22"/>
    <w:rsid w:val="00351EFD"/>
    <w:rsid w:val="00351F48"/>
    <w:rsid w:val="003521B9"/>
    <w:rsid w:val="00352773"/>
    <w:rsid w:val="00352B9A"/>
    <w:rsid w:val="00352C0E"/>
    <w:rsid w:val="00352C3A"/>
    <w:rsid w:val="00353249"/>
    <w:rsid w:val="00353734"/>
    <w:rsid w:val="00353742"/>
    <w:rsid w:val="003537B5"/>
    <w:rsid w:val="00353B39"/>
    <w:rsid w:val="00353ED9"/>
    <w:rsid w:val="00353F7B"/>
    <w:rsid w:val="003540AD"/>
    <w:rsid w:val="00354309"/>
    <w:rsid w:val="00354921"/>
    <w:rsid w:val="00354A82"/>
    <w:rsid w:val="00354CA4"/>
    <w:rsid w:val="00354E92"/>
    <w:rsid w:val="00355102"/>
    <w:rsid w:val="00355319"/>
    <w:rsid w:val="00355474"/>
    <w:rsid w:val="003555BC"/>
    <w:rsid w:val="00355655"/>
    <w:rsid w:val="003556DA"/>
    <w:rsid w:val="00355D17"/>
    <w:rsid w:val="003560B0"/>
    <w:rsid w:val="00356270"/>
    <w:rsid w:val="0035643A"/>
    <w:rsid w:val="00356A29"/>
    <w:rsid w:val="00356CB4"/>
    <w:rsid w:val="00356CEB"/>
    <w:rsid w:val="00356DCC"/>
    <w:rsid w:val="00356F50"/>
    <w:rsid w:val="0035738B"/>
    <w:rsid w:val="00357623"/>
    <w:rsid w:val="00357630"/>
    <w:rsid w:val="00357ABF"/>
    <w:rsid w:val="00357B3C"/>
    <w:rsid w:val="00357CA3"/>
    <w:rsid w:val="00360065"/>
    <w:rsid w:val="00360072"/>
    <w:rsid w:val="0036018E"/>
    <w:rsid w:val="0036029D"/>
    <w:rsid w:val="0036033E"/>
    <w:rsid w:val="003603B5"/>
    <w:rsid w:val="003603EB"/>
    <w:rsid w:val="00360423"/>
    <w:rsid w:val="0036046C"/>
    <w:rsid w:val="00360499"/>
    <w:rsid w:val="00360A13"/>
    <w:rsid w:val="00360AC6"/>
    <w:rsid w:val="00360ADB"/>
    <w:rsid w:val="00360BF7"/>
    <w:rsid w:val="00360CEF"/>
    <w:rsid w:val="003610A4"/>
    <w:rsid w:val="003611A8"/>
    <w:rsid w:val="00361584"/>
    <w:rsid w:val="00361CD4"/>
    <w:rsid w:val="00361CFA"/>
    <w:rsid w:val="00361FB9"/>
    <w:rsid w:val="003620CF"/>
    <w:rsid w:val="0036229E"/>
    <w:rsid w:val="00362518"/>
    <w:rsid w:val="00362B33"/>
    <w:rsid w:val="00362E6F"/>
    <w:rsid w:val="00362FD8"/>
    <w:rsid w:val="0036310E"/>
    <w:rsid w:val="0036318D"/>
    <w:rsid w:val="00363374"/>
    <w:rsid w:val="00363DB2"/>
    <w:rsid w:val="00363F28"/>
    <w:rsid w:val="00363F56"/>
    <w:rsid w:val="003640B2"/>
    <w:rsid w:val="0036464D"/>
    <w:rsid w:val="00364A4F"/>
    <w:rsid w:val="00365219"/>
    <w:rsid w:val="00365554"/>
    <w:rsid w:val="003657D8"/>
    <w:rsid w:val="00365BAB"/>
    <w:rsid w:val="00365C6B"/>
    <w:rsid w:val="00365ED1"/>
    <w:rsid w:val="00366003"/>
    <w:rsid w:val="00366094"/>
    <w:rsid w:val="0036625D"/>
    <w:rsid w:val="003662A1"/>
    <w:rsid w:val="003665DF"/>
    <w:rsid w:val="003666F1"/>
    <w:rsid w:val="00366F81"/>
    <w:rsid w:val="00367031"/>
    <w:rsid w:val="0036705E"/>
    <w:rsid w:val="0036734B"/>
    <w:rsid w:val="0036745C"/>
    <w:rsid w:val="003679AD"/>
    <w:rsid w:val="00367C51"/>
    <w:rsid w:val="00367DA7"/>
    <w:rsid w:val="00367DAE"/>
    <w:rsid w:val="003700BF"/>
    <w:rsid w:val="00370139"/>
    <w:rsid w:val="003701CD"/>
    <w:rsid w:val="00370300"/>
    <w:rsid w:val="003705D9"/>
    <w:rsid w:val="0037078F"/>
    <w:rsid w:val="00370914"/>
    <w:rsid w:val="00370FBD"/>
    <w:rsid w:val="00371210"/>
    <w:rsid w:val="0037170A"/>
    <w:rsid w:val="00371883"/>
    <w:rsid w:val="003719AE"/>
    <w:rsid w:val="003719B9"/>
    <w:rsid w:val="003719EC"/>
    <w:rsid w:val="00371A94"/>
    <w:rsid w:val="00371AE9"/>
    <w:rsid w:val="00371B76"/>
    <w:rsid w:val="00371C99"/>
    <w:rsid w:val="00371FB5"/>
    <w:rsid w:val="0037228D"/>
    <w:rsid w:val="00372352"/>
    <w:rsid w:val="003726ED"/>
    <w:rsid w:val="00372771"/>
    <w:rsid w:val="0037281E"/>
    <w:rsid w:val="00372984"/>
    <w:rsid w:val="00372C20"/>
    <w:rsid w:val="00372EF5"/>
    <w:rsid w:val="00372F20"/>
    <w:rsid w:val="00373041"/>
    <w:rsid w:val="003735E7"/>
    <w:rsid w:val="00373612"/>
    <w:rsid w:val="003737A4"/>
    <w:rsid w:val="00373985"/>
    <w:rsid w:val="00373B18"/>
    <w:rsid w:val="00373E2B"/>
    <w:rsid w:val="00373E84"/>
    <w:rsid w:val="00373EF1"/>
    <w:rsid w:val="00373FB5"/>
    <w:rsid w:val="00374222"/>
    <w:rsid w:val="00374246"/>
    <w:rsid w:val="00374441"/>
    <w:rsid w:val="00374657"/>
    <w:rsid w:val="00374965"/>
    <w:rsid w:val="00374ACF"/>
    <w:rsid w:val="00374B7E"/>
    <w:rsid w:val="00374D97"/>
    <w:rsid w:val="00375020"/>
    <w:rsid w:val="0037519E"/>
    <w:rsid w:val="003753A1"/>
    <w:rsid w:val="00375795"/>
    <w:rsid w:val="003757CC"/>
    <w:rsid w:val="0037587A"/>
    <w:rsid w:val="00375E72"/>
    <w:rsid w:val="00375F62"/>
    <w:rsid w:val="00376786"/>
    <w:rsid w:val="00376AB5"/>
    <w:rsid w:val="00376AF2"/>
    <w:rsid w:val="00376C49"/>
    <w:rsid w:val="00376D45"/>
    <w:rsid w:val="00376D90"/>
    <w:rsid w:val="00376DD8"/>
    <w:rsid w:val="00376E10"/>
    <w:rsid w:val="00376EC3"/>
    <w:rsid w:val="00376EED"/>
    <w:rsid w:val="00376F29"/>
    <w:rsid w:val="0037716E"/>
    <w:rsid w:val="0037757C"/>
    <w:rsid w:val="003775A2"/>
    <w:rsid w:val="0037763F"/>
    <w:rsid w:val="0037777C"/>
    <w:rsid w:val="003779A0"/>
    <w:rsid w:val="00377C9A"/>
    <w:rsid w:val="00377D2C"/>
    <w:rsid w:val="00377D38"/>
    <w:rsid w:val="00380026"/>
    <w:rsid w:val="00380448"/>
    <w:rsid w:val="00380ACB"/>
    <w:rsid w:val="00380CED"/>
    <w:rsid w:val="0038170C"/>
    <w:rsid w:val="003817B6"/>
    <w:rsid w:val="0038189C"/>
    <w:rsid w:val="00381957"/>
    <w:rsid w:val="00381AAD"/>
    <w:rsid w:val="00381B10"/>
    <w:rsid w:val="00381E1E"/>
    <w:rsid w:val="003825BC"/>
    <w:rsid w:val="0038280C"/>
    <w:rsid w:val="00382863"/>
    <w:rsid w:val="0038293C"/>
    <w:rsid w:val="00382C0E"/>
    <w:rsid w:val="00382F53"/>
    <w:rsid w:val="00383022"/>
    <w:rsid w:val="003832A0"/>
    <w:rsid w:val="003834D9"/>
    <w:rsid w:val="0038357A"/>
    <w:rsid w:val="00383A5C"/>
    <w:rsid w:val="00383A74"/>
    <w:rsid w:val="00384266"/>
    <w:rsid w:val="003842AF"/>
    <w:rsid w:val="00384533"/>
    <w:rsid w:val="003847BD"/>
    <w:rsid w:val="00384AD5"/>
    <w:rsid w:val="00384F75"/>
    <w:rsid w:val="00385085"/>
    <w:rsid w:val="00385229"/>
    <w:rsid w:val="003858EE"/>
    <w:rsid w:val="003859AF"/>
    <w:rsid w:val="00385BB7"/>
    <w:rsid w:val="00385FAB"/>
    <w:rsid w:val="0038624A"/>
    <w:rsid w:val="00386283"/>
    <w:rsid w:val="00386409"/>
    <w:rsid w:val="003867CB"/>
    <w:rsid w:val="0038696C"/>
    <w:rsid w:val="00387338"/>
    <w:rsid w:val="003876FB"/>
    <w:rsid w:val="00387901"/>
    <w:rsid w:val="00387B2A"/>
    <w:rsid w:val="00387C00"/>
    <w:rsid w:val="00387E2A"/>
    <w:rsid w:val="00387E7D"/>
    <w:rsid w:val="00387FCD"/>
    <w:rsid w:val="0039007E"/>
    <w:rsid w:val="003900CB"/>
    <w:rsid w:val="00390207"/>
    <w:rsid w:val="0039030A"/>
    <w:rsid w:val="00390537"/>
    <w:rsid w:val="003905E6"/>
    <w:rsid w:val="0039065A"/>
    <w:rsid w:val="0039098C"/>
    <w:rsid w:val="00390A7A"/>
    <w:rsid w:val="00390FE8"/>
    <w:rsid w:val="00391097"/>
    <w:rsid w:val="00391D07"/>
    <w:rsid w:val="00391F37"/>
    <w:rsid w:val="00391FF2"/>
    <w:rsid w:val="00392074"/>
    <w:rsid w:val="0039208A"/>
    <w:rsid w:val="00392092"/>
    <w:rsid w:val="003920E1"/>
    <w:rsid w:val="00392409"/>
    <w:rsid w:val="00392500"/>
    <w:rsid w:val="003926C7"/>
    <w:rsid w:val="003928D7"/>
    <w:rsid w:val="00392AC7"/>
    <w:rsid w:val="00392D85"/>
    <w:rsid w:val="003930F7"/>
    <w:rsid w:val="00393193"/>
    <w:rsid w:val="003933FE"/>
    <w:rsid w:val="003935DB"/>
    <w:rsid w:val="0039376D"/>
    <w:rsid w:val="0039386F"/>
    <w:rsid w:val="00393906"/>
    <w:rsid w:val="00394191"/>
    <w:rsid w:val="0039421D"/>
    <w:rsid w:val="0039435C"/>
    <w:rsid w:val="003945EF"/>
    <w:rsid w:val="00394669"/>
    <w:rsid w:val="00394799"/>
    <w:rsid w:val="0039481C"/>
    <w:rsid w:val="00394C08"/>
    <w:rsid w:val="00395063"/>
    <w:rsid w:val="003951C0"/>
    <w:rsid w:val="00395939"/>
    <w:rsid w:val="003959F4"/>
    <w:rsid w:val="003959FC"/>
    <w:rsid w:val="00395B08"/>
    <w:rsid w:val="00395B6C"/>
    <w:rsid w:val="00395BB5"/>
    <w:rsid w:val="00395BC2"/>
    <w:rsid w:val="00395DED"/>
    <w:rsid w:val="00395ECB"/>
    <w:rsid w:val="00395F00"/>
    <w:rsid w:val="00395F09"/>
    <w:rsid w:val="00395FF8"/>
    <w:rsid w:val="003961F5"/>
    <w:rsid w:val="00396241"/>
    <w:rsid w:val="00396494"/>
    <w:rsid w:val="00396596"/>
    <w:rsid w:val="00396D19"/>
    <w:rsid w:val="003970E9"/>
    <w:rsid w:val="00397128"/>
    <w:rsid w:val="00397435"/>
    <w:rsid w:val="00397642"/>
    <w:rsid w:val="003979C2"/>
    <w:rsid w:val="00397D27"/>
    <w:rsid w:val="00397EA7"/>
    <w:rsid w:val="003A0475"/>
    <w:rsid w:val="003A0790"/>
    <w:rsid w:val="003A0969"/>
    <w:rsid w:val="003A0A65"/>
    <w:rsid w:val="003A13E5"/>
    <w:rsid w:val="003A15CB"/>
    <w:rsid w:val="003A160E"/>
    <w:rsid w:val="003A1734"/>
    <w:rsid w:val="003A1DF3"/>
    <w:rsid w:val="003A1F90"/>
    <w:rsid w:val="003A2287"/>
    <w:rsid w:val="003A2A81"/>
    <w:rsid w:val="003A2BC3"/>
    <w:rsid w:val="003A2BE4"/>
    <w:rsid w:val="003A2F01"/>
    <w:rsid w:val="003A3187"/>
    <w:rsid w:val="003A323D"/>
    <w:rsid w:val="003A33DE"/>
    <w:rsid w:val="003A3408"/>
    <w:rsid w:val="003A3414"/>
    <w:rsid w:val="003A341B"/>
    <w:rsid w:val="003A36D8"/>
    <w:rsid w:val="003A38EF"/>
    <w:rsid w:val="003A3AF8"/>
    <w:rsid w:val="003A3B9F"/>
    <w:rsid w:val="003A3DAD"/>
    <w:rsid w:val="003A3EF6"/>
    <w:rsid w:val="003A4010"/>
    <w:rsid w:val="003A4059"/>
    <w:rsid w:val="003A4113"/>
    <w:rsid w:val="003A440E"/>
    <w:rsid w:val="003A46DA"/>
    <w:rsid w:val="003A4700"/>
    <w:rsid w:val="003A4CBE"/>
    <w:rsid w:val="003A4D87"/>
    <w:rsid w:val="003A4DD8"/>
    <w:rsid w:val="003A4DE5"/>
    <w:rsid w:val="003A4E25"/>
    <w:rsid w:val="003A4E83"/>
    <w:rsid w:val="003A5171"/>
    <w:rsid w:val="003A524F"/>
    <w:rsid w:val="003A535D"/>
    <w:rsid w:val="003A5898"/>
    <w:rsid w:val="003A5AD1"/>
    <w:rsid w:val="003A5B5F"/>
    <w:rsid w:val="003A5BA2"/>
    <w:rsid w:val="003A5EFE"/>
    <w:rsid w:val="003A5F13"/>
    <w:rsid w:val="003A600C"/>
    <w:rsid w:val="003A61D7"/>
    <w:rsid w:val="003A620B"/>
    <w:rsid w:val="003A6287"/>
    <w:rsid w:val="003A64B3"/>
    <w:rsid w:val="003A675D"/>
    <w:rsid w:val="003A68C0"/>
    <w:rsid w:val="003A6A00"/>
    <w:rsid w:val="003A6BEE"/>
    <w:rsid w:val="003A6CED"/>
    <w:rsid w:val="003A718D"/>
    <w:rsid w:val="003A7661"/>
    <w:rsid w:val="003A7797"/>
    <w:rsid w:val="003A78E0"/>
    <w:rsid w:val="003A7A10"/>
    <w:rsid w:val="003A7AA7"/>
    <w:rsid w:val="003A7AE0"/>
    <w:rsid w:val="003A7E55"/>
    <w:rsid w:val="003B00BF"/>
    <w:rsid w:val="003B0269"/>
    <w:rsid w:val="003B0283"/>
    <w:rsid w:val="003B0AA9"/>
    <w:rsid w:val="003B0AB5"/>
    <w:rsid w:val="003B0F0A"/>
    <w:rsid w:val="003B1108"/>
    <w:rsid w:val="003B1705"/>
    <w:rsid w:val="003B19D9"/>
    <w:rsid w:val="003B1A3F"/>
    <w:rsid w:val="003B1B13"/>
    <w:rsid w:val="003B1EF6"/>
    <w:rsid w:val="003B1F2F"/>
    <w:rsid w:val="003B2476"/>
    <w:rsid w:val="003B255A"/>
    <w:rsid w:val="003B2E7D"/>
    <w:rsid w:val="003B3036"/>
    <w:rsid w:val="003B32EE"/>
    <w:rsid w:val="003B3477"/>
    <w:rsid w:val="003B3503"/>
    <w:rsid w:val="003B36DA"/>
    <w:rsid w:val="003B3735"/>
    <w:rsid w:val="003B3865"/>
    <w:rsid w:val="003B3A03"/>
    <w:rsid w:val="003B3A31"/>
    <w:rsid w:val="003B3BFE"/>
    <w:rsid w:val="003B3DD0"/>
    <w:rsid w:val="003B3F1A"/>
    <w:rsid w:val="003B403D"/>
    <w:rsid w:val="003B4071"/>
    <w:rsid w:val="003B4124"/>
    <w:rsid w:val="003B426D"/>
    <w:rsid w:val="003B4982"/>
    <w:rsid w:val="003B507A"/>
    <w:rsid w:val="003B5257"/>
    <w:rsid w:val="003B547F"/>
    <w:rsid w:val="003B55AF"/>
    <w:rsid w:val="003B639E"/>
    <w:rsid w:val="003B64AE"/>
    <w:rsid w:val="003B64E1"/>
    <w:rsid w:val="003B6528"/>
    <w:rsid w:val="003B69D7"/>
    <w:rsid w:val="003B6F49"/>
    <w:rsid w:val="003B7485"/>
    <w:rsid w:val="003B7588"/>
    <w:rsid w:val="003B79D4"/>
    <w:rsid w:val="003B7A6E"/>
    <w:rsid w:val="003B7A80"/>
    <w:rsid w:val="003B7BB1"/>
    <w:rsid w:val="003B7DB6"/>
    <w:rsid w:val="003C0116"/>
    <w:rsid w:val="003C0475"/>
    <w:rsid w:val="003C0830"/>
    <w:rsid w:val="003C09B2"/>
    <w:rsid w:val="003C09EB"/>
    <w:rsid w:val="003C0D5C"/>
    <w:rsid w:val="003C0FD5"/>
    <w:rsid w:val="003C1330"/>
    <w:rsid w:val="003C140A"/>
    <w:rsid w:val="003C1591"/>
    <w:rsid w:val="003C1662"/>
    <w:rsid w:val="003C17B8"/>
    <w:rsid w:val="003C1B2B"/>
    <w:rsid w:val="003C1B8F"/>
    <w:rsid w:val="003C1F1C"/>
    <w:rsid w:val="003C2117"/>
    <w:rsid w:val="003C2146"/>
    <w:rsid w:val="003C21D7"/>
    <w:rsid w:val="003C23B7"/>
    <w:rsid w:val="003C2AEA"/>
    <w:rsid w:val="003C2B4D"/>
    <w:rsid w:val="003C2C07"/>
    <w:rsid w:val="003C2CF1"/>
    <w:rsid w:val="003C30C0"/>
    <w:rsid w:val="003C30C6"/>
    <w:rsid w:val="003C3330"/>
    <w:rsid w:val="003C3533"/>
    <w:rsid w:val="003C36DC"/>
    <w:rsid w:val="003C3D14"/>
    <w:rsid w:val="003C3E8B"/>
    <w:rsid w:val="003C40FA"/>
    <w:rsid w:val="003C4397"/>
    <w:rsid w:val="003C47FF"/>
    <w:rsid w:val="003C4846"/>
    <w:rsid w:val="003C49B1"/>
    <w:rsid w:val="003C4AC9"/>
    <w:rsid w:val="003C4C4B"/>
    <w:rsid w:val="003C4FE6"/>
    <w:rsid w:val="003C5122"/>
    <w:rsid w:val="003C5440"/>
    <w:rsid w:val="003C58F6"/>
    <w:rsid w:val="003C5A09"/>
    <w:rsid w:val="003C5AC4"/>
    <w:rsid w:val="003C5B2D"/>
    <w:rsid w:val="003C5B81"/>
    <w:rsid w:val="003C5F29"/>
    <w:rsid w:val="003C60EE"/>
    <w:rsid w:val="003C6338"/>
    <w:rsid w:val="003C6AA0"/>
    <w:rsid w:val="003C6BCC"/>
    <w:rsid w:val="003C6DBF"/>
    <w:rsid w:val="003C7118"/>
    <w:rsid w:val="003C7637"/>
    <w:rsid w:val="003D015E"/>
    <w:rsid w:val="003D02C0"/>
    <w:rsid w:val="003D0555"/>
    <w:rsid w:val="003D071F"/>
    <w:rsid w:val="003D0A59"/>
    <w:rsid w:val="003D1284"/>
    <w:rsid w:val="003D1900"/>
    <w:rsid w:val="003D1C66"/>
    <w:rsid w:val="003D2570"/>
    <w:rsid w:val="003D25F1"/>
    <w:rsid w:val="003D26C6"/>
    <w:rsid w:val="003D27C2"/>
    <w:rsid w:val="003D2824"/>
    <w:rsid w:val="003D29A8"/>
    <w:rsid w:val="003D2BC7"/>
    <w:rsid w:val="003D2C42"/>
    <w:rsid w:val="003D2D87"/>
    <w:rsid w:val="003D2E68"/>
    <w:rsid w:val="003D335A"/>
    <w:rsid w:val="003D336B"/>
    <w:rsid w:val="003D3715"/>
    <w:rsid w:val="003D38BF"/>
    <w:rsid w:val="003D38E6"/>
    <w:rsid w:val="003D3B51"/>
    <w:rsid w:val="003D4F1A"/>
    <w:rsid w:val="003D518A"/>
    <w:rsid w:val="003D5311"/>
    <w:rsid w:val="003D56B9"/>
    <w:rsid w:val="003D5ABC"/>
    <w:rsid w:val="003D5C39"/>
    <w:rsid w:val="003D5DF9"/>
    <w:rsid w:val="003D5E96"/>
    <w:rsid w:val="003D603B"/>
    <w:rsid w:val="003D65D0"/>
    <w:rsid w:val="003D6AE2"/>
    <w:rsid w:val="003D7087"/>
    <w:rsid w:val="003D71B4"/>
    <w:rsid w:val="003D7458"/>
    <w:rsid w:val="003D7702"/>
    <w:rsid w:val="003D7B5B"/>
    <w:rsid w:val="003D7D44"/>
    <w:rsid w:val="003E0220"/>
    <w:rsid w:val="003E0303"/>
    <w:rsid w:val="003E0462"/>
    <w:rsid w:val="003E098B"/>
    <w:rsid w:val="003E09AB"/>
    <w:rsid w:val="003E0C4F"/>
    <w:rsid w:val="003E0CBE"/>
    <w:rsid w:val="003E0D4B"/>
    <w:rsid w:val="003E0E86"/>
    <w:rsid w:val="003E101F"/>
    <w:rsid w:val="003E1251"/>
    <w:rsid w:val="003E1C6D"/>
    <w:rsid w:val="003E1D74"/>
    <w:rsid w:val="003E1DF2"/>
    <w:rsid w:val="003E2B60"/>
    <w:rsid w:val="003E2D10"/>
    <w:rsid w:val="003E2DD2"/>
    <w:rsid w:val="003E2EE2"/>
    <w:rsid w:val="003E2FAC"/>
    <w:rsid w:val="003E3482"/>
    <w:rsid w:val="003E3529"/>
    <w:rsid w:val="003E373F"/>
    <w:rsid w:val="003E374D"/>
    <w:rsid w:val="003E3A53"/>
    <w:rsid w:val="003E3EC1"/>
    <w:rsid w:val="003E3F89"/>
    <w:rsid w:val="003E408D"/>
    <w:rsid w:val="003E4185"/>
    <w:rsid w:val="003E418F"/>
    <w:rsid w:val="003E4243"/>
    <w:rsid w:val="003E42A3"/>
    <w:rsid w:val="003E434E"/>
    <w:rsid w:val="003E44B8"/>
    <w:rsid w:val="003E465B"/>
    <w:rsid w:val="003E470C"/>
    <w:rsid w:val="003E4868"/>
    <w:rsid w:val="003E4C53"/>
    <w:rsid w:val="003E4D47"/>
    <w:rsid w:val="003E570E"/>
    <w:rsid w:val="003E5A7A"/>
    <w:rsid w:val="003E5B27"/>
    <w:rsid w:val="003E5B79"/>
    <w:rsid w:val="003E5C23"/>
    <w:rsid w:val="003E62E5"/>
    <w:rsid w:val="003E6535"/>
    <w:rsid w:val="003E66BD"/>
    <w:rsid w:val="003E66C0"/>
    <w:rsid w:val="003E6829"/>
    <w:rsid w:val="003E6AFB"/>
    <w:rsid w:val="003E6FA5"/>
    <w:rsid w:val="003E71E7"/>
    <w:rsid w:val="003E7424"/>
    <w:rsid w:val="003E7942"/>
    <w:rsid w:val="003F0001"/>
    <w:rsid w:val="003F00DB"/>
    <w:rsid w:val="003F038A"/>
    <w:rsid w:val="003F0499"/>
    <w:rsid w:val="003F0B92"/>
    <w:rsid w:val="003F0D82"/>
    <w:rsid w:val="003F1349"/>
    <w:rsid w:val="003F13A5"/>
    <w:rsid w:val="003F15A7"/>
    <w:rsid w:val="003F16B5"/>
    <w:rsid w:val="003F1D0C"/>
    <w:rsid w:val="003F1DC8"/>
    <w:rsid w:val="003F202D"/>
    <w:rsid w:val="003F2240"/>
    <w:rsid w:val="003F2306"/>
    <w:rsid w:val="003F24DE"/>
    <w:rsid w:val="003F2536"/>
    <w:rsid w:val="003F2560"/>
    <w:rsid w:val="003F2703"/>
    <w:rsid w:val="003F2E31"/>
    <w:rsid w:val="003F3225"/>
    <w:rsid w:val="003F3721"/>
    <w:rsid w:val="003F3827"/>
    <w:rsid w:val="003F3AB7"/>
    <w:rsid w:val="003F3CC7"/>
    <w:rsid w:val="003F3D04"/>
    <w:rsid w:val="003F451F"/>
    <w:rsid w:val="003F4A1C"/>
    <w:rsid w:val="003F4C0F"/>
    <w:rsid w:val="003F4C2E"/>
    <w:rsid w:val="003F4C32"/>
    <w:rsid w:val="003F4CB2"/>
    <w:rsid w:val="003F5467"/>
    <w:rsid w:val="003F54F5"/>
    <w:rsid w:val="003F58DC"/>
    <w:rsid w:val="003F5B31"/>
    <w:rsid w:val="003F5D47"/>
    <w:rsid w:val="003F5F04"/>
    <w:rsid w:val="003F6017"/>
    <w:rsid w:val="003F61E3"/>
    <w:rsid w:val="003F6517"/>
    <w:rsid w:val="003F671C"/>
    <w:rsid w:val="003F6946"/>
    <w:rsid w:val="003F6BD2"/>
    <w:rsid w:val="003F6D76"/>
    <w:rsid w:val="003F6DEB"/>
    <w:rsid w:val="003F7319"/>
    <w:rsid w:val="003F73E3"/>
    <w:rsid w:val="003F7740"/>
    <w:rsid w:val="003F7935"/>
    <w:rsid w:val="003F7B7C"/>
    <w:rsid w:val="003F7C93"/>
    <w:rsid w:val="003F7D81"/>
    <w:rsid w:val="003F7ED0"/>
    <w:rsid w:val="004003EA"/>
    <w:rsid w:val="00400985"/>
    <w:rsid w:val="00400B22"/>
    <w:rsid w:val="00400E43"/>
    <w:rsid w:val="00400EEE"/>
    <w:rsid w:val="00400F56"/>
    <w:rsid w:val="00401060"/>
    <w:rsid w:val="0040129F"/>
    <w:rsid w:val="0040162A"/>
    <w:rsid w:val="00401851"/>
    <w:rsid w:val="004018C0"/>
    <w:rsid w:val="00401BCD"/>
    <w:rsid w:val="00402144"/>
    <w:rsid w:val="004027E8"/>
    <w:rsid w:val="00402AB9"/>
    <w:rsid w:val="00402C5D"/>
    <w:rsid w:val="00402DFF"/>
    <w:rsid w:val="00402E60"/>
    <w:rsid w:val="00402F07"/>
    <w:rsid w:val="00402F8C"/>
    <w:rsid w:val="00402FB8"/>
    <w:rsid w:val="00403057"/>
    <w:rsid w:val="0040352B"/>
    <w:rsid w:val="004038CE"/>
    <w:rsid w:val="0040396F"/>
    <w:rsid w:val="00404078"/>
    <w:rsid w:val="00404130"/>
    <w:rsid w:val="004041C7"/>
    <w:rsid w:val="00404312"/>
    <w:rsid w:val="004043F7"/>
    <w:rsid w:val="004044E7"/>
    <w:rsid w:val="00404DB6"/>
    <w:rsid w:val="00404E74"/>
    <w:rsid w:val="00404F1F"/>
    <w:rsid w:val="00404FFF"/>
    <w:rsid w:val="0040553B"/>
    <w:rsid w:val="0040595E"/>
    <w:rsid w:val="0040623A"/>
    <w:rsid w:val="00406645"/>
    <w:rsid w:val="004069A2"/>
    <w:rsid w:val="00406EDA"/>
    <w:rsid w:val="004077FF"/>
    <w:rsid w:val="00407BC5"/>
    <w:rsid w:val="00407ED6"/>
    <w:rsid w:val="0041004A"/>
    <w:rsid w:val="0041016E"/>
    <w:rsid w:val="0041044D"/>
    <w:rsid w:val="00410685"/>
    <w:rsid w:val="00410717"/>
    <w:rsid w:val="004107E6"/>
    <w:rsid w:val="004109E5"/>
    <w:rsid w:val="00410A0B"/>
    <w:rsid w:val="00410C7E"/>
    <w:rsid w:val="00410FCA"/>
    <w:rsid w:val="004113F0"/>
    <w:rsid w:val="00411468"/>
    <w:rsid w:val="00411660"/>
    <w:rsid w:val="00411987"/>
    <w:rsid w:val="00411E44"/>
    <w:rsid w:val="00412141"/>
    <w:rsid w:val="00412451"/>
    <w:rsid w:val="00412640"/>
    <w:rsid w:val="00412AF3"/>
    <w:rsid w:val="00412B4B"/>
    <w:rsid w:val="00412C3E"/>
    <w:rsid w:val="00412CAF"/>
    <w:rsid w:val="00412CD2"/>
    <w:rsid w:val="00412E76"/>
    <w:rsid w:val="00413071"/>
    <w:rsid w:val="004136ED"/>
    <w:rsid w:val="0041374F"/>
    <w:rsid w:val="00413A46"/>
    <w:rsid w:val="00413D28"/>
    <w:rsid w:val="0041435C"/>
    <w:rsid w:val="00414577"/>
    <w:rsid w:val="004149A1"/>
    <w:rsid w:val="00414CB3"/>
    <w:rsid w:val="00414FC7"/>
    <w:rsid w:val="004152D1"/>
    <w:rsid w:val="004154A3"/>
    <w:rsid w:val="004159CC"/>
    <w:rsid w:val="00415A53"/>
    <w:rsid w:val="00415B28"/>
    <w:rsid w:val="00415E45"/>
    <w:rsid w:val="00415F3D"/>
    <w:rsid w:val="004165A9"/>
    <w:rsid w:val="0041670A"/>
    <w:rsid w:val="00416799"/>
    <w:rsid w:val="00416994"/>
    <w:rsid w:val="00416B1E"/>
    <w:rsid w:val="00416D17"/>
    <w:rsid w:val="00416D7B"/>
    <w:rsid w:val="0041706A"/>
    <w:rsid w:val="0041707E"/>
    <w:rsid w:val="0041762F"/>
    <w:rsid w:val="004177B0"/>
    <w:rsid w:val="004177B7"/>
    <w:rsid w:val="00417B00"/>
    <w:rsid w:val="00417C09"/>
    <w:rsid w:val="00417CCA"/>
    <w:rsid w:val="00420032"/>
    <w:rsid w:val="00420130"/>
    <w:rsid w:val="00420223"/>
    <w:rsid w:val="0042070B"/>
    <w:rsid w:val="00420870"/>
    <w:rsid w:val="00420CA8"/>
    <w:rsid w:val="00420CCC"/>
    <w:rsid w:val="004210D5"/>
    <w:rsid w:val="00421A26"/>
    <w:rsid w:val="00421C08"/>
    <w:rsid w:val="00421C27"/>
    <w:rsid w:val="0042237F"/>
    <w:rsid w:val="004225CF"/>
    <w:rsid w:val="00422665"/>
    <w:rsid w:val="0042266D"/>
    <w:rsid w:val="00422B5A"/>
    <w:rsid w:val="00422C36"/>
    <w:rsid w:val="00422C48"/>
    <w:rsid w:val="00422E8A"/>
    <w:rsid w:val="00423004"/>
    <w:rsid w:val="004230C4"/>
    <w:rsid w:val="00423212"/>
    <w:rsid w:val="0042352A"/>
    <w:rsid w:val="004235DE"/>
    <w:rsid w:val="0042364E"/>
    <w:rsid w:val="00423BE4"/>
    <w:rsid w:val="00423E39"/>
    <w:rsid w:val="00423F5E"/>
    <w:rsid w:val="00424187"/>
    <w:rsid w:val="0042495F"/>
    <w:rsid w:val="00424C1B"/>
    <w:rsid w:val="00424FBF"/>
    <w:rsid w:val="0042539C"/>
    <w:rsid w:val="0042561D"/>
    <w:rsid w:val="004258D9"/>
    <w:rsid w:val="00425A3F"/>
    <w:rsid w:val="00425C48"/>
    <w:rsid w:val="00425C98"/>
    <w:rsid w:val="00426154"/>
    <w:rsid w:val="00426398"/>
    <w:rsid w:val="0042640E"/>
    <w:rsid w:val="00426666"/>
    <w:rsid w:val="004266F0"/>
    <w:rsid w:val="0042681C"/>
    <w:rsid w:val="00426870"/>
    <w:rsid w:val="00426B01"/>
    <w:rsid w:val="00426CBB"/>
    <w:rsid w:val="00426F5C"/>
    <w:rsid w:val="004272FB"/>
    <w:rsid w:val="00427491"/>
    <w:rsid w:val="0042754A"/>
    <w:rsid w:val="004275EE"/>
    <w:rsid w:val="004276A3"/>
    <w:rsid w:val="004277E2"/>
    <w:rsid w:val="004278BB"/>
    <w:rsid w:val="00427953"/>
    <w:rsid w:val="0042798E"/>
    <w:rsid w:val="00427A4A"/>
    <w:rsid w:val="00427B09"/>
    <w:rsid w:val="00427D9B"/>
    <w:rsid w:val="00430060"/>
    <w:rsid w:val="004300EE"/>
    <w:rsid w:val="0043027D"/>
    <w:rsid w:val="00430489"/>
    <w:rsid w:val="00430573"/>
    <w:rsid w:val="00430585"/>
    <w:rsid w:val="0043075D"/>
    <w:rsid w:val="00430827"/>
    <w:rsid w:val="00430AD5"/>
    <w:rsid w:val="00430B5F"/>
    <w:rsid w:val="00431600"/>
    <w:rsid w:val="00431C92"/>
    <w:rsid w:val="00431F08"/>
    <w:rsid w:val="00431F2B"/>
    <w:rsid w:val="0043212A"/>
    <w:rsid w:val="00432136"/>
    <w:rsid w:val="00432856"/>
    <w:rsid w:val="004329B3"/>
    <w:rsid w:val="00432AC5"/>
    <w:rsid w:val="00432B68"/>
    <w:rsid w:val="00432DEF"/>
    <w:rsid w:val="00432E30"/>
    <w:rsid w:val="00432FBF"/>
    <w:rsid w:val="00433002"/>
    <w:rsid w:val="0043311B"/>
    <w:rsid w:val="0043327A"/>
    <w:rsid w:val="004333A7"/>
    <w:rsid w:val="004333C8"/>
    <w:rsid w:val="0043346F"/>
    <w:rsid w:val="0043380E"/>
    <w:rsid w:val="0043385B"/>
    <w:rsid w:val="00433A51"/>
    <w:rsid w:val="00433BB1"/>
    <w:rsid w:val="00433C60"/>
    <w:rsid w:val="00433FD6"/>
    <w:rsid w:val="004344B9"/>
    <w:rsid w:val="00434551"/>
    <w:rsid w:val="004347BC"/>
    <w:rsid w:val="00434805"/>
    <w:rsid w:val="00434AC0"/>
    <w:rsid w:val="00434C08"/>
    <w:rsid w:val="00435429"/>
    <w:rsid w:val="004358BE"/>
    <w:rsid w:val="00435900"/>
    <w:rsid w:val="0043590D"/>
    <w:rsid w:val="00435955"/>
    <w:rsid w:val="00435CEA"/>
    <w:rsid w:val="00435D65"/>
    <w:rsid w:val="00435D6A"/>
    <w:rsid w:val="00435EE6"/>
    <w:rsid w:val="00436003"/>
    <w:rsid w:val="0043601E"/>
    <w:rsid w:val="00436108"/>
    <w:rsid w:val="00436121"/>
    <w:rsid w:val="00436201"/>
    <w:rsid w:val="004367E3"/>
    <w:rsid w:val="00436893"/>
    <w:rsid w:val="00436979"/>
    <w:rsid w:val="00436987"/>
    <w:rsid w:val="00436DFC"/>
    <w:rsid w:val="00436E44"/>
    <w:rsid w:val="00437065"/>
    <w:rsid w:val="00437104"/>
    <w:rsid w:val="00437407"/>
    <w:rsid w:val="0043742D"/>
    <w:rsid w:val="004374AB"/>
    <w:rsid w:val="00437904"/>
    <w:rsid w:val="00437983"/>
    <w:rsid w:val="00437A55"/>
    <w:rsid w:val="00437BBC"/>
    <w:rsid w:val="00437F23"/>
    <w:rsid w:val="004400F8"/>
    <w:rsid w:val="00440159"/>
    <w:rsid w:val="00440181"/>
    <w:rsid w:val="004401DA"/>
    <w:rsid w:val="004405FD"/>
    <w:rsid w:val="00440649"/>
    <w:rsid w:val="00440848"/>
    <w:rsid w:val="00440C05"/>
    <w:rsid w:val="00440ED7"/>
    <w:rsid w:val="00440F6C"/>
    <w:rsid w:val="00441716"/>
    <w:rsid w:val="00441766"/>
    <w:rsid w:val="00441DAB"/>
    <w:rsid w:val="00441EE3"/>
    <w:rsid w:val="00441FF6"/>
    <w:rsid w:val="00442459"/>
    <w:rsid w:val="00442797"/>
    <w:rsid w:val="00442B79"/>
    <w:rsid w:val="00442CAF"/>
    <w:rsid w:val="0044303C"/>
    <w:rsid w:val="00443061"/>
    <w:rsid w:val="004431F4"/>
    <w:rsid w:val="004434BD"/>
    <w:rsid w:val="004435A4"/>
    <w:rsid w:val="0044389A"/>
    <w:rsid w:val="00443EAE"/>
    <w:rsid w:val="00444271"/>
    <w:rsid w:val="00444327"/>
    <w:rsid w:val="0044494A"/>
    <w:rsid w:val="00444BD2"/>
    <w:rsid w:val="00444E41"/>
    <w:rsid w:val="00445097"/>
    <w:rsid w:val="00445156"/>
    <w:rsid w:val="004452B7"/>
    <w:rsid w:val="0044567A"/>
    <w:rsid w:val="00445C17"/>
    <w:rsid w:val="00445E1E"/>
    <w:rsid w:val="00445ED5"/>
    <w:rsid w:val="00446074"/>
    <w:rsid w:val="0044619E"/>
    <w:rsid w:val="0044632D"/>
    <w:rsid w:val="00446433"/>
    <w:rsid w:val="00446948"/>
    <w:rsid w:val="00446A6D"/>
    <w:rsid w:val="00446BE9"/>
    <w:rsid w:val="00446D51"/>
    <w:rsid w:val="00446F76"/>
    <w:rsid w:val="00446FC6"/>
    <w:rsid w:val="00447214"/>
    <w:rsid w:val="004473D2"/>
    <w:rsid w:val="00447B6C"/>
    <w:rsid w:val="00447D1C"/>
    <w:rsid w:val="00447DA0"/>
    <w:rsid w:val="00447F4F"/>
    <w:rsid w:val="00447F94"/>
    <w:rsid w:val="0045038F"/>
    <w:rsid w:val="004504AC"/>
    <w:rsid w:val="0045054D"/>
    <w:rsid w:val="00450671"/>
    <w:rsid w:val="004506AF"/>
    <w:rsid w:val="00450B36"/>
    <w:rsid w:val="00450B4C"/>
    <w:rsid w:val="00450E37"/>
    <w:rsid w:val="00450FF9"/>
    <w:rsid w:val="00451125"/>
    <w:rsid w:val="0045128D"/>
    <w:rsid w:val="00451395"/>
    <w:rsid w:val="004513C9"/>
    <w:rsid w:val="004513F6"/>
    <w:rsid w:val="00451798"/>
    <w:rsid w:val="00451A85"/>
    <w:rsid w:val="00451A88"/>
    <w:rsid w:val="00451A8F"/>
    <w:rsid w:val="00451D37"/>
    <w:rsid w:val="00451D81"/>
    <w:rsid w:val="00452143"/>
    <w:rsid w:val="0045227E"/>
    <w:rsid w:val="00452778"/>
    <w:rsid w:val="004527AF"/>
    <w:rsid w:val="004531A1"/>
    <w:rsid w:val="0045346D"/>
    <w:rsid w:val="004535D3"/>
    <w:rsid w:val="0045367B"/>
    <w:rsid w:val="00453E32"/>
    <w:rsid w:val="0045415F"/>
    <w:rsid w:val="004541CE"/>
    <w:rsid w:val="004542E7"/>
    <w:rsid w:val="0045443B"/>
    <w:rsid w:val="00454638"/>
    <w:rsid w:val="0045486C"/>
    <w:rsid w:val="00454980"/>
    <w:rsid w:val="00454A77"/>
    <w:rsid w:val="00454BEA"/>
    <w:rsid w:val="00454C18"/>
    <w:rsid w:val="00455DA8"/>
    <w:rsid w:val="00455FB1"/>
    <w:rsid w:val="00456429"/>
    <w:rsid w:val="0045649A"/>
    <w:rsid w:val="00456D3E"/>
    <w:rsid w:val="00456F1F"/>
    <w:rsid w:val="00456F3B"/>
    <w:rsid w:val="00456FBA"/>
    <w:rsid w:val="0045727F"/>
    <w:rsid w:val="004573C0"/>
    <w:rsid w:val="00457679"/>
    <w:rsid w:val="004576CF"/>
    <w:rsid w:val="004579BF"/>
    <w:rsid w:val="00457A8C"/>
    <w:rsid w:val="00457D65"/>
    <w:rsid w:val="00460523"/>
    <w:rsid w:val="0046068D"/>
    <w:rsid w:val="00460771"/>
    <w:rsid w:val="00460D30"/>
    <w:rsid w:val="00460D3E"/>
    <w:rsid w:val="0046171D"/>
    <w:rsid w:val="004618EA"/>
    <w:rsid w:val="00461D3F"/>
    <w:rsid w:val="00462028"/>
    <w:rsid w:val="004620B3"/>
    <w:rsid w:val="0046225B"/>
    <w:rsid w:val="004624F6"/>
    <w:rsid w:val="00462551"/>
    <w:rsid w:val="004626E7"/>
    <w:rsid w:val="004626EC"/>
    <w:rsid w:val="00462712"/>
    <w:rsid w:val="00462757"/>
    <w:rsid w:val="00462893"/>
    <w:rsid w:val="004629EE"/>
    <w:rsid w:val="00462B38"/>
    <w:rsid w:val="00462F7D"/>
    <w:rsid w:val="004630B7"/>
    <w:rsid w:val="004632DE"/>
    <w:rsid w:val="004633A6"/>
    <w:rsid w:val="004636A6"/>
    <w:rsid w:val="00463728"/>
    <w:rsid w:val="004637B8"/>
    <w:rsid w:val="00463C43"/>
    <w:rsid w:val="00463F02"/>
    <w:rsid w:val="00464119"/>
    <w:rsid w:val="00464220"/>
    <w:rsid w:val="004642F6"/>
    <w:rsid w:val="004643D1"/>
    <w:rsid w:val="004648BC"/>
    <w:rsid w:val="0046490C"/>
    <w:rsid w:val="00464A8C"/>
    <w:rsid w:val="00464B47"/>
    <w:rsid w:val="00464C81"/>
    <w:rsid w:val="00464EB3"/>
    <w:rsid w:val="00464F59"/>
    <w:rsid w:val="0046514E"/>
    <w:rsid w:val="00465352"/>
    <w:rsid w:val="004654BD"/>
    <w:rsid w:val="0046555A"/>
    <w:rsid w:val="00465569"/>
    <w:rsid w:val="0046584B"/>
    <w:rsid w:val="0046589E"/>
    <w:rsid w:val="004658DA"/>
    <w:rsid w:val="00465AD8"/>
    <w:rsid w:val="00465BA7"/>
    <w:rsid w:val="00465FAA"/>
    <w:rsid w:val="004664EA"/>
    <w:rsid w:val="0046697B"/>
    <w:rsid w:val="00466AD6"/>
    <w:rsid w:val="0046711B"/>
    <w:rsid w:val="0046732D"/>
    <w:rsid w:val="00467789"/>
    <w:rsid w:val="00467D02"/>
    <w:rsid w:val="00467DDD"/>
    <w:rsid w:val="00467E08"/>
    <w:rsid w:val="00467E9F"/>
    <w:rsid w:val="00467EF3"/>
    <w:rsid w:val="0047081A"/>
    <w:rsid w:val="0047097D"/>
    <w:rsid w:val="00470C98"/>
    <w:rsid w:val="00470FB9"/>
    <w:rsid w:val="00471025"/>
    <w:rsid w:val="004714FD"/>
    <w:rsid w:val="00471A54"/>
    <w:rsid w:val="00471AF2"/>
    <w:rsid w:val="00471D88"/>
    <w:rsid w:val="00471E72"/>
    <w:rsid w:val="00471ECC"/>
    <w:rsid w:val="00472159"/>
    <w:rsid w:val="00472184"/>
    <w:rsid w:val="00472641"/>
    <w:rsid w:val="004729AA"/>
    <w:rsid w:val="00472E0B"/>
    <w:rsid w:val="00472FDA"/>
    <w:rsid w:val="00473167"/>
    <w:rsid w:val="004731B0"/>
    <w:rsid w:val="00473257"/>
    <w:rsid w:val="0047328B"/>
    <w:rsid w:val="004736F6"/>
    <w:rsid w:val="00473910"/>
    <w:rsid w:val="00474175"/>
    <w:rsid w:val="00474293"/>
    <w:rsid w:val="004744A1"/>
    <w:rsid w:val="004744AF"/>
    <w:rsid w:val="004745DB"/>
    <w:rsid w:val="004749BC"/>
    <w:rsid w:val="00474AAC"/>
    <w:rsid w:val="00474AC1"/>
    <w:rsid w:val="00474E08"/>
    <w:rsid w:val="00474F26"/>
    <w:rsid w:val="00475567"/>
    <w:rsid w:val="0047584F"/>
    <w:rsid w:val="00475956"/>
    <w:rsid w:val="00475E70"/>
    <w:rsid w:val="00475F28"/>
    <w:rsid w:val="00476011"/>
    <w:rsid w:val="00476109"/>
    <w:rsid w:val="004761F1"/>
    <w:rsid w:val="0047636F"/>
    <w:rsid w:val="00476547"/>
    <w:rsid w:val="00476A5A"/>
    <w:rsid w:val="00476C8C"/>
    <w:rsid w:val="0047713B"/>
    <w:rsid w:val="004772A2"/>
    <w:rsid w:val="004773AC"/>
    <w:rsid w:val="00477A6D"/>
    <w:rsid w:val="00477EB9"/>
    <w:rsid w:val="00477EDE"/>
    <w:rsid w:val="0048013E"/>
    <w:rsid w:val="0048035F"/>
    <w:rsid w:val="004804F6"/>
    <w:rsid w:val="00480516"/>
    <w:rsid w:val="00480626"/>
    <w:rsid w:val="004808AF"/>
    <w:rsid w:val="004808CA"/>
    <w:rsid w:val="00480F9F"/>
    <w:rsid w:val="00481032"/>
    <w:rsid w:val="00481094"/>
    <w:rsid w:val="004811E7"/>
    <w:rsid w:val="004812B1"/>
    <w:rsid w:val="004812F5"/>
    <w:rsid w:val="00481329"/>
    <w:rsid w:val="00481817"/>
    <w:rsid w:val="00481A10"/>
    <w:rsid w:val="00481EAA"/>
    <w:rsid w:val="00481F3B"/>
    <w:rsid w:val="00481F81"/>
    <w:rsid w:val="0048224D"/>
    <w:rsid w:val="0048264D"/>
    <w:rsid w:val="004828A9"/>
    <w:rsid w:val="00482B60"/>
    <w:rsid w:val="00482E12"/>
    <w:rsid w:val="00482E65"/>
    <w:rsid w:val="00482E93"/>
    <w:rsid w:val="00483074"/>
    <w:rsid w:val="0048317A"/>
    <w:rsid w:val="0048319B"/>
    <w:rsid w:val="00483351"/>
    <w:rsid w:val="0048352F"/>
    <w:rsid w:val="0048354F"/>
    <w:rsid w:val="00483EFA"/>
    <w:rsid w:val="00483FF4"/>
    <w:rsid w:val="004841FE"/>
    <w:rsid w:val="00484502"/>
    <w:rsid w:val="00484A38"/>
    <w:rsid w:val="00485640"/>
    <w:rsid w:val="00485CA2"/>
    <w:rsid w:val="00485E11"/>
    <w:rsid w:val="00485EE2"/>
    <w:rsid w:val="004860FF"/>
    <w:rsid w:val="0048638F"/>
    <w:rsid w:val="00486505"/>
    <w:rsid w:val="00486634"/>
    <w:rsid w:val="00486A35"/>
    <w:rsid w:val="00486CE6"/>
    <w:rsid w:val="00486D72"/>
    <w:rsid w:val="00486F17"/>
    <w:rsid w:val="004870BD"/>
    <w:rsid w:val="0048723E"/>
    <w:rsid w:val="004872BB"/>
    <w:rsid w:val="004873F9"/>
    <w:rsid w:val="00487602"/>
    <w:rsid w:val="00487A53"/>
    <w:rsid w:val="00487B3F"/>
    <w:rsid w:val="00487CD8"/>
    <w:rsid w:val="004900AA"/>
    <w:rsid w:val="00490142"/>
    <w:rsid w:val="0049036A"/>
    <w:rsid w:val="00490795"/>
    <w:rsid w:val="00490814"/>
    <w:rsid w:val="004908BC"/>
    <w:rsid w:val="004911AE"/>
    <w:rsid w:val="004914BA"/>
    <w:rsid w:val="00491771"/>
    <w:rsid w:val="00491C41"/>
    <w:rsid w:val="00491CCA"/>
    <w:rsid w:val="00491E71"/>
    <w:rsid w:val="00491F25"/>
    <w:rsid w:val="004923E5"/>
    <w:rsid w:val="0049264A"/>
    <w:rsid w:val="0049270D"/>
    <w:rsid w:val="00492B1C"/>
    <w:rsid w:val="00492B5B"/>
    <w:rsid w:val="00492FAE"/>
    <w:rsid w:val="0049312C"/>
    <w:rsid w:val="004931B0"/>
    <w:rsid w:val="004933D2"/>
    <w:rsid w:val="004937A4"/>
    <w:rsid w:val="004937BC"/>
    <w:rsid w:val="00493904"/>
    <w:rsid w:val="00493CEB"/>
    <w:rsid w:val="0049474D"/>
    <w:rsid w:val="00494C41"/>
    <w:rsid w:val="00494CDB"/>
    <w:rsid w:val="00494FEB"/>
    <w:rsid w:val="00495002"/>
    <w:rsid w:val="00495553"/>
    <w:rsid w:val="00495A4D"/>
    <w:rsid w:val="00495FFB"/>
    <w:rsid w:val="004966AB"/>
    <w:rsid w:val="00496759"/>
    <w:rsid w:val="0049693A"/>
    <w:rsid w:val="004969D4"/>
    <w:rsid w:val="00496DB0"/>
    <w:rsid w:val="00496EB1"/>
    <w:rsid w:val="00496F9D"/>
    <w:rsid w:val="00497836"/>
    <w:rsid w:val="004979E2"/>
    <w:rsid w:val="004A001C"/>
    <w:rsid w:val="004A00C0"/>
    <w:rsid w:val="004A06BD"/>
    <w:rsid w:val="004A0737"/>
    <w:rsid w:val="004A0A82"/>
    <w:rsid w:val="004A0C9A"/>
    <w:rsid w:val="004A0F49"/>
    <w:rsid w:val="004A10C5"/>
    <w:rsid w:val="004A158B"/>
    <w:rsid w:val="004A16B9"/>
    <w:rsid w:val="004A1C05"/>
    <w:rsid w:val="004A1DE8"/>
    <w:rsid w:val="004A1F4E"/>
    <w:rsid w:val="004A24C8"/>
    <w:rsid w:val="004A2617"/>
    <w:rsid w:val="004A2870"/>
    <w:rsid w:val="004A2874"/>
    <w:rsid w:val="004A2BDF"/>
    <w:rsid w:val="004A2BEB"/>
    <w:rsid w:val="004A2D15"/>
    <w:rsid w:val="004A3542"/>
    <w:rsid w:val="004A35E9"/>
    <w:rsid w:val="004A3846"/>
    <w:rsid w:val="004A38C1"/>
    <w:rsid w:val="004A3B03"/>
    <w:rsid w:val="004A4054"/>
    <w:rsid w:val="004A4456"/>
    <w:rsid w:val="004A460B"/>
    <w:rsid w:val="004A462B"/>
    <w:rsid w:val="004A4894"/>
    <w:rsid w:val="004A4C36"/>
    <w:rsid w:val="004A4F4F"/>
    <w:rsid w:val="004A54CE"/>
    <w:rsid w:val="004A563C"/>
    <w:rsid w:val="004A570A"/>
    <w:rsid w:val="004A580F"/>
    <w:rsid w:val="004A5CC0"/>
    <w:rsid w:val="004A5CD7"/>
    <w:rsid w:val="004A5D1A"/>
    <w:rsid w:val="004A5F60"/>
    <w:rsid w:val="004A60BF"/>
    <w:rsid w:val="004A69D8"/>
    <w:rsid w:val="004A6C4F"/>
    <w:rsid w:val="004A6D4F"/>
    <w:rsid w:val="004A7174"/>
    <w:rsid w:val="004A734B"/>
    <w:rsid w:val="004A74A3"/>
    <w:rsid w:val="004A7DFE"/>
    <w:rsid w:val="004B042B"/>
    <w:rsid w:val="004B044B"/>
    <w:rsid w:val="004B085F"/>
    <w:rsid w:val="004B0870"/>
    <w:rsid w:val="004B096B"/>
    <w:rsid w:val="004B0A8F"/>
    <w:rsid w:val="004B0E31"/>
    <w:rsid w:val="004B0F6A"/>
    <w:rsid w:val="004B11A8"/>
    <w:rsid w:val="004B150F"/>
    <w:rsid w:val="004B1583"/>
    <w:rsid w:val="004B199A"/>
    <w:rsid w:val="004B19F5"/>
    <w:rsid w:val="004B2057"/>
    <w:rsid w:val="004B20AE"/>
    <w:rsid w:val="004B224C"/>
    <w:rsid w:val="004B23CD"/>
    <w:rsid w:val="004B24EC"/>
    <w:rsid w:val="004B337F"/>
    <w:rsid w:val="004B35C9"/>
    <w:rsid w:val="004B39DA"/>
    <w:rsid w:val="004B3A2D"/>
    <w:rsid w:val="004B3BE3"/>
    <w:rsid w:val="004B3FB5"/>
    <w:rsid w:val="004B4084"/>
    <w:rsid w:val="004B4376"/>
    <w:rsid w:val="004B498B"/>
    <w:rsid w:val="004B4B3C"/>
    <w:rsid w:val="004B4BC7"/>
    <w:rsid w:val="004B4C5F"/>
    <w:rsid w:val="004B5390"/>
    <w:rsid w:val="004B56E1"/>
    <w:rsid w:val="004B5890"/>
    <w:rsid w:val="004B5CFB"/>
    <w:rsid w:val="004B5D80"/>
    <w:rsid w:val="004B613C"/>
    <w:rsid w:val="004B6357"/>
    <w:rsid w:val="004B6C20"/>
    <w:rsid w:val="004B701F"/>
    <w:rsid w:val="004B709C"/>
    <w:rsid w:val="004B7183"/>
    <w:rsid w:val="004B771F"/>
    <w:rsid w:val="004B7DB0"/>
    <w:rsid w:val="004B7F04"/>
    <w:rsid w:val="004C003E"/>
    <w:rsid w:val="004C0065"/>
    <w:rsid w:val="004C01BE"/>
    <w:rsid w:val="004C099F"/>
    <w:rsid w:val="004C0AF8"/>
    <w:rsid w:val="004C0D63"/>
    <w:rsid w:val="004C0ECB"/>
    <w:rsid w:val="004C0F54"/>
    <w:rsid w:val="004C1361"/>
    <w:rsid w:val="004C151B"/>
    <w:rsid w:val="004C1781"/>
    <w:rsid w:val="004C17F0"/>
    <w:rsid w:val="004C1846"/>
    <w:rsid w:val="004C1953"/>
    <w:rsid w:val="004C1986"/>
    <w:rsid w:val="004C1A0E"/>
    <w:rsid w:val="004C1AEF"/>
    <w:rsid w:val="004C1DFE"/>
    <w:rsid w:val="004C21C0"/>
    <w:rsid w:val="004C275B"/>
    <w:rsid w:val="004C283A"/>
    <w:rsid w:val="004C2E13"/>
    <w:rsid w:val="004C3208"/>
    <w:rsid w:val="004C3465"/>
    <w:rsid w:val="004C3575"/>
    <w:rsid w:val="004C3696"/>
    <w:rsid w:val="004C39E5"/>
    <w:rsid w:val="004C3C50"/>
    <w:rsid w:val="004C413B"/>
    <w:rsid w:val="004C4333"/>
    <w:rsid w:val="004C433F"/>
    <w:rsid w:val="004C4434"/>
    <w:rsid w:val="004C446C"/>
    <w:rsid w:val="004C44CC"/>
    <w:rsid w:val="004C459F"/>
    <w:rsid w:val="004C492C"/>
    <w:rsid w:val="004C4D0B"/>
    <w:rsid w:val="004C4F23"/>
    <w:rsid w:val="004C4FF5"/>
    <w:rsid w:val="004C5145"/>
    <w:rsid w:val="004C561A"/>
    <w:rsid w:val="004C585C"/>
    <w:rsid w:val="004C5D5B"/>
    <w:rsid w:val="004C5D5D"/>
    <w:rsid w:val="004C5FE3"/>
    <w:rsid w:val="004C6110"/>
    <w:rsid w:val="004C631D"/>
    <w:rsid w:val="004C639D"/>
    <w:rsid w:val="004C6869"/>
    <w:rsid w:val="004C6B71"/>
    <w:rsid w:val="004C6FC2"/>
    <w:rsid w:val="004C72D2"/>
    <w:rsid w:val="004C7358"/>
    <w:rsid w:val="004C73C2"/>
    <w:rsid w:val="004C73C8"/>
    <w:rsid w:val="004C740C"/>
    <w:rsid w:val="004C757B"/>
    <w:rsid w:val="004C778D"/>
    <w:rsid w:val="004C7809"/>
    <w:rsid w:val="004C7A14"/>
    <w:rsid w:val="004C7A9A"/>
    <w:rsid w:val="004C7B9E"/>
    <w:rsid w:val="004C7F39"/>
    <w:rsid w:val="004D016A"/>
    <w:rsid w:val="004D0212"/>
    <w:rsid w:val="004D06D4"/>
    <w:rsid w:val="004D072A"/>
    <w:rsid w:val="004D0D60"/>
    <w:rsid w:val="004D0DEE"/>
    <w:rsid w:val="004D103A"/>
    <w:rsid w:val="004D12BF"/>
    <w:rsid w:val="004D13D1"/>
    <w:rsid w:val="004D1444"/>
    <w:rsid w:val="004D18FF"/>
    <w:rsid w:val="004D1A04"/>
    <w:rsid w:val="004D1C4A"/>
    <w:rsid w:val="004D1E25"/>
    <w:rsid w:val="004D1E82"/>
    <w:rsid w:val="004D1EC9"/>
    <w:rsid w:val="004D203D"/>
    <w:rsid w:val="004D2402"/>
    <w:rsid w:val="004D240E"/>
    <w:rsid w:val="004D255A"/>
    <w:rsid w:val="004D2565"/>
    <w:rsid w:val="004D25E5"/>
    <w:rsid w:val="004D26A6"/>
    <w:rsid w:val="004D2C17"/>
    <w:rsid w:val="004D2C59"/>
    <w:rsid w:val="004D2F02"/>
    <w:rsid w:val="004D332A"/>
    <w:rsid w:val="004D334B"/>
    <w:rsid w:val="004D36E1"/>
    <w:rsid w:val="004D3730"/>
    <w:rsid w:val="004D3857"/>
    <w:rsid w:val="004D39C9"/>
    <w:rsid w:val="004D3B91"/>
    <w:rsid w:val="004D3D22"/>
    <w:rsid w:val="004D3F76"/>
    <w:rsid w:val="004D4764"/>
    <w:rsid w:val="004D47A6"/>
    <w:rsid w:val="004D4ACD"/>
    <w:rsid w:val="004D4DC6"/>
    <w:rsid w:val="004D5052"/>
    <w:rsid w:val="004D52C0"/>
    <w:rsid w:val="004D54CD"/>
    <w:rsid w:val="004D58E0"/>
    <w:rsid w:val="004D5B55"/>
    <w:rsid w:val="004D5FE1"/>
    <w:rsid w:val="004D5FF9"/>
    <w:rsid w:val="004D66B9"/>
    <w:rsid w:val="004D68A4"/>
    <w:rsid w:val="004D6984"/>
    <w:rsid w:val="004D6A66"/>
    <w:rsid w:val="004D6BB6"/>
    <w:rsid w:val="004D6D39"/>
    <w:rsid w:val="004D6D85"/>
    <w:rsid w:val="004D7072"/>
    <w:rsid w:val="004D71DA"/>
    <w:rsid w:val="004D758D"/>
    <w:rsid w:val="004D75FF"/>
    <w:rsid w:val="004D77B9"/>
    <w:rsid w:val="004D782A"/>
    <w:rsid w:val="004D7A0A"/>
    <w:rsid w:val="004D7C05"/>
    <w:rsid w:val="004D7D0A"/>
    <w:rsid w:val="004D7F26"/>
    <w:rsid w:val="004E0165"/>
    <w:rsid w:val="004E0392"/>
    <w:rsid w:val="004E078B"/>
    <w:rsid w:val="004E08F3"/>
    <w:rsid w:val="004E0C80"/>
    <w:rsid w:val="004E0EF8"/>
    <w:rsid w:val="004E11C6"/>
    <w:rsid w:val="004E1260"/>
    <w:rsid w:val="004E12BC"/>
    <w:rsid w:val="004E13F6"/>
    <w:rsid w:val="004E1406"/>
    <w:rsid w:val="004E18F0"/>
    <w:rsid w:val="004E1B3D"/>
    <w:rsid w:val="004E1F48"/>
    <w:rsid w:val="004E1F5A"/>
    <w:rsid w:val="004E217E"/>
    <w:rsid w:val="004E218C"/>
    <w:rsid w:val="004E25CF"/>
    <w:rsid w:val="004E282C"/>
    <w:rsid w:val="004E2AD4"/>
    <w:rsid w:val="004E2AE7"/>
    <w:rsid w:val="004E2BF7"/>
    <w:rsid w:val="004E2DE1"/>
    <w:rsid w:val="004E2F9D"/>
    <w:rsid w:val="004E33EA"/>
    <w:rsid w:val="004E372A"/>
    <w:rsid w:val="004E382A"/>
    <w:rsid w:val="004E3839"/>
    <w:rsid w:val="004E3841"/>
    <w:rsid w:val="004E3AB6"/>
    <w:rsid w:val="004E3FA0"/>
    <w:rsid w:val="004E41A1"/>
    <w:rsid w:val="004E4256"/>
    <w:rsid w:val="004E4558"/>
    <w:rsid w:val="004E49E4"/>
    <w:rsid w:val="004E4AEA"/>
    <w:rsid w:val="004E4AF4"/>
    <w:rsid w:val="004E4CE3"/>
    <w:rsid w:val="004E4CEB"/>
    <w:rsid w:val="004E4F7C"/>
    <w:rsid w:val="004E5082"/>
    <w:rsid w:val="004E5161"/>
    <w:rsid w:val="004E54D2"/>
    <w:rsid w:val="004E555D"/>
    <w:rsid w:val="004E569E"/>
    <w:rsid w:val="004E588B"/>
    <w:rsid w:val="004E5A4B"/>
    <w:rsid w:val="004E5A5D"/>
    <w:rsid w:val="004E5C77"/>
    <w:rsid w:val="004E5CA7"/>
    <w:rsid w:val="004E5D83"/>
    <w:rsid w:val="004E6143"/>
    <w:rsid w:val="004E63DC"/>
    <w:rsid w:val="004E6572"/>
    <w:rsid w:val="004E673A"/>
    <w:rsid w:val="004E6921"/>
    <w:rsid w:val="004E6A13"/>
    <w:rsid w:val="004E70B6"/>
    <w:rsid w:val="004E72FF"/>
    <w:rsid w:val="004E7430"/>
    <w:rsid w:val="004E76BB"/>
    <w:rsid w:val="004E7714"/>
    <w:rsid w:val="004E781C"/>
    <w:rsid w:val="004E7868"/>
    <w:rsid w:val="004E7B0E"/>
    <w:rsid w:val="004E7C67"/>
    <w:rsid w:val="004E7F29"/>
    <w:rsid w:val="004E7FD4"/>
    <w:rsid w:val="004F010E"/>
    <w:rsid w:val="004F012D"/>
    <w:rsid w:val="004F0349"/>
    <w:rsid w:val="004F0637"/>
    <w:rsid w:val="004F0845"/>
    <w:rsid w:val="004F08B9"/>
    <w:rsid w:val="004F0917"/>
    <w:rsid w:val="004F09BE"/>
    <w:rsid w:val="004F0CB6"/>
    <w:rsid w:val="004F0E89"/>
    <w:rsid w:val="004F10B9"/>
    <w:rsid w:val="004F1261"/>
    <w:rsid w:val="004F1B5E"/>
    <w:rsid w:val="004F1C3C"/>
    <w:rsid w:val="004F20A5"/>
    <w:rsid w:val="004F2307"/>
    <w:rsid w:val="004F255C"/>
    <w:rsid w:val="004F25DA"/>
    <w:rsid w:val="004F261C"/>
    <w:rsid w:val="004F2673"/>
    <w:rsid w:val="004F2B11"/>
    <w:rsid w:val="004F2DFE"/>
    <w:rsid w:val="004F32F7"/>
    <w:rsid w:val="004F3CE3"/>
    <w:rsid w:val="004F41F6"/>
    <w:rsid w:val="004F4649"/>
    <w:rsid w:val="004F49B8"/>
    <w:rsid w:val="004F536B"/>
    <w:rsid w:val="004F53C8"/>
    <w:rsid w:val="004F6558"/>
    <w:rsid w:val="004F65A0"/>
    <w:rsid w:val="004F6609"/>
    <w:rsid w:val="004F67E3"/>
    <w:rsid w:val="004F683E"/>
    <w:rsid w:val="004F6F10"/>
    <w:rsid w:val="004F71A7"/>
    <w:rsid w:val="004F743A"/>
    <w:rsid w:val="004F766A"/>
    <w:rsid w:val="004F76A7"/>
    <w:rsid w:val="004F7712"/>
    <w:rsid w:val="004F7724"/>
    <w:rsid w:val="004F776B"/>
    <w:rsid w:val="004F7A60"/>
    <w:rsid w:val="00500244"/>
    <w:rsid w:val="005002EA"/>
    <w:rsid w:val="005004B0"/>
    <w:rsid w:val="0050053E"/>
    <w:rsid w:val="005006A4"/>
    <w:rsid w:val="00500D31"/>
    <w:rsid w:val="00500E80"/>
    <w:rsid w:val="00500F17"/>
    <w:rsid w:val="00501067"/>
    <w:rsid w:val="0050119E"/>
    <w:rsid w:val="005011CD"/>
    <w:rsid w:val="00501264"/>
    <w:rsid w:val="005017BC"/>
    <w:rsid w:val="005025C6"/>
    <w:rsid w:val="00502656"/>
    <w:rsid w:val="0050287D"/>
    <w:rsid w:val="00502881"/>
    <w:rsid w:val="00502B87"/>
    <w:rsid w:val="00502CC0"/>
    <w:rsid w:val="00502D89"/>
    <w:rsid w:val="00502DEA"/>
    <w:rsid w:val="0050322D"/>
    <w:rsid w:val="0050330E"/>
    <w:rsid w:val="0050381D"/>
    <w:rsid w:val="00503A7E"/>
    <w:rsid w:val="00503CD9"/>
    <w:rsid w:val="005040EA"/>
    <w:rsid w:val="00504317"/>
    <w:rsid w:val="005043C0"/>
    <w:rsid w:val="005045F9"/>
    <w:rsid w:val="00504863"/>
    <w:rsid w:val="005049A7"/>
    <w:rsid w:val="00504ABB"/>
    <w:rsid w:val="00504C96"/>
    <w:rsid w:val="00504DA5"/>
    <w:rsid w:val="00505079"/>
    <w:rsid w:val="0050553A"/>
    <w:rsid w:val="00505A27"/>
    <w:rsid w:val="005061E1"/>
    <w:rsid w:val="00506398"/>
    <w:rsid w:val="00506628"/>
    <w:rsid w:val="0050663F"/>
    <w:rsid w:val="0050675F"/>
    <w:rsid w:val="00506A9F"/>
    <w:rsid w:val="00506D16"/>
    <w:rsid w:val="00506DEA"/>
    <w:rsid w:val="00507EC4"/>
    <w:rsid w:val="00510217"/>
    <w:rsid w:val="00510277"/>
    <w:rsid w:val="005102A4"/>
    <w:rsid w:val="00510396"/>
    <w:rsid w:val="005105A5"/>
    <w:rsid w:val="005105C3"/>
    <w:rsid w:val="00510734"/>
    <w:rsid w:val="0051084A"/>
    <w:rsid w:val="00510A01"/>
    <w:rsid w:val="00510B17"/>
    <w:rsid w:val="00511118"/>
    <w:rsid w:val="00511351"/>
    <w:rsid w:val="00511662"/>
    <w:rsid w:val="005119B7"/>
    <w:rsid w:val="00511A10"/>
    <w:rsid w:val="00511D46"/>
    <w:rsid w:val="00511D47"/>
    <w:rsid w:val="00512211"/>
    <w:rsid w:val="00512251"/>
    <w:rsid w:val="00512318"/>
    <w:rsid w:val="00512333"/>
    <w:rsid w:val="00512459"/>
    <w:rsid w:val="0051247A"/>
    <w:rsid w:val="00512B4E"/>
    <w:rsid w:val="00512C9D"/>
    <w:rsid w:val="00512CB3"/>
    <w:rsid w:val="00512D69"/>
    <w:rsid w:val="00512E3E"/>
    <w:rsid w:val="00512F9B"/>
    <w:rsid w:val="00513669"/>
    <w:rsid w:val="00513998"/>
    <w:rsid w:val="00513C48"/>
    <w:rsid w:val="00513F78"/>
    <w:rsid w:val="00513F86"/>
    <w:rsid w:val="00514348"/>
    <w:rsid w:val="00514501"/>
    <w:rsid w:val="0051459E"/>
    <w:rsid w:val="005149F7"/>
    <w:rsid w:val="00514BA9"/>
    <w:rsid w:val="00514BCA"/>
    <w:rsid w:val="00514C16"/>
    <w:rsid w:val="005150C3"/>
    <w:rsid w:val="005150FB"/>
    <w:rsid w:val="0051525E"/>
    <w:rsid w:val="005152AE"/>
    <w:rsid w:val="00515411"/>
    <w:rsid w:val="0051543E"/>
    <w:rsid w:val="00515480"/>
    <w:rsid w:val="0051578E"/>
    <w:rsid w:val="005158A0"/>
    <w:rsid w:val="00515CAB"/>
    <w:rsid w:val="00515F2E"/>
    <w:rsid w:val="00516331"/>
    <w:rsid w:val="00516EA9"/>
    <w:rsid w:val="00516F97"/>
    <w:rsid w:val="00516FBF"/>
    <w:rsid w:val="00517056"/>
    <w:rsid w:val="00517535"/>
    <w:rsid w:val="005175A4"/>
    <w:rsid w:val="005177AC"/>
    <w:rsid w:val="00517908"/>
    <w:rsid w:val="00517CC7"/>
    <w:rsid w:val="00517EF0"/>
    <w:rsid w:val="00517FCD"/>
    <w:rsid w:val="0052044F"/>
    <w:rsid w:val="00520522"/>
    <w:rsid w:val="00520627"/>
    <w:rsid w:val="00520B39"/>
    <w:rsid w:val="00520D11"/>
    <w:rsid w:val="005211DB"/>
    <w:rsid w:val="005213EB"/>
    <w:rsid w:val="00521950"/>
    <w:rsid w:val="00521D04"/>
    <w:rsid w:val="00521DD6"/>
    <w:rsid w:val="00521DDE"/>
    <w:rsid w:val="00521FBD"/>
    <w:rsid w:val="005222FB"/>
    <w:rsid w:val="005223D7"/>
    <w:rsid w:val="005225F3"/>
    <w:rsid w:val="005226CB"/>
    <w:rsid w:val="005227B0"/>
    <w:rsid w:val="00522B17"/>
    <w:rsid w:val="00522B26"/>
    <w:rsid w:val="00522C2E"/>
    <w:rsid w:val="00522C2F"/>
    <w:rsid w:val="00522E62"/>
    <w:rsid w:val="00522FFE"/>
    <w:rsid w:val="00523427"/>
    <w:rsid w:val="005234A3"/>
    <w:rsid w:val="005235C1"/>
    <w:rsid w:val="00523614"/>
    <w:rsid w:val="00523672"/>
    <w:rsid w:val="005236DC"/>
    <w:rsid w:val="00523C8F"/>
    <w:rsid w:val="00523E76"/>
    <w:rsid w:val="00523E78"/>
    <w:rsid w:val="005240AB"/>
    <w:rsid w:val="005241B8"/>
    <w:rsid w:val="005242EF"/>
    <w:rsid w:val="00524418"/>
    <w:rsid w:val="0052461C"/>
    <w:rsid w:val="00524772"/>
    <w:rsid w:val="005249C0"/>
    <w:rsid w:val="00524ED5"/>
    <w:rsid w:val="00525251"/>
    <w:rsid w:val="0052540A"/>
    <w:rsid w:val="00525508"/>
    <w:rsid w:val="00525680"/>
    <w:rsid w:val="005256BF"/>
    <w:rsid w:val="0052588F"/>
    <w:rsid w:val="00525CA1"/>
    <w:rsid w:val="00525D29"/>
    <w:rsid w:val="00525E15"/>
    <w:rsid w:val="00525E47"/>
    <w:rsid w:val="00525F66"/>
    <w:rsid w:val="0052619B"/>
    <w:rsid w:val="005262F0"/>
    <w:rsid w:val="005264F6"/>
    <w:rsid w:val="00526791"/>
    <w:rsid w:val="0052692F"/>
    <w:rsid w:val="00526A31"/>
    <w:rsid w:val="00526AAF"/>
    <w:rsid w:val="00527055"/>
    <w:rsid w:val="0052713F"/>
    <w:rsid w:val="00527205"/>
    <w:rsid w:val="0052731E"/>
    <w:rsid w:val="005279DF"/>
    <w:rsid w:val="00527ADB"/>
    <w:rsid w:val="00527F85"/>
    <w:rsid w:val="00527FCA"/>
    <w:rsid w:val="0053035B"/>
    <w:rsid w:val="005303DB"/>
    <w:rsid w:val="0053061C"/>
    <w:rsid w:val="0053086F"/>
    <w:rsid w:val="005309EA"/>
    <w:rsid w:val="00530B3D"/>
    <w:rsid w:val="00530C04"/>
    <w:rsid w:val="00530F9C"/>
    <w:rsid w:val="0053134F"/>
    <w:rsid w:val="005313A0"/>
    <w:rsid w:val="00531414"/>
    <w:rsid w:val="005314B1"/>
    <w:rsid w:val="005314F1"/>
    <w:rsid w:val="00531A0E"/>
    <w:rsid w:val="00531A6A"/>
    <w:rsid w:val="00531ACB"/>
    <w:rsid w:val="00531AFB"/>
    <w:rsid w:val="00531D19"/>
    <w:rsid w:val="00531D79"/>
    <w:rsid w:val="0053251A"/>
    <w:rsid w:val="0053266F"/>
    <w:rsid w:val="00532874"/>
    <w:rsid w:val="00532FC4"/>
    <w:rsid w:val="00533A96"/>
    <w:rsid w:val="00533AE6"/>
    <w:rsid w:val="00533CA0"/>
    <w:rsid w:val="00533EE6"/>
    <w:rsid w:val="00533F29"/>
    <w:rsid w:val="00533F2C"/>
    <w:rsid w:val="00534094"/>
    <w:rsid w:val="005340BF"/>
    <w:rsid w:val="00534130"/>
    <w:rsid w:val="0053413F"/>
    <w:rsid w:val="005343D8"/>
    <w:rsid w:val="005346B2"/>
    <w:rsid w:val="0053470E"/>
    <w:rsid w:val="005347D7"/>
    <w:rsid w:val="00534865"/>
    <w:rsid w:val="00534B26"/>
    <w:rsid w:val="00534C81"/>
    <w:rsid w:val="00534F8F"/>
    <w:rsid w:val="0053536D"/>
    <w:rsid w:val="0053560B"/>
    <w:rsid w:val="00535AD3"/>
    <w:rsid w:val="00535BDF"/>
    <w:rsid w:val="00535C2C"/>
    <w:rsid w:val="005365D0"/>
    <w:rsid w:val="00536665"/>
    <w:rsid w:val="00536994"/>
    <w:rsid w:val="00536BC3"/>
    <w:rsid w:val="00536D28"/>
    <w:rsid w:val="0053716F"/>
    <w:rsid w:val="00537265"/>
    <w:rsid w:val="005372CC"/>
    <w:rsid w:val="005373C3"/>
    <w:rsid w:val="00537465"/>
    <w:rsid w:val="0053761C"/>
    <w:rsid w:val="00537690"/>
    <w:rsid w:val="00537838"/>
    <w:rsid w:val="005379FE"/>
    <w:rsid w:val="00537B7F"/>
    <w:rsid w:val="00537C40"/>
    <w:rsid w:val="00537D66"/>
    <w:rsid w:val="00537D81"/>
    <w:rsid w:val="005400A1"/>
    <w:rsid w:val="005401D2"/>
    <w:rsid w:val="00540629"/>
    <w:rsid w:val="00540A54"/>
    <w:rsid w:val="00541120"/>
    <w:rsid w:val="0054163E"/>
    <w:rsid w:val="005416D1"/>
    <w:rsid w:val="00541CE9"/>
    <w:rsid w:val="00541E1F"/>
    <w:rsid w:val="00541E30"/>
    <w:rsid w:val="00541E7D"/>
    <w:rsid w:val="00542153"/>
    <w:rsid w:val="00542254"/>
    <w:rsid w:val="00542375"/>
    <w:rsid w:val="005423C3"/>
    <w:rsid w:val="00542469"/>
    <w:rsid w:val="005424F4"/>
    <w:rsid w:val="00542BD6"/>
    <w:rsid w:val="00542C74"/>
    <w:rsid w:val="005430D6"/>
    <w:rsid w:val="005437C1"/>
    <w:rsid w:val="00543D86"/>
    <w:rsid w:val="005441B7"/>
    <w:rsid w:val="005442BF"/>
    <w:rsid w:val="005443F3"/>
    <w:rsid w:val="00544921"/>
    <w:rsid w:val="0054497C"/>
    <w:rsid w:val="00544D41"/>
    <w:rsid w:val="005451BC"/>
    <w:rsid w:val="005452BC"/>
    <w:rsid w:val="005453D0"/>
    <w:rsid w:val="00545436"/>
    <w:rsid w:val="00545864"/>
    <w:rsid w:val="00545A1A"/>
    <w:rsid w:val="0054639A"/>
    <w:rsid w:val="005463E5"/>
    <w:rsid w:val="005467AC"/>
    <w:rsid w:val="005468C4"/>
    <w:rsid w:val="00546A40"/>
    <w:rsid w:val="00546BD1"/>
    <w:rsid w:val="00546D76"/>
    <w:rsid w:val="00546D8F"/>
    <w:rsid w:val="00546DAB"/>
    <w:rsid w:val="00547376"/>
    <w:rsid w:val="005474A5"/>
    <w:rsid w:val="00547B61"/>
    <w:rsid w:val="00547BE3"/>
    <w:rsid w:val="00547D1C"/>
    <w:rsid w:val="00547E32"/>
    <w:rsid w:val="00547F07"/>
    <w:rsid w:val="005504BD"/>
    <w:rsid w:val="0055059C"/>
    <w:rsid w:val="005505B7"/>
    <w:rsid w:val="00550795"/>
    <w:rsid w:val="005508FB"/>
    <w:rsid w:val="00550CB8"/>
    <w:rsid w:val="0055126C"/>
    <w:rsid w:val="00551323"/>
    <w:rsid w:val="00551460"/>
    <w:rsid w:val="0055190B"/>
    <w:rsid w:val="00551AD9"/>
    <w:rsid w:val="00551CCC"/>
    <w:rsid w:val="00551CD8"/>
    <w:rsid w:val="00551CE6"/>
    <w:rsid w:val="0055218E"/>
    <w:rsid w:val="005523E1"/>
    <w:rsid w:val="0055258B"/>
    <w:rsid w:val="0055290C"/>
    <w:rsid w:val="00552B48"/>
    <w:rsid w:val="00552C01"/>
    <w:rsid w:val="005530FE"/>
    <w:rsid w:val="00553377"/>
    <w:rsid w:val="00553709"/>
    <w:rsid w:val="00553767"/>
    <w:rsid w:val="00553BD1"/>
    <w:rsid w:val="00553EE1"/>
    <w:rsid w:val="00554297"/>
    <w:rsid w:val="005544FC"/>
    <w:rsid w:val="00554525"/>
    <w:rsid w:val="00554670"/>
    <w:rsid w:val="00554848"/>
    <w:rsid w:val="0055505B"/>
    <w:rsid w:val="00555450"/>
    <w:rsid w:val="00555833"/>
    <w:rsid w:val="00555E4D"/>
    <w:rsid w:val="0055603B"/>
    <w:rsid w:val="005560FE"/>
    <w:rsid w:val="0055650E"/>
    <w:rsid w:val="00556620"/>
    <w:rsid w:val="005567EC"/>
    <w:rsid w:val="00556B40"/>
    <w:rsid w:val="00556B4E"/>
    <w:rsid w:val="00556C31"/>
    <w:rsid w:val="005571B9"/>
    <w:rsid w:val="005572A8"/>
    <w:rsid w:val="005573AE"/>
    <w:rsid w:val="00557ABE"/>
    <w:rsid w:val="00557F3B"/>
    <w:rsid w:val="00560486"/>
    <w:rsid w:val="0056062B"/>
    <w:rsid w:val="00560677"/>
    <w:rsid w:val="00560CF7"/>
    <w:rsid w:val="00560DC7"/>
    <w:rsid w:val="0056106F"/>
    <w:rsid w:val="00561555"/>
    <w:rsid w:val="00561571"/>
    <w:rsid w:val="005615F5"/>
    <w:rsid w:val="00561606"/>
    <w:rsid w:val="00561B35"/>
    <w:rsid w:val="00561CE1"/>
    <w:rsid w:val="00561CF1"/>
    <w:rsid w:val="00561F37"/>
    <w:rsid w:val="00562298"/>
    <w:rsid w:val="00562440"/>
    <w:rsid w:val="0056245D"/>
    <w:rsid w:val="00562A61"/>
    <w:rsid w:val="00562C36"/>
    <w:rsid w:val="00562CA8"/>
    <w:rsid w:val="00562DFE"/>
    <w:rsid w:val="00562E37"/>
    <w:rsid w:val="00562EB5"/>
    <w:rsid w:val="00562F08"/>
    <w:rsid w:val="00562F19"/>
    <w:rsid w:val="00562F4F"/>
    <w:rsid w:val="00562FF6"/>
    <w:rsid w:val="005632B5"/>
    <w:rsid w:val="0056396D"/>
    <w:rsid w:val="005639F7"/>
    <w:rsid w:val="00563CFC"/>
    <w:rsid w:val="00563E20"/>
    <w:rsid w:val="00563FE8"/>
    <w:rsid w:val="0056408B"/>
    <w:rsid w:val="0056415F"/>
    <w:rsid w:val="00564350"/>
    <w:rsid w:val="00564D1C"/>
    <w:rsid w:val="00564EC8"/>
    <w:rsid w:val="005652AB"/>
    <w:rsid w:val="005652B4"/>
    <w:rsid w:val="0056541D"/>
    <w:rsid w:val="0056571E"/>
    <w:rsid w:val="0056582F"/>
    <w:rsid w:val="0056585F"/>
    <w:rsid w:val="0056588B"/>
    <w:rsid w:val="00565DAC"/>
    <w:rsid w:val="00565E39"/>
    <w:rsid w:val="00566B1E"/>
    <w:rsid w:val="00566DB1"/>
    <w:rsid w:val="00567269"/>
    <w:rsid w:val="00567303"/>
    <w:rsid w:val="0056736F"/>
    <w:rsid w:val="005674D0"/>
    <w:rsid w:val="00567592"/>
    <w:rsid w:val="005676F6"/>
    <w:rsid w:val="005677BF"/>
    <w:rsid w:val="00567A42"/>
    <w:rsid w:val="00567C2E"/>
    <w:rsid w:val="00567EE5"/>
    <w:rsid w:val="005700A7"/>
    <w:rsid w:val="0057029F"/>
    <w:rsid w:val="00570380"/>
    <w:rsid w:val="005705B0"/>
    <w:rsid w:val="005706D1"/>
    <w:rsid w:val="005706DC"/>
    <w:rsid w:val="005708AE"/>
    <w:rsid w:val="00570A20"/>
    <w:rsid w:val="00570B23"/>
    <w:rsid w:val="00570DF0"/>
    <w:rsid w:val="00570E02"/>
    <w:rsid w:val="00570E1B"/>
    <w:rsid w:val="00570E39"/>
    <w:rsid w:val="005710DE"/>
    <w:rsid w:val="00571191"/>
    <w:rsid w:val="005713EB"/>
    <w:rsid w:val="00571CFF"/>
    <w:rsid w:val="00571D3D"/>
    <w:rsid w:val="005720D8"/>
    <w:rsid w:val="0057217B"/>
    <w:rsid w:val="005721F3"/>
    <w:rsid w:val="005723AE"/>
    <w:rsid w:val="005723D3"/>
    <w:rsid w:val="005724F1"/>
    <w:rsid w:val="00572536"/>
    <w:rsid w:val="0057263A"/>
    <w:rsid w:val="0057295C"/>
    <w:rsid w:val="005729A7"/>
    <w:rsid w:val="00572A4E"/>
    <w:rsid w:val="00572DBE"/>
    <w:rsid w:val="0057309E"/>
    <w:rsid w:val="0057313E"/>
    <w:rsid w:val="005732F1"/>
    <w:rsid w:val="0057388B"/>
    <w:rsid w:val="00573941"/>
    <w:rsid w:val="00573A2F"/>
    <w:rsid w:val="00573A47"/>
    <w:rsid w:val="00573AB9"/>
    <w:rsid w:val="00573B23"/>
    <w:rsid w:val="00573BA5"/>
    <w:rsid w:val="00573EEC"/>
    <w:rsid w:val="00574044"/>
    <w:rsid w:val="005743BF"/>
    <w:rsid w:val="00574692"/>
    <w:rsid w:val="00574760"/>
    <w:rsid w:val="0057485B"/>
    <w:rsid w:val="00574888"/>
    <w:rsid w:val="00574BE0"/>
    <w:rsid w:val="00574D55"/>
    <w:rsid w:val="00574ED6"/>
    <w:rsid w:val="005751B1"/>
    <w:rsid w:val="005756D3"/>
    <w:rsid w:val="005759DD"/>
    <w:rsid w:val="00575DA5"/>
    <w:rsid w:val="00576546"/>
    <w:rsid w:val="0057677C"/>
    <w:rsid w:val="00576827"/>
    <w:rsid w:val="00576E99"/>
    <w:rsid w:val="00577C34"/>
    <w:rsid w:val="00580132"/>
    <w:rsid w:val="00580320"/>
    <w:rsid w:val="00580442"/>
    <w:rsid w:val="00580495"/>
    <w:rsid w:val="0058066F"/>
    <w:rsid w:val="00580732"/>
    <w:rsid w:val="005809C4"/>
    <w:rsid w:val="005809D6"/>
    <w:rsid w:val="00580ADA"/>
    <w:rsid w:val="00580CB6"/>
    <w:rsid w:val="00580EE9"/>
    <w:rsid w:val="00580F3D"/>
    <w:rsid w:val="00581060"/>
    <w:rsid w:val="005814F9"/>
    <w:rsid w:val="00581694"/>
    <w:rsid w:val="0058175B"/>
    <w:rsid w:val="005818EC"/>
    <w:rsid w:val="00581937"/>
    <w:rsid w:val="005819E1"/>
    <w:rsid w:val="00581A21"/>
    <w:rsid w:val="00581B1C"/>
    <w:rsid w:val="00582006"/>
    <w:rsid w:val="0058203B"/>
    <w:rsid w:val="005820DF"/>
    <w:rsid w:val="005821CA"/>
    <w:rsid w:val="00582B09"/>
    <w:rsid w:val="00582B76"/>
    <w:rsid w:val="00582D84"/>
    <w:rsid w:val="00582E89"/>
    <w:rsid w:val="0058310F"/>
    <w:rsid w:val="00583364"/>
    <w:rsid w:val="00583410"/>
    <w:rsid w:val="0058342A"/>
    <w:rsid w:val="00583432"/>
    <w:rsid w:val="0058343B"/>
    <w:rsid w:val="00583629"/>
    <w:rsid w:val="00583655"/>
    <w:rsid w:val="005836CA"/>
    <w:rsid w:val="0058375A"/>
    <w:rsid w:val="00583FB9"/>
    <w:rsid w:val="0058412C"/>
    <w:rsid w:val="00584353"/>
    <w:rsid w:val="00584671"/>
    <w:rsid w:val="005847A7"/>
    <w:rsid w:val="00584B27"/>
    <w:rsid w:val="00584B73"/>
    <w:rsid w:val="00585022"/>
    <w:rsid w:val="005856A3"/>
    <w:rsid w:val="00585780"/>
    <w:rsid w:val="005859B0"/>
    <w:rsid w:val="00586231"/>
    <w:rsid w:val="0058649D"/>
    <w:rsid w:val="005864C1"/>
    <w:rsid w:val="00586A76"/>
    <w:rsid w:val="00586B21"/>
    <w:rsid w:val="0058720A"/>
    <w:rsid w:val="00587362"/>
    <w:rsid w:val="005874BE"/>
    <w:rsid w:val="0058760F"/>
    <w:rsid w:val="00587665"/>
    <w:rsid w:val="0058772F"/>
    <w:rsid w:val="0058778B"/>
    <w:rsid w:val="005877ED"/>
    <w:rsid w:val="005877F2"/>
    <w:rsid w:val="00587A1F"/>
    <w:rsid w:val="00587DD0"/>
    <w:rsid w:val="00587FB1"/>
    <w:rsid w:val="005901F6"/>
    <w:rsid w:val="00590362"/>
    <w:rsid w:val="0059070B"/>
    <w:rsid w:val="00590806"/>
    <w:rsid w:val="005908C9"/>
    <w:rsid w:val="00590A41"/>
    <w:rsid w:val="00590D23"/>
    <w:rsid w:val="00590D2E"/>
    <w:rsid w:val="00590DA1"/>
    <w:rsid w:val="00590E33"/>
    <w:rsid w:val="00590F4B"/>
    <w:rsid w:val="00591199"/>
    <w:rsid w:val="005913AE"/>
    <w:rsid w:val="005915FF"/>
    <w:rsid w:val="005916C9"/>
    <w:rsid w:val="005918ED"/>
    <w:rsid w:val="00591B29"/>
    <w:rsid w:val="00591B38"/>
    <w:rsid w:val="00591C31"/>
    <w:rsid w:val="00592020"/>
    <w:rsid w:val="005922D7"/>
    <w:rsid w:val="0059235A"/>
    <w:rsid w:val="00592389"/>
    <w:rsid w:val="005923B9"/>
    <w:rsid w:val="00592589"/>
    <w:rsid w:val="00592905"/>
    <w:rsid w:val="005929C2"/>
    <w:rsid w:val="00592B59"/>
    <w:rsid w:val="00592B89"/>
    <w:rsid w:val="00592B9F"/>
    <w:rsid w:val="00592C17"/>
    <w:rsid w:val="0059314B"/>
    <w:rsid w:val="005932FF"/>
    <w:rsid w:val="00593482"/>
    <w:rsid w:val="00593648"/>
    <w:rsid w:val="0059374E"/>
    <w:rsid w:val="00593BC9"/>
    <w:rsid w:val="00593CD3"/>
    <w:rsid w:val="005941F6"/>
    <w:rsid w:val="00594397"/>
    <w:rsid w:val="00594507"/>
    <w:rsid w:val="00594573"/>
    <w:rsid w:val="0059470E"/>
    <w:rsid w:val="00594CBB"/>
    <w:rsid w:val="00594DE6"/>
    <w:rsid w:val="00594E5F"/>
    <w:rsid w:val="00595060"/>
    <w:rsid w:val="005950BC"/>
    <w:rsid w:val="005955CE"/>
    <w:rsid w:val="005959B2"/>
    <w:rsid w:val="00595A73"/>
    <w:rsid w:val="00595A99"/>
    <w:rsid w:val="00595E7C"/>
    <w:rsid w:val="00596110"/>
    <w:rsid w:val="005962BB"/>
    <w:rsid w:val="00596525"/>
    <w:rsid w:val="005967BE"/>
    <w:rsid w:val="00596889"/>
    <w:rsid w:val="00596A4A"/>
    <w:rsid w:val="00596B7D"/>
    <w:rsid w:val="00596D7B"/>
    <w:rsid w:val="00596F20"/>
    <w:rsid w:val="005970A0"/>
    <w:rsid w:val="00597877"/>
    <w:rsid w:val="00597B9C"/>
    <w:rsid w:val="005A002D"/>
    <w:rsid w:val="005A04B0"/>
    <w:rsid w:val="005A04EA"/>
    <w:rsid w:val="005A05C5"/>
    <w:rsid w:val="005A069E"/>
    <w:rsid w:val="005A06CE"/>
    <w:rsid w:val="005A06F8"/>
    <w:rsid w:val="005A0905"/>
    <w:rsid w:val="005A0B5C"/>
    <w:rsid w:val="005A0C8B"/>
    <w:rsid w:val="005A0D71"/>
    <w:rsid w:val="005A1164"/>
    <w:rsid w:val="005A13F5"/>
    <w:rsid w:val="005A147F"/>
    <w:rsid w:val="005A1581"/>
    <w:rsid w:val="005A15B4"/>
    <w:rsid w:val="005A1773"/>
    <w:rsid w:val="005A18E7"/>
    <w:rsid w:val="005A1DF2"/>
    <w:rsid w:val="005A1E27"/>
    <w:rsid w:val="005A1E8E"/>
    <w:rsid w:val="005A1FAE"/>
    <w:rsid w:val="005A2038"/>
    <w:rsid w:val="005A2062"/>
    <w:rsid w:val="005A228C"/>
    <w:rsid w:val="005A2331"/>
    <w:rsid w:val="005A2492"/>
    <w:rsid w:val="005A28C2"/>
    <w:rsid w:val="005A28F9"/>
    <w:rsid w:val="005A2C1E"/>
    <w:rsid w:val="005A2D1F"/>
    <w:rsid w:val="005A2F54"/>
    <w:rsid w:val="005A344F"/>
    <w:rsid w:val="005A38ED"/>
    <w:rsid w:val="005A3BC0"/>
    <w:rsid w:val="005A3CB6"/>
    <w:rsid w:val="005A3E0B"/>
    <w:rsid w:val="005A40AD"/>
    <w:rsid w:val="005A42C1"/>
    <w:rsid w:val="005A4315"/>
    <w:rsid w:val="005A45DC"/>
    <w:rsid w:val="005A4699"/>
    <w:rsid w:val="005A46B8"/>
    <w:rsid w:val="005A48A1"/>
    <w:rsid w:val="005A4A6F"/>
    <w:rsid w:val="005A4C7D"/>
    <w:rsid w:val="005A540E"/>
    <w:rsid w:val="005A5A9D"/>
    <w:rsid w:val="005A5DE3"/>
    <w:rsid w:val="005A6088"/>
    <w:rsid w:val="005A61FD"/>
    <w:rsid w:val="005A6AC3"/>
    <w:rsid w:val="005A6B9C"/>
    <w:rsid w:val="005A6BF6"/>
    <w:rsid w:val="005A6ED1"/>
    <w:rsid w:val="005A6FEB"/>
    <w:rsid w:val="005A7001"/>
    <w:rsid w:val="005A75E6"/>
    <w:rsid w:val="005A7684"/>
    <w:rsid w:val="005A7722"/>
    <w:rsid w:val="005A7850"/>
    <w:rsid w:val="005A79E2"/>
    <w:rsid w:val="005B01F4"/>
    <w:rsid w:val="005B056F"/>
    <w:rsid w:val="005B0571"/>
    <w:rsid w:val="005B05EE"/>
    <w:rsid w:val="005B0880"/>
    <w:rsid w:val="005B08EE"/>
    <w:rsid w:val="005B0A2C"/>
    <w:rsid w:val="005B0E99"/>
    <w:rsid w:val="005B1183"/>
    <w:rsid w:val="005B11F8"/>
    <w:rsid w:val="005B1242"/>
    <w:rsid w:val="005B1354"/>
    <w:rsid w:val="005B1376"/>
    <w:rsid w:val="005B157A"/>
    <w:rsid w:val="005B1697"/>
    <w:rsid w:val="005B16C2"/>
    <w:rsid w:val="005B1CA9"/>
    <w:rsid w:val="005B1F8A"/>
    <w:rsid w:val="005B22AA"/>
    <w:rsid w:val="005B2388"/>
    <w:rsid w:val="005B2712"/>
    <w:rsid w:val="005B3515"/>
    <w:rsid w:val="005B352D"/>
    <w:rsid w:val="005B3886"/>
    <w:rsid w:val="005B3D0F"/>
    <w:rsid w:val="005B3E8C"/>
    <w:rsid w:val="005B5147"/>
    <w:rsid w:val="005B550C"/>
    <w:rsid w:val="005B5649"/>
    <w:rsid w:val="005B5A36"/>
    <w:rsid w:val="005B5ABC"/>
    <w:rsid w:val="005B5B2F"/>
    <w:rsid w:val="005B5DEA"/>
    <w:rsid w:val="005B5F8E"/>
    <w:rsid w:val="005B5FE7"/>
    <w:rsid w:val="005B606B"/>
    <w:rsid w:val="005B6269"/>
    <w:rsid w:val="005B62CF"/>
    <w:rsid w:val="005B64BC"/>
    <w:rsid w:val="005B6584"/>
    <w:rsid w:val="005B6715"/>
    <w:rsid w:val="005B6CB5"/>
    <w:rsid w:val="005B6D65"/>
    <w:rsid w:val="005B6F23"/>
    <w:rsid w:val="005B736C"/>
    <w:rsid w:val="005B7532"/>
    <w:rsid w:val="005B7563"/>
    <w:rsid w:val="005B75C1"/>
    <w:rsid w:val="005B7AC7"/>
    <w:rsid w:val="005B7AE5"/>
    <w:rsid w:val="005B7DC9"/>
    <w:rsid w:val="005B7FCB"/>
    <w:rsid w:val="005C002D"/>
    <w:rsid w:val="005C06A9"/>
    <w:rsid w:val="005C09D2"/>
    <w:rsid w:val="005C0BEA"/>
    <w:rsid w:val="005C0D80"/>
    <w:rsid w:val="005C0DFB"/>
    <w:rsid w:val="005C0ED2"/>
    <w:rsid w:val="005C1559"/>
    <w:rsid w:val="005C17BF"/>
    <w:rsid w:val="005C19B6"/>
    <w:rsid w:val="005C1BD5"/>
    <w:rsid w:val="005C24EF"/>
    <w:rsid w:val="005C26AC"/>
    <w:rsid w:val="005C27AB"/>
    <w:rsid w:val="005C29C2"/>
    <w:rsid w:val="005C2B16"/>
    <w:rsid w:val="005C2F97"/>
    <w:rsid w:val="005C37EC"/>
    <w:rsid w:val="005C3A2F"/>
    <w:rsid w:val="005C3A75"/>
    <w:rsid w:val="005C3ABF"/>
    <w:rsid w:val="005C3BFA"/>
    <w:rsid w:val="005C3C59"/>
    <w:rsid w:val="005C4ACE"/>
    <w:rsid w:val="005C4C1D"/>
    <w:rsid w:val="005C4C62"/>
    <w:rsid w:val="005C4D4F"/>
    <w:rsid w:val="005C4E55"/>
    <w:rsid w:val="005C50F5"/>
    <w:rsid w:val="005C5158"/>
    <w:rsid w:val="005C5358"/>
    <w:rsid w:val="005C544F"/>
    <w:rsid w:val="005C5A29"/>
    <w:rsid w:val="005C5CD6"/>
    <w:rsid w:val="005C5FB2"/>
    <w:rsid w:val="005C62E9"/>
    <w:rsid w:val="005C6384"/>
    <w:rsid w:val="005C64CA"/>
    <w:rsid w:val="005C65A0"/>
    <w:rsid w:val="005C671D"/>
    <w:rsid w:val="005C6854"/>
    <w:rsid w:val="005C6ACF"/>
    <w:rsid w:val="005C6D05"/>
    <w:rsid w:val="005C6D38"/>
    <w:rsid w:val="005C70E5"/>
    <w:rsid w:val="005C7215"/>
    <w:rsid w:val="005C7232"/>
    <w:rsid w:val="005C729D"/>
    <w:rsid w:val="005C7377"/>
    <w:rsid w:val="005C7480"/>
    <w:rsid w:val="005C7A56"/>
    <w:rsid w:val="005C7B02"/>
    <w:rsid w:val="005C7E67"/>
    <w:rsid w:val="005D053D"/>
    <w:rsid w:val="005D0775"/>
    <w:rsid w:val="005D081A"/>
    <w:rsid w:val="005D095C"/>
    <w:rsid w:val="005D0C88"/>
    <w:rsid w:val="005D150E"/>
    <w:rsid w:val="005D1955"/>
    <w:rsid w:val="005D19A7"/>
    <w:rsid w:val="005D19F6"/>
    <w:rsid w:val="005D1B3E"/>
    <w:rsid w:val="005D1E03"/>
    <w:rsid w:val="005D21C9"/>
    <w:rsid w:val="005D2237"/>
    <w:rsid w:val="005D2244"/>
    <w:rsid w:val="005D26F4"/>
    <w:rsid w:val="005D27C0"/>
    <w:rsid w:val="005D2E22"/>
    <w:rsid w:val="005D33E9"/>
    <w:rsid w:val="005D340E"/>
    <w:rsid w:val="005D355C"/>
    <w:rsid w:val="005D3A6F"/>
    <w:rsid w:val="005D3F64"/>
    <w:rsid w:val="005D4C6B"/>
    <w:rsid w:val="005D4F66"/>
    <w:rsid w:val="005D50B3"/>
    <w:rsid w:val="005D5165"/>
    <w:rsid w:val="005D544E"/>
    <w:rsid w:val="005D58C8"/>
    <w:rsid w:val="005D592C"/>
    <w:rsid w:val="005D5AC4"/>
    <w:rsid w:val="005D5EB1"/>
    <w:rsid w:val="005D603D"/>
    <w:rsid w:val="005D60A5"/>
    <w:rsid w:val="005D624E"/>
    <w:rsid w:val="005D65B2"/>
    <w:rsid w:val="005D660F"/>
    <w:rsid w:val="005D6C3E"/>
    <w:rsid w:val="005D6D6A"/>
    <w:rsid w:val="005D70DB"/>
    <w:rsid w:val="005D70FE"/>
    <w:rsid w:val="005D7105"/>
    <w:rsid w:val="005D72B4"/>
    <w:rsid w:val="005D7B44"/>
    <w:rsid w:val="005D7D3E"/>
    <w:rsid w:val="005D7EEF"/>
    <w:rsid w:val="005E00C3"/>
    <w:rsid w:val="005E0B61"/>
    <w:rsid w:val="005E0BC8"/>
    <w:rsid w:val="005E0C1D"/>
    <w:rsid w:val="005E0DE5"/>
    <w:rsid w:val="005E0F85"/>
    <w:rsid w:val="005E1113"/>
    <w:rsid w:val="005E135F"/>
    <w:rsid w:val="005E21AE"/>
    <w:rsid w:val="005E2415"/>
    <w:rsid w:val="005E252E"/>
    <w:rsid w:val="005E26C0"/>
    <w:rsid w:val="005E2955"/>
    <w:rsid w:val="005E29D4"/>
    <w:rsid w:val="005E2A4A"/>
    <w:rsid w:val="005E2B7D"/>
    <w:rsid w:val="005E2F45"/>
    <w:rsid w:val="005E2FE1"/>
    <w:rsid w:val="005E3157"/>
    <w:rsid w:val="005E3327"/>
    <w:rsid w:val="005E37DF"/>
    <w:rsid w:val="005E3920"/>
    <w:rsid w:val="005E3A27"/>
    <w:rsid w:val="005E3AB9"/>
    <w:rsid w:val="005E3FCC"/>
    <w:rsid w:val="005E4282"/>
    <w:rsid w:val="005E470D"/>
    <w:rsid w:val="005E49AE"/>
    <w:rsid w:val="005E4A25"/>
    <w:rsid w:val="005E4B1D"/>
    <w:rsid w:val="005E4EAE"/>
    <w:rsid w:val="005E4EDB"/>
    <w:rsid w:val="005E50F2"/>
    <w:rsid w:val="005E5571"/>
    <w:rsid w:val="005E5619"/>
    <w:rsid w:val="005E5725"/>
    <w:rsid w:val="005E5736"/>
    <w:rsid w:val="005E5C18"/>
    <w:rsid w:val="005E60DB"/>
    <w:rsid w:val="005E610B"/>
    <w:rsid w:val="005E6159"/>
    <w:rsid w:val="005E6265"/>
    <w:rsid w:val="005E652A"/>
    <w:rsid w:val="005E6593"/>
    <w:rsid w:val="005E6691"/>
    <w:rsid w:val="005E6899"/>
    <w:rsid w:val="005E68A7"/>
    <w:rsid w:val="005E6D5A"/>
    <w:rsid w:val="005E6E1F"/>
    <w:rsid w:val="005E6FC3"/>
    <w:rsid w:val="005E712A"/>
    <w:rsid w:val="005E71EB"/>
    <w:rsid w:val="005E75B2"/>
    <w:rsid w:val="005E78FC"/>
    <w:rsid w:val="005E794A"/>
    <w:rsid w:val="005E7B29"/>
    <w:rsid w:val="005E7E38"/>
    <w:rsid w:val="005E7F89"/>
    <w:rsid w:val="005F01C8"/>
    <w:rsid w:val="005F01F6"/>
    <w:rsid w:val="005F0546"/>
    <w:rsid w:val="005F07A4"/>
    <w:rsid w:val="005F097B"/>
    <w:rsid w:val="005F0DB1"/>
    <w:rsid w:val="005F0F50"/>
    <w:rsid w:val="005F1015"/>
    <w:rsid w:val="005F10D2"/>
    <w:rsid w:val="005F1376"/>
    <w:rsid w:val="005F18DF"/>
    <w:rsid w:val="005F19E4"/>
    <w:rsid w:val="005F1AB8"/>
    <w:rsid w:val="005F1C63"/>
    <w:rsid w:val="005F1D57"/>
    <w:rsid w:val="005F21D9"/>
    <w:rsid w:val="005F240D"/>
    <w:rsid w:val="005F2510"/>
    <w:rsid w:val="005F2F98"/>
    <w:rsid w:val="005F346B"/>
    <w:rsid w:val="005F3487"/>
    <w:rsid w:val="005F3803"/>
    <w:rsid w:val="005F3870"/>
    <w:rsid w:val="005F3A47"/>
    <w:rsid w:val="005F3FA6"/>
    <w:rsid w:val="005F4A6C"/>
    <w:rsid w:val="005F4B58"/>
    <w:rsid w:val="005F559A"/>
    <w:rsid w:val="005F55A9"/>
    <w:rsid w:val="005F5686"/>
    <w:rsid w:val="005F591E"/>
    <w:rsid w:val="005F5B16"/>
    <w:rsid w:val="005F5E6B"/>
    <w:rsid w:val="005F62B9"/>
    <w:rsid w:val="005F6418"/>
    <w:rsid w:val="005F6465"/>
    <w:rsid w:val="005F6497"/>
    <w:rsid w:val="005F651D"/>
    <w:rsid w:val="005F65B2"/>
    <w:rsid w:val="005F6936"/>
    <w:rsid w:val="005F6C39"/>
    <w:rsid w:val="005F6DA9"/>
    <w:rsid w:val="005F6DDC"/>
    <w:rsid w:val="005F7631"/>
    <w:rsid w:val="005F7934"/>
    <w:rsid w:val="005F7AF1"/>
    <w:rsid w:val="005F7BAD"/>
    <w:rsid w:val="005F7EB7"/>
    <w:rsid w:val="005F7FAB"/>
    <w:rsid w:val="006004A9"/>
    <w:rsid w:val="006004C4"/>
    <w:rsid w:val="006004DA"/>
    <w:rsid w:val="00600556"/>
    <w:rsid w:val="00600794"/>
    <w:rsid w:val="00600CDC"/>
    <w:rsid w:val="00600DF4"/>
    <w:rsid w:val="00600F69"/>
    <w:rsid w:val="006016D6"/>
    <w:rsid w:val="0060190B"/>
    <w:rsid w:val="00601991"/>
    <w:rsid w:val="006019C7"/>
    <w:rsid w:val="00601A7F"/>
    <w:rsid w:val="00601A8D"/>
    <w:rsid w:val="00601AD6"/>
    <w:rsid w:val="00601BA3"/>
    <w:rsid w:val="00601E22"/>
    <w:rsid w:val="00602365"/>
    <w:rsid w:val="00602B66"/>
    <w:rsid w:val="00602E1A"/>
    <w:rsid w:val="00602E7E"/>
    <w:rsid w:val="00602F92"/>
    <w:rsid w:val="00603242"/>
    <w:rsid w:val="0060347D"/>
    <w:rsid w:val="0060358F"/>
    <w:rsid w:val="0060360E"/>
    <w:rsid w:val="00603A2C"/>
    <w:rsid w:val="00603CB0"/>
    <w:rsid w:val="00603F40"/>
    <w:rsid w:val="006041C7"/>
    <w:rsid w:val="00604546"/>
    <w:rsid w:val="006045E4"/>
    <w:rsid w:val="0060463C"/>
    <w:rsid w:val="006046C4"/>
    <w:rsid w:val="00604ABA"/>
    <w:rsid w:val="00604B27"/>
    <w:rsid w:val="00604FC6"/>
    <w:rsid w:val="006050FB"/>
    <w:rsid w:val="006052E5"/>
    <w:rsid w:val="0060565B"/>
    <w:rsid w:val="00605927"/>
    <w:rsid w:val="00605CFE"/>
    <w:rsid w:val="00606063"/>
    <w:rsid w:val="0060619D"/>
    <w:rsid w:val="00606215"/>
    <w:rsid w:val="006062F3"/>
    <w:rsid w:val="0060646F"/>
    <w:rsid w:val="006065F9"/>
    <w:rsid w:val="006069E2"/>
    <w:rsid w:val="00606AAE"/>
    <w:rsid w:val="00606B4B"/>
    <w:rsid w:val="00607117"/>
    <w:rsid w:val="006071F5"/>
    <w:rsid w:val="00607221"/>
    <w:rsid w:val="00607227"/>
    <w:rsid w:val="0060759B"/>
    <w:rsid w:val="006077A9"/>
    <w:rsid w:val="006077C6"/>
    <w:rsid w:val="00607816"/>
    <w:rsid w:val="0060788D"/>
    <w:rsid w:val="00607BF5"/>
    <w:rsid w:val="00607F45"/>
    <w:rsid w:val="006103DE"/>
    <w:rsid w:val="00610494"/>
    <w:rsid w:val="006105BA"/>
    <w:rsid w:val="0061086E"/>
    <w:rsid w:val="00610939"/>
    <w:rsid w:val="00610A01"/>
    <w:rsid w:val="00610D50"/>
    <w:rsid w:val="006111D0"/>
    <w:rsid w:val="006113D3"/>
    <w:rsid w:val="006113E1"/>
    <w:rsid w:val="006114FC"/>
    <w:rsid w:val="006115E9"/>
    <w:rsid w:val="00611735"/>
    <w:rsid w:val="006117F6"/>
    <w:rsid w:val="00611A42"/>
    <w:rsid w:val="00611A4D"/>
    <w:rsid w:val="00611ABF"/>
    <w:rsid w:val="0061200D"/>
    <w:rsid w:val="006121C7"/>
    <w:rsid w:val="006122FA"/>
    <w:rsid w:val="0061243F"/>
    <w:rsid w:val="0061254B"/>
    <w:rsid w:val="006127EF"/>
    <w:rsid w:val="00612A24"/>
    <w:rsid w:val="00613040"/>
    <w:rsid w:val="0061348A"/>
    <w:rsid w:val="00613615"/>
    <w:rsid w:val="006136AE"/>
    <w:rsid w:val="006136C4"/>
    <w:rsid w:val="00613B02"/>
    <w:rsid w:val="00613C40"/>
    <w:rsid w:val="00613E20"/>
    <w:rsid w:val="00613EB7"/>
    <w:rsid w:val="00613FC3"/>
    <w:rsid w:val="006140CF"/>
    <w:rsid w:val="006140F9"/>
    <w:rsid w:val="006140FB"/>
    <w:rsid w:val="00614446"/>
    <w:rsid w:val="006149F0"/>
    <w:rsid w:val="00614B6E"/>
    <w:rsid w:val="0061526E"/>
    <w:rsid w:val="006155A1"/>
    <w:rsid w:val="00615868"/>
    <w:rsid w:val="00615D97"/>
    <w:rsid w:val="00615F6E"/>
    <w:rsid w:val="00616250"/>
    <w:rsid w:val="0061634C"/>
    <w:rsid w:val="00616B9B"/>
    <w:rsid w:val="00616C1B"/>
    <w:rsid w:val="00616C2F"/>
    <w:rsid w:val="00616D4B"/>
    <w:rsid w:val="00616F12"/>
    <w:rsid w:val="006170E4"/>
    <w:rsid w:val="006172E2"/>
    <w:rsid w:val="00617510"/>
    <w:rsid w:val="0061771C"/>
    <w:rsid w:val="00617CC9"/>
    <w:rsid w:val="00620201"/>
    <w:rsid w:val="0062037C"/>
    <w:rsid w:val="00620384"/>
    <w:rsid w:val="006203F9"/>
    <w:rsid w:val="00620B57"/>
    <w:rsid w:val="00620BD8"/>
    <w:rsid w:val="0062117E"/>
    <w:rsid w:val="006215BE"/>
    <w:rsid w:val="006215CD"/>
    <w:rsid w:val="006215E7"/>
    <w:rsid w:val="0062161B"/>
    <w:rsid w:val="00621BDD"/>
    <w:rsid w:val="00621C18"/>
    <w:rsid w:val="00621EB3"/>
    <w:rsid w:val="00622203"/>
    <w:rsid w:val="0062234E"/>
    <w:rsid w:val="00622778"/>
    <w:rsid w:val="00622819"/>
    <w:rsid w:val="00622B3A"/>
    <w:rsid w:val="00622F6B"/>
    <w:rsid w:val="00623017"/>
    <w:rsid w:val="0062323B"/>
    <w:rsid w:val="00623862"/>
    <w:rsid w:val="0062398E"/>
    <w:rsid w:val="00623C5E"/>
    <w:rsid w:val="006241E0"/>
    <w:rsid w:val="00624447"/>
    <w:rsid w:val="0062448F"/>
    <w:rsid w:val="0062457F"/>
    <w:rsid w:val="00624807"/>
    <w:rsid w:val="006248B2"/>
    <w:rsid w:val="00624920"/>
    <w:rsid w:val="00624E9B"/>
    <w:rsid w:val="00624FB4"/>
    <w:rsid w:val="00625138"/>
    <w:rsid w:val="0062544A"/>
    <w:rsid w:val="0062559B"/>
    <w:rsid w:val="006259C2"/>
    <w:rsid w:val="00625C61"/>
    <w:rsid w:val="00625E69"/>
    <w:rsid w:val="006260BF"/>
    <w:rsid w:val="0062622F"/>
    <w:rsid w:val="00626665"/>
    <w:rsid w:val="0062674D"/>
    <w:rsid w:val="00626836"/>
    <w:rsid w:val="006268D1"/>
    <w:rsid w:val="006268EA"/>
    <w:rsid w:val="0062697F"/>
    <w:rsid w:val="00626B51"/>
    <w:rsid w:val="00626C5C"/>
    <w:rsid w:val="00626FB2"/>
    <w:rsid w:val="006272AE"/>
    <w:rsid w:val="006275E8"/>
    <w:rsid w:val="00627646"/>
    <w:rsid w:val="00627E12"/>
    <w:rsid w:val="006300F2"/>
    <w:rsid w:val="00630526"/>
    <w:rsid w:val="006305F3"/>
    <w:rsid w:val="00630ABB"/>
    <w:rsid w:val="0063102D"/>
    <w:rsid w:val="006314AE"/>
    <w:rsid w:val="0063156C"/>
    <w:rsid w:val="0063165C"/>
    <w:rsid w:val="006317CE"/>
    <w:rsid w:val="0063186D"/>
    <w:rsid w:val="006318E9"/>
    <w:rsid w:val="00631AEC"/>
    <w:rsid w:val="00631D5F"/>
    <w:rsid w:val="00631D9B"/>
    <w:rsid w:val="00631F4C"/>
    <w:rsid w:val="00631FA1"/>
    <w:rsid w:val="0063209B"/>
    <w:rsid w:val="0063212A"/>
    <w:rsid w:val="0063240E"/>
    <w:rsid w:val="006324D9"/>
    <w:rsid w:val="006326E6"/>
    <w:rsid w:val="00632A4B"/>
    <w:rsid w:val="006333A2"/>
    <w:rsid w:val="006336FD"/>
    <w:rsid w:val="006338A9"/>
    <w:rsid w:val="0063393A"/>
    <w:rsid w:val="00633E8D"/>
    <w:rsid w:val="00634665"/>
    <w:rsid w:val="00634683"/>
    <w:rsid w:val="006348A9"/>
    <w:rsid w:val="00634984"/>
    <w:rsid w:val="0063553E"/>
    <w:rsid w:val="00635663"/>
    <w:rsid w:val="00635685"/>
    <w:rsid w:val="006357BA"/>
    <w:rsid w:val="00635990"/>
    <w:rsid w:val="00635F94"/>
    <w:rsid w:val="006360E1"/>
    <w:rsid w:val="00636385"/>
    <w:rsid w:val="00636496"/>
    <w:rsid w:val="00636BE9"/>
    <w:rsid w:val="00637050"/>
    <w:rsid w:val="006371BE"/>
    <w:rsid w:val="00637298"/>
    <w:rsid w:val="00637499"/>
    <w:rsid w:val="006379F7"/>
    <w:rsid w:val="00637B18"/>
    <w:rsid w:val="00637BF9"/>
    <w:rsid w:val="00640315"/>
    <w:rsid w:val="00640409"/>
    <w:rsid w:val="00640474"/>
    <w:rsid w:val="00640701"/>
    <w:rsid w:val="00640883"/>
    <w:rsid w:val="006408CB"/>
    <w:rsid w:val="00640B5C"/>
    <w:rsid w:val="00640BA1"/>
    <w:rsid w:val="00640DF8"/>
    <w:rsid w:val="00640E6D"/>
    <w:rsid w:val="00640FB4"/>
    <w:rsid w:val="006415C1"/>
    <w:rsid w:val="0064163B"/>
    <w:rsid w:val="00641A22"/>
    <w:rsid w:val="00641EBD"/>
    <w:rsid w:val="0064208B"/>
    <w:rsid w:val="006422EB"/>
    <w:rsid w:val="006423A9"/>
    <w:rsid w:val="0064275F"/>
    <w:rsid w:val="00642CB4"/>
    <w:rsid w:val="006433BB"/>
    <w:rsid w:val="00643445"/>
    <w:rsid w:val="006436F0"/>
    <w:rsid w:val="00643889"/>
    <w:rsid w:val="006439EC"/>
    <w:rsid w:val="00643C1B"/>
    <w:rsid w:val="00643CB6"/>
    <w:rsid w:val="00644001"/>
    <w:rsid w:val="00644211"/>
    <w:rsid w:val="00644566"/>
    <w:rsid w:val="006446E2"/>
    <w:rsid w:val="0064473D"/>
    <w:rsid w:val="0064484F"/>
    <w:rsid w:val="00644BE1"/>
    <w:rsid w:val="00645128"/>
    <w:rsid w:val="0064579D"/>
    <w:rsid w:val="00645B3D"/>
    <w:rsid w:val="00645B8A"/>
    <w:rsid w:val="00645BEC"/>
    <w:rsid w:val="00646430"/>
    <w:rsid w:val="0064668D"/>
    <w:rsid w:val="006466EF"/>
    <w:rsid w:val="0064680A"/>
    <w:rsid w:val="0064693D"/>
    <w:rsid w:val="00646EF7"/>
    <w:rsid w:val="00646F2C"/>
    <w:rsid w:val="00647697"/>
    <w:rsid w:val="006478E1"/>
    <w:rsid w:val="00647AAA"/>
    <w:rsid w:val="00647D24"/>
    <w:rsid w:val="00647DDF"/>
    <w:rsid w:val="006503B8"/>
    <w:rsid w:val="006504BA"/>
    <w:rsid w:val="006505F5"/>
    <w:rsid w:val="00650880"/>
    <w:rsid w:val="00650D70"/>
    <w:rsid w:val="006514A0"/>
    <w:rsid w:val="00651B85"/>
    <w:rsid w:val="00651EC7"/>
    <w:rsid w:val="00652814"/>
    <w:rsid w:val="00652837"/>
    <w:rsid w:val="0065299C"/>
    <w:rsid w:val="00652BEE"/>
    <w:rsid w:val="00652E59"/>
    <w:rsid w:val="00653082"/>
    <w:rsid w:val="006532BB"/>
    <w:rsid w:val="00653460"/>
    <w:rsid w:val="006534BA"/>
    <w:rsid w:val="00653787"/>
    <w:rsid w:val="0065383C"/>
    <w:rsid w:val="006539D8"/>
    <w:rsid w:val="00654036"/>
    <w:rsid w:val="00654842"/>
    <w:rsid w:val="00654E80"/>
    <w:rsid w:val="00654F34"/>
    <w:rsid w:val="006550C5"/>
    <w:rsid w:val="00655682"/>
    <w:rsid w:val="006556DF"/>
    <w:rsid w:val="00655794"/>
    <w:rsid w:val="00655FD5"/>
    <w:rsid w:val="006566FF"/>
    <w:rsid w:val="006570FC"/>
    <w:rsid w:val="00657383"/>
    <w:rsid w:val="0065793F"/>
    <w:rsid w:val="00657A6A"/>
    <w:rsid w:val="00657E52"/>
    <w:rsid w:val="00657F7C"/>
    <w:rsid w:val="00657FEF"/>
    <w:rsid w:val="0066015D"/>
    <w:rsid w:val="006602E7"/>
    <w:rsid w:val="0066052B"/>
    <w:rsid w:val="00660613"/>
    <w:rsid w:val="0066078D"/>
    <w:rsid w:val="00660825"/>
    <w:rsid w:val="00660A08"/>
    <w:rsid w:val="00660BB0"/>
    <w:rsid w:val="00660CD5"/>
    <w:rsid w:val="00660DE0"/>
    <w:rsid w:val="00660E6E"/>
    <w:rsid w:val="00660E7D"/>
    <w:rsid w:val="00661304"/>
    <w:rsid w:val="006616DA"/>
    <w:rsid w:val="00661742"/>
    <w:rsid w:val="006619C1"/>
    <w:rsid w:val="00661ED7"/>
    <w:rsid w:val="0066212E"/>
    <w:rsid w:val="0066215D"/>
    <w:rsid w:val="0066216A"/>
    <w:rsid w:val="0066234C"/>
    <w:rsid w:val="00662759"/>
    <w:rsid w:val="00662BA7"/>
    <w:rsid w:val="00662F9F"/>
    <w:rsid w:val="00662FF4"/>
    <w:rsid w:val="006632BA"/>
    <w:rsid w:val="00663437"/>
    <w:rsid w:val="0066369C"/>
    <w:rsid w:val="006637A9"/>
    <w:rsid w:val="00663B77"/>
    <w:rsid w:val="00664025"/>
    <w:rsid w:val="00664144"/>
    <w:rsid w:val="0066414F"/>
    <w:rsid w:val="006644CD"/>
    <w:rsid w:val="00664805"/>
    <w:rsid w:val="00664B55"/>
    <w:rsid w:val="00664D23"/>
    <w:rsid w:val="00664E6B"/>
    <w:rsid w:val="00665123"/>
    <w:rsid w:val="006651DD"/>
    <w:rsid w:val="006652ED"/>
    <w:rsid w:val="00665E51"/>
    <w:rsid w:val="00665F4A"/>
    <w:rsid w:val="00666053"/>
    <w:rsid w:val="006660DE"/>
    <w:rsid w:val="0066642D"/>
    <w:rsid w:val="00666789"/>
    <w:rsid w:val="00666D60"/>
    <w:rsid w:val="00666D74"/>
    <w:rsid w:val="006671F5"/>
    <w:rsid w:val="006672ED"/>
    <w:rsid w:val="00667C22"/>
    <w:rsid w:val="00667DFC"/>
    <w:rsid w:val="00667EC3"/>
    <w:rsid w:val="00667F13"/>
    <w:rsid w:val="00667F81"/>
    <w:rsid w:val="0067009E"/>
    <w:rsid w:val="00670600"/>
    <w:rsid w:val="0067072D"/>
    <w:rsid w:val="006709A3"/>
    <w:rsid w:val="00670BCD"/>
    <w:rsid w:val="00670E3D"/>
    <w:rsid w:val="00670FA9"/>
    <w:rsid w:val="006710A7"/>
    <w:rsid w:val="0067126C"/>
    <w:rsid w:val="0067133A"/>
    <w:rsid w:val="006717E6"/>
    <w:rsid w:val="00671865"/>
    <w:rsid w:val="0067186D"/>
    <w:rsid w:val="006718EC"/>
    <w:rsid w:val="00671C21"/>
    <w:rsid w:val="00671C95"/>
    <w:rsid w:val="00671CC9"/>
    <w:rsid w:val="00671D63"/>
    <w:rsid w:val="00671E64"/>
    <w:rsid w:val="00671E7B"/>
    <w:rsid w:val="00671EC9"/>
    <w:rsid w:val="00671F6A"/>
    <w:rsid w:val="0067216A"/>
    <w:rsid w:val="00672BE2"/>
    <w:rsid w:val="00672D10"/>
    <w:rsid w:val="00672D35"/>
    <w:rsid w:val="00672DC2"/>
    <w:rsid w:val="00672DF7"/>
    <w:rsid w:val="00673428"/>
    <w:rsid w:val="00673931"/>
    <w:rsid w:val="00673A2B"/>
    <w:rsid w:val="00673A81"/>
    <w:rsid w:val="00673D66"/>
    <w:rsid w:val="006743B4"/>
    <w:rsid w:val="0067443D"/>
    <w:rsid w:val="00674469"/>
    <w:rsid w:val="006746F0"/>
    <w:rsid w:val="006748C9"/>
    <w:rsid w:val="006748CD"/>
    <w:rsid w:val="00674A06"/>
    <w:rsid w:val="00674C79"/>
    <w:rsid w:val="00674E2D"/>
    <w:rsid w:val="00674F2A"/>
    <w:rsid w:val="00675061"/>
    <w:rsid w:val="006750A3"/>
    <w:rsid w:val="006752E2"/>
    <w:rsid w:val="00675345"/>
    <w:rsid w:val="006753B7"/>
    <w:rsid w:val="006753EB"/>
    <w:rsid w:val="0067546D"/>
    <w:rsid w:val="006754B8"/>
    <w:rsid w:val="006754FF"/>
    <w:rsid w:val="00675672"/>
    <w:rsid w:val="00675ABD"/>
    <w:rsid w:val="00675C43"/>
    <w:rsid w:val="00675F34"/>
    <w:rsid w:val="00676F18"/>
    <w:rsid w:val="0067704F"/>
    <w:rsid w:val="006774DC"/>
    <w:rsid w:val="0067786B"/>
    <w:rsid w:val="00677AC7"/>
    <w:rsid w:val="0068028C"/>
    <w:rsid w:val="0068054E"/>
    <w:rsid w:val="006805D1"/>
    <w:rsid w:val="006805FA"/>
    <w:rsid w:val="00680625"/>
    <w:rsid w:val="0068095B"/>
    <w:rsid w:val="00680C63"/>
    <w:rsid w:val="00680F06"/>
    <w:rsid w:val="0068141B"/>
    <w:rsid w:val="00681731"/>
    <w:rsid w:val="006819EE"/>
    <w:rsid w:val="00681A68"/>
    <w:rsid w:val="00682097"/>
    <w:rsid w:val="006823D9"/>
    <w:rsid w:val="00682475"/>
    <w:rsid w:val="00682778"/>
    <w:rsid w:val="006828FB"/>
    <w:rsid w:val="00682ABB"/>
    <w:rsid w:val="00682E61"/>
    <w:rsid w:val="0068313C"/>
    <w:rsid w:val="0068319E"/>
    <w:rsid w:val="006832BA"/>
    <w:rsid w:val="00683629"/>
    <w:rsid w:val="00683871"/>
    <w:rsid w:val="00684177"/>
    <w:rsid w:val="00684469"/>
    <w:rsid w:val="006844DD"/>
    <w:rsid w:val="00684A23"/>
    <w:rsid w:val="00684D41"/>
    <w:rsid w:val="00684D97"/>
    <w:rsid w:val="00684DF6"/>
    <w:rsid w:val="00685058"/>
    <w:rsid w:val="0068590A"/>
    <w:rsid w:val="00685966"/>
    <w:rsid w:val="00685983"/>
    <w:rsid w:val="00685C88"/>
    <w:rsid w:val="00685D4A"/>
    <w:rsid w:val="00685D87"/>
    <w:rsid w:val="00685F0B"/>
    <w:rsid w:val="0068623A"/>
    <w:rsid w:val="0068644C"/>
    <w:rsid w:val="00686559"/>
    <w:rsid w:val="00686B63"/>
    <w:rsid w:val="00686CCF"/>
    <w:rsid w:val="00686E45"/>
    <w:rsid w:val="006871DC"/>
    <w:rsid w:val="00687475"/>
    <w:rsid w:val="0068783A"/>
    <w:rsid w:val="00687B01"/>
    <w:rsid w:val="00687BA7"/>
    <w:rsid w:val="00687C47"/>
    <w:rsid w:val="00687D0A"/>
    <w:rsid w:val="00687FCB"/>
    <w:rsid w:val="00690040"/>
    <w:rsid w:val="00690223"/>
    <w:rsid w:val="0069081E"/>
    <w:rsid w:val="00690820"/>
    <w:rsid w:val="006908B0"/>
    <w:rsid w:val="00690CFE"/>
    <w:rsid w:val="00690E1A"/>
    <w:rsid w:val="00690E63"/>
    <w:rsid w:val="00691116"/>
    <w:rsid w:val="006916D5"/>
    <w:rsid w:val="006918D4"/>
    <w:rsid w:val="00691B2E"/>
    <w:rsid w:val="00691D33"/>
    <w:rsid w:val="006924AC"/>
    <w:rsid w:val="00692611"/>
    <w:rsid w:val="00692F54"/>
    <w:rsid w:val="00693320"/>
    <w:rsid w:val="006937E6"/>
    <w:rsid w:val="00693A81"/>
    <w:rsid w:val="00693BEC"/>
    <w:rsid w:val="00693D9F"/>
    <w:rsid w:val="00693E2C"/>
    <w:rsid w:val="00693E8C"/>
    <w:rsid w:val="00693F4D"/>
    <w:rsid w:val="00694095"/>
    <w:rsid w:val="0069414D"/>
    <w:rsid w:val="0069425B"/>
    <w:rsid w:val="00694430"/>
    <w:rsid w:val="00694858"/>
    <w:rsid w:val="00694BF7"/>
    <w:rsid w:val="00694CAD"/>
    <w:rsid w:val="00694DB2"/>
    <w:rsid w:val="00694E2E"/>
    <w:rsid w:val="006951F7"/>
    <w:rsid w:val="00695593"/>
    <w:rsid w:val="0069563C"/>
    <w:rsid w:val="00695661"/>
    <w:rsid w:val="006959B7"/>
    <w:rsid w:val="00695CCD"/>
    <w:rsid w:val="0069607B"/>
    <w:rsid w:val="006964EC"/>
    <w:rsid w:val="00696571"/>
    <w:rsid w:val="0069662A"/>
    <w:rsid w:val="00696652"/>
    <w:rsid w:val="0069668A"/>
    <w:rsid w:val="0069691D"/>
    <w:rsid w:val="00696DDC"/>
    <w:rsid w:val="006974EF"/>
    <w:rsid w:val="00697DEB"/>
    <w:rsid w:val="00697DF4"/>
    <w:rsid w:val="006A0187"/>
    <w:rsid w:val="006A020C"/>
    <w:rsid w:val="006A0FD1"/>
    <w:rsid w:val="006A10F1"/>
    <w:rsid w:val="006A11CD"/>
    <w:rsid w:val="006A1889"/>
    <w:rsid w:val="006A18E5"/>
    <w:rsid w:val="006A1AFF"/>
    <w:rsid w:val="006A1D0E"/>
    <w:rsid w:val="006A22B7"/>
    <w:rsid w:val="006A22BB"/>
    <w:rsid w:val="006A22DE"/>
    <w:rsid w:val="006A25F3"/>
    <w:rsid w:val="006A26CE"/>
    <w:rsid w:val="006A2B31"/>
    <w:rsid w:val="006A2DDE"/>
    <w:rsid w:val="006A2F4E"/>
    <w:rsid w:val="006A3171"/>
    <w:rsid w:val="006A327E"/>
    <w:rsid w:val="006A32FB"/>
    <w:rsid w:val="006A3479"/>
    <w:rsid w:val="006A3562"/>
    <w:rsid w:val="006A3575"/>
    <w:rsid w:val="006A372E"/>
    <w:rsid w:val="006A396D"/>
    <w:rsid w:val="006A3A0F"/>
    <w:rsid w:val="006A3BDF"/>
    <w:rsid w:val="006A3BE4"/>
    <w:rsid w:val="006A47B5"/>
    <w:rsid w:val="006A494D"/>
    <w:rsid w:val="006A5234"/>
    <w:rsid w:val="006A5251"/>
    <w:rsid w:val="006A557E"/>
    <w:rsid w:val="006A5813"/>
    <w:rsid w:val="006A581F"/>
    <w:rsid w:val="006A5AB3"/>
    <w:rsid w:val="006A5CFF"/>
    <w:rsid w:val="006A5E7F"/>
    <w:rsid w:val="006A5F98"/>
    <w:rsid w:val="006A5FDE"/>
    <w:rsid w:val="006A6136"/>
    <w:rsid w:val="006A6374"/>
    <w:rsid w:val="006A639F"/>
    <w:rsid w:val="006A66FD"/>
    <w:rsid w:val="006A72CF"/>
    <w:rsid w:val="006A77EF"/>
    <w:rsid w:val="006A7C5E"/>
    <w:rsid w:val="006B0038"/>
    <w:rsid w:val="006B085A"/>
    <w:rsid w:val="006B08B1"/>
    <w:rsid w:val="006B0912"/>
    <w:rsid w:val="006B0931"/>
    <w:rsid w:val="006B09DC"/>
    <w:rsid w:val="006B13A8"/>
    <w:rsid w:val="006B1542"/>
    <w:rsid w:val="006B15F6"/>
    <w:rsid w:val="006B1603"/>
    <w:rsid w:val="006B1B81"/>
    <w:rsid w:val="006B2193"/>
    <w:rsid w:val="006B225A"/>
    <w:rsid w:val="006B2569"/>
    <w:rsid w:val="006B2594"/>
    <w:rsid w:val="006B26AC"/>
    <w:rsid w:val="006B2821"/>
    <w:rsid w:val="006B2AF4"/>
    <w:rsid w:val="006B2B41"/>
    <w:rsid w:val="006B2D7E"/>
    <w:rsid w:val="006B2FBF"/>
    <w:rsid w:val="006B3192"/>
    <w:rsid w:val="006B3554"/>
    <w:rsid w:val="006B37B8"/>
    <w:rsid w:val="006B3992"/>
    <w:rsid w:val="006B3A6B"/>
    <w:rsid w:val="006B3ABC"/>
    <w:rsid w:val="006B3D2F"/>
    <w:rsid w:val="006B3E2A"/>
    <w:rsid w:val="006B3EE9"/>
    <w:rsid w:val="006B438D"/>
    <w:rsid w:val="006B4538"/>
    <w:rsid w:val="006B4B7B"/>
    <w:rsid w:val="006B51BE"/>
    <w:rsid w:val="006B5367"/>
    <w:rsid w:val="006B56A6"/>
    <w:rsid w:val="006B5A5A"/>
    <w:rsid w:val="006B5AD0"/>
    <w:rsid w:val="006B5F05"/>
    <w:rsid w:val="006B60C3"/>
    <w:rsid w:val="006B61EB"/>
    <w:rsid w:val="006B621B"/>
    <w:rsid w:val="006B62D0"/>
    <w:rsid w:val="006B62D8"/>
    <w:rsid w:val="006B631B"/>
    <w:rsid w:val="006B63D8"/>
    <w:rsid w:val="006B63DE"/>
    <w:rsid w:val="006B67AB"/>
    <w:rsid w:val="006B684A"/>
    <w:rsid w:val="006B6B32"/>
    <w:rsid w:val="006B6E48"/>
    <w:rsid w:val="006B7089"/>
    <w:rsid w:val="006B70C7"/>
    <w:rsid w:val="006B71FC"/>
    <w:rsid w:val="006B7238"/>
    <w:rsid w:val="006B74B9"/>
    <w:rsid w:val="006B7569"/>
    <w:rsid w:val="006B7922"/>
    <w:rsid w:val="006B7930"/>
    <w:rsid w:val="006B7A78"/>
    <w:rsid w:val="006C00E0"/>
    <w:rsid w:val="006C100B"/>
    <w:rsid w:val="006C1560"/>
    <w:rsid w:val="006C196A"/>
    <w:rsid w:val="006C1A5B"/>
    <w:rsid w:val="006C1A94"/>
    <w:rsid w:val="006C1E66"/>
    <w:rsid w:val="006C21F3"/>
    <w:rsid w:val="006C22B5"/>
    <w:rsid w:val="006C2572"/>
    <w:rsid w:val="006C25C3"/>
    <w:rsid w:val="006C26E8"/>
    <w:rsid w:val="006C2B60"/>
    <w:rsid w:val="006C2B7E"/>
    <w:rsid w:val="006C30E6"/>
    <w:rsid w:val="006C3715"/>
    <w:rsid w:val="006C371B"/>
    <w:rsid w:val="006C38D0"/>
    <w:rsid w:val="006C3ADE"/>
    <w:rsid w:val="006C3B77"/>
    <w:rsid w:val="006C3C64"/>
    <w:rsid w:val="006C45EE"/>
    <w:rsid w:val="006C4CD8"/>
    <w:rsid w:val="006C4D17"/>
    <w:rsid w:val="006C4F0D"/>
    <w:rsid w:val="006C529A"/>
    <w:rsid w:val="006C53B4"/>
    <w:rsid w:val="006C5872"/>
    <w:rsid w:val="006C59DB"/>
    <w:rsid w:val="006C5B55"/>
    <w:rsid w:val="006C6323"/>
    <w:rsid w:val="006C6C09"/>
    <w:rsid w:val="006C6D4D"/>
    <w:rsid w:val="006C71CE"/>
    <w:rsid w:val="006C73A2"/>
    <w:rsid w:val="006C7F55"/>
    <w:rsid w:val="006C7F63"/>
    <w:rsid w:val="006D0621"/>
    <w:rsid w:val="006D08F7"/>
    <w:rsid w:val="006D0959"/>
    <w:rsid w:val="006D0A9D"/>
    <w:rsid w:val="006D0C9D"/>
    <w:rsid w:val="006D0CA1"/>
    <w:rsid w:val="006D101F"/>
    <w:rsid w:val="006D10A0"/>
    <w:rsid w:val="006D1108"/>
    <w:rsid w:val="006D12FA"/>
    <w:rsid w:val="006D15D4"/>
    <w:rsid w:val="006D173A"/>
    <w:rsid w:val="006D1A89"/>
    <w:rsid w:val="006D1C19"/>
    <w:rsid w:val="006D1D75"/>
    <w:rsid w:val="006D24B5"/>
    <w:rsid w:val="006D2A6D"/>
    <w:rsid w:val="006D2A8F"/>
    <w:rsid w:val="006D2C32"/>
    <w:rsid w:val="006D3256"/>
    <w:rsid w:val="006D32D3"/>
    <w:rsid w:val="006D3381"/>
    <w:rsid w:val="006D39A5"/>
    <w:rsid w:val="006D3A5A"/>
    <w:rsid w:val="006D3A9A"/>
    <w:rsid w:val="006D3E07"/>
    <w:rsid w:val="006D41A5"/>
    <w:rsid w:val="006D44DE"/>
    <w:rsid w:val="006D4792"/>
    <w:rsid w:val="006D47C4"/>
    <w:rsid w:val="006D4C3D"/>
    <w:rsid w:val="006D52A3"/>
    <w:rsid w:val="006D52CC"/>
    <w:rsid w:val="006D53E4"/>
    <w:rsid w:val="006D5975"/>
    <w:rsid w:val="006D5A5C"/>
    <w:rsid w:val="006D5AA3"/>
    <w:rsid w:val="006D5F60"/>
    <w:rsid w:val="006D6134"/>
    <w:rsid w:val="006D6278"/>
    <w:rsid w:val="006D627B"/>
    <w:rsid w:val="006D6478"/>
    <w:rsid w:val="006D6602"/>
    <w:rsid w:val="006D666D"/>
    <w:rsid w:val="006D66A5"/>
    <w:rsid w:val="006D6913"/>
    <w:rsid w:val="006D6AAA"/>
    <w:rsid w:val="006D6C96"/>
    <w:rsid w:val="006D6CB5"/>
    <w:rsid w:val="006D6CFD"/>
    <w:rsid w:val="006D6D72"/>
    <w:rsid w:val="006D6E1A"/>
    <w:rsid w:val="006D7260"/>
    <w:rsid w:val="006D7427"/>
    <w:rsid w:val="006D76E9"/>
    <w:rsid w:val="006D77B6"/>
    <w:rsid w:val="006D7865"/>
    <w:rsid w:val="006D79E7"/>
    <w:rsid w:val="006D7A67"/>
    <w:rsid w:val="006D7BFF"/>
    <w:rsid w:val="006D7CE0"/>
    <w:rsid w:val="006D7F8B"/>
    <w:rsid w:val="006E0078"/>
    <w:rsid w:val="006E03C5"/>
    <w:rsid w:val="006E0496"/>
    <w:rsid w:val="006E0533"/>
    <w:rsid w:val="006E0EAA"/>
    <w:rsid w:val="006E0F95"/>
    <w:rsid w:val="006E1020"/>
    <w:rsid w:val="006E1405"/>
    <w:rsid w:val="006E15D5"/>
    <w:rsid w:val="006E165B"/>
    <w:rsid w:val="006E16BA"/>
    <w:rsid w:val="006E171E"/>
    <w:rsid w:val="006E1954"/>
    <w:rsid w:val="006E19D7"/>
    <w:rsid w:val="006E1ACF"/>
    <w:rsid w:val="006E1E78"/>
    <w:rsid w:val="006E2141"/>
    <w:rsid w:val="006E2256"/>
    <w:rsid w:val="006E2549"/>
    <w:rsid w:val="006E2AFD"/>
    <w:rsid w:val="006E2C22"/>
    <w:rsid w:val="006E2F2C"/>
    <w:rsid w:val="006E3089"/>
    <w:rsid w:val="006E328D"/>
    <w:rsid w:val="006E383C"/>
    <w:rsid w:val="006E39C6"/>
    <w:rsid w:val="006E3E80"/>
    <w:rsid w:val="006E413E"/>
    <w:rsid w:val="006E44B1"/>
    <w:rsid w:val="006E46AE"/>
    <w:rsid w:val="006E47B2"/>
    <w:rsid w:val="006E4820"/>
    <w:rsid w:val="006E48EF"/>
    <w:rsid w:val="006E4BA1"/>
    <w:rsid w:val="006E4D80"/>
    <w:rsid w:val="006E5356"/>
    <w:rsid w:val="006E53BA"/>
    <w:rsid w:val="006E53E7"/>
    <w:rsid w:val="006E5738"/>
    <w:rsid w:val="006E5DC6"/>
    <w:rsid w:val="006E615B"/>
    <w:rsid w:val="006E6527"/>
    <w:rsid w:val="006E6587"/>
    <w:rsid w:val="006E690B"/>
    <w:rsid w:val="006E69DB"/>
    <w:rsid w:val="006E6B49"/>
    <w:rsid w:val="006E719F"/>
    <w:rsid w:val="006E7340"/>
    <w:rsid w:val="006E7646"/>
    <w:rsid w:val="006E76A4"/>
    <w:rsid w:val="006E7A78"/>
    <w:rsid w:val="006E7AA0"/>
    <w:rsid w:val="006E7B48"/>
    <w:rsid w:val="006E7EAE"/>
    <w:rsid w:val="006F02EE"/>
    <w:rsid w:val="006F0383"/>
    <w:rsid w:val="006F03B0"/>
    <w:rsid w:val="006F1037"/>
    <w:rsid w:val="006F1071"/>
    <w:rsid w:val="006F1263"/>
    <w:rsid w:val="006F14AD"/>
    <w:rsid w:val="006F1753"/>
    <w:rsid w:val="006F193A"/>
    <w:rsid w:val="006F1959"/>
    <w:rsid w:val="006F1964"/>
    <w:rsid w:val="006F1C1F"/>
    <w:rsid w:val="006F1FA4"/>
    <w:rsid w:val="006F2135"/>
    <w:rsid w:val="006F21CC"/>
    <w:rsid w:val="006F230F"/>
    <w:rsid w:val="006F2378"/>
    <w:rsid w:val="006F27FF"/>
    <w:rsid w:val="006F2E0A"/>
    <w:rsid w:val="006F309A"/>
    <w:rsid w:val="006F32FA"/>
    <w:rsid w:val="006F3455"/>
    <w:rsid w:val="006F354E"/>
    <w:rsid w:val="006F35FE"/>
    <w:rsid w:val="006F3693"/>
    <w:rsid w:val="006F3BA9"/>
    <w:rsid w:val="006F3E44"/>
    <w:rsid w:val="006F3E75"/>
    <w:rsid w:val="006F46A7"/>
    <w:rsid w:val="006F4C13"/>
    <w:rsid w:val="006F582C"/>
    <w:rsid w:val="006F5832"/>
    <w:rsid w:val="006F583D"/>
    <w:rsid w:val="006F59CD"/>
    <w:rsid w:val="006F59D5"/>
    <w:rsid w:val="006F5A2A"/>
    <w:rsid w:val="006F5E14"/>
    <w:rsid w:val="006F6022"/>
    <w:rsid w:val="006F60B4"/>
    <w:rsid w:val="006F6109"/>
    <w:rsid w:val="006F61E2"/>
    <w:rsid w:val="006F6236"/>
    <w:rsid w:val="006F62D4"/>
    <w:rsid w:val="006F6482"/>
    <w:rsid w:val="006F661B"/>
    <w:rsid w:val="006F686C"/>
    <w:rsid w:val="006F6DB3"/>
    <w:rsid w:val="006F6F0E"/>
    <w:rsid w:val="006F709A"/>
    <w:rsid w:val="006F7280"/>
    <w:rsid w:val="006F7316"/>
    <w:rsid w:val="006F735E"/>
    <w:rsid w:val="006F738E"/>
    <w:rsid w:val="006F7561"/>
    <w:rsid w:val="006F7711"/>
    <w:rsid w:val="006F772F"/>
    <w:rsid w:val="006F787F"/>
    <w:rsid w:val="006F7B1B"/>
    <w:rsid w:val="006F7B92"/>
    <w:rsid w:val="006F7D84"/>
    <w:rsid w:val="006F7ED5"/>
    <w:rsid w:val="007002BD"/>
    <w:rsid w:val="00700331"/>
    <w:rsid w:val="007006CA"/>
    <w:rsid w:val="007009C8"/>
    <w:rsid w:val="00700E43"/>
    <w:rsid w:val="00701215"/>
    <w:rsid w:val="007015C9"/>
    <w:rsid w:val="007018A0"/>
    <w:rsid w:val="00701A2E"/>
    <w:rsid w:val="00701A66"/>
    <w:rsid w:val="00701AE7"/>
    <w:rsid w:val="00701B01"/>
    <w:rsid w:val="00701BE7"/>
    <w:rsid w:val="00701EBC"/>
    <w:rsid w:val="00702269"/>
    <w:rsid w:val="0070229E"/>
    <w:rsid w:val="00702768"/>
    <w:rsid w:val="007027B0"/>
    <w:rsid w:val="0070285F"/>
    <w:rsid w:val="007028C7"/>
    <w:rsid w:val="00702969"/>
    <w:rsid w:val="00702A99"/>
    <w:rsid w:val="00702AB0"/>
    <w:rsid w:val="00703139"/>
    <w:rsid w:val="007032D7"/>
    <w:rsid w:val="00703348"/>
    <w:rsid w:val="007033C5"/>
    <w:rsid w:val="00703569"/>
    <w:rsid w:val="007038F7"/>
    <w:rsid w:val="00703F62"/>
    <w:rsid w:val="00704D8E"/>
    <w:rsid w:val="0070552B"/>
    <w:rsid w:val="0070566B"/>
    <w:rsid w:val="007058EC"/>
    <w:rsid w:val="00705D24"/>
    <w:rsid w:val="00705E1A"/>
    <w:rsid w:val="007061BA"/>
    <w:rsid w:val="00706576"/>
    <w:rsid w:val="007067D3"/>
    <w:rsid w:val="00706D7E"/>
    <w:rsid w:val="00706E2B"/>
    <w:rsid w:val="00706E6E"/>
    <w:rsid w:val="00706FA0"/>
    <w:rsid w:val="0070703D"/>
    <w:rsid w:val="00707655"/>
    <w:rsid w:val="00707840"/>
    <w:rsid w:val="0070799E"/>
    <w:rsid w:val="007100A6"/>
    <w:rsid w:val="00710138"/>
    <w:rsid w:val="0071078C"/>
    <w:rsid w:val="007107CB"/>
    <w:rsid w:val="0071088C"/>
    <w:rsid w:val="00710A0D"/>
    <w:rsid w:val="00710A4E"/>
    <w:rsid w:val="00710B46"/>
    <w:rsid w:val="00710D62"/>
    <w:rsid w:val="00710E37"/>
    <w:rsid w:val="00710F93"/>
    <w:rsid w:val="007110B2"/>
    <w:rsid w:val="007113EC"/>
    <w:rsid w:val="007114A2"/>
    <w:rsid w:val="007115F8"/>
    <w:rsid w:val="00711A0F"/>
    <w:rsid w:val="00711E39"/>
    <w:rsid w:val="00711FAD"/>
    <w:rsid w:val="007121A6"/>
    <w:rsid w:val="007122B8"/>
    <w:rsid w:val="007122CE"/>
    <w:rsid w:val="007124A5"/>
    <w:rsid w:val="00712614"/>
    <w:rsid w:val="00712647"/>
    <w:rsid w:val="007126AE"/>
    <w:rsid w:val="007128B2"/>
    <w:rsid w:val="00712C55"/>
    <w:rsid w:val="00712FF0"/>
    <w:rsid w:val="00713395"/>
    <w:rsid w:val="00713D9F"/>
    <w:rsid w:val="00713FA4"/>
    <w:rsid w:val="007141B9"/>
    <w:rsid w:val="0071436A"/>
    <w:rsid w:val="00714575"/>
    <w:rsid w:val="00714A8E"/>
    <w:rsid w:val="00715054"/>
    <w:rsid w:val="00715AE8"/>
    <w:rsid w:val="00715C42"/>
    <w:rsid w:val="00715D8A"/>
    <w:rsid w:val="00715F72"/>
    <w:rsid w:val="00716398"/>
    <w:rsid w:val="0071673D"/>
    <w:rsid w:val="00716CE0"/>
    <w:rsid w:val="00716DA0"/>
    <w:rsid w:val="00716F56"/>
    <w:rsid w:val="0071731E"/>
    <w:rsid w:val="007173AE"/>
    <w:rsid w:val="00717A5B"/>
    <w:rsid w:val="00717B61"/>
    <w:rsid w:val="0072016D"/>
    <w:rsid w:val="00720329"/>
    <w:rsid w:val="0072040A"/>
    <w:rsid w:val="00720527"/>
    <w:rsid w:val="00720915"/>
    <w:rsid w:val="00720B8B"/>
    <w:rsid w:val="00721524"/>
    <w:rsid w:val="007215B9"/>
    <w:rsid w:val="00721609"/>
    <w:rsid w:val="007217E7"/>
    <w:rsid w:val="00721874"/>
    <w:rsid w:val="00721989"/>
    <w:rsid w:val="00721A63"/>
    <w:rsid w:val="00721BC3"/>
    <w:rsid w:val="00721CBF"/>
    <w:rsid w:val="0072212C"/>
    <w:rsid w:val="00722456"/>
    <w:rsid w:val="007224C9"/>
    <w:rsid w:val="00722885"/>
    <w:rsid w:val="00722891"/>
    <w:rsid w:val="0072292A"/>
    <w:rsid w:val="00722D18"/>
    <w:rsid w:val="00722E1C"/>
    <w:rsid w:val="00722FA3"/>
    <w:rsid w:val="00722FBD"/>
    <w:rsid w:val="00722FC3"/>
    <w:rsid w:val="007235F8"/>
    <w:rsid w:val="0072389B"/>
    <w:rsid w:val="00723A70"/>
    <w:rsid w:val="00723F9D"/>
    <w:rsid w:val="00724162"/>
    <w:rsid w:val="00724226"/>
    <w:rsid w:val="00724245"/>
    <w:rsid w:val="0072446D"/>
    <w:rsid w:val="007245EB"/>
    <w:rsid w:val="00724664"/>
    <w:rsid w:val="00724835"/>
    <w:rsid w:val="00724F1F"/>
    <w:rsid w:val="00724F84"/>
    <w:rsid w:val="007250F8"/>
    <w:rsid w:val="007251E4"/>
    <w:rsid w:val="007254D7"/>
    <w:rsid w:val="007256C9"/>
    <w:rsid w:val="00725AB9"/>
    <w:rsid w:val="00725C6E"/>
    <w:rsid w:val="00725DDC"/>
    <w:rsid w:val="00726D94"/>
    <w:rsid w:val="00727367"/>
    <w:rsid w:val="00727659"/>
    <w:rsid w:val="007276D9"/>
    <w:rsid w:val="007279B0"/>
    <w:rsid w:val="00727A9C"/>
    <w:rsid w:val="00727CE4"/>
    <w:rsid w:val="00727D5D"/>
    <w:rsid w:val="00730016"/>
    <w:rsid w:val="00730350"/>
    <w:rsid w:val="007305FA"/>
    <w:rsid w:val="007306C3"/>
    <w:rsid w:val="007307F6"/>
    <w:rsid w:val="007309E1"/>
    <w:rsid w:val="00730B51"/>
    <w:rsid w:val="00730FA8"/>
    <w:rsid w:val="007312C2"/>
    <w:rsid w:val="00731310"/>
    <w:rsid w:val="007314C7"/>
    <w:rsid w:val="0073150A"/>
    <w:rsid w:val="0073171D"/>
    <w:rsid w:val="00731AEB"/>
    <w:rsid w:val="00731E2D"/>
    <w:rsid w:val="00731E6D"/>
    <w:rsid w:val="007324D4"/>
    <w:rsid w:val="00732608"/>
    <w:rsid w:val="007326FD"/>
    <w:rsid w:val="00732B0A"/>
    <w:rsid w:val="00732C14"/>
    <w:rsid w:val="00732D5A"/>
    <w:rsid w:val="00732EBE"/>
    <w:rsid w:val="0073306E"/>
    <w:rsid w:val="007335C7"/>
    <w:rsid w:val="007335EE"/>
    <w:rsid w:val="00733AA5"/>
    <w:rsid w:val="00733DF9"/>
    <w:rsid w:val="00733E99"/>
    <w:rsid w:val="0073413C"/>
    <w:rsid w:val="00734148"/>
    <w:rsid w:val="00734349"/>
    <w:rsid w:val="00734531"/>
    <w:rsid w:val="00734717"/>
    <w:rsid w:val="00734F64"/>
    <w:rsid w:val="007351EC"/>
    <w:rsid w:val="007353F2"/>
    <w:rsid w:val="00735537"/>
    <w:rsid w:val="0073587F"/>
    <w:rsid w:val="00735A16"/>
    <w:rsid w:val="00735A61"/>
    <w:rsid w:val="00735B08"/>
    <w:rsid w:val="00735D30"/>
    <w:rsid w:val="00736579"/>
    <w:rsid w:val="00736849"/>
    <w:rsid w:val="007368B9"/>
    <w:rsid w:val="007368BB"/>
    <w:rsid w:val="00736A29"/>
    <w:rsid w:val="00736A32"/>
    <w:rsid w:val="00736B1E"/>
    <w:rsid w:val="0073715F"/>
    <w:rsid w:val="00737461"/>
    <w:rsid w:val="00737527"/>
    <w:rsid w:val="00737555"/>
    <w:rsid w:val="00737E83"/>
    <w:rsid w:val="00740651"/>
    <w:rsid w:val="00740980"/>
    <w:rsid w:val="00740A4B"/>
    <w:rsid w:val="00740B56"/>
    <w:rsid w:val="00740B65"/>
    <w:rsid w:val="00740E78"/>
    <w:rsid w:val="00740F5A"/>
    <w:rsid w:val="00741143"/>
    <w:rsid w:val="0074129D"/>
    <w:rsid w:val="00741D9A"/>
    <w:rsid w:val="00741E94"/>
    <w:rsid w:val="00742348"/>
    <w:rsid w:val="00742864"/>
    <w:rsid w:val="00742C67"/>
    <w:rsid w:val="007432F4"/>
    <w:rsid w:val="0074333F"/>
    <w:rsid w:val="00743349"/>
    <w:rsid w:val="00743851"/>
    <w:rsid w:val="007439D7"/>
    <w:rsid w:val="00743DA4"/>
    <w:rsid w:val="00743E82"/>
    <w:rsid w:val="00743F39"/>
    <w:rsid w:val="007441D4"/>
    <w:rsid w:val="0074434E"/>
    <w:rsid w:val="007443D3"/>
    <w:rsid w:val="0074447F"/>
    <w:rsid w:val="0074459E"/>
    <w:rsid w:val="00745213"/>
    <w:rsid w:val="00745365"/>
    <w:rsid w:val="00745593"/>
    <w:rsid w:val="007457F3"/>
    <w:rsid w:val="007459F3"/>
    <w:rsid w:val="00745D0E"/>
    <w:rsid w:val="00745DFC"/>
    <w:rsid w:val="007467C9"/>
    <w:rsid w:val="00746892"/>
    <w:rsid w:val="007468CF"/>
    <w:rsid w:val="00746911"/>
    <w:rsid w:val="00746CCC"/>
    <w:rsid w:val="007475C0"/>
    <w:rsid w:val="00747725"/>
    <w:rsid w:val="00747836"/>
    <w:rsid w:val="007479D5"/>
    <w:rsid w:val="00747A17"/>
    <w:rsid w:val="00747A1C"/>
    <w:rsid w:val="00747AEB"/>
    <w:rsid w:val="00747C5D"/>
    <w:rsid w:val="00750044"/>
    <w:rsid w:val="0075011F"/>
    <w:rsid w:val="0075025E"/>
    <w:rsid w:val="007502CB"/>
    <w:rsid w:val="00750367"/>
    <w:rsid w:val="007503BD"/>
    <w:rsid w:val="007504B0"/>
    <w:rsid w:val="00750726"/>
    <w:rsid w:val="0075094E"/>
    <w:rsid w:val="00750979"/>
    <w:rsid w:val="00750FF9"/>
    <w:rsid w:val="007510A9"/>
    <w:rsid w:val="007511C8"/>
    <w:rsid w:val="0075192F"/>
    <w:rsid w:val="00751C01"/>
    <w:rsid w:val="00751E7F"/>
    <w:rsid w:val="00751F63"/>
    <w:rsid w:val="00752111"/>
    <w:rsid w:val="007522C5"/>
    <w:rsid w:val="00752AE6"/>
    <w:rsid w:val="00752CFF"/>
    <w:rsid w:val="00752E04"/>
    <w:rsid w:val="00752EAE"/>
    <w:rsid w:val="00752FF1"/>
    <w:rsid w:val="00753040"/>
    <w:rsid w:val="00753382"/>
    <w:rsid w:val="007537C5"/>
    <w:rsid w:val="0075385F"/>
    <w:rsid w:val="0075396C"/>
    <w:rsid w:val="00753A85"/>
    <w:rsid w:val="00753B03"/>
    <w:rsid w:val="00754182"/>
    <w:rsid w:val="00754298"/>
    <w:rsid w:val="0075472D"/>
    <w:rsid w:val="007548A6"/>
    <w:rsid w:val="00754ED6"/>
    <w:rsid w:val="00755035"/>
    <w:rsid w:val="00755140"/>
    <w:rsid w:val="007552E9"/>
    <w:rsid w:val="00755B43"/>
    <w:rsid w:val="00755C4F"/>
    <w:rsid w:val="00755C66"/>
    <w:rsid w:val="00755F79"/>
    <w:rsid w:val="00755FB1"/>
    <w:rsid w:val="0075600E"/>
    <w:rsid w:val="007560A3"/>
    <w:rsid w:val="0075631D"/>
    <w:rsid w:val="007566FA"/>
    <w:rsid w:val="007567DD"/>
    <w:rsid w:val="00756C83"/>
    <w:rsid w:val="00756F86"/>
    <w:rsid w:val="00757019"/>
    <w:rsid w:val="00757062"/>
    <w:rsid w:val="00757288"/>
    <w:rsid w:val="0075737D"/>
    <w:rsid w:val="0075754C"/>
    <w:rsid w:val="00757668"/>
    <w:rsid w:val="007576DF"/>
    <w:rsid w:val="00757E07"/>
    <w:rsid w:val="00757EF7"/>
    <w:rsid w:val="00760068"/>
    <w:rsid w:val="007600AC"/>
    <w:rsid w:val="0076052B"/>
    <w:rsid w:val="007606C1"/>
    <w:rsid w:val="0076099F"/>
    <w:rsid w:val="007609D3"/>
    <w:rsid w:val="00760A38"/>
    <w:rsid w:val="00760A84"/>
    <w:rsid w:val="00760AB0"/>
    <w:rsid w:val="00760D78"/>
    <w:rsid w:val="00760DCE"/>
    <w:rsid w:val="007612CC"/>
    <w:rsid w:val="007617BB"/>
    <w:rsid w:val="0076180C"/>
    <w:rsid w:val="0076195F"/>
    <w:rsid w:val="00761C85"/>
    <w:rsid w:val="0076203C"/>
    <w:rsid w:val="00762216"/>
    <w:rsid w:val="007625BA"/>
    <w:rsid w:val="0076278D"/>
    <w:rsid w:val="00762BDE"/>
    <w:rsid w:val="0076320A"/>
    <w:rsid w:val="00763496"/>
    <w:rsid w:val="00763517"/>
    <w:rsid w:val="0076352B"/>
    <w:rsid w:val="00763659"/>
    <w:rsid w:val="00763AB1"/>
    <w:rsid w:val="00763B76"/>
    <w:rsid w:val="00764397"/>
    <w:rsid w:val="00764676"/>
    <w:rsid w:val="007646AB"/>
    <w:rsid w:val="00764778"/>
    <w:rsid w:val="00764786"/>
    <w:rsid w:val="00764922"/>
    <w:rsid w:val="00764ABE"/>
    <w:rsid w:val="00764BE9"/>
    <w:rsid w:val="00764E6D"/>
    <w:rsid w:val="0076506E"/>
    <w:rsid w:val="00765300"/>
    <w:rsid w:val="00765349"/>
    <w:rsid w:val="0076549B"/>
    <w:rsid w:val="007655A3"/>
    <w:rsid w:val="00765759"/>
    <w:rsid w:val="007657FC"/>
    <w:rsid w:val="0076595C"/>
    <w:rsid w:val="00765995"/>
    <w:rsid w:val="007659FD"/>
    <w:rsid w:val="007662F3"/>
    <w:rsid w:val="007663AB"/>
    <w:rsid w:val="0076656E"/>
    <w:rsid w:val="00766853"/>
    <w:rsid w:val="00766BF7"/>
    <w:rsid w:val="00766E15"/>
    <w:rsid w:val="0076704D"/>
    <w:rsid w:val="00767077"/>
    <w:rsid w:val="0076742E"/>
    <w:rsid w:val="00767476"/>
    <w:rsid w:val="00767626"/>
    <w:rsid w:val="0076799A"/>
    <w:rsid w:val="0076EBB8"/>
    <w:rsid w:val="00770091"/>
    <w:rsid w:val="007701B4"/>
    <w:rsid w:val="00770417"/>
    <w:rsid w:val="007706E8"/>
    <w:rsid w:val="007708EC"/>
    <w:rsid w:val="007709F9"/>
    <w:rsid w:val="00770AB0"/>
    <w:rsid w:val="00770AE8"/>
    <w:rsid w:val="00770D5F"/>
    <w:rsid w:val="00770FBB"/>
    <w:rsid w:val="007713F7"/>
    <w:rsid w:val="0077144A"/>
    <w:rsid w:val="007715FE"/>
    <w:rsid w:val="00771A24"/>
    <w:rsid w:val="00771E94"/>
    <w:rsid w:val="00772D60"/>
    <w:rsid w:val="00772EA5"/>
    <w:rsid w:val="00773629"/>
    <w:rsid w:val="00773936"/>
    <w:rsid w:val="00773965"/>
    <w:rsid w:val="00773A23"/>
    <w:rsid w:val="00773C9A"/>
    <w:rsid w:val="00774055"/>
    <w:rsid w:val="00774327"/>
    <w:rsid w:val="0077443A"/>
    <w:rsid w:val="00774441"/>
    <w:rsid w:val="00774746"/>
    <w:rsid w:val="007749D9"/>
    <w:rsid w:val="00774E5C"/>
    <w:rsid w:val="0077519B"/>
    <w:rsid w:val="00775765"/>
    <w:rsid w:val="00775A83"/>
    <w:rsid w:val="00775AD7"/>
    <w:rsid w:val="00775B32"/>
    <w:rsid w:val="007761F2"/>
    <w:rsid w:val="00776392"/>
    <w:rsid w:val="007765BC"/>
    <w:rsid w:val="00776771"/>
    <w:rsid w:val="00776A54"/>
    <w:rsid w:val="00776C25"/>
    <w:rsid w:val="00776FD8"/>
    <w:rsid w:val="00777DE3"/>
    <w:rsid w:val="00777FB2"/>
    <w:rsid w:val="00780336"/>
    <w:rsid w:val="007804D2"/>
    <w:rsid w:val="00780550"/>
    <w:rsid w:val="00780C4A"/>
    <w:rsid w:val="00780C55"/>
    <w:rsid w:val="007811DC"/>
    <w:rsid w:val="007812C6"/>
    <w:rsid w:val="00781467"/>
    <w:rsid w:val="0078164B"/>
    <w:rsid w:val="00781915"/>
    <w:rsid w:val="0078199E"/>
    <w:rsid w:val="00781BDA"/>
    <w:rsid w:val="00781C76"/>
    <w:rsid w:val="00781DAE"/>
    <w:rsid w:val="00781F03"/>
    <w:rsid w:val="00781F1E"/>
    <w:rsid w:val="00782060"/>
    <w:rsid w:val="007824A9"/>
    <w:rsid w:val="00782789"/>
    <w:rsid w:val="007827A0"/>
    <w:rsid w:val="007827C1"/>
    <w:rsid w:val="00782B01"/>
    <w:rsid w:val="00782C01"/>
    <w:rsid w:val="00782EAC"/>
    <w:rsid w:val="007830F1"/>
    <w:rsid w:val="00783285"/>
    <w:rsid w:val="00783AD3"/>
    <w:rsid w:val="00783B7D"/>
    <w:rsid w:val="00783ECB"/>
    <w:rsid w:val="00783F9E"/>
    <w:rsid w:val="0078413F"/>
    <w:rsid w:val="007843CE"/>
    <w:rsid w:val="00784678"/>
    <w:rsid w:val="007847AF"/>
    <w:rsid w:val="0078486A"/>
    <w:rsid w:val="00784B2D"/>
    <w:rsid w:val="00784F16"/>
    <w:rsid w:val="00784FA7"/>
    <w:rsid w:val="0078513F"/>
    <w:rsid w:val="0078519B"/>
    <w:rsid w:val="007851C0"/>
    <w:rsid w:val="007851DA"/>
    <w:rsid w:val="00785426"/>
    <w:rsid w:val="0078577E"/>
    <w:rsid w:val="007858B7"/>
    <w:rsid w:val="00785BAF"/>
    <w:rsid w:val="00785DC6"/>
    <w:rsid w:val="0078621E"/>
    <w:rsid w:val="00786254"/>
    <w:rsid w:val="0078646E"/>
    <w:rsid w:val="0078675D"/>
    <w:rsid w:val="00786789"/>
    <w:rsid w:val="007867DD"/>
    <w:rsid w:val="00786E59"/>
    <w:rsid w:val="00786F0E"/>
    <w:rsid w:val="00786FB0"/>
    <w:rsid w:val="00786FC8"/>
    <w:rsid w:val="00787466"/>
    <w:rsid w:val="0078750E"/>
    <w:rsid w:val="00787641"/>
    <w:rsid w:val="00787726"/>
    <w:rsid w:val="00787742"/>
    <w:rsid w:val="00787A4B"/>
    <w:rsid w:val="00787B64"/>
    <w:rsid w:val="00787CE8"/>
    <w:rsid w:val="00787E0D"/>
    <w:rsid w:val="00790276"/>
    <w:rsid w:val="007903FA"/>
    <w:rsid w:val="007904A8"/>
    <w:rsid w:val="0079061E"/>
    <w:rsid w:val="0079088C"/>
    <w:rsid w:val="00790951"/>
    <w:rsid w:val="007909B3"/>
    <w:rsid w:val="007909E2"/>
    <w:rsid w:val="00790CAD"/>
    <w:rsid w:val="00790D16"/>
    <w:rsid w:val="00791003"/>
    <w:rsid w:val="00791187"/>
    <w:rsid w:val="00791BEC"/>
    <w:rsid w:val="00791F46"/>
    <w:rsid w:val="00792767"/>
    <w:rsid w:val="00792808"/>
    <w:rsid w:val="0079294D"/>
    <w:rsid w:val="00792ABA"/>
    <w:rsid w:val="00792E7A"/>
    <w:rsid w:val="00792E99"/>
    <w:rsid w:val="00793034"/>
    <w:rsid w:val="00793146"/>
    <w:rsid w:val="007935C0"/>
    <w:rsid w:val="00793646"/>
    <w:rsid w:val="00793A37"/>
    <w:rsid w:val="00793B2C"/>
    <w:rsid w:val="00793BBB"/>
    <w:rsid w:val="00793BED"/>
    <w:rsid w:val="007940E3"/>
    <w:rsid w:val="007941E4"/>
    <w:rsid w:val="0079439D"/>
    <w:rsid w:val="00794522"/>
    <w:rsid w:val="00794564"/>
    <w:rsid w:val="007946E4"/>
    <w:rsid w:val="0079544F"/>
    <w:rsid w:val="00795610"/>
    <w:rsid w:val="00795714"/>
    <w:rsid w:val="007958B4"/>
    <w:rsid w:val="007959E0"/>
    <w:rsid w:val="00795BF7"/>
    <w:rsid w:val="00795C83"/>
    <w:rsid w:val="00795F4D"/>
    <w:rsid w:val="00796550"/>
    <w:rsid w:val="00796B37"/>
    <w:rsid w:val="00796CF5"/>
    <w:rsid w:val="00796EA6"/>
    <w:rsid w:val="007972F5"/>
    <w:rsid w:val="00797427"/>
    <w:rsid w:val="007977BE"/>
    <w:rsid w:val="007979F5"/>
    <w:rsid w:val="00797B2B"/>
    <w:rsid w:val="007A01BE"/>
    <w:rsid w:val="007A0280"/>
    <w:rsid w:val="007A029B"/>
    <w:rsid w:val="007A05B6"/>
    <w:rsid w:val="007A12A7"/>
    <w:rsid w:val="007A169F"/>
    <w:rsid w:val="007A1830"/>
    <w:rsid w:val="007A185C"/>
    <w:rsid w:val="007A192D"/>
    <w:rsid w:val="007A1A54"/>
    <w:rsid w:val="007A1AF2"/>
    <w:rsid w:val="007A1F3F"/>
    <w:rsid w:val="007A2213"/>
    <w:rsid w:val="007A25B9"/>
    <w:rsid w:val="007A25EE"/>
    <w:rsid w:val="007A2628"/>
    <w:rsid w:val="007A2A4E"/>
    <w:rsid w:val="007A2ADF"/>
    <w:rsid w:val="007A2BD2"/>
    <w:rsid w:val="007A2E91"/>
    <w:rsid w:val="007A2FAC"/>
    <w:rsid w:val="007A2FE7"/>
    <w:rsid w:val="007A3281"/>
    <w:rsid w:val="007A3324"/>
    <w:rsid w:val="007A3517"/>
    <w:rsid w:val="007A3596"/>
    <w:rsid w:val="007A3670"/>
    <w:rsid w:val="007A38B7"/>
    <w:rsid w:val="007A39B8"/>
    <w:rsid w:val="007A3A41"/>
    <w:rsid w:val="007A4171"/>
    <w:rsid w:val="007A41C3"/>
    <w:rsid w:val="007A44AD"/>
    <w:rsid w:val="007A45BA"/>
    <w:rsid w:val="007A45D5"/>
    <w:rsid w:val="007A4625"/>
    <w:rsid w:val="007A464B"/>
    <w:rsid w:val="007A48E3"/>
    <w:rsid w:val="007A4A4F"/>
    <w:rsid w:val="007A4C06"/>
    <w:rsid w:val="007A52B1"/>
    <w:rsid w:val="007A539B"/>
    <w:rsid w:val="007A5493"/>
    <w:rsid w:val="007A56A3"/>
    <w:rsid w:val="007A5764"/>
    <w:rsid w:val="007A578D"/>
    <w:rsid w:val="007A59B0"/>
    <w:rsid w:val="007A5A5C"/>
    <w:rsid w:val="007A5B76"/>
    <w:rsid w:val="007A5CB9"/>
    <w:rsid w:val="007A61B8"/>
    <w:rsid w:val="007A61EA"/>
    <w:rsid w:val="007A6293"/>
    <w:rsid w:val="007A6441"/>
    <w:rsid w:val="007A6917"/>
    <w:rsid w:val="007A69DB"/>
    <w:rsid w:val="007A6A46"/>
    <w:rsid w:val="007A6A84"/>
    <w:rsid w:val="007A6AC1"/>
    <w:rsid w:val="007A6B2B"/>
    <w:rsid w:val="007A6DCF"/>
    <w:rsid w:val="007A7038"/>
    <w:rsid w:val="007A7088"/>
    <w:rsid w:val="007A71AE"/>
    <w:rsid w:val="007A72DA"/>
    <w:rsid w:val="007A75A9"/>
    <w:rsid w:val="007A75D9"/>
    <w:rsid w:val="007A7826"/>
    <w:rsid w:val="007A7BD6"/>
    <w:rsid w:val="007A7D1F"/>
    <w:rsid w:val="007A7E8F"/>
    <w:rsid w:val="007A7EDD"/>
    <w:rsid w:val="007B00E0"/>
    <w:rsid w:val="007B063F"/>
    <w:rsid w:val="007B06D4"/>
    <w:rsid w:val="007B0A65"/>
    <w:rsid w:val="007B0D2D"/>
    <w:rsid w:val="007B10EF"/>
    <w:rsid w:val="007B119E"/>
    <w:rsid w:val="007B11F0"/>
    <w:rsid w:val="007B129D"/>
    <w:rsid w:val="007B1374"/>
    <w:rsid w:val="007B1BC4"/>
    <w:rsid w:val="007B1E3F"/>
    <w:rsid w:val="007B2053"/>
    <w:rsid w:val="007B2067"/>
    <w:rsid w:val="007B2091"/>
    <w:rsid w:val="007B2133"/>
    <w:rsid w:val="007B2151"/>
    <w:rsid w:val="007B2225"/>
    <w:rsid w:val="007B2351"/>
    <w:rsid w:val="007B2995"/>
    <w:rsid w:val="007B2A2F"/>
    <w:rsid w:val="007B2E1B"/>
    <w:rsid w:val="007B2F2C"/>
    <w:rsid w:val="007B2FC0"/>
    <w:rsid w:val="007B31A7"/>
    <w:rsid w:val="007B3262"/>
    <w:rsid w:val="007B3339"/>
    <w:rsid w:val="007B35B9"/>
    <w:rsid w:val="007B363C"/>
    <w:rsid w:val="007B36D8"/>
    <w:rsid w:val="007B3874"/>
    <w:rsid w:val="007B3DE6"/>
    <w:rsid w:val="007B4073"/>
    <w:rsid w:val="007B40A6"/>
    <w:rsid w:val="007B42EB"/>
    <w:rsid w:val="007B45A7"/>
    <w:rsid w:val="007B4BA5"/>
    <w:rsid w:val="007B4C46"/>
    <w:rsid w:val="007B4C49"/>
    <w:rsid w:val="007B4D1C"/>
    <w:rsid w:val="007B54E9"/>
    <w:rsid w:val="007B59BF"/>
    <w:rsid w:val="007B5A70"/>
    <w:rsid w:val="007B5BC2"/>
    <w:rsid w:val="007B5E71"/>
    <w:rsid w:val="007B5EA2"/>
    <w:rsid w:val="007B5EB3"/>
    <w:rsid w:val="007B60CD"/>
    <w:rsid w:val="007B6144"/>
    <w:rsid w:val="007B63F8"/>
    <w:rsid w:val="007B6C61"/>
    <w:rsid w:val="007B7066"/>
    <w:rsid w:val="007B736C"/>
    <w:rsid w:val="007B738A"/>
    <w:rsid w:val="007B7459"/>
    <w:rsid w:val="007B747D"/>
    <w:rsid w:val="007B74A5"/>
    <w:rsid w:val="007B7578"/>
    <w:rsid w:val="007B7579"/>
    <w:rsid w:val="007B7594"/>
    <w:rsid w:val="007B7B8E"/>
    <w:rsid w:val="007B7C2C"/>
    <w:rsid w:val="007B7CB6"/>
    <w:rsid w:val="007B7CE9"/>
    <w:rsid w:val="007C0213"/>
    <w:rsid w:val="007C08CD"/>
    <w:rsid w:val="007C0D73"/>
    <w:rsid w:val="007C0F2D"/>
    <w:rsid w:val="007C0FDF"/>
    <w:rsid w:val="007C19B5"/>
    <w:rsid w:val="007C1B4D"/>
    <w:rsid w:val="007C1B67"/>
    <w:rsid w:val="007C256B"/>
    <w:rsid w:val="007C26A4"/>
    <w:rsid w:val="007C29DC"/>
    <w:rsid w:val="007C2F9F"/>
    <w:rsid w:val="007C308C"/>
    <w:rsid w:val="007C31EE"/>
    <w:rsid w:val="007C34F4"/>
    <w:rsid w:val="007C35D2"/>
    <w:rsid w:val="007C367D"/>
    <w:rsid w:val="007C3D47"/>
    <w:rsid w:val="007C3F53"/>
    <w:rsid w:val="007C3F55"/>
    <w:rsid w:val="007C42B1"/>
    <w:rsid w:val="007C446B"/>
    <w:rsid w:val="007C466E"/>
    <w:rsid w:val="007C4A8E"/>
    <w:rsid w:val="007C4AC3"/>
    <w:rsid w:val="007C4D58"/>
    <w:rsid w:val="007C4E8B"/>
    <w:rsid w:val="007C4EEF"/>
    <w:rsid w:val="007C5135"/>
    <w:rsid w:val="007C5430"/>
    <w:rsid w:val="007C5475"/>
    <w:rsid w:val="007C561E"/>
    <w:rsid w:val="007C5A29"/>
    <w:rsid w:val="007C5BAF"/>
    <w:rsid w:val="007C5BF9"/>
    <w:rsid w:val="007C5D85"/>
    <w:rsid w:val="007C5DA7"/>
    <w:rsid w:val="007C5EE5"/>
    <w:rsid w:val="007C5FDE"/>
    <w:rsid w:val="007C603E"/>
    <w:rsid w:val="007C6644"/>
    <w:rsid w:val="007C6B30"/>
    <w:rsid w:val="007C6D4D"/>
    <w:rsid w:val="007C7072"/>
    <w:rsid w:val="007C710F"/>
    <w:rsid w:val="007C74FD"/>
    <w:rsid w:val="007C7FC1"/>
    <w:rsid w:val="007D02CF"/>
    <w:rsid w:val="007D02E3"/>
    <w:rsid w:val="007D0568"/>
    <w:rsid w:val="007D077A"/>
    <w:rsid w:val="007D09A5"/>
    <w:rsid w:val="007D0B24"/>
    <w:rsid w:val="007D0B54"/>
    <w:rsid w:val="007D0CA8"/>
    <w:rsid w:val="007D0F7B"/>
    <w:rsid w:val="007D0F85"/>
    <w:rsid w:val="007D10E7"/>
    <w:rsid w:val="007D125A"/>
    <w:rsid w:val="007D1395"/>
    <w:rsid w:val="007D1622"/>
    <w:rsid w:val="007D174C"/>
    <w:rsid w:val="007D1A92"/>
    <w:rsid w:val="007D1AB9"/>
    <w:rsid w:val="007D1D01"/>
    <w:rsid w:val="007D2212"/>
    <w:rsid w:val="007D2214"/>
    <w:rsid w:val="007D239C"/>
    <w:rsid w:val="007D240A"/>
    <w:rsid w:val="007D2420"/>
    <w:rsid w:val="007D33A3"/>
    <w:rsid w:val="007D3CAC"/>
    <w:rsid w:val="007D3CD3"/>
    <w:rsid w:val="007D3CDB"/>
    <w:rsid w:val="007D3D5F"/>
    <w:rsid w:val="007D3E84"/>
    <w:rsid w:val="007D54FD"/>
    <w:rsid w:val="007D5A8D"/>
    <w:rsid w:val="007D5CBD"/>
    <w:rsid w:val="007D5CC9"/>
    <w:rsid w:val="007D5E02"/>
    <w:rsid w:val="007D5E16"/>
    <w:rsid w:val="007D615B"/>
    <w:rsid w:val="007D6246"/>
    <w:rsid w:val="007D63E5"/>
    <w:rsid w:val="007D6525"/>
    <w:rsid w:val="007D6A63"/>
    <w:rsid w:val="007D6CAE"/>
    <w:rsid w:val="007D6D89"/>
    <w:rsid w:val="007D6E0F"/>
    <w:rsid w:val="007D727D"/>
    <w:rsid w:val="007D728E"/>
    <w:rsid w:val="007D72BC"/>
    <w:rsid w:val="007D7BA1"/>
    <w:rsid w:val="007D7CF4"/>
    <w:rsid w:val="007D7D6E"/>
    <w:rsid w:val="007E0089"/>
    <w:rsid w:val="007E00EE"/>
    <w:rsid w:val="007E02EF"/>
    <w:rsid w:val="007E0368"/>
    <w:rsid w:val="007E091E"/>
    <w:rsid w:val="007E0E15"/>
    <w:rsid w:val="007E108B"/>
    <w:rsid w:val="007E1144"/>
    <w:rsid w:val="007E1719"/>
    <w:rsid w:val="007E197F"/>
    <w:rsid w:val="007E1D98"/>
    <w:rsid w:val="007E2066"/>
    <w:rsid w:val="007E24F8"/>
    <w:rsid w:val="007E2B24"/>
    <w:rsid w:val="007E2ECB"/>
    <w:rsid w:val="007E301D"/>
    <w:rsid w:val="007E36C2"/>
    <w:rsid w:val="007E3760"/>
    <w:rsid w:val="007E3A86"/>
    <w:rsid w:val="007E3B8C"/>
    <w:rsid w:val="007E3CBD"/>
    <w:rsid w:val="007E3EEE"/>
    <w:rsid w:val="007E41B3"/>
    <w:rsid w:val="007E43C9"/>
    <w:rsid w:val="007E464C"/>
    <w:rsid w:val="007E49B0"/>
    <w:rsid w:val="007E4C24"/>
    <w:rsid w:val="007E4F4C"/>
    <w:rsid w:val="007E50E6"/>
    <w:rsid w:val="007E513B"/>
    <w:rsid w:val="007E51F8"/>
    <w:rsid w:val="007E56E0"/>
    <w:rsid w:val="007E5C39"/>
    <w:rsid w:val="007E5DF3"/>
    <w:rsid w:val="007E60E8"/>
    <w:rsid w:val="007E63FD"/>
    <w:rsid w:val="007E6985"/>
    <w:rsid w:val="007E6C52"/>
    <w:rsid w:val="007E71FE"/>
    <w:rsid w:val="007E772E"/>
    <w:rsid w:val="007E779D"/>
    <w:rsid w:val="007E7A0B"/>
    <w:rsid w:val="007E7D74"/>
    <w:rsid w:val="007F0101"/>
    <w:rsid w:val="007F03B5"/>
    <w:rsid w:val="007F0568"/>
    <w:rsid w:val="007F05D2"/>
    <w:rsid w:val="007F06CD"/>
    <w:rsid w:val="007F06DB"/>
    <w:rsid w:val="007F0C5B"/>
    <w:rsid w:val="007F0C89"/>
    <w:rsid w:val="007F0F65"/>
    <w:rsid w:val="007F1194"/>
    <w:rsid w:val="007F1330"/>
    <w:rsid w:val="007F1415"/>
    <w:rsid w:val="007F14BB"/>
    <w:rsid w:val="007F172E"/>
    <w:rsid w:val="007F1AAF"/>
    <w:rsid w:val="007F1BE5"/>
    <w:rsid w:val="007F1D82"/>
    <w:rsid w:val="007F1E08"/>
    <w:rsid w:val="007F2578"/>
    <w:rsid w:val="007F263C"/>
    <w:rsid w:val="007F268D"/>
    <w:rsid w:val="007F2769"/>
    <w:rsid w:val="007F2D43"/>
    <w:rsid w:val="007F30D2"/>
    <w:rsid w:val="007F3192"/>
    <w:rsid w:val="007F32C7"/>
    <w:rsid w:val="007F33B7"/>
    <w:rsid w:val="007F3891"/>
    <w:rsid w:val="007F3A87"/>
    <w:rsid w:val="007F425C"/>
    <w:rsid w:val="007F4547"/>
    <w:rsid w:val="007F48DD"/>
    <w:rsid w:val="007F4C91"/>
    <w:rsid w:val="007F4CA1"/>
    <w:rsid w:val="007F50B8"/>
    <w:rsid w:val="007F54A2"/>
    <w:rsid w:val="007F54E8"/>
    <w:rsid w:val="007F586A"/>
    <w:rsid w:val="007F58B1"/>
    <w:rsid w:val="007F5D80"/>
    <w:rsid w:val="007F5DD0"/>
    <w:rsid w:val="007F5E15"/>
    <w:rsid w:val="007F60B7"/>
    <w:rsid w:val="007F64FC"/>
    <w:rsid w:val="007F6568"/>
    <w:rsid w:val="007F658B"/>
    <w:rsid w:val="007F6B1C"/>
    <w:rsid w:val="007F6B5E"/>
    <w:rsid w:val="007F6C5B"/>
    <w:rsid w:val="007F6D24"/>
    <w:rsid w:val="007F6EEE"/>
    <w:rsid w:val="007F6F19"/>
    <w:rsid w:val="007F70F7"/>
    <w:rsid w:val="007F7310"/>
    <w:rsid w:val="007F74D3"/>
    <w:rsid w:val="007F78BD"/>
    <w:rsid w:val="007F7B90"/>
    <w:rsid w:val="007F7D3B"/>
    <w:rsid w:val="007F7DBF"/>
    <w:rsid w:val="007F7FD0"/>
    <w:rsid w:val="00800435"/>
    <w:rsid w:val="0080060D"/>
    <w:rsid w:val="00800904"/>
    <w:rsid w:val="00800C25"/>
    <w:rsid w:val="00800F40"/>
    <w:rsid w:val="00800FC1"/>
    <w:rsid w:val="00801116"/>
    <w:rsid w:val="0080128A"/>
    <w:rsid w:val="00801403"/>
    <w:rsid w:val="00801448"/>
    <w:rsid w:val="0080168A"/>
    <w:rsid w:val="0080198B"/>
    <w:rsid w:val="008019EB"/>
    <w:rsid w:val="0080223A"/>
    <w:rsid w:val="008026F4"/>
    <w:rsid w:val="00802886"/>
    <w:rsid w:val="00802F05"/>
    <w:rsid w:val="00802FF0"/>
    <w:rsid w:val="00803062"/>
    <w:rsid w:val="00803207"/>
    <w:rsid w:val="008032C7"/>
    <w:rsid w:val="0080341B"/>
    <w:rsid w:val="0080367C"/>
    <w:rsid w:val="00803973"/>
    <w:rsid w:val="00803CBA"/>
    <w:rsid w:val="008041B9"/>
    <w:rsid w:val="008043A2"/>
    <w:rsid w:val="0080469B"/>
    <w:rsid w:val="0080479B"/>
    <w:rsid w:val="00804A77"/>
    <w:rsid w:val="00804B6B"/>
    <w:rsid w:val="00804BB6"/>
    <w:rsid w:val="008051AF"/>
    <w:rsid w:val="008051EB"/>
    <w:rsid w:val="008053EC"/>
    <w:rsid w:val="008055CB"/>
    <w:rsid w:val="00805910"/>
    <w:rsid w:val="00805DBD"/>
    <w:rsid w:val="00805EB5"/>
    <w:rsid w:val="00805FB6"/>
    <w:rsid w:val="00806056"/>
    <w:rsid w:val="008060D6"/>
    <w:rsid w:val="0080635D"/>
    <w:rsid w:val="00806384"/>
    <w:rsid w:val="0080671F"/>
    <w:rsid w:val="00806795"/>
    <w:rsid w:val="00806BBA"/>
    <w:rsid w:val="00806D8B"/>
    <w:rsid w:val="00806D9C"/>
    <w:rsid w:val="00806E38"/>
    <w:rsid w:val="00806F7A"/>
    <w:rsid w:val="008072D9"/>
    <w:rsid w:val="0080735D"/>
    <w:rsid w:val="0080752B"/>
    <w:rsid w:val="00807765"/>
    <w:rsid w:val="0080786B"/>
    <w:rsid w:val="008078F3"/>
    <w:rsid w:val="00807D2D"/>
    <w:rsid w:val="00807E62"/>
    <w:rsid w:val="0081071C"/>
    <w:rsid w:val="0081079C"/>
    <w:rsid w:val="00810A23"/>
    <w:rsid w:val="00810B0B"/>
    <w:rsid w:val="00810B5F"/>
    <w:rsid w:val="00810DF0"/>
    <w:rsid w:val="00810F13"/>
    <w:rsid w:val="00810F3F"/>
    <w:rsid w:val="00810F68"/>
    <w:rsid w:val="00810FC8"/>
    <w:rsid w:val="0081117B"/>
    <w:rsid w:val="008117FA"/>
    <w:rsid w:val="00811881"/>
    <w:rsid w:val="00811E1D"/>
    <w:rsid w:val="00811F14"/>
    <w:rsid w:val="00812029"/>
    <w:rsid w:val="008120E6"/>
    <w:rsid w:val="00812398"/>
    <w:rsid w:val="008126A9"/>
    <w:rsid w:val="008126AC"/>
    <w:rsid w:val="00812729"/>
    <w:rsid w:val="00812875"/>
    <w:rsid w:val="0081290D"/>
    <w:rsid w:val="0081296C"/>
    <w:rsid w:val="00812DFE"/>
    <w:rsid w:val="00812E12"/>
    <w:rsid w:val="00813171"/>
    <w:rsid w:val="008133BE"/>
    <w:rsid w:val="00813402"/>
    <w:rsid w:val="00813427"/>
    <w:rsid w:val="0081370E"/>
    <w:rsid w:val="00813918"/>
    <w:rsid w:val="00813ABA"/>
    <w:rsid w:val="00814395"/>
    <w:rsid w:val="00814525"/>
    <w:rsid w:val="00814541"/>
    <w:rsid w:val="008146E7"/>
    <w:rsid w:val="00814CB0"/>
    <w:rsid w:val="00814CF8"/>
    <w:rsid w:val="00814D6C"/>
    <w:rsid w:val="00814F0F"/>
    <w:rsid w:val="00815204"/>
    <w:rsid w:val="008152E4"/>
    <w:rsid w:val="0081535B"/>
    <w:rsid w:val="00815835"/>
    <w:rsid w:val="00815DBE"/>
    <w:rsid w:val="00815EBA"/>
    <w:rsid w:val="00815EFF"/>
    <w:rsid w:val="00816033"/>
    <w:rsid w:val="00816198"/>
    <w:rsid w:val="00816466"/>
    <w:rsid w:val="0081659D"/>
    <w:rsid w:val="00816689"/>
    <w:rsid w:val="00816D60"/>
    <w:rsid w:val="00816DCB"/>
    <w:rsid w:val="008173D3"/>
    <w:rsid w:val="00817575"/>
    <w:rsid w:val="008178B1"/>
    <w:rsid w:val="00817DCB"/>
    <w:rsid w:val="008201B1"/>
    <w:rsid w:val="008202BA"/>
    <w:rsid w:val="00820495"/>
    <w:rsid w:val="0082052A"/>
    <w:rsid w:val="008207D1"/>
    <w:rsid w:val="00820A1E"/>
    <w:rsid w:val="00820D05"/>
    <w:rsid w:val="00820F8D"/>
    <w:rsid w:val="008211CE"/>
    <w:rsid w:val="00821316"/>
    <w:rsid w:val="008215FC"/>
    <w:rsid w:val="008216F3"/>
    <w:rsid w:val="00821ADF"/>
    <w:rsid w:val="00821B6C"/>
    <w:rsid w:val="00821D3D"/>
    <w:rsid w:val="00821F13"/>
    <w:rsid w:val="0082206F"/>
    <w:rsid w:val="00822978"/>
    <w:rsid w:val="00822981"/>
    <w:rsid w:val="00822FC9"/>
    <w:rsid w:val="00823070"/>
    <w:rsid w:val="008230CC"/>
    <w:rsid w:val="00823113"/>
    <w:rsid w:val="008232AC"/>
    <w:rsid w:val="0082332A"/>
    <w:rsid w:val="008233D7"/>
    <w:rsid w:val="008233F9"/>
    <w:rsid w:val="008235CA"/>
    <w:rsid w:val="008236BD"/>
    <w:rsid w:val="00823784"/>
    <w:rsid w:val="00823AC9"/>
    <w:rsid w:val="00823C7B"/>
    <w:rsid w:val="0082408A"/>
    <w:rsid w:val="0082430C"/>
    <w:rsid w:val="008244E5"/>
    <w:rsid w:val="00824899"/>
    <w:rsid w:val="0082491E"/>
    <w:rsid w:val="008249BA"/>
    <w:rsid w:val="008249DC"/>
    <w:rsid w:val="00824A97"/>
    <w:rsid w:val="00824DA3"/>
    <w:rsid w:val="008252A3"/>
    <w:rsid w:val="008252BB"/>
    <w:rsid w:val="0082577F"/>
    <w:rsid w:val="00825ABB"/>
    <w:rsid w:val="00825AC4"/>
    <w:rsid w:val="00825C61"/>
    <w:rsid w:val="00825CD7"/>
    <w:rsid w:val="00825CEB"/>
    <w:rsid w:val="00825E2D"/>
    <w:rsid w:val="00825FC6"/>
    <w:rsid w:val="008260F5"/>
    <w:rsid w:val="0082671C"/>
    <w:rsid w:val="00826846"/>
    <w:rsid w:val="0082689E"/>
    <w:rsid w:val="008269D7"/>
    <w:rsid w:val="00826AD8"/>
    <w:rsid w:val="00826E80"/>
    <w:rsid w:val="0082718B"/>
    <w:rsid w:val="0082718D"/>
    <w:rsid w:val="008272C2"/>
    <w:rsid w:val="0082790A"/>
    <w:rsid w:val="00827A6A"/>
    <w:rsid w:val="00827B01"/>
    <w:rsid w:val="00827B10"/>
    <w:rsid w:val="00827C68"/>
    <w:rsid w:val="00827E3E"/>
    <w:rsid w:val="0083028D"/>
    <w:rsid w:val="008304F9"/>
    <w:rsid w:val="00830884"/>
    <w:rsid w:val="00830B41"/>
    <w:rsid w:val="00830BA9"/>
    <w:rsid w:val="00830D93"/>
    <w:rsid w:val="00830DA5"/>
    <w:rsid w:val="008312EF"/>
    <w:rsid w:val="00831A1D"/>
    <w:rsid w:val="00831B86"/>
    <w:rsid w:val="00832040"/>
    <w:rsid w:val="00832297"/>
    <w:rsid w:val="008325A5"/>
    <w:rsid w:val="008328CC"/>
    <w:rsid w:val="0083307B"/>
    <w:rsid w:val="00833252"/>
    <w:rsid w:val="0083363E"/>
    <w:rsid w:val="00833AB0"/>
    <w:rsid w:val="00833CBB"/>
    <w:rsid w:val="00833E43"/>
    <w:rsid w:val="00833EC1"/>
    <w:rsid w:val="00834393"/>
    <w:rsid w:val="00834832"/>
    <w:rsid w:val="008348B9"/>
    <w:rsid w:val="00834BFF"/>
    <w:rsid w:val="00834FB5"/>
    <w:rsid w:val="00835241"/>
    <w:rsid w:val="00835B3B"/>
    <w:rsid w:val="00835C20"/>
    <w:rsid w:val="00835F52"/>
    <w:rsid w:val="00835FB6"/>
    <w:rsid w:val="0083617D"/>
    <w:rsid w:val="00836600"/>
    <w:rsid w:val="00836873"/>
    <w:rsid w:val="00836C44"/>
    <w:rsid w:val="00836D45"/>
    <w:rsid w:val="00836F1B"/>
    <w:rsid w:val="00836F1E"/>
    <w:rsid w:val="00836FF7"/>
    <w:rsid w:val="00837648"/>
    <w:rsid w:val="008377CF"/>
    <w:rsid w:val="00837831"/>
    <w:rsid w:val="00837842"/>
    <w:rsid w:val="00837A72"/>
    <w:rsid w:val="00837E18"/>
    <w:rsid w:val="00840060"/>
    <w:rsid w:val="0084016C"/>
    <w:rsid w:val="00840978"/>
    <w:rsid w:val="00840C54"/>
    <w:rsid w:val="008410D4"/>
    <w:rsid w:val="00841830"/>
    <w:rsid w:val="00841C7B"/>
    <w:rsid w:val="00841DCD"/>
    <w:rsid w:val="00841E3B"/>
    <w:rsid w:val="008423EE"/>
    <w:rsid w:val="00842521"/>
    <w:rsid w:val="0084306A"/>
    <w:rsid w:val="008430BA"/>
    <w:rsid w:val="00843160"/>
    <w:rsid w:val="008431BE"/>
    <w:rsid w:val="008434C4"/>
    <w:rsid w:val="00843540"/>
    <w:rsid w:val="0084368B"/>
    <w:rsid w:val="008436BF"/>
    <w:rsid w:val="00843728"/>
    <w:rsid w:val="00843A65"/>
    <w:rsid w:val="00843AE9"/>
    <w:rsid w:val="00843B69"/>
    <w:rsid w:val="00843E82"/>
    <w:rsid w:val="0084408C"/>
    <w:rsid w:val="008440E5"/>
    <w:rsid w:val="00844296"/>
    <w:rsid w:val="008447AB"/>
    <w:rsid w:val="00844C8F"/>
    <w:rsid w:val="00844D26"/>
    <w:rsid w:val="00844EF3"/>
    <w:rsid w:val="00845276"/>
    <w:rsid w:val="00845421"/>
    <w:rsid w:val="0084573D"/>
    <w:rsid w:val="00845948"/>
    <w:rsid w:val="00845975"/>
    <w:rsid w:val="00845E4B"/>
    <w:rsid w:val="00845ED3"/>
    <w:rsid w:val="008460C8"/>
    <w:rsid w:val="00846239"/>
    <w:rsid w:val="008462C9"/>
    <w:rsid w:val="00846648"/>
    <w:rsid w:val="008466A6"/>
    <w:rsid w:val="008469A4"/>
    <w:rsid w:val="00846C08"/>
    <w:rsid w:val="00846D2A"/>
    <w:rsid w:val="00846DE8"/>
    <w:rsid w:val="00846FC1"/>
    <w:rsid w:val="00846FE7"/>
    <w:rsid w:val="008471C1"/>
    <w:rsid w:val="00847396"/>
    <w:rsid w:val="008473F7"/>
    <w:rsid w:val="008474CC"/>
    <w:rsid w:val="00847780"/>
    <w:rsid w:val="00847B47"/>
    <w:rsid w:val="00847C52"/>
    <w:rsid w:val="00847CA8"/>
    <w:rsid w:val="00850175"/>
    <w:rsid w:val="008504CA"/>
    <w:rsid w:val="008508D3"/>
    <w:rsid w:val="00850D3C"/>
    <w:rsid w:val="00851057"/>
    <w:rsid w:val="008510D8"/>
    <w:rsid w:val="00851318"/>
    <w:rsid w:val="0085139F"/>
    <w:rsid w:val="008513E3"/>
    <w:rsid w:val="00851418"/>
    <w:rsid w:val="00851904"/>
    <w:rsid w:val="00851ACF"/>
    <w:rsid w:val="00851F52"/>
    <w:rsid w:val="00852015"/>
    <w:rsid w:val="00852204"/>
    <w:rsid w:val="0085226D"/>
    <w:rsid w:val="008523ED"/>
    <w:rsid w:val="00852742"/>
    <w:rsid w:val="00852B53"/>
    <w:rsid w:val="00852B71"/>
    <w:rsid w:val="00853160"/>
    <w:rsid w:val="00853210"/>
    <w:rsid w:val="008534EC"/>
    <w:rsid w:val="0085351E"/>
    <w:rsid w:val="00853580"/>
    <w:rsid w:val="00853874"/>
    <w:rsid w:val="00853D05"/>
    <w:rsid w:val="00853DF5"/>
    <w:rsid w:val="00853E17"/>
    <w:rsid w:val="00853ECD"/>
    <w:rsid w:val="00854032"/>
    <w:rsid w:val="008540FF"/>
    <w:rsid w:val="008541D1"/>
    <w:rsid w:val="00854E4A"/>
    <w:rsid w:val="00855350"/>
    <w:rsid w:val="00855612"/>
    <w:rsid w:val="00855888"/>
    <w:rsid w:val="0085590B"/>
    <w:rsid w:val="00855A70"/>
    <w:rsid w:val="00855B94"/>
    <w:rsid w:val="00855BE5"/>
    <w:rsid w:val="00855C46"/>
    <w:rsid w:val="00855C61"/>
    <w:rsid w:val="00855F2C"/>
    <w:rsid w:val="00856007"/>
    <w:rsid w:val="00856228"/>
    <w:rsid w:val="00856965"/>
    <w:rsid w:val="00856AD1"/>
    <w:rsid w:val="00856B33"/>
    <w:rsid w:val="00856EB1"/>
    <w:rsid w:val="00856ED9"/>
    <w:rsid w:val="00856F0C"/>
    <w:rsid w:val="00856FD3"/>
    <w:rsid w:val="008570C2"/>
    <w:rsid w:val="00857546"/>
    <w:rsid w:val="00857B01"/>
    <w:rsid w:val="00857E02"/>
    <w:rsid w:val="00857E36"/>
    <w:rsid w:val="00857F9E"/>
    <w:rsid w:val="0086013C"/>
    <w:rsid w:val="0086063D"/>
    <w:rsid w:val="00860904"/>
    <w:rsid w:val="00860A1D"/>
    <w:rsid w:val="00861254"/>
    <w:rsid w:val="008612E6"/>
    <w:rsid w:val="00861D50"/>
    <w:rsid w:val="0086206F"/>
    <w:rsid w:val="008623D7"/>
    <w:rsid w:val="00862489"/>
    <w:rsid w:val="0086297D"/>
    <w:rsid w:val="00862A1C"/>
    <w:rsid w:val="00862FBB"/>
    <w:rsid w:val="008631CB"/>
    <w:rsid w:val="00863449"/>
    <w:rsid w:val="008638F8"/>
    <w:rsid w:val="00863F08"/>
    <w:rsid w:val="00864421"/>
    <w:rsid w:val="008644F5"/>
    <w:rsid w:val="008645E6"/>
    <w:rsid w:val="0086480E"/>
    <w:rsid w:val="008649C1"/>
    <w:rsid w:val="00864CB9"/>
    <w:rsid w:val="00864CD0"/>
    <w:rsid w:val="00864DA0"/>
    <w:rsid w:val="008653E5"/>
    <w:rsid w:val="00865715"/>
    <w:rsid w:val="00865794"/>
    <w:rsid w:val="00865A8B"/>
    <w:rsid w:val="00866077"/>
    <w:rsid w:val="008664A2"/>
    <w:rsid w:val="0086671B"/>
    <w:rsid w:val="00866C08"/>
    <w:rsid w:val="00866E70"/>
    <w:rsid w:val="00866E9A"/>
    <w:rsid w:val="00866F3B"/>
    <w:rsid w:val="00866FAC"/>
    <w:rsid w:val="008673E0"/>
    <w:rsid w:val="008674C3"/>
    <w:rsid w:val="0086782F"/>
    <w:rsid w:val="0086787F"/>
    <w:rsid w:val="0086790C"/>
    <w:rsid w:val="00867C09"/>
    <w:rsid w:val="00867F01"/>
    <w:rsid w:val="00867FA6"/>
    <w:rsid w:val="00867FCC"/>
    <w:rsid w:val="008705CC"/>
    <w:rsid w:val="008705CF"/>
    <w:rsid w:val="00870D82"/>
    <w:rsid w:val="00871159"/>
    <w:rsid w:val="0087139A"/>
    <w:rsid w:val="00871566"/>
    <w:rsid w:val="0087160A"/>
    <w:rsid w:val="0087202F"/>
    <w:rsid w:val="008720B3"/>
    <w:rsid w:val="008720E7"/>
    <w:rsid w:val="008721E6"/>
    <w:rsid w:val="008722F4"/>
    <w:rsid w:val="00872365"/>
    <w:rsid w:val="0087251B"/>
    <w:rsid w:val="00872C7F"/>
    <w:rsid w:val="00872F11"/>
    <w:rsid w:val="00872F85"/>
    <w:rsid w:val="0087300E"/>
    <w:rsid w:val="00873067"/>
    <w:rsid w:val="0087326A"/>
    <w:rsid w:val="008735A8"/>
    <w:rsid w:val="008736A5"/>
    <w:rsid w:val="00873912"/>
    <w:rsid w:val="00873915"/>
    <w:rsid w:val="00873D6E"/>
    <w:rsid w:val="008743D1"/>
    <w:rsid w:val="00874B4B"/>
    <w:rsid w:val="00874BD5"/>
    <w:rsid w:val="00875028"/>
    <w:rsid w:val="008753C0"/>
    <w:rsid w:val="0087563B"/>
    <w:rsid w:val="00875875"/>
    <w:rsid w:val="0087593E"/>
    <w:rsid w:val="008759E7"/>
    <w:rsid w:val="00875FFF"/>
    <w:rsid w:val="00876793"/>
    <w:rsid w:val="00876819"/>
    <w:rsid w:val="00876E5F"/>
    <w:rsid w:val="00877134"/>
    <w:rsid w:val="00877283"/>
    <w:rsid w:val="00877288"/>
    <w:rsid w:val="00877390"/>
    <w:rsid w:val="008777DE"/>
    <w:rsid w:val="008778B6"/>
    <w:rsid w:val="0088004C"/>
    <w:rsid w:val="0088010F"/>
    <w:rsid w:val="008802B7"/>
    <w:rsid w:val="0088078E"/>
    <w:rsid w:val="008808F5"/>
    <w:rsid w:val="00880A61"/>
    <w:rsid w:val="00880ABA"/>
    <w:rsid w:val="00880B01"/>
    <w:rsid w:val="00880B0B"/>
    <w:rsid w:val="00880BCE"/>
    <w:rsid w:val="008810B4"/>
    <w:rsid w:val="008811A4"/>
    <w:rsid w:val="0088142A"/>
    <w:rsid w:val="0088154B"/>
    <w:rsid w:val="00881DA2"/>
    <w:rsid w:val="00881E85"/>
    <w:rsid w:val="00881E9A"/>
    <w:rsid w:val="008823EB"/>
    <w:rsid w:val="0088262D"/>
    <w:rsid w:val="008826B0"/>
    <w:rsid w:val="00882C42"/>
    <w:rsid w:val="0088312B"/>
    <w:rsid w:val="00883232"/>
    <w:rsid w:val="0088348B"/>
    <w:rsid w:val="00883606"/>
    <w:rsid w:val="008839B9"/>
    <w:rsid w:val="00883A31"/>
    <w:rsid w:val="00883D1B"/>
    <w:rsid w:val="00883E83"/>
    <w:rsid w:val="00883ECD"/>
    <w:rsid w:val="00883F42"/>
    <w:rsid w:val="00884139"/>
    <w:rsid w:val="008846C8"/>
    <w:rsid w:val="00884802"/>
    <w:rsid w:val="00884B79"/>
    <w:rsid w:val="00884DBF"/>
    <w:rsid w:val="00884E53"/>
    <w:rsid w:val="00884EAD"/>
    <w:rsid w:val="008853A9"/>
    <w:rsid w:val="00885516"/>
    <w:rsid w:val="00885775"/>
    <w:rsid w:val="0088584F"/>
    <w:rsid w:val="00885A02"/>
    <w:rsid w:val="00885ADC"/>
    <w:rsid w:val="00885BF3"/>
    <w:rsid w:val="0088636A"/>
    <w:rsid w:val="00886717"/>
    <w:rsid w:val="0088671B"/>
    <w:rsid w:val="00886905"/>
    <w:rsid w:val="00886A6B"/>
    <w:rsid w:val="00886D5D"/>
    <w:rsid w:val="00887182"/>
    <w:rsid w:val="00887218"/>
    <w:rsid w:val="00887B73"/>
    <w:rsid w:val="00890044"/>
    <w:rsid w:val="008901BE"/>
    <w:rsid w:val="00890209"/>
    <w:rsid w:val="00890227"/>
    <w:rsid w:val="00890233"/>
    <w:rsid w:val="0089050F"/>
    <w:rsid w:val="0089064B"/>
    <w:rsid w:val="008906A8"/>
    <w:rsid w:val="0089083B"/>
    <w:rsid w:val="008909FC"/>
    <w:rsid w:val="00890E25"/>
    <w:rsid w:val="00890EA0"/>
    <w:rsid w:val="00891230"/>
    <w:rsid w:val="0089162D"/>
    <w:rsid w:val="00891739"/>
    <w:rsid w:val="008917AF"/>
    <w:rsid w:val="0089183F"/>
    <w:rsid w:val="00891971"/>
    <w:rsid w:val="00891C16"/>
    <w:rsid w:val="00891D36"/>
    <w:rsid w:val="00891FFE"/>
    <w:rsid w:val="00892067"/>
    <w:rsid w:val="00892187"/>
    <w:rsid w:val="008921ED"/>
    <w:rsid w:val="00892326"/>
    <w:rsid w:val="008923FA"/>
    <w:rsid w:val="00892400"/>
    <w:rsid w:val="00892451"/>
    <w:rsid w:val="008925D9"/>
    <w:rsid w:val="008926B6"/>
    <w:rsid w:val="00892835"/>
    <w:rsid w:val="00892C06"/>
    <w:rsid w:val="00892EB7"/>
    <w:rsid w:val="008937CD"/>
    <w:rsid w:val="0089381A"/>
    <w:rsid w:val="008939B4"/>
    <w:rsid w:val="00893EF8"/>
    <w:rsid w:val="00894703"/>
    <w:rsid w:val="00894874"/>
    <w:rsid w:val="008949B5"/>
    <w:rsid w:val="00894D7A"/>
    <w:rsid w:val="008951D9"/>
    <w:rsid w:val="00895A56"/>
    <w:rsid w:val="00895AF5"/>
    <w:rsid w:val="00895BB8"/>
    <w:rsid w:val="00895E35"/>
    <w:rsid w:val="008963C3"/>
    <w:rsid w:val="0089646A"/>
    <w:rsid w:val="00896567"/>
    <w:rsid w:val="00896620"/>
    <w:rsid w:val="00896B2A"/>
    <w:rsid w:val="00896F27"/>
    <w:rsid w:val="00897273"/>
    <w:rsid w:val="00897551"/>
    <w:rsid w:val="00897576"/>
    <w:rsid w:val="0089791F"/>
    <w:rsid w:val="00897B44"/>
    <w:rsid w:val="00897BD6"/>
    <w:rsid w:val="00897D70"/>
    <w:rsid w:val="008A00F7"/>
    <w:rsid w:val="008A0286"/>
    <w:rsid w:val="008A05B8"/>
    <w:rsid w:val="008A071E"/>
    <w:rsid w:val="008A0AAA"/>
    <w:rsid w:val="008A0BC4"/>
    <w:rsid w:val="008A0F5C"/>
    <w:rsid w:val="008A1124"/>
    <w:rsid w:val="008A12C4"/>
    <w:rsid w:val="008A136E"/>
    <w:rsid w:val="008A151B"/>
    <w:rsid w:val="008A16C7"/>
    <w:rsid w:val="008A1983"/>
    <w:rsid w:val="008A1C4B"/>
    <w:rsid w:val="008A21B0"/>
    <w:rsid w:val="008A23DF"/>
    <w:rsid w:val="008A29A3"/>
    <w:rsid w:val="008A29CB"/>
    <w:rsid w:val="008A2B70"/>
    <w:rsid w:val="008A2EA1"/>
    <w:rsid w:val="008A2EB5"/>
    <w:rsid w:val="008A3020"/>
    <w:rsid w:val="008A3143"/>
    <w:rsid w:val="008A3183"/>
    <w:rsid w:val="008A37B9"/>
    <w:rsid w:val="008A37C3"/>
    <w:rsid w:val="008A382A"/>
    <w:rsid w:val="008A3876"/>
    <w:rsid w:val="008A3B34"/>
    <w:rsid w:val="008A3BB1"/>
    <w:rsid w:val="008A3D72"/>
    <w:rsid w:val="008A3E9B"/>
    <w:rsid w:val="008A408E"/>
    <w:rsid w:val="008A444A"/>
    <w:rsid w:val="008A4930"/>
    <w:rsid w:val="008A4B42"/>
    <w:rsid w:val="008A4CC8"/>
    <w:rsid w:val="008A4F80"/>
    <w:rsid w:val="008A5109"/>
    <w:rsid w:val="008A5332"/>
    <w:rsid w:val="008A53E6"/>
    <w:rsid w:val="008A5569"/>
    <w:rsid w:val="008A57CB"/>
    <w:rsid w:val="008A5819"/>
    <w:rsid w:val="008A5936"/>
    <w:rsid w:val="008A5AD5"/>
    <w:rsid w:val="008A605B"/>
    <w:rsid w:val="008A6470"/>
    <w:rsid w:val="008A6A95"/>
    <w:rsid w:val="008A6C1D"/>
    <w:rsid w:val="008A6FF8"/>
    <w:rsid w:val="008A7197"/>
    <w:rsid w:val="008A7285"/>
    <w:rsid w:val="008A7625"/>
    <w:rsid w:val="008A7733"/>
    <w:rsid w:val="008A77CE"/>
    <w:rsid w:val="008A7832"/>
    <w:rsid w:val="008A784E"/>
    <w:rsid w:val="008A7B0F"/>
    <w:rsid w:val="008A7D2D"/>
    <w:rsid w:val="008A7E5E"/>
    <w:rsid w:val="008A7F85"/>
    <w:rsid w:val="008B0116"/>
    <w:rsid w:val="008B0300"/>
    <w:rsid w:val="008B0657"/>
    <w:rsid w:val="008B0F48"/>
    <w:rsid w:val="008B113F"/>
    <w:rsid w:val="008B1330"/>
    <w:rsid w:val="008B181D"/>
    <w:rsid w:val="008B1975"/>
    <w:rsid w:val="008B1A12"/>
    <w:rsid w:val="008B1C0C"/>
    <w:rsid w:val="008B2205"/>
    <w:rsid w:val="008B2253"/>
    <w:rsid w:val="008B24CD"/>
    <w:rsid w:val="008B2508"/>
    <w:rsid w:val="008B2751"/>
    <w:rsid w:val="008B276C"/>
    <w:rsid w:val="008B278D"/>
    <w:rsid w:val="008B2CBD"/>
    <w:rsid w:val="008B2D55"/>
    <w:rsid w:val="008B2EFF"/>
    <w:rsid w:val="008B3283"/>
    <w:rsid w:val="008B3642"/>
    <w:rsid w:val="008B3771"/>
    <w:rsid w:val="008B37D9"/>
    <w:rsid w:val="008B3DB4"/>
    <w:rsid w:val="008B4123"/>
    <w:rsid w:val="008B46E7"/>
    <w:rsid w:val="008B4959"/>
    <w:rsid w:val="008B4FDF"/>
    <w:rsid w:val="008B52BC"/>
    <w:rsid w:val="008B541F"/>
    <w:rsid w:val="008B5B3C"/>
    <w:rsid w:val="008B5C05"/>
    <w:rsid w:val="008B642C"/>
    <w:rsid w:val="008B65F3"/>
    <w:rsid w:val="008B6EFA"/>
    <w:rsid w:val="008B6F93"/>
    <w:rsid w:val="008B700F"/>
    <w:rsid w:val="008B70F6"/>
    <w:rsid w:val="008B718F"/>
    <w:rsid w:val="008B72E1"/>
    <w:rsid w:val="008B7641"/>
    <w:rsid w:val="008B7730"/>
    <w:rsid w:val="008B7863"/>
    <w:rsid w:val="008B7A4A"/>
    <w:rsid w:val="008B7AF7"/>
    <w:rsid w:val="008C01D2"/>
    <w:rsid w:val="008C03FF"/>
    <w:rsid w:val="008C04AB"/>
    <w:rsid w:val="008C05B4"/>
    <w:rsid w:val="008C063C"/>
    <w:rsid w:val="008C0BB2"/>
    <w:rsid w:val="008C0C85"/>
    <w:rsid w:val="008C0C9B"/>
    <w:rsid w:val="008C0D21"/>
    <w:rsid w:val="008C0EBE"/>
    <w:rsid w:val="008C0EE3"/>
    <w:rsid w:val="008C11C0"/>
    <w:rsid w:val="008C13FC"/>
    <w:rsid w:val="008C1809"/>
    <w:rsid w:val="008C1AFC"/>
    <w:rsid w:val="008C241E"/>
    <w:rsid w:val="008C2473"/>
    <w:rsid w:val="008C2627"/>
    <w:rsid w:val="008C266D"/>
    <w:rsid w:val="008C27F1"/>
    <w:rsid w:val="008C2CB2"/>
    <w:rsid w:val="008C2D95"/>
    <w:rsid w:val="008C2F9B"/>
    <w:rsid w:val="008C33CA"/>
    <w:rsid w:val="008C35F3"/>
    <w:rsid w:val="008C36E2"/>
    <w:rsid w:val="008C3741"/>
    <w:rsid w:val="008C376F"/>
    <w:rsid w:val="008C385F"/>
    <w:rsid w:val="008C38C9"/>
    <w:rsid w:val="008C3BBA"/>
    <w:rsid w:val="008C3CF7"/>
    <w:rsid w:val="008C41AC"/>
    <w:rsid w:val="008C4459"/>
    <w:rsid w:val="008C4D42"/>
    <w:rsid w:val="008C4E19"/>
    <w:rsid w:val="008C5017"/>
    <w:rsid w:val="008C5273"/>
    <w:rsid w:val="008C57BD"/>
    <w:rsid w:val="008C5877"/>
    <w:rsid w:val="008C61EE"/>
    <w:rsid w:val="008C6398"/>
    <w:rsid w:val="008C63F4"/>
    <w:rsid w:val="008C6469"/>
    <w:rsid w:val="008C67D1"/>
    <w:rsid w:val="008C6A10"/>
    <w:rsid w:val="008C6D7B"/>
    <w:rsid w:val="008C7286"/>
    <w:rsid w:val="008C745A"/>
    <w:rsid w:val="008C7470"/>
    <w:rsid w:val="008C786B"/>
    <w:rsid w:val="008C7895"/>
    <w:rsid w:val="008C79A3"/>
    <w:rsid w:val="008C79FC"/>
    <w:rsid w:val="008C7A3F"/>
    <w:rsid w:val="008C7D06"/>
    <w:rsid w:val="008C7ECA"/>
    <w:rsid w:val="008D00A1"/>
    <w:rsid w:val="008D0317"/>
    <w:rsid w:val="008D0635"/>
    <w:rsid w:val="008D07A0"/>
    <w:rsid w:val="008D0880"/>
    <w:rsid w:val="008D08D6"/>
    <w:rsid w:val="008D0919"/>
    <w:rsid w:val="008D0E46"/>
    <w:rsid w:val="008D0E92"/>
    <w:rsid w:val="008D108A"/>
    <w:rsid w:val="008D10C1"/>
    <w:rsid w:val="008D129B"/>
    <w:rsid w:val="008D13DE"/>
    <w:rsid w:val="008D1546"/>
    <w:rsid w:val="008D1547"/>
    <w:rsid w:val="008D155D"/>
    <w:rsid w:val="008D196C"/>
    <w:rsid w:val="008D1AA3"/>
    <w:rsid w:val="008D1BDC"/>
    <w:rsid w:val="008D2023"/>
    <w:rsid w:val="008D2581"/>
    <w:rsid w:val="008D26BE"/>
    <w:rsid w:val="008D277B"/>
    <w:rsid w:val="008D27F6"/>
    <w:rsid w:val="008D28D4"/>
    <w:rsid w:val="008D2A58"/>
    <w:rsid w:val="008D2A65"/>
    <w:rsid w:val="008D2AD3"/>
    <w:rsid w:val="008D2D8D"/>
    <w:rsid w:val="008D2EB3"/>
    <w:rsid w:val="008D30D6"/>
    <w:rsid w:val="008D3828"/>
    <w:rsid w:val="008D3A2A"/>
    <w:rsid w:val="008D3AE7"/>
    <w:rsid w:val="008D3D31"/>
    <w:rsid w:val="008D3ECD"/>
    <w:rsid w:val="008D3F1A"/>
    <w:rsid w:val="008D3F22"/>
    <w:rsid w:val="008D4095"/>
    <w:rsid w:val="008D45A7"/>
    <w:rsid w:val="008D4C51"/>
    <w:rsid w:val="008D4C94"/>
    <w:rsid w:val="008D4E94"/>
    <w:rsid w:val="008D53E0"/>
    <w:rsid w:val="008D564A"/>
    <w:rsid w:val="008D5977"/>
    <w:rsid w:val="008D5D28"/>
    <w:rsid w:val="008D5D4E"/>
    <w:rsid w:val="008D5DFE"/>
    <w:rsid w:val="008D5FB6"/>
    <w:rsid w:val="008D61B8"/>
    <w:rsid w:val="008D6C58"/>
    <w:rsid w:val="008D6FAF"/>
    <w:rsid w:val="008D71C1"/>
    <w:rsid w:val="008D721F"/>
    <w:rsid w:val="008D7324"/>
    <w:rsid w:val="008D74B1"/>
    <w:rsid w:val="008D7851"/>
    <w:rsid w:val="008D7A94"/>
    <w:rsid w:val="008D7ABA"/>
    <w:rsid w:val="008D7CF6"/>
    <w:rsid w:val="008D7E14"/>
    <w:rsid w:val="008D7E8C"/>
    <w:rsid w:val="008E02FB"/>
    <w:rsid w:val="008E0433"/>
    <w:rsid w:val="008E0478"/>
    <w:rsid w:val="008E04C4"/>
    <w:rsid w:val="008E0A1B"/>
    <w:rsid w:val="008E0AF7"/>
    <w:rsid w:val="008E0E6C"/>
    <w:rsid w:val="008E0E7B"/>
    <w:rsid w:val="008E133B"/>
    <w:rsid w:val="008E13E6"/>
    <w:rsid w:val="008E1497"/>
    <w:rsid w:val="008E1998"/>
    <w:rsid w:val="008E1DB2"/>
    <w:rsid w:val="008E1E3D"/>
    <w:rsid w:val="008E1EA8"/>
    <w:rsid w:val="008E1F19"/>
    <w:rsid w:val="008E2330"/>
    <w:rsid w:val="008E2364"/>
    <w:rsid w:val="008E29F6"/>
    <w:rsid w:val="008E2B10"/>
    <w:rsid w:val="008E2B57"/>
    <w:rsid w:val="008E2BBC"/>
    <w:rsid w:val="008E2D3F"/>
    <w:rsid w:val="008E2EEA"/>
    <w:rsid w:val="008E2FCB"/>
    <w:rsid w:val="008E307D"/>
    <w:rsid w:val="008E31C2"/>
    <w:rsid w:val="008E364D"/>
    <w:rsid w:val="008E3678"/>
    <w:rsid w:val="008E36A0"/>
    <w:rsid w:val="008E4003"/>
    <w:rsid w:val="008E4B73"/>
    <w:rsid w:val="008E4C5E"/>
    <w:rsid w:val="008E4DFA"/>
    <w:rsid w:val="008E5124"/>
    <w:rsid w:val="008E5174"/>
    <w:rsid w:val="008E580C"/>
    <w:rsid w:val="008E5F2E"/>
    <w:rsid w:val="008E6069"/>
    <w:rsid w:val="008E6283"/>
    <w:rsid w:val="008E65C8"/>
    <w:rsid w:val="008E665E"/>
    <w:rsid w:val="008E68D5"/>
    <w:rsid w:val="008E6E3E"/>
    <w:rsid w:val="008E6EE0"/>
    <w:rsid w:val="008E70E4"/>
    <w:rsid w:val="008E7330"/>
    <w:rsid w:val="008E7BD1"/>
    <w:rsid w:val="008E7C6D"/>
    <w:rsid w:val="008F0AE5"/>
    <w:rsid w:val="008F0F6E"/>
    <w:rsid w:val="008F0F7D"/>
    <w:rsid w:val="008F1059"/>
    <w:rsid w:val="008F10FF"/>
    <w:rsid w:val="008F1523"/>
    <w:rsid w:val="008F15AA"/>
    <w:rsid w:val="008F1A6D"/>
    <w:rsid w:val="008F1B59"/>
    <w:rsid w:val="008F1D3F"/>
    <w:rsid w:val="008F207F"/>
    <w:rsid w:val="008F2139"/>
    <w:rsid w:val="008F2244"/>
    <w:rsid w:val="008F23D9"/>
    <w:rsid w:val="008F263B"/>
    <w:rsid w:val="008F28D5"/>
    <w:rsid w:val="008F2DC0"/>
    <w:rsid w:val="008F2FEC"/>
    <w:rsid w:val="008F30C2"/>
    <w:rsid w:val="008F338F"/>
    <w:rsid w:val="008F342F"/>
    <w:rsid w:val="008F3543"/>
    <w:rsid w:val="008F3A4E"/>
    <w:rsid w:val="008F3AF0"/>
    <w:rsid w:val="008F3EE4"/>
    <w:rsid w:val="008F43E0"/>
    <w:rsid w:val="008F46DB"/>
    <w:rsid w:val="008F493B"/>
    <w:rsid w:val="008F4A53"/>
    <w:rsid w:val="008F4D0A"/>
    <w:rsid w:val="008F4D7E"/>
    <w:rsid w:val="008F5176"/>
    <w:rsid w:val="008F53E6"/>
    <w:rsid w:val="008F554D"/>
    <w:rsid w:val="008F55DF"/>
    <w:rsid w:val="008F5873"/>
    <w:rsid w:val="008F6145"/>
    <w:rsid w:val="008F6227"/>
    <w:rsid w:val="008F65F7"/>
    <w:rsid w:val="008F66ED"/>
    <w:rsid w:val="008F6B64"/>
    <w:rsid w:val="008F6B70"/>
    <w:rsid w:val="008F6B9B"/>
    <w:rsid w:val="008F6C8B"/>
    <w:rsid w:val="008F6C91"/>
    <w:rsid w:val="008F7155"/>
    <w:rsid w:val="008F7571"/>
    <w:rsid w:val="008F75EA"/>
    <w:rsid w:val="008F7682"/>
    <w:rsid w:val="008F7734"/>
    <w:rsid w:val="008F785B"/>
    <w:rsid w:val="008F7DF4"/>
    <w:rsid w:val="00900262"/>
    <w:rsid w:val="00900538"/>
    <w:rsid w:val="009007DB"/>
    <w:rsid w:val="009008DE"/>
    <w:rsid w:val="00900938"/>
    <w:rsid w:val="00900EE4"/>
    <w:rsid w:val="00901160"/>
    <w:rsid w:val="00901446"/>
    <w:rsid w:val="00901A58"/>
    <w:rsid w:val="00901AB6"/>
    <w:rsid w:val="00901ADC"/>
    <w:rsid w:val="00901BAE"/>
    <w:rsid w:val="00901C2A"/>
    <w:rsid w:val="00901CBE"/>
    <w:rsid w:val="009020F1"/>
    <w:rsid w:val="00902896"/>
    <w:rsid w:val="009028AF"/>
    <w:rsid w:val="00902A6B"/>
    <w:rsid w:val="00902C51"/>
    <w:rsid w:val="00903875"/>
    <w:rsid w:val="00903906"/>
    <w:rsid w:val="00903AAF"/>
    <w:rsid w:val="00903D43"/>
    <w:rsid w:val="00903FAB"/>
    <w:rsid w:val="00904004"/>
    <w:rsid w:val="0090409C"/>
    <w:rsid w:val="00904615"/>
    <w:rsid w:val="009046A5"/>
    <w:rsid w:val="009047B7"/>
    <w:rsid w:val="00904846"/>
    <w:rsid w:val="009057E8"/>
    <w:rsid w:val="00905A6C"/>
    <w:rsid w:val="00906437"/>
    <w:rsid w:val="0090643C"/>
    <w:rsid w:val="0090663B"/>
    <w:rsid w:val="00906AF7"/>
    <w:rsid w:val="00906B2B"/>
    <w:rsid w:val="009073B5"/>
    <w:rsid w:val="009075E1"/>
    <w:rsid w:val="009076DF"/>
    <w:rsid w:val="009077F0"/>
    <w:rsid w:val="00907808"/>
    <w:rsid w:val="00907B1B"/>
    <w:rsid w:val="00907FB1"/>
    <w:rsid w:val="009100C6"/>
    <w:rsid w:val="009100CC"/>
    <w:rsid w:val="00910285"/>
    <w:rsid w:val="00910537"/>
    <w:rsid w:val="009106D4"/>
    <w:rsid w:val="009107AC"/>
    <w:rsid w:val="009107C6"/>
    <w:rsid w:val="00910B9A"/>
    <w:rsid w:val="00910F26"/>
    <w:rsid w:val="0091187C"/>
    <w:rsid w:val="00911EA4"/>
    <w:rsid w:val="00911F4F"/>
    <w:rsid w:val="00911FAB"/>
    <w:rsid w:val="0091206F"/>
    <w:rsid w:val="00912A5F"/>
    <w:rsid w:val="00913109"/>
    <w:rsid w:val="00913470"/>
    <w:rsid w:val="009135A8"/>
    <w:rsid w:val="009137D2"/>
    <w:rsid w:val="009138D5"/>
    <w:rsid w:val="00913E9A"/>
    <w:rsid w:val="00913F92"/>
    <w:rsid w:val="009143CE"/>
    <w:rsid w:val="00914872"/>
    <w:rsid w:val="00914912"/>
    <w:rsid w:val="00914CC0"/>
    <w:rsid w:val="00914F0D"/>
    <w:rsid w:val="00915042"/>
    <w:rsid w:val="009153B1"/>
    <w:rsid w:val="00915671"/>
    <w:rsid w:val="009156FE"/>
    <w:rsid w:val="0091581C"/>
    <w:rsid w:val="00915960"/>
    <w:rsid w:val="00915968"/>
    <w:rsid w:val="009162CA"/>
    <w:rsid w:val="009165DF"/>
    <w:rsid w:val="00916ECC"/>
    <w:rsid w:val="00916F57"/>
    <w:rsid w:val="00916F9E"/>
    <w:rsid w:val="00916FED"/>
    <w:rsid w:val="00917037"/>
    <w:rsid w:val="0091706A"/>
    <w:rsid w:val="009170AF"/>
    <w:rsid w:val="009170D0"/>
    <w:rsid w:val="0091721D"/>
    <w:rsid w:val="00917460"/>
    <w:rsid w:val="009175B1"/>
    <w:rsid w:val="009175E5"/>
    <w:rsid w:val="00917731"/>
    <w:rsid w:val="0091784D"/>
    <w:rsid w:val="00917ABE"/>
    <w:rsid w:val="00917D4B"/>
    <w:rsid w:val="00917E16"/>
    <w:rsid w:val="00917E39"/>
    <w:rsid w:val="00920286"/>
    <w:rsid w:val="009206E6"/>
    <w:rsid w:val="0092082B"/>
    <w:rsid w:val="00920920"/>
    <w:rsid w:val="00920A4D"/>
    <w:rsid w:val="0092132E"/>
    <w:rsid w:val="009217F1"/>
    <w:rsid w:val="00921860"/>
    <w:rsid w:val="00921BE4"/>
    <w:rsid w:val="00921E58"/>
    <w:rsid w:val="00922018"/>
    <w:rsid w:val="009222E0"/>
    <w:rsid w:val="0092237D"/>
    <w:rsid w:val="0092260B"/>
    <w:rsid w:val="00922B7D"/>
    <w:rsid w:val="00922BBC"/>
    <w:rsid w:val="00922C3A"/>
    <w:rsid w:val="00922E26"/>
    <w:rsid w:val="00923A67"/>
    <w:rsid w:val="00923AEC"/>
    <w:rsid w:val="00923CC0"/>
    <w:rsid w:val="00923EEA"/>
    <w:rsid w:val="009251DF"/>
    <w:rsid w:val="0092538E"/>
    <w:rsid w:val="00925471"/>
    <w:rsid w:val="009256FC"/>
    <w:rsid w:val="009257FB"/>
    <w:rsid w:val="009259C9"/>
    <w:rsid w:val="00925BF2"/>
    <w:rsid w:val="00926662"/>
    <w:rsid w:val="00926E11"/>
    <w:rsid w:val="009271BE"/>
    <w:rsid w:val="0092735F"/>
    <w:rsid w:val="009277EC"/>
    <w:rsid w:val="009279D6"/>
    <w:rsid w:val="00927A43"/>
    <w:rsid w:val="00927B8E"/>
    <w:rsid w:val="00927DF3"/>
    <w:rsid w:val="00927FF6"/>
    <w:rsid w:val="009300DB"/>
    <w:rsid w:val="009305F4"/>
    <w:rsid w:val="0093072D"/>
    <w:rsid w:val="00930A42"/>
    <w:rsid w:val="00930D2A"/>
    <w:rsid w:val="00930E03"/>
    <w:rsid w:val="00930F5C"/>
    <w:rsid w:val="009310D5"/>
    <w:rsid w:val="00931105"/>
    <w:rsid w:val="00931585"/>
    <w:rsid w:val="009316B8"/>
    <w:rsid w:val="00931827"/>
    <w:rsid w:val="00931A36"/>
    <w:rsid w:val="00931A53"/>
    <w:rsid w:val="00931D6D"/>
    <w:rsid w:val="00931DF7"/>
    <w:rsid w:val="00931FBA"/>
    <w:rsid w:val="009323D8"/>
    <w:rsid w:val="00932458"/>
    <w:rsid w:val="00932BDB"/>
    <w:rsid w:val="00932E71"/>
    <w:rsid w:val="00932F44"/>
    <w:rsid w:val="00932FA7"/>
    <w:rsid w:val="00933236"/>
    <w:rsid w:val="0093334C"/>
    <w:rsid w:val="009334FA"/>
    <w:rsid w:val="00933680"/>
    <w:rsid w:val="009336A0"/>
    <w:rsid w:val="0093374E"/>
    <w:rsid w:val="00933BE6"/>
    <w:rsid w:val="00933DA1"/>
    <w:rsid w:val="00933F84"/>
    <w:rsid w:val="00933FAB"/>
    <w:rsid w:val="00934238"/>
    <w:rsid w:val="009342BB"/>
    <w:rsid w:val="00934497"/>
    <w:rsid w:val="00934638"/>
    <w:rsid w:val="009347B5"/>
    <w:rsid w:val="0093490B"/>
    <w:rsid w:val="00934EFA"/>
    <w:rsid w:val="00935034"/>
    <w:rsid w:val="009351DD"/>
    <w:rsid w:val="009352DE"/>
    <w:rsid w:val="00935687"/>
    <w:rsid w:val="009357F1"/>
    <w:rsid w:val="00935B1C"/>
    <w:rsid w:val="00935C96"/>
    <w:rsid w:val="00935CAE"/>
    <w:rsid w:val="00935D06"/>
    <w:rsid w:val="00935D14"/>
    <w:rsid w:val="00935D4A"/>
    <w:rsid w:val="00935E70"/>
    <w:rsid w:val="00935EAE"/>
    <w:rsid w:val="00935F5F"/>
    <w:rsid w:val="0093610B"/>
    <w:rsid w:val="00936281"/>
    <w:rsid w:val="009364D5"/>
    <w:rsid w:val="0093672D"/>
    <w:rsid w:val="009367D5"/>
    <w:rsid w:val="0093697F"/>
    <w:rsid w:val="009369CE"/>
    <w:rsid w:val="00936A15"/>
    <w:rsid w:val="00936B5D"/>
    <w:rsid w:val="00936CB8"/>
    <w:rsid w:val="00936D8D"/>
    <w:rsid w:val="00936FCD"/>
    <w:rsid w:val="00936FEC"/>
    <w:rsid w:val="009372CE"/>
    <w:rsid w:val="009373C7"/>
    <w:rsid w:val="009375FD"/>
    <w:rsid w:val="00937610"/>
    <w:rsid w:val="009377B2"/>
    <w:rsid w:val="00937822"/>
    <w:rsid w:val="00937B4D"/>
    <w:rsid w:val="00937BF3"/>
    <w:rsid w:val="00937C6B"/>
    <w:rsid w:val="00937D31"/>
    <w:rsid w:val="00937FD3"/>
    <w:rsid w:val="00940351"/>
    <w:rsid w:val="00940947"/>
    <w:rsid w:val="00940972"/>
    <w:rsid w:val="00940A37"/>
    <w:rsid w:val="00940BCF"/>
    <w:rsid w:val="00940F6C"/>
    <w:rsid w:val="00940FA6"/>
    <w:rsid w:val="00941010"/>
    <w:rsid w:val="009413BF"/>
    <w:rsid w:val="009417EA"/>
    <w:rsid w:val="00941969"/>
    <w:rsid w:val="00941B1B"/>
    <w:rsid w:val="00941D6B"/>
    <w:rsid w:val="0094223C"/>
    <w:rsid w:val="009425E9"/>
    <w:rsid w:val="009426AB"/>
    <w:rsid w:val="009426E1"/>
    <w:rsid w:val="00942A79"/>
    <w:rsid w:val="00942BA2"/>
    <w:rsid w:val="00942D58"/>
    <w:rsid w:val="00942E3F"/>
    <w:rsid w:val="00942FB2"/>
    <w:rsid w:val="00943081"/>
    <w:rsid w:val="009430F6"/>
    <w:rsid w:val="009431A1"/>
    <w:rsid w:val="009435D8"/>
    <w:rsid w:val="0094386F"/>
    <w:rsid w:val="009438F2"/>
    <w:rsid w:val="00943904"/>
    <w:rsid w:val="009444E9"/>
    <w:rsid w:val="009445EE"/>
    <w:rsid w:val="00944764"/>
    <w:rsid w:val="009448B0"/>
    <w:rsid w:val="00944D20"/>
    <w:rsid w:val="00944E4E"/>
    <w:rsid w:val="00944F4B"/>
    <w:rsid w:val="00944F52"/>
    <w:rsid w:val="00945565"/>
    <w:rsid w:val="009455B9"/>
    <w:rsid w:val="009456F8"/>
    <w:rsid w:val="00945881"/>
    <w:rsid w:val="009459AA"/>
    <w:rsid w:val="00945B69"/>
    <w:rsid w:val="00945C16"/>
    <w:rsid w:val="0094631E"/>
    <w:rsid w:val="00946506"/>
    <w:rsid w:val="009466F6"/>
    <w:rsid w:val="009467F2"/>
    <w:rsid w:val="00946929"/>
    <w:rsid w:val="00946ACD"/>
    <w:rsid w:val="00946CEC"/>
    <w:rsid w:val="00946D22"/>
    <w:rsid w:val="00946EE4"/>
    <w:rsid w:val="00946F6F"/>
    <w:rsid w:val="009472BC"/>
    <w:rsid w:val="0094787C"/>
    <w:rsid w:val="0094791E"/>
    <w:rsid w:val="00947A19"/>
    <w:rsid w:val="00947B74"/>
    <w:rsid w:val="00947E8E"/>
    <w:rsid w:val="00950369"/>
    <w:rsid w:val="00950653"/>
    <w:rsid w:val="0095068B"/>
    <w:rsid w:val="009507F7"/>
    <w:rsid w:val="0095080E"/>
    <w:rsid w:val="00950840"/>
    <w:rsid w:val="00950CE3"/>
    <w:rsid w:val="00950E8B"/>
    <w:rsid w:val="0095150F"/>
    <w:rsid w:val="00951589"/>
    <w:rsid w:val="009515B7"/>
    <w:rsid w:val="0095169D"/>
    <w:rsid w:val="009516E1"/>
    <w:rsid w:val="0095191F"/>
    <w:rsid w:val="00951C19"/>
    <w:rsid w:val="00951DE0"/>
    <w:rsid w:val="00951EFA"/>
    <w:rsid w:val="00951FE0"/>
    <w:rsid w:val="0095207D"/>
    <w:rsid w:val="00952447"/>
    <w:rsid w:val="00952765"/>
    <w:rsid w:val="0095280C"/>
    <w:rsid w:val="00952835"/>
    <w:rsid w:val="00952ED5"/>
    <w:rsid w:val="00953422"/>
    <w:rsid w:val="00953580"/>
    <w:rsid w:val="0095362A"/>
    <w:rsid w:val="009537AC"/>
    <w:rsid w:val="00953825"/>
    <w:rsid w:val="00953C49"/>
    <w:rsid w:val="00953DAF"/>
    <w:rsid w:val="00953FE2"/>
    <w:rsid w:val="009541A9"/>
    <w:rsid w:val="00954419"/>
    <w:rsid w:val="00954C6F"/>
    <w:rsid w:val="0095537D"/>
    <w:rsid w:val="0095565F"/>
    <w:rsid w:val="00955D0F"/>
    <w:rsid w:val="009560D8"/>
    <w:rsid w:val="009561B7"/>
    <w:rsid w:val="009562DA"/>
    <w:rsid w:val="00956481"/>
    <w:rsid w:val="00956490"/>
    <w:rsid w:val="009565C0"/>
    <w:rsid w:val="0095669F"/>
    <w:rsid w:val="00956799"/>
    <w:rsid w:val="00956CA8"/>
    <w:rsid w:val="00956F7E"/>
    <w:rsid w:val="0095719F"/>
    <w:rsid w:val="0095727B"/>
    <w:rsid w:val="009573AD"/>
    <w:rsid w:val="00957BE8"/>
    <w:rsid w:val="00957F67"/>
    <w:rsid w:val="00960325"/>
    <w:rsid w:val="0096047B"/>
    <w:rsid w:val="00960936"/>
    <w:rsid w:val="009609E7"/>
    <w:rsid w:val="009609EB"/>
    <w:rsid w:val="00960F7F"/>
    <w:rsid w:val="00961718"/>
    <w:rsid w:val="009619E7"/>
    <w:rsid w:val="00961BFC"/>
    <w:rsid w:val="00961C3C"/>
    <w:rsid w:val="00961E1C"/>
    <w:rsid w:val="0096217D"/>
    <w:rsid w:val="009622D5"/>
    <w:rsid w:val="0096239E"/>
    <w:rsid w:val="00962482"/>
    <w:rsid w:val="009625D7"/>
    <w:rsid w:val="00962A46"/>
    <w:rsid w:val="00962B6F"/>
    <w:rsid w:val="00962BB9"/>
    <w:rsid w:val="00962C25"/>
    <w:rsid w:val="00962F93"/>
    <w:rsid w:val="009630DA"/>
    <w:rsid w:val="0096331F"/>
    <w:rsid w:val="00963B14"/>
    <w:rsid w:val="00963B79"/>
    <w:rsid w:val="00963DD3"/>
    <w:rsid w:val="00963EA9"/>
    <w:rsid w:val="00964209"/>
    <w:rsid w:val="0096447D"/>
    <w:rsid w:val="00964582"/>
    <w:rsid w:val="009646DB"/>
    <w:rsid w:val="00964874"/>
    <w:rsid w:val="00964909"/>
    <w:rsid w:val="00964A11"/>
    <w:rsid w:val="00964C25"/>
    <w:rsid w:val="00964D8E"/>
    <w:rsid w:val="009650F8"/>
    <w:rsid w:val="0096516C"/>
    <w:rsid w:val="00965268"/>
    <w:rsid w:val="0096549D"/>
    <w:rsid w:val="009657F9"/>
    <w:rsid w:val="009659C9"/>
    <w:rsid w:val="00965A44"/>
    <w:rsid w:val="00965F09"/>
    <w:rsid w:val="00966328"/>
    <w:rsid w:val="00966354"/>
    <w:rsid w:val="00966966"/>
    <w:rsid w:val="00966CF6"/>
    <w:rsid w:val="00966DC6"/>
    <w:rsid w:val="009671BC"/>
    <w:rsid w:val="009673EB"/>
    <w:rsid w:val="00967867"/>
    <w:rsid w:val="00967879"/>
    <w:rsid w:val="00967A79"/>
    <w:rsid w:val="00970245"/>
    <w:rsid w:val="00970555"/>
    <w:rsid w:val="009705C1"/>
    <w:rsid w:val="009707B8"/>
    <w:rsid w:val="009708FD"/>
    <w:rsid w:val="00970B58"/>
    <w:rsid w:val="00970D5F"/>
    <w:rsid w:val="00970F92"/>
    <w:rsid w:val="009711B2"/>
    <w:rsid w:val="0097165C"/>
    <w:rsid w:val="00971CAA"/>
    <w:rsid w:val="00971EC6"/>
    <w:rsid w:val="0097206C"/>
    <w:rsid w:val="009721B2"/>
    <w:rsid w:val="009722DB"/>
    <w:rsid w:val="0097230E"/>
    <w:rsid w:val="0097263D"/>
    <w:rsid w:val="009727EE"/>
    <w:rsid w:val="009727F5"/>
    <w:rsid w:val="00972D64"/>
    <w:rsid w:val="00972E48"/>
    <w:rsid w:val="00972F2A"/>
    <w:rsid w:val="00972F6C"/>
    <w:rsid w:val="00972F7F"/>
    <w:rsid w:val="00973073"/>
    <w:rsid w:val="009731ED"/>
    <w:rsid w:val="0097326E"/>
    <w:rsid w:val="00973559"/>
    <w:rsid w:val="00973736"/>
    <w:rsid w:val="009737BF"/>
    <w:rsid w:val="009739A3"/>
    <w:rsid w:val="00973A62"/>
    <w:rsid w:val="00973ABD"/>
    <w:rsid w:val="00973FAD"/>
    <w:rsid w:val="00974133"/>
    <w:rsid w:val="009742A4"/>
    <w:rsid w:val="009742E7"/>
    <w:rsid w:val="009745FE"/>
    <w:rsid w:val="00974941"/>
    <w:rsid w:val="009749BC"/>
    <w:rsid w:val="00974B55"/>
    <w:rsid w:val="00974D84"/>
    <w:rsid w:val="00974E2E"/>
    <w:rsid w:val="009751AD"/>
    <w:rsid w:val="009752EB"/>
    <w:rsid w:val="0097550B"/>
    <w:rsid w:val="00975543"/>
    <w:rsid w:val="00975995"/>
    <w:rsid w:val="00975CC6"/>
    <w:rsid w:val="00975D28"/>
    <w:rsid w:val="00975DF9"/>
    <w:rsid w:val="00975E84"/>
    <w:rsid w:val="0097605C"/>
    <w:rsid w:val="00976386"/>
    <w:rsid w:val="009765AB"/>
    <w:rsid w:val="009768DD"/>
    <w:rsid w:val="00976994"/>
    <w:rsid w:val="00976B9B"/>
    <w:rsid w:val="00976C08"/>
    <w:rsid w:val="00976F31"/>
    <w:rsid w:val="00977168"/>
    <w:rsid w:val="00977248"/>
    <w:rsid w:val="00977448"/>
    <w:rsid w:val="0097751E"/>
    <w:rsid w:val="009775B5"/>
    <w:rsid w:val="00977720"/>
    <w:rsid w:val="009779BB"/>
    <w:rsid w:val="00977A60"/>
    <w:rsid w:val="00977EB1"/>
    <w:rsid w:val="00977F43"/>
    <w:rsid w:val="00980132"/>
    <w:rsid w:val="0098041E"/>
    <w:rsid w:val="009806AE"/>
    <w:rsid w:val="00980D96"/>
    <w:rsid w:val="00980DC7"/>
    <w:rsid w:val="00980F74"/>
    <w:rsid w:val="00981037"/>
    <w:rsid w:val="0098142C"/>
    <w:rsid w:val="009814E7"/>
    <w:rsid w:val="009816A5"/>
    <w:rsid w:val="00981B82"/>
    <w:rsid w:val="00981BBA"/>
    <w:rsid w:val="00981D70"/>
    <w:rsid w:val="00981DD7"/>
    <w:rsid w:val="00982399"/>
    <w:rsid w:val="0098239B"/>
    <w:rsid w:val="009824F2"/>
    <w:rsid w:val="0098257D"/>
    <w:rsid w:val="00982735"/>
    <w:rsid w:val="00982B75"/>
    <w:rsid w:val="00982C1F"/>
    <w:rsid w:val="00982CA5"/>
    <w:rsid w:val="009838D4"/>
    <w:rsid w:val="00983AE7"/>
    <w:rsid w:val="00983CF3"/>
    <w:rsid w:val="009843EC"/>
    <w:rsid w:val="0098464E"/>
    <w:rsid w:val="00984704"/>
    <w:rsid w:val="00984B7D"/>
    <w:rsid w:val="00984E39"/>
    <w:rsid w:val="0098500A"/>
    <w:rsid w:val="00985112"/>
    <w:rsid w:val="00985403"/>
    <w:rsid w:val="00985446"/>
    <w:rsid w:val="0098580C"/>
    <w:rsid w:val="00985F19"/>
    <w:rsid w:val="009863BC"/>
    <w:rsid w:val="009864DD"/>
    <w:rsid w:val="0098666D"/>
    <w:rsid w:val="00986711"/>
    <w:rsid w:val="009867BF"/>
    <w:rsid w:val="0098744A"/>
    <w:rsid w:val="00987934"/>
    <w:rsid w:val="00987B81"/>
    <w:rsid w:val="00987D10"/>
    <w:rsid w:val="009902B4"/>
    <w:rsid w:val="0099048D"/>
    <w:rsid w:val="00990506"/>
    <w:rsid w:val="00990577"/>
    <w:rsid w:val="00990A1C"/>
    <w:rsid w:val="00990A4C"/>
    <w:rsid w:val="00990B39"/>
    <w:rsid w:val="00990C54"/>
    <w:rsid w:val="00991219"/>
    <w:rsid w:val="00991406"/>
    <w:rsid w:val="009915A7"/>
    <w:rsid w:val="009915CD"/>
    <w:rsid w:val="00991730"/>
    <w:rsid w:val="009917CA"/>
    <w:rsid w:val="009919D9"/>
    <w:rsid w:val="00991CD3"/>
    <w:rsid w:val="00991FDA"/>
    <w:rsid w:val="00992026"/>
    <w:rsid w:val="0099222B"/>
    <w:rsid w:val="00992508"/>
    <w:rsid w:val="009929F1"/>
    <w:rsid w:val="00992AFC"/>
    <w:rsid w:val="00992C15"/>
    <w:rsid w:val="00992C74"/>
    <w:rsid w:val="00992DB6"/>
    <w:rsid w:val="00992E56"/>
    <w:rsid w:val="009931A1"/>
    <w:rsid w:val="00993200"/>
    <w:rsid w:val="0099361F"/>
    <w:rsid w:val="00993765"/>
    <w:rsid w:val="009939FD"/>
    <w:rsid w:val="00993AF2"/>
    <w:rsid w:val="00994039"/>
    <w:rsid w:val="00994319"/>
    <w:rsid w:val="009943C3"/>
    <w:rsid w:val="00994515"/>
    <w:rsid w:val="0099458D"/>
    <w:rsid w:val="0099467B"/>
    <w:rsid w:val="00994684"/>
    <w:rsid w:val="00994790"/>
    <w:rsid w:val="009947D7"/>
    <w:rsid w:val="009949CB"/>
    <w:rsid w:val="0099516B"/>
    <w:rsid w:val="00995623"/>
    <w:rsid w:val="0099579F"/>
    <w:rsid w:val="0099596D"/>
    <w:rsid w:val="00995AAD"/>
    <w:rsid w:val="00995B68"/>
    <w:rsid w:val="00995D6F"/>
    <w:rsid w:val="00995E10"/>
    <w:rsid w:val="00995E31"/>
    <w:rsid w:val="00996026"/>
    <w:rsid w:val="00996228"/>
    <w:rsid w:val="009964C6"/>
    <w:rsid w:val="009965BB"/>
    <w:rsid w:val="00996799"/>
    <w:rsid w:val="009969D6"/>
    <w:rsid w:val="00996BA2"/>
    <w:rsid w:val="00996C5A"/>
    <w:rsid w:val="00996F12"/>
    <w:rsid w:val="00997194"/>
    <w:rsid w:val="00997530"/>
    <w:rsid w:val="009975A1"/>
    <w:rsid w:val="0099787B"/>
    <w:rsid w:val="00997889"/>
    <w:rsid w:val="00997A11"/>
    <w:rsid w:val="00997A8A"/>
    <w:rsid w:val="00997CC3"/>
    <w:rsid w:val="00997F50"/>
    <w:rsid w:val="00997F90"/>
    <w:rsid w:val="009A03CB"/>
    <w:rsid w:val="009A052B"/>
    <w:rsid w:val="009A07F7"/>
    <w:rsid w:val="009A0980"/>
    <w:rsid w:val="009A0999"/>
    <w:rsid w:val="009A0AAA"/>
    <w:rsid w:val="009A0B2B"/>
    <w:rsid w:val="009A0CA5"/>
    <w:rsid w:val="009A1703"/>
    <w:rsid w:val="009A1731"/>
    <w:rsid w:val="009A192B"/>
    <w:rsid w:val="009A19B4"/>
    <w:rsid w:val="009A1A08"/>
    <w:rsid w:val="009A1A30"/>
    <w:rsid w:val="009A1A5A"/>
    <w:rsid w:val="009A1E3E"/>
    <w:rsid w:val="009A2250"/>
    <w:rsid w:val="009A2548"/>
    <w:rsid w:val="009A296E"/>
    <w:rsid w:val="009A2FA3"/>
    <w:rsid w:val="009A317B"/>
    <w:rsid w:val="009A31A5"/>
    <w:rsid w:val="009A3336"/>
    <w:rsid w:val="009A3360"/>
    <w:rsid w:val="009A33B8"/>
    <w:rsid w:val="009A3448"/>
    <w:rsid w:val="009A3489"/>
    <w:rsid w:val="009A3729"/>
    <w:rsid w:val="009A3733"/>
    <w:rsid w:val="009A382A"/>
    <w:rsid w:val="009A3AC0"/>
    <w:rsid w:val="009A3B83"/>
    <w:rsid w:val="009A417B"/>
    <w:rsid w:val="009A4243"/>
    <w:rsid w:val="009A438A"/>
    <w:rsid w:val="009A4692"/>
    <w:rsid w:val="009A48A0"/>
    <w:rsid w:val="009A4967"/>
    <w:rsid w:val="009A4EBB"/>
    <w:rsid w:val="009A4F14"/>
    <w:rsid w:val="009A5124"/>
    <w:rsid w:val="009A53E7"/>
    <w:rsid w:val="009A5474"/>
    <w:rsid w:val="009A5832"/>
    <w:rsid w:val="009A5969"/>
    <w:rsid w:val="009A5AEB"/>
    <w:rsid w:val="009A5AFF"/>
    <w:rsid w:val="009A5B97"/>
    <w:rsid w:val="009A602D"/>
    <w:rsid w:val="009A6204"/>
    <w:rsid w:val="009A620A"/>
    <w:rsid w:val="009A65A2"/>
    <w:rsid w:val="009A678F"/>
    <w:rsid w:val="009A67D6"/>
    <w:rsid w:val="009A6810"/>
    <w:rsid w:val="009A6966"/>
    <w:rsid w:val="009A6B7B"/>
    <w:rsid w:val="009A74E5"/>
    <w:rsid w:val="009A78B3"/>
    <w:rsid w:val="009A790C"/>
    <w:rsid w:val="009A7A4E"/>
    <w:rsid w:val="009A7AF4"/>
    <w:rsid w:val="009A7E1F"/>
    <w:rsid w:val="009A7F8A"/>
    <w:rsid w:val="009B004A"/>
    <w:rsid w:val="009B0341"/>
    <w:rsid w:val="009B039D"/>
    <w:rsid w:val="009B15AE"/>
    <w:rsid w:val="009B1C00"/>
    <w:rsid w:val="009B1DA3"/>
    <w:rsid w:val="009B2192"/>
    <w:rsid w:val="009B24CC"/>
    <w:rsid w:val="009B2B5A"/>
    <w:rsid w:val="009B2D01"/>
    <w:rsid w:val="009B3248"/>
    <w:rsid w:val="009B350C"/>
    <w:rsid w:val="009B3966"/>
    <w:rsid w:val="009B3C41"/>
    <w:rsid w:val="009B3D94"/>
    <w:rsid w:val="009B3E65"/>
    <w:rsid w:val="009B3EED"/>
    <w:rsid w:val="009B40C6"/>
    <w:rsid w:val="009B4224"/>
    <w:rsid w:val="009B437B"/>
    <w:rsid w:val="009B4466"/>
    <w:rsid w:val="009B4962"/>
    <w:rsid w:val="009B4E96"/>
    <w:rsid w:val="009B4F4F"/>
    <w:rsid w:val="009B4FE5"/>
    <w:rsid w:val="009B51DF"/>
    <w:rsid w:val="009B537B"/>
    <w:rsid w:val="009B5404"/>
    <w:rsid w:val="009B559A"/>
    <w:rsid w:val="009B56B6"/>
    <w:rsid w:val="009B5759"/>
    <w:rsid w:val="009B57B8"/>
    <w:rsid w:val="009B57E7"/>
    <w:rsid w:val="009B5AD9"/>
    <w:rsid w:val="009B5E32"/>
    <w:rsid w:val="009B5EB6"/>
    <w:rsid w:val="009B5FEE"/>
    <w:rsid w:val="009B6763"/>
    <w:rsid w:val="009B6803"/>
    <w:rsid w:val="009B69BD"/>
    <w:rsid w:val="009B69D3"/>
    <w:rsid w:val="009B6C62"/>
    <w:rsid w:val="009B71C9"/>
    <w:rsid w:val="009B743B"/>
    <w:rsid w:val="009B74E6"/>
    <w:rsid w:val="009B7A5B"/>
    <w:rsid w:val="009B7C35"/>
    <w:rsid w:val="009B7E27"/>
    <w:rsid w:val="009C0218"/>
    <w:rsid w:val="009C0349"/>
    <w:rsid w:val="009C072F"/>
    <w:rsid w:val="009C0830"/>
    <w:rsid w:val="009C1015"/>
    <w:rsid w:val="009C1226"/>
    <w:rsid w:val="009C15E9"/>
    <w:rsid w:val="009C1656"/>
    <w:rsid w:val="009C1855"/>
    <w:rsid w:val="009C1DD6"/>
    <w:rsid w:val="009C1E39"/>
    <w:rsid w:val="009C1F03"/>
    <w:rsid w:val="009C1FAC"/>
    <w:rsid w:val="009C1FEC"/>
    <w:rsid w:val="009C2335"/>
    <w:rsid w:val="009C24B6"/>
    <w:rsid w:val="009C25CE"/>
    <w:rsid w:val="009C2A9E"/>
    <w:rsid w:val="009C2BC8"/>
    <w:rsid w:val="009C2C67"/>
    <w:rsid w:val="009C2CEE"/>
    <w:rsid w:val="009C2DB8"/>
    <w:rsid w:val="009C2EEB"/>
    <w:rsid w:val="009C30ED"/>
    <w:rsid w:val="009C35CC"/>
    <w:rsid w:val="009C3936"/>
    <w:rsid w:val="009C3C4A"/>
    <w:rsid w:val="009C3E94"/>
    <w:rsid w:val="009C3EA1"/>
    <w:rsid w:val="009C41A6"/>
    <w:rsid w:val="009C482E"/>
    <w:rsid w:val="009C4A81"/>
    <w:rsid w:val="009C4BB1"/>
    <w:rsid w:val="009C4DA6"/>
    <w:rsid w:val="009C4E90"/>
    <w:rsid w:val="009C5299"/>
    <w:rsid w:val="009C54FF"/>
    <w:rsid w:val="009C58F1"/>
    <w:rsid w:val="009C5BC7"/>
    <w:rsid w:val="009C5CE8"/>
    <w:rsid w:val="009C5DEE"/>
    <w:rsid w:val="009C5EB0"/>
    <w:rsid w:val="009C5F3D"/>
    <w:rsid w:val="009C60A6"/>
    <w:rsid w:val="009C60EC"/>
    <w:rsid w:val="009C66AF"/>
    <w:rsid w:val="009C689F"/>
    <w:rsid w:val="009C6A81"/>
    <w:rsid w:val="009C6C75"/>
    <w:rsid w:val="009C71DF"/>
    <w:rsid w:val="009C732C"/>
    <w:rsid w:val="009C74BD"/>
    <w:rsid w:val="009C7570"/>
    <w:rsid w:val="009C7A05"/>
    <w:rsid w:val="009C7D2E"/>
    <w:rsid w:val="009C7F44"/>
    <w:rsid w:val="009D0269"/>
    <w:rsid w:val="009D031D"/>
    <w:rsid w:val="009D06FC"/>
    <w:rsid w:val="009D09A8"/>
    <w:rsid w:val="009D0DBC"/>
    <w:rsid w:val="009D0FAF"/>
    <w:rsid w:val="009D0FF2"/>
    <w:rsid w:val="009D14AE"/>
    <w:rsid w:val="009D1555"/>
    <w:rsid w:val="009D1A8C"/>
    <w:rsid w:val="009D1ACC"/>
    <w:rsid w:val="009D1DCE"/>
    <w:rsid w:val="009D2127"/>
    <w:rsid w:val="009D24C0"/>
    <w:rsid w:val="009D258B"/>
    <w:rsid w:val="009D271C"/>
    <w:rsid w:val="009D2A43"/>
    <w:rsid w:val="009D2B69"/>
    <w:rsid w:val="009D2E12"/>
    <w:rsid w:val="009D3A99"/>
    <w:rsid w:val="009D3EAA"/>
    <w:rsid w:val="009D3FFB"/>
    <w:rsid w:val="009D4224"/>
    <w:rsid w:val="009D4239"/>
    <w:rsid w:val="009D4287"/>
    <w:rsid w:val="009D4573"/>
    <w:rsid w:val="009D4B23"/>
    <w:rsid w:val="009D4EF9"/>
    <w:rsid w:val="009D541B"/>
    <w:rsid w:val="009D57A5"/>
    <w:rsid w:val="009D5BB5"/>
    <w:rsid w:val="009D5CE1"/>
    <w:rsid w:val="009D618A"/>
    <w:rsid w:val="009D6531"/>
    <w:rsid w:val="009D65C6"/>
    <w:rsid w:val="009D6621"/>
    <w:rsid w:val="009D66B9"/>
    <w:rsid w:val="009D70D4"/>
    <w:rsid w:val="009D7353"/>
    <w:rsid w:val="009D76A6"/>
    <w:rsid w:val="009D7A76"/>
    <w:rsid w:val="009D7FA9"/>
    <w:rsid w:val="009D7FCF"/>
    <w:rsid w:val="009E0035"/>
    <w:rsid w:val="009E0293"/>
    <w:rsid w:val="009E03F3"/>
    <w:rsid w:val="009E0508"/>
    <w:rsid w:val="009E0684"/>
    <w:rsid w:val="009E06D2"/>
    <w:rsid w:val="009E0AC8"/>
    <w:rsid w:val="009E0B6B"/>
    <w:rsid w:val="009E12A8"/>
    <w:rsid w:val="009E163A"/>
    <w:rsid w:val="009E16A0"/>
    <w:rsid w:val="009E175A"/>
    <w:rsid w:val="009E1A45"/>
    <w:rsid w:val="009E1D07"/>
    <w:rsid w:val="009E1DB8"/>
    <w:rsid w:val="009E1EC1"/>
    <w:rsid w:val="009E20AA"/>
    <w:rsid w:val="009E24B6"/>
    <w:rsid w:val="009E25B6"/>
    <w:rsid w:val="009E2624"/>
    <w:rsid w:val="009E2772"/>
    <w:rsid w:val="009E2D52"/>
    <w:rsid w:val="009E2E21"/>
    <w:rsid w:val="009E2E45"/>
    <w:rsid w:val="009E2FD3"/>
    <w:rsid w:val="009E300B"/>
    <w:rsid w:val="009E314D"/>
    <w:rsid w:val="009E31CF"/>
    <w:rsid w:val="009E31EF"/>
    <w:rsid w:val="009E3360"/>
    <w:rsid w:val="009E3644"/>
    <w:rsid w:val="009E3CD9"/>
    <w:rsid w:val="009E3DC0"/>
    <w:rsid w:val="009E3E4A"/>
    <w:rsid w:val="009E3E56"/>
    <w:rsid w:val="009E3E92"/>
    <w:rsid w:val="009E3F09"/>
    <w:rsid w:val="009E3FA9"/>
    <w:rsid w:val="009E4452"/>
    <w:rsid w:val="009E49DE"/>
    <w:rsid w:val="009E4CE2"/>
    <w:rsid w:val="009E4DFD"/>
    <w:rsid w:val="009E4E59"/>
    <w:rsid w:val="009E5240"/>
    <w:rsid w:val="009E545A"/>
    <w:rsid w:val="009E56B1"/>
    <w:rsid w:val="009E59D4"/>
    <w:rsid w:val="009E5CD7"/>
    <w:rsid w:val="009E60D0"/>
    <w:rsid w:val="009E6144"/>
    <w:rsid w:val="009E66CF"/>
    <w:rsid w:val="009E68F0"/>
    <w:rsid w:val="009E69C6"/>
    <w:rsid w:val="009E6C86"/>
    <w:rsid w:val="009E71B1"/>
    <w:rsid w:val="009E77B3"/>
    <w:rsid w:val="009E7D59"/>
    <w:rsid w:val="009F049D"/>
    <w:rsid w:val="009F06E9"/>
    <w:rsid w:val="009F07A2"/>
    <w:rsid w:val="009F0AFA"/>
    <w:rsid w:val="009F0B51"/>
    <w:rsid w:val="009F0E9F"/>
    <w:rsid w:val="009F0EAE"/>
    <w:rsid w:val="009F19BB"/>
    <w:rsid w:val="009F1A55"/>
    <w:rsid w:val="009F1A91"/>
    <w:rsid w:val="009F1E36"/>
    <w:rsid w:val="009F1E52"/>
    <w:rsid w:val="009F1FB7"/>
    <w:rsid w:val="009F2147"/>
    <w:rsid w:val="009F23F3"/>
    <w:rsid w:val="009F2613"/>
    <w:rsid w:val="009F29DA"/>
    <w:rsid w:val="009F2A67"/>
    <w:rsid w:val="009F2CB3"/>
    <w:rsid w:val="009F2CD9"/>
    <w:rsid w:val="009F2D6B"/>
    <w:rsid w:val="009F2E68"/>
    <w:rsid w:val="009F3106"/>
    <w:rsid w:val="009F3160"/>
    <w:rsid w:val="009F32EE"/>
    <w:rsid w:val="009F3364"/>
    <w:rsid w:val="009F33F9"/>
    <w:rsid w:val="009F34E7"/>
    <w:rsid w:val="009F3557"/>
    <w:rsid w:val="009F35E6"/>
    <w:rsid w:val="009F39EF"/>
    <w:rsid w:val="009F4917"/>
    <w:rsid w:val="009F4A68"/>
    <w:rsid w:val="009F52C4"/>
    <w:rsid w:val="009F52EF"/>
    <w:rsid w:val="009F53A2"/>
    <w:rsid w:val="009F58AE"/>
    <w:rsid w:val="009F5975"/>
    <w:rsid w:val="009F5D56"/>
    <w:rsid w:val="009F5E11"/>
    <w:rsid w:val="009F5E71"/>
    <w:rsid w:val="009F5EE2"/>
    <w:rsid w:val="009F61CC"/>
    <w:rsid w:val="009F6238"/>
    <w:rsid w:val="009F6598"/>
    <w:rsid w:val="009F6738"/>
    <w:rsid w:val="009F6882"/>
    <w:rsid w:val="009F68E1"/>
    <w:rsid w:val="009F69D2"/>
    <w:rsid w:val="009F6C24"/>
    <w:rsid w:val="009F6F89"/>
    <w:rsid w:val="009F6F8F"/>
    <w:rsid w:val="009F7050"/>
    <w:rsid w:val="009F70AE"/>
    <w:rsid w:val="009F749C"/>
    <w:rsid w:val="009F7561"/>
    <w:rsid w:val="009F78FC"/>
    <w:rsid w:val="009F7C20"/>
    <w:rsid w:val="009F7C9E"/>
    <w:rsid w:val="009F7E4B"/>
    <w:rsid w:val="00A00103"/>
    <w:rsid w:val="00A0045D"/>
    <w:rsid w:val="00A0049D"/>
    <w:rsid w:val="00A00728"/>
    <w:rsid w:val="00A00733"/>
    <w:rsid w:val="00A00B9B"/>
    <w:rsid w:val="00A00D64"/>
    <w:rsid w:val="00A016FF"/>
    <w:rsid w:val="00A0176E"/>
    <w:rsid w:val="00A01810"/>
    <w:rsid w:val="00A01C0F"/>
    <w:rsid w:val="00A023F9"/>
    <w:rsid w:val="00A02659"/>
    <w:rsid w:val="00A028D8"/>
    <w:rsid w:val="00A02E0E"/>
    <w:rsid w:val="00A02F8B"/>
    <w:rsid w:val="00A032B7"/>
    <w:rsid w:val="00A03568"/>
    <w:rsid w:val="00A03693"/>
    <w:rsid w:val="00A036BD"/>
    <w:rsid w:val="00A03813"/>
    <w:rsid w:val="00A03866"/>
    <w:rsid w:val="00A038A8"/>
    <w:rsid w:val="00A03B6C"/>
    <w:rsid w:val="00A03EE3"/>
    <w:rsid w:val="00A03F2C"/>
    <w:rsid w:val="00A040CC"/>
    <w:rsid w:val="00A041F0"/>
    <w:rsid w:val="00A0428D"/>
    <w:rsid w:val="00A0453C"/>
    <w:rsid w:val="00A04942"/>
    <w:rsid w:val="00A04FB2"/>
    <w:rsid w:val="00A04FD6"/>
    <w:rsid w:val="00A052EB"/>
    <w:rsid w:val="00A053B4"/>
    <w:rsid w:val="00A053B9"/>
    <w:rsid w:val="00A0595D"/>
    <w:rsid w:val="00A0599B"/>
    <w:rsid w:val="00A05B65"/>
    <w:rsid w:val="00A05CD4"/>
    <w:rsid w:val="00A05FF3"/>
    <w:rsid w:val="00A0604C"/>
    <w:rsid w:val="00A064E3"/>
    <w:rsid w:val="00A068F3"/>
    <w:rsid w:val="00A06D98"/>
    <w:rsid w:val="00A0705E"/>
    <w:rsid w:val="00A0709F"/>
    <w:rsid w:val="00A070B9"/>
    <w:rsid w:val="00A0715A"/>
    <w:rsid w:val="00A07571"/>
    <w:rsid w:val="00A0788C"/>
    <w:rsid w:val="00A07C0C"/>
    <w:rsid w:val="00A07E6F"/>
    <w:rsid w:val="00A100B2"/>
    <w:rsid w:val="00A10556"/>
    <w:rsid w:val="00A10645"/>
    <w:rsid w:val="00A106E5"/>
    <w:rsid w:val="00A109B1"/>
    <w:rsid w:val="00A109B2"/>
    <w:rsid w:val="00A10AC0"/>
    <w:rsid w:val="00A10F17"/>
    <w:rsid w:val="00A11041"/>
    <w:rsid w:val="00A1185F"/>
    <w:rsid w:val="00A11B19"/>
    <w:rsid w:val="00A11CB2"/>
    <w:rsid w:val="00A11CFA"/>
    <w:rsid w:val="00A11DA9"/>
    <w:rsid w:val="00A11ED3"/>
    <w:rsid w:val="00A11EDD"/>
    <w:rsid w:val="00A12274"/>
    <w:rsid w:val="00A12629"/>
    <w:rsid w:val="00A1276E"/>
    <w:rsid w:val="00A12874"/>
    <w:rsid w:val="00A128A3"/>
    <w:rsid w:val="00A129B1"/>
    <w:rsid w:val="00A12B38"/>
    <w:rsid w:val="00A12B69"/>
    <w:rsid w:val="00A12C96"/>
    <w:rsid w:val="00A1334F"/>
    <w:rsid w:val="00A13356"/>
    <w:rsid w:val="00A134D5"/>
    <w:rsid w:val="00A13511"/>
    <w:rsid w:val="00A1359E"/>
    <w:rsid w:val="00A1368A"/>
    <w:rsid w:val="00A136AE"/>
    <w:rsid w:val="00A13871"/>
    <w:rsid w:val="00A13ACA"/>
    <w:rsid w:val="00A14119"/>
    <w:rsid w:val="00A1418C"/>
    <w:rsid w:val="00A147BC"/>
    <w:rsid w:val="00A14807"/>
    <w:rsid w:val="00A14D4A"/>
    <w:rsid w:val="00A14D87"/>
    <w:rsid w:val="00A14DFA"/>
    <w:rsid w:val="00A15004"/>
    <w:rsid w:val="00A1544E"/>
    <w:rsid w:val="00A1548F"/>
    <w:rsid w:val="00A1557D"/>
    <w:rsid w:val="00A15669"/>
    <w:rsid w:val="00A157F7"/>
    <w:rsid w:val="00A15E21"/>
    <w:rsid w:val="00A1608D"/>
    <w:rsid w:val="00A160C6"/>
    <w:rsid w:val="00A161C9"/>
    <w:rsid w:val="00A1628C"/>
    <w:rsid w:val="00A167DB"/>
    <w:rsid w:val="00A168E6"/>
    <w:rsid w:val="00A16997"/>
    <w:rsid w:val="00A16E72"/>
    <w:rsid w:val="00A16EB9"/>
    <w:rsid w:val="00A16F80"/>
    <w:rsid w:val="00A1706F"/>
    <w:rsid w:val="00A17193"/>
    <w:rsid w:val="00A1755E"/>
    <w:rsid w:val="00A17A00"/>
    <w:rsid w:val="00A17AD4"/>
    <w:rsid w:val="00A17E64"/>
    <w:rsid w:val="00A2010D"/>
    <w:rsid w:val="00A20358"/>
    <w:rsid w:val="00A20658"/>
    <w:rsid w:val="00A20759"/>
    <w:rsid w:val="00A20775"/>
    <w:rsid w:val="00A20B7E"/>
    <w:rsid w:val="00A20F29"/>
    <w:rsid w:val="00A211E8"/>
    <w:rsid w:val="00A21200"/>
    <w:rsid w:val="00A217FE"/>
    <w:rsid w:val="00A21B60"/>
    <w:rsid w:val="00A21BE0"/>
    <w:rsid w:val="00A221A3"/>
    <w:rsid w:val="00A222E2"/>
    <w:rsid w:val="00A2233E"/>
    <w:rsid w:val="00A226E0"/>
    <w:rsid w:val="00A22914"/>
    <w:rsid w:val="00A22A4D"/>
    <w:rsid w:val="00A231FA"/>
    <w:rsid w:val="00A23305"/>
    <w:rsid w:val="00A233AC"/>
    <w:rsid w:val="00A236CB"/>
    <w:rsid w:val="00A23EFD"/>
    <w:rsid w:val="00A23FDE"/>
    <w:rsid w:val="00A23FE9"/>
    <w:rsid w:val="00A24390"/>
    <w:rsid w:val="00A245CE"/>
    <w:rsid w:val="00A245F4"/>
    <w:rsid w:val="00A2478C"/>
    <w:rsid w:val="00A24B03"/>
    <w:rsid w:val="00A24DEC"/>
    <w:rsid w:val="00A254AC"/>
    <w:rsid w:val="00A25926"/>
    <w:rsid w:val="00A25DC9"/>
    <w:rsid w:val="00A25FCE"/>
    <w:rsid w:val="00A2610F"/>
    <w:rsid w:val="00A26278"/>
    <w:rsid w:val="00A262D7"/>
    <w:rsid w:val="00A26351"/>
    <w:rsid w:val="00A26B78"/>
    <w:rsid w:val="00A26E55"/>
    <w:rsid w:val="00A26EA2"/>
    <w:rsid w:val="00A26F3A"/>
    <w:rsid w:val="00A26F5E"/>
    <w:rsid w:val="00A26FA1"/>
    <w:rsid w:val="00A276AA"/>
    <w:rsid w:val="00A276B9"/>
    <w:rsid w:val="00A27C40"/>
    <w:rsid w:val="00A27D11"/>
    <w:rsid w:val="00A30144"/>
    <w:rsid w:val="00A30268"/>
    <w:rsid w:val="00A306B9"/>
    <w:rsid w:val="00A31B2D"/>
    <w:rsid w:val="00A31C24"/>
    <w:rsid w:val="00A321D3"/>
    <w:rsid w:val="00A32545"/>
    <w:rsid w:val="00A325A6"/>
    <w:rsid w:val="00A32CA5"/>
    <w:rsid w:val="00A32F51"/>
    <w:rsid w:val="00A33233"/>
    <w:rsid w:val="00A33267"/>
    <w:rsid w:val="00A33CAA"/>
    <w:rsid w:val="00A3476A"/>
    <w:rsid w:val="00A3499B"/>
    <w:rsid w:val="00A34BD4"/>
    <w:rsid w:val="00A34EC6"/>
    <w:rsid w:val="00A3500E"/>
    <w:rsid w:val="00A3506B"/>
    <w:rsid w:val="00A35261"/>
    <w:rsid w:val="00A35284"/>
    <w:rsid w:val="00A358E7"/>
    <w:rsid w:val="00A358EC"/>
    <w:rsid w:val="00A35903"/>
    <w:rsid w:val="00A35AAA"/>
    <w:rsid w:val="00A35BFD"/>
    <w:rsid w:val="00A35C2D"/>
    <w:rsid w:val="00A35DAC"/>
    <w:rsid w:val="00A35E80"/>
    <w:rsid w:val="00A360D8"/>
    <w:rsid w:val="00A3615C"/>
    <w:rsid w:val="00A36527"/>
    <w:rsid w:val="00A36630"/>
    <w:rsid w:val="00A36A0F"/>
    <w:rsid w:val="00A36CCE"/>
    <w:rsid w:val="00A36E13"/>
    <w:rsid w:val="00A373EB"/>
    <w:rsid w:val="00A37784"/>
    <w:rsid w:val="00A3787F"/>
    <w:rsid w:val="00A37D8E"/>
    <w:rsid w:val="00A402D5"/>
    <w:rsid w:val="00A40573"/>
    <w:rsid w:val="00A409C0"/>
    <w:rsid w:val="00A40AD6"/>
    <w:rsid w:val="00A40D32"/>
    <w:rsid w:val="00A40DBD"/>
    <w:rsid w:val="00A410C5"/>
    <w:rsid w:val="00A41153"/>
    <w:rsid w:val="00A41384"/>
    <w:rsid w:val="00A416AB"/>
    <w:rsid w:val="00A41852"/>
    <w:rsid w:val="00A4191B"/>
    <w:rsid w:val="00A419BD"/>
    <w:rsid w:val="00A41D62"/>
    <w:rsid w:val="00A41E03"/>
    <w:rsid w:val="00A422B9"/>
    <w:rsid w:val="00A423DD"/>
    <w:rsid w:val="00A42706"/>
    <w:rsid w:val="00A433CD"/>
    <w:rsid w:val="00A433F4"/>
    <w:rsid w:val="00A435C3"/>
    <w:rsid w:val="00A43933"/>
    <w:rsid w:val="00A43993"/>
    <w:rsid w:val="00A43C80"/>
    <w:rsid w:val="00A44123"/>
    <w:rsid w:val="00A441FA"/>
    <w:rsid w:val="00A449AE"/>
    <w:rsid w:val="00A44A03"/>
    <w:rsid w:val="00A44B03"/>
    <w:rsid w:val="00A44C43"/>
    <w:rsid w:val="00A44D83"/>
    <w:rsid w:val="00A44E6D"/>
    <w:rsid w:val="00A4517C"/>
    <w:rsid w:val="00A4541B"/>
    <w:rsid w:val="00A4575B"/>
    <w:rsid w:val="00A45804"/>
    <w:rsid w:val="00A45AF6"/>
    <w:rsid w:val="00A46205"/>
    <w:rsid w:val="00A462A5"/>
    <w:rsid w:val="00A46367"/>
    <w:rsid w:val="00A463DF"/>
    <w:rsid w:val="00A4656A"/>
    <w:rsid w:val="00A46594"/>
    <w:rsid w:val="00A4669E"/>
    <w:rsid w:val="00A4682F"/>
    <w:rsid w:val="00A46905"/>
    <w:rsid w:val="00A469BE"/>
    <w:rsid w:val="00A46B4E"/>
    <w:rsid w:val="00A47250"/>
    <w:rsid w:val="00A477FB"/>
    <w:rsid w:val="00A47B37"/>
    <w:rsid w:val="00A47BEE"/>
    <w:rsid w:val="00A47C87"/>
    <w:rsid w:val="00A50238"/>
    <w:rsid w:val="00A50319"/>
    <w:rsid w:val="00A50610"/>
    <w:rsid w:val="00A50967"/>
    <w:rsid w:val="00A50C2C"/>
    <w:rsid w:val="00A50DFC"/>
    <w:rsid w:val="00A50E96"/>
    <w:rsid w:val="00A51034"/>
    <w:rsid w:val="00A51146"/>
    <w:rsid w:val="00A51442"/>
    <w:rsid w:val="00A517D3"/>
    <w:rsid w:val="00A51C1E"/>
    <w:rsid w:val="00A52291"/>
    <w:rsid w:val="00A522DB"/>
    <w:rsid w:val="00A5279E"/>
    <w:rsid w:val="00A52879"/>
    <w:rsid w:val="00A52AED"/>
    <w:rsid w:val="00A52FBE"/>
    <w:rsid w:val="00A53245"/>
    <w:rsid w:val="00A53547"/>
    <w:rsid w:val="00A541F1"/>
    <w:rsid w:val="00A543D0"/>
    <w:rsid w:val="00A5469F"/>
    <w:rsid w:val="00A54710"/>
    <w:rsid w:val="00A547EA"/>
    <w:rsid w:val="00A55397"/>
    <w:rsid w:val="00A5559B"/>
    <w:rsid w:val="00A55619"/>
    <w:rsid w:val="00A556BA"/>
    <w:rsid w:val="00A5594A"/>
    <w:rsid w:val="00A55AA7"/>
    <w:rsid w:val="00A55ACB"/>
    <w:rsid w:val="00A55D1A"/>
    <w:rsid w:val="00A55E0F"/>
    <w:rsid w:val="00A5609D"/>
    <w:rsid w:val="00A56248"/>
    <w:rsid w:val="00A56507"/>
    <w:rsid w:val="00A5652E"/>
    <w:rsid w:val="00A56BD8"/>
    <w:rsid w:val="00A56E97"/>
    <w:rsid w:val="00A57011"/>
    <w:rsid w:val="00A57340"/>
    <w:rsid w:val="00A575CD"/>
    <w:rsid w:val="00A577F5"/>
    <w:rsid w:val="00A57807"/>
    <w:rsid w:val="00A5788F"/>
    <w:rsid w:val="00A5795E"/>
    <w:rsid w:val="00A579D4"/>
    <w:rsid w:val="00A57BFB"/>
    <w:rsid w:val="00A57C6F"/>
    <w:rsid w:val="00A57DBF"/>
    <w:rsid w:val="00A57F93"/>
    <w:rsid w:val="00A60399"/>
    <w:rsid w:val="00A60506"/>
    <w:rsid w:val="00A608CE"/>
    <w:rsid w:val="00A60A90"/>
    <w:rsid w:val="00A6100B"/>
    <w:rsid w:val="00A61071"/>
    <w:rsid w:val="00A610F1"/>
    <w:rsid w:val="00A612DD"/>
    <w:rsid w:val="00A614A7"/>
    <w:rsid w:val="00A619A5"/>
    <w:rsid w:val="00A62006"/>
    <w:rsid w:val="00A620DA"/>
    <w:rsid w:val="00A620E7"/>
    <w:rsid w:val="00A62106"/>
    <w:rsid w:val="00A6236B"/>
    <w:rsid w:val="00A62623"/>
    <w:rsid w:val="00A62903"/>
    <w:rsid w:val="00A62B72"/>
    <w:rsid w:val="00A62CAF"/>
    <w:rsid w:val="00A62E2E"/>
    <w:rsid w:val="00A62E3A"/>
    <w:rsid w:val="00A630EC"/>
    <w:rsid w:val="00A63104"/>
    <w:rsid w:val="00A63192"/>
    <w:rsid w:val="00A631CF"/>
    <w:rsid w:val="00A63218"/>
    <w:rsid w:val="00A6334E"/>
    <w:rsid w:val="00A633D9"/>
    <w:rsid w:val="00A637AE"/>
    <w:rsid w:val="00A63886"/>
    <w:rsid w:val="00A638D2"/>
    <w:rsid w:val="00A639C9"/>
    <w:rsid w:val="00A63B9E"/>
    <w:rsid w:val="00A63CA8"/>
    <w:rsid w:val="00A63E39"/>
    <w:rsid w:val="00A63EC8"/>
    <w:rsid w:val="00A63F98"/>
    <w:rsid w:val="00A6405E"/>
    <w:rsid w:val="00A6419B"/>
    <w:rsid w:val="00A64234"/>
    <w:rsid w:val="00A64290"/>
    <w:rsid w:val="00A64375"/>
    <w:rsid w:val="00A644B6"/>
    <w:rsid w:val="00A6467A"/>
    <w:rsid w:val="00A64693"/>
    <w:rsid w:val="00A64D45"/>
    <w:rsid w:val="00A64E57"/>
    <w:rsid w:val="00A65356"/>
    <w:rsid w:val="00A6554E"/>
    <w:rsid w:val="00A65663"/>
    <w:rsid w:val="00A6571C"/>
    <w:rsid w:val="00A658FB"/>
    <w:rsid w:val="00A65C1B"/>
    <w:rsid w:val="00A65D5A"/>
    <w:rsid w:val="00A65F3B"/>
    <w:rsid w:val="00A65FFF"/>
    <w:rsid w:val="00A6661E"/>
    <w:rsid w:val="00A666F1"/>
    <w:rsid w:val="00A669B8"/>
    <w:rsid w:val="00A669CF"/>
    <w:rsid w:val="00A66C09"/>
    <w:rsid w:val="00A66EAC"/>
    <w:rsid w:val="00A66EAD"/>
    <w:rsid w:val="00A66FAA"/>
    <w:rsid w:val="00A671C3"/>
    <w:rsid w:val="00A67391"/>
    <w:rsid w:val="00A6755E"/>
    <w:rsid w:val="00A675A5"/>
    <w:rsid w:val="00A6794C"/>
    <w:rsid w:val="00A67A00"/>
    <w:rsid w:val="00A700D9"/>
    <w:rsid w:val="00A700E2"/>
    <w:rsid w:val="00A70174"/>
    <w:rsid w:val="00A7024F"/>
    <w:rsid w:val="00A70465"/>
    <w:rsid w:val="00A704C9"/>
    <w:rsid w:val="00A70A63"/>
    <w:rsid w:val="00A70AAC"/>
    <w:rsid w:val="00A70E49"/>
    <w:rsid w:val="00A71266"/>
    <w:rsid w:val="00A714EA"/>
    <w:rsid w:val="00A717BE"/>
    <w:rsid w:val="00A717EE"/>
    <w:rsid w:val="00A71D47"/>
    <w:rsid w:val="00A72712"/>
    <w:rsid w:val="00A72879"/>
    <w:rsid w:val="00A729AB"/>
    <w:rsid w:val="00A72A9D"/>
    <w:rsid w:val="00A72B26"/>
    <w:rsid w:val="00A73712"/>
    <w:rsid w:val="00A73A5B"/>
    <w:rsid w:val="00A73AA8"/>
    <w:rsid w:val="00A73F69"/>
    <w:rsid w:val="00A741DA"/>
    <w:rsid w:val="00A742CE"/>
    <w:rsid w:val="00A74888"/>
    <w:rsid w:val="00A74C70"/>
    <w:rsid w:val="00A75292"/>
    <w:rsid w:val="00A753EA"/>
    <w:rsid w:val="00A754EC"/>
    <w:rsid w:val="00A7560E"/>
    <w:rsid w:val="00A75892"/>
    <w:rsid w:val="00A758FA"/>
    <w:rsid w:val="00A75DBB"/>
    <w:rsid w:val="00A763CF"/>
    <w:rsid w:val="00A76564"/>
    <w:rsid w:val="00A765B4"/>
    <w:rsid w:val="00A7672A"/>
    <w:rsid w:val="00A76832"/>
    <w:rsid w:val="00A76AF0"/>
    <w:rsid w:val="00A76B27"/>
    <w:rsid w:val="00A76B4D"/>
    <w:rsid w:val="00A76FCB"/>
    <w:rsid w:val="00A7752A"/>
    <w:rsid w:val="00A77598"/>
    <w:rsid w:val="00A77862"/>
    <w:rsid w:val="00A80188"/>
    <w:rsid w:val="00A8020A"/>
    <w:rsid w:val="00A80307"/>
    <w:rsid w:val="00A80358"/>
    <w:rsid w:val="00A806AE"/>
    <w:rsid w:val="00A80762"/>
    <w:rsid w:val="00A8077A"/>
    <w:rsid w:val="00A808CF"/>
    <w:rsid w:val="00A809F0"/>
    <w:rsid w:val="00A80A29"/>
    <w:rsid w:val="00A813C6"/>
    <w:rsid w:val="00A81513"/>
    <w:rsid w:val="00A81532"/>
    <w:rsid w:val="00A817BE"/>
    <w:rsid w:val="00A81842"/>
    <w:rsid w:val="00A818BB"/>
    <w:rsid w:val="00A819E0"/>
    <w:rsid w:val="00A81A3C"/>
    <w:rsid w:val="00A81D90"/>
    <w:rsid w:val="00A81F74"/>
    <w:rsid w:val="00A8231D"/>
    <w:rsid w:val="00A82570"/>
    <w:rsid w:val="00A82677"/>
    <w:rsid w:val="00A82967"/>
    <w:rsid w:val="00A8297B"/>
    <w:rsid w:val="00A82A47"/>
    <w:rsid w:val="00A82D38"/>
    <w:rsid w:val="00A82D65"/>
    <w:rsid w:val="00A82FAB"/>
    <w:rsid w:val="00A8306C"/>
    <w:rsid w:val="00A830D2"/>
    <w:rsid w:val="00A8311D"/>
    <w:rsid w:val="00A83418"/>
    <w:rsid w:val="00A836EF"/>
    <w:rsid w:val="00A837DA"/>
    <w:rsid w:val="00A84719"/>
    <w:rsid w:val="00A84AFB"/>
    <w:rsid w:val="00A85246"/>
    <w:rsid w:val="00A85424"/>
    <w:rsid w:val="00A855BE"/>
    <w:rsid w:val="00A8560A"/>
    <w:rsid w:val="00A8567C"/>
    <w:rsid w:val="00A857D6"/>
    <w:rsid w:val="00A85821"/>
    <w:rsid w:val="00A85910"/>
    <w:rsid w:val="00A85D3E"/>
    <w:rsid w:val="00A85F52"/>
    <w:rsid w:val="00A85F59"/>
    <w:rsid w:val="00A85F8E"/>
    <w:rsid w:val="00A85FFA"/>
    <w:rsid w:val="00A8635D"/>
    <w:rsid w:val="00A864E4"/>
    <w:rsid w:val="00A86520"/>
    <w:rsid w:val="00A86612"/>
    <w:rsid w:val="00A8691B"/>
    <w:rsid w:val="00A86964"/>
    <w:rsid w:val="00A86BA4"/>
    <w:rsid w:val="00A86D66"/>
    <w:rsid w:val="00A86DA1"/>
    <w:rsid w:val="00A87305"/>
    <w:rsid w:val="00A87345"/>
    <w:rsid w:val="00A874AE"/>
    <w:rsid w:val="00A87508"/>
    <w:rsid w:val="00A8751A"/>
    <w:rsid w:val="00A875D4"/>
    <w:rsid w:val="00A877E1"/>
    <w:rsid w:val="00A87CA5"/>
    <w:rsid w:val="00A87D4F"/>
    <w:rsid w:val="00A87EC3"/>
    <w:rsid w:val="00A9024E"/>
    <w:rsid w:val="00A9043B"/>
    <w:rsid w:val="00A90450"/>
    <w:rsid w:val="00A904A7"/>
    <w:rsid w:val="00A90566"/>
    <w:rsid w:val="00A90C78"/>
    <w:rsid w:val="00A90E98"/>
    <w:rsid w:val="00A90F33"/>
    <w:rsid w:val="00A90F49"/>
    <w:rsid w:val="00A9106D"/>
    <w:rsid w:val="00A910A7"/>
    <w:rsid w:val="00A91192"/>
    <w:rsid w:val="00A9146A"/>
    <w:rsid w:val="00A917B5"/>
    <w:rsid w:val="00A91A49"/>
    <w:rsid w:val="00A91C42"/>
    <w:rsid w:val="00A91F04"/>
    <w:rsid w:val="00A92381"/>
    <w:rsid w:val="00A92559"/>
    <w:rsid w:val="00A9257A"/>
    <w:rsid w:val="00A92585"/>
    <w:rsid w:val="00A92E4F"/>
    <w:rsid w:val="00A92E7C"/>
    <w:rsid w:val="00A93049"/>
    <w:rsid w:val="00A93188"/>
    <w:rsid w:val="00A934D6"/>
    <w:rsid w:val="00A93519"/>
    <w:rsid w:val="00A93661"/>
    <w:rsid w:val="00A93668"/>
    <w:rsid w:val="00A938A1"/>
    <w:rsid w:val="00A939FA"/>
    <w:rsid w:val="00A93F6B"/>
    <w:rsid w:val="00A943B4"/>
    <w:rsid w:val="00A94691"/>
    <w:rsid w:val="00A94799"/>
    <w:rsid w:val="00A9498F"/>
    <w:rsid w:val="00A94A69"/>
    <w:rsid w:val="00A94BE5"/>
    <w:rsid w:val="00A94D32"/>
    <w:rsid w:val="00A94D36"/>
    <w:rsid w:val="00A95009"/>
    <w:rsid w:val="00A95329"/>
    <w:rsid w:val="00A9534B"/>
    <w:rsid w:val="00A953CA"/>
    <w:rsid w:val="00A95659"/>
    <w:rsid w:val="00A95676"/>
    <w:rsid w:val="00A95C95"/>
    <w:rsid w:val="00A96320"/>
    <w:rsid w:val="00A96532"/>
    <w:rsid w:val="00A96927"/>
    <w:rsid w:val="00A96B14"/>
    <w:rsid w:val="00A96C24"/>
    <w:rsid w:val="00A96EFA"/>
    <w:rsid w:val="00A97026"/>
    <w:rsid w:val="00A970D9"/>
    <w:rsid w:val="00A978A4"/>
    <w:rsid w:val="00A97968"/>
    <w:rsid w:val="00AA021D"/>
    <w:rsid w:val="00AA0703"/>
    <w:rsid w:val="00AA072E"/>
    <w:rsid w:val="00AA07BF"/>
    <w:rsid w:val="00AA07EB"/>
    <w:rsid w:val="00AA0AB1"/>
    <w:rsid w:val="00AA0C7D"/>
    <w:rsid w:val="00AA0DF0"/>
    <w:rsid w:val="00AA1218"/>
    <w:rsid w:val="00AA1595"/>
    <w:rsid w:val="00AA15E1"/>
    <w:rsid w:val="00AA15F4"/>
    <w:rsid w:val="00AA173A"/>
    <w:rsid w:val="00AA1935"/>
    <w:rsid w:val="00AA1F91"/>
    <w:rsid w:val="00AA1FEE"/>
    <w:rsid w:val="00AA26AE"/>
    <w:rsid w:val="00AA2E50"/>
    <w:rsid w:val="00AA2F02"/>
    <w:rsid w:val="00AA3403"/>
    <w:rsid w:val="00AA3B45"/>
    <w:rsid w:val="00AA3C79"/>
    <w:rsid w:val="00AA3D17"/>
    <w:rsid w:val="00AA3F13"/>
    <w:rsid w:val="00AA408E"/>
    <w:rsid w:val="00AA43EF"/>
    <w:rsid w:val="00AA4CCD"/>
    <w:rsid w:val="00AA4DD8"/>
    <w:rsid w:val="00AA4E5F"/>
    <w:rsid w:val="00AA51C8"/>
    <w:rsid w:val="00AA5354"/>
    <w:rsid w:val="00AA544C"/>
    <w:rsid w:val="00AA59C0"/>
    <w:rsid w:val="00AA5BD2"/>
    <w:rsid w:val="00AA61BA"/>
    <w:rsid w:val="00AA6256"/>
    <w:rsid w:val="00AA65E4"/>
    <w:rsid w:val="00AA66E9"/>
    <w:rsid w:val="00AA6915"/>
    <w:rsid w:val="00AA6A3B"/>
    <w:rsid w:val="00AA6F25"/>
    <w:rsid w:val="00AA6F6A"/>
    <w:rsid w:val="00AA6FB3"/>
    <w:rsid w:val="00AA7017"/>
    <w:rsid w:val="00AA72AC"/>
    <w:rsid w:val="00AA7302"/>
    <w:rsid w:val="00AA745A"/>
    <w:rsid w:val="00AA750C"/>
    <w:rsid w:val="00AA76F8"/>
    <w:rsid w:val="00AA79E3"/>
    <w:rsid w:val="00AB00AB"/>
    <w:rsid w:val="00AB0123"/>
    <w:rsid w:val="00AB06CC"/>
    <w:rsid w:val="00AB07C1"/>
    <w:rsid w:val="00AB0B87"/>
    <w:rsid w:val="00AB0D86"/>
    <w:rsid w:val="00AB14CB"/>
    <w:rsid w:val="00AB1503"/>
    <w:rsid w:val="00AB1786"/>
    <w:rsid w:val="00AB19D5"/>
    <w:rsid w:val="00AB1AB2"/>
    <w:rsid w:val="00AB1EA1"/>
    <w:rsid w:val="00AB2620"/>
    <w:rsid w:val="00AB263F"/>
    <w:rsid w:val="00AB297B"/>
    <w:rsid w:val="00AB2A17"/>
    <w:rsid w:val="00AB2DA6"/>
    <w:rsid w:val="00AB3223"/>
    <w:rsid w:val="00AB3269"/>
    <w:rsid w:val="00AB32BA"/>
    <w:rsid w:val="00AB3740"/>
    <w:rsid w:val="00AB3CB0"/>
    <w:rsid w:val="00AB3EFB"/>
    <w:rsid w:val="00AB408F"/>
    <w:rsid w:val="00AB4485"/>
    <w:rsid w:val="00AB47A9"/>
    <w:rsid w:val="00AB4B36"/>
    <w:rsid w:val="00AB4C51"/>
    <w:rsid w:val="00AB52FE"/>
    <w:rsid w:val="00AB5390"/>
    <w:rsid w:val="00AB56D6"/>
    <w:rsid w:val="00AB572B"/>
    <w:rsid w:val="00AB58DC"/>
    <w:rsid w:val="00AB5BC8"/>
    <w:rsid w:val="00AB5F9D"/>
    <w:rsid w:val="00AB5FF5"/>
    <w:rsid w:val="00AB61E0"/>
    <w:rsid w:val="00AB6BB0"/>
    <w:rsid w:val="00AB6C36"/>
    <w:rsid w:val="00AB6C61"/>
    <w:rsid w:val="00AB6E62"/>
    <w:rsid w:val="00AB6EA4"/>
    <w:rsid w:val="00AB6FE1"/>
    <w:rsid w:val="00AB71F3"/>
    <w:rsid w:val="00AB72B4"/>
    <w:rsid w:val="00AB73C5"/>
    <w:rsid w:val="00AB740E"/>
    <w:rsid w:val="00AB7C56"/>
    <w:rsid w:val="00AC0100"/>
    <w:rsid w:val="00AC0108"/>
    <w:rsid w:val="00AC02FE"/>
    <w:rsid w:val="00AC0424"/>
    <w:rsid w:val="00AC04F0"/>
    <w:rsid w:val="00AC06EF"/>
    <w:rsid w:val="00AC07CB"/>
    <w:rsid w:val="00AC09D8"/>
    <w:rsid w:val="00AC0B8E"/>
    <w:rsid w:val="00AC0BB6"/>
    <w:rsid w:val="00AC0F1F"/>
    <w:rsid w:val="00AC10A2"/>
    <w:rsid w:val="00AC1795"/>
    <w:rsid w:val="00AC1909"/>
    <w:rsid w:val="00AC1B22"/>
    <w:rsid w:val="00AC1E14"/>
    <w:rsid w:val="00AC20B3"/>
    <w:rsid w:val="00AC2665"/>
    <w:rsid w:val="00AC2809"/>
    <w:rsid w:val="00AC2C32"/>
    <w:rsid w:val="00AC2E43"/>
    <w:rsid w:val="00AC2F57"/>
    <w:rsid w:val="00AC312D"/>
    <w:rsid w:val="00AC3326"/>
    <w:rsid w:val="00AC33C9"/>
    <w:rsid w:val="00AC3454"/>
    <w:rsid w:val="00AC37A4"/>
    <w:rsid w:val="00AC37CA"/>
    <w:rsid w:val="00AC3DC2"/>
    <w:rsid w:val="00AC40FF"/>
    <w:rsid w:val="00AC44AF"/>
    <w:rsid w:val="00AC466F"/>
    <w:rsid w:val="00AC47F6"/>
    <w:rsid w:val="00AC48A2"/>
    <w:rsid w:val="00AC49E6"/>
    <w:rsid w:val="00AC4B23"/>
    <w:rsid w:val="00AC4D9A"/>
    <w:rsid w:val="00AC4DA4"/>
    <w:rsid w:val="00AC4DD6"/>
    <w:rsid w:val="00AC4E91"/>
    <w:rsid w:val="00AC4EF7"/>
    <w:rsid w:val="00AC5251"/>
    <w:rsid w:val="00AC5890"/>
    <w:rsid w:val="00AC5D22"/>
    <w:rsid w:val="00AC5E71"/>
    <w:rsid w:val="00AC5EA9"/>
    <w:rsid w:val="00AC66F6"/>
    <w:rsid w:val="00AC69D8"/>
    <w:rsid w:val="00AC6BB5"/>
    <w:rsid w:val="00AC6C82"/>
    <w:rsid w:val="00AC6D79"/>
    <w:rsid w:val="00AC6F77"/>
    <w:rsid w:val="00AC6F83"/>
    <w:rsid w:val="00AC7C47"/>
    <w:rsid w:val="00AC7D39"/>
    <w:rsid w:val="00AC7EEB"/>
    <w:rsid w:val="00AD00F7"/>
    <w:rsid w:val="00AD014C"/>
    <w:rsid w:val="00AD0384"/>
    <w:rsid w:val="00AD0488"/>
    <w:rsid w:val="00AD073F"/>
    <w:rsid w:val="00AD0840"/>
    <w:rsid w:val="00AD0873"/>
    <w:rsid w:val="00AD0A33"/>
    <w:rsid w:val="00AD0B10"/>
    <w:rsid w:val="00AD0B5F"/>
    <w:rsid w:val="00AD0BE7"/>
    <w:rsid w:val="00AD0E70"/>
    <w:rsid w:val="00AD0EE9"/>
    <w:rsid w:val="00AD1679"/>
    <w:rsid w:val="00AD17C3"/>
    <w:rsid w:val="00AD19D5"/>
    <w:rsid w:val="00AD1D45"/>
    <w:rsid w:val="00AD1D5B"/>
    <w:rsid w:val="00AD1EC0"/>
    <w:rsid w:val="00AD21D0"/>
    <w:rsid w:val="00AD22F9"/>
    <w:rsid w:val="00AD23AD"/>
    <w:rsid w:val="00AD24D6"/>
    <w:rsid w:val="00AD2A74"/>
    <w:rsid w:val="00AD2E61"/>
    <w:rsid w:val="00AD2FEB"/>
    <w:rsid w:val="00AD32AE"/>
    <w:rsid w:val="00AD3418"/>
    <w:rsid w:val="00AD348B"/>
    <w:rsid w:val="00AD35DA"/>
    <w:rsid w:val="00AD372E"/>
    <w:rsid w:val="00AD37EE"/>
    <w:rsid w:val="00AD3C8A"/>
    <w:rsid w:val="00AD3DF9"/>
    <w:rsid w:val="00AD3F20"/>
    <w:rsid w:val="00AD3FDF"/>
    <w:rsid w:val="00AD3FFD"/>
    <w:rsid w:val="00AD40B7"/>
    <w:rsid w:val="00AD421B"/>
    <w:rsid w:val="00AD461B"/>
    <w:rsid w:val="00AD47CB"/>
    <w:rsid w:val="00AD4BD7"/>
    <w:rsid w:val="00AD4DB1"/>
    <w:rsid w:val="00AD52A6"/>
    <w:rsid w:val="00AD5318"/>
    <w:rsid w:val="00AD5360"/>
    <w:rsid w:val="00AD538F"/>
    <w:rsid w:val="00AD5EBC"/>
    <w:rsid w:val="00AD5ECE"/>
    <w:rsid w:val="00AD61F8"/>
    <w:rsid w:val="00AD6444"/>
    <w:rsid w:val="00AD65BA"/>
    <w:rsid w:val="00AD66A7"/>
    <w:rsid w:val="00AD6DDE"/>
    <w:rsid w:val="00AD7229"/>
    <w:rsid w:val="00AD7712"/>
    <w:rsid w:val="00AD79E7"/>
    <w:rsid w:val="00AD7F10"/>
    <w:rsid w:val="00AE00F6"/>
    <w:rsid w:val="00AE045C"/>
    <w:rsid w:val="00AE0493"/>
    <w:rsid w:val="00AE085C"/>
    <w:rsid w:val="00AE08DB"/>
    <w:rsid w:val="00AE0C15"/>
    <w:rsid w:val="00AE0C1F"/>
    <w:rsid w:val="00AE0C9B"/>
    <w:rsid w:val="00AE0D50"/>
    <w:rsid w:val="00AE0D94"/>
    <w:rsid w:val="00AE0F68"/>
    <w:rsid w:val="00AE101C"/>
    <w:rsid w:val="00AE11A4"/>
    <w:rsid w:val="00AE12AF"/>
    <w:rsid w:val="00AE136D"/>
    <w:rsid w:val="00AE14D6"/>
    <w:rsid w:val="00AE2103"/>
    <w:rsid w:val="00AE2192"/>
    <w:rsid w:val="00AE24C6"/>
    <w:rsid w:val="00AE2603"/>
    <w:rsid w:val="00AE2657"/>
    <w:rsid w:val="00AE2A6A"/>
    <w:rsid w:val="00AE2A7D"/>
    <w:rsid w:val="00AE2C44"/>
    <w:rsid w:val="00AE2F77"/>
    <w:rsid w:val="00AE2F7E"/>
    <w:rsid w:val="00AE2F9B"/>
    <w:rsid w:val="00AE30D2"/>
    <w:rsid w:val="00AE3230"/>
    <w:rsid w:val="00AE3259"/>
    <w:rsid w:val="00AE3344"/>
    <w:rsid w:val="00AE33D5"/>
    <w:rsid w:val="00AE35DC"/>
    <w:rsid w:val="00AE3B60"/>
    <w:rsid w:val="00AE3BB3"/>
    <w:rsid w:val="00AE3C8E"/>
    <w:rsid w:val="00AE3EAC"/>
    <w:rsid w:val="00AE473B"/>
    <w:rsid w:val="00AE48F6"/>
    <w:rsid w:val="00AE4AD4"/>
    <w:rsid w:val="00AE4B54"/>
    <w:rsid w:val="00AE4BFB"/>
    <w:rsid w:val="00AE4C72"/>
    <w:rsid w:val="00AE50B3"/>
    <w:rsid w:val="00AE5217"/>
    <w:rsid w:val="00AE52B9"/>
    <w:rsid w:val="00AE58E7"/>
    <w:rsid w:val="00AE5ACE"/>
    <w:rsid w:val="00AE5CC3"/>
    <w:rsid w:val="00AE5D94"/>
    <w:rsid w:val="00AE61EE"/>
    <w:rsid w:val="00AE6261"/>
    <w:rsid w:val="00AE6689"/>
    <w:rsid w:val="00AE6966"/>
    <w:rsid w:val="00AE6B29"/>
    <w:rsid w:val="00AE6D43"/>
    <w:rsid w:val="00AE6DFD"/>
    <w:rsid w:val="00AE72C3"/>
    <w:rsid w:val="00AE7367"/>
    <w:rsid w:val="00AE75E4"/>
    <w:rsid w:val="00AE777F"/>
    <w:rsid w:val="00AE7864"/>
    <w:rsid w:val="00AE7976"/>
    <w:rsid w:val="00AE79BB"/>
    <w:rsid w:val="00AE7ADC"/>
    <w:rsid w:val="00AE7C06"/>
    <w:rsid w:val="00AF04BC"/>
    <w:rsid w:val="00AF054E"/>
    <w:rsid w:val="00AF0AD4"/>
    <w:rsid w:val="00AF0AF2"/>
    <w:rsid w:val="00AF0CE9"/>
    <w:rsid w:val="00AF0E51"/>
    <w:rsid w:val="00AF0E64"/>
    <w:rsid w:val="00AF0E91"/>
    <w:rsid w:val="00AF12F1"/>
    <w:rsid w:val="00AF15BB"/>
    <w:rsid w:val="00AF1751"/>
    <w:rsid w:val="00AF17B8"/>
    <w:rsid w:val="00AF19A8"/>
    <w:rsid w:val="00AF1BD2"/>
    <w:rsid w:val="00AF1C98"/>
    <w:rsid w:val="00AF2113"/>
    <w:rsid w:val="00AF2119"/>
    <w:rsid w:val="00AF2128"/>
    <w:rsid w:val="00AF2195"/>
    <w:rsid w:val="00AF21AA"/>
    <w:rsid w:val="00AF231C"/>
    <w:rsid w:val="00AF24E8"/>
    <w:rsid w:val="00AF2790"/>
    <w:rsid w:val="00AF27FF"/>
    <w:rsid w:val="00AF2960"/>
    <w:rsid w:val="00AF2ADB"/>
    <w:rsid w:val="00AF2BB1"/>
    <w:rsid w:val="00AF2EE2"/>
    <w:rsid w:val="00AF35AC"/>
    <w:rsid w:val="00AF374F"/>
    <w:rsid w:val="00AF377A"/>
    <w:rsid w:val="00AF3907"/>
    <w:rsid w:val="00AF3944"/>
    <w:rsid w:val="00AF3946"/>
    <w:rsid w:val="00AF3D70"/>
    <w:rsid w:val="00AF400D"/>
    <w:rsid w:val="00AF4704"/>
    <w:rsid w:val="00AF482F"/>
    <w:rsid w:val="00AF4875"/>
    <w:rsid w:val="00AF49CE"/>
    <w:rsid w:val="00AF4C6D"/>
    <w:rsid w:val="00AF4DA5"/>
    <w:rsid w:val="00AF4E0A"/>
    <w:rsid w:val="00AF4F3E"/>
    <w:rsid w:val="00AF54C5"/>
    <w:rsid w:val="00AF5890"/>
    <w:rsid w:val="00AF593E"/>
    <w:rsid w:val="00AF5AF5"/>
    <w:rsid w:val="00AF5DD3"/>
    <w:rsid w:val="00AF5F8A"/>
    <w:rsid w:val="00AF6665"/>
    <w:rsid w:val="00AF68CD"/>
    <w:rsid w:val="00AF69EA"/>
    <w:rsid w:val="00AF6DCF"/>
    <w:rsid w:val="00AF7259"/>
    <w:rsid w:val="00AF7784"/>
    <w:rsid w:val="00AF77C8"/>
    <w:rsid w:val="00AF7997"/>
    <w:rsid w:val="00AF7C52"/>
    <w:rsid w:val="00AF7F6C"/>
    <w:rsid w:val="00B0014D"/>
    <w:rsid w:val="00B007ED"/>
    <w:rsid w:val="00B00870"/>
    <w:rsid w:val="00B009F8"/>
    <w:rsid w:val="00B00C2B"/>
    <w:rsid w:val="00B00CC6"/>
    <w:rsid w:val="00B00DB3"/>
    <w:rsid w:val="00B00DFB"/>
    <w:rsid w:val="00B01126"/>
    <w:rsid w:val="00B013D8"/>
    <w:rsid w:val="00B013FF"/>
    <w:rsid w:val="00B0142E"/>
    <w:rsid w:val="00B014BA"/>
    <w:rsid w:val="00B01549"/>
    <w:rsid w:val="00B0162D"/>
    <w:rsid w:val="00B0196F"/>
    <w:rsid w:val="00B019A6"/>
    <w:rsid w:val="00B01B05"/>
    <w:rsid w:val="00B01B06"/>
    <w:rsid w:val="00B01B90"/>
    <w:rsid w:val="00B021FB"/>
    <w:rsid w:val="00B02215"/>
    <w:rsid w:val="00B02231"/>
    <w:rsid w:val="00B02260"/>
    <w:rsid w:val="00B023CF"/>
    <w:rsid w:val="00B02428"/>
    <w:rsid w:val="00B02963"/>
    <w:rsid w:val="00B02C3A"/>
    <w:rsid w:val="00B0336D"/>
    <w:rsid w:val="00B033D4"/>
    <w:rsid w:val="00B03514"/>
    <w:rsid w:val="00B03A55"/>
    <w:rsid w:val="00B03B86"/>
    <w:rsid w:val="00B03D5E"/>
    <w:rsid w:val="00B04124"/>
    <w:rsid w:val="00B044AA"/>
    <w:rsid w:val="00B04776"/>
    <w:rsid w:val="00B04959"/>
    <w:rsid w:val="00B049DC"/>
    <w:rsid w:val="00B04B26"/>
    <w:rsid w:val="00B04C89"/>
    <w:rsid w:val="00B04D87"/>
    <w:rsid w:val="00B04F57"/>
    <w:rsid w:val="00B050AE"/>
    <w:rsid w:val="00B0518E"/>
    <w:rsid w:val="00B05198"/>
    <w:rsid w:val="00B05343"/>
    <w:rsid w:val="00B055FF"/>
    <w:rsid w:val="00B05647"/>
    <w:rsid w:val="00B056F0"/>
    <w:rsid w:val="00B05C85"/>
    <w:rsid w:val="00B05CFB"/>
    <w:rsid w:val="00B05F6E"/>
    <w:rsid w:val="00B05FAD"/>
    <w:rsid w:val="00B0609B"/>
    <w:rsid w:val="00B0645B"/>
    <w:rsid w:val="00B0645C"/>
    <w:rsid w:val="00B068A9"/>
    <w:rsid w:val="00B06D87"/>
    <w:rsid w:val="00B06FFE"/>
    <w:rsid w:val="00B071DF"/>
    <w:rsid w:val="00B07355"/>
    <w:rsid w:val="00B073AB"/>
    <w:rsid w:val="00B074BD"/>
    <w:rsid w:val="00B0771B"/>
    <w:rsid w:val="00B07986"/>
    <w:rsid w:val="00B07A06"/>
    <w:rsid w:val="00B07C1B"/>
    <w:rsid w:val="00B1043F"/>
    <w:rsid w:val="00B1068A"/>
    <w:rsid w:val="00B10710"/>
    <w:rsid w:val="00B10879"/>
    <w:rsid w:val="00B1107C"/>
    <w:rsid w:val="00B1164F"/>
    <w:rsid w:val="00B11675"/>
    <w:rsid w:val="00B116F9"/>
    <w:rsid w:val="00B117BA"/>
    <w:rsid w:val="00B11C0C"/>
    <w:rsid w:val="00B11C80"/>
    <w:rsid w:val="00B11CC8"/>
    <w:rsid w:val="00B12147"/>
    <w:rsid w:val="00B122CB"/>
    <w:rsid w:val="00B12327"/>
    <w:rsid w:val="00B12509"/>
    <w:rsid w:val="00B129AE"/>
    <w:rsid w:val="00B12A8C"/>
    <w:rsid w:val="00B12DC3"/>
    <w:rsid w:val="00B1331D"/>
    <w:rsid w:val="00B13516"/>
    <w:rsid w:val="00B1353B"/>
    <w:rsid w:val="00B135DE"/>
    <w:rsid w:val="00B13A46"/>
    <w:rsid w:val="00B13C87"/>
    <w:rsid w:val="00B13C9B"/>
    <w:rsid w:val="00B13F90"/>
    <w:rsid w:val="00B1404E"/>
    <w:rsid w:val="00B1410F"/>
    <w:rsid w:val="00B141A7"/>
    <w:rsid w:val="00B142C2"/>
    <w:rsid w:val="00B145B4"/>
    <w:rsid w:val="00B14697"/>
    <w:rsid w:val="00B147A8"/>
    <w:rsid w:val="00B14CDC"/>
    <w:rsid w:val="00B14D25"/>
    <w:rsid w:val="00B1532D"/>
    <w:rsid w:val="00B155AC"/>
    <w:rsid w:val="00B155E4"/>
    <w:rsid w:val="00B15900"/>
    <w:rsid w:val="00B15910"/>
    <w:rsid w:val="00B15945"/>
    <w:rsid w:val="00B15997"/>
    <w:rsid w:val="00B15DF5"/>
    <w:rsid w:val="00B15EAD"/>
    <w:rsid w:val="00B15EBB"/>
    <w:rsid w:val="00B165EA"/>
    <w:rsid w:val="00B16798"/>
    <w:rsid w:val="00B16903"/>
    <w:rsid w:val="00B16BD4"/>
    <w:rsid w:val="00B16F9C"/>
    <w:rsid w:val="00B171B4"/>
    <w:rsid w:val="00B1723A"/>
    <w:rsid w:val="00B17276"/>
    <w:rsid w:val="00B1752E"/>
    <w:rsid w:val="00B17596"/>
    <w:rsid w:val="00B179EF"/>
    <w:rsid w:val="00B17B31"/>
    <w:rsid w:val="00B17E78"/>
    <w:rsid w:val="00B2018A"/>
    <w:rsid w:val="00B2064E"/>
    <w:rsid w:val="00B206A4"/>
    <w:rsid w:val="00B206F2"/>
    <w:rsid w:val="00B20771"/>
    <w:rsid w:val="00B20C2C"/>
    <w:rsid w:val="00B20C91"/>
    <w:rsid w:val="00B211C5"/>
    <w:rsid w:val="00B212E7"/>
    <w:rsid w:val="00B21AEC"/>
    <w:rsid w:val="00B21D6B"/>
    <w:rsid w:val="00B21F40"/>
    <w:rsid w:val="00B220D7"/>
    <w:rsid w:val="00B22191"/>
    <w:rsid w:val="00B22199"/>
    <w:rsid w:val="00B2299F"/>
    <w:rsid w:val="00B22B32"/>
    <w:rsid w:val="00B22C14"/>
    <w:rsid w:val="00B22DFF"/>
    <w:rsid w:val="00B231FE"/>
    <w:rsid w:val="00B2337F"/>
    <w:rsid w:val="00B23390"/>
    <w:rsid w:val="00B23403"/>
    <w:rsid w:val="00B23855"/>
    <w:rsid w:val="00B2388A"/>
    <w:rsid w:val="00B23B7B"/>
    <w:rsid w:val="00B23C98"/>
    <w:rsid w:val="00B23FB5"/>
    <w:rsid w:val="00B24099"/>
    <w:rsid w:val="00B24212"/>
    <w:rsid w:val="00B242C7"/>
    <w:rsid w:val="00B24479"/>
    <w:rsid w:val="00B24B40"/>
    <w:rsid w:val="00B24E9C"/>
    <w:rsid w:val="00B24EF0"/>
    <w:rsid w:val="00B252BB"/>
    <w:rsid w:val="00B25414"/>
    <w:rsid w:val="00B25673"/>
    <w:rsid w:val="00B2569B"/>
    <w:rsid w:val="00B256A8"/>
    <w:rsid w:val="00B256E7"/>
    <w:rsid w:val="00B259E1"/>
    <w:rsid w:val="00B25A47"/>
    <w:rsid w:val="00B25B94"/>
    <w:rsid w:val="00B25D9B"/>
    <w:rsid w:val="00B25E2D"/>
    <w:rsid w:val="00B25FA1"/>
    <w:rsid w:val="00B263FC"/>
    <w:rsid w:val="00B2644E"/>
    <w:rsid w:val="00B265B0"/>
    <w:rsid w:val="00B266DD"/>
    <w:rsid w:val="00B26721"/>
    <w:rsid w:val="00B26A63"/>
    <w:rsid w:val="00B26C2C"/>
    <w:rsid w:val="00B26F7A"/>
    <w:rsid w:val="00B27048"/>
    <w:rsid w:val="00B27152"/>
    <w:rsid w:val="00B27416"/>
    <w:rsid w:val="00B27469"/>
    <w:rsid w:val="00B27602"/>
    <w:rsid w:val="00B2783B"/>
    <w:rsid w:val="00B278EC"/>
    <w:rsid w:val="00B27AFF"/>
    <w:rsid w:val="00B300BC"/>
    <w:rsid w:val="00B300CE"/>
    <w:rsid w:val="00B30117"/>
    <w:rsid w:val="00B30152"/>
    <w:rsid w:val="00B304E2"/>
    <w:rsid w:val="00B30782"/>
    <w:rsid w:val="00B3093B"/>
    <w:rsid w:val="00B30C1B"/>
    <w:rsid w:val="00B311EC"/>
    <w:rsid w:val="00B315D0"/>
    <w:rsid w:val="00B31763"/>
    <w:rsid w:val="00B31ABF"/>
    <w:rsid w:val="00B31FC9"/>
    <w:rsid w:val="00B3282F"/>
    <w:rsid w:val="00B32C26"/>
    <w:rsid w:val="00B32F3F"/>
    <w:rsid w:val="00B33372"/>
    <w:rsid w:val="00B33602"/>
    <w:rsid w:val="00B33921"/>
    <w:rsid w:val="00B3392C"/>
    <w:rsid w:val="00B33B67"/>
    <w:rsid w:val="00B33E68"/>
    <w:rsid w:val="00B33EDD"/>
    <w:rsid w:val="00B33F8E"/>
    <w:rsid w:val="00B341E2"/>
    <w:rsid w:val="00B34210"/>
    <w:rsid w:val="00B34528"/>
    <w:rsid w:val="00B34924"/>
    <w:rsid w:val="00B34977"/>
    <w:rsid w:val="00B34A26"/>
    <w:rsid w:val="00B34D6F"/>
    <w:rsid w:val="00B34DE9"/>
    <w:rsid w:val="00B35510"/>
    <w:rsid w:val="00B35790"/>
    <w:rsid w:val="00B35B6C"/>
    <w:rsid w:val="00B35D5F"/>
    <w:rsid w:val="00B35EF1"/>
    <w:rsid w:val="00B35FD4"/>
    <w:rsid w:val="00B363B5"/>
    <w:rsid w:val="00B3679C"/>
    <w:rsid w:val="00B367E3"/>
    <w:rsid w:val="00B36EFC"/>
    <w:rsid w:val="00B37008"/>
    <w:rsid w:val="00B370EC"/>
    <w:rsid w:val="00B37146"/>
    <w:rsid w:val="00B37150"/>
    <w:rsid w:val="00B37174"/>
    <w:rsid w:val="00B37614"/>
    <w:rsid w:val="00B3766B"/>
    <w:rsid w:val="00B377CE"/>
    <w:rsid w:val="00B378DD"/>
    <w:rsid w:val="00B395D8"/>
    <w:rsid w:val="00B40477"/>
    <w:rsid w:val="00B4064B"/>
    <w:rsid w:val="00B40707"/>
    <w:rsid w:val="00B4073D"/>
    <w:rsid w:val="00B40793"/>
    <w:rsid w:val="00B40B7B"/>
    <w:rsid w:val="00B40C33"/>
    <w:rsid w:val="00B40C52"/>
    <w:rsid w:val="00B40D73"/>
    <w:rsid w:val="00B40DBD"/>
    <w:rsid w:val="00B40EE2"/>
    <w:rsid w:val="00B40F04"/>
    <w:rsid w:val="00B4104A"/>
    <w:rsid w:val="00B41244"/>
    <w:rsid w:val="00B41583"/>
    <w:rsid w:val="00B4173C"/>
    <w:rsid w:val="00B41999"/>
    <w:rsid w:val="00B41E0B"/>
    <w:rsid w:val="00B421C6"/>
    <w:rsid w:val="00B42277"/>
    <w:rsid w:val="00B4241A"/>
    <w:rsid w:val="00B42474"/>
    <w:rsid w:val="00B42626"/>
    <w:rsid w:val="00B429A0"/>
    <w:rsid w:val="00B42A15"/>
    <w:rsid w:val="00B42AEA"/>
    <w:rsid w:val="00B43071"/>
    <w:rsid w:val="00B43256"/>
    <w:rsid w:val="00B43571"/>
    <w:rsid w:val="00B435D5"/>
    <w:rsid w:val="00B436A4"/>
    <w:rsid w:val="00B43786"/>
    <w:rsid w:val="00B438F4"/>
    <w:rsid w:val="00B43B31"/>
    <w:rsid w:val="00B43C13"/>
    <w:rsid w:val="00B43D55"/>
    <w:rsid w:val="00B44911"/>
    <w:rsid w:val="00B45035"/>
    <w:rsid w:val="00B45106"/>
    <w:rsid w:val="00B45B05"/>
    <w:rsid w:val="00B45BD6"/>
    <w:rsid w:val="00B46547"/>
    <w:rsid w:val="00B4690F"/>
    <w:rsid w:val="00B4691A"/>
    <w:rsid w:val="00B46A89"/>
    <w:rsid w:val="00B46B94"/>
    <w:rsid w:val="00B46C6D"/>
    <w:rsid w:val="00B46C8B"/>
    <w:rsid w:val="00B46F3B"/>
    <w:rsid w:val="00B4704F"/>
    <w:rsid w:val="00B470F6"/>
    <w:rsid w:val="00B473DF"/>
    <w:rsid w:val="00B47517"/>
    <w:rsid w:val="00B475E9"/>
    <w:rsid w:val="00B479BC"/>
    <w:rsid w:val="00B47ACB"/>
    <w:rsid w:val="00B47B8E"/>
    <w:rsid w:val="00B47CF7"/>
    <w:rsid w:val="00B47EC4"/>
    <w:rsid w:val="00B50047"/>
    <w:rsid w:val="00B5015D"/>
    <w:rsid w:val="00B50177"/>
    <w:rsid w:val="00B50178"/>
    <w:rsid w:val="00B50293"/>
    <w:rsid w:val="00B50681"/>
    <w:rsid w:val="00B5081F"/>
    <w:rsid w:val="00B50879"/>
    <w:rsid w:val="00B509E0"/>
    <w:rsid w:val="00B50CF4"/>
    <w:rsid w:val="00B5123A"/>
    <w:rsid w:val="00B51307"/>
    <w:rsid w:val="00B51484"/>
    <w:rsid w:val="00B5178F"/>
    <w:rsid w:val="00B5181A"/>
    <w:rsid w:val="00B51C0F"/>
    <w:rsid w:val="00B51CD9"/>
    <w:rsid w:val="00B51E6A"/>
    <w:rsid w:val="00B521B4"/>
    <w:rsid w:val="00B525E8"/>
    <w:rsid w:val="00B52737"/>
    <w:rsid w:val="00B527F5"/>
    <w:rsid w:val="00B52DC0"/>
    <w:rsid w:val="00B52F55"/>
    <w:rsid w:val="00B52FD3"/>
    <w:rsid w:val="00B532E2"/>
    <w:rsid w:val="00B5330B"/>
    <w:rsid w:val="00B5346D"/>
    <w:rsid w:val="00B53D80"/>
    <w:rsid w:val="00B53EFA"/>
    <w:rsid w:val="00B541FE"/>
    <w:rsid w:val="00B5420D"/>
    <w:rsid w:val="00B5425B"/>
    <w:rsid w:val="00B54323"/>
    <w:rsid w:val="00B5433C"/>
    <w:rsid w:val="00B54356"/>
    <w:rsid w:val="00B54841"/>
    <w:rsid w:val="00B54878"/>
    <w:rsid w:val="00B5487C"/>
    <w:rsid w:val="00B54932"/>
    <w:rsid w:val="00B549AB"/>
    <w:rsid w:val="00B54D8B"/>
    <w:rsid w:val="00B54F4A"/>
    <w:rsid w:val="00B55358"/>
    <w:rsid w:val="00B55687"/>
    <w:rsid w:val="00B55731"/>
    <w:rsid w:val="00B55815"/>
    <w:rsid w:val="00B5593F"/>
    <w:rsid w:val="00B55D10"/>
    <w:rsid w:val="00B56527"/>
    <w:rsid w:val="00B56954"/>
    <w:rsid w:val="00B56AE9"/>
    <w:rsid w:val="00B56D3A"/>
    <w:rsid w:val="00B56DAB"/>
    <w:rsid w:val="00B56E42"/>
    <w:rsid w:val="00B56EEF"/>
    <w:rsid w:val="00B56EF6"/>
    <w:rsid w:val="00B5732C"/>
    <w:rsid w:val="00B57537"/>
    <w:rsid w:val="00B57731"/>
    <w:rsid w:val="00B5774B"/>
    <w:rsid w:val="00B5786B"/>
    <w:rsid w:val="00B60121"/>
    <w:rsid w:val="00B6026E"/>
    <w:rsid w:val="00B60396"/>
    <w:rsid w:val="00B6040A"/>
    <w:rsid w:val="00B604BD"/>
    <w:rsid w:val="00B60E03"/>
    <w:rsid w:val="00B60F4B"/>
    <w:rsid w:val="00B6115C"/>
    <w:rsid w:val="00B61183"/>
    <w:rsid w:val="00B61415"/>
    <w:rsid w:val="00B615E2"/>
    <w:rsid w:val="00B61710"/>
    <w:rsid w:val="00B61B18"/>
    <w:rsid w:val="00B61D3B"/>
    <w:rsid w:val="00B61D8D"/>
    <w:rsid w:val="00B61DA1"/>
    <w:rsid w:val="00B61EC1"/>
    <w:rsid w:val="00B61EE4"/>
    <w:rsid w:val="00B61F1F"/>
    <w:rsid w:val="00B62238"/>
    <w:rsid w:val="00B62295"/>
    <w:rsid w:val="00B62670"/>
    <w:rsid w:val="00B62707"/>
    <w:rsid w:val="00B62F85"/>
    <w:rsid w:val="00B6301C"/>
    <w:rsid w:val="00B63498"/>
    <w:rsid w:val="00B639F8"/>
    <w:rsid w:val="00B63D32"/>
    <w:rsid w:val="00B63F2A"/>
    <w:rsid w:val="00B6407F"/>
    <w:rsid w:val="00B640E2"/>
    <w:rsid w:val="00B643AA"/>
    <w:rsid w:val="00B6448C"/>
    <w:rsid w:val="00B64662"/>
    <w:rsid w:val="00B646F9"/>
    <w:rsid w:val="00B6478F"/>
    <w:rsid w:val="00B64993"/>
    <w:rsid w:val="00B64F90"/>
    <w:rsid w:val="00B654AC"/>
    <w:rsid w:val="00B6565A"/>
    <w:rsid w:val="00B65ACB"/>
    <w:rsid w:val="00B65D0E"/>
    <w:rsid w:val="00B66153"/>
    <w:rsid w:val="00B663D9"/>
    <w:rsid w:val="00B664C5"/>
    <w:rsid w:val="00B665B9"/>
    <w:rsid w:val="00B6694D"/>
    <w:rsid w:val="00B66BC7"/>
    <w:rsid w:val="00B66C16"/>
    <w:rsid w:val="00B66DB9"/>
    <w:rsid w:val="00B6731C"/>
    <w:rsid w:val="00B67361"/>
    <w:rsid w:val="00B675EC"/>
    <w:rsid w:val="00B676A0"/>
    <w:rsid w:val="00B67F81"/>
    <w:rsid w:val="00B70243"/>
    <w:rsid w:val="00B70C82"/>
    <w:rsid w:val="00B7115B"/>
    <w:rsid w:val="00B711C2"/>
    <w:rsid w:val="00B713E3"/>
    <w:rsid w:val="00B7141B"/>
    <w:rsid w:val="00B71960"/>
    <w:rsid w:val="00B7201E"/>
    <w:rsid w:val="00B721F4"/>
    <w:rsid w:val="00B72406"/>
    <w:rsid w:val="00B72669"/>
    <w:rsid w:val="00B72AA0"/>
    <w:rsid w:val="00B72B6D"/>
    <w:rsid w:val="00B72C71"/>
    <w:rsid w:val="00B731B8"/>
    <w:rsid w:val="00B7322D"/>
    <w:rsid w:val="00B73463"/>
    <w:rsid w:val="00B735F9"/>
    <w:rsid w:val="00B736C1"/>
    <w:rsid w:val="00B73AB0"/>
    <w:rsid w:val="00B73B36"/>
    <w:rsid w:val="00B73DE2"/>
    <w:rsid w:val="00B740FC"/>
    <w:rsid w:val="00B74173"/>
    <w:rsid w:val="00B74B26"/>
    <w:rsid w:val="00B75BD7"/>
    <w:rsid w:val="00B763D8"/>
    <w:rsid w:val="00B76423"/>
    <w:rsid w:val="00B76A7B"/>
    <w:rsid w:val="00B76B70"/>
    <w:rsid w:val="00B76BA3"/>
    <w:rsid w:val="00B76D2A"/>
    <w:rsid w:val="00B76DDB"/>
    <w:rsid w:val="00B76FFB"/>
    <w:rsid w:val="00B7710E"/>
    <w:rsid w:val="00B77315"/>
    <w:rsid w:val="00B77516"/>
    <w:rsid w:val="00B7772D"/>
    <w:rsid w:val="00B77A61"/>
    <w:rsid w:val="00B77EA0"/>
    <w:rsid w:val="00B800F4"/>
    <w:rsid w:val="00B80697"/>
    <w:rsid w:val="00B80A37"/>
    <w:rsid w:val="00B80B8A"/>
    <w:rsid w:val="00B80BCD"/>
    <w:rsid w:val="00B80D5D"/>
    <w:rsid w:val="00B80EE7"/>
    <w:rsid w:val="00B81144"/>
    <w:rsid w:val="00B8139D"/>
    <w:rsid w:val="00B81473"/>
    <w:rsid w:val="00B81737"/>
    <w:rsid w:val="00B81797"/>
    <w:rsid w:val="00B817C4"/>
    <w:rsid w:val="00B818AD"/>
    <w:rsid w:val="00B818F9"/>
    <w:rsid w:val="00B819FE"/>
    <w:rsid w:val="00B81C02"/>
    <w:rsid w:val="00B81DC7"/>
    <w:rsid w:val="00B821A4"/>
    <w:rsid w:val="00B82262"/>
    <w:rsid w:val="00B82311"/>
    <w:rsid w:val="00B82386"/>
    <w:rsid w:val="00B827EB"/>
    <w:rsid w:val="00B8283C"/>
    <w:rsid w:val="00B82A11"/>
    <w:rsid w:val="00B82BB8"/>
    <w:rsid w:val="00B82E3D"/>
    <w:rsid w:val="00B82F46"/>
    <w:rsid w:val="00B8338F"/>
    <w:rsid w:val="00B83550"/>
    <w:rsid w:val="00B83584"/>
    <w:rsid w:val="00B8362B"/>
    <w:rsid w:val="00B83798"/>
    <w:rsid w:val="00B83C50"/>
    <w:rsid w:val="00B840AA"/>
    <w:rsid w:val="00B8466B"/>
    <w:rsid w:val="00B84854"/>
    <w:rsid w:val="00B84918"/>
    <w:rsid w:val="00B84D5A"/>
    <w:rsid w:val="00B84D6A"/>
    <w:rsid w:val="00B84E2C"/>
    <w:rsid w:val="00B85223"/>
    <w:rsid w:val="00B85865"/>
    <w:rsid w:val="00B85B83"/>
    <w:rsid w:val="00B85CD4"/>
    <w:rsid w:val="00B86293"/>
    <w:rsid w:val="00B86314"/>
    <w:rsid w:val="00B8650B"/>
    <w:rsid w:val="00B86550"/>
    <w:rsid w:val="00B8658E"/>
    <w:rsid w:val="00B86917"/>
    <w:rsid w:val="00B86968"/>
    <w:rsid w:val="00B86B03"/>
    <w:rsid w:val="00B86DE5"/>
    <w:rsid w:val="00B86DEE"/>
    <w:rsid w:val="00B86FC1"/>
    <w:rsid w:val="00B8726A"/>
    <w:rsid w:val="00B8734B"/>
    <w:rsid w:val="00B87AB7"/>
    <w:rsid w:val="00B87BF8"/>
    <w:rsid w:val="00B87EA5"/>
    <w:rsid w:val="00B87EB5"/>
    <w:rsid w:val="00B90387"/>
    <w:rsid w:val="00B90422"/>
    <w:rsid w:val="00B9074C"/>
    <w:rsid w:val="00B90A61"/>
    <w:rsid w:val="00B90A76"/>
    <w:rsid w:val="00B90F09"/>
    <w:rsid w:val="00B91019"/>
    <w:rsid w:val="00B9101E"/>
    <w:rsid w:val="00B9107A"/>
    <w:rsid w:val="00B910EE"/>
    <w:rsid w:val="00B911D7"/>
    <w:rsid w:val="00B91690"/>
    <w:rsid w:val="00B9185B"/>
    <w:rsid w:val="00B91A08"/>
    <w:rsid w:val="00B91E52"/>
    <w:rsid w:val="00B91F17"/>
    <w:rsid w:val="00B92021"/>
    <w:rsid w:val="00B92090"/>
    <w:rsid w:val="00B922CE"/>
    <w:rsid w:val="00B92372"/>
    <w:rsid w:val="00B9247A"/>
    <w:rsid w:val="00B92A2D"/>
    <w:rsid w:val="00B92B64"/>
    <w:rsid w:val="00B92F29"/>
    <w:rsid w:val="00B92F49"/>
    <w:rsid w:val="00B935BF"/>
    <w:rsid w:val="00B935E9"/>
    <w:rsid w:val="00B93739"/>
    <w:rsid w:val="00B93746"/>
    <w:rsid w:val="00B93801"/>
    <w:rsid w:val="00B93942"/>
    <w:rsid w:val="00B93CDE"/>
    <w:rsid w:val="00B94015"/>
    <w:rsid w:val="00B94079"/>
    <w:rsid w:val="00B9413E"/>
    <w:rsid w:val="00B94832"/>
    <w:rsid w:val="00B94B0E"/>
    <w:rsid w:val="00B950CC"/>
    <w:rsid w:val="00B95718"/>
    <w:rsid w:val="00B95778"/>
    <w:rsid w:val="00B9577E"/>
    <w:rsid w:val="00B95823"/>
    <w:rsid w:val="00B95845"/>
    <w:rsid w:val="00B95BA3"/>
    <w:rsid w:val="00B95ECA"/>
    <w:rsid w:val="00B963B9"/>
    <w:rsid w:val="00B963C7"/>
    <w:rsid w:val="00B964A7"/>
    <w:rsid w:val="00B96BA4"/>
    <w:rsid w:val="00B96F57"/>
    <w:rsid w:val="00B9709A"/>
    <w:rsid w:val="00B970CB"/>
    <w:rsid w:val="00B975B2"/>
    <w:rsid w:val="00B976CB"/>
    <w:rsid w:val="00B97929"/>
    <w:rsid w:val="00B97975"/>
    <w:rsid w:val="00B979A5"/>
    <w:rsid w:val="00B97ABC"/>
    <w:rsid w:val="00BA0265"/>
    <w:rsid w:val="00BA03ED"/>
    <w:rsid w:val="00BA0682"/>
    <w:rsid w:val="00BA0748"/>
    <w:rsid w:val="00BA0920"/>
    <w:rsid w:val="00BA0A6F"/>
    <w:rsid w:val="00BA0AB4"/>
    <w:rsid w:val="00BA0FC5"/>
    <w:rsid w:val="00BA11EF"/>
    <w:rsid w:val="00BA1379"/>
    <w:rsid w:val="00BA13DE"/>
    <w:rsid w:val="00BA16B2"/>
    <w:rsid w:val="00BA19DC"/>
    <w:rsid w:val="00BA1B0D"/>
    <w:rsid w:val="00BA1CC6"/>
    <w:rsid w:val="00BA1D0D"/>
    <w:rsid w:val="00BA20F3"/>
    <w:rsid w:val="00BA2167"/>
    <w:rsid w:val="00BA2723"/>
    <w:rsid w:val="00BA2C56"/>
    <w:rsid w:val="00BA2FF2"/>
    <w:rsid w:val="00BA3020"/>
    <w:rsid w:val="00BA306D"/>
    <w:rsid w:val="00BA3197"/>
    <w:rsid w:val="00BA36E4"/>
    <w:rsid w:val="00BA3D79"/>
    <w:rsid w:val="00BA423D"/>
    <w:rsid w:val="00BA427A"/>
    <w:rsid w:val="00BA42B3"/>
    <w:rsid w:val="00BA4762"/>
    <w:rsid w:val="00BA4D2A"/>
    <w:rsid w:val="00BA4DA9"/>
    <w:rsid w:val="00BA4DF6"/>
    <w:rsid w:val="00BA4E64"/>
    <w:rsid w:val="00BA4FBC"/>
    <w:rsid w:val="00BA50E7"/>
    <w:rsid w:val="00BA5439"/>
    <w:rsid w:val="00BA5BDF"/>
    <w:rsid w:val="00BA6380"/>
    <w:rsid w:val="00BA6715"/>
    <w:rsid w:val="00BA686C"/>
    <w:rsid w:val="00BA688B"/>
    <w:rsid w:val="00BA689C"/>
    <w:rsid w:val="00BA698F"/>
    <w:rsid w:val="00BA6BB6"/>
    <w:rsid w:val="00BA6DA6"/>
    <w:rsid w:val="00BA7661"/>
    <w:rsid w:val="00BA7C02"/>
    <w:rsid w:val="00BA7CFB"/>
    <w:rsid w:val="00BB0026"/>
    <w:rsid w:val="00BB0259"/>
    <w:rsid w:val="00BB035E"/>
    <w:rsid w:val="00BB068D"/>
    <w:rsid w:val="00BB0694"/>
    <w:rsid w:val="00BB07B7"/>
    <w:rsid w:val="00BB0818"/>
    <w:rsid w:val="00BB0A35"/>
    <w:rsid w:val="00BB15DE"/>
    <w:rsid w:val="00BB1AC5"/>
    <w:rsid w:val="00BB1C15"/>
    <w:rsid w:val="00BB1D07"/>
    <w:rsid w:val="00BB1D31"/>
    <w:rsid w:val="00BB1D6A"/>
    <w:rsid w:val="00BB209F"/>
    <w:rsid w:val="00BB2190"/>
    <w:rsid w:val="00BB22F4"/>
    <w:rsid w:val="00BB2314"/>
    <w:rsid w:val="00BB2336"/>
    <w:rsid w:val="00BB2475"/>
    <w:rsid w:val="00BB26A9"/>
    <w:rsid w:val="00BB282E"/>
    <w:rsid w:val="00BB286C"/>
    <w:rsid w:val="00BB29C6"/>
    <w:rsid w:val="00BB2A31"/>
    <w:rsid w:val="00BB2B6F"/>
    <w:rsid w:val="00BB2C34"/>
    <w:rsid w:val="00BB341D"/>
    <w:rsid w:val="00BB34D2"/>
    <w:rsid w:val="00BB3683"/>
    <w:rsid w:val="00BB385E"/>
    <w:rsid w:val="00BB3906"/>
    <w:rsid w:val="00BB3C9C"/>
    <w:rsid w:val="00BB3E27"/>
    <w:rsid w:val="00BB3F1E"/>
    <w:rsid w:val="00BB4679"/>
    <w:rsid w:val="00BB49E4"/>
    <w:rsid w:val="00BB4AAB"/>
    <w:rsid w:val="00BB4ADD"/>
    <w:rsid w:val="00BB4BDA"/>
    <w:rsid w:val="00BB4CC1"/>
    <w:rsid w:val="00BB4E05"/>
    <w:rsid w:val="00BB512A"/>
    <w:rsid w:val="00BB5270"/>
    <w:rsid w:val="00BB545A"/>
    <w:rsid w:val="00BB54FF"/>
    <w:rsid w:val="00BB56CD"/>
    <w:rsid w:val="00BB57FF"/>
    <w:rsid w:val="00BB5BAD"/>
    <w:rsid w:val="00BB5C90"/>
    <w:rsid w:val="00BB5D84"/>
    <w:rsid w:val="00BB5D9F"/>
    <w:rsid w:val="00BB6066"/>
    <w:rsid w:val="00BB625F"/>
    <w:rsid w:val="00BB6A5F"/>
    <w:rsid w:val="00BB6D3F"/>
    <w:rsid w:val="00BB6EDE"/>
    <w:rsid w:val="00BB7213"/>
    <w:rsid w:val="00BB7282"/>
    <w:rsid w:val="00BB74A6"/>
    <w:rsid w:val="00BB7562"/>
    <w:rsid w:val="00BB75CF"/>
    <w:rsid w:val="00BB7B0B"/>
    <w:rsid w:val="00BB7B4A"/>
    <w:rsid w:val="00BB7C16"/>
    <w:rsid w:val="00BB7CA0"/>
    <w:rsid w:val="00BB7D20"/>
    <w:rsid w:val="00BB7E05"/>
    <w:rsid w:val="00BC0317"/>
    <w:rsid w:val="00BC031E"/>
    <w:rsid w:val="00BC0556"/>
    <w:rsid w:val="00BC07F8"/>
    <w:rsid w:val="00BC0BC2"/>
    <w:rsid w:val="00BC0DFC"/>
    <w:rsid w:val="00BC0E72"/>
    <w:rsid w:val="00BC12C3"/>
    <w:rsid w:val="00BC15C6"/>
    <w:rsid w:val="00BC178E"/>
    <w:rsid w:val="00BC19F4"/>
    <w:rsid w:val="00BC1C05"/>
    <w:rsid w:val="00BC1F5C"/>
    <w:rsid w:val="00BC23A7"/>
    <w:rsid w:val="00BC28C0"/>
    <w:rsid w:val="00BC2B93"/>
    <w:rsid w:val="00BC2DC0"/>
    <w:rsid w:val="00BC2FFB"/>
    <w:rsid w:val="00BC30F3"/>
    <w:rsid w:val="00BC3277"/>
    <w:rsid w:val="00BC38B2"/>
    <w:rsid w:val="00BC39F5"/>
    <w:rsid w:val="00BC3AE6"/>
    <w:rsid w:val="00BC3CF4"/>
    <w:rsid w:val="00BC3D35"/>
    <w:rsid w:val="00BC3DA0"/>
    <w:rsid w:val="00BC3EC2"/>
    <w:rsid w:val="00BC3F19"/>
    <w:rsid w:val="00BC4027"/>
    <w:rsid w:val="00BC4754"/>
    <w:rsid w:val="00BC4B0E"/>
    <w:rsid w:val="00BC4C60"/>
    <w:rsid w:val="00BC4DB3"/>
    <w:rsid w:val="00BC50B0"/>
    <w:rsid w:val="00BC5645"/>
    <w:rsid w:val="00BC573A"/>
    <w:rsid w:val="00BC598B"/>
    <w:rsid w:val="00BC59CF"/>
    <w:rsid w:val="00BC5C8C"/>
    <w:rsid w:val="00BC5FBC"/>
    <w:rsid w:val="00BC60BE"/>
    <w:rsid w:val="00BC626C"/>
    <w:rsid w:val="00BC68EB"/>
    <w:rsid w:val="00BC7466"/>
    <w:rsid w:val="00BC762D"/>
    <w:rsid w:val="00BC7727"/>
    <w:rsid w:val="00BC7987"/>
    <w:rsid w:val="00BC7A23"/>
    <w:rsid w:val="00BC7D64"/>
    <w:rsid w:val="00BC7E93"/>
    <w:rsid w:val="00BD03AC"/>
    <w:rsid w:val="00BD0D5C"/>
    <w:rsid w:val="00BD16C5"/>
    <w:rsid w:val="00BD17A9"/>
    <w:rsid w:val="00BD18CA"/>
    <w:rsid w:val="00BD19C6"/>
    <w:rsid w:val="00BD1B88"/>
    <w:rsid w:val="00BD2605"/>
    <w:rsid w:val="00BD26A1"/>
    <w:rsid w:val="00BD2E58"/>
    <w:rsid w:val="00BD329D"/>
    <w:rsid w:val="00BD353C"/>
    <w:rsid w:val="00BD35C3"/>
    <w:rsid w:val="00BD37C1"/>
    <w:rsid w:val="00BD3A92"/>
    <w:rsid w:val="00BD3D5C"/>
    <w:rsid w:val="00BD3F60"/>
    <w:rsid w:val="00BD4349"/>
    <w:rsid w:val="00BD44CE"/>
    <w:rsid w:val="00BD455F"/>
    <w:rsid w:val="00BD4596"/>
    <w:rsid w:val="00BD45A0"/>
    <w:rsid w:val="00BD46C5"/>
    <w:rsid w:val="00BD49AA"/>
    <w:rsid w:val="00BD4BB6"/>
    <w:rsid w:val="00BD52BE"/>
    <w:rsid w:val="00BD546B"/>
    <w:rsid w:val="00BD551B"/>
    <w:rsid w:val="00BD56B5"/>
    <w:rsid w:val="00BD573C"/>
    <w:rsid w:val="00BD5889"/>
    <w:rsid w:val="00BD5D87"/>
    <w:rsid w:val="00BD5FB8"/>
    <w:rsid w:val="00BD6027"/>
    <w:rsid w:val="00BD628A"/>
    <w:rsid w:val="00BD6671"/>
    <w:rsid w:val="00BD66DA"/>
    <w:rsid w:val="00BD6DA3"/>
    <w:rsid w:val="00BD6F8F"/>
    <w:rsid w:val="00BD73A1"/>
    <w:rsid w:val="00BD747A"/>
    <w:rsid w:val="00BD7521"/>
    <w:rsid w:val="00BD781A"/>
    <w:rsid w:val="00BD7B11"/>
    <w:rsid w:val="00BD7BC2"/>
    <w:rsid w:val="00BD7C9E"/>
    <w:rsid w:val="00BD7D25"/>
    <w:rsid w:val="00BD7F7A"/>
    <w:rsid w:val="00BE0073"/>
    <w:rsid w:val="00BE017F"/>
    <w:rsid w:val="00BE05A6"/>
    <w:rsid w:val="00BE05E3"/>
    <w:rsid w:val="00BE08E0"/>
    <w:rsid w:val="00BE0B35"/>
    <w:rsid w:val="00BE0EA6"/>
    <w:rsid w:val="00BE0FF9"/>
    <w:rsid w:val="00BE10CD"/>
    <w:rsid w:val="00BE11F0"/>
    <w:rsid w:val="00BE1CBF"/>
    <w:rsid w:val="00BE1DFE"/>
    <w:rsid w:val="00BE1E81"/>
    <w:rsid w:val="00BE1F39"/>
    <w:rsid w:val="00BE201C"/>
    <w:rsid w:val="00BE224B"/>
    <w:rsid w:val="00BE2257"/>
    <w:rsid w:val="00BE22CD"/>
    <w:rsid w:val="00BE2344"/>
    <w:rsid w:val="00BE24AA"/>
    <w:rsid w:val="00BE25AB"/>
    <w:rsid w:val="00BE2A24"/>
    <w:rsid w:val="00BE2EBA"/>
    <w:rsid w:val="00BE2F2E"/>
    <w:rsid w:val="00BE2F42"/>
    <w:rsid w:val="00BE3342"/>
    <w:rsid w:val="00BE36BF"/>
    <w:rsid w:val="00BE38AC"/>
    <w:rsid w:val="00BE3A96"/>
    <w:rsid w:val="00BE3AFF"/>
    <w:rsid w:val="00BE3B35"/>
    <w:rsid w:val="00BE3BEC"/>
    <w:rsid w:val="00BE3BFD"/>
    <w:rsid w:val="00BE3C86"/>
    <w:rsid w:val="00BE3E4B"/>
    <w:rsid w:val="00BE4122"/>
    <w:rsid w:val="00BE4796"/>
    <w:rsid w:val="00BE4B9C"/>
    <w:rsid w:val="00BE500A"/>
    <w:rsid w:val="00BE583B"/>
    <w:rsid w:val="00BE592A"/>
    <w:rsid w:val="00BE5CE9"/>
    <w:rsid w:val="00BE5EA6"/>
    <w:rsid w:val="00BE605A"/>
    <w:rsid w:val="00BE607A"/>
    <w:rsid w:val="00BE678A"/>
    <w:rsid w:val="00BE67AA"/>
    <w:rsid w:val="00BE68CA"/>
    <w:rsid w:val="00BE69D8"/>
    <w:rsid w:val="00BE6C62"/>
    <w:rsid w:val="00BE6C82"/>
    <w:rsid w:val="00BE7793"/>
    <w:rsid w:val="00BE7935"/>
    <w:rsid w:val="00BE79CB"/>
    <w:rsid w:val="00BF037E"/>
    <w:rsid w:val="00BF05AA"/>
    <w:rsid w:val="00BF07A5"/>
    <w:rsid w:val="00BF0953"/>
    <w:rsid w:val="00BF0A80"/>
    <w:rsid w:val="00BF0ABC"/>
    <w:rsid w:val="00BF12FC"/>
    <w:rsid w:val="00BF1627"/>
    <w:rsid w:val="00BF16A1"/>
    <w:rsid w:val="00BF16AC"/>
    <w:rsid w:val="00BF1B82"/>
    <w:rsid w:val="00BF1BAC"/>
    <w:rsid w:val="00BF1ED1"/>
    <w:rsid w:val="00BF1F10"/>
    <w:rsid w:val="00BF1F27"/>
    <w:rsid w:val="00BF1F7B"/>
    <w:rsid w:val="00BF1FF9"/>
    <w:rsid w:val="00BF213A"/>
    <w:rsid w:val="00BF2525"/>
    <w:rsid w:val="00BF255D"/>
    <w:rsid w:val="00BF27A8"/>
    <w:rsid w:val="00BF27CE"/>
    <w:rsid w:val="00BF2C21"/>
    <w:rsid w:val="00BF2C58"/>
    <w:rsid w:val="00BF307A"/>
    <w:rsid w:val="00BF31AF"/>
    <w:rsid w:val="00BF31F8"/>
    <w:rsid w:val="00BF326C"/>
    <w:rsid w:val="00BF333D"/>
    <w:rsid w:val="00BF3830"/>
    <w:rsid w:val="00BF3A3D"/>
    <w:rsid w:val="00BF45BE"/>
    <w:rsid w:val="00BF4B47"/>
    <w:rsid w:val="00BF4C0E"/>
    <w:rsid w:val="00BF4C7D"/>
    <w:rsid w:val="00BF4CDB"/>
    <w:rsid w:val="00BF4F22"/>
    <w:rsid w:val="00BF4F27"/>
    <w:rsid w:val="00BF5562"/>
    <w:rsid w:val="00BF55D3"/>
    <w:rsid w:val="00BF5CE4"/>
    <w:rsid w:val="00BF5FA5"/>
    <w:rsid w:val="00BF604D"/>
    <w:rsid w:val="00BF6137"/>
    <w:rsid w:val="00BF6570"/>
    <w:rsid w:val="00BF65D9"/>
    <w:rsid w:val="00BF67A0"/>
    <w:rsid w:val="00BF6834"/>
    <w:rsid w:val="00BF68E5"/>
    <w:rsid w:val="00BF6938"/>
    <w:rsid w:val="00BF6A8C"/>
    <w:rsid w:val="00BF6B44"/>
    <w:rsid w:val="00BF6B51"/>
    <w:rsid w:val="00BF72CC"/>
    <w:rsid w:val="00BF72D9"/>
    <w:rsid w:val="00BF734B"/>
    <w:rsid w:val="00BF73C3"/>
    <w:rsid w:val="00BF7B53"/>
    <w:rsid w:val="00BF7BF9"/>
    <w:rsid w:val="00BF7D9F"/>
    <w:rsid w:val="00C00045"/>
    <w:rsid w:val="00C0012C"/>
    <w:rsid w:val="00C0020F"/>
    <w:rsid w:val="00C002B1"/>
    <w:rsid w:val="00C0076E"/>
    <w:rsid w:val="00C007E1"/>
    <w:rsid w:val="00C0095D"/>
    <w:rsid w:val="00C0097B"/>
    <w:rsid w:val="00C00B82"/>
    <w:rsid w:val="00C00C43"/>
    <w:rsid w:val="00C00FE9"/>
    <w:rsid w:val="00C01003"/>
    <w:rsid w:val="00C01010"/>
    <w:rsid w:val="00C012CD"/>
    <w:rsid w:val="00C01387"/>
    <w:rsid w:val="00C013E5"/>
    <w:rsid w:val="00C0171B"/>
    <w:rsid w:val="00C01E15"/>
    <w:rsid w:val="00C0261C"/>
    <w:rsid w:val="00C02692"/>
    <w:rsid w:val="00C0293C"/>
    <w:rsid w:val="00C02A8C"/>
    <w:rsid w:val="00C02C9A"/>
    <w:rsid w:val="00C02DA2"/>
    <w:rsid w:val="00C02F38"/>
    <w:rsid w:val="00C02F6B"/>
    <w:rsid w:val="00C0354A"/>
    <w:rsid w:val="00C03CCA"/>
    <w:rsid w:val="00C03D3F"/>
    <w:rsid w:val="00C04148"/>
    <w:rsid w:val="00C0426D"/>
    <w:rsid w:val="00C043C3"/>
    <w:rsid w:val="00C046E6"/>
    <w:rsid w:val="00C0487E"/>
    <w:rsid w:val="00C0494F"/>
    <w:rsid w:val="00C04B96"/>
    <w:rsid w:val="00C04E74"/>
    <w:rsid w:val="00C052FC"/>
    <w:rsid w:val="00C057C6"/>
    <w:rsid w:val="00C05AE3"/>
    <w:rsid w:val="00C05C04"/>
    <w:rsid w:val="00C05FBD"/>
    <w:rsid w:val="00C061F6"/>
    <w:rsid w:val="00C068B9"/>
    <w:rsid w:val="00C06F55"/>
    <w:rsid w:val="00C06FE6"/>
    <w:rsid w:val="00C07010"/>
    <w:rsid w:val="00C070EB"/>
    <w:rsid w:val="00C07187"/>
    <w:rsid w:val="00C073A1"/>
    <w:rsid w:val="00C07562"/>
    <w:rsid w:val="00C077E7"/>
    <w:rsid w:val="00C07D4A"/>
    <w:rsid w:val="00C103EC"/>
    <w:rsid w:val="00C106A1"/>
    <w:rsid w:val="00C1082E"/>
    <w:rsid w:val="00C10CD8"/>
    <w:rsid w:val="00C10CE1"/>
    <w:rsid w:val="00C10CFE"/>
    <w:rsid w:val="00C10D7D"/>
    <w:rsid w:val="00C10EA3"/>
    <w:rsid w:val="00C10F48"/>
    <w:rsid w:val="00C110C3"/>
    <w:rsid w:val="00C113C3"/>
    <w:rsid w:val="00C11420"/>
    <w:rsid w:val="00C115F9"/>
    <w:rsid w:val="00C11697"/>
    <w:rsid w:val="00C11B3B"/>
    <w:rsid w:val="00C11CC2"/>
    <w:rsid w:val="00C11D52"/>
    <w:rsid w:val="00C120A7"/>
    <w:rsid w:val="00C122AD"/>
    <w:rsid w:val="00C125F2"/>
    <w:rsid w:val="00C12680"/>
    <w:rsid w:val="00C12A13"/>
    <w:rsid w:val="00C12E08"/>
    <w:rsid w:val="00C13254"/>
    <w:rsid w:val="00C13380"/>
    <w:rsid w:val="00C137F9"/>
    <w:rsid w:val="00C138ED"/>
    <w:rsid w:val="00C138FC"/>
    <w:rsid w:val="00C13A9D"/>
    <w:rsid w:val="00C13BF1"/>
    <w:rsid w:val="00C13D25"/>
    <w:rsid w:val="00C13D42"/>
    <w:rsid w:val="00C13F7E"/>
    <w:rsid w:val="00C14006"/>
    <w:rsid w:val="00C1447B"/>
    <w:rsid w:val="00C146A8"/>
    <w:rsid w:val="00C14730"/>
    <w:rsid w:val="00C147BF"/>
    <w:rsid w:val="00C14813"/>
    <w:rsid w:val="00C14CF3"/>
    <w:rsid w:val="00C1541C"/>
    <w:rsid w:val="00C154EF"/>
    <w:rsid w:val="00C15DFC"/>
    <w:rsid w:val="00C16226"/>
    <w:rsid w:val="00C16343"/>
    <w:rsid w:val="00C166D5"/>
    <w:rsid w:val="00C16B1C"/>
    <w:rsid w:val="00C16E17"/>
    <w:rsid w:val="00C172F1"/>
    <w:rsid w:val="00C1752A"/>
    <w:rsid w:val="00C1783D"/>
    <w:rsid w:val="00C17854"/>
    <w:rsid w:val="00C17C25"/>
    <w:rsid w:val="00C17DE0"/>
    <w:rsid w:val="00C20099"/>
    <w:rsid w:val="00C20172"/>
    <w:rsid w:val="00C205CE"/>
    <w:rsid w:val="00C20706"/>
    <w:rsid w:val="00C20C26"/>
    <w:rsid w:val="00C20C89"/>
    <w:rsid w:val="00C21068"/>
    <w:rsid w:val="00C211E3"/>
    <w:rsid w:val="00C21230"/>
    <w:rsid w:val="00C2137B"/>
    <w:rsid w:val="00C21641"/>
    <w:rsid w:val="00C21781"/>
    <w:rsid w:val="00C21D0C"/>
    <w:rsid w:val="00C21D68"/>
    <w:rsid w:val="00C21D6E"/>
    <w:rsid w:val="00C21DC7"/>
    <w:rsid w:val="00C2217D"/>
    <w:rsid w:val="00C222B3"/>
    <w:rsid w:val="00C22343"/>
    <w:rsid w:val="00C22978"/>
    <w:rsid w:val="00C229DF"/>
    <w:rsid w:val="00C22A5C"/>
    <w:rsid w:val="00C22C71"/>
    <w:rsid w:val="00C22E21"/>
    <w:rsid w:val="00C2300E"/>
    <w:rsid w:val="00C23660"/>
    <w:rsid w:val="00C2366E"/>
    <w:rsid w:val="00C23787"/>
    <w:rsid w:val="00C238BE"/>
    <w:rsid w:val="00C23B5C"/>
    <w:rsid w:val="00C23ED0"/>
    <w:rsid w:val="00C23F60"/>
    <w:rsid w:val="00C2415B"/>
    <w:rsid w:val="00C2427F"/>
    <w:rsid w:val="00C242A0"/>
    <w:rsid w:val="00C248C9"/>
    <w:rsid w:val="00C24D97"/>
    <w:rsid w:val="00C24E19"/>
    <w:rsid w:val="00C250DA"/>
    <w:rsid w:val="00C25374"/>
    <w:rsid w:val="00C25391"/>
    <w:rsid w:val="00C2552E"/>
    <w:rsid w:val="00C25586"/>
    <w:rsid w:val="00C255FC"/>
    <w:rsid w:val="00C2560D"/>
    <w:rsid w:val="00C25701"/>
    <w:rsid w:val="00C25CDA"/>
    <w:rsid w:val="00C25FF3"/>
    <w:rsid w:val="00C266C8"/>
    <w:rsid w:val="00C26AF0"/>
    <w:rsid w:val="00C26BE2"/>
    <w:rsid w:val="00C26D76"/>
    <w:rsid w:val="00C26DA5"/>
    <w:rsid w:val="00C26EBE"/>
    <w:rsid w:val="00C26FCC"/>
    <w:rsid w:val="00C270F7"/>
    <w:rsid w:val="00C27380"/>
    <w:rsid w:val="00C2746D"/>
    <w:rsid w:val="00C276A8"/>
    <w:rsid w:val="00C2778C"/>
    <w:rsid w:val="00C277DC"/>
    <w:rsid w:val="00C279FE"/>
    <w:rsid w:val="00C27FCC"/>
    <w:rsid w:val="00C3017B"/>
    <w:rsid w:val="00C303FE"/>
    <w:rsid w:val="00C305C0"/>
    <w:rsid w:val="00C307EE"/>
    <w:rsid w:val="00C30B18"/>
    <w:rsid w:val="00C30BE1"/>
    <w:rsid w:val="00C30D7E"/>
    <w:rsid w:val="00C30E19"/>
    <w:rsid w:val="00C30F00"/>
    <w:rsid w:val="00C30FDE"/>
    <w:rsid w:val="00C31167"/>
    <w:rsid w:val="00C313A2"/>
    <w:rsid w:val="00C3142D"/>
    <w:rsid w:val="00C317FE"/>
    <w:rsid w:val="00C319F4"/>
    <w:rsid w:val="00C31C2F"/>
    <w:rsid w:val="00C322E4"/>
    <w:rsid w:val="00C32395"/>
    <w:rsid w:val="00C323DE"/>
    <w:rsid w:val="00C32718"/>
    <w:rsid w:val="00C3275F"/>
    <w:rsid w:val="00C32854"/>
    <w:rsid w:val="00C32BC7"/>
    <w:rsid w:val="00C32C78"/>
    <w:rsid w:val="00C32E47"/>
    <w:rsid w:val="00C3305E"/>
    <w:rsid w:val="00C3316D"/>
    <w:rsid w:val="00C332BD"/>
    <w:rsid w:val="00C3335C"/>
    <w:rsid w:val="00C336A8"/>
    <w:rsid w:val="00C33763"/>
    <w:rsid w:val="00C3376B"/>
    <w:rsid w:val="00C33F7E"/>
    <w:rsid w:val="00C3403B"/>
    <w:rsid w:val="00C34242"/>
    <w:rsid w:val="00C3439C"/>
    <w:rsid w:val="00C34836"/>
    <w:rsid w:val="00C34B42"/>
    <w:rsid w:val="00C34B76"/>
    <w:rsid w:val="00C34C95"/>
    <w:rsid w:val="00C35058"/>
    <w:rsid w:val="00C3555B"/>
    <w:rsid w:val="00C35B3C"/>
    <w:rsid w:val="00C35DA9"/>
    <w:rsid w:val="00C35E17"/>
    <w:rsid w:val="00C35E26"/>
    <w:rsid w:val="00C35FC9"/>
    <w:rsid w:val="00C36114"/>
    <w:rsid w:val="00C3621A"/>
    <w:rsid w:val="00C369DC"/>
    <w:rsid w:val="00C36AA3"/>
    <w:rsid w:val="00C36CEA"/>
    <w:rsid w:val="00C36E11"/>
    <w:rsid w:val="00C36F0E"/>
    <w:rsid w:val="00C36FBA"/>
    <w:rsid w:val="00C3700A"/>
    <w:rsid w:val="00C371CC"/>
    <w:rsid w:val="00C371F8"/>
    <w:rsid w:val="00C3742D"/>
    <w:rsid w:val="00C37651"/>
    <w:rsid w:val="00C37A99"/>
    <w:rsid w:val="00C400A8"/>
    <w:rsid w:val="00C40490"/>
    <w:rsid w:val="00C407A9"/>
    <w:rsid w:val="00C4087B"/>
    <w:rsid w:val="00C40912"/>
    <w:rsid w:val="00C40B49"/>
    <w:rsid w:val="00C40B89"/>
    <w:rsid w:val="00C40E7A"/>
    <w:rsid w:val="00C410D8"/>
    <w:rsid w:val="00C4110F"/>
    <w:rsid w:val="00C412CB"/>
    <w:rsid w:val="00C412E6"/>
    <w:rsid w:val="00C4131D"/>
    <w:rsid w:val="00C414C1"/>
    <w:rsid w:val="00C4193B"/>
    <w:rsid w:val="00C41AB3"/>
    <w:rsid w:val="00C41ABA"/>
    <w:rsid w:val="00C41EF4"/>
    <w:rsid w:val="00C421B3"/>
    <w:rsid w:val="00C4222B"/>
    <w:rsid w:val="00C422F7"/>
    <w:rsid w:val="00C425C6"/>
    <w:rsid w:val="00C425E8"/>
    <w:rsid w:val="00C4283E"/>
    <w:rsid w:val="00C42C94"/>
    <w:rsid w:val="00C42F68"/>
    <w:rsid w:val="00C43375"/>
    <w:rsid w:val="00C434B6"/>
    <w:rsid w:val="00C438BA"/>
    <w:rsid w:val="00C439F2"/>
    <w:rsid w:val="00C43AD1"/>
    <w:rsid w:val="00C43EFF"/>
    <w:rsid w:val="00C442B8"/>
    <w:rsid w:val="00C444C2"/>
    <w:rsid w:val="00C44A25"/>
    <w:rsid w:val="00C44A98"/>
    <w:rsid w:val="00C44BB3"/>
    <w:rsid w:val="00C44E13"/>
    <w:rsid w:val="00C44F0D"/>
    <w:rsid w:val="00C44F39"/>
    <w:rsid w:val="00C450F6"/>
    <w:rsid w:val="00C452AC"/>
    <w:rsid w:val="00C45864"/>
    <w:rsid w:val="00C458BA"/>
    <w:rsid w:val="00C45A25"/>
    <w:rsid w:val="00C45BA0"/>
    <w:rsid w:val="00C45D14"/>
    <w:rsid w:val="00C45D7D"/>
    <w:rsid w:val="00C462A8"/>
    <w:rsid w:val="00C46C31"/>
    <w:rsid w:val="00C46EA8"/>
    <w:rsid w:val="00C470F2"/>
    <w:rsid w:val="00C47677"/>
    <w:rsid w:val="00C4767F"/>
    <w:rsid w:val="00C47C4A"/>
    <w:rsid w:val="00C47E27"/>
    <w:rsid w:val="00C47E34"/>
    <w:rsid w:val="00C47F5A"/>
    <w:rsid w:val="00C50119"/>
    <w:rsid w:val="00C50208"/>
    <w:rsid w:val="00C5033C"/>
    <w:rsid w:val="00C5037C"/>
    <w:rsid w:val="00C503ED"/>
    <w:rsid w:val="00C5057D"/>
    <w:rsid w:val="00C50625"/>
    <w:rsid w:val="00C50894"/>
    <w:rsid w:val="00C50ABE"/>
    <w:rsid w:val="00C50F1E"/>
    <w:rsid w:val="00C50F35"/>
    <w:rsid w:val="00C51144"/>
    <w:rsid w:val="00C51167"/>
    <w:rsid w:val="00C513A3"/>
    <w:rsid w:val="00C513D5"/>
    <w:rsid w:val="00C51504"/>
    <w:rsid w:val="00C515CC"/>
    <w:rsid w:val="00C51629"/>
    <w:rsid w:val="00C51875"/>
    <w:rsid w:val="00C5192F"/>
    <w:rsid w:val="00C51DF2"/>
    <w:rsid w:val="00C52101"/>
    <w:rsid w:val="00C5215D"/>
    <w:rsid w:val="00C52480"/>
    <w:rsid w:val="00C524AE"/>
    <w:rsid w:val="00C52719"/>
    <w:rsid w:val="00C52FE1"/>
    <w:rsid w:val="00C53130"/>
    <w:rsid w:val="00C53693"/>
    <w:rsid w:val="00C538E8"/>
    <w:rsid w:val="00C53C88"/>
    <w:rsid w:val="00C53D85"/>
    <w:rsid w:val="00C53EB2"/>
    <w:rsid w:val="00C53EF5"/>
    <w:rsid w:val="00C545A5"/>
    <w:rsid w:val="00C54864"/>
    <w:rsid w:val="00C54DC3"/>
    <w:rsid w:val="00C54EB5"/>
    <w:rsid w:val="00C5618F"/>
    <w:rsid w:val="00C563ED"/>
    <w:rsid w:val="00C5686F"/>
    <w:rsid w:val="00C56BFD"/>
    <w:rsid w:val="00C56C53"/>
    <w:rsid w:val="00C577A7"/>
    <w:rsid w:val="00C579CC"/>
    <w:rsid w:val="00C57C03"/>
    <w:rsid w:val="00C57C4F"/>
    <w:rsid w:val="00C5D548"/>
    <w:rsid w:val="00C60174"/>
    <w:rsid w:val="00C603A5"/>
    <w:rsid w:val="00C603BD"/>
    <w:rsid w:val="00C60566"/>
    <w:rsid w:val="00C6058C"/>
    <w:rsid w:val="00C605D6"/>
    <w:rsid w:val="00C60660"/>
    <w:rsid w:val="00C609A2"/>
    <w:rsid w:val="00C60B70"/>
    <w:rsid w:val="00C60CCC"/>
    <w:rsid w:val="00C60F9A"/>
    <w:rsid w:val="00C61454"/>
    <w:rsid w:val="00C614F5"/>
    <w:rsid w:val="00C61AA2"/>
    <w:rsid w:val="00C61C64"/>
    <w:rsid w:val="00C61D5A"/>
    <w:rsid w:val="00C61F37"/>
    <w:rsid w:val="00C61F9E"/>
    <w:rsid w:val="00C6215D"/>
    <w:rsid w:val="00C62264"/>
    <w:rsid w:val="00C62CAC"/>
    <w:rsid w:val="00C62DC9"/>
    <w:rsid w:val="00C63143"/>
    <w:rsid w:val="00C632DB"/>
    <w:rsid w:val="00C63954"/>
    <w:rsid w:val="00C639D3"/>
    <w:rsid w:val="00C63C14"/>
    <w:rsid w:val="00C63D09"/>
    <w:rsid w:val="00C63F2E"/>
    <w:rsid w:val="00C643A8"/>
    <w:rsid w:val="00C64675"/>
    <w:rsid w:val="00C6468D"/>
    <w:rsid w:val="00C64774"/>
    <w:rsid w:val="00C6482E"/>
    <w:rsid w:val="00C6484B"/>
    <w:rsid w:val="00C64930"/>
    <w:rsid w:val="00C64BC1"/>
    <w:rsid w:val="00C64C6F"/>
    <w:rsid w:val="00C64EAE"/>
    <w:rsid w:val="00C64F13"/>
    <w:rsid w:val="00C65115"/>
    <w:rsid w:val="00C65215"/>
    <w:rsid w:val="00C6534C"/>
    <w:rsid w:val="00C653C5"/>
    <w:rsid w:val="00C65668"/>
    <w:rsid w:val="00C65694"/>
    <w:rsid w:val="00C6582B"/>
    <w:rsid w:val="00C658DC"/>
    <w:rsid w:val="00C65D7F"/>
    <w:rsid w:val="00C65EEC"/>
    <w:rsid w:val="00C660E8"/>
    <w:rsid w:val="00C6630F"/>
    <w:rsid w:val="00C66528"/>
    <w:rsid w:val="00C66876"/>
    <w:rsid w:val="00C66956"/>
    <w:rsid w:val="00C66B50"/>
    <w:rsid w:val="00C66B7B"/>
    <w:rsid w:val="00C66CBE"/>
    <w:rsid w:val="00C66DF0"/>
    <w:rsid w:val="00C66F5C"/>
    <w:rsid w:val="00C67088"/>
    <w:rsid w:val="00C67552"/>
    <w:rsid w:val="00C67A1F"/>
    <w:rsid w:val="00C67AC6"/>
    <w:rsid w:val="00C67F3F"/>
    <w:rsid w:val="00C6D814"/>
    <w:rsid w:val="00C700E5"/>
    <w:rsid w:val="00C704AB"/>
    <w:rsid w:val="00C705B9"/>
    <w:rsid w:val="00C706DF"/>
    <w:rsid w:val="00C70755"/>
    <w:rsid w:val="00C707E8"/>
    <w:rsid w:val="00C70959"/>
    <w:rsid w:val="00C70ED1"/>
    <w:rsid w:val="00C70F09"/>
    <w:rsid w:val="00C70F69"/>
    <w:rsid w:val="00C71250"/>
    <w:rsid w:val="00C712CC"/>
    <w:rsid w:val="00C713B6"/>
    <w:rsid w:val="00C7147F"/>
    <w:rsid w:val="00C719B7"/>
    <w:rsid w:val="00C71CB1"/>
    <w:rsid w:val="00C71DBA"/>
    <w:rsid w:val="00C721D9"/>
    <w:rsid w:val="00C721DF"/>
    <w:rsid w:val="00C7237A"/>
    <w:rsid w:val="00C726A5"/>
    <w:rsid w:val="00C728EA"/>
    <w:rsid w:val="00C72EEB"/>
    <w:rsid w:val="00C732CB"/>
    <w:rsid w:val="00C73559"/>
    <w:rsid w:val="00C73CC2"/>
    <w:rsid w:val="00C73D5F"/>
    <w:rsid w:val="00C73EB8"/>
    <w:rsid w:val="00C73F56"/>
    <w:rsid w:val="00C740D4"/>
    <w:rsid w:val="00C74202"/>
    <w:rsid w:val="00C7421F"/>
    <w:rsid w:val="00C74258"/>
    <w:rsid w:val="00C74526"/>
    <w:rsid w:val="00C74945"/>
    <w:rsid w:val="00C74CFD"/>
    <w:rsid w:val="00C74FF5"/>
    <w:rsid w:val="00C7529B"/>
    <w:rsid w:val="00C75425"/>
    <w:rsid w:val="00C754D9"/>
    <w:rsid w:val="00C757D7"/>
    <w:rsid w:val="00C75A30"/>
    <w:rsid w:val="00C75A80"/>
    <w:rsid w:val="00C75CB9"/>
    <w:rsid w:val="00C760BA"/>
    <w:rsid w:val="00C76555"/>
    <w:rsid w:val="00C76645"/>
    <w:rsid w:val="00C7666B"/>
    <w:rsid w:val="00C767CD"/>
    <w:rsid w:val="00C76801"/>
    <w:rsid w:val="00C76836"/>
    <w:rsid w:val="00C76945"/>
    <w:rsid w:val="00C76AD5"/>
    <w:rsid w:val="00C76DF0"/>
    <w:rsid w:val="00C76E8D"/>
    <w:rsid w:val="00C7711E"/>
    <w:rsid w:val="00C77224"/>
    <w:rsid w:val="00C775C6"/>
    <w:rsid w:val="00C778CF"/>
    <w:rsid w:val="00C778E2"/>
    <w:rsid w:val="00C77904"/>
    <w:rsid w:val="00C77A9B"/>
    <w:rsid w:val="00C77A9F"/>
    <w:rsid w:val="00C77B12"/>
    <w:rsid w:val="00C77B45"/>
    <w:rsid w:val="00C77C66"/>
    <w:rsid w:val="00C801C0"/>
    <w:rsid w:val="00C803D2"/>
    <w:rsid w:val="00C807BC"/>
    <w:rsid w:val="00C8083F"/>
    <w:rsid w:val="00C80B3F"/>
    <w:rsid w:val="00C80D5E"/>
    <w:rsid w:val="00C8115A"/>
    <w:rsid w:val="00C819F5"/>
    <w:rsid w:val="00C82204"/>
    <w:rsid w:val="00C825CE"/>
    <w:rsid w:val="00C8274B"/>
    <w:rsid w:val="00C8292C"/>
    <w:rsid w:val="00C82975"/>
    <w:rsid w:val="00C82999"/>
    <w:rsid w:val="00C82CF8"/>
    <w:rsid w:val="00C82DCB"/>
    <w:rsid w:val="00C82DE9"/>
    <w:rsid w:val="00C82F73"/>
    <w:rsid w:val="00C831AC"/>
    <w:rsid w:val="00C837E5"/>
    <w:rsid w:val="00C8388E"/>
    <w:rsid w:val="00C83A42"/>
    <w:rsid w:val="00C83B12"/>
    <w:rsid w:val="00C83B1B"/>
    <w:rsid w:val="00C83B89"/>
    <w:rsid w:val="00C83C7C"/>
    <w:rsid w:val="00C840B5"/>
    <w:rsid w:val="00C842E6"/>
    <w:rsid w:val="00C842F1"/>
    <w:rsid w:val="00C84659"/>
    <w:rsid w:val="00C847EF"/>
    <w:rsid w:val="00C84815"/>
    <w:rsid w:val="00C84A5C"/>
    <w:rsid w:val="00C84E19"/>
    <w:rsid w:val="00C853B1"/>
    <w:rsid w:val="00C858FE"/>
    <w:rsid w:val="00C85A52"/>
    <w:rsid w:val="00C85B6F"/>
    <w:rsid w:val="00C85DBD"/>
    <w:rsid w:val="00C86037"/>
    <w:rsid w:val="00C868F7"/>
    <w:rsid w:val="00C86CBC"/>
    <w:rsid w:val="00C86F34"/>
    <w:rsid w:val="00C8708C"/>
    <w:rsid w:val="00C870BD"/>
    <w:rsid w:val="00C87489"/>
    <w:rsid w:val="00C87953"/>
    <w:rsid w:val="00C87A68"/>
    <w:rsid w:val="00C87CB9"/>
    <w:rsid w:val="00C87F37"/>
    <w:rsid w:val="00C87F51"/>
    <w:rsid w:val="00C90244"/>
    <w:rsid w:val="00C902D6"/>
    <w:rsid w:val="00C90622"/>
    <w:rsid w:val="00C90913"/>
    <w:rsid w:val="00C90FCA"/>
    <w:rsid w:val="00C9101B"/>
    <w:rsid w:val="00C9116B"/>
    <w:rsid w:val="00C91525"/>
    <w:rsid w:val="00C91836"/>
    <w:rsid w:val="00C91C1F"/>
    <w:rsid w:val="00C91FBD"/>
    <w:rsid w:val="00C92354"/>
    <w:rsid w:val="00C92802"/>
    <w:rsid w:val="00C92978"/>
    <w:rsid w:val="00C92AE4"/>
    <w:rsid w:val="00C92E10"/>
    <w:rsid w:val="00C93215"/>
    <w:rsid w:val="00C9353C"/>
    <w:rsid w:val="00C93647"/>
    <w:rsid w:val="00C9380B"/>
    <w:rsid w:val="00C93E42"/>
    <w:rsid w:val="00C94164"/>
    <w:rsid w:val="00C941CA"/>
    <w:rsid w:val="00C942D8"/>
    <w:rsid w:val="00C9455F"/>
    <w:rsid w:val="00C948ED"/>
    <w:rsid w:val="00C94ABD"/>
    <w:rsid w:val="00C94B49"/>
    <w:rsid w:val="00C95098"/>
    <w:rsid w:val="00C950B5"/>
    <w:rsid w:val="00C9527A"/>
    <w:rsid w:val="00C95318"/>
    <w:rsid w:val="00C954F5"/>
    <w:rsid w:val="00C957C1"/>
    <w:rsid w:val="00C9597C"/>
    <w:rsid w:val="00C95CC5"/>
    <w:rsid w:val="00C9606E"/>
    <w:rsid w:val="00C9617D"/>
    <w:rsid w:val="00C962FE"/>
    <w:rsid w:val="00C96383"/>
    <w:rsid w:val="00C96577"/>
    <w:rsid w:val="00C966A8"/>
    <w:rsid w:val="00C966BF"/>
    <w:rsid w:val="00C96A27"/>
    <w:rsid w:val="00C96C78"/>
    <w:rsid w:val="00C96D31"/>
    <w:rsid w:val="00C96FDA"/>
    <w:rsid w:val="00C972EC"/>
    <w:rsid w:val="00C975E0"/>
    <w:rsid w:val="00C97676"/>
    <w:rsid w:val="00C97730"/>
    <w:rsid w:val="00C97BAA"/>
    <w:rsid w:val="00C97FDC"/>
    <w:rsid w:val="00CA03E1"/>
    <w:rsid w:val="00CA0463"/>
    <w:rsid w:val="00CA0567"/>
    <w:rsid w:val="00CA07F5"/>
    <w:rsid w:val="00CA0A93"/>
    <w:rsid w:val="00CA10AE"/>
    <w:rsid w:val="00CA1279"/>
    <w:rsid w:val="00CA1325"/>
    <w:rsid w:val="00CA167F"/>
    <w:rsid w:val="00CA1767"/>
    <w:rsid w:val="00CA178B"/>
    <w:rsid w:val="00CA1B7D"/>
    <w:rsid w:val="00CA1D01"/>
    <w:rsid w:val="00CA1D45"/>
    <w:rsid w:val="00CA2081"/>
    <w:rsid w:val="00CA22B6"/>
    <w:rsid w:val="00CA22C0"/>
    <w:rsid w:val="00CA2470"/>
    <w:rsid w:val="00CA247C"/>
    <w:rsid w:val="00CA2661"/>
    <w:rsid w:val="00CA2AFB"/>
    <w:rsid w:val="00CA2FA7"/>
    <w:rsid w:val="00CA2FCC"/>
    <w:rsid w:val="00CA327A"/>
    <w:rsid w:val="00CA3C87"/>
    <w:rsid w:val="00CA3F3D"/>
    <w:rsid w:val="00CA4250"/>
    <w:rsid w:val="00CA44FE"/>
    <w:rsid w:val="00CA464A"/>
    <w:rsid w:val="00CA47C0"/>
    <w:rsid w:val="00CA4A0C"/>
    <w:rsid w:val="00CA4A92"/>
    <w:rsid w:val="00CA511E"/>
    <w:rsid w:val="00CA540F"/>
    <w:rsid w:val="00CA57F3"/>
    <w:rsid w:val="00CA589F"/>
    <w:rsid w:val="00CA59FC"/>
    <w:rsid w:val="00CA5BEF"/>
    <w:rsid w:val="00CA5CC5"/>
    <w:rsid w:val="00CA5D59"/>
    <w:rsid w:val="00CA5D5F"/>
    <w:rsid w:val="00CA5DA6"/>
    <w:rsid w:val="00CA5E8C"/>
    <w:rsid w:val="00CA5F30"/>
    <w:rsid w:val="00CA5F48"/>
    <w:rsid w:val="00CA60B0"/>
    <w:rsid w:val="00CA6199"/>
    <w:rsid w:val="00CA62C4"/>
    <w:rsid w:val="00CA6913"/>
    <w:rsid w:val="00CA6C14"/>
    <w:rsid w:val="00CA6E54"/>
    <w:rsid w:val="00CA6F76"/>
    <w:rsid w:val="00CA77BD"/>
    <w:rsid w:val="00CA7A09"/>
    <w:rsid w:val="00CA7AB3"/>
    <w:rsid w:val="00CA7B25"/>
    <w:rsid w:val="00CA7C13"/>
    <w:rsid w:val="00CA7D86"/>
    <w:rsid w:val="00CA7FA6"/>
    <w:rsid w:val="00CB003F"/>
    <w:rsid w:val="00CB0067"/>
    <w:rsid w:val="00CB013E"/>
    <w:rsid w:val="00CB01E2"/>
    <w:rsid w:val="00CB05A6"/>
    <w:rsid w:val="00CB06FC"/>
    <w:rsid w:val="00CB0760"/>
    <w:rsid w:val="00CB0809"/>
    <w:rsid w:val="00CB0C16"/>
    <w:rsid w:val="00CB1630"/>
    <w:rsid w:val="00CB19D6"/>
    <w:rsid w:val="00CB1E42"/>
    <w:rsid w:val="00CB2233"/>
    <w:rsid w:val="00CB24B3"/>
    <w:rsid w:val="00CB258D"/>
    <w:rsid w:val="00CB2830"/>
    <w:rsid w:val="00CB2C7B"/>
    <w:rsid w:val="00CB2D13"/>
    <w:rsid w:val="00CB2ED9"/>
    <w:rsid w:val="00CB2F34"/>
    <w:rsid w:val="00CB2F59"/>
    <w:rsid w:val="00CB31EA"/>
    <w:rsid w:val="00CB326E"/>
    <w:rsid w:val="00CB360C"/>
    <w:rsid w:val="00CB398B"/>
    <w:rsid w:val="00CB3B06"/>
    <w:rsid w:val="00CB3C74"/>
    <w:rsid w:val="00CB3C9A"/>
    <w:rsid w:val="00CB400A"/>
    <w:rsid w:val="00CB42E8"/>
    <w:rsid w:val="00CB430E"/>
    <w:rsid w:val="00CB47D1"/>
    <w:rsid w:val="00CB490D"/>
    <w:rsid w:val="00CB493C"/>
    <w:rsid w:val="00CB4B79"/>
    <w:rsid w:val="00CB4D1D"/>
    <w:rsid w:val="00CB52B6"/>
    <w:rsid w:val="00CB5994"/>
    <w:rsid w:val="00CB5B24"/>
    <w:rsid w:val="00CB5CEA"/>
    <w:rsid w:val="00CB5ED3"/>
    <w:rsid w:val="00CB6343"/>
    <w:rsid w:val="00CB65D7"/>
    <w:rsid w:val="00CB67F3"/>
    <w:rsid w:val="00CB6919"/>
    <w:rsid w:val="00CB69F1"/>
    <w:rsid w:val="00CB6B79"/>
    <w:rsid w:val="00CB6D34"/>
    <w:rsid w:val="00CB7053"/>
    <w:rsid w:val="00CB7405"/>
    <w:rsid w:val="00CB74EB"/>
    <w:rsid w:val="00CB7580"/>
    <w:rsid w:val="00CB7957"/>
    <w:rsid w:val="00CC0123"/>
    <w:rsid w:val="00CC0217"/>
    <w:rsid w:val="00CC0442"/>
    <w:rsid w:val="00CC04C0"/>
    <w:rsid w:val="00CC083D"/>
    <w:rsid w:val="00CC0860"/>
    <w:rsid w:val="00CC09D5"/>
    <w:rsid w:val="00CC1386"/>
    <w:rsid w:val="00CC18D0"/>
    <w:rsid w:val="00CC1B2E"/>
    <w:rsid w:val="00CC1C09"/>
    <w:rsid w:val="00CC1C8A"/>
    <w:rsid w:val="00CC1DBB"/>
    <w:rsid w:val="00CC1DFE"/>
    <w:rsid w:val="00CC1E01"/>
    <w:rsid w:val="00CC1E4F"/>
    <w:rsid w:val="00CC2597"/>
    <w:rsid w:val="00CC2A26"/>
    <w:rsid w:val="00CC2D80"/>
    <w:rsid w:val="00CC30EF"/>
    <w:rsid w:val="00CC33B9"/>
    <w:rsid w:val="00CC36FE"/>
    <w:rsid w:val="00CC3860"/>
    <w:rsid w:val="00CC3D1A"/>
    <w:rsid w:val="00CC4252"/>
    <w:rsid w:val="00CC43E2"/>
    <w:rsid w:val="00CC4F38"/>
    <w:rsid w:val="00CC5048"/>
    <w:rsid w:val="00CC5284"/>
    <w:rsid w:val="00CC5536"/>
    <w:rsid w:val="00CC5620"/>
    <w:rsid w:val="00CC575F"/>
    <w:rsid w:val="00CC5D80"/>
    <w:rsid w:val="00CC5FB5"/>
    <w:rsid w:val="00CC6062"/>
    <w:rsid w:val="00CC6429"/>
    <w:rsid w:val="00CC6482"/>
    <w:rsid w:val="00CC68BE"/>
    <w:rsid w:val="00CC68DE"/>
    <w:rsid w:val="00CC695A"/>
    <w:rsid w:val="00CC6C88"/>
    <w:rsid w:val="00CC6CE0"/>
    <w:rsid w:val="00CC6EC0"/>
    <w:rsid w:val="00CC70DB"/>
    <w:rsid w:val="00CC7137"/>
    <w:rsid w:val="00CC74B6"/>
    <w:rsid w:val="00CC75D3"/>
    <w:rsid w:val="00CC7DA3"/>
    <w:rsid w:val="00CD0235"/>
    <w:rsid w:val="00CD065B"/>
    <w:rsid w:val="00CD0762"/>
    <w:rsid w:val="00CD08DF"/>
    <w:rsid w:val="00CD0CCD"/>
    <w:rsid w:val="00CD0E3E"/>
    <w:rsid w:val="00CD14FA"/>
    <w:rsid w:val="00CD1725"/>
    <w:rsid w:val="00CD17FD"/>
    <w:rsid w:val="00CD18E5"/>
    <w:rsid w:val="00CD1DA4"/>
    <w:rsid w:val="00CD1DB6"/>
    <w:rsid w:val="00CD208D"/>
    <w:rsid w:val="00CD22FA"/>
    <w:rsid w:val="00CD2525"/>
    <w:rsid w:val="00CD2F1E"/>
    <w:rsid w:val="00CD2FA1"/>
    <w:rsid w:val="00CD3189"/>
    <w:rsid w:val="00CD3269"/>
    <w:rsid w:val="00CD32C4"/>
    <w:rsid w:val="00CD32C7"/>
    <w:rsid w:val="00CD35D7"/>
    <w:rsid w:val="00CD38E3"/>
    <w:rsid w:val="00CD3953"/>
    <w:rsid w:val="00CD3DD2"/>
    <w:rsid w:val="00CD3EEC"/>
    <w:rsid w:val="00CD3F46"/>
    <w:rsid w:val="00CD4474"/>
    <w:rsid w:val="00CD4E1D"/>
    <w:rsid w:val="00CD59A9"/>
    <w:rsid w:val="00CD59D7"/>
    <w:rsid w:val="00CD5A40"/>
    <w:rsid w:val="00CD5A56"/>
    <w:rsid w:val="00CD5ACC"/>
    <w:rsid w:val="00CD604F"/>
    <w:rsid w:val="00CD6281"/>
    <w:rsid w:val="00CD67CE"/>
    <w:rsid w:val="00CD685A"/>
    <w:rsid w:val="00CD7436"/>
    <w:rsid w:val="00CD74C1"/>
    <w:rsid w:val="00CD794C"/>
    <w:rsid w:val="00CD7A34"/>
    <w:rsid w:val="00CD7A61"/>
    <w:rsid w:val="00CD7B8C"/>
    <w:rsid w:val="00CE00AB"/>
    <w:rsid w:val="00CE03BB"/>
    <w:rsid w:val="00CE0533"/>
    <w:rsid w:val="00CE056A"/>
    <w:rsid w:val="00CE09F6"/>
    <w:rsid w:val="00CE0BA7"/>
    <w:rsid w:val="00CE0BB3"/>
    <w:rsid w:val="00CE0EAE"/>
    <w:rsid w:val="00CE10F5"/>
    <w:rsid w:val="00CE11FC"/>
    <w:rsid w:val="00CE140A"/>
    <w:rsid w:val="00CE1888"/>
    <w:rsid w:val="00CE196C"/>
    <w:rsid w:val="00CE1AA8"/>
    <w:rsid w:val="00CE220A"/>
    <w:rsid w:val="00CE260C"/>
    <w:rsid w:val="00CE2BA1"/>
    <w:rsid w:val="00CE2DDD"/>
    <w:rsid w:val="00CE2E27"/>
    <w:rsid w:val="00CE354E"/>
    <w:rsid w:val="00CE36CC"/>
    <w:rsid w:val="00CE39C7"/>
    <w:rsid w:val="00CE3B6B"/>
    <w:rsid w:val="00CE3B93"/>
    <w:rsid w:val="00CE3BC3"/>
    <w:rsid w:val="00CE4591"/>
    <w:rsid w:val="00CE4603"/>
    <w:rsid w:val="00CE4776"/>
    <w:rsid w:val="00CE493B"/>
    <w:rsid w:val="00CE498E"/>
    <w:rsid w:val="00CE4D3B"/>
    <w:rsid w:val="00CE51B7"/>
    <w:rsid w:val="00CE5208"/>
    <w:rsid w:val="00CE532E"/>
    <w:rsid w:val="00CE558B"/>
    <w:rsid w:val="00CE5591"/>
    <w:rsid w:val="00CE584D"/>
    <w:rsid w:val="00CE5D43"/>
    <w:rsid w:val="00CE5F22"/>
    <w:rsid w:val="00CE6082"/>
    <w:rsid w:val="00CE6144"/>
    <w:rsid w:val="00CE652F"/>
    <w:rsid w:val="00CE6698"/>
    <w:rsid w:val="00CE67FB"/>
    <w:rsid w:val="00CE6B10"/>
    <w:rsid w:val="00CE6BFD"/>
    <w:rsid w:val="00CE6D69"/>
    <w:rsid w:val="00CE6DF9"/>
    <w:rsid w:val="00CE6FBE"/>
    <w:rsid w:val="00CE753C"/>
    <w:rsid w:val="00CE753D"/>
    <w:rsid w:val="00CE7BB1"/>
    <w:rsid w:val="00CE7C1C"/>
    <w:rsid w:val="00CE7DCC"/>
    <w:rsid w:val="00CF0035"/>
    <w:rsid w:val="00CF0050"/>
    <w:rsid w:val="00CF01CE"/>
    <w:rsid w:val="00CF02C6"/>
    <w:rsid w:val="00CF04D4"/>
    <w:rsid w:val="00CF050B"/>
    <w:rsid w:val="00CF085A"/>
    <w:rsid w:val="00CF0ABC"/>
    <w:rsid w:val="00CF0CB1"/>
    <w:rsid w:val="00CF0EF9"/>
    <w:rsid w:val="00CF0FC0"/>
    <w:rsid w:val="00CF15D0"/>
    <w:rsid w:val="00CF16B3"/>
    <w:rsid w:val="00CF1FDF"/>
    <w:rsid w:val="00CF2110"/>
    <w:rsid w:val="00CF224B"/>
    <w:rsid w:val="00CF23BC"/>
    <w:rsid w:val="00CF2466"/>
    <w:rsid w:val="00CF2484"/>
    <w:rsid w:val="00CF250D"/>
    <w:rsid w:val="00CF25FE"/>
    <w:rsid w:val="00CF2977"/>
    <w:rsid w:val="00CF2979"/>
    <w:rsid w:val="00CF2B38"/>
    <w:rsid w:val="00CF2B5C"/>
    <w:rsid w:val="00CF2EFD"/>
    <w:rsid w:val="00CF3117"/>
    <w:rsid w:val="00CF316B"/>
    <w:rsid w:val="00CF3B27"/>
    <w:rsid w:val="00CF3DE6"/>
    <w:rsid w:val="00CF3E24"/>
    <w:rsid w:val="00CF4132"/>
    <w:rsid w:val="00CF433C"/>
    <w:rsid w:val="00CF43E8"/>
    <w:rsid w:val="00CF4435"/>
    <w:rsid w:val="00CF45BE"/>
    <w:rsid w:val="00CF4684"/>
    <w:rsid w:val="00CF47FC"/>
    <w:rsid w:val="00CF48CC"/>
    <w:rsid w:val="00CF4B3B"/>
    <w:rsid w:val="00CF4C6E"/>
    <w:rsid w:val="00CF4E6F"/>
    <w:rsid w:val="00CF51D2"/>
    <w:rsid w:val="00CF52FE"/>
    <w:rsid w:val="00CF5353"/>
    <w:rsid w:val="00CF54EC"/>
    <w:rsid w:val="00CF55E2"/>
    <w:rsid w:val="00CF5A34"/>
    <w:rsid w:val="00CF5B3A"/>
    <w:rsid w:val="00CF5D1F"/>
    <w:rsid w:val="00CF5EEF"/>
    <w:rsid w:val="00CF6881"/>
    <w:rsid w:val="00CF68CF"/>
    <w:rsid w:val="00CF704E"/>
    <w:rsid w:val="00CF7439"/>
    <w:rsid w:val="00CF74CF"/>
    <w:rsid w:val="00CF791F"/>
    <w:rsid w:val="00CF793C"/>
    <w:rsid w:val="00D0017C"/>
    <w:rsid w:val="00D00367"/>
    <w:rsid w:val="00D00545"/>
    <w:rsid w:val="00D006B0"/>
    <w:rsid w:val="00D00A22"/>
    <w:rsid w:val="00D00B36"/>
    <w:rsid w:val="00D00B6D"/>
    <w:rsid w:val="00D00C43"/>
    <w:rsid w:val="00D00FE0"/>
    <w:rsid w:val="00D01012"/>
    <w:rsid w:val="00D0118D"/>
    <w:rsid w:val="00D01234"/>
    <w:rsid w:val="00D01239"/>
    <w:rsid w:val="00D013B5"/>
    <w:rsid w:val="00D0166E"/>
    <w:rsid w:val="00D01677"/>
    <w:rsid w:val="00D01763"/>
    <w:rsid w:val="00D01819"/>
    <w:rsid w:val="00D01AC2"/>
    <w:rsid w:val="00D01BED"/>
    <w:rsid w:val="00D01D88"/>
    <w:rsid w:val="00D0209D"/>
    <w:rsid w:val="00D020F6"/>
    <w:rsid w:val="00D03056"/>
    <w:rsid w:val="00D03061"/>
    <w:rsid w:val="00D03194"/>
    <w:rsid w:val="00D031F4"/>
    <w:rsid w:val="00D0327E"/>
    <w:rsid w:val="00D032F8"/>
    <w:rsid w:val="00D034B1"/>
    <w:rsid w:val="00D03755"/>
    <w:rsid w:val="00D039E6"/>
    <w:rsid w:val="00D03DA2"/>
    <w:rsid w:val="00D04205"/>
    <w:rsid w:val="00D04741"/>
    <w:rsid w:val="00D047ED"/>
    <w:rsid w:val="00D0490C"/>
    <w:rsid w:val="00D04A9E"/>
    <w:rsid w:val="00D04E68"/>
    <w:rsid w:val="00D05215"/>
    <w:rsid w:val="00D05270"/>
    <w:rsid w:val="00D0558D"/>
    <w:rsid w:val="00D056EA"/>
    <w:rsid w:val="00D059E6"/>
    <w:rsid w:val="00D05B08"/>
    <w:rsid w:val="00D05C92"/>
    <w:rsid w:val="00D05EE6"/>
    <w:rsid w:val="00D0625D"/>
    <w:rsid w:val="00D0630B"/>
    <w:rsid w:val="00D0631E"/>
    <w:rsid w:val="00D0659D"/>
    <w:rsid w:val="00D06969"/>
    <w:rsid w:val="00D06D15"/>
    <w:rsid w:val="00D06D4F"/>
    <w:rsid w:val="00D06D97"/>
    <w:rsid w:val="00D07045"/>
    <w:rsid w:val="00D0723D"/>
    <w:rsid w:val="00D0746A"/>
    <w:rsid w:val="00D07501"/>
    <w:rsid w:val="00D0757D"/>
    <w:rsid w:val="00D07D2B"/>
    <w:rsid w:val="00D07DEB"/>
    <w:rsid w:val="00D07F8D"/>
    <w:rsid w:val="00D1051E"/>
    <w:rsid w:val="00D10CFF"/>
    <w:rsid w:val="00D1130C"/>
    <w:rsid w:val="00D1146A"/>
    <w:rsid w:val="00D11D26"/>
    <w:rsid w:val="00D11D69"/>
    <w:rsid w:val="00D12382"/>
    <w:rsid w:val="00D1240B"/>
    <w:rsid w:val="00D12681"/>
    <w:rsid w:val="00D12A2D"/>
    <w:rsid w:val="00D12D12"/>
    <w:rsid w:val="00D1342D"/>
    <w:rsid w:val="00D1360B"/>
    <w:rsid w:val="00D13981"/>
    <w:rsid w:val="00D13A00"/>
    <w:rsid w:val="00D13A21"/>
    <w:rsid w:val="00D13C83"/>
    <w:rsid w:val="00D13CD0"/>
    <w:rsid w:val="00D14175"/>
    <w:rsid w:val="00D142BC"/>
    <w:rsid w:val="00D14337"/>
    <w:rsid w:val="00D14366"/>
    <w:rsid w:val="00D1457A"/>
    <w:rsid w:val="00D1459B"/>
    <w:rsid w:val="00D1467D"/>
    <w:rsid w:val="00D1467E"/>
    <w:rsid w:val="00D146E6"/>
    <w:rsid w:val="00D1477D"/>
    <w:rsid w:val="00D14A97"/>
    <w:rsid w:val="00D15023"/>
    <w:rsid w:val="00D15049"/>
    <w:rsid w:val="00D157C8"/>
    <w:rsid w:val="00D15B14"/>
    <w:rsid w:val="00D15C03"/>
    <w:rsid w:val="00D15CFF"/>
    <w:rsid w:val="00D15DDB"/>
    <w:rsid w:val="00D15ED0"/>
    <w:rsid w:val="00D15FEE"/>
    <w:rsid w:val="00D160C1"/>
    <w:rsid w:val="00D160C2"/>
    <w:rsid w:val="00D161FF"/>
    <w:rsid w:val="00D16473"/>
    <w:rsid w:val="00D165FD"/>
    <w:rsid w:val="00D16A53"/>
    <w:rsid w:val="00D16C18"/>
    <w:rsid w:val="00D1718C"/>
    <w:rsid w:val="00D1722D"/>
    <w:rsid w:val="00D1733F"/>
    <w:rsid w:val="00D1785F"/>
    <w:rsid w:val="00D17CB1"/>
    <w:rsid w:val="00D17E2F"/>
    <w:rsid w:val="00D17F24"/>
    <w:rsid w:val="00D20127"/>
    <w:rsid w:val="00D202D5"/>
    <w:rsid w:val="00D2060F"/>
    <w:rsid w:val="00D20D29"/>
    <w:rsid w:val="00D2101D"/>
    <w:rsid w:val="00D21269"/>
    <w:rsid w:val="00D214F9"/>
    <w:rsid w:val="00D21788"/>
    <w:rsid w:val="00D21C17"/>
    <w:rsid w:val="00D21C5C"/>
    <w:rsid w:val="00D221AF"/>
    <w:rsid w:val="00D22245"/>
    <w:rsid w:val="00D228AE"/>
    <w:rsid w:val="00D228FF"/>
    <w:rsid w:val="00D22BF1"/>
    <w:rsid w:val="00D232FB"/>
    <w:rsid w:val="00D2354B"/>
    <w:rsid w:val="00D2413D"/>
    <w:rsid w:val="00D24191"/>
    <w:rsid w:val="00D24230"/>
    <w:rsid w:val="00D242AE"/>
    <w:rsid w:val="00D2432F"/>
    <w:rsid w:val="00D24358"/>
    <w:rsid w:val="00D245E3"/>
    <w:rsid w:val="00D246AC"/>
    <w:rsid w:val="00D2476A"/>
    <w:rsid w:val="00D247AE"/>
    <w:rsid w:val="00D247F8"/>
    <w:rsid w:val="00D249E8"/>
    <w:rsid w:val="00D24EE5"/>
    <w:rsid w:val="00D2554F"/>
    <w:rsid w:val="00D2560A"/>
    <w:rsid w:val="00D25A64"/>
    <w:rsid w:val="00D2600D"/>
    <w:rsid w:val="00D2613F"/>
    <w:rsid w:val="00D2637F"/>
    <w:rsid w:val="00D265B5"/>
    <w:rsid w:val="00D267C2"/>
    <w:rsid w:val="00D26998"/>
    <w:rsid w:val="00D269A4"/>
    <w:rsid w:val="00D26A2C"/>
    <w:rsid w:val="00D26B94"/>
    <w:rsid w:val="00D27509"/>
    <w:rsid w:val="00D2766B"/>
    <w:rsid w:val="00D27C4D"/>
    <w:rsid w:val="00D27D77"/>
    <w:rsid w:val="00D30042"/>
    <w:rsid w:val="00D30469"/>
    <w:rsid w:val="00D30679"/>
    <w:rsid w:val="00D30B13"/>
    <w:rsid w:val="00D30C71"/>
    <w:rsid w:val="00D30ED3"/>
    <w:rsid w:val="00D31224"/>
    <w:rsid w:val="00D312D5"/>
    <w:rsid w:val="00D31650"/>
    <w:rsid w:val="00D31971"/>
    <w:rsid w:val="00D321DE"/>
    <w:rsid w:val="00D32248"/>
    <w:rsid w:val="00D32778"/>
    <w:rsid w:val="00D32970"/>
    <w:rsid w:val="00D32A39"/>
    <w:rsid w:val="00D32D43"/>
    <w:rsid w:val="00D3306C"/>
    <w:rsid w:val="00D33250"/>
    <w:rsid w:val="00D33406"/>
    <w:rsid w:val="00D33745"/>
    <w:rsid w:val="00D33985"/>
    <w:rsid w:val="00D33B97"/>
    <w:rsid w:val="00D33D48"/>
    <w:rsid w:val="00D33F0A"/>
    <w:rsid w:val="00D33F24"/>
    <w:rsid w:val="00D34F34"/>
    <w:rsid w:val="00D351C5"/>
    <w:rsid w:val="00D35492"/>
    <w:rsid w:val="00D35DB0"/>
    <w:rsid w:val="00D361D7"/>
    <w:rsid w:val="00D36297"/>
    <w:rsid w:val="00D36350"/>
    <w:rsid w:val="00D36421"/>
    <w:rsid w:val="00D364D9"/>
    <w:rsid w:val="00D367FF"/>
    <w:rsid w:val="00D36AA7"/>
    <w:rsid w:val="00D36B01"/>
    <w:rsid w:val="00D36CE8"/>
    <w:rsid w:val="00D36E90"/>
    <w:rsid w:val="00D37148"/>
    <w:rsid w:val="00D37175"/>
    <w:rsid w:val="00D3722F"/>
    <w:rsid w:val="00D37E08"/>
    <w:rsid w:val="00D37FEE"/>
    <w:rsid w:val="00D40645"/>
    <w:rsid w:val="00D408B5"/>
    <w:rsid w:val="00D40C89"/>
    <w:rsid w:val="00D40D62"/>
    <w:rsid w:val="00D41168"/>
    <w:rsid w:val="00D4120D"/>
    <w:rsid w:val="00D419B0"/>
    <w:rsid w:val="00D41E77"/>
    <w:rsid w:val="00D422E2"/>
    <w:rsid w:val="00D422F2"/>
    <w:rsid w:val="00D42544"/>
    <w:rsid w:val="00D4291B"/>
    <w:rsid w:val="00D42CA0"/>
    <w:rsid w:val="00D42DD8"/>
    <w:rsid w:val="00D42EDC"/>
    <w:rsid w:val="00D431E7"/>
    <w:rsid w:val="00D43289"/>
    <w:rsid w:val="00D43AEC"/>
    <w:rsid w:val="00D43D0E"/>
    <w:rsid w:val="00D4428A"/>
    <w:rsid w:val="00D443B8"/>
    <w:rsid w:val="00D444A5"/>
    <w:rsid w:val="00D449B4"/>
    <w:rsid w:val="00D44A81"/>
    <w:rsid w:val="00D44B50"/>
    <w:rsid w:val="00D44B62"/>
    <w:rsid w:val="00D44F5C"/>
    <w:rsid w:val="00D45246"/>
    <w:rsid w:val="00D452E6"/>
    <w:rsid w:val="00D4556F"/>
    <w:rsid w:val="00D457EB"/>
    <w:rsid w:val="00D457FA"/>
    <w:rsid w:val="00D458B7"/>
    <w:rsid w:val="00D45CBD"/>
    <w:rsid w:val="00D45F4B"/>
    <w:rsid w:val="00D45F68"/>
    <w:rsid w:val="00D460AB"/>
    <w:rsid w:val="00D46271"/>
    <w:rsid w:val="00D46360"/>
    <w:rsid w:val="00D46456"/>
    <w:rsid w:val="00D46891"/>
    <w:rsid w:val="00D46976"/>
    <w:rsid w:val="00D46AAE"/>
    <w:rsid w:val="00D46D87"/>
    <w:rsid w:val="00D46ECE"/>
    <w:rsid w:val="00D46FF6"/>
    <w:rsid w:val="00D470EE"/>
    <w:rsid w:val="00D47455"/>
    <w:rsid w:val="00D474F9"/>
    <w:rsid w:val="00D47992"/>
    <w:rsid w:val="00D47D8D"/>
    <w:rsid w:val="00D47DBB"/>
    <w:rsid w:val="00D5013A"/>
    <w:rsid w:val="00D501F6"/>
    <w:rsid w:val="00D502A0"/>
    <w:rsid w:val="00D502DF"/>
    <w:rsid w:val="00D5035F"/>
    <w:rsid w:val="00D503E0"/>
    <w:rsid w:val="00D5057C"/>
    <w:rsid w:val="00D50929"/>
    <w:rsid w:val="00D51254"/>
    <w:rsid w:val="00D51463"/>
    <w:rsid w:val="00D514C2"/>
    <w:rsid w:val="00D5178D"/>
    <w:rsid w:val="00D51835"/>
    <w:rsid w:val="00D52447"/>
    <w:rsid w:val="00D525E8"/>
    <w:rsid w:val="00D5286B"/>
    <w:rsid w:val="00D52C25"/>
    <w:rsid w:val="00D52DDE"/>
    <w:rsid w:val="00D52F90"/>
    <w:rsid w:val="00D5316A"/>
    <w:rsid w:val="00D531C4"/>
    <w:rsid w:val="00D53639"/>
    <w:rsid w:val="00D537C6"/>
    <w:rsid w:val="00D5386D"/>
    <w:rsid w:val="00D53CB2"/>
    <w:rsid w:val="00D53E5D"/>
    <w:rsid w:val="00D540A2"/>
    <w:rsid w:val="00D543A3"/>
    <w:rsid w:val="00D54948"/>
    <w:rsid w:val="00D54C10"/>
    <w:rsid w:val="00D54C6F"/>
    <w:rsid w:val="00D54CC7"/>
    <w:rsid w:val="00D54D5A"/>
    <w:rsid w:val="00D54E16"/>
    <w:rsid w:val="00D54E1A"/>
    <w:rsid w:val="00D55163"/>
    <w:rsid w:val="00D55225"/>
    <w:rsid w:val="00D55A74"/>
    <w:rsid w:val="00D55CEB"/>
    <w:rsid w:val="00D55DF0"/>
    <w:rsid w:val="00D55E47"/>
    <w:rsid w:val="00D55F5B"/>
    <w:rsid w:val="00D55F95"/>
    <w:rsid w:val="00D56084"/>
    <w:rsid w:val="00D561D1"/>
    <w:rsid w:val="00D56496"/>
    <w:rsid w:val="00D56D56"/>
    <w:rsid w:val="00D57C3D"/>
    <w:rsid w:val="00D57E40"/>
    <w:rsid w:val="00D57E68"/>
    <w:rsid w:val="00D5E402"/>
    <w:rsid w:val="00D6028F"/>
    <w:rsid w:val="00D603FF"/>
    <w:rsid w:val="00D61034"/>
    <w:rsid w:val="00D6157D"/>
    <w:rsid w:val="00D615FD"/>
    <w:rsid w:val="00D616C7"/>
    <w:rsid w:val="00D61AC2"/>
    <w:rsid w:val="00D61BB2"/>
    <w:rsid w:val="00D61C56"/>
    <w:rsid w:val="00D61CF9"/>
    <w:rsid w:val="00D61EA8"/>
    <w:rsid w:val="00D62053"/>
    <w:rsid w:val="00D6231F"/>
    <w:rsid w:val="00D62392"/>
    <w:rsid w:val="00D6251E"/>
    <w:rsid w:val="00D625D8"/>
    <w:rsid w:val="00D62619"/>
    <w:rsid w:val="00D6266C"/>
    <w:rsid w:val="00D6293A"/>
    <w:rsid w:val="00D62A54"/>
    <w:rsid w:val="00D62B72"/>
    <w:rsid w:val="00D630DD"/>
    <w:rsid w:val="00D630FA"/>
    <w:rsid w:val="00D6319A"/>
    <w:rsid w:val="00D6351F"/>
    <w:rsid w:val="00D636E0"/>
    <w:rsid w:val="00D63D07"/>
    <w:rsid w:val="00D63DC3"/>
    <w:rsid w:val="00D63EC8"/>
    <w:rsid w:val="00D63F07"/>
    <w:rsid w:val="00D64006"/>
    <w:rsid w:val="00D640F9"/>
    <w:rsid w:val="00D643AC"/>
    <w:rsid w:val="00D64401"/>
    <w:rsid w:val="00D64497"/>
    <w:rsid w:val="00D645D6"/>
    <w:rsid w:val="00D646E2"/>
    <w:rsid w:val="00D64A7F"/>
    <w:rsid w:val="00D64C4E"/>
    <w:rsid w:val="00D64D24"/>
    <w:rsid w:val="00D64DA1"/>
    <w:rsid w:val="00D64E82"/>
    <w:rsid w:val="00D65003"/>
    <w:rsid w:val="00D65491"/>
    <w:rsid w:val="00D65493"/>
    <w:rsid w:val="00D658BC"/>
    <w:rsid w:val="00D658E8"/>
    <w:rsid w:val="00D6597A"/>
    <w:rsid w:val="00D65A54"/>
    <w:rsid w:val="00D65A9B"/>
    <w:rsid w:val="00D65C49"/>
    <w:rsid w:val="00D65D19"/>
    <w:rsid w:val="00D65FA5"/>
    <w:rsid w:val="00D667EA"/>
    <w:rsid w:val="00D66912"/>
    <w:rsid w:val="00D66A0B"/>
    <w:rsid w:val="00D66DA9"/>
    <w:rsid w:val="00D66F61"/>
    <w:rsid w:val="00D6722B"/>
    <w:rsid w:val="00D6759A"/>
    <w:rsid w:val="00D67625"/>
    <w:rsid w:val="00D67714"/>
    <w:rsid w:val="00D677C0"/>
    <w:rsid w:val="00D677D3"/>
    <w:rsid w:val="00D67A7C"/>
    <w:rsid w:val="00D67C52"/>
    <w:rsid w:val="00D70286"/>
    <w:rsid w:val="00D70508"/>
    <w:rsid w:val="00D7075B"/>
    <w:rsid w:val="00D707DC"/>
    <w:rsid w:val="00D70896"/>
    <w:rsid w:val="00D709F2"/>
    <w:rsid w:val="00D70B43"/>
    <w:rsid w:val="00D70B57"/>
    <w:rsid w:val="00D70FA9"/>
    <w:rsid w:val="00D7135E"/>
    <w:rsid w:val="00D717FD"/>
    <w:rsid w:val="00D71A84"/>
    <w:rsid w:val="00D71AAB"/>
    <w:rsid w:val="00D71C1E"/>
    <w:rsid w:val="00D71C7F"/>
    <w:rsid w:val="00D71E51"/>
    <w:rsid w:val="00D7287F"/>
    <w:rsid w:val="00D72B25"/>
    <w:rsid w:val="00D731B3"/>
    <w:rsid w:val="00D731BE"/>
    <w:rsid w:val="00D7327F"/>
    <w:rsid w:val="00D732CD"/>
    <w:rsid w:val="00D73370"/>
    <w:rsid w:val="00D7357E"/>
    <w:rsid w:val="00D73B08"/>
    <w:rsid w:val="00D73B25"/>
    <w:rsid w:val="00D73FEA"/>
    <w:rsid w:val="00D745C6"/>
    <w:rsid w:val="00D74891"/>
    <w:rsid w:val="00D74C80"/>
    <w:rsid w:val="00D7508E"/>
    <w:rsid w:val="00D750A9"/>
    <w:rsid w:val="00D750CB"/>
    <w:rsid w:val="00D752A2"/>
    <w:rsid w:val="00D754D2"/>
    <w:rsid w:val="00D75832"/>
    <w:rsid w:val="00D75964"/>
    <w:rsid w:val="00D75CAE"/>
    <w:rsid w:val="00D75CC9"/>
    <w:rsid w:val="00D7674A"/>
    <w:rsid w:val="00D768BC"/>
    <w:rsid w:val="00D768C5"/>
    <w:rsid w:val="00D769CD"/>
    <w:rsid w:val="00D76DF8"/>
    <w:rsid w:val="00D76EFC"/>
    <w:rsid w:val="00D770A7"/>
    <w:rsid w:val="00D77241"/>
    <w:rsid w:val="00D77548"/>
    <w:rsid w:val="00D777EE"/>
    <w:rsid w:val="00D778F5"/>
    <w:rsid w:val="00D77B6A"/>
    <w:rsid w:val="00D77D9A"/>
    <w:rsid w:val="00D77EFE"/>
    <w:rsid w:val="00D8008A"/>
    <w:rsid w:val="00D80828"/>
    <w:rsid w:val="00D80CCD"/>
    <w:rsid w:val="00D80CD8"/>
    <w:rsid w:val="00D810B5"/>
    <w:rsid w:val="00D8126D"/>
    <w:rsid w:val="00D812EC"/>
    <w:rsid w:val="00D81388"/>
    <w:rsid w:val="00D81AF0"/>
    <w:rsid w:val="00D82077"/>
    <w:rsid w:val="00D82291"/>
    <w:rsid w:val="00D823A2"/>
    <w:rsid w:val="00D827AC"/>
    <w:rsid w:val="00D82823"/>
    <w:rsid w:val="00D82C70"/>
    <w:rsid w:val="00D82D19"/>
    <w:rsid w:val="00D8307C"/>
    <w:rsid w:val="00D830AF"/>
    <w:rsid w:val="00D8319D"/>
    <w:rsid w:val="00D831FA"/>
    <w:rsid w:val="00D8348C"/>
    <w:rsid w:val="00D83D72"/>
    <w:rsid w:val="00D84108"/>
    <w:rsid w:val="00D84284"/>
    <w:rsid w:val="00D84793"/>
    <w:rsid w:val="00D84947"/>
    <w:rsid w:val="00D84B56"/>
    <w:rsid w:val="00D84C3A"/>
    <w:rsid w:val="00D84C88"/>
    <w:rsid w:val="00D84F54"/>
    <w:rsid w:val="00D85050"/>
    <w:rsid w:val="00D851A2"/>
    <w:rsid w:val="00D85290"/>
    <w:rsid w:val="00D857D5"/>
    <w:rsid w:val="00D85D8E"/>
    <w:rsid w:val="00D85F8A"/>
    <w:rsid w:val="00D86387"/>
    <w:rsid w:val="00D867CE"/>
    <w:rsid w:val="00D86A97"/>
    <w:rsid w:val="00D86A99"/>
    <w:rsid w:val="00D86E4F"/>
    <w:rsid w:val="00D86EFB"/>
    <w:rsid w:val="00D871B0"/>
    <w:rsid w:val="00D871C1"/>
    <w:rsid w:val="00D872B5"/>
    <w:rsid w:val="00D87585"/>
    <w:rsid w:val="00D87634"/>
    <w:rsid w:val="00D87770"/>
    <w:rsid w:val="00D87960"/>
    <w:rsid w:val="00D8799B"/>
    <w:rsid w:val="00D87A43"/>
    <w:rsid w:val="00D87B66"/>
    <w:rsid w:val="00D87D0F"/>
    <w:rsid w:val="00D90092"/>
    <w:rsid w:val="00D900A6"/>
    <w:rsid w:val="00D9058B"/>
    <w:rsid w:val="00D90B90"/>
    <w:rsid w:val="00D90C13"/>
    <w:rsid w:val="00D90CD1"/>
    <w:rsid w:val="00D90DFE"/>
    <w:rsid w:val="00D91BD1"/>
    <w:rsid w:val="00D91D23"/>
    <w:rsid w:val="00D91DDF"/>
    <w:rsid w:val="00D91F6D"/>
    <w:rsid w:val="00D92261"/>
    <w:rsid w:val="00D926EC"/>
    <w:rsid w:val="00D9296C"/>
    <w:rsid w:val="00D92B11"/>
    <w:rsid w:val="00D93223"/>
    <w:rsid w:val="00D932B8"/>
    <w:rsid w:val="00D93314"/>
    <w:rsid w:val="00D9332A"/>
    <w:rsid w:val="00D93349"/>
    <w:rsid w:val="00D93453"/>
    <w:rsid w:val="00D9345D"/>
    <w:rsid w:val="00D93D68"/>
    <w:rsid w:val="00D947EB"/>
    <w:rsid w:val="00D94885"/>
    <w:rsid w:val="00D94C29"/>
    <w:rsid w:val="00D94E07"/>
    <w:rsid w:val="00D94E20"/>
    <w:rsid w:val="00D94E75"/>
    <w:rsid w:val="00D951C5"/>
    <w:rsid w:val="00D95479"/>
    <w:rsid w:val="00D95616"/>
    <w:rsid w:val="00D95881"/>
    <w:rsid w:val="00D95D1C"/>
    <w:rsid w:val="00D9690E"/>
    <w:rsid w:val="00D96C96"/>
    <w:rsid w:val="00D9705F"/>
    <w:rsid w:val="00D97072"/>
    <w:rsid w:val="00D970DB"/>
    <w:rsid w:val="00D97103"/>
    <w:rsid w:val="00D97124"/>
    <w:rsid w:val="00D97421"/>
    <w:rsid w:val="00D974EE"/>
    <w:rsid w:val="00D9750B"/>
    <w:rsid w:val="00D97797"/>
    <w:rsid w:val="00D979F7"/>
    <w:rsid w:val="00D97B91"/>
    <w:rsid w:val="00DA00EF"/>
    <w:rsid w:val="00DA028A"/>
    <w:rsid w:val="00DA0A99"/>
    <w:rsid w:val="00DA0B3D"/>
    <w:rsid w:val="00DA0D90"/>
    <w:rsid w:val="00DA0DD5"/>
    <w:rsid w:val="00DA1077"/>
    <w:rsid w:val="00DA1247"/>
    <w:rsid w:val="00DA12F5"/>
    <w:rsid w:val="00DA15EC"/>
    <w:rsid w:val="00DA1BDC"/>
    <w:rsid w:val="00DA1E76"/>
    <w:rsid w:val="00DA1F2B"/>
    <w:rsid w:val="00DA1F73"/>
    <w:rsid w:val="00DA1FA2"/>
    <w:rsid w:val="00DA2015"/>
    <w:rsid w:val="00DA2158"/>
    <w:rsid w:val="00DA2324"/>
    <w:rsid w:val="00DA2615"/>
    <w:rsid w:val="00DA271B"/>
    <w:rsid w:val="00DA301A"/>
    <w:rsid w:val="00DA339F"/>
    <w:rsid w:val="00DA347D"/>
    <w:rsid w:val="00DA38E4"/>
    <w:rsid w:val="00DA3B4E"/>
    <w:rsid w:val="00DA3D00"/>
    <w:rsid w:val="00DA4489"/>
    <w:rsid w:val="00DA48C9"/>
    <w:rsid w:val="00DA4A79"/>
    <w:rsid w:val="00DA4BEF"/>
    <w:rsid w:val="00DA52E2"/>
    <w:rsid w:val="00DA555B"/>
    <w:rsid w:val="00DA55AD"/>
    <w:rsid w:val="00DA55B4"/>
    <w:rsid w:val="00DA55D9"/>
    <w:rsid w:val="00DA5914"/>
    <w:rsid w:val="00DA5C1D"/>
    <w:rsid w:val="00DA5CC6"/>
    <w:rsid w:val="00DA5CFA"/>
    <w:rsid w:val="00DA5D59"/>
    <w:rsid w:val="00DA5E45"/>
    <w:rsid w:val="00DA5E8F"/>
    <w:rsid w:val="00DA64CE"/>
    <w:rsid w:val="00DA6868"/>
    <w:rsid w:val="00DA688D"/>
    <w:rsid w:val="00DA69E6"/>
    <w:rsid w:val="00DA6DFC"/>
    <w:rsid w:val="00DA706E"/>
    <w:rsid w:val="00DA70BE"/>
    <w:rsid w:val="00DA722C"/>
    <w:rsid w:val="00DA7440"/>
    <w:rsid w:val="00DA7954"/>
    <w:rsid w:val="00DA7BEC"/>
    <w:rsid w:val="00DA7E65"/>
    <w:rsid w:val="00DB07DF"/>
    <w:rsid w:val="00DB0941"/>
    <w:rsid w:val="00DB0962"/>
    <w:rsid w:val="00DB09DF"/>
    <w:rsid w:val="00DB0B8B"/>
    <w:rsid w:val="00DB0D15"/>
    <w:rsid w:val="00DB0E10"/>
    <w:rsid w:val="00DB0F45"/>
    <w:rsid w:val="00DB1A11"/>
    <w:rsid w:val="00DB1F4C"/>
    <w:rsid w:val="00DB201F"/>
    <w:rsid w:val="00DB206C"/>
    <w:rsid w:val="00DB2240"/>
    <w:rsid w:val="00DB2608"/>
    <w:rsid w:val="00DB2A05"/>
    <w:rsid w:val="00DB2D8D"/>
    <w:rsid w:val="00DB2F19"/>
    <w:rsid w:val="00DB2F3F"/>
    <w:rsid w:val="00DB318A"/>
    <w:rsid w:val="00DB324F"/>
    <w:rsid w:val="00DB32E3"/>
    <w:rsid w:val="00DB3561"/>
    <w:rsid w:val="00DB3703"/>
    <w:rsid w:val="00DB3B2F"/>
    <w:rsid w:val="00DB3C25"/>
    <w:rsid w:val="00DB3DA7"/>
    <w:rsid w:val="00DB3EB7"/>
    <w:rsid w:val="00DB4183"/>
    <w:rsid w:val="00DB468F"/>
    <w:rsid w:val="00DB4972"/>
    <w:rsid w:val="00DB49EC"/>
    <w:rsid w:val="00DB4ADB"/>
    <w:rsid w:val="00DB4E45"/>
    <w:rsid w:val="00DB4EDC"/>
    <w:rsid w:val="00DB4F48"/>
    <w:rsid w:val="00DB5131"/>
    <w:rsid w:val="00DB5228"/>
    <w:rsid w:val="00DB52D3"/>
    <w:rsid w:val="00DB545A"/>
    <w:rsid w:val="00DB5564"/>
    <w:rsid w:val="00DB5901"/>
    <w:rsid w:val="00DB5912"/>
    <w:rsid w:val="00DB5976"/>
    <w:rsid w:val="00DB5C4F"/>
    <w:rsid w:val="00DB5DEF"/>
    <w:rsid w:val="00DB60B3"/>
    <w:rsid w:val="00DB646B"/>
    <w:rsid w:val="00DB6719"/>
    <w:rsid w:val="00DB67A0"/>
    <w:rsid w:val="00DB67CE"/>
    <w:rsid w:val="00DB6DC8"/>
    <w:rsid w:val="00DB6E5D"/>
    <w:rsid w:val="00DB70D1"/>
    <w:rsid w:val="00DB7274"/>
    <w:rsid w:val="00DB75F0"/>
    <w:rsid w:val="00DB77D2"/>
    <w:rsid w:val="00DB7E26"/>
    <w:rsid w:val="00DB7EF0"/>
    <w:rsid w:val="00DC027D"/>
    <w:rsid w:val="00DC0285"/>
    <w:rsid w:val="00DC0626"/>
    <w:rsid w:val="00DC0677"/>
    <w:rsid w:val="00DC0785"/>
    <w:rsid w:val="00DC089D"/>
    <w:rsid w:val="00DC09A3"/>
    <w:rsid w:val="00DC0AF2"/>
    <w:rsid w:val="00DC0F8C"/>
    <w:rsid w:val="00DC0FE5"/>
    <w:rsid w:val="00DC104E"/>
    <w:rsid w:val="00DC107E"/>
    <w:rsid w:val="00DC1132"/>
    <w:rsid w:val="00DC1436"/>
    <w:rsid w:val="00DC180E"/>
    <w:rsid w:val="00DC1947"/>
    <w:rsid w:val="00DC1BC1"/>
    <w:rsid w:val="00DC1EDA"/>
    <w:rsid w:val="00DC2241"/>
    <w:rsid w:val="00DC2C82"/>
    <w:rsid w:val="00DC2FA2"/>
    <w:rsid w:val="00DC308F"/>
    <w:rsid w:val="00DC3216"/>
    <w:rsid w:val="00DC364A"/>
    <w:rsid w:val="00DC393E"/>
    <w:rsid w:val="00DC3B58"/>
    <w:rsid w:val="00DC3C70"/>
    <w:rsid w:val="00DC3EB4"/>
    <w:rsid w:val="00DC42E4"/>
    <w:rsid w:val="00DC4438"/>
    <w:rsid w:val="00DC4EE1"/>
    <w:rsid w:val="00DC52A3"/>
    <w:rsid w:val="00DC52FD"/>
    <w:rsid w:val="00DC54BB"/>
    <w:rsid w:val="00DC55B0"/>
    <w:rsid w:val="00DC5703"/>
    <w:rsid w:val="00DC58B5"/>
    <w:rsid w:val="00DC6982"/>
    <w:rsid w:val="00DC6B03"/>
    <w:rsid w:val="00DC6B87"/>
    <w:rsid w:val="00DC6C53"/>
    <w:rsid w:val="00DC713B"/>
    <w:rsid w:val="00DC7214"/>
    <w:rsid w:val="00DC777C"/>
    <w:rsid w:val="00DC77BD"/>
    <w:rsid w:val="00DC78D3"/>
    <w:rsid w:val="00DC7FD2"/>
    <w:rsid w:val="00DD03F0"/>
    <w:rsid w:val="00DD055D"/>
    <w:rsid w:val="00DD098C"/>
    <w:rsid w:val="00DD0A9B"/>
    <w:rsid w:val="00DD1872"/>
    <w:rsid w:val="00DD1B52"/>
    <w:rsid w:val="00DD1C8C"/>
    <w:rsid w:val="00DD1CA6"/>
    <w:rsid w:val="00DD1FF5"/>
    <w:rsid w:val="00DD2403"/>
    <w:rsid w:val="00DD24CE"/>
    <w:rsid w:val="00DD2596"/>
    <w:rsid w:val="00DD28F9"/>
    <w:rsid w:val="00DD298F"/>
    <w:rsid w:val="00DD29D9"/>
    <w:rsid w:val="00DD2AF5"/>
    <w:rsid w:val="00DD2E94"/>
    <w:rsid w:val="00DD2F62"/>
    <w:rsid w:val="00DD3BF4"/>
    <w:rsid w:val="00DD3C08"/>
    <w:rsid w:val="00DD3C79"/>
    <w:rsid w:val="00DD3CED"/>
    <w:rsid w:val="00DD405A"/>
    <w:rsid w:val="00DD42B7"/>
    <w:rsid w:val="00DD42BB"/>
    <w:rsid w:val="00DD4547"/>
    <w:rsid w:val="00DD489A"/>
    <w:rsid w:val="00DD4EBA"/>
    <w:rsid w:val="00DD5141"/>
    <w:rsid w:val="00DD517F"/>
    <w:rsid w:val="00DD56ED"/>
    <w:rsid w:val="00DD5767"/>
    <w:rsid w:val="00DD5B92"/>
    <w:rsid w:val="00DD5C4F"/>
    <w:rsid w:val="00DD6176"/>
    <w:rsid w:val="00DD6966"/>
    <w:rsid w:val="00DD721B"/>
    <w:rsid w:val="00DD73EA"/>
    <w:rsid w:val="00DD77B3"/>
    <w:rsid w:val="00DD7E2D"/>
    <w:rsid w:val="00DD7F4F"/>
    <w:rsid w:val="00DE00CA"/>
    <w:rsid w:val="00DE0371"/>
    <w:rsid w:val="00DE07DB"/>
    <w:rsid w:val="00DE0D7C"/>
    <w:rsid w:val="00DE16B3"/>
    <w:rsid w:val="00DE189D"/>
    <w:rsid w:val="00DE1C3C"/>
    <w:rsid w:val="00DE1C96"/>
    <w:rsid w:val="00DE1DCF"/>
    <w:rsid w:val="00DE2055"/>
    <w:rsid w:val="00DE22E1"/>
    <w:rsid w:val="00DE239E"/>
    <w:rsid w:val="00DE25C1"/>
    <w:rsid w:val="00DE27FC"/>
    <w:rsid w:val="00DE28B6"/>
    <w:rsid w:val="00DE2CFC"/>
    <w:rsid w:val="00DE3097"/>
    <w:rsid w:val="00DE3192"/>
    <w:rsid w:val="00DE3303"/>
    <w:rsid w:val="00DE33C0"/>
    <w:rsid w:val="00DE35EE"/>
    <w:rsid w:val="00DE3C0F"/>
    <w:rsid w:val="00DE3DC6"/>
    <w:rsid w:val="00DE3EEF"/>
    <w:rsid w:val="00DE4382"/>
    <w:rsid w:val="00DE47A9"/>
    <w:rsid w:val="00DE4998"/>
    <w:rsid w:val="00DE4C81"/>
    <w:rsid w:val="00DE4CA5"/>
    <w:rsid w:val="00DE4D7C"/>
    <w:rsid w:val="00DE521E"/>
    <w:rsid w:val="00DE53DA"/>
    <w:rsid w:val="00DE5672"/>
    <w:rsid w:val="00DE56AE"/>
    <w:rsid w:val="00DE56FE"/>
    <w:rsid w:val="00DE5732"/>
    <w:rsid w:val="00DE5C68"/>
    <w:rsid w:val="00DE5CBF"/>
    <w:rsid w:val="00DE5D49"/>
    <w:rsid w:val="00DE5DD5"/>
    <w:rsid w:val="00DE61C1"/>
    <w:rsid w:val="00DE63D2"/>
    <w:rsid w:val="00DE65CA"/>
    <w:rsid w:val="00DE6664"/>
    <w:rsid w:val="00DE66B5"/>
    <w:rsid w:val="00DE66B6"/>
    <w:rsid w:val="00DE6921"/>
    <w:rsid w:val="00DE6A98"/>
    <w:rsid w:val="00DE6F1F"/>
    <w:rsid w:val="00DE711A"/>
    <w:rsid w:val="00DE730C"/>
    <w:rsid w:val="00DE75E4"/>
    <w:rsid w:val="00DE7715"/>
    <w:rsid w:val="00DE7845"/>
    <w:rsid w:val="00DE7BC1"/>
    <w:rsid w:val="00DE7C70"/>
    <w:rsid w:val="00DF0000"/>
    <w:rsid w:val="00DF07D0"/>
    <w:rsid w:val="00DF07FB"/>
    <w:rsid w:val="00DF086C"/>
    <w:rsid w:val="00DF0A88"/>
    <w:rsid w:val="00DF0B7C"/>
    <w:rsid w:val="00DF0EC5"/>
    <w:rsid w:val="00DF1297"/>
    <w:rsid w:val="00DF150B"/>
    <w:rsid w:val="00DF168D"/>
    <w:rsid w:val="00DF17FF"/>
    <w:rsid w:val="00DF1A5C"/>
    <w:rsid w:val="00DF1C71"/>
    <w:rsid w:val="00DF1ED7"/>
    <w:rsid w:val="00DF23D3"/>
    <w:rsid w:val="00DF2546"/>
    <w:rsid w:val="00DF2D1F"/>
    <w:rsid w:val="00DF3027"/>
    <w:rsid w:val="00DF30D0"/>
    <w:rsid w:val="00DF30F6"/>
    <w:rsid w:val="00DF35A2"/>
    <w:rsid w:val="00DF3751"/>
    <w:rsid w:val="00DF3B59"/>
    <w:rsid w:val="00DF3C04"/>
    <w:rsid w:val="00DF40F2"/>
    <w:rsid w:val="00DF4482"/>
    <w:rsid w:val="00DF4707"/>
    <w:rsid w:val="00DF4B13"/>
    <w:rsid w:val="00DF4BD9"/>
    <w:rsid w:val="00DF5087"/>
    <w:rsid w:val="00DF5130"/>
    <w:rsid w:val="00DF5306"/>
    <w:rsid w:val="00DF533A"/>
    <w:rsid w:val="00DF597F"/>
    <w:rsid w:val="00DF59A3"/>
    <w:rsid w:val="00DF5CB4"/>
    <w:rsid w:val="00DF5ECA"/>
    <w:rsid w:val="00DF5FE0"/>
    <w:rsid w:val="00DF6240"/>
    <w:rsid w:val="00DF63FB"/>
    <w:rsid w:val="00DF6777"/>
    <w:rsid w:val="00DF6FA4"/>
    <w:rsid w:val="00DF7094"/>
    <w:rsid w:val="00DF721B"/>
    <w:rsid w:val="00DF7969"/>
    <w:rsid w:val="00DF7A4C"/>
    <w:rsid w:val="00DF7AFE"/>
    <w:rsid w:val="00DF7BB8"/>
    <w:rsid w:val="00DF7D7B"/>
    <w:rsid w:val="00DF7DDF"/>
    <w:rsid w:val="00DF7FA0"/>
    <w:rsid w:val="00E0033B"/>
    <w:rsid w:val="00E007B0"/>
    <w:rsid w:val="00E010B1"/>
    <w:rsid w:val="00E011C4"/>
    <w:rsid w:val="00E0158F"/>
    <w:rsid w:val="00E0197E"/>
    <w:rsid w:val="00E019AF"/>
    <w:rsid w:val="00E01A9C"/>
    <w:rsid w:val="00E01EBB"/>
    <w:rsid w:val="00E02013"/>
    <w:rsid w:val="00E020DB"/>
    <w:rsid w:val="00E0252B"/>
    <w:rsid w:val="00E0256D"/>
    <w:rsid w:val="00E02686"/>
    <w:rsid w:val="00E02B03"/>
    <w:rsid w:val="00E02B80"/>
    <w:rsid w:val="00E02CA1"/>
    <w:rsid w:val="00E030C6"/>
    <w:rsid w:val="00E03398"/>
    <w:rsid w:val="00E035F2"/>
    <w:rsid w:val="00E037DF"/>
    <w:rsid w:val="00E03804"/>
    <w:rsid w:val="00E038B6"/>
    <w:rsid w:val="00E039C2"/>
    <w:rsid w:val="00E039DF"/>
    <w:rsid w:val="00E03B42"/>
    <w:rsid w:val="00E03DC3"/>
    <w:rsid w:val="00E03E50"/>
    <w:rsid w:val="00E04064"/>
    <w:rsid w:val="00E0429B"/>
    <w:rsid w:val="00E04597"/>
    <w:rsid w:val="00E0474F"/>
    <w:rsid w:val="00E04917"/>
    <w:rsid w:val="00E04E14"/>
    <w:rsid w:val="00E04EF5"/>
    <w:rsid w:val="00E04F34"/>
    <w:rsid w:val="00E05280"/>
    <w:rsid w:val="00E05457"/>
    <w:rsid w:val="00E05711"/>
    <w:rsid w:val="00E057E6"/>
    <w:rsid w:val="00E05AE4"/>
    <w:rsid w:val="00E0604E"/>
    <w:rsid w:val="00E0618F"/>
    <w:rsid w:val="00E06207"/>
    <w:rsid w:val="00E06764"/>
    <w:rsid w:val="00E0682E"/>
    <w:rsid w:val="00E068B3"/>
    <w:rsid w:val="00E06CBA"/>
    <w:rsid w:val="00E06EF6"/>
    <w:rsid w:val="00E0702F"/>
    <w:rsid w:val="00E075ED"/>
    <w:rsid w:val="00E0761C"/>
    <w:rsid w:val="00E078AB"/>
    <w:rsid w:val="00E07908"/>
    <w:rsid w:val="00E079CC"/>
    <w:rsid w:val="00E07AEE"/>
    <w:rsid w:val="00E07B9A"/>
    <w:rsid w:val="00E07E78"/>
    <w:rsid w:val="00E100AB"/>
    <w:rsid w:val="00E1022F"/>
    <w:rsid w:val="00E10268"/>
    <w:rsid w:val="00E10494"/>
    <w:rsid w:val="00E105B9"/>
    <w:rsid w:val="00E10A60"/>
    <w:rsid w:val="00E10B31"/>
    <w:rsid w:val="00E10B95"/>
    <w:rsid w:val="00E1172C"/>
    <w:rsid w:val="00E11859"/>
    <w:rsid w:val="00E11B82"/>
    <w:rsid w:val="00E11C07"/>
    <w:rsid w:val="00E11C2B"/>
    <w:rsid w:val="00E12184"/>
    <w:rsid w:val="00E1225E"/>
    <w:rsid w:val="00E126D9"/>
    <w:rsid w:val="00E126FA"/>
    <w:rsid w:val="00E12844"/>
    <w:rsid w:val="00E129CA"/>
    <w:rsid w:val="00E12CB6"/>
    <w:rsid w:val="00E12DEE"/>
    <w:rsid w:val="00E12FDC"/>
    <w:rsid w:val="00E137D0"/>
    <w:rsid w:val="00E138BC"/>
    <w:rsid w:val="00E13B49"/>
    <w:rsid w:val="00E13E09"/>
    <w:rsid w:val="00E13E70"/>
    <w:rsid w:val="00E13FCE"/>
    <w:rsid w:val="00E145D3"/>
    <w:rsid w:val="00E14842"/>
    <w:rsid w:val="00E14847"/>
    <w:rsid w:val="00E148F1"/>
    <w:rsid w:val="00E14B05"/>
    <w:rsid w:val="00E150AE"/>
    <w:rsid w:val="00E150E5"/>
    <w:rsid w:val="00E15261"/>
    <w:rsid w:val="00E1550B"/>
    <w:rsid w:val="00E156D9"/>
    <w:rsid w:val="00E157ED"/>
    <w:rsid w:val="00E159C2"/>
    <w:rsid w:val="00E15C6F"/>
    <w:rsid w:val="00E15ED7"/>
    <w:rsid w:val="00E160E5"/>
    <w:rsid w:val="00E161F9"/>
    <w:rsid w:val="00E1637C"/>
    <w:rsid w:val="00E16396"/>
    <w:rsid w:val="00E16451"/>
    <w:rsid w:val="00E167F9"/>
    <w:rsid w:val="00E16AFF"/>
    <w:rsid w:val="00E16C4D"/>
    <w:rsid w:val="00E16E4E"/>
    <w:rsid w:val="00E16FF0"/>
    <w:rsid w:val="00E17274"/>
    <w:rsid w:val="00E1754C"/>
    <w:rsid w:val="00E1754E"/>
    <w:rsid w:val="00E176C5"/>
    <w:rsid w:val="00E17B41"/>
    <w:rsid w:val="00E17EA8"/>
    <w:rsid w:val="00E17F42"/>
    <w:rsid w:val="00E201AC"/>
    <w:rsid w:val="00E20236"/>
    <w:rsid w:val="00E202E6"/>
    <w:rsid w:val="00E20902"/>
    <w:rsid w:val="00E20B95"/>
    <w:rsid w:val="00E20CA7"/>
    <w:rsid w:val="00E2107F"/>
    <w:rsid w:val="00E21534"/>
    <w:rsid w:val="00E216FD"/>
    <w:rsid w:val="00E2172B"/>
    <w:rsid w:val="00E21BE2"/>
    <w:rsid w:val="00E21DE2"/>
    <w:rsid w:val="00E21F6D"/>
    <w:rsid w:val="00E220B9"/>
    <w:rsid w:val="00E22178"/>
    <w:rsid w:val="00E223C7"/>
    <w:rsid w:val="00E223D2"/>
    <w:rsid w:val="00E22644"/>
    <w:rsid w:val="00E22679"/>
    <w:rsid w:val="00E22693"/>
    <w:rsid w:val="00E22851"/>
    <w:rsid w:val="00E22858"/>
    <w:rsid w:val="00E22AB3"/>
    <w:rsid w:val="00E22B29"/>
    <w:rsid w:val="00E22B38"/>
    <w:rsid w:val="00E22CE2"/>
    <w:rsid w:val="00E22D0E"/>
    <w:rsid w:val="00E23015"/>
    <w:rsid w:val="00E23219"/>
    <w:rsid w:val="00E23566"/>
    <w:rsid w:val="00E235F5"/>
    <w:rsid w:val="00E238F7"/>
    <w:rsid w:val="00E2398F"/>
    <w:rsid w:val="00E23CB7"/>
    <w:rsid w:val="00E23CDC"/>
    <w:rsid w:val="00E23EB1"/>
    <w:rsid w:val="00E24124"/>
    <w:rsid w:val="00E241D9"/>
    <w:rsid w:val="00E243F3"/>
    <w:rsid w:val="00E24794"/>
    <w:rsid w:val="00E2484F"/>
    <w:rsid w:val="00E2498B"/>
    <w:rsid w:val="00E249BA"/>
    <w:rsid w:val="00E249EE"/>
    <w:rsid w:val="00E24E35"/>
    <w:rsid w:val="00E24FF2"/>
    <w:rsid w:val="00E250CE"/>
    <w:rsid w:val="00E251FE"/>
    <w:rsid w:val="00E252AF"/>
    <w:rsid w:val="00E25A6A"/>
    <w:rsid w:val="00E25D73"/>
    <w:rsid w:val="00E25DE6"/>
    <w:rsid w:val="00E25FB4"/>
    <w:rsid w:val="00E26103"/>
    <w:rsid w:val="00E262BD"/>
    <w:rsid w:val="00E26707"/>
    <w:rsid w:val="00E2670F"/>
    <w:rsid w:val="00E26783"/>
    <w:rsid w:val="00E27141"/>
    <w:rsid w:val="00E273CF"/>
    <w:rsid w:val="00E2769F"/>
    <w:rsid w:val="00E2770D"/>
    <w:rsid w:val="00E2787C"/>
    <w:rsid w:val="00E27983"/>
    <w:rsid w:val="00E27A4B"/>
    <w:rsid w:val="00E27CC1"/>
    <w:rsid w:val="00E27DFD"/>
    <w:rsid w:val="00E27E28"/>
    <w:rsid w:val="00E27EA3"/>
    <w:rsid w:val="00E3056D"/>
    <w:rsid w:val="00E30B4D"/>
    <w:rsid w:val="00E3101B"/>
    <w:rsid w:val="00E31487"/>
    <w:rsid w:val="00E31822"/>
    <w:rsid w:val="00E31865"/>
    <w:rsid w:val="00E319B7"/>
    <w:rsid w:val="00E31ADC"/>
    <w:rsid w:val="00E31B7E"/>
    <w:rsid w:val="00E31F7C"/>
    <w:rsid w:val="00E320A6"/>
    <w:rsid w:val="00E32220"/>
    <w:rsid w:val="00E32491"/>
    <w:rsid w:val="00E32532"/>
    <w:rsid w:val="00E32710"/>
    <w:rsid w:val="00E3276D"/>
    <w:rsid w:val="00E3291D"/>
    <w:rsid w:val="00E329BE"/>
    <w:rsid w:val="00E32D09"/>
    <w:rsid w:val="00E337D7"/>
    <w:rsid w:val="00E338F1"/>
    <w:rsid w:val="00E33A4F"/>
    <w:rsid w:val="00E33BAD"/>
    <w:rsid w:val="00E346CE"/>
    <w:rsid w:val="00E351AC"/>
    <w:rsid w:val="00E35228"/>
    <w:rsid w:val="00E353A3"/>
    <w:rsid w:val="00E353CA"/>
    <w:rsid w:val="00E35479"/>
    <w:rsid w:val="00E35559"/>
    <w:rsid w:val="00E35791"/>
    <w:rsid w:val="00E35CD3"/>
    <w:rsid w:val="00E361F6"/>
    <w:rsid w:val="00E3650E"/>
    <w:rsid w:val="00E366FF"/>
    <w:rsid w:val="00E3687B"/>
    <w:rsid w:val="00E369CD"/>
    <w:rsid w:val="00E36A39"/>
    <w:rsid w:val="00E36A8C"/>
    <w:rsid w:val="00E36B96"/>
    <w:rsid w:val="00E37744"/>
    <w:rsid w:val="00E378BB"/>
    <w:rsid w:val="00E37A3B"/>
    <w:rsid w:val="00E37D2D"/>
    <w:rsid w:val="00E37E5E"/>
    <w:rsid w:val="00E37E9D"/>
    <w:rsid w:val="00E403B4"/>
    <w:rsid w:val="00E404DC"/>
    <w:rsid w:val="00E4051C"/>
    <w:rsid w:val="00E408BB"/>
    <w:rsid w:val="00E40919"/>
    <w:rsid w:val="00E40CE2"/>
    <w:rsid w:val="00E40F19"/>
    <w:rsid w:val="00E40F5B"/>
    <w:rsid w:val="00E411B4"/>
    <w:rsid w:val="00E4140D"/>
    <w:rsid w:val="00E416F3"/>
    <w:rsid w:val="00E41A59"/>
    <w:rsid w:val="00E4218A"/>
    <w:rsid w:val="00E42296"/>
    <w:rsid w:val="00E423C2"/>
    <w:rsid w:val="00E4258B"/>
    <w:rsid w:val="00E42800"/>
    <w:rsid w:val="00E42951"/>
    <w:rsid w:val="00E42A13"/>
    <w:rsid w:val="00E42E0D"/>
    <w:rsid w:val="00E42ED3"/>
    <w:rsid w:val="00E4352A"/>
    <w:rsid w:val="00E435D2"/>
    <w:rsid w:val="00E43AF4"/>
    <w:rsid w:val="00E43F88"/>
    <w:rsid w:val="00E441A7"/>
    <w:rsid w:val="00E442AA"/>
    <w:rsid w:val="00E44733"/>
    <w:rsid w:val="00E4480C"/>
    <w:rsid w:val="00E44C44"/>
    <w:rsid w:val="00E44EF7"/>
    <w:rsid w:val="00E45249"/>
    <w:rsid w:val="00E455F4"/>
    <w:rsid w:val="00E45656"/>
    <w:rsid w:val="00E46078"/>
    <w:rsid w:val="00E460AF"/>
    <w:rsid w:val="00E46277"/>
    <w:rsid w:val="00E46409"/>
    <w:rsid w:val="00E46692"/>
    <w:rsid w:val="00E4680C"/>
    <w:rsid w:val="00E468C1"/>
    <w:rsid w:val="00E46E05"/>
    <w:rsid w:val="00E470E5"/>
    <w:rsid w:val="00E47330"/>
    <w:rsid w:val="00E47D6E"/>
    <w:rsid w:val="00E47E4F"/>
    <w:rsid w:val="00E47FB7"/>
    <w:rsid w:val="00E50020"/>
    <w:rsid w:val="00E501D2"/>
    <w:rsid w:val="00E502A1"/>
    <w:rsid w:val="00E503C6"/>
    <w:rsid w:val="00E5043A"/>
    <w:rsid w:val="00E50519"/>
    <w:rsid w:val="00E508BE"/>
    <w:rsid w:val="00E50904"/>
    <w:rsid w:val="00E50961"/>
    <w:rsid w:val="00E50C46"/>
    <w:rsid w:val="00E50D06"/>
    <w:rsid w:val="00E510DD"/>
    <w:rsid w:val="00E51357"/>
    <w:rsid w:val="00E513AA"/>
    <w:rsid w:val="00E51705"/>
    <w:rsid w:val="00E51D81"/>
    <w:rsid w:val="00E52270"/>
    <w:rsid w:val="00E522CB"/>
    <w:rsid w:val="00E522E2"/>
    <w:rsid w:val="00E52377"/>
    <w:rsid w:val="00E5246B"/>
    <w:rsid w:val="00E524BE"/>
    <w:rsid w:val="00E52859"/>
    <w:rsid w:val="00E52886"/>
    <w:rsid w:val="00E52BCD"/>
    <w:rsid w:val="00E53485"/>
    <w:rsid w:val="00E5359A"/>
    <w:rsid w:val="00E53624"/>
    <w:rsid w:val="00E53734"/>
    <w:rsid w:val="00E5380B"/>
    <w:rsid w:val="00E53AA6"/>
    <w:rsid w:val="00E53DE5"/>
    <w:rsid w:val="00E5418A"/>
    <w:rsid w:val="00E54289"/>
    <w:rsid w:val="00E54796"/>
    <w:rsid w:val="00E54915"/>
    <w:rsid w:val="00E54A04"/>
    <w:rsid w:val="00E54ADE"/>
    <w:rsid w:val="00E54AFD"/>
    <w:rsid w:val="00E5541A"/>
    <w:rsid w:val="00E557A4"/>
    <w:rsid w:val="00E55A8C"/>
    <w:rsid w:val="00E55AC1"/>
    <w:rsid w:val="00E55D42"/>
    <w:rsid w:val="00E55E5E"/>
    <w:rsid w:val="00E55F2E"/>
    <w:rsid w:val="00E55FEB"/>
    <w:rsid w:val="00E5610F"/>
    <w:rsid w:val="00E56407"/>
    <w:rsid w:val="00E566A4"/>
    <w:rsid w:val="00E566C3"/>
    <w:rsid w:val="00E56743"/>
    <w:rsid w:val="00E56873"/>
    <w:rsid w:val="00E56B27"/>
    <w:rsid w:val="00E56B83"/>
    <w:rsid w:val="00E56B89"/>
    <w:rsid w:val="00E56DB1"/>
    <w:rsid w:val="00E57052"/>
    <w:rsid w:val="00E57196"/>
    <w:rsid w:val="00E5740B"/>
    <w:rsid w:val="00E57728"/>
    <w:rsid w:val="00E578CA"/>
    <w:rsid w:val="00E579BC"/>
    <w:rsid w:val="00E57B9A"/>
    <w:rsid w:val="00E57C0D"/>
    <w:rsid w:val="00E60133"/>
    <w:rsid w:val="00E602A4"/>
    <w:rsid w:val="00E6032E"/>
    <w:rsid w:val="00E6063E"/>
    <w:rsid w:val="00E60818"/>
    <w:rsid w:val="00E608BC"/>
    <w:rsid w:val="00E60A99"/>
    <w:rsid w:val="00E60AB5"/>
    <w:rsid w:val="00E61231"/>
    <w:rsid w:val="00E61658"/>
    <w:rsid w:val="00E6170A"/>
    <w:rsid w:val="00E619BE"/>
    <w:rsid w:val="00E61AC1"/>
    <w:rsid w:val="00E61DE6"/>
    <w:rsid w:val="00E61F6D"/>
    <w:rsid w:val="00E62291"/>
    <w:rsid w:val="00E62364"/>
    <w:rsid w:val="00E6269B"/>
    <w:rsid w:val="00E62780"/>
    <w:rsid w:val="00E628AA"/>
    <w:rsid w:val="00E6298E"/>
    <w:rsid w:val="00E6299B"/>
    <w:rsid w:val="00E62A48"/>
    <w:rsid w:val="00E63479"/>
    <w:rsid w:val="00E63729"/>
    <w:rsid w:val="00E6399B"/>
    <w:rsid w:val="00E63D3F"/>
    <w:rsid w:val="00E63DAF"/>
    <w:rsid w:val="00E64431"/>
    <w:rsid w:val="00E646A4"/>
    <w:rsid w:val="00E648C0"/>
    <w:rsid w:val="00E64983"/>
    <w:rsid w:val="00E64ED2"/>
    <w:rsid w:val="00E6527D"/>
    <w:rsid w:val="00E65296"/>
    <w:rsid w:val="00E65715"/>
    <w:rsid w:val="00E6579E"/>
    <w:rsid w:val="00E65972"/>
    <w:rsid w:val="00E65A99"/>
    <w:rsid w:val="00E65A9F"/>
    <w:rsid w:val="00E65AAF"/>
    <w:rsid w:val="00E65B41"/>
    <w:rsid w:val="00E65D83"/>
    <w:rsid w:val="00E65DD2"/>
    <w:rsid w:val="00E65F52"/>
    <w:rsid w:val="00E66595"/>
    <w:rsid w:val="00E66797"/>
    <w:rsid w:val="00E6685B"/>
    <w:rsid w:val="00E66CC8"/>
    <w:rsid w:val="00E66E05"/>
    <w:rsid w:val="00E67009"/>
    <w:rsid w:val="00E670C3"/>
    <w:rsid w:val="00E67369"/>
    <w:rsid w:val="00E67373"/>
    <w:rsid w:val="00E67553"/>
    <w:rsid w:val="00E67D67"/>
    <w:rsid w:val="00E67F07"/>
    <w:rsid w:val="00E67F2E"/>
    <w:rsid w:val="00E67FB0"/>
    <w:rsid w:val="00E701FC"/>
    <w:rsid w:val="00E70514"/>
    <w:rsid w:val="00E705CD"/>
    <w:rsid w:val="00E714A0"/>
    <w:rsid w:val="00E71805"/>
    <w:rsid w:val="00E71843"/>
    <w:rsid w:val="00E719AC"/>
    <w:rsid w:val="00E71C03"/>
    <w:rsid w:val="00E71CA8"/>
    <w:rsid w:val="00E71D6A"/>
    <w:rsid w:val="00E71DAB"/>
    <w:rsid w:val="00E71F40"/>
    <w:rsid w:val="00E72320"/>
    <w:rsid w:val="00E725C4"/>
    <w:rsid w:val="00E72BCC"/>
    <w:rsid w:val="00E72FCF"/>
    <w:rsid w:val="00E7314D"/>
    <w:rsid w:val="00E7329F"/>
    <w:rsid w:val="00E735D3"/>
    <w:rsid w:val="00E7393B"/>
    <w:rsid w:val="00E73AB1"/>
    <w:rsid w:val="00E73ACE"/>
    <w:rsid w:val="00E73C4A"/>
    <w:rsid w:val="00E73C7B"/>
    <w:rsid w:val="00E741F9"/>
    <w:rsid w:val="00E7426E"/>
    <w:rsid w:val="00E74A1D"/>
    <w:rsid w:val="00E74ADB"/>
    <w:rsid w:val="00E74CB9"/>
    <w:rsid w:val="00E74D04"/>
    <w:rsid w:val="00E74FA8"/>
    <w:rsid w:val="00E75444"/>
    <w:rsid w:val="00E756DD"/>
    <w:rsid w:val="00E75AEF"/>
    <w:rsid w:val="00E75BC6"/>
    <w:rsid w:val="00E75ED5"/>
    <w:rsid w:val="00E76038"/>
    <w:rsid w:val="00E760D7"/>
    <w:rsid w:val="00E761E6"/>
    <w:rsid w:val="00E76659"/>
    <w:rsid w:val="00E76A55"/>
    <w:rsid w:val="00E76CF3"/>
    <w:rsid w:val="00E76D2A"/>
    <w:rsid w:val="00E7737A"/>
    <w:rsid w:val="00E77457"/>
    <w:rsid w:val="00E779F9"/>
    <w:rsid w:val="00E77C2C"/>
    <w:rsid w:val="00E77D28"/>
    <w:rsid w:val="00E801A4"/>
    <w:rsid w:val="00E80286"/>
    <w:rsid w:val="00E80493"/>
    <w:rsid w:val="00E8081C"/>
    <w:rsid w:val="00E8094C"/>
    <w:rsid w:val="00E809A8"/>
    <w:rsid w:val="00E809AE"/>
    <w:rsid w:val="00E80B7B"/>
    <w:rsid w:val="00E80F0D"/>
    <w:rsid w:val="00E81179"/>
    <w:rsid w:val="00E812E2"/>
    <w:rsid w:val="00E813A5"/>
    <w:rsid w:val="00E8157C"/>
    <w:rsid w:val="00E815E2"/>
    <w:rsid w:val="00E81887"/>
    <w:rsid w:val="00E819A0"/>
    <w:rsid w:val="00E81DDD"/>
    <w:rsid w:val="00E8219A"/>
    <w:rsid w:val="00E82410"/>
    <w:rsid w:val="00E827E7"/>
    <w:rsid w:val="00E82964"/>
    <w:rsid w:val="00E82B06"/>
    <w:rsid w:val="00E82B5D"/>
    <w:rsid w:val="00E82FE6"/>
    <w:rsid w:val="00E83107"/>
    <w:rsid w:val="00E83167"/>
    <w:rsid w:val="00E832CD"/>
    <w:rsid w:val="00E832E5"/>
    <w:rsid w:val="00E8356F"/>
    <w:rsid w:val="00E835A7"/>
    <w:rsid w:val="00E83678"/>
    <w:rsid w:val="00E83702"/>
    <w:rsid w:val="00E83790"/>
    <w:rsid w:val="00E837E0"/>
    <w:rsid w:val="00E83BF7"/>
    <w:rsid w:val="00E83DE6"/>
    <w:rsid w:val="00E83FC5"/>
    <w:rsid w:val="00E84088"/>
    <w:rsid w:val="00E84137"/>
    <w:rsid w:val="00E842E0"/>
    <w:rsid w:val="00E84417"/>
    <w:rsid w:val="00E84715"/>
    <w:rsid w:val="00E848FF"/>
    <w:rsid w:val="00E84E44"/>
    <w:rsid w:val="00E8507B"/>
    <w:rsid w:val="00E850B0"/>
    <w:rsid w:val="00E85120"/>
    <w:rsid w:val="00E8517A"/>
    <w:rsid w:val="00E85363"/>
    <w:rsid w:val="00E8548A"/>
    <w:rsid w:val="00E85A68"/>
    <w:rsid w:val="00E85B13"/>
    <w:rsid w:val="00E85EE7"/>
    <w:rsid w:val="00E85F57"/>
    <w:rsid w:val="00E861F8"/>
    <w:rsid w:val="00E86697"/>
    <w:rsid w:val="00E86ADC"/>
    <w:rsid w:val="00E86B55"/>
    <w:rsid w:val="00E86DFE"/>
    <w:rsid w:val="00E86FF5"/>
    <w:rsid w:val="00E870E0"/>
    <w:rsid w:val="00E874CB"/>
    <w:rsid w:val="00E87501"/>
    <w:rsid w:val="00E8779E"/>
    <w:rsid w:val="00E879E3"/>
    <w:rsid w:val="00E87A95"/>
    <w:rsid w:val="00E87F29"/>
    <w:rsid w:val="00E9018C"/>
    <w:rsid w:val="00E90204"/>
    <w:rsid w:val="00E9042A"/>
    <w:rsid w:val="00E90807"/>
    <w:rsid w:val="00E90856"/>
    <w:rsid w:val="00E90886"/>
    <w:rsid w:val="00E9091F"/>
    <w:rsid w:val="00E90A17"/>
    <w:rsid w:val="00E90B2A"/>
    <w:rsid w:val="00E90C65"/>
    <w:rsid w:val="00E9117E"/>
    <w:rsid w:val="00E9140C"/>
    <w:rsid w:val="00E9149A"/>
    <w:rsid w:val="00E9159A"/>
    <w:rsid w:val="00E916C2"/>
    <w:rsid w:val="00E91769"/>
    <w:rsid w:val="00E91AFF"/>
    <w:rsid w:val="00E91E8D"/>
    <w:rsid w:val="00E922B3"/>
    <w:rsid w:val="00E924AB"/>
    <w:rsid w:val="00E9298F"/>
    <w:rsid w:val="00E92A43"/>
    <w:rsid w:val="00E92A6C"/>
    <w:rsid w:val="00E92D11"/>
    <w:rsid w:val="00E92E35"/>
    <w:rsid w:val="00E92E4E"/>
    <w:rsid w:val="00E92F14"/>
    <w:rsid w:val="00E931D2"/>
    <w:rsid w:val="00E93727"/>
    <w:rsid w:val="00E93A1F"/>
    <w:rsid w:val="00E93A9D"/>
    <w:rsid w:val="00E93AFC"/>
    <w:rsid w:val="00E93C47"/>
    <w:rsid w:val="00E93E14"/>
    <w:rsid w:val="00E940B3"/>
    <w:rsid w:val="00E947E5"/>
    <w:rsid w:val="00E948B7"/>
    <w:rsid w:val="00E94BE4"/>
    <w:rsid w:val="00E94F8F"/>
    <w:rsid w:val="00E95094"/>
    <w:rsid w:val="00E953D0"/>
    <w:rsid w:val="00E954BC"/>
    <w:rsid w:val="00E957E1"/>
    <w:rsid w:val="00E95BE5"/>
    <w:rsid w:val="00E9610A"/>
    <w:rsid w:val="00E9629B"/>
    <w:rsid w:val="00E964EC"/>
    <w:rsid w:val="00E966CB"/>
    <w:rsid w:val="00E967F3"/>
    <w:rsid w:val="00E96ABE"/>
    <w:rsid w:val="00E96DAE"/>
    <w:rsid w:val="00E97077"/>
    <w:rsid w:val="00E9712A"/>
    <w:rsid w:val="00E97250"/>
    <w:rsid w:val="00E972CA"/>
    <w:rsid w:val="00E97305"/>
    <w:rsid w:val="00E9773D"/>
    <w:rsid w:val="00E97856"/>
    <w:rsid w:val="00EA003C"/>
    <w:rsid w:val="00EA00C0"/>
    <w:rsid w:val="00EA0659"/>
    <w:rsid w:val="00EA069D"/>
    <w:rsid w:val="00EA0970"/>
    <w:rsid w:val="00EA0C92"/>
    <w:rsid w:val="00EA0CB9"/>
    <w:rsid w:val="00EA0D26"/>
    <w:rsid w:val="00EA0EA3"/>
    <w:rsid w:val="00EA0F21"/>
    <w:rsid w:val="00EA105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807"/>
    <w:rsid w:val="00EA38C1"/>
    <w:rsid w:val="00EA3975"/>
    <w:rsid w:val="00EA3A5F"/>
    <w:rsid w:val="00EA40BC"/>
    <w:rsid w:val="00EA40F6"/>
    <w:rsid w:val="00EA40FA"/>
    <w:rsid w:val="00EA4767"/>
    <w:rsid w:val="00EA47DC"/>
    <w:rsid w:val="00EA4C1A"/>
    <w:rsid w:val="00EA4EA1"/>
    <w:rsid w:val="00EA4F54"/>
    <w:rsid w:val="00EA520D"/>
    <w:rsid w:val="00EA53E3"/>
    <w:rsid w:val="00EA5932"/>
    <w:rsid w:val="00EA5B21"/>
    <w:rsid w:val="00EA5C89"/>
    <w:rsid w:val="00EA5F82"/>
    <w:rsid w:val="00EA5FE1"/>
    <w:rsid w:val="00EA62FE"/>
    <w:rsid w:val="00EA65FD"/>
    <w:rsid w:val="00EA6739"/>
    <w:rsid w:val="00EA67BA"/>
    <w:rsid w:val="00EA6872"/>
    <w:rsid w:val="00EA6B61"/>
    <w:rsid w:val="00EA6BEA"/>
    <w:rsid w:val="00EA6D77"/>
    <w:rsid w:val="00EA6DBC"/>
    <w:rsid w:val="00EA6E08"/>
    <w:rsid w:val="00EA6F26"/>
    <w:rsid w:val="00EA7244"/>
    <w:rsid w:val="00EA7717"/>
    <w:rsid w:val="00EA77D8"/>
    <w:rsid w:val="00EA7A95"/>
    <w:rsid w:val="00EA7B19"/>
    <w:rsid w:val="00EA7B7D"/>
    <w:rsid w:val="00EA7E4D"/>
    <w:rsid w:val="00EA7EFC"/>
    <w:rsid w:val="00EB0277"/>
    <w:rsid w:val="00EB02C9"/>
    <w:rsid w:val="00EB0535"/>
    <w:rsid w:val="00EB0536"/>
    <w:rsid w:val="00EB0548"/>
    <w:rsid w:val="00EB05DD"/>
    <w:rsid w:val="00EB0A79"/>
    <w:rsid w:val="00EB0B97"/>
    <w:rsid w:val="00EB0D00"/>
    <w:rsid w:val="00EB0DAC"/>
    <w:rsid w:val="00EB0E4C"/>
    <w:rsid w:val="00EB1454"/>
    <w:rsid w:val="00EB16BA"/>
    <w:rsid w:val="00EB1770"/>
    <w:rsid w:val="00EB1777"/>
    <w:rsid w:val="00EB17BD"/>
    <w:rsid w:val="00EB182F"/>
    <w:rsid w:val="00EB1DE2"/>
    <w:rsid w:val="00EB1EA2"/>
    <w:rsid w:val="00EB1F29"/>
    <w:rsid w:val="00EB204C"/>
    <w:rsid w:val="00EB20AD"/>
    <w:rsid w:val="00EB20CB"/>
    <w:rsid w:val="00EB2245"/>
    <w:rsid w:val="00EB22AC"/>
    <w:rsid w:val="00EB22CC"/>
    <w:rsid w:val="00EB22D9"/>
    <w:rsid w:val="00EB2338"/>
    <w:rsid w:val="00EB242D"/>
    <w:rsid w:val="00EB2498"/>
    <w:rsid w:val="00EB2CF5"/>
    <w:rsid w:val="00EB2F43"/>
    <w:rsid w:val="00EB2F53"/>
    <w:rsid w:val="00EB3011"/>
    <w:rsid w:val="00EB31FE"/>
    <w:rsid w:val="00EB32B8"/>
    <w:rsid w:val="00EB352D"/>
    <w:rsid w:val="00EB36AE"/>
    <w:rsid w:val="00EB397B"/>
    <w:rsid w:val="00EB3B3C"/>
    <w:rsid w:val="00EB3C38"/>
    <w:rsid w:val="00EB4399"/>
    <w:rsid w:val="00EB4716"/>
    <w:rsid w:val="00EB4B6D"/>
    <w:rsid w:val="00EB4DB8"/>
    <w:rsid w:val="00EB5346"/>
    <w:rsid w:val="00EB53E6"/>
    <w:rsid w:val="00EB5475"/>
    <w:rsid w:val="00EB5816"/>
    <w:rsid w:val="00EB583F"/>
    <w:rsid w:val="00EB5944"/>
    <w:rsid w:val="00EB5AE5"/>
    <w:rsid w:val="00EB5CCB"/>
    <w:rsid w:val="00EB656E"/>
    <w:rsid w:val="00EB66DB"/>
    <w:rsid w:val="00EB6E9A"/>
    <w:rsid w:val="00EB6EF0"/>
    <w:rsid w:val="00EB7430"/>
    <w:rsid w:val="00EB744F"/>
    <w:rsid w:val="00EB7569"/>
    <w:rsid w:val="00EB7711"/>
    <w:rsid w:val="00EB78CB"/>
    <w:rsid w:val="00EB7CF4"/>
    <w:rsid w:val="00EB7EE2"/>
    <w:rsid w:val="00EB7FEC"/>
    <w:rsid w:val="00EB99CA"/>
    <w:rsid w:val="00EC0B86"/>
    <w:rsid w:val="00EC0EC4"/>
    <w:rsid w:val="00EC0F82"/>
    <w:rsid w:val="00EC11D5"/>
    <w:rsid w:val="00EC12F9"/>
    <w:rsid w:val="00EC176A"/>
    <w:rsid w:val="00EC194C"/>
    <w:rsid w:val="00EC1C10"/>
    <w:rsid w:val="00EC1FB5"/>
    <w:rsid w:val="00EC237C"/>
    <w:rsid w:val="00EC23E8"/>
    <w:rsid w:val="00EC2B2F"/>
    <w:rsid w:val="00EC2E55"/>
    <w:rsid w:val="00EC324A"/>
    <w:rsid w:val="00EC33FD"/>
    <w:rsid w:val="00EC3464"/>
    <w:rsid w:val="00EC34F1"/>
    <w:rsid w:val="00EC35D2"/>
    <w:rsid w:val="00EC3680"/>
    <w:rsid w:val="00EC37CF"/>
    <w:rsid w:val="00EC3AD4"/>
    <w:rsid w:val="00EC3AF3"/>
    <w:rsid w:val="00EC3C50"/>
    <w:rsid w:val="00EC3EC8"/>
    <w:rsid w:val="00EC4278"/>
    <w:rsid w:val="00EC45F2"/>
    <w:rsid w:val="00EC47AB"/>
    <w:rsid w:val="00EC4930"/>
    <w:rsid w:val="00EC4986"/>
    <w:rsid w:val="00EC49C2"/>
    <w:rsid w:val="00EC4F18"/>
    <w:rsid w:val="00EC4F31"/>
    <w:rsid w:val="00EC50F9"/>
    <w:rsid w:val="00EC564B"/>
    <w:rsid w:val="00EC5A69"/>
    <w:rsid w:val="00EC5E82"/>
    <w:rsid w:val="00EC60B5"/>
    <w:rsid w:val="00EC684E"/>
    <w:rsid w:val="00EC68C8"/>
    <w:rsid w:val="00EC69D3"/>
    <w:rsid w:val="00EC69F1"/>
    <w:rsid w:val="00EC6CFE"/>
    <w:rsid w:val="00EC6DC3"/>
    <w:rsid w:val="00EC7029"/>
    <w:rsid w:val="00EC740F"/>
    <w:rsid w:val="00EC7D94"/>
    <w:rsid w:val="00EC7DB3"/>
    <w:rsid w:val="00EC7DC5"/>
    <w:rsid w:val="00ED0106"/>
    <w:rsid w:val="00ED05C0"/>
    <w:rsid w:val="00ED0604"/>
    <w:rsid w:val="00ED07C2"/>
    <w:rsid w:val="00ED0804"/>
    <w:rsid w:val="00ED0BFE"/>
    <w:rsid w:val="00ED104C"/>
    <w:rsid w:val="00ED11E6"/>
    <w:rsid w:val="00ED13D2"/>
    <w:rsid w:val="00ED16A4"/>
    <w:rsid w:val="00ED195E"/>
    <w:rsid w:val="00ED1D32"/>
    <w:rsid w:val="00ED1F33"/>
    <w:rsid w:val="00ED23E1"/>
    <w:rsid w:val="00ED2551"/>
    <w:rsid w:val="00ED275E"/>
    <w:rsid w:val="00ED290C"/>
    <w:rsid w:val="00ED29AB"/>
    <w:rsid w:val="00ED29B7"/>
    <w:rsid w:val="00ED2A50"/>
    <w:rsid w:val="00ED2AD4"/>
    <w:rsid w:val="00ED2B78"/>
    <w:rsid w:val="00ED2CD3"/>
    <w:rsid w:val="00ED2D85"/>
    <w:rsid w:val="00ED2E14"/>
    <w:rsid w:val="00ED2FB6"/>
    <w:rsid w:val="00ED2FCF"/>
    <w:rsid w:val="00ED30A4"/>
    <w:rsid w:val="00ED31AF"/>
    <w:rsid w:val="00ED328E"/>
    <w:rsid w:val="00ED3472"/>
    <w:rsid w:val="00ED35A9"/>
    <w:rsid w:val="00ED35F0"/>
    <w:rsid w:val="00ED3729"/>
    <w:rsid w:val="00ED3857"/>
    <w:rsid w:val="00ED3C94"/>
    <w:rsid w:val="00ED3CC8"/>
    <w:rsid w:val="00ED3FE5"/>
    <w:rsid w:val="00ED42CD"/>
    <w:rsid w:val="00ED436F"/>
    <w:rsid w:val="00ED43C2"/>
    <w:rsid w:val="00ED4496"/>
    <w:rsid w:val="00ED44A3"/>
    <w:rsid w:val="00ED4CD7"/>
    <w:rsid w:val="00ED4D3A"/>
    <w:rsid w:val="00ED53D4"/>
    <w:rsid w:val="00ED5505"/>
    <w:rsid w:val="00ED5542"/>
    <w:rsid w:val="00ED555E"/>
    <w:rsid w:val="00ED5857"/>
    <w:rsid w:val="00ED5BF6"/>
    <w:rsid w:val="00ED65F9"/>
    <w:rsid w:val="00ED666D"/>
    <w:rsid w:val="00ED68AF"/>
    <w:rsid w:val="00ED6B58"/>
    <w:rsid w:val="00ED6CF7"/>
    <w:rsid w:val="00ED6EEE"/>
    <w:rsid w:val="00ED712D"/>
    <w:rsid w:val="00ED71DB"/>
    <w:rsid w:val="00ED7232"/>
    <w:rsid w:val="00ED72D6"/>
    <w:rsid w:val="00ED796B"/>
    <w:rsid w:val="00ED7AE6"/>
    <w:rsid w:val="00ED7C09"/>
    <w:rsid w:val="00ED7C9F"/>
    <w:rsid w:val="00ED7E43"/>
    <w:rsid w:val="00EE02C4"/>
    <w:rsid w:val="00EE0656"/>
    <w:rsid w:val="00EE08AA"/>
    <w:rsid w:val="00EE0A57"/>
    <w:rsid w:val="00EE0D61"/>
    <w:rsid w:val="00EE1232"/>
    <w:rsid w:val="00EE14EA"/>
    <w:rsid w:val="00EE1BC2"/>
    <w:rsid w:val="00EE1F88"/>
    <w:rsid w:val="00EE2069"/>
    <w:rsid w:val="00EE2297"/>
    <w:rsid w:val="00EE22EC"/>
    <w:rsid w:val="00EE2413"/>
    <w:rsid w:val="00EE24F1"/>
    <w:rsid w:val="00EE2611"/>
    <w:rsid w:val="00EE2974"/>
    <w:rsid w:val="00EE2A81"/>
    <w:rsid w:val="00EE2ACC"/>
    <w:rsid w:val="00EE2C49"/>
    <w:rsid w:val="00EE2C4F"/>
    <w:rsid w:val="00EE3239"/>
    <w:rsid w:val="00EE340F"/>
    <w:rsid w:val="00EE357A"/>
    <w:rsid w:val="00EE3698"/>
    <w:rsid w:val="00EE3D90"/>
    <w:rsid w:val="00EE4099"/>
    <w:rsid w:val="00EE40A4"/>
    <w:rsid w:val="00EE4463"/>
    <w:rsid w:val="00EE47A0"/>
    <w:rsid w:val="00EE4A01"/>
    <w:rsid w:val="00EE4F78"/>
    <w:rsid w:val="00EE552E"/>
    <w:rsid w:val="00EE5546"/>
    <w:rsid w:val="00EE55A6"/>
    <w:rsid w:val="00EE5791"/>
    <w:rsid w:val="00EE579A"/>
    <w:rsid w:val="00EE605F"/>
    <w:rsid w:val="00EE6218"/>
    <w:rsid w:val="00EE6347"/>
    <w:rsid w:val="00EE6521"/>
    <w:rsid w:val="00EE6F2E"/>
    <w:rsid w:val="00EE74AC"/>
    <w:rsid w:val="00EE77EB"/>
    <w:rsid w:val="00EE789B"/>
    <w:rsid w:val="00EF0394"/>
    <w:rsid w:val="00EF0581"/>
    <w:rsid w:val="00EF06F7"/>
    <w:rsid w:val="00EF0722"/>
    <w:rsid w:val="00EF073D"/>
    <w:rsid w:val="00EF0B3A"/>
    <w:rsid w:val="00EF0E1F"/>
    <w:rsid w:val="00EF27B8"/>
    <w:rsid w:val="00EF2886"/>
    <w:rsid w:val="00EF2A91"/>
    <w:rsid w:val="00EF2F63"/>
    <w:rsid w:val="00EF2FC3"/>
    <w:rsid w:val="00EF3185"/>
    <w:rsid w:val="00EF32E4"/>
    <w:rsid w:val="00EF3507"/>
    <w:rsid w:val="00EF3643"/>
    <w:rsid w:val="00EF3A28"/>
    <w:rsid w:val="00EF3F7D"/>
    <w:rsid w:val="00EF4209"/>
    <w:rsid w:val="00EF4734"/>
    <w:rsid w:val="00EF4D14"/>
    <w:rsid w:val="00EF4EFA"/>
    <w:rsid w:val="00EF5159"/>
    <w:rsid w:val="00EF5362"/>
    <w:rsid w:val="00EF5764"/>
    <w:rsid w:val="00EF5882"/>
    <w:rsid w:val="00EF5A56"/>
    <w:rsid w:val="00EF5C0F"/>
    <w:rsid w:val="00EF5E9D"/>
    <w:rsid w:val="00EF5FDC"/>
    <w:rsid w:val="00EF60FF"/>
    <w:rsid w:val="00EF6246"/>
    <w:rsid w:val="00EF62CA"/>
    <w:rsid w:val="00EF644A"/>
    <w:rsid w:val="00EF686D"/>
    <w:rsid w:val="00EF6F82"/>
    <w:rsid w:val="00EF6F8A"/>
    <w:rsid w:val="00EF70DA"/>
    <w:rsid w:val="00EF72E0"/>
    <w:rsid w:val="00EF738F"/>
    <w:rsid w:val="00EF7518"/>
    <w:rsid w:val="00EF7544"/>
    <w:rsid w:val="00EF7716"/>
    <w:rsid w:val="00EF77DA"/>
    <w:rsid w:val="00EF7A8C"/>
    <w:rsid w:val="00F00477"/>
    <w:rsid w:val="00F00AA6"/>
    <w:rsid w:val="00F00BF5"/>
    <w:rsid w:val="00F00E1E"/>
    <w:rsid w:val="00F00E52"/>
    <w:rsid w:val="00F00F6C"/>
    <w:rsid w:val="00F010CD"/>
    <w:rsid w:val="00F01149"/>
    <w:rsid w:val="00F013AF"/>
    <w:rsid w:val="00F017D2"/>
    <w:rsid w:val="00F01921"/>
    <w:rsid w:val="00F019BA"/>
    <w:rsid w:val="00F01C66"/>
    <w:rsid w:val="00F01D77"/>
    <w:rsid w:val="00F01EE5"/>
    <w:rsid w:val="00F01F49"/>
    <w:rsid w:val="00F020F9"/>
    <w:rsid w:val="00F021A6"/>
    <w:rsid w:val="00F0267B"/>
    <w:rsid w:val="00F02B93"/>
    <w:rsid w:val="00F02C3A"/>
    <w:rsid w:val="00F02CEC"/>
    <w:rsid w:val="00F02DB2"/>
    <w:rsid w:val="00F02E74"/>
    <w:rsid w:val="00F030EA"/>
    <w:rsid w:val="00F034B7"/>
    <w:rsid w:val="00F03669"/>
    <w:rsid w:val="00F036A1"/>
    <w:rsid w:val="00F036E7"/>
    <w:rsid w:val="00F037A2"/>
    <w:rsid w:val="00F03A6E"/>
    <w:rsid w:val="00F03AAA"/>
    <w:rsid w:val="00F03B31"/>
    <w:rsid w:val="00F03CD5"/>
    <w:rsid w:val="00F03F7A"/>
    <w:rsid w:val="00F040A6"/>
    <w:rsid w:val="00F043D8"/>
    <w:rsid w:val="00F046DC"/>
    <w:rsid w:val="00F04982"/>
    <w:rsid w:val="00F04CF9"/>
    <w:rsid w:val="00F04DEF"/>
    <w:rsid w:val="00F04ECB"/>
    <w:rsid w:val="00F04F3C"/>
    <w:rsid w:val="00F0537E"/>
    <w:rsid w:val="00F0553D"/>
    <w:rsid w:val="00F05586"/>
    <w:rsid w:val="00F056EA"/>
    <w:rsid w:val="00F05974"/>
    <w:rsid w:val="00F059F4"/>
    <w:rsid w:val="00F05D6F"/>
    <w:rsid w:val="00F05F26"/>
    <w:rsid w:val="00F05F43"/>
    <w:rsid w:val="00F06057"/>
    <w:rsid w:val="00F0617A"/>
    <w:rsid w:val="00F0622B"/>
    <w:rsid w:val="00F062E5"/>
    <w:rsid w:val="00F06556"/>
    <w:rsid w:val="00F068F5"/>
    <w:rsid w:val="00F068F7"/>
    <w:rsid w:val="00F06D2D"/>
    <w:rsid w:val="00F07284"/>
    <w:rsid w:val="00F07316"/>
    <w:rsid w:val="00F103A2"/>
    <w:rsid w:val="00F10799"/>
    <w:rsid w:val="00F114E3"/>
    <w:rsid w:val="00F1166C"/>
    <w:rsid w:val="00F11763"/>
    <w:rsid w:val="00F11843"/>
    <w:rsid w:val="00F118B9"/>
    <w:rsid w:val="00F11A24"/>
    <w:rsid w:val="00F11A2F"/>
    <w:rsid w:val="00F11B00"/>
    <w:rsid w:val="00F11BCB"/>
    <w:rsid w:val="00F11D07"/>
    <w:rsid w:val="00F11DE5"/>
    <w:rsid w:val="00F12009"/>
    <w:rsid w:val="00F12014"/>
    <w:rsid w:val="00F120A1"/>
    <w:rsid w:val="00F12134"/>
    <w:rsid w:val="00F121CC"/>
    <w:rsid w:val="00F122A8"/>
    <w:rsid w:val="00F1233E"/>
    <w:rsid w:val="00F1268D"/>
    <w:rsid w:val="00F128A9"/>
    <w:rsid w:val="00F128AD"/>
    <w:rsid w:val="00F1295E"/>
    <w:rsid w:val="00F12A48"/>
    <w:rsid w:val="00F12B39"/>
    <w:rsid w:val="00F12D90"/>
    <w:rsid w:val="00F12DA0"/>
    <w:rsid w:val="00F12F81"/>
    <w:rsid w:val="00F1334F"/>
    <w:rsid w:val="00F134C1"/>
    <w:rsid w:val="00F13640"/>
    <w:rsid w:val="00F13CA8"/>
    <w:rsid w:val="00F14091"/>
    <w:rsid w:val="00F1409E"/>
    <w:rsid w:val="00F14325"/>
    <w:rsid w:val="00F14404"/>
    <w:rsid w:val="00F144B6"/>
    <w:rsid w:val="00F1493C"/>
    <w:rsid w:val="00F14E4E"/>
    <w:rsid w:val="00F1503F"/>
    <w:rsid w:val="00F152DC"/>
    <w:rsid w:val="00F152E1"/>
    <w:rsid w:val="00F1550B"/>
    <w:rsid w:val="00F15675"/>
    <w:rsid w:val="00F1578A"/>
    <w:rsid w:val="00F15AFD"/>
    <w:rsid w:val="00F15B1E"/>
    <w:rsid w:val="00F15B90"/>
    <w:rsid w:val="00F15EE1"/>
    <w:rsid w:val="00F15F8A"/>
    <w:rsid w:val="00F16021"/>
    <w:rsid w:val="00F16058"/>
    <w:rsid w:val="00F16133"/>
    <w:rsid w:val="00F1634A"/>
    <w:rsid w:val="00F16504"/>
    <w:rsid w:val="00F16594"/>
    <w:rsid w:val="00F16950"/>
    <w:rsid w:val="00F16A0C"/>
    <w:rsid w:val="00F16EF1"/>
    <w:rsid w:val="00F17086"/>
    <w:rsid w:val="00F1714C"/>
    <w:rsid w:val="00F17852"/>
    <w:rsid w:val="00F178ED"/>
    <w:rsid w:val="00F17B8C"/>
    <w:rsid w:val="00F17D8D"/>
    <w:rsid w:val="00F17E27"/>
    <w:rsid w:val="00F2000A"/>
    <w:rsid w:val="00F200A2"/>
    <w:rsid w:val="00F201E1"/>
    <w:rsid w:val="00F202FB"/>
    <w:rsid w:val="00F20535"/>
    <w:rsid w:val="00F206DF"/>
    <w:rsid w:val="00F20723"/>
    <w:rsid w:val="00F207E0"/>
    <w:rsid w:val="00F20D65"/>
    <w:rsid w:val="00F20F40"/>
    <w:rsid w:val="00F20F55"/>
    <w:rsid w:val="00F2115A"/>
    <w:rsid w:val="00F211D9"/>
    <w:rsid w:val="00F21813"/>
    <w:rsid w:val="00F21AB9"/>
    <w:rsid w:val="00F21AFD"/>
    <w:rsid w:val="00F21B03"/>
    <w:rsid w:val="00F21D2D"/>
    <w:rsid w:val="00F21E7A"/>
    <w:rsid w:val="00F21E98"/>
    <w:rsid w:val="00F2226D"/>
    <w:rsid w:val="00F2236B"/>
    <w:rsid w:val="00F22426"/>
    <w:rsid w:val="00F22B47"/>
    <w:rsid w:val="00F22C74"/>
    <w:rsid w:val="00F22CC0"/>
    <w:rsid w:val="00F22DCC"/>
    <w:rsid w:val="00F23117"/>
    <w:rsid w:val="00F23141"/>
    <w:rsid w:val="00F231BC"/>
    <w:rsid w:val="00F23552"/>
    <w:rsid w:val="00F235C1"/>
    <w:rsid w:val="00F23711"/>
    <w:rsid w:val="00F23A3A"/>
    <w:rsid w:val="00F23B30"/>
    <w:rsid w:val="00F23BAB"/>
    <w:rsid w:val="00F23D8F"/>
    <w:rsid w:val="00F23E1E"/>
    <w:rsid w:val="00F23E8E"/>
    <w:rsid w:val="00F24022"/>
    <w:rsid w:val="00F24381"/>
    <w:rsid w:val="00F245B0"/>
    <w:rsid w:val="00F2472F"/>
    <w:rsid w:val="00F247CF"/>
    <w:rsid w:val="00F24A03"/>
    <w:rsid w:val="00F24A29"/>
    <w:rsid w:val="00F2503D"/>
    <w:rsid w:val="00F25357"/>
    <w:rsid w:val="00F253F2"/>
    <w:rsid w:val="00F257AF"/>
    <w:rsid w:val="00F2587F"/>
    <w:rsid w:val="00F25B12"/>
    <w:rsid w:val="00F25C4A"/>
    <w:rsid w:val="00F25EBB"/>
    <w:rsid w:val="00F264E9"/>
    <w:rsid w:val="00F26633"/>
    <w:rsid w:val="00F269FA"/>
    <w:rsid w:val="00F26A24"/>
    <w:rsid w:val="00F26DD3"/>
    <w:rsid w:val="00F26E38"/>
    <w:rsid w:val="00F26E9A"/>
    <w:rsid w:val="00F2713F"/>
    <w:rsid w:val="00F272AC"/>
    <w:rsid w:val="00F27345"/>
    <w:rsid w:val="00F27553"/>
    <w:rsid w:val="00F27627"/>
    <w:rsid w:val="00F279FE"/>
    <w:rsid w:val="00F27CCD"/>
    <w:rsid w:val="00F27DAA"/>
    <w:rsid w:val="00F3012E"/>
    <w:rsid w:val="00F30486"/>
    <w:rsid w:val="00F30826"/>
    <w:rsid w:val="00F309ED"/>
    <w:rsid w:val="00F30A71"/>
    <w:rsid w:val="00F30EDB"/>
    <w:rsid w:val="00F30FD7"/>
    <w:rsid w:val="00F3145B"/>
    <w:rsid w:val="00F3164D"/>
    <w:rsid w:val="00F316FB"/>
    <w:rsid w:val="00F31975"/>
    <w:rsid w:val="00F31C06"/>
    <w:rsid w:val="00F31CB4"/>
    <w:rsid w:val="00F31D1E"/>
    <w:rsid w:val="00F3201E"/>
    <w:rsid w:val="00F3219F"/>
    <w:rsid w:val="00F323F1"/>
    <w:rsid w:val="00F32469"/>
    <w:rsid w:val="00F32BFC"/>
    <w:rsid w:val="00F32E0B"/>
    <w:rsid w:val="00F32E8B"/>
    <w:rsid w:val="00F33330"/>
    <w:rsid w:val="00F338B5"/>
    <w:rsid w:val="00F33D9A"/>
    <w:rsid w:val="00F33F4A"/>
    <w:rsid w:val="00F34046"/>
    <w:rsid w:val="00F34221"/>
    <w:rsid w:val="00F342D1"/>
    <w:rsid w:val="00F3448A"/>
    <w:rsid w:val="00F346D3"/>
    <w:rsid w:val="00F34721"/>
    <w:rsid w:val="00F3484B"/>
    <w:rsid w:val="00F348BB"/>
    <w:rsid w:val="00F34EA7"/>
    <w:rsid w:val="00F34FA0"/>
    <w:rsid w:val="00F34FCF"/>
    <w:rsid w:val="00F35168"/>
    <w:rsid w:val="00F35522"/>
    <w:rsid w:val="00F3556A"/>
    <w:rsid w:val="00F35891"/>
    <w:rsid w:val="00F35A67"/>
    <w:rsid w:val="00F35C97"/>
    <w:rsid w:val="00F35CD5"/>
    <w:rsid w:val="00F35D23"/>
    <w:rsid w:val="00F35E97"/>
    <w:rsid w:val="00F360A6"/>
    <w:rsid w:val="00F3624C"/>
    <w:rsid w:val="00F3626A"/>
    <w:rsid w:val="00F363B5"/>
    <w:rsid w:val="00F36A6B"/>
    <w:rsid w:val="00F36ED5"/>
    <w:rsid w:val="00F37583"/>
    <w:rsid w:val="00F4005E"/>
    <w:rsid w:val="00F400E1"/>
    <w:rsid w:val="00F405AB"/>
    <w:rsid w:val="00F40656"/>
    <w:rsid w:val="00F4067B"/>
    <w:rsid w:val="00F40C49"/>
    <w:rsid w:val="00F410BC"/>
    <w:rsid w:val="00F41163"/>
    <w:rsid w:val="00F41609"/>
    <w:rsid w:val="00F41635"/>
    <w:rsid w:val="00F41775"/>
    <w:rsid w:val="00F419C8"/>
    <w:rsid w:val="00F41C14"/>
    <w:rsid w:val="00F41DDA"/>
    <w:rsid w:val="00F41F43"/>
    <w:rsid w:val="00F41FA7"/>
    <w:rsid w:val="00F420FD"/>
    <w:rsid w:val="00F42401"/>
    <w:rsid w:val="00F427CD"/>
    <w:rsid w:val="00F428B3"/>
    <w:rsid w:val="00F4296F"/>
    <w:rsid w:val="00F42B03"/>
    <w:rsid w:val="00F42D2B"/>
    <w:rsid w:val="00F43036"/>
    <w:rsid w:val="00F431A5"/>
    <w:rsid w:val="00F432D5"/>
    <w:rsid w:val="00F4341D"/>
    <w:rsid w:val="00F4356E"/>
    <w:rsid w:val="00F4371E"/>
    <w:rsid w:val="00F4387F"/>
    <w:rsid w:val="00F43D64"/>
    <w:rsid w:val="00F441CE"/>
    <w:rsid w:val="00F442AF"/>
    <w:rsid w:val="00F44327"/>
    <w:rsid w:val="00F44705"/>
    <w:rsid w:val="00F4471E"/>
    <w:rsid w:val="00F4472F"/>
    <w:rsid w:val="00F44CE1"/>
    <w:rsid w:val="00F44CE4"/>
    <w:rsid w:val="00F44D2E"/>
    <w:rsid w:val="00F45013"/>
    <w:rsid w:val="00F450E7"/>
    <w:rsid w:val="00F451DB"/>
    <w:rsid w:val="00F4541A"/>
    <w:rsid w:val="00F455A2"/>
    <w:rsid w:val="00F455B7"/>
    <w:rsid w:val="00F45654"/>
    <w:rsid w:val="00F457AE"/>
    <w:rsid w:val="00F4589F"/>
    <w:rsid w:val="00F45B33"/>
    <w:rsid w:val="00F45CDD"/>
    <w:rsid w:val="00F45E54"/>
    <w:rsid w:val="00F45ED8"/>
    <w:rsid w:val="00F45FF8"/>
    <w:rsid w:val="00F46088"/>
    <w:rsid w:val="00F4644F"/>
    <w:rsid w:val="00F4669A"/>
    <w:rsid w:val="00F46788"/>
    <w:rsid w:val="00F467AB"/>
    <w:rsid w:val="00F468CB"/>
    <w:rsid w:val="00F469D1"/>
    <w:rsid w:val="00F469ED"/>
    <w:rsid w:val="00F46E86"/>
    <w:rsid w:val="00F46F46"/>
    <w:rsid w:val="00F47002"/>
    <w:rsid w:val="00F470D1"/>
    <w:rsid w:val="00F47280"/>
    <w:rsid w:val="00F472A1"/>
    <w:rsid w:val="00F475E4"/>
    <w:rsid w:val="00F478F6"/>
    <w:rsid w:val="00F47A5B"/>
    <w:rsid w:val="00F47E59"/>
    <w:rsid w:val="00F50071"/>
    <w:rsid w:val="00F50088"/>
    <w:rsid w:val="00F50875"/>
    <w:rsid w:val="00F509A4"/>
    <w:rsid w:val="00F50B0C"/>
    <w:rsid w:val="00F51293"/>
    <w:rsid w:val="00F514E3"/>
    <w:rsid w:val="00F5172B"/>
    <w:rsid w:val="00F51737"/>
    <w:rsid w:val="00F51A25"/>
    <w:rsid w:val="00F51C5C"/>
    <w:rsid w:val="00F51E79"/>
    <w:rsid w:val="00F51F24"/>
    <w:rsid w:val="00F52352"/>
    <w:rsid w:val="00F528A2"/>
    <w:rsid w:val="00F52AC1"/>
    <w:rsid w:val="00F52B43"/>
    <w:rsid w:val="00F53638"/>
    <w:rsid w:val="00F536BB"/>
    <w:rsid w:val="00F53727"/>
    <w:rsid w:val="00F537F2"/>
    <w:rsid w:val="00F53A04"/>
    <w:rsid w:val="00F53C4D"/>
    <w:rsid w:val="00F53CE6"/>
    <w:rsid w:val="00F53D97"/>
    <w:rsid w:val="00F544B9"/>
    <w:rsid w:val="00F54612"/>
    <w:rsid w:val="00F547A3"/>
    <w:rsid w:val="00F549FF"/>
    <w:rsid w:val="00F54C6C"/>
    <w:rsid w:val="00F55447"/>
    <w:rsid w:val="00F5544F"/>
    <w:rsid w:val="00F55746"/>
    <w:rsid w:val="00F55774"/>
    <w:rsid w:val="00F5579C"/>
    <w:rsid w:val="00F56162"/>
    <w:rsid w:val="00F56188"/>
    <w:rsid w:val="00F56292"/>
    <w:rsid w:val="00F564A5"/>
    <w:rsid w:val="00F56794"/>
    <w:rsid w:val="00F568AF"/>
    <w:rsid w:val="00F56941"/>
    <w:rsid w:val="00F56A17"/>
    <w:rsid w:val="00F56B15"/>
    <w:rsid w:val="00F56B80"/>
    <w:rsid w:val="00F56CEA"/>
    <w:rsid w:val="00F56CF5"/>
    <w:rsid w:val="00F56E3D"/>
    <w:rsid w:val="00F570F8"/>
    <w:rsid w:val="00F5710E"/>
    <w:rsid w:val="00F5750B"/>
    <w:rsid w:val="00F576A7"/>
    <w:rsid w:val="00F576F7"/>
    <w:rsid w:val="00F57A3D"/>
    <w:rsid w:val="00F57B20"/>
    <w:rsid w:val="00F57F7C"/>
    <w:rsid w:val="00F60405"/>
    <w:rsid w:val="00F6098E"/>
    <w:rsid w:val="00F60C73"/>
    <w:rsid w:val="00F60FA7"/>
    <w:rsid w:val="00F614DC"/>
    <w:rsid w:val="00F615BC"/>
    <w:rsid w:val="00F617CA"/>
    <w:rsid w:val="00F61AB6"/>
    <w:rsid w:val="00F61AC8"/>
    <w:rsid w:val="00F61C5E"/>
    <w:rsid w:val="00F61C6A"/>
    <w:rsid w:val="00F61EAC"/>
    <w:rsid w:val="00F62055"/>
    <w:rsid w:val="00F62060"/>
    <w:rsid w:val="00F620D0"/>
    <w:rsid w:val="00F6243B"/>
    <w:rsid w:val="00F62850"/>
    <w:rsid w:val="00F629A8"/>
    <w:rsid w:val="00F629B1"/>
    <w:rsid w:val="00F62AD7"/>
    <w:rsid w:val="00F62BA0"/>
    <w:rsid w:val="00F62E14"/>
    <w:rsid w:val="00F62FED"/>
    <w:rsid w:val="00F631B2"/>
    <w:rsid w:val="00F63307"/>
    <w:rsid w:val="00F635E8"/>
    <w:rsid w:val="00F63927"/>
    <w:rsid w:val="00F63B2C"/>
    <w:rsid w:val="00F63C75"/>
    <w:rsid w:val="00F63C80"/>
    <w:rsid w:val="00F63E3D"/>
    <w:rsid w:val="00F63EE5"/>
    <w:rsid w:val="00F6415B"/>
    <w:rsid w:val="00F6425D"/>
    <w:rsid w:val="00F64291"/>
    <w:rsid w:val="00F6477D"/>
    <w:rsid w:val="00F647C6"/>
    <w:rsid w:val="00F64A8A"/>
    <w:rsid w:val="00F64B36"/>
    <w:rsid w:val="00F651EB"/>
    <w:rsid w:val="00F65283"/>
    <w:rsid w:val="00F65508"/>
    <w:rsid w:val="00F65595"/>
    <w:rsid w:val="00F655FB"/>
    <w:rsid w:val="00F65ECC"/>
    <w:rsid w:val="00F662BD"/>
    <w:rsid w:val="00F663C1"/>
    <w:rsid w:val="00F66445"/>
    <w:rsid w:val="00F664DA"/>
    <w:rsid w:val="00F66507"/>
    <w:rsid w:val="00F66657"/>
    <w:rsid w:val="00F669AE"/>
    <w:rsid w:val="00F66B55"/>
    <w:rsid w:val="00F6708E"/>
    <w:rsid w:val="00F673EC"/>
    <w:rsid w:val="00F6741C"/>
    <w:rsid w:val="00F674CA"/>
    <w:rsid w:val="00F675E8"/>
    <w:rsid w:val="00F679D9"/>
    <w:rsid w:val="00F67A3E"/>
    <w:rsid w:val="00F67BC0"/>
    <w:rsid w:val="00F67C05"/>
    <w:rsid w:val="00F67C4F"/>
    <w:rsid w:val="00F67C77"/>
    <w:rsid w:val="00F701A7"/>
    <w:rsid w:val="00F70A46"/>
    <w:rsid w:val="00F71058"/>
    <w:rsid w:val="00F7112F"/>
    <w:rsid w:val="00F71857"/>
    <w:rsid w:val="00F71901"/>
    <w:rsid w:val="00F719E1"/>
    <w:rsid w:val="00F71AF8"/>
    <w:rsid w:val="00F71EEA"/>
    <w:rsid w:val="00F71F11"/>
    <w:rsid w:val="00F72236"/>
    <w:rsid w:val="00F7223F"/>
    <w:rsid w:val="00F72248"/>
    <w:rsid w:val="00F723C3"/>
    <w:rsid w:val="00F72538"/>
    <w:rsid w:val="00F72879"/>
    <w:rsid w:val="00F729D2"/>
    <w:rsid w:val="00F729EA"/>
    <w:rsid w:val="00F72A7C"/>
    <w:rsid w:val="00F72ADE"/>
    <w:rsid w:val="00F72C74"/>
    <w:rsid w:val="00F72E11"/>
    <w:rsid w:val="00F72E70"/>
    <w:rsid w:val="00F72FAE"/>
    <w:rsid w:val="00F72FB0"/>
    <w:rsid w:val="00F7321E"/>
    <w:rsid w:val="00F732D5"/>
    <w:rsid w:val="00F73781"/>
    <w:rsid w:val="00F739D0"/>
    <w:rsid w:val="00F73B1F"/>
    <w:rsid w:val="00F73B24"/>
    <w:rsid w:val="00F73EAF"/>
    <w:rsid w:val="00F74217"/>
    <w:rsid w:val="00F744BF"/>
    <w:rsid w:val="00F746E4"/>
    <w:rsid w:val="00F74978"/>
    <w:rsid w:val="00F74A55"/>
    <w:rsid w:val="00F74B49"/>
    <w:rsid w:val="00F74E0A"/>
    <w:rsid w:val="00F74E48"/>
    <w:rsid w:val="00F7509D"/>
    <w:rsid w:val="00F751A2"/>
    <w:rsid w:val="00F75201"/>
    <w:rsid w:val="00F753DB"/>
    <w:rsid w:val="00F753ED"/>
    <w:rsid w:val="00F75990"/>
    <w:rsid w:val="00F75A67"/>
    <w:rsid w:val="00F75A84"/>
    <w:rsid w:val="00F75C57"/>
    <w:rsid w:val="00F764EA"/>
    <w:rsid w:val="00F769C5"/>
    <w:rsid w:val="00F76A4C"/>
    <w:rsid w:val="00F76E35"/>
    <w:rsid w:val="00F76E81"/>
    <w:rsid w:val="00F77067"/>
    <w:rsid w:val="00F77095"/>
    <w:rsid w:val="00F7748B"/>
    <w:rsid w:val="00F77CF7"/>
    <w:rsid w:val="00F77D1C"/>
    <w:rsid w:val="00F77D78"/>
    <w:rsid w:val="00F77F28"/>
    <w:rsid w:val="00F77F89"/>
    <w:rsid w:val="00F801E3"/>
    <w:rsid w:val="00F8042D"/>
    <w:rsid w:val="00F80694"/>
    <w:rsid w:val="00F80958"/>
    <w:rsid w:val="00F80B8B"/>
    <w:rsid w:val="00F80DA0"/>
    <w:rsid w:val="00F80F49"/>
    <w:rsid w:val="00F80FC9"/>
    <w:rsid w:val="00F811BB"/>
    <w:rsid w:val="00F811E1"/>
    <w:rsid w:val="00F81576"/>
    <w:rsid w:val="00F815A4"/>
    <w:rsid w:val="00F817C9"/>
    <w:rsid w:val="00F819A3"/>
    <w:rsid w:val="00F81A68"/>
    <w:rsid w:val="00F81F3A"/>
    <w:rsid w:val="00F8237D"/>
    <w:rsid w:val="00F82543"/>
    <w:rsid w:val="00F82647"/>
    <w:rsid w:val="00F8285D"/>
    <w:rsid w:val="00F8291C"/>
    <w:rsid w:val="00F8294B"/>
    <w:rsid w:val="00F82BA6"/>
    <w:rsid w:val="00F82D61"/>
    <w:rsid w:val="00F82DE8"/>
    <w:rsid w:val="00F82E17"/>
    <w:rsid w:val="00F82F04"/>
    <w:rsid w:val="00F83057"/>
    <w:rsid w:val="00F832DA"/>
    <w:rsid w:val="00F8340D"/>
    <w:rsid w:val="00F836A5"/>
    <w:rsid w:val="00F83734"/>
    <w:rsid w:val="00F838A0"/>
    <w:rsid w:val="00F83B26"/>
    <w:rsid w:val="00F83B82"/>
    <w:rsid w:val="00F84270"/>
    <w:rsid w:val="00F842E5"/>
    <w:rsid w:val="00F84554"/>
    <w:rsid w:val="00F84837"/>
    <w:rsid w:val="00F84A9A"/>
    <w:rsid w:val="00F84F4A"/>
    <w:rsid w:val="00F851FA"/>
    <w:rsid w:val="00F8548C"/>
    <w:rsid w:val="00F85672"/>
    <w:rsid w:val="00F856C4"/>
    <w:rsid w:val="00F85898"/>
    <w:rsid w:val="00F85942"/>
    <w:rsid w:val="00F85947"/>
    <w:rsid w:val="00F859C6"/>
    <w:rsid w:val="00F85F54"/>
    <w:rsid w:val="00F861C5"/>
    <w:rsid w:val="00F86857"/>
    <w:rsid w:val="00F86AE1"/>
    <w:rsid w:val="00F874E7"/>
    <w:rsid w:val="00F876A8"/>
    <w:rsid w:val="00F876D6"/>
    <w:rsid w:val="00F87856"/>
    <w:rsid w:val="00F87876"/>
    <w:rsid w:val="00F87C4D"/>
    <w:rsid w:val="00F87C6B"/>
    <w:rsid w:val="00F87DD3"/>
    <w:rsid w:val="00F87F6A"/>
    <w:rsid w:val="00F87FD4"/>
    <w:rsid w:val="00F901BF"/>
    <w:rsid w:val="00F901F9"/>
    <w:rsid w:val="00F90320"/>
    <w:rsid w:val="00F9054D"/>
    <w:rsid w:val="00F9063C"/>
    <w:rsid w:val="00F9074E"/>
    <w:rsid w:val="00F90786"/>
    <w:rsid w:val="00F909D1"/>
    <w:rsid w:val="00F90EB9"/>
    <w:rsid w:val="00F9105C"/>
    <w:rsid w:val="00F9108C"/>
    <w:rsid w:val="00F913D6"/>
    <w:rsid w:val="00F9169B"/>
    <w:rsid w:val="00F9178E"/>
    <w:rsid w:val="00F92088"/>
    <w:rsid w:val="00F920F6"/>
    <w:rsid w:val="00F92349"/>
    <w:rsid w:val="00F9240A"/>
    <w:rsid w:val="00F924C1"/>
    <w:rsid w:val="00F92843"/>
    <w:rsid w:val="00F92877"/>
    <w:rsid w:val="00F92A50"/>
    <w:rsid w:val="00F92F64"/>
    <w:rsid w:val="00F92FCC"/>
    <w:rsid w:val="00F9366E"/>
    <w:rsid w:val="00F93869"/>
    <w:rsid w:val="00F93B65"/>
    <w:rsid w:val="00F93C38"/>
    <w:rsid w:val="00F93C5A"/>
    <w:rsid w:val="00F93F90"/>
    <w:rsid w:val="00F9400F"/>
    <w:rsid w:val="00F94021"/>
    <w:rsid w:val="00F94287"/>
    <w:rsid w:val="00F942AF"/>
    <w:rsid w:val="00F94564"/>
    <w:rsid w:val="00F94B2F"/>
    <w:rsid w:val="00F94CD0"/>
    <w:rsid w:val="00F950C9"/>
    <w:rsid w:val="00F951BE"/>
    <w:rsid w:val="00F95605"/>
    <w:rsid w:val="00F9568E"/>
    <w:rsid w:val="00F95839"/>
    <w:rsid w:val="00F95BAD"/>
    <w:rsid w:val="00F95D64"/>
    <w:rsid w:val="00F95DE6"/>
    <w:rsid w:val="00F95EB8"/>
    <w:rsid w:val="00F95EF7"/>
    <w:rsid w:val="00F96008"/>
    <w:rsid w:val="00F96089"/>
    <w:rsid w:val="00F961A4"/>
    <w:rsid w:val="00F96AF5"/>
    <w:rsid w:val="00F96B4C"/>
    <w:rsid w:val="00F96BB6"/>
    <w:rsid w:val="00F96E4C"/>
    <w:rsid w:val="00F97055"/>
    <w:rsid w:val="00F9723D"/>
    <w:rsid w:val="00F97690"/>
    <w:rsid w:val="00F9783A"/>
    <w:rsid w:val="00F978F2"/>
    <w:rsid w:val="00F97964"/>
    <w:rsid w:val="00F97ED3"/>
    <w:rsid w:val="00FA0258"/>
    <w:rsid w:val="00FA04F1"/>
    <w:rsid w:val="00FA0BB0"/>
    <w:rsid w:val="00FA10BB"/>
    <w:rsid w:val="00FA1133"/>
    <w:rsid w:val="00FA169A"/>
    <w:rsid w:val="00FA1ECB"/>
    <w:rsid w:val="00FA1ECF"/>
    <w:rsid w:val="00FA2084"/>
    <w:rsid w:val="00FA21B8"/>
    <w:rsid w:val="00FA23AD"/>
    <w:rsid w:val="00FA2766"/>
    <w:rsid w:val="00FA2C15"/>
    <w:rsid w:val="00FA3145"/>
    <w:rsid w:val="00FA3502"/>
    <w:rsid w:val="00FA350A"/>
    <w:rsid w:val="00FA3623"/>
    <w:rsid w:val="00FA3C46"/>
    <w:rsid w:val="00FA3D5E"/>
    <w:rsid w:val="00FA444E"/>
    <w:rsid w:val="00FA49D5"/>
    <w:rsid w:val="00FA4A79"/>
    <w:rsid w:val="00FA4C0B"/>
    <w:rsid w:val="00FA4C17"/>
    <w:rsid w:val="00FA4F72"/>
    <w:rsid w:val="00FA513B"/>
    <w:rsid w:val="00FA51A2"/>
    <w:rsid w:val="00FA5265"/>
    <w:rsid w:val="00FA56F7"/>
    <w:rsid w:val="00FA5783"/>
    <w:rsid w:val="00FA5967"/>
    <w:rsid w:val="00FA5CDE"/>
    <w:rsid w:val="00FA5FE1"/>
    <w:rsid w:val="00FA67D4"/>
    <w:rsid w:val="00FA6AE4"/>
    <w:rsid w:val="00FA6B97"/>
    <w:rsid w:val="00FA7139"/>
    <w:rsid w:val="00FA72DE"/>
    <w:rsid w:val="00FA7429"/>
    <w:rsid w:val="00FA74BD"/>
    <w:rsid w:val="00FA7A26"/>
    <w:rsid w:val="00FA7C94"/>
    <w:rsid w:val="00FA7E55"/>
    <w:rsid w:val="00FB01EA"/>
    <w:rsid w:val="00FB021E"/>
    <w:rsid w:val="00FB0271"/>
    <w:rsid w:val="00FB0279"/>
    <w:rsid w:val="00FB0519"/>
    <w:rsid w:val="00FB05C3"/>
    <w:rsid w:val="00FB0AD8"/>
    <w:rsid w:val="00FB113F"/>
    <w:rsid w:val="00FB12B5"/>
    <w:rsid w:val="00FB1576"/>
    <w:rsid w:val="00FB1636"/>
    <w:rsid w:val="00FB16C5"/>
    <w:rsid w:val="00FB17DD"/>
    <w:rsid w:val="00FB1BF5"/>
    <w:rsid w:val="00FB1C74"/>
    <w:rsid w:val="00FB1D9A"/>
    <w:rsid w:val="00FB22C9"/>
    <w:rsid w:val="00FB24DD"/>
    <w:rsid w:val="00FB24E6"/>
    <w:rsid w:val="00FB2635"/>
    <w:rsid w:val="00FB2637"/>
    <w:rsid w:val="00FB2AA3"/>
    <w:rsid w:val="00FB2D23"/>
    <w:rsid w:val="00FB2D27"/>
    <w:rsid w:val="00FB2EC5"/>
    <w:rsid w:val="00FB2ED0"/>
    <w:rsid w:val="00FB2F57"/>
    <w:rsid w:val="00FB3299"/>
    <w:rsid w:val="00FB3366"/>
    <w:rsid w:val="00FB37FD"/>
    <w:rsid w:val="00FB3935"/>
    <w:rsid w:val="00FB3A8A"/>
    <w:rsid w:val="00FB3BD2"/>
    <w:rsid w:val="00FB3E37"/>
    <w:rsid w:val="00FB4096"/>
    <w:rsid w:val="00FB4225"/>
    <w:rsid w:val="00FB425D"/>
    <w:rsid w:val="00FB42FD"/>
    <w:rsid w:val="00FB4522"/>
    <w:rsid w:val="00FB49FC"/>
    <w:rsid w:val="00FB4A98"/>
    <w:rsid w:val="00FB56C6"/>
    <w:rsid w:val="00FB5796"/>
    <w:rsid w:val="00FB586B"/>
    <w:rsid w:val="00FB598E"/>
    <w:rsid w:val="00FB5B3F"/>
    <w:rsid w:val="00FB5D2D"/>
    <w:rsid w:val="00FB5DE0"/>
    <w:rsid w:val="00FB5E47"/>
    <w:rsid w:val="00FB5EBF"/>
    <w:rsid w:val="00FB63DD"/>
    <w:rsid w:val="00FB64FB"/>
    <w:rsid w:val="00FB6525"/>
    <w:rsid w:val="00FB6899"/>
    <w:rsid w:val="00FB6D8E"/>
    <w:rsid w:val="00FB6EAC"/>
    <w:rsid w:val="00FB6EEC"/>
    <w:rsid w:val="00FB71C1"/>
    <w:rsid w:val="00FB7403"/>
    <w:rsid w:val="00FB761D"/>
    <w:rsid w:val="00FB7730"/>
    <w:rsid w:val="00FB784F"/>
    <w:rsid w:val="00FB78C2"/>
    <w:rsid w:val="00FB7A4A"/>
    <w:rsid w:val="00FB7F28"/>
    <w:rsid w:val="00FC05F8"/>
    <w:rsid w:val="00FC09C5"/>
    <w:rsid w:val="00FC0EFC"/>
    <w:rsid w:val="00FC0F1B"/>
    <w:rsid w:val="00FC13C2"/>
    <w:rsid w:val="00FC15AD"/>
    <w:rsid w:val="00FC1691"/>
    <w:rsid w:val="00FC1886"/>
    <w:rsid w:val="00FC1BF5"/>
    <w:rsid w:val="00FC1FBA"/>
    <w:rsid w:val="00FC207A"/>
    <w:rsid w:val="00FC2233"/>
    <w:rsid w:val="00FC284A"/>
    <w:rsid w:val="00FC2892"/>
    <w:rsid w:val="00FC28D3"/>
    <w:rsid w:val="00FC28F3"/>
    <w:rsid w:val="00FC2A02"/>
    <w:rsid w:val="00FC2CA3"/>
    <w:rsid w:val="00FC2CC6"/>
    <w:rsid w:val="00FC2D81"/>
    <w:rsid w:val="00FC3485"/>
    <w:rsid w:val="00FC35C3"/>
    <w:rsid w:val="00FC394B"/>
    <w:rsid w:val="00FC3E7D"/>
    <w:rsid w:val="00FC410D"/>
    <w:rsid w:val="00FC412D"/>
    <w:rsid w:val="00FC434A"/>
    <w:rsid w:val="00FC43A0"/>
    <w:rsid w:val="00FC43CF"/>
    <w:rsid w:val="00FC43D3"/>
    <w:rsid w:val="00FC44B3"/>
    <w:rsid w:val="00FC4531"/>
    <w:rsid w:val="00FC465E"/>
    <w:rsid w:val="00FC46A5"/>
    <w:rsid w:val="00FC46EF"/>
    <w:rsid w:val="00FC4801"/>
    <w:rsid w:val="00FC48C8"/>
    <w:rsid w:val="00FC4E56"/>
    <w:rsid w:val="00FC4F8E"/>
    <w:rsid w:val="00FC4FA0"/>
    <w:rsid w:val="00FC5680"/>
    <w:rsid w:val="00FC5946"/>
    <w:rsid w:val="00FC59E0"/>
    <w:rsid w:val="00FC5A76"/>
    <w:rsid w:val="00FC5B6C"/>
    <w:rsid w:val="00FC5D08"/>
    <w:rsid w:val="00FC5DEF"/>
    <w:rsid w:val="00FC5E1F"/>
    <w:rsid w:val="00FC5FB7"/>
    <w:rsid w:val="00FC620E"/>
    <w:rsid w:val="00FC63ED"/>
    <w:rsid w:val="00FC6693"/>
    <w:rsid w:val="00FC6AA5"/>
    <w:rsid w:val="00FC6FF3"/>
    <w:rsid w:val="00FC7516"/>
    <w:rsid w:val="00FC752A"/>
    <w:rsid w:val="00FC779C"/>
    <w:rsid w:val="00FC7936"/>
    <w:rsid w:val="00FC7BFE"/>
    <w:rsid w:val="00FC7C14"/>
    <w:rsid w:val="00FC7FA8"/>
    <w:rsid w:val="00FD014F"/>
    <w:rsid w:val="00FD037B"/>
    <w:rsid w:val="00FD08D2"/>
    <w:rsid w:val="00FD0B1E"/>
    <w:rsid w:val="00FD0F21"/>
    <w:rsid w:val="00FD1016"/>
    <w:rsid w:val="00FD1075"/>
    <w:rsid w:val="00FD11A5"/>
    <w:rsid w:val="00FD133F"/>
    <w:rsid w:val="00FD14ED"/>
    <w:rsid w:val="00FD153D"/>
    <w:rsid w:val="00FD1A08"/>
    <w:rsid w:val="00FD1A6B"/>
    <w:rsid w:val="00FD1B19"/>
    <w:rsid w:val="00FD1D31"/>
    <w:rsid w:val="00FD1D72"/>
    <w:rsid w:val="00FD1E1D"/>
    <w:rsid w:val="00FD2087"/>
    <w:rsid w:val="00FD21D0"/>
    <w:rsid w:val="00FD2735"/>
    <w:rsid w:val="00FD2A1F"/>
    <w:rsid w:val="00FD3327"/>
    <w:rsid w:val="00FD342A"/>
    <w:rsid w:val="00FD35AE"/>
    <w:rsid w:val="00FD3998"/>
    <w:rsid w:val="00FD39AB"/>
    <w:rsid w:val="00FD4044"/>
    <w:rsid w:val="00FD40C3"/>
    <w:rsid w:val="00FD43B8"/>
    <w:rsid w:val="00FD4536"/>
    <w:rsid w:val="00FD47F1"/>
    <w:rsid w:val="00FD4D03"/>
    <w:rsid w:val="00FD4E72"/>
    <w:rsid w:val="00FD53A8"/>
    <w:rsid w:val="00FD543C"/>
    <w:rsid w:val="00FD56C9"/>
    <w:rsid w:val="00FD57C3"/>
    <w:rsid w:val="00FD57F6"/>
    <w:rsid w:val="00FD5987"/>
    <w:rsid w:val="00FD5B3D"/>
    <w:rsid w:val="00FD5E8A"/>
    <w:rsid w:val="00FD5EC9"/>
    <w:rsid w:val="00FD6989"/>
    <w:rsid w:val="00FD69C0"/>
    <w:rsid w:val="00FD6A61"/>
    <w:rsid w:val="00FD6BB8"/>
    <w:rsid w:val="00FD6C05"/>
    <w:rsid w:val="00FD6C0F"/>
    <w:rsid w:val="00FD6EEF"/>
    <w:rsid w:val="00FD716F"/>
    <w:rsid w:val="00FD7299"/>
    <w:rsid w:val="00FD741E"/>
    <w:rsid w:val="00FD75C3"/>
    <w:rsid w:val="00FD769F"/>
    <w:rsid w:val="00FD7F15"/>
    <w:rsid w:val="00FE0019"/>
    <w:rsid w:val="00FE0481"/>
    <w:rsid w:val="00FE0622"/>
    <w:rsid w:val="00FE06FE"/>
    <w:rsid w:val="00FE071B"/>
    <w:rsid w:val="00FE0785"/>
    <w:rsid w:val="00FE08D8"/>
    <w:rsid w:val="00FE0D7D"/>
    <w:rsid w:val="00FE0E55"/>
    <w:rsid w:val="00FE0F4B"/>
    <w:rsid w:val="00FE103A"/>
    <w:rsid w:val="00FE1150"/>
    <w:rsid w:val="00FE129F"/>
    <w:rsid w:val="00FE13A6"/>
    <w:rsid w:val="00FE1956"/>
    <w:rsid w:val="00FE197A"/>
    <w:rsid w:val="00FE19ED"/>
    <w:rsid w:val="00FE1AE7"/>
    <w:rsid w:val="00FE1DF8"/>
    <w:rsid w:val="00FE21B2"/>
    <w:rsid w:val="00FE26B7"/>
    <w:rsid w:val="00FE2DE2"/>
    <w:rsid w:val="00FE2EC2"/>
    <w:rsid w:val="00FE2F54"/>
    <w:rsid w:val="00FE2FBA"/>
    <w:rsid w:val="00FE3356"/>
    <w:rsid w:val="00FE3444"/>
    <w:rsid w:val="00FE3684"/>
    <w:rsid w:val="00FE3734"/>
    <w:rsid w:val="00FE384F"/>
    <w:rsid w:val="00FE3870"/>
    <w:rsid w:val="00FE3884"/>
    <w:rsid w:val="00FE3957"/>
    <w:rsid w:val="00FE3969"/>
    <w:rsid w:val="00FE3994"/>
    <w:rsid w:val="00FE3A0E"/>
    <w:rsid w:val="00FE3B0A"/>
    <w:rsid w:val="00FE3E92"/>
    <w:rsid w:val="00FE3F00"/>
    <w:rsid w:val="00FE4439"/>
    <w:rsid w:val="00FE447D"/>
    <w:rsid w:val="00FE44D0"/>
    <w:rsid w:val="00FE44F0"/>
    <w:rsid w:val="00FE451D"/>
    <w:rsid w:val="00FE4646"/>
    <w:rsid w:val="00FE480A"/>
    <w:rsid w:val="00FE4B05"/>
    <w:rsid w:val="00FE4D6E"/>
    <w:rsid w:val="00FE4DDF"/>
    <w:rsid w:val="00FE4F38"/>
    <w:rsid w:val="00FE5298"/>
    <w:rsid w:val="00FE563D"/>
    <w:rsid w:val="00FE5E9B"/>
    <w:rsid w:val="00FE6143"/>
    <w:rsid w:val="00FE616E"/>
    <w:rsid w:val="00FE623C"/>
    <w:rsid w:val="00FE65A2"/>
    <w:rsid w:val="00FE6841"/>
    <w:rsid w:val="00FE6AE0"/>
    <w:rsid w:val="00FE6E05"/>
    <w:rsid w:val="00FE6F5A"/>
    <w:rsid w:val="00FE7101"/>
    <w:rsid w:val="00FE7515"/>
    <w:rsid w:val="00FE7517"/>
    <w:rsid w:val="00FE761D"/>
    <w:rsid w:val="00FE7622"/>
    <w:rsid w:val="00FE7A7D"/>
    <w:rsid w:val="00FE7B62"/>
    <w:rsid w:val="00FE7D53"/>
    <w:rsid w:val="00FE7E7C"/>
    <w:rsid w:val="00FEE291"/>
    <w:rsid w:val="00FF0013"/>
    <w:rsid w:val="00FF01B7"/>
    <w:rsid w:val="00FF03D0"/>
    <w:rsid w:val="00FF0675"/>
    <w:rsid w:val="00FF0839"/>
    <w:rsid w:val="00FF095D"/>
    <w:rsid w:val="00FF0A49"/>
    <w:rsid w:val="00FF0CC7"/>
    <w:rsid w:val="00FF1158"/>
    <w:rsid w:val="00FF15A8"/>
    <w:rsid w:val="00FF1668"/>
    <w:rsid w:val="00FF17F5"/>
    <w:rsid w:val="00FF19BD"/>
    <w:rsid w:val="00FF1AB2"/>
    <w:rsid w:val="00FF1DF3"/>
    <w:rsid w:val="00FF1E72"/>
    <w:rsid w:val="00FF2215"/>
    <w:rsid w:val="00FF2301"/>
    <w:rsid w:val="00FF25B9"/>
    <w:rsid w:val="00FF269D"/>
    <w:rsid w:val="00FF26C0"/>
    <w:rsid w:val="00FF26FF"/>
    <w:rsid w:val="00FF2760"/>
    <w:rsid w:val="00FF2898"/>
    <w:rsid w:val="00FF2DFF"/>
    <w:rsid w:val="00FF2E91"/>
    <w:rsid w:val="00FF2F9F"/>
    <w:rsid w:val="00FF34C2"/>
    <w:rsid w:val="00FF46DB"/>
    <w:rsid w:val="00FF470F"/>
    <w:rsid w:val="00FF47EF"/>
    <w:rsid w:val="00FF49C1"/>
    <w:rsid w:val="00FF4D38"/>
    <w:rsid w:val="00FF4E47"/>
    <w:rsid w:val="00FF50D2"/>
    <w:rsid w:val="00FF548F"/>
    <w:rsid w:val="00FF5A42"/>
    <w:rsid w:val="00FF5BE7"/>
    <w:rsid w:val="00FF5DAD"/>
    <w:rsid w:val="00FF61D9"/>
    <w:rsid w:val="00FF633D"/>
    <w:rsid w:val="00FF663E"/>
    <w:rsid w:val="00FF674F"/>
    <w:rsid w:val="00FF6873"/>
    <w:rsid w:val="00FF6BAE"/>
    <w:rsid w:val="00FF6C36"/>
    <w:rsid w:val="00FF7234"/>
    <w:rsid w:val="00FF7454"/>
    <w:rsid w:val="00FF75C1"/>
    <w:rsid w:val="00FF7BBA"/>
    <w:rsid w:val="00FF7C96"/>
    <w:rsid w:val="01038218"/>
    <w:rsid w:val="0107CF9A"/>
    <w:rsid w:val="01291C50"/>
    <w:rsid w:val="0137D3FD"/>
    <w:rsid w:val="0142743E"/>
    <w:rsid w:val="0143F114"/>
    <w:rsid w:val="014C210F"/>
    <w:rsid w:val="014E62F8"/>
    <w:rsid w:val="0173AAB5"/>
    <w:rsid w:val="0194F7DA"/>
    <w:rsid w:val="01A6DACF"/>
    <w:rsid w:val="01B4C969"/>
    <w:rsid w:val="01CEF599"/>
    <w:rsid w:val="01D9CE66"/>
    <w:rsid w:val="01DE66D1"/>
    <w:rsid w:val="01E515C6"/>
    <w:rsid w:val="01ECBB2A"/>
    <w:rsid w:val="01F6DEB9"/>
    <w:rsid w:val="020348E3"/>
    <w:rsid w:val="021A2D1F"/>
    <w:rsid w:val="025A70AA"/>
    <w:rsid w:val="02616EA7"/>
    <w:rsid w:val="0293D1A0"/>
    <w:rsid w:val="02956921"/>
    <w:rsid w:val="02A1FD2A"/>
    <w:rsid w:val="02E42A67"/>
    <w:rsid w:val="02EC8E63"/>
    <w:rsid w:val="02F9073E"/>
    <w:rsid w:val="031964F1"/>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B89966"/>
    <w:rsid w:val="04D0DA51"/>
    <w:rsid w:val="04FC19BE"/>
    <w:rsid w:val="050AA817"/>
    <w:rsid w:val="05330119"/>
    <w:rsid w:val="053FA743"/>
    <w:rsid w:val="054E09A5"/>
    <w:rsid w:val="055559E4"/>
    <w:rsid w:val="055841EC"/>
    <w:rsid w:val="055AA15A"/>
    <w:rsid w:val="0577AB3B"/>
    <w:rsid w:val="05818DEA"/>
    <w:rsid w:val="05A4F295"/>
    <w:rsid w:val="05B5BF52"/>
    <w:rsid w:val="05C14DDD"/>
    <w:rsid w:val="05DEA650"/>
    <w:rsid w:val="0603D1BC"/>
    <w:rsid w:val="060938F9"/>
    <w:rsid w:val="06135568"/>
    <w:rsid w:val="064FB646"/>
    <w:rsid w:val="065F21DF"/>
    <w:rsid w:val="0667D56C"/>
    <w:rsid w:val="06748B96"/>
    <w:rsid w:val="06A26255"/>
    <w:rsid w:val="06A87984"/>
    <w:rsid w:val="06B48085"/>
    <w:rsid w:val="06B6B9F0"/>
    <w:rsid w:val="06C5C2A6"/>
    <w:rsid w:val="06C61743"/>
    <w:rsid w:val="06D114BB"/>
    <w:rsid w:val="06D44CA5"/>
    <w:rsid w:val="06D77BE6"/>
    <w:rsid w:val="06F7A050"/>
    <w:rsid w:val="07024383"/>
    <w:rsid w:val="070BA50E"/>
    <w:rsid w:val="0711681F"/>
    <w:rsid w:val="07117A9A"/>
    <w:rsid w:val="072A7061"/>
    <w:rsid w:val="072DC25F"/>
    <w:rsid w:val="075D7312"/>
    <w:rsid w:val="076FB252"/>
    <w:rsid w:val="0771325C"/>
    <w:rsid w:val="07943864"/>
    <w:rsid w:val="07A9182A"/>
    <w:rsid w:val="07B3AA13"/>
    <w:rsid w:val="07C7514F"/>
    <w:rsid w:val="07DC9E60"/>
    <w:rsid w:val="081D2C50"/>
    <w:rsid w:val="083DE4E9"/>
    <w:rsid w:val="086AB427"/>
    <w:rsid w:val="0892CAC5"/>
    <w:rsid w:val="089D5DE6"/>
    <w:rsid w:val="08A51924"/>
    <w:rsid w:val="08BDBB00"/>
    <w:rsid w:val="08D278A6"/>
    <w:rsid w:val="08DA7989"/>
    <w:rsid w:val="0900A7BF"/>
    <w:rsid w:val="0907FD44"/>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95B087"/>
    <w:rsid w:val="0A99E7E1"/>
    <w:rsid w:val="0AC193AC"/>
    <w:rsid w:val="0AC3B490"/>
    <w:rsid w:val="0B11F7B6"/>
    <w:rsid w:val="0B2C4AB1"/>
    <w:rsid w:val="0B460A97"/>
    <w:rsid w:val="0B61A972"/>
    <w:rsid w:val="0B646BF8"/>
    <w:rsid w:val="0B7F01D1"/>
    <w:rsid w:val="0B98865A"/>
    <w:rsid w:val="0BAD90CC"/>
    <w:rsid w:val="0BD35F15"/>
    <w:rsid w:val="0BED2171"/>
    <w:rsid w:val="0C05E2AA"/>
    <w:rsid w:val="0C25FAF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F45C5E"/>
    <w:rsid w:val="0EFDF48C"/>
    <w:rsid w:val="0F14313C"/>
    <w:rsid w:val="0F144DFB"/>
    <w:rsid w:val="0F1EA31E"/>
    <w:rsid w:val="0F1F4E42"/>
    <w:rsid w:val="0F219047"/>
    <w:rsid w:val="0F311137"/>
    <w:rsid w:val="0F5D3E0C"/>
    <w:rsid w:val="0F70CA5F"/>
    <w:rsid w:val="0FA1151C"/>
    <w:rsid w:val="0FB9666A"/>
    <w:rsid w:val="0FC76DE0"/>
    <w:rsid w:val="0FD67FC3"/>
    <w:rsid w:val="0FE86FC7"/>
    <w:rsid w:val="0FF3D8D6"/>
    <w:rsid w:val="1003B2E7"/>
    <w:rsid w:val="10159F52"/>
    <w:rsid w:val="1020D658"/>
    <w:rsid w:val="10AAC436"/>
    <w:rsid w:val="10AC2D66"/>
    <w:rsid w:val="10AD68D1"/>
    <w:rsid w:val="10EA8CF2"/>
    <w:rsid w:val="10F53613"/>
    <w:rsid w:val="1103545F"/>
    <w:rsid w:val="111AE185"/>
    <w:rsid w:val="11401037"/>
    <w:rsid w:val="116115D2"/>
    <w:rsid w:val="11853C82"/>
    <w:rsid w:val="11C000B8"/>
    <w:rsid w:val="11C4BA6E"/>
    <w:rsid w:val="11C82D8D"/>
    <w:rsid w:val="11CEDB7C"/>
    <w:rsid w:val="11D12A12"/>
    <w:rsid w:val="1211B0BF"/>
    <w:rsid w:val="122FCFF0"/>
    <w:rsid w:val="12326266"/>
    <w:rsid w:val="12539AEB"/>
    <w:rsid w:val="1267087D"/>
    <w:rsid w:val="127936B9"/>
    <w:rsid w:val="1287AA5B"/>
    <w:rsid w:val="129EDD85"/>
    <w:rsid w:val="12A2D0D5"/>
    <w:rsid w:val="12C7EA74"/>
    <w:rsid w:val="12E25114"/>
    <w:rsid w:val="12FE847F"/>
    <w:rsid w:val="1327F85B"/>
    <w:rsid w:val="13373AF4"/>
    <w:rsid w:val="13430E5B"/>
    <w:rsid w:val="134552FF"/>
    <w:rsid w:val="13557369"/>
    <w:rsid w:val="135634EA"/>
    <w:rsid w:val="139F62BC"/>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4452A9"/>
    <w:rsid w:val="1551697E"/>
    <w:rsid w:val="1557CC77"/>
    <w:rsid w:val="155C6C4D"/>
    <w:rsid w:val="156480D4"/>
    <w:rsid w:val="158CD27D"/>
    <w:rsid w:val="159712F8"/>
    <w:rsid w:val="15BC74E2"/>
    <w:rsid w:val="15CB772B"/>
    <w:rsid w:val="15E9C612"/>
    <w:rsid w:val="15FB8C30"/>
    <w:rsid w:val="16121393"/>
    <w:rsid w:val="162B2675"/>
    <w:rsid w:val="1647D73A"/>
    <w:rsid w:val="167A4627"/>
    <w:rsid w:val="167FB1E6"/>
    <w:rsid w:val="16819F8C"/>
    <w:rsid w:val="16981A22"/>
    <w:rsid w:val="16A939CB"/>
    <w:rsid w:val="16B5171E"/>
    <w:rsid w:val="16F73AB6"/>
    <w:rsid w:val="171BB852"/>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E06503"/>
    <w:rsid w:val="18E7900D"/>
    <w:rsid w:val="18EC4523"/>
    <w:rsid w:val="18F92201"/>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94FAA"/>
    <w:rsid w:val="1ADB945A"/>
    <w:rsid w:val="1AE71AD2"/>
    <w:rsid w:val="1B0567DD"/>
    <w:rsid w:val="1B468A17"/>
    <w:rsid w:val="1B4DB69B"/>
    <w:rsid w:val="1B59204A"/>
    <w:rsid w:val="1B5EB4D5"/>
    <w:rsid w:val="1B6A2057"/>
    <w:rsid w:val="1B6C17AA"/>
    <w:rsid w:val="1B72BCA0"/>
    <w:rsid w:val="1B8D035B"/>
    <w:rsid w:val="1B9C17B7"/>
    <w:rsid w:val="1BC10D39"/>
    <w:rsid w:val="1BF2798C"/>
    <w:rsid w:val="1C108042"/>
    <w:rsid w:val="1C16BC64"/>
    <w:rsid w:val="1C1A04FB"/>
    <w:rsid w:val="1C401D51"/>
    <w:rsid w:val="1C7747A5"/>
    <w:rsid w:val="1C94F403"/>
    <w:rsid w:val="1CCAB81A"/>
    <w:rsid w:val="1CCBB341"/>
    <w:rsid w:val="1CEF1AA8"/>
    <w:rsid w:val="1D173B69"/>
    <w:rsid w:val="1D183BCD"/>
    <w:rsid w:val="1D2A3452"/>
    <w:rsid w:val="1D306271"/>
    <w:rsid w:val="1D6EDAF1"/>
    <w:rsid w:val="1D84A796"/>
    <w:rsid w:val="1D882C3F"/>
    <w:rsid w:val="1D959967"/>
    <w:rsid w:val="1D97FDF2"/>
    <w:rsid w:val="1DD400A4"/>
    <w:rsid w:val="1DE58641"/>
    <w:rsid w:val="1E04073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203D2CD3"/>
    <w:rsid w:val="2072910A"/>
    <w:rsid w:val="20784080"/>
    <w:rsid w:val="207ADA0C"/>
    <w:rsid w:val="20974979"/>
    <w:rsid w:val="209B2D6C"/>
    <w:rsid w:val="20D7A435"/>
    <w:rsid w:val="20E9AA19"/>
    <w:rsid w:val="20ED43B7"/>
    <w:rsid w:val="20FC9C53"/>
    <w:rsid w:val="2103426A"/>
    <w:rsid w:val="2118DC7E"/>
    <w:rsid w:val="212F4073"/>
    <w:rsid w:val="2133CF31"/>
    <w:rsid w:val="2158FA1C"/>
    <w:rsid w:val="21658D16"/>
    <w:rsid w:val="217A4F46"/>
    <w:rsid w:val="21848643"/>
    <w:rsid w:val="219E8AEE"/>
    <w:rsid w:val="21C17A26"/>
    <w:rsid w:val="221D4650"/>
    <w:rsid w:val="2221B543"/>
    <w:rsid w:val="22379BC3"/>
    <w:rsid w:val="22394324"/>
    <w:rsid w:val="2248B0EE"/>
    <w:rsid w:val="225377BF"/>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31AB1"/>
    <w:rsid w:val="2444FB18"/>
    <w:rsid w:val="2463D8B5"/>
    <w:rsid w:val="2478DFCC"/>
    <w:rsid w:val="2483F349"/>
    <w:rsid w:val="2499E32D"/>
    <w:rsid w:val="24A05610"/>
    <w:rsid w:val="24B10409"/>
    <w:rsid w:val="24B503C8"/>
    <w:rsid w:val="24BD3896"/>
    <w:rsid w:val="24CFFD9D"/>
    <w:rsid w:val="24DB775E"/>
    <w:rsid w:val="2510A670"/>
    <w:rsid w:val="25181A47"/>
    <w:rsid w:val="25323EC3"/>
    <w:rsid w:val="2534E95D"/>
    <w:rsid w:val="2548F657"/>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283035"/>
    <w:rsid w:val="2734BA1C"/>
    <w:rsid w:val="273A2B92"/>
    <w:rsid w:val="2755820C"/>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F138D5"/>
    <w:rsid w:val="2928441B"/>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E8D85"/>
    <w:rsid w:val="2A50EFE2"/>
    <w:rsid w:val="2A7C0D60"/>
    <w:rsid w:val="2A8C10F4"/>
    <w:rsid w:val="2AB3B482"/>
    <w:rsid w:val="2AC0E16B"/>
    <w:rsid w:val="2ACDF537"/>
    <w:rsid w:val="2AE9FF93"/>
    <w:rsid w:val="2AFD13C0"/>
    <w:rsid w:val="2AFD26E7"/>
    <w:rsid w:val="2B1E25AA"/>
    <w:rsid w:val="2B447B6B"/>
    <w:rsid w:val="2B570E02"/>
    <w:rsid w:val="2B5F5FEC"/>
    <w:rsid w:val="2B61F9FC"/>
    <w:rsid w:val="2B64892A"/>
    <w:rsid w:val="2B6BCBF1"/>
    <w:rsid w:val="2B8B0766"/>
    <w:rsid w:val="2BA72D78"/>
    <w:rsid w:val="2BE28F34"/>
    <w:rsid w:val="2BE5D347"/>
    <w:rsid w:val="2C008FEF"/>
    <w:rsid w:val="2C03005E"/>
    <w:rsid w:val="2C50E3C3"/>
    <w:rsid w:val="2C736680"/>
    <w:rsid w:val="2C89E21B"/>
    <w:rsid w:val="2C8F8B66"/>
    <w:rsid w:val="2C941179"/>
    <w:rsid w:val="2C9A1100"/>
    <w:rsid w:val="2CCE4735"/>
    <w:rsid w:val="2CD32761"/>
    <w:rsid w:val="2CE1D6F2"/>
    <w:rsid w:val="2CE672EA"/>
    <w:rsid w:val="2D022142"/>
    <w:rsid w:val="2D246FC8"/>
    <w:rsid w:val="2D29B7F1"/>
    <w:rsid w:val="2D29EAC2"/>
    <w:rsid w:val="2D2C69CF"/>
    <w:rsid w:val="2D6856B3"/>
    <w:rsid w:val="2D7A8E1B"/>
    <w:rsid w:val="2D8CECC1"/>
    <w:rsid w:val="2DB3AE7E"/>
    <w:rsid w:val="2DEAD13E"/>
    <w:rsid w:val="2DF2C25A"/>
    <w:rsid w:val="2DF4E965"/>
    <w:rsid w:val="2DFDCDF2"/>
    <w:rsid w:val="2E09478E"/>
    <w:rsid w:val="2E4ABA9C"/>
    <w:rsid w:val="2E857E04"/>
    <w:rsid w:val="2EAD8BA3"/>
    <w:rsid w:val="2EC432EB"/>
    <w:rsid w:val="2EE59574"/>
    <w:rsid w:val="2EF1C6AE"/>
    <w:rsid w:val="2F265985"/>
    <w:rsid w:val="2F39B03B"/>
    <w:rsid w:val="2F4B82B7"/>
    <w:rsid w:val="2F556A7D"/>
    <w:rsid w:val="2F586597"/>
    <w:rsid w:val="2F61DC1A"/>
    <w:rsid w:val="2F7C1774"/>
    <w:rsid w:val="2F86CEED"/>
    <w:rsid w:val="2F8C3943"/>
    <w:rsid w:val="2F8FE24A"/>
    <w:rsid w:val="2F91B53B"/>
    <w:rsid w:val="2FC1F414"/>
    <w:rsid w:val="2FCE2687"/>
    <w:rsid w:val="3009A490"/>
    <w:rsid w:val="3010954D"/>
    <w:rsid w:val="30143016"/>
    <w:rsid w:val="301F217A"/>
    <w:rsid w:val="30281BEF"/>
    <w:rsid w:val="30574C66"/>
    <w:rsid w:val="3061611C"/>
    <w:rsid w:val="30618B84"/>
    <w:rsid w:val="3063294D"/>
    <w:rsid w:val="307ED936"/>
    <w:rsid w:val="30842F8A"/>
    <w:rsid w:val="30A2B0F7"/>
    <w:rsid w:val="30BC3B56"/>
    <w:rsid w:val="30BD66AF"/>
    <w:rsid w:val="30CC46ED"/>
    <w:rsid w:val="30D3A383"/>
    <w:rsid w:val="30E5FCAB"/>
    <w:rsid w:val="30FF9030"/>
    <w:rsid w:val="31103D99"/>
    <w:rsid w:val="311F6889"/>
    <w:rsid w:val="3125455E"/>
    <w:rsid w:val="3130B782"/>
    <w:rsid w:val="313EBA0D"/>
    <w:rsid w:val="314D9407"/>
    <w:rsid w:val="314F03BE"/>
    <w:rsid w:val="31774792"/>
    <w:rsid w:val="317ED91A"/>
    <w:rsid w:val="318FAD8E"/>
    <w:rsid w:val="319CE828"/>
    <w:rsid w:val="31B45E4C"/>
    <w:rsid w:val="31C5C6D2"/>
    <w:rsid w:val="31D02B8F"/>
    <w:rsid w:val="31F19650"/>
    <w:rsid w:val="3202AF75"/>
    <w:rsid w:val="320B3458"/>
    <w:rsid w:val="322D7D80"/>
    <w:rsid w:val="323B8897"/>
    <w:rsid w:val="3243B0C9"/>
    <w:rsid w:val="32458E8E"/>
    <w:rsid w:val="3251754A"/>
    <w:rsid w:val="325D4F23"/>
    <w:rsid w:val="327692E9"/>
    <w:rsid w:val="32994B35"/>
    <w:rsid w:val="329B6918"/>
    <w:rsid w:val="32A16187"/>
    <w:rsid w:val="32C53692"/>
    <w:rsid w:val="32D574D6"/>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E8BA84"/>
    <w:rsid w:val="340DEB91"/>
    <w:rsid w:val="345D05D4"/>
    <w:rsid w:val="346A0951"/>
    <w:rsid w:val="3478387D"/>
    <w:rsid w:val="347BE3B9"/>
    <w:rsid w:val="347E75EE"/>
    <w:rsid w:val="34A8326A"/>
    <w:rsid w:val="34B7ADB0"/>
    <w:rsid w:val="34DACED2"/>
    <w:rsid w:val="34DD4876"/>
    <w:rsid w:val="34E0373A"/>
    <w:rsid w:val="34EC9866"/>
    <w:rsid w:val="3519CE55"/>
    <w:rsid w:val="35310ACB"/>
    <w:rsid w:val="3541E553"/>
    <w:rsid w:val="355A7245"/>
    <w:rsid w:val="3567101F"/>
    <w:rsid w:val="3576A8E4"/>
    <w:rsid w:val="3582BAA2"/>
    <w:rsid w:val="35A6BE47"/>
    <w:rsid w:val="35AC2EC4"/>
    <w:rsid w:val="35BADA98"/>
    <w:rsid w:val="35C1D447"/>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CBADF"/>
    <w:rsid w:val="3903BDCF"/>
    <w:rsid w:val="3906E3BE"/>
    <w:rsid w:val="39098D36"/>
    <w:rsid w:val="390A78B2"/>
    <w:rsid w:val="390DED3C"/>
    <w:rsid w:val="392263D7"/>
    <w:rsid w:val="3925F133"/>
    <w:rsid w:val="3926AD26"/>
    <w:rsid w:val="3932B670"/>
    <w:rsid w:val="393C52EF"/>
    <w:rsid w:val="394892B3"/>
    <w:rsid w:val="394E8E0D"/>
    <w:rsid w:val="39581698"/>
    <w:rsid w:val="3984F3F3"/>
    <w:rsid w:val="39A4DD29"/>
    <w:rsid w:val="3A00BAC5"/>
    <w:rsid w:val="3A158A9E"/>
    <w:rsid w:val="3A3620A3"/>
    <w:rsid w:val="3A5D6258"/>
    <w:rsid w:val="3A68041E"/>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726224"/>
    <w:rsid w:val="3C7D4633"/>
    <w:rsid w:val="3C89A624"/>
    <w:rsid w:val="3CAE233D"/>
    <w:rsid w:val="3CB03B42"/>
    <w:rsid w:val="3CC51BF6"/>
    <w:rsid w:val="3CE14C21"/>
    <w:rsid w:val="3D0C8FB3"/>
    <w:rsid w:val="3D13DA58"/>
    <w:rsid w:val="3D1CC3FD"/>
    <w:rsid w:val="3D5833E2"/>
    <w:rsid w:val="3D5BEE60"/>
    <w:rsid w:val="3D608A21"/>
    <w:rsid w:val="3D6281F2"/>
    <w:rsid w:val="3D73B529"/>
    <w:rsid w:val="3D9272C7"/>
    <w:rsid w:val="3D99A805"/>
    <w:rsid w:val="3DCA697A"/>
    <w:rsid w:val="3DCCD28C"/>
    <w:rsid w:val="3DD09943"/>
    <w:rsid w:val="3DD62335"/>
    <w:rsid w:val="3DD782E2"/>
    <w:rsid w:val="3DE55596"/>
    <w:rsid w:val="3E0CFA20"/>
    <w:rsid w:val="3E1957AD"/>
    <w:rsid w:val="3E1AE1AF"/>
    <w:rsid w:val="3E4F3886"/>
    <w:rsid w:val="3E6EE008"/>
    <w:rsid w:val="3E988B4E"/>
    <w:rsid w:val="3EC53AC7"/>
    <w:rsid w:val="3ED8F2E3"/>
    <w:rsid w:val="3F0ACD03"/>
    <w:rsid w:val="3F11A50B"/>
    <w:rsid w:val="3F1B2D7D"/>
    <w:rsid w:val="3F3BE185"/>
    <w:rsid w:val="3F61C515"/>
    <w:rsid w:val="3F7ED4BD"/>
    <w:rsid w:val="3F9A6FD5"/>
    <w:rsid w:val="3FB66004"/>
    <w:rsid w:val="3FF39785"/>
    <w:rsid w:val="4002CE04"/>
    <w:rsid w:val="4022DE4E"/>
    <w:rsid w:val="40276020"/>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E3BC36"/>
    <w:rsid w:val="41EC57E8"/>
    <w:rsid w:val="41FC4687"/>
    <w:rsid w:val="4213A6AD"/>
    <w:rsid w:val="423707A7"/>
    <w:rsid w:val="4246945C"/>
    <w:rsid w:val="427C94E9"/>
    <w:rsid w:val="427F556B"/>
    <w:rsid w:val="42A6A233"/>
    <w:rsid w:val="42E88A9C"/>
    <w:rsid w:val="42EC3D88"/>
    <w:rsid w:val="42F74028"/>
    <w:rsid w:val="43078D50"/>
    <w:rsid w:val="4313CBB2"/>
    <w:rsid w:val="431F99E3"/>
    <w:rsid w:val="4345DFA2"/>
    <w:rsid w:val="434CD00E"/>
    <w:rsid w:val="4374923A"/>
    <w:rsid w:val="437AD9B6"/>
    <w:rsid w:val="437FF4AE"/>
    <w:rsid w:val="43804111"/>
    <w:rsid w:val="4387BBBA"/>
    <w:rsid w:val="438BF6DA"/>
    <w:rsid w:val="43914392"/>
    <w:rsid w:val="439AAF7E"/>
    <w:rsid w:val="43AFD308"/>
    <w:rsid w:val="43CF360D"/>
    <w:rsid w:val="43D04C3F"/>
    <w:rsid w:val="43ED23C2"/>
    <w:rsid w:val="43EED118"/>
    <w:rsid w:val="44054C0A"/>
    <w:rsid w:val="4406A97C"/>
    <w:rsid w:val="441AE254"/>
    <w:rsid w:val="441AEF97"/>
    <w:rsid w:val="4426BAE8"/>
    <w:rsid w:val="443D0FBB"/>
    <w:rsid w:val="445B3FB1"/>
    <w:rsid w:val="446BD240"/>
    <w:rsid w:val="447972C3"/>
    <w:rsid w:val="448DA67B"/>
    <w:rsid w:val="44987BE1"/>
    <w:rsid w:val="449C48C6"/>
    <w:rsid w:val="44B36AD8"/>
    <w:rsid w:val="44C6E517"/>
    <w:rsid w:val="44C92787"/>
    <w:rsid w:val="44CF9F3C"/>
    <w:rsid w:val="44D34A26"/>
    <w:rsid w:val="44D44EB6"/>
    <w:rsid w:val="44DB1897"/>
    <w:rsid w:val="44F26DE7"/>
    <w:rsid w:val="44F2E1DA"/>
    <w:rsid w:val="44F8EA3E"/>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406EE4"/>
    <w:rsid w:val="4944D51E"/>
    <w:rsid w:val="4982DEA0"/>
    <w:rsid w:val="4986859C"/>
    <w:rsid w:val="49A58F36"/>
    <w:rsid w:val="49C7AE0E"/>
    <w:rsid w:val="49E55EC1"/>
    <w:rsid w:val="4A258200"/>
    <w:rsid w:val="4A4507DF"/>
    <w:rsid w:val="4A695A24"/>
    <w:rsid w:val="4A83F7AB"/>
    <w:rsid w:val="4AA2445D"/>
    <w:rsid w:val="4AC460CA"/>
    <w:rsid w:val="4AC473F3"/>
    <w:rsid w:val="4AC89660"/>
    <w:rsid w:val="4B08445B"/>
    <w:rsid w:val="4B203767"/>
    <w:rsid w:val="4B2D789D"/>
    <w:rsid w:val="4B3489A1"/>
    <w:rsid w:val="4B66C84E"/>
    <w:rsid w:val="4B6F2354"/>
    <w:rsid w:val="4B779238"/>
    <w:rsid w:val="4B9EF1E2"/>
    <w:rsid w:val="4BA989BC"/>
    <w:rsid w:val="4BC589BB"/>
    <w:rsid w:val="4BCA9265"/>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B0602B"/>
    <w:rsid w:val="4DC847E3"/>
    <w:rsid w:val="4DD9DA52"/>
    <w:rsid w:val="4E060E05"/>
    <w:rsid w:val="4E109C55"/>
    <w:rsid w:val="4E1D3976"/>
    <w:rsid w:val="4E28B43B"/>
    <w:rsid w:val="4E2D2C0E"/>
    <w:rsid w:val="4E56A798"/>
    <w:rsid w:val="4E57F72F"/>
    <w:rsid w:val="4E5E1086"/>
    <w:rsid w:val="4E68B7AC"/>
    <w:rsid w:val="4E73E652"/>
    <w:rsid w:val="4E81BA34"/>
    <w:rsid w:val="4E932392"/>
    <w:rsid w:val="4E935716"/>
    <w:rsid w:val="4E980A55"/>
    <w:rsid w:val="4E9D0834"/>
    <w:rsid w:val="4EA1046A"/>
    <w:rsid w:val="4ED2317F"/>
    <w:rsid w:val="4F5225E6"/>
    <w:rsid w:val="4F643F29"/>
    <w:rsid w:val="4F7A9DB5"/>
    <w:rsid w:val="4FCEDA24"/>
    <w:rsid w:val="4FCF954C"/>
    <w:rsid w:val="5000FB75"/>
    <w:rsid w:val="502BDB89"/>
    <w:rsid w:val="5046173F"/>
    <w:rsid w:val="509E022B"/>
    <w:rsid w:val="50A88B5C"/>
    <w:rsid w:val="50A9A99D"/>
    <w:rsid w:val="50B8D4FA"/>
    <w:rsid w:val="50C2BD9B"/>
    <w:rsid w:val="50ED5DC2"/>
    <w:rsid w:val="50F4250A"/>
    <w:rsid w:val="5116F3DC"/>
    <w:rsid w:val="512273B5"/>
    <w:rsid w:val="512387B0"/>
    <w:rsid w:val="5133F0B1"/>
    <w:rsid w:val="513B2703"/>
    <w:rsid w:val="516F21B3"/>
    <w:rsid w:val="51750752"/>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C57E9"/>
    <w:rsid w:val="52FB3CE7"/>
    <w:rsid w:val="52FDE943"/>
    <w:rsid w:val="53030F1F"/>
    <w:rsid w:val="530B1F83"/>
    <w:rsid w:val="5323131C"/>
    <w:rsid w:val="53439BDE"/>
    <w:rsid w:val="53478672"/>
    <w:rsid w:val="535ED93A"/>
    <w:rsid w:val="5393C40D"/>
    <w:rsid w:val="53A1DF6F"/>
    <w:rsid w:val="53AC69CE"/>
    <w:rsid w:val="53ACEB5E"/>
    <w:rsid w:val="53B7DC0F"/>
    <w:rsid w:val="53B8DDCC"/>
    <w:rsid w:val="53C4ACAD"/>
    <w:rsid w:val="53CF4B80"/>
    <w:rsid w:val="53D51B1A"/>
    <w:rsid w:val="53F73F0C"/>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CA275D"/>
    <w:rsid w:val="54D54A42"/>
    <w:rsid w:val="54D56454"/>
    <w:rsid w:val="54D7515E"/>
    <w:rsid w:val="54EF74E4"/>
    <w:rsid w:val="55468847"/>
    <w:rsid w:val="55600653"/>
    <w:rsid w:val="556998B1"/>
    <w:rsid w:val="55B5D0DC"/>
    <w:rsid w:val="55D209BC"/>
    <w:rsid w:val="55D6419F"/>
    <w:rsid w:val="55E3F623"/>
    <w:rsid w:val="55F78032"/>
    <w:rsid w:val="55FB43C4"/>
    <w:rsid w:val="5604E70B"/>
    <w:rsid w:val="56057E56"/>
    <w:rsid w:val="5608BA31"/>
    <w:rsid w:val="56256D54"/>
    <w:rsid w:val="56264BF9"/>
    <w:rsid w:val="56350238"/>
    <w:rsid w:val="5640BD96"/>
    <w:rsid w:val="567220A4"/>
    <w:rsid w:val="56A5B3E6"/>
    <w:rsid w:val="56B7AABE"/>
    <w:rsid w:val="57143739"/>
    <w:rsid w:val="576D4D13"/>
    <w:rsid w:val="576F3494"/>
    <w:rsid w:val="57997BA0"/>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94BE6"/>
    <w:rsid w:val="5A702240"/>
    <w:rsid w:val="5A961B30"/>
    <w:rsid w:val="5AD84500"/>
    <w:rsid w:val="5AF394FF"/>
    <w:rsid w:val="5B657DDD"/>
    <w:rsid w:val="5B78A5D7"/>
    <w:rsid w:val="5B80DAE3"/>
    <w:rsid w:val="5B8E2063"/>
    <w:rsid w:val="5BA68F9B"/>
    <w:rsid w:val="5BAF5369"/>
    <w:rsid w:val="5BBF683E"/>
    <w:rsid w:val="5BC11B39"/>
    <w:rsid w:val="5BD42ED9"/>
    <w:rsid w:val="5BDB6706"/>
    <w:rsid w:val="5BE48DB5"/>
    <w:rsid w:val="5BF626E4"/>
    <w:rsid w:val="5C0DA378"/>
    <w:rsid w:val="5C5B89D4"/>
    <w:rsid w:val="5C8EAE84"/>
    <w:rsid w:val="5C9D3833"/>
    <w:rsid w:val="5CAD400A"/>
    <w:rsid w:val="5CB35EC1"/>
    <w:rsid w:val="5CBD9042"/>
    <w:rsid w:val="5CC7C91C"/>
    <w:rsid w:val="5CDE8E5B"/>
    <w:rsid w:val="5D4CAD91"/>
    <w:rsid w:val="5D5F8697"/>
    <w:rsid w:val="5D78EB59"/>
    <w:rsid w:val="5D9A441A"/>
    <w:rsid w:val="5DDEBCCD"/>
    <w:rsid w:val="5DF178C2"/>
    <w:rsid w:val="5E053545"/>
    <w:rsid w:val="5E196C02"/>
    <w:rsid w:val="5E37F87C"/>
    <w:rsid w:val="5E3809D4"/>
    <w:rsid w:val="5E8156DE"/>
    <w:rsid w:val="5EC67D08"/>
    <w:rsid w:val="5EE685B4"/>
    <w:rsid w:val="5F000B22"/>
    <w:rsid w:val="5F0563FA"/>
    <w:rsid w:val="5F0BF0C8"/>
    <w:rsid w:val="5F0D1EAF"/>
    <w:rsid w:val="5F3047FD"/>
    <w:rsid w:val="5F343646"/>
    <w:rsid w:val="5F512C60"/>
    <w:rsid w:val="5F5136D5"/>
    <w:rsid w:val="5F525453"/>
    <w:rsid w:val="5F550CAB"/>
    <w:rsid w:val="5F82E5D7"/>
    <w:rsid w:val="5FA28AEF"/>
    <w:rsid w:val="5FA3B7E3"/>
    <w:rsid w:val="5FA7FA1E"/>
    <w:rsid w:val="5FB207EE"/>
    <w:rsid w:val="5FBF9E49"/>
    <w:rsid w:val="5FC2911B"/>
    <w:rsid w:val="5FD8D661"/>
    <w:rsid w:val="6020DA86"/>
    <w:rsid w:val="60258CF7"/>
    <w:rsid w:val="6032FACF"/>
    <w:rsid w:val="603E581B"/>
    <w:rsid w:val="60485821"/>
    <w:rsid w:val="604945A2"/>
    <w:rsid w:val="6068FA07"/>
    <w:rsid w:val="6074C2AA"/>
    <w:rsid w:val="607AF0C1"/>
    <w:rsid w:val="608290BF"/>
    <w:rsid w:val="60978168"/>
    <w:rsid w:val="60AE6253"/>
    <w:rsid w:val="60B5EA93"/>
    <w:rsid w:val="60D5375E"/>
    <w:rsid w:val="60EB36BF"/>
    <w:rsid w:val="613016D9"/>
    <w:rsid w:val="613A39EC"/>
    <w:rsid w:val="614A1D4B"/>
    <w:rsid w:val="614BDCB6"/>
    <w:rsid w:val="615B08BA"/>
    <w:rsid w:val="615C08FB"/>
    <w:rsid w:val="61AA4AFA"/>
    <w:rsid w:val="61BD9149"/>
    <w:rsid w:val="61D6117D"/>
    <w:rsid w:val="61F42654"/>
    <w:rsid w:val="62005FFA"/>
    <w:rsid w:val="626C52AE"/>
    <w:rsid w:val="626F8741"/>
    <w:rsid w:val="6295E932"/>
    <w:rsid w:val="62978292"/>
    <w:rsid w:val="62AAC877"/>
    <w:rsid w:val="62C03404"/>
    <w:rsid w:val="62E0083F"/>
    <w:rsid w:val="62E461C8"/>
    <w:rsid w:val="62E64DF9"/>
    <w:rsid w:val="62F03AEB"/>
    <w:rsid w:val="62F69E23"/>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4B8DDD"/>
    <w:rsid w:val="6556F2FE"/>
    <w:rsid w:val="656AAAF3"/>
    <w:rsid w:val="656B0A28"/>
    <w:rsid w:val="656E2D00"/>
    <w:rsid w:val="65715FE8"/>
    <w:rsid w:val="6583F27F"/>
    <w:rsid w:val="65B5D6D6"/>
    <w:rsid w:val="65BAA61E"/>
    <w:rsid w:val="65EF374F"/>
    <w:rsid w:val="6600BB14"/>
    <w:rsid w:val="661E8C3F"/>
    <w:rsid w:val="6665D740"/>
    <w:rsid w:val="666F49E5"/>
    <w:rsid w:val="667210F3"/>
    <w:rsid w:val="6672B659"/>
    <w:rsid w:val="66757F72"/>
    <w:rsid w:val="667763B9"/>
    <w:rsid w:val="667AF9E1"/>
    <w:rsid w:val="668A4A94"/>
    <w:rsid w:val="66AECAF1"/>
    <w:rsid w:val="66B3C563"/>
    <w:rsid w:val="66BA76A9"/>
    <w:rsid w:val="66BE5E8A"/>
    <w:rsid w:val="672C193B"/>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E2E86D"/>
    <w:rsid w:val="690BD189"/>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7AA05A"/>
    <w:rsid w:val="6C8EBAE4"/>
    <w:rsid w:val="6C94DE15"/>
    <w:rsid w:val="6CC06B4F"/>
    <w:rsid w:val="6CC10DF7"/>
    <w:rsid w:val="6CD6DFAC"/>
    <w:rsid w:val="6CF03ADA"/>
    <w:rsid w:val="6D096CD4"/>
    <w:rsid w:val="6D1E23D1"/>
    <w:rsid w:val="6D24E3CE"/>
    <w:rsid w:val="6D3157E5"/>
    <w:rsid w:val="6D37F75B"/>
    <w:rsid w:val="6D56C248"/>
    <w:rsid w:val="6D58AE2B"/>
    <w:rsid w:val="6D58E0FF"/>
    <w:rsid w:val="6D5CF8A5"/>
    <w:rsid w:val="6D6973B5"/>
    <w:rsid w:val="6D85DE81"/>
    <w:rsid w:val="6DA647FA"/>
    <w:rsid w:val="6DB25E2A"/>
    <w:rsid w:val="6DBBA797"/>
    <w:rsid w:val="6DBF97E9"/>
    <w:rsid w:val="6DC6D002"/>
    <w:rsid w:val="6DCB24FD"/>
    <w:rsid w:val="6DDE81C2"/>
    <w:rsid w:val="6DE04D35"/>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C159D"/>
    <w:rsid w:val="6ED07C81"/>
    <w:rsid w:val="6ED649CA"/>
    <w:rsid w:val="6EDE736B"/>
    <w:rsid w:val="6EE52DAE"/>
    <w:rsid w:val="6EEB3F04"/>
    <w:rsid w:val="6EFB60B3"/>
    <w:rsid w:val="6F0C425A"/>
    <w:rsid w:val="6F18863F"/>
    <w:rsid w:val="6F22E86A"/>
    <w:rsid w:val="6F35FA85"/>
    <w:rsid w:val="6F38092A"/>
    <w:rsid w:val="6F579756"/>
    <w:rsid w:val="6FD6B3B6"/>
    <w:rsid w:val="6FD70E19"/>
    <w:rsid w:val="6FED7584"/>
    <w:rsid w:val="7004A462"/>
    <w:rsid w:val="702F2D18"/>
    <w:rsid w:val="703C7B0A"/>
    <w:rsid w:val="704021E0"/>
    <w:rsid w:val="7048B554"/>
    <w:rsid w:val="705E38D4"/>
    <w:rsid w:val="70830B12"/>
    <w:rsid w:val="70833657"/>
    <w:rsid w:val="709E5261"/>
    <w:rsid w:val="70AC6592"/>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D50DA"/>
    <w:rsid w:val="71A03396"/>
    <w:rsid w:val="71AACBDA"/>
    <w:rsid w:val="71C9AAB8"/>
    <w:rsid w:val="721F3A98"/>
    <w:rsid w:val="72262B04"/>
    <w:rsid w:val="7234D622"/>
    <w:rsid w:val="725AF06B"/>
    <w:rsid w:val="72711569"/>
    <w:rsid w:val="7277A205"/>
    <w:rsid w:val="728FC7EB"/>
    <w:rsid w:val="72935F14"/>
    <w:rsid w:val="72B10DE4"/>
    <w:rsid w:val="72B4A11C"/>
    <w:rsid w:val="72BCD333"/>
    <w:rsid w:val="72C0C6D9"/>
    <w:rsid w:val="72D0CD7F"/>
    <w:rsid w:val="72D705C6"/>
    <w:rsid w:val="72F12F0F"/>
    <w:rsid w:val="72F722F3"/>
    <w:rsid w:val="730984D7"/>
    <w:rsid w:val="73114322"/>
    <w:rsid w:val="731F64C5"/>
    <w:rsid w:val="732AAF2E"/>
    <w:rsid w:val="73405CE3"/>
    <w:rsid w:val="73E01BF0"/>
    <w:rsid w:val="73E419AF"/>
    <w:rsid w:val="73ED0A1E"/>
    <w:rsid w:val="740A8BDE"/>
    <w:rsid w:val="7411C45C"/>
    <w:rsid w:val="7426A5A8"/>
    <w:rsid w:val="742F99B8"/>
    <w:rsid w:val="748CB624"/>
    <w:rsid w:val="7495FDA0"/>
    <w:rsid w:val="7499AC36"/>
    <w:rsid w:val="749B12B0"/>
    <w:rsid w:val="749CC85B"/>
    <w:rsid w:val="749DAE1A"/>
    <w:rsid w:val="74BEE765"/>
    <w:rsid w:val="74CE5979"/>
    <w:rsid w:val="75041D7C"/>
    <w:rsid w:val="75140ABE"/>
    <w:rsid w:val="7536CDF9"/>
    <w:rsid w:val="7547F1C1"/>
    <w:rsid w:val="754F50A5"/>
    <w:rsid w:val="7551B02B"/>
    <w:rsid w:val="75631A53"/>
    <w:rsid w:val="75682404"/>
    <w:rsid w:val="759239C0"/>
    <w:rsid w:val="75E9BCE4"/>
    <w:rsid w:val="75F96C39"/>
    <w:rsid w:val="760A5AC7"/>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51CE19"/>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72507E"/>
    <w:rsid w:val="79732C3C"/>
    <w:rsid w:val="7976B8E3"/>
    <w:rsid w:val="797735EE"/>
    <w:rsid w:val="797F7EE3"/>
    <w:rsid w:val="79859F99"/>
    <w:rsid w:val="798AD0A7"/>
    <w:rsid w:val="798C3743"/>
    <w:rsid w:val="798E41F6"/>
    <w:rsid w:val="79AB4B1A"/>
    <w:rsid w:val="79B270BB"/>
    <w:rsid w:val="79BD8F31"/>
    <w:rsid w:val="79D33C77"/>
    <w:rsid w:val="79DA73AB"/>
    <w:rsid w:val="79EF082B"/>
    <w:rsid w:val="7A0FFE7E"/>
    <w:rsid w:val="7A38C284"/>
    <w:rsid w:val="7A3D8AE2"/>
    <w:rsid w:val="7A4E978D"/>
    <w:rsid w:val="7A525039"/>
    <w:rsid w:val="7A7E5482"/>
    <w:rsid w:val="7A846935"/>
    <w:rsid w:val="7A8A9BE0"/>
    <w:rsid w:val="7A8B0D85"/>
    <w:rsid w:val="7A9A7015"/>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D05AE73"/>
    <w:rsid w:val="7D11C694"/>
    <w:rsid w:val="7D3109D8"/>
    <w:rsid w:val="7D334281"/>
    <w:rsid w:val="7D4C6037"/>
    <w:rsid w:val="7D59A760"/>
    <w:rsid w:val="7D644CC7"/>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F1917D8"/>
    <w:rsid w:val="7F4C7C18"/>
    <w:rsid w:val="7F5DC3E1"/>
    <w:rsid w:val="7F66ECF5"/>
    <w:rsid w:val="7F7611DC"/>
    <w:rsid w:val="7F7E4046"/>
    <w:rsid w:val="7FAB248C"/>
    <w:rsid w:val="7FC05081"/>
    <w:rsid w:val="7FC0919A"/>
    <w:rsid w:val="7FCCB79D"/>
    <w:rsid w:val="7FCFAAD7"/>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D66A7C36-355D-4B42-875C-C6BBE7C2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Rubrik1">
    <w:name w:val="heading 1"/>
    <w:basedOn w:val="Normal"/>
    <w:next w:val="Normal"/>
    <w:link w:val="Rubrik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Rubrik2">
    <w:name w:val="heading 2"/>
    <w:basedOn w:val="Normal"/>
    <w:next w:val="Normal"/>
    <w:link w:val="Rubrik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Rubrik3">
    <w:name w:val="heading 3"/>
    <w:basedOn w:val="Normal"/>
    <w:next w:val="Normal"/>
    <w:link w:val="Rubrik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Rubrik4">
    <w:name w:val="heading 4"/>
    <w:basedOn w:val="Normal"/>
    <w:next w:val="Normal"/>
    <w:link w:val="Rubrik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F0013"/>
    <w:rPr>
      <w:rFonts w:ascii="Franklin Gothic Demi" w:eastAsiaTheme="majorEastAsia" w:hAnsi="Franklin Gothic Demi" w:cstheme="majorBidi"/>
      <w:color w:val="00458A"/>
      <w:sz w:val="32"/>
      <w:szCs w:val="32"/>
    </w:rPr>
  </w:style>
  <w:style w:type="character" w:customStyle="1" w:styleId="Rubrik2Char">
    <w:name w:val="Rubrik 2 Char"/>
    <w:basedOn w:val="Standardstycketeckensnitt"/>
    <w:link w:val="Rubrik2"/>
    <w:uiPriority w:val="9"/>
    <w:rsid w:val="003900CB"/>
    <w:rPr>
      <w:rFonts w:ascii="Franklin Gothic Demi" w:eastAsiaTheme="majorEastAsia" w:hAnsi="Franklin Gothic Demi" w:cstheme="majorBidi"/>
      <w:color w:val="00458A"/>
      <w:sz w:val="26"/>
      <w:szCs w:val="26"/>
    </w:rPr>
  </w:style>
  <w:style w:type="character" w:customStyle="1" w:styleId="Rubrik3Char">
    <w:name w:val="Rubrik 3 Char"/>
    <w:basedOn w:val="Standardstycketeckensnitt"/>
    <w:link w:val="Rubrik3"/>
    <w:uiPriority w:val="9"/>
    <w:rsid w:val="00316B6A"/>
    <w:rPr>
      <w:rFonts w:ascii="Franklin Gothic Demi" w:eastAsiaTheme="majorEastAsia" w:hAnsi="Franklin Gothic Demi" w:cstheme="majorBidi"/>
      <w:color w:val="00458A"/>
      <w:sz w:val="24"/>
      <w:szCs w:val="24"/>
    </w:rPr>
  </w:style>
  <w:style w:type="character" w:customStyle="1" w:styleId="Rubrik4Char">
    <w:name w:val="Rubrik 4 Char"/>
    <w:basedOn w:val="Standardstycketeckensnitt"/>
    <w:link w:val="Rubrik4"/>
    <w:uiPriority w:val="9"/>
    <w:rsid w:val="00D61EA8"/>
    <w:rPr>
      <w:rFonts w:asciiTheme="majorHAnsi" w:eastAsiaTheme="majorEastAsia" w:hAnsiTheme="majorHAnsi" w:cstheme="majorBidi"/>
      <w:i/>
      <w:iCs/>
      <w:color w:val="203869" w:themeColor="accent1" w:themeShade="BF"/>
    </w:rPr>
  </w:style>
  <w:style w:type="paragraph" w:styleId="Innehllsfrteckningsrubrik">
    <w:name w:val="TOC Heading"/>
    <w:basedOn w:val="Rubrik1"/>
    <w:next w:val="Normal"/>
    <w:uiPriority w:val="39"/>
    <w:unhideWhenUsed/>
    <w:qFormat/>
    <w:rsid w:val="00936D8D"/>
    <w:pPr>
      <w:outlineLvl w:val="9"/>
    </w:pPr>
    <w:rPr>
      <w:lang w:eastAsia="sv-SE"/>
    </w:rPr>
  </w:style>
  <w:style w:type="paragraph" w:styleId="Liststycke">
    <w:name w:val="List Paragraph"/>
    <w:basedOn w:val="Normal"/>
    <w:uiPriority w:val="34"/>
    <w:qFormat/>
    <w:rsid w:val="00936D8D"/>
    <w:pPr>
      <w:ind w:left="720"/>
      <w:contextualSpacing/>
    </w:pPr>
  </w:style>
  <w:style w:type="paragraph" w:styleId="Innehll1">
    <w:name w:val="toc 1"/>
    <w:basedOn w:val="Normal"/>
    <w:next w:val="Normal"/>
    <w:autoRedefine/>
    <w:uiPriority w:val="39"/>
    <w:unhideWhenUsed/>
    <w:rsid w:val="00D70508"/>
    <w:pPr>
      <w:tabs>
        <w:tab w:val="left" w:pos="440"/>
        <w:tab w:val="right" w:leader="dot" w:pos="9072"/>
      </w:tabs>
      <w:spacing w:after="100"/>
    </w:pPr>
  </w:style>
  <w:style w:type="paragraph" w:styleId="Innehll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nk">
    <w:name w:val="Hyperlink"/>
    <w:basedOn w:val="Standardstycketeckensnitt"/>
    <w:uiPriority w:val="99"/>
    <w:unhideWhenUsed/>
    <w:rsid w:val="00E15261"/>
    <w:rPr>
      <w:color w:val="EAE51C" w:themeColor="hyperlink"/>
      <w:u w:val="single"/>
    </w:rPr>
  </w:style>
  <w:style w:type="table" w:styleId="Tabellrutnt">
    <w:name w:val="Table Grid"/>
    <w:basedOn w:val="Normaltabel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408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4087B"/>
    <w:rPr>
      <w:rFonts w:ascii="Segoe UI" w:hAnsi="Segoe UI" w:cs="Segoe UI"/>
      <w:sz w:val="18"/>
      <w:szCs w:val="18"/>
    </w:rPr>
  </w:style>
  <w:style w:type="paragraph" w:styleId="Ingetavstnd">
    <w:name w:val="No Spacing"/>
    <w:link w:val="IngetavstndChar"/>
    <w:uiPriority w:val="1"/>
    <w:qFormat/>
    <w:rsid w:val="00832040"/>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832040"/>
    <w:rPr>
      <w:rFonts w:eastAsiaTheme="minorEastAsia"/>
      <w:lang w:eastAsia="sv-SE"/>
    </w:rPr>
  </w:style>
  <w:style w:type="paragraph" w:styleId="Sidhuvud">
    <w:name w:val="header"/>
    <w:basedOn w:val="Normal"/>
    <w:link w:val="SidhuvudChar"/>
    <w:uiPriority w:val="99"/>
    <w:unhideWhenUsed/>
    <w:rsid w:val="003235E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235E7"/>
  </w:style>
  <w:style w:type="paragraph" w:styleId="Sidfot">
    <w:name w:val="footer"/>
    <w:basedOn w:val="Normal"/>
    <w:link w:val="SidfotChar"/>
    <w:uiPriority w:val="99"/>
    <w:unhideWhenUsed/>
    <w:rsid w:val="003235E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235E7"/>
  </w:style>
  <w:style w:type="paragraph" w:styleId="Innehll3">
    <w:name w:val="toc 3"/>
    <w:basedOn w:val="Normal"/>
    <w:next w:val="Normal"/>
    <w:autoRedefine/>
    <w:uiPriority w:val="39"/>
    <w:unhideWhenUsed/>
    <w:rsid w:val="00D86387"/>
    <w:pPr>
      <w:suppressLineNumbers/>
      <w:tabs>
        <w:tab w:val="left" w:pos="1320"/>
      </w:tabs>
      <w:spacing w:after="100"/>
      <w:ind w:right="-2"/>
    </w:pPr>
  </w:style>
  <w:style w:type="paragraph" w:styleId="Innehll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Innehll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Innehll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Innehll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Innehll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Innehll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Olstomnmnande">
    <w:name w:val="Unresolved Mention"/>
    <w:basedOn w:val="Standardstycketeckensnit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ark">
    <w:name w:val="Strong"/>
    <w:basedOn w:val="Standardstycketeckensnitt"/>
    <w:uiPriority w:val="22"/>
    <w:qFormat/>
    <w:rsid w:val="00C2427F"/>
    <w:rPr>
      <w:b/>
      <w:bCs/>
    </w:rPr>
  </w:style>
  <w:style w:type="paragraph" w:styleId="Normalweb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Betoning">
    <w:name w:val="Emphasis"/>
    <w:basedOn w:val="Standardstycketeckensnitt"/>
    <w:uiPriority w:val="20"/>
    <w:qFormat/>
    <w:rsid w:val="00323A11"/>
    <w:rPr>
      <w:i/>
      <w:iCs/>
    </w:rPr>
  </w:style>
  <w:style w:type="paragraph" w:styleId="Brdtext">
    <w:name w:val="Body Text"/>
    <w:basedOn w:val="Normal"/>
    <w:link w:val="Brd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rdtextChar">
    <w:name w:val="Brödtext Char"/>
    <w:basedOn w:val="Standardstycketeckensnitt"/>
    <w:link w:val="Brdtext"/>
    <w:uiPriority w:val="1"/>
    <w:rsid w:val="0015380C"/>
    <w:rPr>
      <w:rFonts w:ascii="Franklin Gothic Demi" w:eastAsia="Franklin Gothic Demi" w:hAnsi="Franklin Gothic Demi" w:cs="Franklin Gothic Demi"/>
      <w:b/>
      <w:bCs/>
      <w:sz w:val="100"/>
      <w:szCs w:val="100"/>
    </w:rPr>
  </w:style>
  <w:style w:type="character" w:styleId="Kommentarsreferens">
    <w:name w:val="annotation reference"/>
    <w:basedOn w:val="Standardstycketeckensnitt"/>
    <w:uiPriority w:val="99"/>
    <w:semiHidden/>
    <w:unhideWhenUsed/>
    <w:rsid w:val="008B2205"/>
    <w:rPr>
      <w:sz w:val="16"/>
      <w:szCs w:val="16"/>
    </w:rPr>
  </w:style>
  <w:style w:type="paragraph" w:styleId="Kommentarer">
    <w:name w:val="annotation text"/>
    <w:basedOn w:val="Normal"/>
    <w:link w:val="KommentarerChar"/>
    <w:uiPriority w:val="99"/>
    <w:semiHidden/>
    <w:unhideWhenUsed/>
    <w:rsid w:val="008B2205"/>
    <w:pPr>
      <w:spacing w:line="240" w:lineRule="auto"/>
    </w:pPr>
    <w:rPr>
      <w:sz w:val="20"/>
      <w:szCs w:val="20"/>
    </w:rPr>
  </w:style>
  <w:style w:type="character" w:customStyle="1" w:styleId="KommentarerChar">
    <w:name w:val="Kommentarer Char"/>
    <w:basedOn w:val="Standardstycketeckensnitt"/>
    <w:link w:val="Kommentarer"/>
    <w:uiPriority w:val="99"/>
    <w:semiHidden/>
    <w:rsid w:val="008B2205"/>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8B2205"/>
    <w:rPr>
      <w:b/>
      <w:bCs/>
    </w:rPr>
  </w:style>
  <w:style w:type="character" w:customStyle="1" w:styleId="KommentarsmneChar">
    <w:name w:val="Kommentarsämne Char"/>
    <w:basedOn w:val="KommentarerChar"/>
    <w:link w:val="Kommentarsmne"/>
    <w:uiPriority w:val="99"/>
    <w:semiHidden/>
    <w:rsid w:val="008B2205"/>
    <w:rPr>
      <w:rFonts w:ascii="Times New Roman" w:hAnsi="Times New Roman"/>
      <w:b/>
      <w:bCs/>
      <w:sz w:val="20"/>
      <w:szCs w:val="20"/>
    </w:rPr>
  </w:style>
  <w:style w:type="character" w:styleId="Nmn">
    <w:name w:val="Mention"/>
    <w:basedOn w:val="Standardstycketeckensnit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Standardstycketeckensnitt"/>
    <w:rsid w:val="00430B5F"/>
  </w:style>
  <w:style w:type="character" w:customStyle="1" w:styleId="eop">
    <w:name w:val="eop"/>
    <w:basedOn w:val="Standardstycketeckensnit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ell3dekorfrg1">
    <w:name w:val="List Table 3 Accent 1"/>
    <w:basedOn w:val="Normaltabel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Standardstycketeckensnitt"/>
    <w:rsid w:val="005A2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4.xml"/><Relationship Id="rId68" Type="http://schemas.openxmlformats.org/officeDocument/2006/relationships/chart" Target="charts/chart49.xml"/><Relationship Id="rId84" Type="http://schemas.openxmlformats.org/officeDocument/2006/relationships/chart" Target="charts/chart65.xml"/><Relationship Id="rId89" Type="http://schemas.openxmlformats.org/officeDocument/2006/relationships/chart" Target="charts/chart70.xml"/><Relationship Id="rId7" Type="http://schemas.openxmlformats.org/officeDocument/2006/relationships/settings" Target="settings.xml"/><Relationship Id="rId71" Type="http://schemas.openxmlformats.org/officeDocument/2006/relationships/chart" Target="charts/chart52.xml"/><Relationship Id="rId92" Type="http://schemas.openxmlformats.org/officeDocument/2006/relationships/chart" Target="charts/chart73.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07" Type="http://schemas.microsoft.com/office/2019/05/relationships/documenttasks" Target="documenttasks/documenttasks1.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7.xml"/><Relationship Id="rId74" Type="http://schemas.openxmlformats.org/officeDocument/2006/relationships/chart" Target="charts/chart55.xml"/><Relationship Id="rId79" Type="http://schemas.openxmlformats.org/officeDocument/2006/relationships/chart" Target="charts/chart60.xml"/><Relationship Id="rId87" Type="http://schemas.openxmlformats.org/officeDocument/2006/relationships/chart" Target="charts/chart68.xml"/><Relationship Id="rId102" Type="http://schemas.openxmlformats.org/officeDocument/2006/relationships/image" Target="media/image5.png"/><Relationship Id="rId5" Type="http://schemas.openxmlformats.org/officeDocument/2006/relationships/numbering" Target="numbering.xml"/><Relationship Id="rId61" Type="http://schemas.openxmlformats.org/officeDocument/2006/relationships/chart" Target="charts/chart42.xml"/><Relationship Id="rId82" Type="http://schemas.openxmlformats.org/officeDocument/2006/relationships/chart" Target="charts/chart63.xml"/><Relationship Id="rId90" Type="http://schemas.openxmlformats.org/officeDocument/2006/relationships/chart" Target="charts/chart71.xml"/><Relationship Id="rId95" Type="http://schemas.openxmlformats.org/officeDocument/2006/relationships/chart" Target="charts/chart76.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5.xml"/><Relationship Id="rId69" Type="http://schemas.openxmlformats.org/officeDocument/2006/relationships/chart" Target="charts/chart50.xml"/><Relationship Id="rId77" Type="http://schemas.openxmlformats.org/officeDocument/2006/relationships/chart" Target="charts/chart58.xml"/><Relationship Id="rId100" Type="http://schemas.openxmlformats.org/officeDocument/2006/relationships/chart" Target="charts/chart81.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3.xml"/><Relationship Id="rId80" Type="http://schemas.openxmlformats.org/officeDocument/2006/relationships/chart" Target="charts/chart61.xml"/><Relationship Id="rId85" Type="http://schemas.openxmlformats.org/officeDocument/2006/relationships/chart" Target="charts/chart66.xml"/><Relationship Id="rId93" Type="http://schemas.openxmlformats.org/officeDocument/2006/relationships/chart" Target="charts/chart74.xml"/><Relationship Id="rId98" Type="http://schemas.openxmlformats.org/officeDocument/2006/relationships/chart" Target="charts/chart7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8.xml"/><Relationship Id="rId103" Type="http://schemas.openxmlformats.org/officeDocument/2006/relationships/header" Target="header3.xm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3.xml"/><Relationship Id="rId70" Type="http://schemas.openxmlformats.org/officeDocument/2006/relationships/chart" Target="charts/chart51.xml"/><Relationship Id="rId75" Type="http://schemas.openxmlformats.org/officeDocument/2006/relationships/chart" Target="charts/chart56.xml"/><Relationship Id="rId83" Type="http://schemas.openxmlformats.org/officeDocument/2006/relationships/chart" Target="charts/chart64.xml"/><Relationship Id="rId88" Type="http://schemas.openxmlformats.org/officeDocument/2006/relationships/chart" Target="charts/chart69.xml"/><Relationship Id="rId91" Type="http://schemas.openxmlformats.org/officeDocument/2006/relationships/chart" Target="charts/chart72.xml"/><Relationship Id="rId96" Type="http://schemas.openxmlformats.org/officeDocument/2006/relationships/chart" Target="charts/chart7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6.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chart" Target="charts/chart75.xml"/><Relationship Id="rId99" Type="http://schemas.openxmlformats.org/officeDocument/2006/relationships/chart" Target="charts/chart80.xml"/><Relationship Id="rId101" Type="http://schemas.openxmlformats.org/officeDocument/2006/relationships/chart" Target="charts/chart8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7.xml"/><Relationship Id="rId97" Type="http://schemas.openxmlformats.org/officeDocument/2006/relationships/chart" Target="charts/chart78.xml"/><Relationship Id="rId10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goteborgssparvagaronline.sharepoint.com/sites/GSKvalitetsavdelning/Delade%20dokument/Nyckeltalsrapport/Data%20files%20-%20Nyckeltalsrapport/Mot%20Deadline/Aug%202022/HR%20Data%20220906.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1.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HR%20Dat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Intranet/Delade%20dokument/Leveransstatus/Trafikservicegrad%20-%20Data/Indragningar%20Queries.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'Marknad månadsrapport'!$C$3</c:f>
              <c:strCache>
                <c:ptCount val="1"/>
                <c:pt idx="0">
                  <c:v>2021</c:v>
                </c:pt>
              </c:strCache>
            </c:strRef>
          </c:tx>
          <c:spPr>
            <a:solidFill>
              <a:srgbClr val="8AC2E6"/>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månadsrapport'!$C$4:$C$15</c:f>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extLst xmlns:c15="http://schemas.microsoft.com/office/drawing/2012/chart">
            <c:ext xmlns:c16="http://schemas.microsoft.com/office/drawing/2014/chart" uri="{C3380CC4-5D6E-409C-BE32-E72D297353CC}">
              <c16:uniqueId val="{00000000-837C-4E34-A592-0ECE3CFA609E}"/>
            </c:ext>
          </c:extLst>
        </c:ser>
        <c:ser>
          <c:idx val="1"/>
          <c:order val="1"/>
          <c:tx>
            <c:strRef>
              <c:f>'Marknad månadsrapport'!$B$3</c:f>
              <c:strCache>
                <c:ptCount val="1"/>
                <c:pt idx="0">
                  <c:v>2022</c:v>
                </c:pt>
              </c:strCache>
            </c:strRef>
          </c:tx>
          <c:spPr>
            <a:solidFill>
              <a:srgbClr val="2B4C8D"/>
            </a:solidFill>
            <a:ln>
              <a:noFill/>
            </a:ln>
            <a:effectLst/>
          </c:spPr>
          <c:invertIfNegative val="0"/>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numCache>
            </c:numRef>
          </c:val>
          <c:extLst xmlns:c15="http://schemas.microsoft.com/office/drawing/2012/chart">
            <c:ext xmlns:c16="http://schemas.microsoft.com/office/drawing/2014/chart" uri="{C3380CC4-5D6E-409C-BE32-E72D297353CC}">
              <c16:uniqueId val="{00000001-837C-4E34-A592-0ECE3CFA609E}"/>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numCache>
                  </c:numRef>
                </c:val>
                <c:smooth val="0"/>
                <c:extLst>
                  <c:ext xmlns:c16="http://schemas.microsoft.com/office/drawing/2014/chart" uri="{C3380CC4-5D6E-409C-BE32-E72D297353CC}">
                    <c16:uniqueId val="{00000002-837C-4E34-A592-0ECE3CFA609E}"/>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månadsrapport'!$E$3</c15:sqref>
                        </c15:formulaRef>
                      </c:ext>
                    </c:extLst>
                    <c:strCache>
                      <c:ptCount val="1"/>
                      <c:pt idx="0">
                        <c:v>2021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månadsrapport'!$E$4:$E$15</c15:sqref>
                        </c15:formulaRef>
                      </c:ext>
                    </c:extLst>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xmlns:c15="http://schemas.microsoft.com/office/drawing/2012/chart">
                  <c:ext xmlns:c16="http://schemas.microsoft.com/office/drawing/2014/chart" uri="{C3380CC4-5D6E-409C-BE32-E72D297353CC}">
                    <c16:uniqueId val="{00000003-837C-4E34-A592-0ECE3CFA609E}"/>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förare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476.17928276300455</c:v>
                </c:pt>
                <c:pt idx="1">
                  <c:v>478.35830058939098</c:v>
                </c:pt>
                <c:pt idx="2">
                  <c:v>474.8560744527739</c:v>
                </c:pt>
                <c:pt idx="3">
                  <c:v>477.30495983882514</c:v>
                </c:pt>
                <c:pt idx="4">
                  <c:v>475.58795313817262</c:v>
                </c:pt>
                <c:pt idx="5">
                  <c:v>482.26924037053777</c:v>
                </c:pt>
                <c:pt idx="6">
                  <c:v>484.26972397304934</c:v>
                </c:pt>
                <c:pt idx="7">
                  <c:v>473.01653394403093</c:v>
                </c:pt>
                <c:pt idx="8">
                  <c:v>467.6654232890042</c:v>
                </c:pt>
                <c:pt idx="9">
                  <c:v>469.49384348908535</c:v>
                </c:pt>
                <c:pt idx="10">
                  <c:v>471.95533474773714</c:v>
                </c:pt>
                <c:pt idx="11">
                  <c:v>480.97914588574662</c:v>
                </c:pt>
              </c:numCache>
            </c:numRef>
          </c:val>
          <c:smooth val="0"/>
          <c:extLst>
            <c:ext xmlns:c16="http://schemas.microsoft.com/office/drawing/2014/chart" uri="{C3380CC4-5D6E-409C-BE32-E72D297353CC}">
              <c16:uniqueId val="{00000000-0ACF-4253-9110-1BFC5BC96356}"/>
            </c:ext>
          </c:extLst>
        </c:ser>
        <c:ser>
          <c:idx val="2"/>
          <c:order val="1"/>
          <c:tx>
            <c:strRef>
              <c:f>'Ekonomi ny månadsrapport'!$D$95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531.19388048857388</c:v>
                </c:pt>
                <c:pt idx="1">
                  <c:v>527.87864630891966</c:v>
                </c:pt>
                <c:pt idx="2">
                  <c:v>513.33486343814548</c:v>
                </c:pt>
                <c:pt idx="3">
                  <c:v>514.8812513204881</c:v>
                </c:pt>
                <c:pt idx="4">
                  <c:v>509.12297790728712</c:v>
                </c:pt>
                <c:pt idx="5">
                  <c:v>516.69850021640536</c:v>
                </c:pt>
                <c:pt idx="6">
                  <c:v>520.54526819552984</c:v>
                </c:pt>
                <c:pt idx="7">
                  <c:v>504.1892100788375</c:v>
                </c:pt>
              </c:numCache>
            </c:numRef>
          </c:val>
          <c:smooth val="0"/>
          <c:extLst>
            <c:ext xmlns:c16="http://schemas.microsoft.com/office/drawing/2014/chart" uri="{C3380CC4-5D6E-409C-BE32-E72D297353CC}">
              <c16:uniqueId val="{00000001-0ACF-4253-9110-1BFC5BC96356}"/>
            </c:ext>
          </c:extLst>
        </c:ser>
        <c:ser>
          <c:idx val="1"/>
          <c:order val="2"/>
          <c:tx>
            <c:strRef>
              <c:f>'Ekonomi ny månadsrapport'!$C$95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2-0ACF-4253-9110-1BFC5BC9635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Västtrafikkostnader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13.364458345105648</c:v>
                </c:pt>
                <c:pt idx="1">
                  <c:v>12.634369233714208</c:v>
                </c:pt>
                <c:pt idx="2">
                  <c:v>12.077931714960791</c:v>
                </c:pt>
                <c:pt idx="3">
                  <c:v>11.965973909532902</c:v>
                </c:pt>
                <c:pt idx="4">
                  <c:v>11.543879955472747</c:v>
                </c:pt>
                <c:pt idx="5">
                  <c:v>11.543879955472747</c:v>
                </c:pt>
                <c:pt idx="6">
                  <c:v>11.393337214557318</c:v>
                </c:pt>
                <c:pt idx="7">
                  <c:v>11.095408900746266</c:v>
                </c:pt>
                <c:pt idx="8">
                  <c:v>11.095408900746266</c:v>
                </c:pt>
                <c:pt idx="9">
                  <c:v>10.042128868990702</c:v>
                </c:pt>
                <c:pt idx="10">
                  <c:v>9.7959189253817698</c:v>
                </c:pt>
                <c:pt idx="11">
                  <c:v>9.9639473967175736</c:v>
                </c:pt>
              </c:numCache>
            </c:numRef>
          </c:val>
          <c:smooth val="0"/>
          <c:extLst>
            <c:ext xmlns:c16="http://schemas.microsoft.com/office/drawing/2014/chart" uri="{C3380CC4-5D6E-409C-BE32-E72D297353CC}">
              <c16:uniqueId val="{00000000-A6B7-4FD0-A6E5-E4B588A49789}"/>
            </c:ext>
          </c:extLst>
        </c:ser>
        <c:ser>
          <c:idx val="2"/>
          <c:order val="1"/>
          <c:tx>
            <c:strRef>
              <c:f>'Ekonomi ny månadsrapport'!$D$117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10.324704056137536</c:v>
                </c:pt>
                <c:pt idx="1">
                  <c:v>9.5171175174507958</c:v>
                </c:pt>
                <c:pt idx="2">
                  <c:v>8.6010461034304448</c:v>
                </c:pt>
                <c:pt idx="3">
                  <c:v>8.4450657878780504</c:v>
                </c:pt>
                <c:pt idx="4">
                  <c:v>8.1447443215396937</c:v>
                </c:pt>
                <c:pt idx="5">
                  <c:v>8.2187141972917086</c:v>
                </c:pt>
                <c:pt idx="6">
                  <c:v>8.2546122568878211</c:v>
                </c:pt>
                <c:pt idx="7">
                  <c:v>7.9887654706212015</c:v>
                </c:pt>
              </c:numCache>
            </c:numRef>
          </c:val>
          <c:smooth val="0"/>
          <c:extLst>
            <c:ext xmlns:c16="http://schemas.microsoft.com/office/drawing/2014/chart" uri="{C3380CC4-5D6E-409C-BE32-E72D297353CC}">
              <c16:uniqueId val="{00000001-A6B7-4FD0-A6E5-E4B588A49789}"/>
            </c:ext>
          </c:extLst>
        </c:ser>
        <c:ser>
          <c:idx val="1"/>
          <c:order val="2"/>
          <c:tx>
            <c:strRef>
              <c:f>'Ekonomi ny månadsrapport'!$C$117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11.7983219408375</c:v>
                </c:pt>
                <c:pt idx="1">
                  <c:v>11.153789543095359</c:v>
                </c:pt>
                <c:pt idx="2">
                  <c:v>10.662559085662089</c:v>
                </c:pt>
                <c:pt idx="3">
                  <c:v>10.1910910748528</c:v>
                </c:pt>
                <c:pt idx="4">
                  <c:v>10.1910910748528</c:v>
                </c:pt>
                <c:pt idx="5">
                  <c:v>10.058189936826004</c:v>
                </c:pt>
                <c:pt idx="6">
                  <c:v>9.7951748507771992</c:v>
                </c:pt>
                <c:pt idx="7">
                  <c:v>9.333498965302196</c:v>
                </c:pt>
                <c:pt idx="8">
                  <c:v>9.1153959232876804</c:v>
                </c:pt>
                <c:pt idx="9">
                  <c:v>8.8653252012357537</c:v>
                </c:pt>
                <c:pt idx="10">
                  <c:v>8.6479677816739393</c:v>
                </c:pt>
                <c:pt idx="11">
                  <c:v>8.7962962962962958</c:v>
                </c:pt>
              </c:numCache>
            </c:numRef>
          </c:val>
          <c:smooth val="0"/>
          <c:extLst>
            <c:ext xmlns:c16="http://schemas.microsoft.com/office/drawing/2014/chart" uri="{C3380CC4-5D6E-409C-BE32-E72D297353CC}">
              <c16:uniqueId val="{00000002-A6B7-4FD0-A6E5-E4B588A49789}"/>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6"/>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1.36</c:v>
                </c:pt>
                <c:pt idx="1">
                  <c:v>1.35</c:v>
                </c:pt>
                <c:pt idx="2">
                  <c:v>1.99</c:v>
                </c:pt>
                <c:pt idx="3">
                  <c:v>2.2799999999999998</c:v>
                </c:pt>
                <c:pt idx="4">
                  <c:v>2.63</c:v>
                </c:pt>
                <c:pt idx="5">
                  <c:v>2.44</c:v>
                </c:pt>
                <c:pt idx="6">
                  <c:v>1.75</c:v>
                </c:pt>
                <c:pt idx="7">
                  <c:v>1.7</c:v>
                </c:pt>
                <c:pt idx="8">
                  <c:v>1.69</c:v>
                </c:pt>
                <c:pt idx="9">
                  <c:v>0.76</c:v>
                </c:pt>
                <c:pt idx="10">
                  <c:v>0.97</c:v>
                </c:pt>
                <c:pt idx="11">
                  <c:v>2.06</c:v>
                </c:pt>
              </c:numCache>
            </c:numRef>
          </c:val>
          <c:smooth val="0"/>
          <c:extLst>
            <c:ext xmlns:c16="http://schemas.microsoft.com/office/drawing/2014/chart" uri="{C3380CC4-5D6E-409C-BE32-E72D297353CC}">
              <c16:uniqueId val="{00000000-F1C5-484B-BF8D-4FA811DCAD86}"/>
            </c:ext>
          </c:extLst>
        </c:ser>
        <c:ser>
          <c:idx val="2"/>
          <c:order val="1"/>
          <c:tx>
            <c:strRef>
              <c:f>'Ekonomi ny månadsrapport'!$D$137</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numCache>
            </c:numRef>
          </c:val>
          <c:smooth val="0"/>
          <c:extLst>
            <c:ext xmlns:c16="http://schemas.microsoft.com/office/drawing/2014/chart" uri="{C3380CC4-5D6E-409C-BE32-E72D297353CC}">
              <c16:uniqueId val="{00000001-F1C5-484B-BF8D-4FA811DCAD86}"/>
            </c:ext>
          </c:extLst>
        </c:ser>
        <c:ser>
          <c:idx val="1"/>
          <c:order val="2"/>
          <c:tx>
            <c:strRef>
              <c:f>'Ekonomi ny månadsrapport'!$C$137</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2-F1C5-484B-BF8D-4FA811DCAD8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månadsrapport'!$B$3</c:f>
              <c:strCache>
                <c:ptCount val="1"/>
                <c:pt idx="0">
                  <c:v>Upphandlade leverantörer</c:v>
                </c:pt>
              </c:strCache>
            </c:strRef>
          </c:tx>
          <c:spPr>
            <a:solidFill>
              <a:srgbClr val="2B4C8D"/>
            </a:solidFill>
            <a:ln>
              <a:noFill/>
            </a:ln>
            <a:effectLst/>
          </c:spPr>
          <c:invertIfNegative val="0"/>
          <c:cat>
            <c:numRef>
              <c:f>'Upphandling månadsrapport'!$A$12:$A$23</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'Upphandling månadsrapport'!$B$12:$B$23</c:f>
              <c:numCache>
                <c:formatCode>#\ ##0.0</c:formatCode>
                <c:ptCount val="12"/>
                <c:pt idx="0">
                  <c:v>65.386807000000005</c:v>
                </c:pt>
                <c:pt idx="1">
                  <c:v>24.616430000000001</c:v>
                </c:pt>
                <c:pt idx="2">
                  <c:v>30.687344</c:v>
                </c:pt>
                <c:pt idx="3">
                  <c:v>55.688940000000002</c:v>
                </c:pt>
                <c:pt idx="4">
                  <c:v>32.481467000000002</c:v>
                </c:pt>
                <c:pt idx="5">
                  <c:v>25.704203</c:v>
                </c:pt>
                <c:pt idx="6">
                  <c:v>44.237859999999998</c:v>
                </c:pt>
                <c:pt idx="7">
                  <c:v>31.799036999999998</c:v>
                </c:pt>
                <c:pt idx="8">
                  <c:v>27.352239999999998</c:v>
                </c:pt>
                <c:pt idx="9">
                  <c:v>46.744326999999998</c:v>
                </c:pt>
                <c:pt idx="10">
                  <c:v>32.180135999999997</c:v>
                </c:pt>
                <c:pt idx="11">
                  <c:v>31.593926</c:v>
                </c:pt>
              </c:numCache>
            </c:numRef>
          </c:val>
          <c:extLst xmlns:c15="http://schemas.microsoft.com/office/drawing/2012/chart">
            <c:ext xmlns:c16="http://schemas.microsoft.com/office/drawing/2014/chart" uri="{C3380CC4-5D6E-409C-BE32-E72D297353CC}">
              <c16:uniqueId val="{00000000-CDE7-4F5C-BB3B-73C0E75EBD84}"/>
            </c:ext>
          </c:extLst>
        </c:ser>
        <c:ser>
          <c:idx val="0"/>
          <c:order val="1"/>
          <c:tx>
            <c:strRef>
              <c:f>'Upphandling månadsrapport'!$C$3</c:f>
              <c:strCache>
                <c:ptCount val="1"/>
                <c:pt idx="0">
                  <c:v>Avtalslösa leverantörer</c:v>
                </c:pt>
              </c:strCache>
            </c:strRef>
          </c:tx>
          <c:spPr>
            <a:solidFill>
              <a:srgbClr val="8AC2E6"/>
            </a:solidFill>
            <a:ln>
              <a:noFill/>
            </a:ln>
            <a:effectLst/>
          </c:spPr>
          <c:invertIfNegative val="0"/>
          <c:cat>
            <c:numRef>
              <c:f>'Upphandling månadsrapport'!$A$12:$A$23</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'Upphandling månadsrapport'!$C$12:$C$23</c:f>
              <c:numCache>
                <c:formatCode>#\ ##0.0</c:formatCode>
                <c:ptCount val="12"/>
                <c:pt idx="0">
                  <c:v>12.28206</c:v>
                </c:pt>
                <c:pt idx="1">
                  <c:v>8.1020540000000008</c:v>
                </c:pt>
                <c:pt idx="2">
                  <c:v>10.598433</c:v>
                </c:pt>
                <c:pt idx="3">
                  <c:v>18.707563</c:v>
                </c:pt>
                <c:pt idx="4">
                  <c:v>21.254996999999999</c:v>
                </c:pt>
                <c:pt idx="5">
                  <c:v>6.7774890000000001</c:v>
                </c:pt>
                <c:pt idx="6">
                  <c:v>16.021094999999999</c:v>
                </c:pt>
                <c:pt idx="7">
                  <c:v>16.538589999999999</c:v>
                </c:pt>
                <c:pt idx="8">
                  <c:v>10.895443999999999</c:v>
                </c:pt>
                <c:pt idx="9">
                  <c:v>9.2690730000000006</c:v>
                </c:pt>
                <c:pt idx="10">
                  <c:v>9.3735909999999993</c:v>
                </c:pt>
                <c:pt idx="11">
                  <c:v>8.6710580000000004</c:v>
                </c:pt>
              </c:numCache>
            </c:numRef>
          </c:val>
          <c:extLst xmlns:c15="http://schemas.microsoft.com/office/drawing/2012/chart">
            <c:ext xmlns:c16="http://schemas.microsoft.com/office/drawing/2014/chart" uri="{C3380CC4-5D6E-409C-BE32-E72D297353CC}">
              <c16:uniqueId val="{00000001-CDE7-4F5C-BB3B-73C0E75EBD84}"/>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månadsrapport'!$D$3</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numRef>
              <c:f>'Upphandling månadsrapport'!$A$12:$A$23</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'Upphandling månadsrapport'!$D$12:$D$23</c:f>
              <c:numCache>
                <c:formatCode>0.0%</c:formatCode>
                <c:ptCount val="12"/>
                <c:pt idx="0">
                  <c:v>0.84186636841245543</c:v>
                </c:pt>
                <c:pt idx="1">
                  <c:v>0.75237073942667998</c:v>
                </c:pt>
                <c:pt idx="2">
                  <c:v>0.74329094012206676</c:v>
                </c:pt>
                <c:pt idx="3">
                  <c:v>0.74854244157148098</c:v>
                </c:pt>
                <c:pt idx="4">
                  <c:v>0.60445858514248352</c:v>
                </c:pt>
                <c:pt idx="5">
                  <c:v>0.7913443363726248</c:v>
                </c:pt>
                <c:pt idx="6">
                  <c:v>0.73412922610423625</c:v>
                </c:pt>
                <c:pt idx="7">
                  <c:v>0.65785267034312622</c:v>
                </c:pt>
                <c:pt idx="8">
                  <c:v>0.7151345425255029</c:v>
                </c:pt>
                <c:pt idx="9">
                  <c:v>0.83452043618134231</c:v>
                </c:pt>
                <c:pt idx="10">
                  <c:v>0.77442237612043807</c:v>
                </c:pt>
                <c:pt idx="11">
                  <c:v>0.78465015657276804</c:v>
                </c:pt>
              </c:numCache>
            </c:numRef>
          </c:val>
          <c:smooth val="0"/>
          <c:extLst>
            <c:ext xmlns:c16="http://schemas.microsoft.com/office/drawing/2014/chart" uri="{C3380CC4-5D6E-409C-BE32-E72D297353CC}">
              <c16:uniqueId val="{00000002-CDE7-4F5C-BB3B-73C0E75EBD84}"/>
            </c:ext>
          </c:extLst>
        </c:ser>
        <c:ser>
          <c:idx val="3"/>
          <c:order val="3"/>
          <c:tx>
            <c:strRef>
              <c:f>'Upphandling månadsrapport'!$E$3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numRef>
              <c:f>'Upphandling månadsrapport'!$A$12:$A$23</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'Upphandling månadsrapport'!$E$12:$E$23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CDE7-4F5C-BB3B-73C0E75EBD84}"/>
            </c:ext>
          </c:extLst>
        </c:ser>
        <c:dLbls>
          <c:showLegendKey val="0"/>
          <c:showVal val="0"/>
          <c:showCatName val="0"/>
          <c:showSerName val="0"/>
          <c:showPercent val="0"/>
          <c:showBubbleSize val="0"/>
        </c:dLbls>
        <c:marker val="1"/>
        <c:smooth val="0"/>
        <c:axId val="1007091576"/>
        <c:axId val="1007094856"/>
      </c:lineChart>
      <c:dateAx>
        <c:axId val="13086148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Offset val="100"/>
        <c:baseTimeUnit val="months"/>
      </c:date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7091576"/>
        <c:crosses val="max"/>
        <c:crossBetween val="between"/>
      </c:valAx>
      <c:dateAx>
        <c:axId val="1007091576"/>
        <c:scaling>
          <c:orientation val="minMax"/>
        </c:scaling>
        <c:delete val="1"/>
        <c:axPos val="b"/>
        <c:numFmt formatCode="mmm\-yy" sourceLinked="1"/>
        <c:majorTickMark val="out"/>
        <c:minorTickMark val="none"/>
        <c:tickLblPos val="nextTo"/>
        <c:crossAx val="1007094856"/>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utlämnande allmänna handlingar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3"/>
          <c:order val="3"/>
          <c:tx>
            <c:strRef>
              <c:f>'Ledning och kom månadsrapport'!$E$3</c:f>
              <c:strCache>
                <c:ptCount val="1"/>
                <c:pt idx="0">
                  <c:v>Antal inom 1 dag</c:v>
                </c:pt>
              </c:strCache>
            </c:strRef>
          </c:tx>
          <c:spPr>
            <a:solidFill>
              <a:srgbClr val="2B4C8D"/>
            </a:solidFill>
            <a:ln>
              <a:noFill/>
            </a:ln>
            <a:effectLst/>
          </c:spPr>
          <c:invertIfNegative val="0"/>
          <c:cat>
            <c:strRef>
              <c:f>'Ledning och kom månadsrapport'!$A$10:$A$21</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månadsrapport'!$E$10:$E$21</c:f>
              <c:numCache>
                <c:formatCode>0</c:formatCode>
                <c:ptCount val="12"/>
                <c:pt idx="0">
                  <c:v>6</c:v>
                </c:pt>
                <c:pt idx="1">
                  <c:v>7</c:v>
                </c:pt>
                <c:pt idx="2">
                  <c:v>4</c:v>
                </c:pt>
                <c:pt idx="3">
                  <c:v>7</c:v>
                </c:pt>
                <c:pt idx="4">
                  <c:v>3</c:v>
                </c:pt>
                <c:pt idx="5">
                  <c:v>1</c:v>
                </c:pt>
                <c:pt idx="6">
                  <c:v>10</c:v>
                </c:pt>
                <c:pt idx="7">
                  <c:v>13</c:v>
                </c:pt>
                <c:pt idx="8">
                  <c:v>11</c:v>
                </c:pt>
                <c:pt idx="9">
                  <c:v>9</c:v>
                </c:pt>
                <c:pt idx="10">
                  <c:v>4</c:v>
                </c:pt>
                <c:pt idx="11">
                  <c:v>10</c:v>
                </c:pt>
              </c:numCache>
            </c:numRef>
          </c:val>
          <c:extLst>
            <c:ext xmlns:c16="http://schemas.microsoft.com/office/drawing/2014/chart" uri="{C3380CC4-5D6E-409C-BE32-E72D297353CC}">
              <c16:uniqueId val="{00000000-A985-4C79-A9EF-3C213DBDD3CF}"/>
            </c:ext>
          </c:extLst>
        </c:ser>
        <c:ser>
          <c:idx val="4"/>
          <c:order val="4"/>
          <c:tx>
            <c:strRef>
              <c:f>'Ledning och kom månadsrapport'!$F$3</c:f>
              <c:strCache>
                <c:ptCount val="1"/>
                <c:pt idx="0">
                  <c:v>Antal inom 2-3 dagar</c:v>
                </c:pt>
              </c:strCache>
            </c:strRef>
          </c:tx>
          <c:spPr>
            <a:solidFill>
              <a:srgbClr val="8AC2E6"/>
            </a:solidFill>
            <a:ln>
              <a:noFill/>
            </a:ln>
            <a:effectLst/>
          </c:spPr>
          <c:invertIfNegative val="0"/>
          <c:cat>
            <c:strRef>
              <c:f>'Ledning och kom månadsrapport'!$A$10:$A$21</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månadsrapport'!$F$10:$F$21</c:f>
              <c:numCache>
                <c:formatCode>0</c:formatCode>
                <c:ptCount val="12"/>
                <c:pt idx="0">
                  <c:v>4</c:v>
                </c:pt>
                <c:pt idx="1">
                  <c:v>1</c:v>
                </c:pt>
                <c:pt idx="2">
                  <c:v>0</c:v>
                </c:pt>
                <c:pt idx="3">
                  <c:v>1</c:v>
                </c:pt>
                <c:pt idx="4">
                  <c:v>4</c:v>
                </c:pt>
                <c:pt idx="5">
                  <c:v>2</c:v>
                </c:pt>
                <c:pt idx="6">
                  <c:v>3</c:v>
                </c:pt>
                <c:pt idx="7">
                  <c:v>1</c:v>
                </c:pt>
                <c:pt idx="8">
                  <c:v>12</c:v>
                </c:pt>
                <c:pt idx="9">
                  <c:v>1</c:v>
                </c:pt>
                <c:pt idx="10">
                  <c:v>3</c:v>
                </c:pt>
                <c:pt idx="11">
                  <c:v>3</c:v>
                </c:pt>
              </c:numCache>
            </c:numRef>
          </c:val>
          <c:extLst>
            <c:ext xmlns:c16="http://schemas.microsoft.com/office/drawing/2014/chart" uri="{C3380CC4-5D6E-409C-BE32-E72D297353CC}">
              <c16:uniqueId val="{00000001-A985-4C79-A9EF-3C213DBDD3CF}"/>
            </c:ext>
          </c:extLst>
        </c:ser>
        <c:ser>
          <c:idx val="5"/>
          <c:order val="5"/>
          <c:tx>
            <c:strRef>
              <c:f>'Ledning och kom månadsrapport'!$G$3</c:f>
              <c:strCache>
                <c:ptCount val="1"/>
                <c:pt idx="0">
                  <c:v>Antal &gt;3 dagar</c:v>
                </c:pt>
              </c:strCache>
            </c:strRef>
          </c:tx>
          <c:spPr>
            <a:solidFill>
              <a:srgbClr val="B7B9BA"/>
            </a:solidFill>
            <a:ln>
              <a:noFill/>
            </a:ln>
            <a:effectLst/>
          </c:spPr>
          <c:invertIfNegative val="0"/>
          <c:cat>
            <c:strRef>
              <c:f>'Ledning och kom månadsrapport'!$A$10:$A$21</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månadsrapport'!$G$10:$G$21</c:f>
              <c:numCache>
                <c:formatCode>0</c:formatCode>
                <c:ptCount val="12"/>
                <c:pt idx="0">
                  <c:v>2</c:v>
                </c:pt>
                <c:pt idx="1">
                  <c:v>3</c:v>
                </c:pt>
                <c:pt idx="2">
                  <c:v>6</c:v>
                </c:pt>
                <c:pt idx="3">
                  <c:v>6</c:v>
                </c:pt>
                <c:pt idx="4">
                  <c:v>0</c:v>
                </c:pt>
                <c:pt idx="5">
                  <c:v>1</c:v>
                </c:pt>
                <c:pt idx="6">
                  <c:v>3</c:v>
                </c:pt>
                <c:pt idx="7">
                  <c:v>1</c:v>
                </c:pt>
                <c:pt idx="8">
                  <c:v>0</c:v>
                </c:pt>
                <c:pt idx="9">
                  <c:v>1</c:v>
                </c:pt>
                <c:pt idx="10">
                  <c:v>0</c:v>
                </c:pt>
                <c:pt idx="11">
                  <c:v>0</c:v>
                </c:pt>
              </c:numCache>
            </c:numRef>
          </c:val>
          <c:extLst>
            <c:ext xmlns:c16="http://schemas.microsoft.com/office/drawing/2014/chart" uri="{C3380CC4-5D6E-409C-BE32-E72D297353CC}">
              <c16:uniqueId val="{00000002-A985-4C79-A9EF-3C213DBDD3CF}"/>
            </c:ext>
          </c:extLst>
        </c:ser>
        <c:dLbls>
          <c:showLegendKey val="0"/>
          <c:showVal val="0"/>
          <c:showCatName val="0"/>
          <c:showSerName val="0"/>
          <c:showPercent val="0"/>
          <c:showBubbleSize val="0"/>
        </c:dLbls>
        <c:gapWidth val="219"/>
        <c:overlap val="100"/>
        <c:axId val="726218144"/>
        <c:axId val="726219784"/>
        <c:extLst>
          <c:ext xmlns:c15="http://schemas.microsoft.com/office/drawing/2012/chart" uri="{02D57815-91ED-43cb-92C2-25804820EDAC}">
            <c15:filteredBarSeries>
              <c15:ser>
                <c:idx val="0"/>
                <c:order val="0"/>
                <c:tx>
                  <c:strRef>
                    <c:extLst>
                      <c:ext uri="{02D57815-91ED-43cb-92C2-25804820EDAC}">
                        <c15:formulaRef>
                          <c15:sqref>'Ledning och kom månadsrapport'!$B$3</c15:sqref>
                        </c15:formulaRef>
                      </c:ext>
                    </c:extLst>
                    <c:strCache>
                      <c:ptCount val="1"/>
                      <c:pt idx="0">
                        <c:v>inom 1 dag</c:v>
                      </c:pt>
                    </c:strCache>
                  </c:strRef>
                </c:tx>
                <c:spPr>
                  <a:solidFill>
                    <a:schemeClr val="accent1"/>
                  </a:solidFill>
                  <a:ln>
                    <a:noFill/>
                  </a:ln>
                  <a:effectLst/>
                </c:spPr>
                <c:invertIfNegative val="0"/>
                <c:cat>
                  <c:strRef>
                    <c:extLst>
                      <c:ext uri="{02D57815-91ED-43cb-92C2-25804820EDAC}">
                        <c15:formulaRef>
                          <c15:sqref>'Ledning och kom månadsrapport'!$A$10:$A$21</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'Ledning och kom månadsrapport'!$B$10:$B$21</c15:sqref>
                        </c15:formulaRef>
                      </c:ext>
                    </c:extLst>
                    <c:numCache>
                      <c:formatCode>0%</c:formatCode>
                      <c:ptCount val="12"/>
                      <c:pt idx="0">
                        <c:v>0.5</c:v>
                      </c:pt>
                      <c:pt idx="1">
                        <c:v>0.63636363636363635</c:v>
                      </c:pt>
                      <c:pt idx="2">
                        <c:v>0.4</c:v>
                      </c:pt>
                      <c:pt idx="3">
                        <c:v>0.5</c:v>
                      </c:pt>
                      <c:pt idx="4">
                        <c:v>0.42857142857142855</c:v>
                      </c:pt>
                      <c:pt idx="5">
                        <c:v>0.25</c:v>
                      </c:pt>
                      <c:pt idx="6">
                        <c:v>0.625</c:v>
                      </c:pt>
                      <c:pt idx="7">
                        <c:v>0.8666666666666667</c:v>
                      </c:pt>
                      <c:pt idx="8">
                        <c:v>0.47826086956521741</c:v>
                      </c:pt>
                      <c:pt idx="9">
                        <c:v>0.81818181818181823</c:v>
                      </c:pt>
                      <c:pt idx="10">
                        <c:v>0.5714285714285714</c:v>
                      </c:pt>
                      <c:pt idx="11">
                        <c:v>0.76923076923076927</c:v>
                      </c:pt>
                    </c:numCache>
                  </c:numRef>
                </c:val>
                <c:extLst>
                  <c:ext xmlns:c16="http://schemas.microsoft.com/office/drawing/2014/chart" uri="{C3380CC4-5D6E-409C-BE32-E72D297353CC}">
                    <c16:uniqueId val="{00000004-A985-4C79-A9EF-3C213DBDD3C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'Ledning och kom månadsrapport'!$C$3</c15:sqref>
                        </c15:formulaRef>
                      </c:ext>
                    </c:extLst>
                    <c:strCache>
                      <c:ptCount val="1"/>
                      <c:pt idx="0">
                        <c:v>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'Ledning och kom månadsrapport'!$A$10:$A$21</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'Ledning och kom månadsrapport'!$C$10:$C$21</c15:sqref>
                        </c15:formulaRef>
                      </c:ext>
                    </c:extLst>
                    <c:numCache>
                      <c:formatCode>0%</c:formatCode>
                      <c:ptCount val="12"/>
                      <c:pt idx="0">
                        <c:v>0.33333333333333331</c:v>
                      </c:pt>
                      <c:pt idx="1">
                        <c:v>9.0909090909090912E-2</c:v>
                      </c:pt>
                      <c:pt idx="2">
                        <c:v>0</c:v>
                      </c:pt>
                      <c:pt idx="3">
                        <c:v>7.1428571428571425E-2</c:v>
                      </c:pt>
                      <c:pt idx="4">
                        <c:v>0.5714285714285714</c:v>
                      </c:pt>
                      <c:pt idx="5">
                        <c:v>0.5</c:v>
                      </c:pt>
                      <c:pt idx="6">
                        <c:v>0.1875</c:v>
                      </c:pt>
                      <c:pt idx="7">
                        <c:v>6.6666666666666666E-2</c:v>
                      </c:pt>
                      <c:pt idx="8">
                        <c:v>0.52173913043478259</c:v>
                      </c:pt>
                      <c:pt idx="9">
                        <c:v>9.0909090909090912E-2</c:v>
                      </c:pt>
                      <c:pt idx="10">
                        <c:v>0.42857142857142855</c:v>
                      </c:pt>
                      <c:pt idx="11">
                        <c:v>0.23076923076923078</c:v>
                      </c:pt>
                    </c:numCache>
                  </c:numRef>
                </c:val>
                <c:extLst xmlns:c15="http://schemas.microsoft.com/office/drawing/2012/chart">
                  <c:ext xmlns:c16="http://schemas.microsoft.com/office/drawing/2014/chart" uri="{C3380CC4-5D6E-409C-BE32-E72D297353CC}">
                    <c16:uniqueId val="{00000005-A985-4C79-A9EF-3C213DBDD3CF}"/>
                  </c:ext>
                </c:extLst>
              </c15:ser>
            </c15:filteredBarSeries>
          </c:ext>
        </c:extLst>
      </c:barChart>
      <c:lineChart>
        <c:grouping val="standard"/>
        <c:varyColors val="0"/>
        <c:ser>
          <c:idx val="2"/>
          <c:order val="2"/>
          <c:tx>
            <c:strRef>
              <c:f>'Ledning och kom månadsrapport'!$D$3</c:f>
              <c:strCache>
                <c:ptCount val="1"/>
                <c:pt idx="0">
                  <c:v>Andel &gt;3 dagar</c:v>
                </c:pt>
              </c:strCache>
            </c:strRef>
          </c:tx>
          <c:spPr>
            <a:ln w="28575" cap="rnd">
              <a:solidFill>
                <a:srgbClr val="B7B9BA"/>
              </a:solidFill>
              <a:round/>
            </a:ln>
            <a:effectLst/>
          </c:spPr>
          <c:marker>
            <c:symbol val="circle"/>
            <c:size val="5"/>
            <c:spPr>
              <a:solidFill>
                <a:srgbClr val="B7B9BA"/>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månadsrapport'!$A$10:$A$21</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månadsrapport'!$D$10:$D$21</c:f>
              <c:numCache>
                <c:formatCode>0%</c:formatCode>
                <c:ptCount val="12"/>
                <c:pt idx="0">
                  <c:v>0.16666666666666666</c:v>
                </c:pt>
                <c:pt idx="1">
                  <c:v>0.27272727272727271</c:v>
                </c:pt>
                <c:pt idx="2">
                  <c:v>0.6</c:v>
                </c:pt>
                <c:pt idx="3">
                  <c:v>0.42857142857142855</c:v>
                </c:pt>
                <c:pt idx="4">
                  <c:v>0</c:v>
                </c:pt>
                <c:pt idx="5">
                  <c:v>0.25</c:v>
                </c:pt>
                <c:pt idx="6">
                  <c:v>0.1875</c:v>
                </c:pt>
                <c:pt idx="7">
                  <c:v>6.6666666666666666E-2</c:v>
                </c:pt>
                <c:pt idx="8">
                  <c:v>0</c:v>
                </c:pt>
                <c:pt idx="9">
                  <c:v>9.0909090909090912E-2</c:v>
                </c:pt>
                <c:pt idx="10">
                  <c:v>0</c:v>
                </c:pt>
                <c:pt idx="11">
                  <c:v>0</c:v>
                </c:pt>
              </c:numCache>
            </c:numRef>
          </c:val>
          <c:smooth val="0"/>
          <c:extLst>
            <c:ext xmlns:c16="http://schemas.microsoft.com/office/drawing/2014/chart" uri="{C3380CC4-5D6E-409C-BE32-E72D297353CC}">
              <c16:uniqueId val="{00000003-A985-4C79-A9EF-3C213DBDD3CF}"/>
            </c:ext>
          </c:extLst>
        </c:ser>
        <c:dLbls>
          <c:showLegendKey val="0"/>
          <c:showVal val="0"/>
          <c:showCatName val="0"/>
          <c:showSerName val="0"/>
          <c:showPercent val="0"/>
          <c:showBubbleSize val="0"/>
        </c:dLbls>
        <c:marker val="1"/>
        <c:smooth val="0"/>
        <c:axId val="732777264"/>
        <c:axId val="732809080"/>
      </c:lineChart>
      <c:catAx>
        <c:axId val="726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9784"/>
        <c:crosses val="autoZero"/>
        <c:auto val="1"/>
        <c:lblAlgn val="ctr"/>
        <c:lblOffset val="100"/>
        <c:noMultiLvlLbl val="0"/>
      </c:catAx>
      <c:valAx>
        <c:axId val="72621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6218144"/>
        <c:crosses val="autoZero"/>
        <c:crossBetween val="between"/>
      </c:valAx>
      <c:valAx>
        <c:axId val="7328090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2777264"/>
        <c:crosses val="max"/>
        <c:crossBetween val="between"/>
      </c:valAx>
      <c:catAx>
        <c:axId val="732777264"/>
        <c:scaling>
          <c:orientation val="minMax"/>
        </c:scaling>
        <c:delete val="1"/>
        <c:axPos val="b"/>
        <c:numFmt formatCode="General" sourceLinked="1"/>
        <c:majorTickMark val="out"/>
        <c:minorTickMark val="none"/>
        <c:tickLblPos val="nextTo"/>
        <c:crossAx val="732809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'Ledning och kom månadsrapport'!$B$32</c:f>
              <c:strCache>
                <c:ptCount val="1"/>
                <c:pt idx="0">
                  <c:v>antal avslag</c:v>
                </c:pt>
              </c:strCache>
            </c:strRef>
          </c:tx>
          <c:spPr>
            <a:solidFill>
              <a:srgbClr val="2B4C8D"/>
            </a:solidFill>
            <a:ln>
              <a:noFill/>
            </a:ln>
            <a:effectLst/>
          </c:spPr>
          <c:invertIfNegative val="0"/>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månadsrapport'!$B$40:$B$47</c:f>
              <c:numCache>
                <c:formatCode>0</c:formatCode>
                <c:ptCount val="8"/>
                <c:pt idx="0">
                  <c:v>1</c:v>
                </c:pt>
                <c:pt idx="1">
                  <c:v>0</c:v>
                </c:pt>
                <c:pt idx="2">
                  <c:v>2</c:v>
                </c:pt>
                <c:pt idx="3">
                  <c:v>1</c:v>
                </c:pt>
                <c:pt idx="4">
                  <c:v>3</c:v>
                </c:pt>
                <c:pt idx="5">
                  <c:v>2</c:v>
                </c:pt>
                <c:pt idx="6">
                  <c:v>0</c:v>
                </c:pt>
                <c:pt idx="7">
                  <c:v>1</c:v>
                </c:pt>
              </c:numCache>
            </c:numRef>
          </c:val>
          <c:extLst xmlns:c15="http://schemas.microsoft.com/office/drawing/2012/chart">
            <c:ext xmlns:c16="http://schemas.microsoft.com/office/drawing/2014/chart" uri="{C3380CC4-5D6E-409C-BE32-E72D297353CC}">
              <c16:uniqueId val="{00000000-C177-42A3-AA5D-02EEDE85C581}"/>
            </c:ext>
          </c:extLst>
        </c:ser>
        <c:ser>
          <c:idx val="1"/>
          <c:order val="1"/>
          <c:tx>
            <c:strRef>
              <c:f>'Ledning och kom månadsrapport'!$C$32</c:f>
              <c:strCache>
                <c:ptCount val="1"/>
                <c:pt idx="0">
                  <c:v>antal delvis avslag</c:v>
                </c:pt>
              </c:strCache>
            </c:strRef>
          </c:tx>
          <c:spPr>
            <a:solidFill>
              <a:srgbClr val="8AC2E6"/>
            </a:solidFill>
            <a:ln>
              <a:noFill/>
            </a:ln>
            <a:effectLst/>
          </c:spPr>
          <c:invertIfNegative val="0"/>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månadsrapport'!$C$40:$C$47</c:f>
              <c:numCache>
                <c:formatCode>0</c:formatCode>
                <c:ptCount val="8"/>
                <c:pt idx="0">
                  <c:v>2</c:v>
                </c:pt>
                <c:pt idx="1">
                  <c:v>1</c:v>
                </c:pt>
                <c:pt idx="2">
                  <c:v>5</c:v>
                </c:pt>
                <c:pt idx="3">
                  <c:v>4</c:v>
                </c:pt>
                <c:pt idx="4">
                  <c:v>12</c:v>
                </c:pt>
                <c:pt idx="5">
                  <c:v>3</c:v>
                </c:pt>
                <c:pt idx="6">
                  <c:v>0</c:v>
                </c:pt>
                <c:pt idx="7">
                  <c:v>7</c:v>
                </c:pt>
              </c:numCache>
            </c:numRef>
          </c:val>
          <c:extLst xmlns:c15="http://schemas.microsoft.com/office/drawing/2012/chart">
            <c:ext xmlns:c16="http://schemas.microsoft.com/office/drawing/2014/chart" uri="{C3380CC4-5D6E-409C-BE32-E72D297353CC}">
              <c16:uniqueId val="{00000001-C177-42A3-AA5D-02EEDE85C581}"/>
            </c:ext>
          </c:extLst>
        </c:ser>
        <c:ser>
          <c:idx val="2"/>
          <c:order val="2"/>
          <c:tx>
            <c:strRef>
              <c:f>'Ledning och kom månadsrapport'!$D$32</c:f>
              <c:strCache>
                <c:ptCount val="1"/>
                <c:pt idx="0">
                  <c:v>antal utlämnande</c:v>
                </c:pt>
              </c:strCache>
            </c:strRef>
          </c:tx>
          <c:spPr>
            <a:solidFill>
              <a:srgbClr val="B7B9BA"/>
            </a:solidFill>
            <a:ln>
              <a:noFill/>
            </a:ln>
            <a:effectLst/>
          </c:spPr>
          <c:invertIfNegative val="0"/>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månadsrapport'!$D$40:$D$47</c:f>
              <c:numCache>
                <c:formatCode>0</c:formatCode>
                <c:ptCount val="8"/>
                <c:pt idx="0">
                  <c:v>4</c:v>
                </c:pt>
                <c:pt idx="1">
                  <c:v>3</c:v>
                </c:pt>
                <c:pt idx="2">
                  <c:v>9</c:v>
                </c:pt>
                <c:pt idx="3">
                  <c:v>10</c:v>
                </c:pt>
                <c:pt idx="4">
                  <c:v>8</c:v>
                </c:pt>
                <c:pt idx="5">
                  <c:v>6</c:v>
                </c:pt>
                <c:pt idx="6">
                  <c:v>7</c:v>
                </c:pt>
                <c:pt idx="7">
                  <c:v>5</c:v>
                </c:pt>
              </c:numCache>
            </c:numRef>
          </c:val>
          <c:extLst xmlns:c15="http://schemas.microsoft.com/office/drawing/2012/chart">
            <c:ext xmlns:c16="http://schemas.microsoft.com/office/drawing/2014/chart" uri="{C3380CC4-5D6E-409C-BE32-E72D297353CC}">
              <c16:uniqueId val="{00000002-C177-42A3-AA5D-02EEDE85C581}"/>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'Ledning och kom månadsrapport'!$E$32</c:f>
              <c:strCache>
                <c:ptCount val="1"/>
                <c:pt idx="0">
                  <c:v>Andel avslag</c:v>
                </c:pt>
              </c:strCache>
            </c:strRef>
          </c:tx>
          <c:spPr>
            <a:ln w="28575" cap="rnd">
              <a:noFill/>
              <a:round/>
            </a:ln>
            <a:effectLst/>
          </c:spPr>
          <c:marker>
            <c:symbol val="circle"/>
            <c:size val="5"/>
            <c:spPr>
              <a:noFill/>
              <a:ln w="9525">
                <a:noFill/>
              </a:ln>
              <a:effectLst/>
            </c:spPr>
          </c:marker>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månadsrapport'!$E$40:$E$47</c:f>
              <c:numCache>
                <c:formatCode>0%</c:formatCode>
                <c:ptCount val="8"/>
                <c:pt idx="0">
                  <c:v>0.14285714285714285</c:v>
                </c:pt>
                <c:pt idx="1">
                  <c:v>0</c:v>
                </c:pt>
                <c:pt idx="2">
                  <c:v>0.125</c:v>
                </c:pt>
                <c:pt idx="3">
                  <c:v>6.6666666666666666E-2</c:v>
                </c:pt>
                <c:pt idx="4">
                  <c:v>0.13043478260869565</c:v>
                </c:pt>
                <c:pt idx="5">
                  <c:v>0.18181818181818182</c:v>
                </c:pt>
                <c:pt idx="6">
                  <c:v>0</c:v>
                </c:pt>
                <c:pt idx="7">
                  <c:v>7.6923076923076927E-2</c:v>
                </c:pt>
              </c:numCache>
            </c:numRef>
          </c:val>
          <c:smooth val="0"/>
          <c:extLst>
            <c:ext xmlns:c16="http://schemas.microsoft.com/office/drawing/2014/chart" uri="{C3380CC4-5D6E-409C-BE32-E72D297353CC}">
              <c16:uniqueId val="{00000003-C177-42A3-AA5D-02EEDE85C581}"/>
            </c:ext>
          </c:extLst>
        </c:ser>
        <c:ser>
          <c:idx val="4"/>
          <c:order val="4"/>
          <c:tx>
            <c:strRef>
              <c:f>'Ledning och kom månadsrapport'!$F$32</c:f>
              <c:strCache>
                <c:ptCount val="1"/>
                <c:pt idx="0">
                  <c:v>Andel delvis avslag</c:v>
                </c:pt>
              </c:strCache>
            </c:strRef>
          </c:tx>
          <c:spPr>
            <a:ln w="28575" cap="rnd">
              <a:noFill/>
              <a:round/>
            </a:ln>
            <a:effectLst/>
          </c:spPr>
          <c:marker>
            <c:symbol val="circle"/>
            <c:size val="5"/>
            <c:spPr>
              <a:noFill/>
              <a:ln w="9525">
                <a:noFill/>
              </a:ln>
              <a:effectLst/>
            </c:spPr>
          </c:marker>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månadsrapport'!$F$40:$F$47</c:f>
              <c:numCache>
                <c:formatCode>0%</c:formatCode>
                <c:ptCount val="8"/>
                <c:pt idx="0">
                  <c:v>0.2857142857142857</c:v>
                </c:pt>
                <c:pt idx="1">
                  <c:v>0.25</c:v>
                </c:pt>
                <c:pt idx="2">
                  <c:v>0.3125</c:v>
                </c:pt>
                <c:pt idx="3">
                  <c:v>0.26666666666666666</c:v>
                </c:pt>
                <c:pt idx="4">
                  <c:v>0.52173913043478259</c:v>
                </c:pt>
                <c:pt idx="5">
                  <c:v>0.27272727272727271</c:v>
                </c:pt>
                <c:pt idx="6">
                  <c:v>0</c:v>
                </c:pt>
                <c:pt idx="7">
                  <c:v>0.53846153846153844</c:v>
                </c:pt>
              </c:numCache>
            </c:numRef>
          </c:val>
          <c:smooth val="0"/>
          <c:extLst>
            <c:ext xmlns:c16="http://schemas.microsoft.com/office/drawing/2014/chart" uri="{C3380CC4-5D6E-409C-BE32-E72D297353CC}">
              <c16:uniqueId val="{00000004-C177-42A3-AA5D-02EEDE85C581}"/>
            </c:ext>
          </c:extLst>
        </c:ser>
        <c:ser>
          <c:idx val="3"/>
          <c:order val="5"/>
          <c:tx>
            <c:strRef>
              <c:f>'Ledning och kom månadsrapport'!$G$32</c:f>
              <c:strCache>
                <c:ptCount val="1"/>
                <c:pt idx="0">
                  <c:v>Andel utlämnande</c:v>
                </c:pt>
              </c:strCache>
            </c:strRef>
          </c:tx>
          <c:spPr>
            <a:ln w="28575" cap="rnd">
              <a:noFill/>
              <a:round/>
            </a:ln>
            <a:effectLst/>
          </c:spPr>
          <c:marker>
            <c:symbol val="circle"/>
            <c:size val="5"/>
            <c:spPr>
              <a:noFill/>
              <a:ln w="9525">
                <a:noFill/>
              </a:ln>
              <a:effectLst/>
            </c:spPr>
          </c:marker>
          <c:cat>
            <c:strRef>
              <c:f>'Ledning och kom månadsrapport'!$A$40:$A$47</c:f>
              <c:strCache>
                <c:ptCount val="8"/>
                <c:pt idx="0">
                  <c:v>jan-22</c:v>
                </c:pt>
                <c:pt idx="1">
                  <c:v>feb-22</c:v>
                </c:pt>
                <c:pt idx="2">
                  <c:v>mar-22</c:v>
                </c:pt>
                <c:pt idx="3">
                  <c:v>apr-22</c:v>
                </c:pt>
                <c:pt idx="4">
                  <c:v>maj-22</c:v>
                </c:pt>
                <c:pt idx="5">
                  <c:v>jun-22</c:v>
                </c:pt>
                <c:pt idx="6">
                  <c:v>jul-22</c:v>
                </c:pt>
                <c:pt idx="7">
                  <c:v>aug-22</c:v>
                </c:pt>
              </c:strCache>
            </c:strRef>
          </c:cat>
          <c:val>
            <c:numRef>
              <c:f>'Ledning och kom månadsrapport'!$G$40:$G$47</c:f>
              <c:numCache>
                <c:formatCode>0%</c:formatCode>
                <c:ptCount val="8"/>
                <c:pt idx="0">
                  <c:v>0.5714285714285714</c:v>
                </c:pt>
                <c:pt idx="1">
                  <c:v>0.75</c:v>
                </c:pt>
                <c:pt idx="2">
                  <c:v>0.5625</c:v>
                </c:pt>
                <c:pt idx="3">
                  <c:v>0.66666666666666663</c:v>
                </c:pt>
                <c:pt idx="4">
                  <c:v>0.34782608695652173</c:v>
                </c:pt>
                <c:pt idx="5">
                  <c:v>0.54545454545454541</c:v>
                </c:pt>
                <c:pt idx="6">
                  <c:v>1</c:v>
                </c:pt>
                <c:pt idx="7">
                  <c:v>0.38461538461538464</c:v>
                </c:pt>
              </c:numCache>
            </c:numRef>
          </c:val>
          <c:smooth val="0"/>
          <c:extLst>
            <c:ext xmlns:c16="http://schemas.microsoft.com/office/drawing/2014/chart" uri="{C3380CC4-5D6E-409C-BE32-E72D297353CC}">
              <c16:uniqueId val="{00000005-C177-42A3-AA5D-02EEDE85C581}"/>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'Ledning och kom månadsrapport'!$B$58</c:f>
              <c:strCache>
                <c:ptCount val="1"/>
                <c:pt idx="0">
                  <c:v>Positiva</c:v>
                </c:pt>
              </c:strCache>
            </c:strRef>
          </c:tx>
          <c:spPr>
            <a:solidFill>
              <a:srgbClr val="2B4C8D"/>
            </a:solidFill>
            <a:ln>
              <a:noFill/>
            </a:ln>
            <a:effectLst/>
          </c:spPr>
          <c:invertIfNegative val="0"/>
          <c:cat>
            <c:strRef>
              <c:f>'Ledning och kom månadsrapport'!$A$65:$A$76</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månadsrapport'!$B$65:$B$76</c:f>
              <c:numCache>
                <c:formatCode>0</c:formatCode>
                <c:ptCount val="12"/>
                <c:pt idx="0">
                  <c:v>2</c:v>
                </c:pt>
                <c:pt idx="1">
                  <c:v>3</c:v>
                </c:pt>
                <c:pt idx="2">
                  <c:v>4</c:v>
                </c:pt>
                <c:pt idx="3">
                  <c:v>2</c:v>
                </c:pt>
                <c:pt idx="4">
                  <c:v>3</c:v>
                </c:pt>
                <c:pt idx="5">
                  <c:v>1</c:v>
                </c:pt>
                <c:pt idx="6">
                  <c:v>4</c:v>
                </c:pt>
                <c:pt idx="7">
                  <c:v>1</c:v>
                </c:pt>
                <c:pt idx="8">
                  <c:v>7</c:v>
                </c:pt>
                <c:pt idx="9">
                  <c:v>3</c:v>
                </c:pt>
                <c:pt idx="10">
                  <c:v>6</c:v>
                </c:pt>
                <c:pt idx="11">
                  <c:v>0</c:v>
                </c:pt>
              </c:numCache>
            </c:numRef>
          </c:val>
          <c:extLst>
            <c:ext xmlns:c16="http://schemas.microsoft.com/office/drawing/2014/chart" uri="{C3380CC4-5D6E-409C-BE32-E72D297353CC}">
              <c16:uniqueId val="{00000000-49C6-4A07-8903-7D0F99EAB870}"/>
            </c:ext>
          </c:extLst>
        </c:ser>
        <c:ser>
          <c:idx val="5"/>
          <c:order val="1"/>
          <c:tx>
            <c:strRef>
              <c:f>'Ledning och kom månadsrapport'!$C$58</c:f>
              <c:strCache>
                <c:ptCount val="1"/>
                <c:pt idx="0">
                  <c:v>Neutrala</c:v>
                </c:pt>
              </c:strCache>
            </c:strRef>
          </c:tx>
          <c:spPr>
            <a:solidFill>
              <a:srgbClr val="8AC2E6"/>
            </a:solidFill>
            <a:ln>
              <a:noFill/>
            </a:ln>
            <a:effectLst/>
          </c:spPr>
          <c:invertIfNegative val="0"/>
          <c:cat>
            <c:strRef>
              <c:f>'Ledning och kom månadsrapport'!$A$65:$A$76</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månadsrapport'!$C$65:$C$76</c:f>
              <c:numCache>
                <c:formatCode>0</c:formatCode>
                <c:ptCount val="12"/>
                <c:pt idx="0">
                  <c:v>4</c:v>
                </c:pt>
                <c:pt idx="1">
                  <c:v>9</c:v>
                </c:pt>
                <c:pt idx="2">
                  <c:v>3</c:v>
                </c:pt>
                <c:pt idx="3">
                  <c:v>9</c:v>
                </c:pt>
                <c:pt idx="4">
                  <c:v>7</c:v>
                </c:pt>
                <c:pt idx="5">
                  <c:v>6</c:v>
                </c:pt>
                <c:pt idx="6">
                  <c:v>3</c:v>
                </c:pt>
                <c:pt idx="7">
                  <c:v>4</c:v>
                </c:pt>
                <c:pt idx="8">
                  <c:v>0</c:v>
                </c:pt>
                <c:pt idx="9">
                  <c:v>4</c:v>
                </c:pt>
                <c:pt idx="10">
                  <c:v>2</c:v>
                </c:pt>
                <c:pt idx="11">
                  <c:v>11</c:v>
                </c:pt>
              </c:numCache>
            </c:numRef>
          </c:val>
          <c:extLst>
            <c:ext xmlns:c16="http://schemas.microsoft.com/office/drawing/2014/chart" uri="{C3380CC4-5D6E-409C-BE32-E72D297353CC}">
              <c16:uniqueId val="{00000001-49C6-4A07-8903-7D0F99EAB870}"/>
            </c:ext>
          </c:extLst>
        </c:ser>
        <c:ser>
          <c:idx val="6"/>
          <c:order val="2"/>
          <c:tx>
            <c:strRef>
              <c:f>'Ledning och kom månadsrapport'!$D$58</c:f>
              <c:strCache>
                <c:ptCount val="1"/>
                <c:pt idx="0">
                  <c:v>Negativa</c:v>
                </c:pt>
              </c:strCache>
            </c:strRef>
          </c:tx>
          <c:spPr>
            <a:solidFill>
              <a:srgbClr val="B7B9BA"/>
            </a:solidFill>
            <a:ln>
              <a:noFill/>
            </a:ln>
            <a:effectLst/>
          </c:spPr>
          <c:invertIfNegative val="0"/>
          <c:cat>
            <c:strRef>
              <c:f>'Ledning och kom månadsrapport'!$A$65:$A$76</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månadsrapport'!$D$65:$D$76</c:f>
              <c:numCache>
                <c:formatCode>0</c:formatCode>
                <c:ptCount val="12"/>
                <c:pt idx="0">
                  <c:v>4</c:v>
                </c:pt>
                <c:pt idx="1">
                  <c:v>4</c:v>
                </c:pt>
                <c:pt idx="2">
                  <c:v>1</c:v>
                </c:pt>
                <c:pt idx="3">
                  <c:v>0</c:v>
                </c:pt>
                <c:pt idx="4">
                  <c:v>9</c:v>
                </c:pt>
                <c:pt idx="5">
                  <c:v>4</c:v>
                </c:pt>
                <c:pt idx="6">
                  <c:v>4</c:v>
                </c:pt>
                <c:pt idx="7">
                  <c:v>3</c:v>
                </c:pt>
                <c:pt idx="8">
                  <c:v>1</c:v>
                </c:pt>
                <c:pt idx="9">
                  <c:v>0</c:v>
                </c:pt>
                <c:pt idx="10">
                  <c:v>0</c:v>
                </c:pt>
                <c:pt idx="11">
                  <c:v>3</c:v>
                </c:pt>
              </c:numCache>
            </c:numRef>
          </c:val>
          <c:extLst>
            <c:ext xmlns:c16="http://schemas.microsoft.com/office/drawing/2014/chart" uri="{C3380CC4-5D6E-409C-BE32-E72D297353CC}">
              <c16:uniqueId val="{00000002-49C6-4A07-8903-7D0F99EAB870}"/>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'Ledning och kom månadsrapport'!$E$58</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'Ledning och kom månadsrapport'!$A$65:$A$76</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'Ledning och kom månadsrapport'!$E$65:$E$76</c15:sqref>
                        </c15:formulaRef>
                      </c:ext>
                    </c:extLst>
                    <c:numCache>
                      <c:formatCode>0</c:formatCode>
                      <c:ptCount val="12"/>
                      <c:pt idx="0">
                        <c:v>10</c:v>
                      </c:pt>
                      <c:pt idx="1">
                        <c:v>16</c:v>
                      </c:pt>
                      <c:pt idx="2">
                        <c:v>7</c:v>
                      </c:pt>
                      <c:pt idx="3">
                        <c:v>11</c:v>
                      </c:pt>
                      <c:pt idx="4">
                        <c:v>19</c:v>
                      </c:pt>
                      <c:pt idx="5">
                        <c:v>11</c:v>
                      </c:pt>
                      <c:pt idx="6">
                        <c:v>11</c:v>
                      </c:pt>
                      <c:pt idx="7">
                        <c:v>8</c:v>
                      </c:pt>
                      <c:pt idx="8">
                        <c:v>9</c:v>
                      </c:pt>
                      <c:pt idx="9">
                        <c:v>7</c:v>
                      </c:pt>
                      <c:pt idx="10">
                        <c:v>8</c:v>
                      </c:pt>
                      <c:pt idx="11">
                        <c:v>14</c:v>
                      </c:pt>
                    </c:numCache>
                  </c:numRef>
                </c:val>
                <c:extLst>
                  <c:ext xmlns:c16="http://schemas.microsoft.com/office/drawing/2014/chart" uri="{C3380CC4-5D6E-409C-BE32-E72D297353CC}">
                    <c16:uniqueId val="{00000006-49C6-4A07-8903-7D0F99EAB870}"/>
                  </c:ext>
                </c:extLst>
              </c15:ser>
            </c15:filteredBarSeries>
          </c:ext>
        </c:extLst>
      </c:barChart>
      <c:lineChart>
        <c:grouping val="standard"/>
        <c:varyColors val="0"/>
        <c:ser>
          <c:idx val="2"/>
          <c:order val="4"/>
          <c:tx>
            <c:strRef>
              <c:f>'Ledning och kom månadsrapport'!$F$58</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dLbl>
              <c:idx val="8"/>
              <c:layout>
                <c:manualLayout>
                  <c:x val="-3.2960438930800681E-2"/>
                  <c:y val="-5.613119527942218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C6-4A07-8903-7D0F99EAB870}"/>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A-49C6-4A07-8903-7D0F99EAB870}"/>
                </c:ext>
              </c:extLst>
            </c:dLbl>
            <c:dLbl>
              <c:idx val="1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B-49C6-4A07-8903-7D0F99EAB870}"/>
                </c:ext>
              </c:extLst>
            </c:dLbl>
            <c:dLbl>
              <c:idx val="15"/>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3-49C6-4A07-8903-7D0F99EAB870}"/>
                </c:ext>
              </c:extLst>
            </c:dLbl>
            <c:dLbl>
              <c:idx val="16"/>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extLst>
                <c:ext xmlns:c16="http://schemas.microsoft.com/office/drawing/2014/chart" uri="{C3380CC4-5D6E-409C-BE32-E72D297353CC}">
                  <c16:uniqueId val="{00000004-49C6-4A07-8903-7D0F99EAB8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månadsrapport'!$A$65:$A$76</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f>'Ledning och kom månadsrapport'!$F$65:$F$76</c:f>
              <c:numCache>
                <c:formatCode>0%</c:formatCode>
                <c:ptCount val="12"/>
                <c:pt idx="0">
                  <c:v>0.4</c:v>
                </c:pt>
                <c:pt idx="1">
                  <c:v>0.25</c:v>
                </c:pt>
                <c:pt idx="2">
                  <c:v>0.14285714285714285</c:v>
                </c:pt>
                <c:pt idx="3">
                  <c:v>0</c:v>
                </c:pt>
                <c:pt idx="4">
                  <c:v>0.47368421052631576</c:v>
                </c:pt>
                <c:pt idx="5">
                  <c:v>0.36363636363636365</c:v>
                </c:pt>
                <c:pt idx="6">
                  <c:v>0.36363636363636365</c:v>
                </c:pt>
                <c:pt idx="7">
                  <c:v>0.375</c:v>
                </c:pt>
                <c:pt idx="8">
                  <c:v>0.1111111111111111</c:v>
                </c:pt>
                <c:pt idx="9">
                  <c:v>0</c:v>
                </c:pt>
                <c:pt idx="10">
                  <c:v>0</c:v>
                </c:pt>
                <c:pt idx="11">
                  <c:v>0.21428571428571427</c:v>
                </c:pt>
              </c:numCache>
            </c:numRef>
          </c:val>
          <c:smooth val="0"/>
          <c:extLst>
            <c:ext xmlns:c16="http://schemas.microsoft.com/office/drawing/2014/chart" uri="{C3380CC4-5D6E-409C-BE32-E72D297353CC}">
              <c16:uniqueId val="{00000005-49C6-4A07-8903-7D0F99EAB870}"/>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'Ledning och kom månadsrapport'!$G$58</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'Ledning och kom månadsrapport'!$A$65:$A$76</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'Ledning och kom månadsrapport'!$G$65:$G$76</c15:sqref>
                        </c15:formulaRef>
                      </c:ext>
                    </c:extLst>
                    <c:numCache>
                      <c:formatCode>0%</c:formatCode>
                      <c:ptCount val="12"/>
                      <c:pt idx="0">
                        <c:v>0.2</c:v>
                      </c:pt>
                      <c:pt idx="1">
                        <c:v>0.1875</c:v>
                      </c:pt>
                      <c:pt idx="2">
                        <c:v>0.5714285714285714</c:v>
                      </c:pt>
                      <c:pt idx="3">
                        <c:v>0.18181818181818182</c:v>
                      </c:pt>
                      <c:pt idx="4">
                        <c:v>0.15789473684210525</c:v>
                      </c:pt>
                      <c:pt idx="5">
                        <c:v>9.0909090909090912E-2</c:v>
                      </c:pt>
                      <c:pt idx="6">
                        <c:v>0.36363636363636365</c:v>
                      </c:pt>
                      <c:pt idx="7">
                        <c:v>0.125</c:v>
                      </c:pt>
                      <c:pt idx="8">
                        <c:v>0.77777777777777779</c:v>
                      </c:pt>
                      <c:pt idx="9">
                        <c:v>0.42857142857142855</c:v>
                      </c:pt>
                      <c:pt idx="10">
                        <c:v>0.75</c:v>
                      </c:pt>
                      <c:pt idx="11">
                        <c:v>0</c:v>
                      </c:pt>
                    </c:numCache>
                  </c:numRef>
                </c:val>
                <c:smooth val="0"/>
                <c:extLst>
                  <c:ext xmlns:c16="http://schemas.microsoft.com/office/drawing/2014/chart" uri="{C3380CC4-5D6E-409C-BE32-E72D297353CC}">
                    <c16:uniqueId val="{00000007-49C6-4A07-8903-7D0F99EAB870}"/>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'Ledning och kom månadsrapport'!$H$58</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'Ledning och kom månadsrapport'!$A$65:$A$76</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'Ledning och kom månadsrapport'!$H$65:$H$76</c15:sqref>
                        </c15:formulaRef>
                      </c:ext>
                    </c:extLst>
                    <c:numCache>
                      <c:formatCode>0%</c:formatCode>
                      <c:ptCount val="12"/>
                      <c:pt idx="0">
                        <c:v>0.4</c:v>
                      </c:pt>
                      <c:pt idx="1">
                        <c:v>0.5625</c:v>
                      </c:pt>
                      <c:pt idx="2">
                        <c:v>0.42857142857142855</c:v>
                      </c:pt>
                      <c:pt idx="3">
                        <c:v>0.81818181818181823</c:v>
                      </c:pt>
                      <c:pt idx="4">
                        <c:v>0.36842105263157893</c:v>
                      </c:pt>
                      <c:pt idx="5">
                        <c:v>0.54545454545454541</c:v>
                      </c:pt>
                      <c:pt idx="6">
                        <c:v>0.27272727272727271</c:v>
                      </c:pt>
                      <c:pt idx="7">
                        <c:v>0.5</c:v>
                      </c:pt>
                      <c:pt idx="8">
                        <c:v>0</c:v>
                      </c:pt>
                      <c:pt idx="9">
                        <c:v>0.5714285714285714</c:v>
                      </c:pt>
                      <c:pt idx="10">
                        <c:v>0.25</c:v>
                      </c:pt>
                      <c:pt idx="11">
                        <c:v>0.7857142857142857</c:v>
                      </c:pt>
                    </c:numCache>
                  </c:numRef>
                </c:val>
                <c:smooth val="0"/>
                <c:extLst xmlns:c15="http://schemas.microsoft.com/office/drawing/2012/chart">
                  <c:ext xmlns:c16="http://schemas.microsoft.com/office/drawing/2014/chart" uri="{C3380CC4-5D6E-409C-BE32-E72D297353CC}">
                    <c16:uniqueId val="{00000008-49C6-4A07-8903-7D0F99EAB870}"/>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01505936"/>
        <c:crosses val="max"/>
        <c:crossBetween val="between"/>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'Ledning och kom månadsrapport'!$B$87</c:f>
              <c:strCache>
                <c:ptCount val="1"/>
                <c:pt idx="0">
                  <c:v>Totalt antal ärenden</c:v>
                </c:pt>
              </c:strCache>
            </c:strRef>
          </c:tx>
          <c:spPr>
            <a:solidFill>
              <a:srgbClr val="2B4C8D"/>
            </a:solidFill>
            <a:ln>
              <a:solidFill>
                <a:srgbClr val="2B4C8D"/>
              </a:solidFill>
            </a:ln>
            <a:effectLst/>
          </c:spPr>
          <c:invertIfNegative val="0"/>
          <c:dLbls>
            <c:delete val="1"/>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månadsrapport'!$B$88:$B$99</c:f>
              <c:numCache>
                <c:formatCode>0</c:formatCode>
                <c:ptCount val="12"/>
                <c:pt idx="0">
                  <c:v>1</c:v>
                </c:pt>
                <c:pt idx="1">
                  <c:v>0</c:v>
                </c:pt>
                <c:pt idx="2">
                  <c:v>2</c:v>
                </c:pt>
                <c:pt idx="3">
                  <c:v>4</c:v>
                </c:pt>
                <c:pt idx="4">
                  <c:v>0</c:v>
                </c:pt>
                <c:pt idx="5">
                  <c:v>0</c:v>
                </c:pt>
                <c:pt idx="6">
                  <c:v>0</c:v>
                </c:pt>
                <c:pt idx="7">
                  <c:v>1</c:v>
                </c:pt>
                <c:pt idx="8">
                  <c:v>0</c:v>
                </c:pt>
                <c:pt idx="9">
                  <c:v>0</c:v>
                </c:pt>
                <c:pt idx="10">
                  <c:v>0</c:v>
                </c:pt>
                <c:pt idx="11">
                  <c:v>0</c:v>
                </c:pt>
              </c:numCache>
            </c:numRef>
          </c:val>
          <c:extLst>
            <c:ext xmlns:c16="http://schemas.microsoft.com/office/drawing/2014/chart" uri="{C3380CC4-5D6E-409C-BE32-E72D297353CC}">
              <c16:uniqueId val="{00000000-5503-456F-8E09-6960F15C971F}"/>
            </c:ext>
          </c:extLst>
        </c:ser>
        <c:ser>
          <c:idx val="1"/>
          <c:order val="1"/>
          <c:tx>
            <c:strRef>
              <c:f>'Ledning och kom månadsrapport'!$C$87</c:f>
              <c:strCache>
                <c:ptCount val="1"/>
                <c:pt idx="0">
                  <c:v>Hanterade inom 72h</c:v>
                </c:pt>
              </c:strCache>
            </c:strRef>
          </c:tx>
          <c:spPr>
            <a:solidFill>
              <a:srgbClr val="8AC2E6"/>
            </a:solidFill>
            <a:ln>
              <a:solidFill>
                <a:srgbClr val="8AC2E6"/>
              </a:solidFill>
            </a:ln>
            <a:effectLst/>
          </c:spPr>
          <c:invertIfNegative val="0"/>
          <c:dLbls>
            <c:delete val="1"/>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månadsrapport'!$C$88:$C$99</c:f>
              <c:numCache>
                <c:formatCode>0</c:formatCode>
                <c:ptCount val="12"/>
                <c:pt idx="0">
                  <c:v>1</c:v>
                </c:pt>
                <c:pt idx="1">
                  <c:v>0</c:v>
                </c:pt>
                <c:pt idx="2">
                  <c:v>2</c:v>
                </c:pt>
                <c:pt idx="3">
                  <c:v>4</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5503-456F-8E09-6960F15C971F}"/>
            </c:ext>
          </c:extLst>
        </c:ser>
        <c:dLbls>
          <c:showLegendKey val="0"/>
          <c:showVal val="1"/>
          <c:showCatName val="0"/>
          <c:showSerName val="0"/>
          <c:showPercent val="0"/>
          <c:showBubbleSize val="0"/>
        </c:dLbls>
        <c:gapWidth val="219"/>
        <c:axId val="742685816"/>
        <c:axId val="742681224"/>
      </c:barChart>
      <c:lineChart>
        <c:grouping val="standard"/>
        <c:varyColors val="0"/>
        <c:ser>
          <c:idx val="2"/>
          <c:order val="2"/>
          <c:tx>
            <c:strRef>
              <c:f>'Ledning och kom månadsrapport'!$D$87</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5503-456F-8E09-6960F15C971F}"/>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5503-456F-8E09-6960F15C971F}"/>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5503-456F-8E09-6960F15C971F}"/>
                </c:ext>
              </c:extLst>
            </c:dLbl>
            <c:dLbl>
              <c:idx val="3"/>
              <c:delete val="1"/>
              <c:extLst>
                <c:ext xmlns:c15="http://schemas.microsoft.com/office/drawing/2012/chart" uri="{CE6537A1-D6FC-4f65-9D91-7224C49458BB}"/>
                <c:ext xmlns:c16="http://schemas.microsoft.com/office/drawing/2014/chart" uri="{C3380CC4-5D6E-409C-BE32-E72D297353CC}">
                  <c16:uniqueId val="{00000005-5503-456F-8E09-6960F15C97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månadsrapport'!$D$88:$D$99</c:f>
              <c:numCache>
                <c:formatCode>General</c:formatCode>
                <c:ptCount val="12"/>
                <c:pt idx="0" formatCode="0%">
                  <c:v>1</c:v>
                </c:pt>
                <c:pt idx="2" formatCode="0%">
                  <c:v>1</c:v>
                </c:pt>
                <c:pt idx="3" formatCode="0%">
                  <c:v>1</c:v>
                </c:pt>
                <c:pt idx="7" formatCode="0%">
                  <c:v>0</c:v>
                </c:pt>
              </c:numCache>
            </c:numRef>
          </c:val>
          <c:smooth val="0"/>
          <c:extLst xmlns:c15="http://schemas.microsoft.com/office/drawing/2012/chart">
            <c:ext xmlns:c16="http://schemas.microsoft.com/office/drawing/2014/chart" uri="{C3380CC4-5D6E-409C-BE32-E72D297353CC}">
              <c16:uniqueId val="{00000006-5503-456F-8E09-6960F15C971F}"/>
            </c:ext>
          </c:extLst>
        </c:ser>
        <c:ser>
          <c:idx val="3"/>
          <c:order val="3"/>
          <c:tx>
            <c:strRef>
              <c:f>'Ledning och kom månadsrapport'!$E$87</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7-5503-456F-8E09-6960F15C971F}"/>
                </c:ext>
              </c:extLst>
            </c:dLbl>
            <c:dLbl>
              <c:idx val="1"/>
              <c:delete val="1"/>
              <c:extLst>
                <c:ext xmlns:c15="http://schemas.microsoft.com/office/drawing/2012/chart" uri="{CE6537A1-D6FC-4f65-9D91-7224C49458BB}"/>
                <c:ext xmlns:c16="http://schemas.microsoft.com/office/drawing/2014/chart" uri="{C3380CC4-5D6E-409C-BE32-E72D297353CC}">
                  <c16:uniqueId val="{00000008-5503-456F-8E09-6960F15C971F}"/>
                </c:ext>
              </c:extLst>
            </c:dLbl>
            <c:dLbl>
              <c:idx val="2"/>
              <c:delete val="1"/>
              <c:extLst>
                <c:ext xmlns:c15="http://schemas.microsoft.com/office/drawing/2012/chart" uri="{CE6537A1-D6FC-4f65-9D91-7224C49458BB}"/>
                <c:ext xmlns:c16="http://schemas.microsoft.com/office/drawing/2014/chart" uri="{C3380CC4-5D6E-409C-BE32-E72D297353CC}">
                  <c16:uniqueId val="{00000009-5503-456F-8E09-6960F15C971F}"/>
                </c:ext>
              </c:extLst>
            </c:dLbl>
            <c:dLbl>
              <c:idx val="3"/>
              <c:delete val="1"/>
              <c:extLst>
                <c:ext xmlns:c15="http://schemas.microsoft.com/office/drawing/2012/chart" uri="{CE6537A1-D6FC-4f65-9D91-7224C49458BB}"/>
                <c:ext xmlns:c16="http://schemas.microsoft.com/office/drawing/2014/chart" uri="{C3380CC4-5D6E-409C-BE32-E72D297353CC}">
                  <c16:uniqueId val="{0000000A-5503-456F-8E09-6960F15C971F}"/>
                </c:ext>
              </c:extLst>
            </c:dLbl>
            <c:dLbl>
              <c:idx val="4"/>
              <c:delete val="1"/>
              <c:extLst>
                <c:ext xmlns:c15="http://schemas.microsoft.com/office/drawing/2012/chart" uri="{CE6537A1-D6FC-4f65-9D91-7224C49458BB}"/>
                <c:ext xmlns:c16="http://schemas.microsoft.com/office/drawing/2014/chart" uri="{C3380CC4-5D6E-409C-BE32-E72D297353CC}">
                  <c16:uniqueId val="{0000000B-5503-456F-8E09-6960F15C971F}"/>
                </c:ext>
              </c:extLst>
            </c:dLbl>
            <c:dLbl>
              <c:idx val="5"/>
              <c:delete val="1"/>
              <c:extLst>
                <c:ext xmlns:c15="http://schemas.microsoft.com/office/drawing/2012/chart" uri="{CE6537A1-D6FC-4f65-9D91-7224C49458BB}"/>
                <c:ext xmlns:c16="http://schemas.microsoft.com/office/drawing/2014/chart" uri="{C3380CC4-5D6E-409C-BE32-E72D297353CC}">
                  <c16:uniqueId val="{0000000C-5503-456F-8E09-6960F15C971F}"/>
                </c:ext>
              </c:extLst>
            </c:dLbl>
            <c:dLbl>
              <c:idx val="6"/>
              <c:delete val="1"/>
              <c:extLst>
                <c:ext xmlns:c15="http://schemas.microsoft.com/office/drawing/2012/chart" uri="{CE6537A1-D6FC-4f65-9D91-7224C49458BB}"/>
                <c:ext xmlns:c16="http://schemas.microsoft.com/office/drawing/2014/chart" uri="{C3380CC4-5D6E-409C-BE32-E72D297353CC}">
                  <c16:uniqueId val="{0000000D-5503-456F-8E09-6960F15C971F}"/>
                </c:ext>
              </c:extLst>
            </c:dLbl>
            <c:dLbl>
              <c:idx val="7"/>
              <c:delete val="1"/>
              <c:extLst>
                <c:ext xmlns:c15="http://schemas.microsoft.com/office/drawing/2012/chart" uri="{CE6537A1-D6FC-4f65-9D91-7224C49458BB}"/>
                <c:ext xmlns:c16="http://schemas.microsoft.com/office/drawing/2014/chart" uri="{C3380CC4-5D6E-409C-BE32-E72D297353CC}">
                  <c16:uniqueId val="{0000000E-5503-456F-8E09-6960F15C971F}"/>
                </c:ext>
              </c:extLst>
            </c:dLbl>
            <c:dLbl>
              <c:idx val="8"/>
              <c:delete val="1"/>
              <c:extLst>
                <c:ext xmlns:c15="http://schemas.microsoft.com/office/drawing/2012/chart" uri="{CE6537A1-D6FC-4f65-9D91-7224C49458BB}"/>
                <c:ext xmlns:c16="http://schemas.microsoft.com/office/drawing/2014/chart" uri="{C3380CC4-5D6E-409C-BE32-E72D297353CC}">
                  <c16:uniqueId val="{0000000F-5503-456F-8E09-6960F15C971F}"/>
                </c:ext>
              </c:extLst>
            </c:dLbl>
            <c:dLbl>
              <c:idx val="9"/>
              <c:delete val="1"/>
              <c:extLst>
                <c:ext xmlns:c15="http://schemas.microsoft.com/office/drawing/2012/chart" uri="{CE6537A1-D6FC-4f65-9D91-7224C49458BB}"/>
                <c:ext xmlns:c16="http://schemas.microsoft.com/office/drawing/2014/chart" uri="{C3380CC4-5D6E-409C-BE32-E72D297353CC}">
                  <c16:uniqueId val="{00000010-5503-456F-8E09-6960F15C971F}"/>
                </c:ext>
              </c:extLst>
            </c:dLbl>
            <c:dLbl>
              <c:idx val="10"/>
              <c:delete val="1"/>
              <c:extLst>
                <c:ext xmlns:c15="http://schemas.microsoft.com/office/drawing/2012/chart" uri="{CE6537A1-D6FC-4f65-9D91-7224C49458BB}"/>
                <c:ext xmlns:c16="http://schemas.microsoft.com/office/drawing/2014/chart" uri="{C3380CC4-5D6E-409C-BE32-E72D297353CC}">
                  <c16:uniqueId val="{00000011-5503-456F-8E09-6960F15C971F}"/>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503-456F-8E09-6960F15C97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'Ledning och kom månadsrapport'!$A$88:$A$99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'Ledning och kom månadsrapport'!$E$88:$E$99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3-5503-456F-8E09-6960F15C971F}"/>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Månadsrapport2022!$D$3:$D$14</c:f>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extLst>
            <c:ext xmlns:c16="http://schemas.microsoft.com/office/drawing/2014/chart" uri="{C3380CC4-5D6E-409C-BE32-E72D297353CC}">
              <c16:uniqueId val="{00000000-9507-4405-81CF-1C2FAE136E8B}"/>
            </c:ext>
          </c:extLst>
        </c:ser>
        <c:ser>
          <c:idx val="3"/>
          <c:order val="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Månadsrapport2022!$E$3:$E$14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numCache>
            </c:numRef>
          </c:val>
          <c:extLst>
            <c:ext xmlns:c16="http://schemas.microsoft.com/office/drawing/2014/chart" uri="{C3380CC4-5D6E-409C-BE32-E72D297353CC}">
              <c16:uniqueId val="{00000001-9507-4405-81CF-1C2FAE136E8B}"/>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9507-4405-81CF-1C2FAE136E8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9507-4405-81CF-1C2FAE136E8B}"/>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rgbClr val="8AC2E6"/>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FE23-431A-A85F-CEBCAFB250F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4-FE23-431A-A85F-CEBCAFB250F7}"/>
                  </c:ext>
                </c:extLst>
              </c15:ser>
            </c15:filteredBarSeries>
          </c:ext>
        </c:extLst>
      </c:barChart>
      <c:lineChart>
        <c:grouping val="standard"/>
        <c:varyColors val="0"/>
        <c:ser>
          <c:idx val="4"/>
          <c:order val="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Månadsrapport2022!$F$3:$F$14</c:f>
              <c:numCache>
                <c:formatCode>0.0</c:formatCode>
                <c:ptCount val="12"/>
                <c:pt idx="0">
                  <c:v>19.133217417924477</c:v>
                </c:pt>
                <c:pt idx="1">
                  <c:v>38.600837264401136</c:v>
                </c:pt>
                <c:pt idx="2">
                  <c:v>50.652478547298351</c:v>
                </c:pt>
                <c:pt idx="3">
                  <c:v>66.628501731703196</c:v>
                </c:pt>
                <c:pt idx="4">
                  <c:v>83.190394708750773</c:v>
                </c:pt>
                <c:pt idx="5">
                  <c:v>103.60941149596698</c:v>
                </c:pt>
                <c:pt idx="6">
                  <c:v>114.75033301222615</c:v>
                </c:pt>
                <c:pt idx="7">
                  <c:v>139.13344039543108</c:v>
                </c:pt>
                <c:pt idx="8">
                  <c:v>153.25146393488234</c:v>
                </c:pt>
                <c:pt idx="9">
                  <c:v>174.08156667357795</c:v>
                </c:pt>
                <c:pt idx="10">
                  <c:v>200.07194211267316</c:v>
                </c:pt>
                <c:pt idx="11">
                  <c:v>225.82769228511594</c:v>
                </c:pt>
              </c:numCache>
            </c:numRef>
          </c:val>
          <c:smooth val="0"/>
          <c:extLst>
            <c:ext xmlns:c16="http://schemas.microsoft.com/office/drawing/2014/chart" uri="{C3380CC4-5D6E-409C-BE32-E72D297353CC}">
              <c16:uniqueId val="{00000000-FE23-431A-A85F-CEBCAFB250F7}"/>
            </c:ext>
          </c:extLst>
        </c:ser>
        <c:ser>
          <c:idx val="5"/>
          <c:order val="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Månadsrapport2022!$G$3:$G$14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numCache>
            </c:numRef>
          </c:val>
          <c:smooth val="0"/>
          <c:extLst>
            <c:ext xmlns:c16="http://schemas.microsoft.com/office/drawing/2014/chart" uri="{C3380CC4-5D6E-409C-BE32-E72D297353CC}">
              <c16:uniqueId val="{00000001-FE23-431A-A85F-CEBCAFB250F7}"/>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Månadsrapport2022!$H$3:$H$14</c:f>
              <c:numCache>
                <c:formatCode>0.0</c:formatCode>
                <c:ptCount val="12"/>
                <c:pt idx="0">
                  <c:v>17.21989567613203</c:v>
                </c:pt>
                <c:pt idx="1">
                  <c:v>34.740753537961027</c:v>
                </c:pt>
                <c:pt idx="2">
                  <c:v>45.587230692568518</c:v>
                </c:pt>
                <c:pt idx="3">
                  <c:v>59.965651558532876</c:v>
                </c:pt>
                <c:pt idx="4">
                  <c:v>74.871355237875704</c:v>
                </c:pt>
                <c:pt idx="5">
                  <c:v>93.248470346370283</c:v>
                </c:pt>
                <c:pt idx="6">
                  <c:v>103.27529971100354</c:v>
                </c:pt>
                <c:pt idx="7">
                  <c:v>125.22009635588797</c:v>
                </c:pt>
                <c:pt idx="8">
                  <c:v>137.9263175413941</c:v>
                </c:pt>
                <c:pt idx="9">
                  <c:v>156.67341000622017</c:v>
                </c:pt>
                <c:pt idx="10">
                  <c:v>180.06474790140584</c:v>
                </c:pt>
                <c:pt idx="11">
                  <c:v>203.24492305660436</c:v>
                </c:pt>
              </c:numCache>
            </c:numRef>
          </c:val>
          <c:smooth val="0"/>
          <c:extLst>
            <c:ext xmlns:c16="http://schemas.microsoft.com/office/drawing/2014/chart" uri="{C3380CC4-5D6E-409C-BE32-E72D297353CC}">
              <c16:uniqueId val="{00000002-FE23-431A-A85F-CEBCAFB250F7}"/>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Månadsrapport2022!$D$2</c15:sqref>
                        </c15:formulaRef>
                      </c:ext>
                    </c:extLst>
                    <c:strCache>
                      <c:ptCount val="1"/>
                      <c:pt idx="0">
                        <c:v>VTO 2021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Månadsrapport2022!$D$3:$D$14</c15:sqref>
                        </c15:formulaRef>
                      </c:ext>
                    </c:extLst>
                    <c:numCache>
                      <c:formatCode>0.0</c:formatCode>
                      <c:ptCount val="12"/>
                      <c:pt idx="0">
                        <c:v>19.133217417924477</c:v>
                      </c:pt>
                      <c:pt idx="1">
                        <c:v>19.467619846476659</c:v>
                      </c:pt>
                      <c:pt idx="2">
                        <c:v>12.051641282897215</c:v>
                      </c:pt>
                      <c:pt idx="3">
                        <c:v>15.976023184404845</c:v>
                      </c:pt>
                      <c:pt idx="4">
                        <c:v>16.561892977047581</c:v>
                      </c:pt>
                      <c:pt idx="5">
                        <c:v>20.419016787216211</c:v>
                      </c:pt>
                      <c:pt idx="6">
                        <c:v>11.140921516259162</c:v>
                      </c:pt>
                      <c:pt idx="7">
                        <c:v>24.383107383204916</c:v>
                      </c:pt>
                      <c:pt idx="8">
                        <c:v>14.118023539451249</c:v>
                      </c:pt>
                      <c:pt idx="9">
                        <c:v>20.830102738695619</c:v>
                      </c:pt>
                      <c:pt idx="10">
                        <c:v>25.99037543909521</c:v>
                      </c:pt>
                      <c:pt idx="11">
                        <c:v>25.755750172442795</c:v>
                      </c:pt>
                    </c:numCache>
                  </c:numRef>
                </c:val>
                <c:smooth val="0"/>
                <c:extLst>
                  <c:ext xmlns:c16="http://schemas.microsoft.com/office/drawing/2014/chart" uri="{C3380CC4-5D6E-409C-BE32-E72D297353CC}">
                    <c16:uniqueId val="{00000005-FE23-431A-A85F-CEBCAFB250F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numCache>
                  </c:numRef>
                </c:val>
                <c:smooth val="0"/>
                <c:extLst xmlns:c15="http://schemas.microsoft.com/office/drawing/2012/chart">
                  <c:ext xmlns:c16="http://schemas.microsoft.com/office/drawing/2014/chart" uri="{C3380CC4-5D6E-409C-BE32-E72D297353CC}">
                    <c16:uniqueId val="{00000006-FE23-431A-A85F-CEBCAFB250F7}"/>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 antal delresor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2"/>
          <c:tx>
            <c:strRef>
              <c:f>'Marknad månadsrapport'!$E$3</c:f>
              <c:strCache>
                <c:ptCount val="1"/>
                <c:pt idx="0">
                  <c:v>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månadsrapport'!$E$4:$E$15</c:f>
              <c:numCache>
                <c:formatCode>#\ ##0.0</c:formatCode>
                <c:ptCount val="12"/>
                <c:pt idx="0">
                  <c:v>6.0735720000000004</c:v>
                </c:pt>
                <c:pt idx="1">
                  <c:v>12.140613999999999</c:v>
                </c:pt>
                <c:pt idx="2">
                  <c:v>19.068745</c:v>
                </c:pt>
                <c:pt idx="3">
                  <c:v>25.839936000000002</c:v>
                </c:pt>
                <c:pt idx="4">
                  <c:v>33.084457</c:v>
                </c:pt>
                <c:pt idx="5">
                  <c:v>40.397908999999999</c:v>
                </c:pt>
                <c:pt idx="6">
                  <c:v>46.987722999999995</c:v>
                </c:pt>
                <c:pt idx="7">
                  <c:v>54.614497999999998</c:v>
                </c:pt>
                <c:pt idx="8">
                  <c:v>63.453458999999995</c:v>
                </c:pt>
                <c:pt idx="9">
                  <c:v>73.352075999999997</c:v>
                </c:pt>
                <c:pt idx="10">
                  <c:v>83.382988999999995</c:v>
                </c:pt>
                <c:pt idx="11">
                  <c:v>92.832685999999995</c:v>
                </c:pt>
              </c:numCache>
            </c:numRef>
          </c:val>
          <c:smooth val="0"/>
          <c:extLst>
            <c:ext xmlns:c16="http://schemas.microsoft.com/office/drawing/2014/chart" uri="{C3380CC4-5D6E-409C-BE32-E72D297353CC}">
              <c16:uniqueId val="{00000000-8233-4ED6-A860-29B54D5073F9}"/>
            </c:ext>
          </c:extLst>
        </c:ser>
        <c:ser>
          <c:idx val="2"/>
          <c:order val="3"/>
          <c:tx>
            <c:strRef>
              <c:f>'Marknad månadsrapport'!$D$3</c:f>
              <c:strCache>
                <c:ptCount val="1"/>
                <c:pt idx="0">
                  <c:v>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numCache>
            </c:numRef>
          </c:val>
          <c:smooth val="0"/>
          <c:extLst>
            <c:ext xmlns:c16="http://schemas.microsoft.com/office/drawing/2014/chart" uri="{C3380CC4-5D6E-409C-BE32-E72D297353CC}">
              <c16:uniqueId val="{00000001-8233-4ED6-A860-29B54D5073F9}"/>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1"/>
                <c:order val="0"/>
                <c:tx>
                  <c:strRef>
                    <c:extLst>
                      <c:ext uri="{02D57815-91ED-43cb-92C2-25804820EDAC}">
                        <c15:formulaRef>
                          <c15:sqref>'Marknad månadsrapport'!$B$3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numCache>
                  </c:numRef>
                </c:val>
                <c:smooth val="0"/>
                <c:extLst>
                  <c:ext xmlns:c16="http://schemas.microsoft.com/office/drawing/2014/chart" uri="{C3380CC4-5D6E-409C-BE32-E72D297353CC}">
                    <c16:uniqueId val="{00000002-8233-4ED6-A860-29B54D5073F9}"/>
                  </c:ext>
                </c:extLst>
              </c15:ser>
            </c15:filteredLineSeries>
            <c15:filteredLineSeries>
              <c15:ser>
                <c:idx val="0"/>
                <c:order val="1"/>
                <c:tx>
                  <c:strRef>
                    <c:extLst xmlns:c15="http://schemas.microsoft.com/office/drawing/2012/chart">
                      <c:ext xmlns:c15="http://schemas.microsoft.com/office/drawing/2012/chart" uri="{02D57815-91ED-43cb-92C2-25804820EDAC}">
                        <c15:formulaRef>
                          <c15:sqref>'Marknad månadsrapport'!$C$3</c15:sqref>
                        </c15:formulaRef>
                      </c:ext>
                    </c:extLst>
                    <c:strCache>
                      <c:ptCount val="1"/>
                      <c:pt idx="0">
                        <c:v>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månadsrapport'!$C$4:$C$15</c15:sqref>
                        </c15:formulaRef>
                      </c:ext>
                    </c:extLst>
                    <c:numCache>
                      <c:formatCode>#\ ##0.0</c:formatCode>
                      <c:ptCount val="12"/>
                      <c:pt idx="0">
                        <c:v>6.0735720000000004</c:v>
                      </c:pt>
                      <c:pt idx="1">
                        <c:v>6.0670419999999998</c:v>
                      </c:pt>
                      <c:pt idx="2">
                        <c:v>6.9281309999999996</c:v>
                      </c:pt>
                      <c:pt idx="3">
                        <c:v>6.771191</c:v>
                      </c:pt>
                      <c:pt idx="4">
                        <c:v>7.2445209999999998</c:v>
                      </c:pt>
                      <c:pt idx="5">
                        <c:v>7.3134519999999998</c:v>
                      </c:pt>
                      <c:pt idx="6">
                        <c:v>6.5898139999999996</c:v>
                      </c:pt>
                      <c:pt idx="7">
                        <c:v>7.6267750000000003</c:v>
                      </c:pt>
                      <c:pt idx="8">
                        <c:v>8.8389609999999994</c:v>
                      </c:pt>
                      <c:pt idx="9">
                        <c:v>9.8986169999999998</c:v>
                      </c:pt>
                      <c:pt idx="10">
                        <c:v>10.030913</c:v>
                      </c:pt>
                      <c:pt idx="11">
                        <c:v>9.4496970000000005</c:v>
                      </c:pt>
                    </c:numCache>
                  </c:numRef>
                </c:val>
                <c:smooth val="0"/>
                <c:extLst xmlns:c15="http://schemas.microsoft.com/office/drawing/2012/chart">
                  <c:ext xmlns:c16="http://schemas.microsoft.com/office/drawing/2014/chart" uri="{C3380CC4-5D6E-409C-BE32-E72D297353CC}">
                    <c16:uniqueId val="{00000003-8233-4ED6-A860-29B54D5073F9}"/>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8"/>
          <c:order val="8"/>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Månadsrapport2022!$J$3:$J$14</c:f>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0-0D49-43CB-B5A3-1EC938BDAD05}"/>
            </c:ext>
          </c:extLst>
        </c:ser>
        <c:ser>
          <c:idx val="7"/>
          <c:order val="7"/>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Månadsrapport2022!$I$3:$I$14</c:f>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1-0D49-43CB-B5A3-1EC938BDAD05}"/>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49-43CB-B5A3-1EC938BDAD0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0D49-43CB-B5A3-1EC938BDAD0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0D49-43CB-B5A3-1EC938BDAD0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0D49-43CB-B5A3-1EC938BDAD0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0D49-43CB-B5A3-1EC938BDAD0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0D49-43CB-B5A3-1EC938BDAD0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0D49-43CB-B5A3-1EC938BDAD0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9-0D49-43CB-B5A3-1EC938BDAD0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A-0D49-43CB-B5A3-1EC938BDAD0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0D49-43CB-B5A3-1EC938BDAD05}"/>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90DC-4AB6-8684-552579C2FC1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4-90DC-4AB6-8684-552579C2FC1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90DC-4AB6-8684-552579C2FC1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6-90DC-4AB6-8684-552579C2FC1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90DC-4AB6-8684-552579C2FC1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8-90DC-4AB6-8684-552579C2FC1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90DC-4AB6-8684-552579C2FC1F}"/>
                  </c:ext>
                </c:extLst>
              </c15:ser>
            </c15:filteredBarSeries>
          </c:ext>
        </c:extLst>
      </c:barChart>
      <c:lineChart>
        <c:grouping val="standard"/>
        <c:varyColors val="0"/>
        <c:ser>
          <c:idx val="9"/>
          <c:order val="9"/>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Månadsrapport2022!$K$3:$K$14</c:f>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c:ext xmlns:c16="http://schemas.microsoft.com/office/drawing/2014/chart" uri="{C3380CC4-5D6E-409C-BE32-E72D297353CC}">
              <c16:uniqueId val="{00000000-90DC-4AB6-8684-552579C2FC1F}"/>
            </c:ext>
          </c:extLst>
        </c:ser>
        <c:ser>
          <c:idx val="10"/>
          <c:order val="10"/>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Månadsrapport2022!$L$3:$L$14</c:f>
              <c:numCache>
                <c:formatCode>General</c:formatCode>
                <c:ptCount val="12"/>
                <c:pt idx="0">
                  <c:v>0</c:v>
                </c:pt>
                <c:pt idx="1">
                  <c:v>1</c:v>
                </c:pt>
                <c:pt idx="2">
                  <c:v>2</c:v>
                </c:pt>
                <c:pt idx="3">
                  <c:v>2</c:v>
                </c:pt>
                <c:pt idx="4">
                  <c:v>8</c:v>
                </c:pt>
                <c:pt idx="5">
                  <c:v>9</c:v>
                </c:pt>
                <c:pt idx="6">
                  <c:v>9</c:v>
                </c:pt>
                <c:pt idx="7">
                  <c:v>9</c:v>
                </c:pt>
              </c:numCache>
            </c:numRef>
          </c:val>
          <c:smooth val="0"/>
          <c:extLst>
            <c:ext xmlns:c16="http://schemas.microsoft.com/office/drawing/2014/chart" uri="{C3380CC4-5D6E-409C-BE32-E72D297353CC}">
              <c16:uniqueId val="{00000001-90DC-4AB6-8684-552579C2FC1F}"/>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Månadsrapport2022!$M$3:$M$14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90DC-4AB6-8684-552579C2FC1F}"/>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c:ext xmlns:c16="http://schemas.microsoft.com/office/drawing/2014/chart" uri="{C3380CC4-5D6E-409C-BE32-E72D297353CC}">
                    <c16:uniqueId val="{0000000A-90DC-4AB6-8684-552579C2FC1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smooth val="0"/>
                <c:extLst xmlns:c15="http://schemas.microsoft.com/office/drawing/2012/chart">
                  <c:ext xmlns:c16="http://schemas.microsoft.com/office/drawing/2014/chart" uri="{C3380CC4-5D6E-409C-BE32-E72D297353CC}">
                    <c16:uniqueId val="{0000000B-90DC-4AB6-8684-552579C2FC1F}"/>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Månadsrapport2022!$P$3:$P$14</c:f>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00-0D58-4F82-BBA6-CB7FDFE23DE4}"/>
            </c:ext>
          </c:extLst>
        </c:ser>
        <c:ser>
          <c:idx val="15"/>
          <c:order val="15"/>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Månadsrapport2022!$Q$3:$Q$14</c:f>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extLst>
            <c:ext xmlns:c16="http://schemas.microsoft.com/office/drawing/2014/chart" uri="{C3380CC4-5D6E-409C-BE32-E72D297353CC}">
              <c16:uniqueId val="{00000001-0D58-4F82-BBA6-CB7FDFE23DE4}"/>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0D58-4F82-BBA6-CB7FDFE23DE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0D58-4F82-BBA6-CB7FDFE23DE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0D58-4F82-BBA6-CB7FDFE23DE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0D58-4F82-BBA6-CB7FDFE23DE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0D58-4F82-BBA6-CB7FDFE23DE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0D58-4F82-BBA6-CB7FDFE23DE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0D58-4F82-BBA6-CB7FDFE23DE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0D58-4F82-BBA6-CB7FDFE23DE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A-0D58-4F82-BBA6-CB7FDFE23DE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0D58-4F82-BBA6-CB7FDFE23DE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C-0D58-4F82-BBA6-CB7FDFE23D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0D58-4F82-BBA6-CB7FDFE23D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0D58-4F82-BBA6-CB7FDFE23DE4}"/>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extLst xmlns:c15="http://schemas.microsoft.com/office/drawing/2012/chart">
                  <c:ext xmlns:c16="http://schemas.microsoft.com/office/drawing/2014/chart" uri="{C3380CC4-5D6E-409C-BE32-E72D297353CC}">
                    <c16:uniqueId val="{0000000F-0D58-4F82-BBA6-CB7FDFE23DE4}"/>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0-0D58-4F82-BBA6-CB7FDFE23DE4}"/>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extLst xmlns:c15="http://schemas.microsoft.com/office/drawing/2012/chart">
                  <c:ext xmlns:c16="http://schemas.microsoft.com/office/drawing/2014/chart" uri="{C3380CC4-5D6E-409C-BE32-E72D297353CC}">
                    <c16:uniqueId val="{00000011-0D58-4F82-BBA6-CB7FDFE23DE4}"/>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2-0D58-4F82-BBA6-CB7FDFE23DE4}"/>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0D50-40CD-A0D3-4BA511DB66A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4-0D50-40CD-A0D3-4BA511DB66A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0D50-40CD-A0D3-4BA511DB66A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6-0D50-40CD-A0D3-4BA511DB66A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0D50-40CD-A0D3-4BA511DB66A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8-0D50-40CD-A0D3-4BA511DB66A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0D50-40CD-A0D3-4BA511DB66A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0D50-40CD-A0D3-4BA511DB66A0}"/>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B-0D50-40CD-A0D3-4BA511DB66A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0D50-40CD-A0D3-4BA511DB66A0}"/>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D-0D50-40CD-A0D3-4BA511DB66A0}"/>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0D50-40CD-A0D3-4BA511DB66A0}"/>
                  </c:ext>
                </c:extLst>
              </c15:ser>
            </c15:filteredBarSeries>
          </c:ext>
        </c:extLst>
      </c:barChart>
      <c:lineChart>
        <c:grouping val="standard"/>
        <c:varyColors val="0"/>
        <c:ser>
          <c:idx val="16"/>
          <c:order val="16"/>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Månadsrapport2022!$R$3:$R$14</c:f>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c:ext xmlns:c16="http://schemas.microsoft.com/office/drawing/2014/chart" uri="{C3380CC4-5D6E-409C-BE32-E72D297353CC}">
              <c16:uniqueId val="{00000000-0D50-40CD-A0D3-4BA511DB66A0}"/>
            </c:ext>
          </c:extLst>
        </c:ser>
        <c:ser>
          <c:idx val="17"/>
          <c:order val="17"/>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Månadsrapport2022!$S$3:$S$14</c:f>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smooth val="0"/>
          <c:extLst>
            <c:ext xmlns:c16="http://schemas.microsoft.com/office/drawing/2014/chart" uri="{C3380CC4-5D6E-409C-BE32-E72D297353CC}">
              <c16:uniqueId val="{00000001-0D50-40CD-A0D3-4BA511DB66A0}"/>
            </c:ext>
          </c:extLst>
        </c:ser>
        <c:ser>
          <c:idx val="18"/>
          <c:order val="18"/>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Månadsrapport2022!$T$3:$T$14</c:f>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c:ext xmlns:c16="http://schemas.microsoft.com/office/drawing/2014/chart" uri="{C3380CC4-5D6E-409C-BE32-E72D297353CC}">
              <c16:uniqueId val="{00000002-0D50-40CD-A0D3-4BA511DB66A0}"/>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0D50-40CD-A0D3-4BA511DB66A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smooth val="0"/>
                <c:extLst xmlns:c15="http://schemas.microsoft.com/office/drawing/2012/chart">
                  <c:ext xmlns:c16="http://schemas.microsoft.com/office/drawing/2014/chart" uri="{C3380CC4-5D6E-409C-BE32-E72D297353CC}">
                    <c16:uniqueId val="{00000010-0D50-40CD-A0D3-4BA511DB66A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0D50-40CD-A0D3-4BA511DB66A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smooth val="0"/>
                <c:extLst xmlns:c15="http://schemas.microsoft.com/office/drawing/2012/chart">
                  <c:ext xmlns:c16="http://schemas.microsoft.com/office/drawing/2014/chart" uri="{C3380CC4-5D6E-409C-BE32-E72D297353CC}">
                    <c16:uniqueId val="{00000012-0D50-40CD-A0D3-4BA511DB66A0}"/>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Månadsrapport2022!$W$3:$W$14</c:f>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c:ext xmlns:c16="http://schemas.microsoft.com/office/drawing/2014/chart" uri="{C3380CC4-5D6E-409C-BE32-E72D297353CC}">
              <c16:uniqueId val="{00000000-6960-45D1-AE77-12957B24ED1C}"/>
            </c:ext>
          </c:extLst>
        </c:ser>
        <c:ser>
          <c:idx val="22"/>
          <c:order val="22"/>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Månadsrapport2022!$X$3:$X$14</c:f>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extLst>
            <c:ext xmlns:c16="http://schemas.microsoft.com/office/drawing/2014/chart" uri="{C3380CC4-5D6E-409C-BE32-E72D297353CC}">
              <c16:uniqueId val="{00000001-6960-45D1-AE77-12957B24ED1C}"/>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6960-45D1-AE77-12957B24ED1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6960-45D1-AE77-12957B24ED1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6960-45D1-AE77-12957B24ED1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6960-45D1-AE77-12957B24ED1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6960-45D1-AE77-12957B24ED1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6960-45D1-AE77-12957B24ED1C}"/>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6960-45D1-AE77-12957B24ED1C}"/>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6960-45D1-AE77-12957B24ED1C}"/>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A-6960-45D1-AE77-12957B24ED1C}"/>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6960-45D1-AE77-12957B24ED1C}"/>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C-6960-45D1-AE77-12957B24ED1C}"/>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6960-45D1-AE77-12957B24ED1C}"/>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6960-45D1-AE77-12957B24ED1C}"/>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extLst xmlns:c15="http://schemas.microsoft.com/office/drawing/2012/chart">
                  <c:ext xmlns:c16="http://schemas.microsoft.com/office/drawing/2014/chart" uri="{C3380CC4-5D6E-409C-BE32-E72D297353CC}">
                    <c16:uniqueId val="{0000000F-6960-45D1-AE77-12957B24ED1C}"/>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6960-45D1-AE77-12957B24ED1C}"/>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extLst xmlns:c15="http://schemas.microsoft.com/office/drawing/2012/chart">
                  <c:ext xmlns:c16="http://schemas.microsoft.com/office/drawing/2014/chart" uri="{C3380CC4-5D6E-409C-BE32-E72D297353CC}">
                    <c16:uniqueId val="{00000011-6960-45D1-AE77-12957B24ED1C}"/>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6960-45D1-AE77-12957B24ED1C}"/>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extLst xmlns:c15="http://schemas.microsoft.com/office/drawing/2012/chart">
                  <c:ext xmlns:c16="http://schemas.microsoft.com/office/drawing/2014/chart" uri="{C3380CC4-5D6E-409C-BE32-E72D297353CC}">
                    <c16:uniqueId val="{00000013-6960-45D1-AE77-12957B24ED1C}"/>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6960-45D1-AE77-12957B24ED1C}"/>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6960-45D1-AE77-12957B24ED1C}"/>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extLst xmlns:c15="http://schemas.microsoft.com/office/drawing/2012/chart">
                  <c:ext xmlns:c16="http://schemas.microsoft.com/office/drawing/2014/chart" uri="{C3380CC4-5D6E-409C-BE32-E72D297353CC}">
                    <c16:uniqueId val="{00000016-6960-45D1-AE77-12957B24ED1C}"/>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3-A97D-43B0-B3C1-756A3FD67A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4-A97D-43B0-B3C1-756A3FD67A0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5-A97D-43B0-B3C1-756A3FD67A04}"/>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6-A97D-43B0-B3C1-756A3FD67A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7-A97D-43B0-B3C1-756A3FD67A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8-A97D-43B0-B3C1-756A3FD67A0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9-A97D-43B0-B3C1-756A3FD67A04}"/>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A-A97D-43B0-B3C1-756A3FD67A04}"/>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B-A97D-43B0-B3C1-756A3FD67A04}"/>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C-A97D-43B0-B3C1-756A3FD67A04}"/>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D-A97D-43B0-B3C1-756A3FD67A0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A97D-43B0-B3C1-756A3FD67A04}"/>
                  </c:ext>
                </c:extLst>
              </c15:ser>
            </c15:filteredBarSeries>
          </c:ext>
        </c:extLst>
      </c:barChart>
      <c:lineChart>
        <c:grouping val="standard"/>
        <c:varyColors val="0"/>
        <c:ser>
          <c:idx val="23"/>
          <c:order val="23"/>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Månadsrapport2022!$Y$3:$Y$14</c:f>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c:ext xmlns:c16="http://schemas.microsoft.com/office/drawing/2014/chart" uri="{C3380CC4-5D6E-409C-BE32-E72D297353CC}">
              <c16:uniqueId val="{00000000-A97D-43B0-B3C1-756A3FD67A04}"/>
            </c:ext>
          </c:extLst>
        </c:ser>
        <c:ser>
          <c:idx val="24"/>
          <c:order val="24"/>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Månadsrapport2022!$Z$3:$Z$14</c:f>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smooth val="0"/>
          <c:extLst>
            <c:ext xmlns:c16="http://schemas.microsoft.com/office/drawing/2014/chart" uri="{C3380CC4-5D6E-409C-BE32-E72D297353CC}">
              <c16:uniqueId val="{00000001-A97D-43B0-B3C1-756A3FD67A04}"/>
            </c:ext>
          </c:extLst>
        </c:ser>
        <c:ser>
          <c:idx val="25"/>
          <c:order val="25"/>
          <c:tx>
            <c:strRef>
              <c:f>Månadsrapport2022!$AA$2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Månadsrapport2022!$AA$3:$AA$14</c:f>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c:ext xmlns:c16="http://schemas.microsoft.com/office/drawing/2014/chart" uri="{C3380CC4-5D6E-409C-BE32-E72D297353CC}">
              <c16:uniqueId val="{00000002-A97D-43B0-B3C1-756A3FD67A04}"/>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c:ext xmlns:c16="http://schemas.microsoft.com/office/drawing/2014/chart" uri="{C3380CC4-5D6E-409C-BE32-E72D297353CC}">
                    <c16:uniqueId val="{0000000F-A97D-43B0-B3C1-756A3FD67A0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smooth val="0"/>
                <c:extLst xmlns:c15="http://schemas.microsoft.com/office/drawing/2012/chart">
                  <c:ext xmlns:c16="http://schemas.microsoft.com/office/drawing/2014/chart" uri="{C3380CC4-5D6E-409C-BE32-E72D297353CC}">
                    <c16:uniqueId val="{00000010-A97D-43B0-B3C1-756A3FD67A0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97D-43B0-B3C1-756A3FD67A0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smooth val="0"/>
                <c:extLst xmlns:c15="http://schemas.microsoft.com/office/drawing/2012/chart">
                  <c:ext xmlns:c16="http://schemas.microsoft.com/office/drawing/2014/chart" uri="{C3380CC4-5D6E-409C-BE32-E72D297353CC}">
                    <c16:uniqueId val="{00000012-A97D-43B0-B3C1-756A3FD67A0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97D-43B0-B3C1-756A3FD67A04}"/>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smooth val="0"/>
                <c:extLst xmlns:c15="http://schemas.microsoft.com/office/drawing/2012/chart">
                  <c:ext xmlns:c16="http://schemas.microsoft.com/office/drawing/2014/chart" uri="{C3380CC4-5D6E-409C-BE32-E72D297353CC}">
                    <c16:uniqueId val="{00000014-A97D-43B0-B3C1-756A3FD67A0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97D-43B0-B3C1-756A3FD67A0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97D-43B0-B3C1-756A3FD67A04}"/>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smooth val="0"/>
                <c:extLst xmlns:c15="http://schemas.microsoft.com/office/drawing/2012/chart">
                  <c:ext xmlns:c16="http://schemas.microsoft.com/office/drawing/2014/chart" uri="{C3380CC4-5D6E-409C-BE32-E72D297353CC}">
                    <c16:uniqueId val="{00000017-A97D-43B0-B3C1-756A3FD67A0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97D-43B0-B3C1-756A3FD67A0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smooth val="0"/>
                <c:extLst xmlns:c15="http://schemas.microsoft.com/office/drawing/2012/chart">
                  <c:ext xmlns:c16="http://schemas.microsoft.com/office/drawing/2014/chart" uri="{C3380CC4-5D6E-409C-BE32-E72D297353CC}">
                    <c16:uniqueId val="{00000019-A97D-43B0-B3C1-756A3FD67A04}"/>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Månadsrapport2022!$AD$3:$AD$14</c:f>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c:ext xmlns:c16="http://schemas.microsoft.com/office/drawing/2014/chart" uri="{C3380CC4-5D6E-409C-BE32-E72D297353CC}">
              <c16:uniqueId val="{00000000-46EE-4378-A7A4-E8F22E0B75B1}"/>
            </c:ext>
          </c:extLst>
        </c:ser>
        <c:ser>
          <c:idx val="29"/>
          <c:order val="29"/>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Månadsrapport2022!$AE$3:$AE$14</c:f>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extLst>
            <c:ext xmlns:c16="http://schemas.microsoft.com/office/drawing/2014/chart" uri="{C3380CC4-5D6E-409C-BE32-E72D297353CC}">
              <c16:uniqueId val="{00000001-46EE-4378-A7A4-E8F22E0B75B1}"/>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46EE-4378-A7A4-E8F22E0B75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46EE-4378-A7A4-E8F22E0B75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46EE-4378-A7A4-E8F22E0B75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46EE-4378-A7A4-E8F22E0B75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46EE-4378-A7A4-E8F22E0B75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46EE-4378-A7A4-E8F22E0B75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46EE-4378-A7A4-E8F22E0B75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46EE-4378-A7A4-E8F22E0B75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A-46EE-4378-A7A4-E8F22E0B75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46EE-4378-A7A4-E8F22E0B75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C-46EE-4378-A7A4-E8F22E0B75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46EE-4378-A7A4-E8F22E0B75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46EE-4378-A7A4-E8F22E0B75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extLst xmlns:c15="http://schemas.microsoft.com/office/drawing/2012/chart">
                  <c:ext xmlns:c16="http://schemas.microsoft.com/office/drawing/2014/chart" uri="{C3380CC4-5D6E-409C-BE32-E72D297353CC}">
                    <c16:uniqueId val="{0000000F-46EE-4378-A7A4-E8F22E0B75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46EE-4378-A7A4-E8F22E0B75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extLst xmlns:c15="http://schemas.microsoft.com/office/drawing/2012/chart">
                  <c:ext xmlns:c16="http://schemas.microsoft.com/office/drawing/2014/chart" uri="{C3380CC4-5D6E-409C-BE32-E72D297353CC}">
                    <c16:uniqueId val="{00000011-46EE-4378-A7A4-E8F22E0B75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46EE-4378-A7A4-E8F22E0B75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extLst xmlns:c15="http://schemas.microsoft.com/office/drawing/2012/chart">
                  <c:ext xmlns:c16="http://schemas.microsoft.com/office/drawing/2014/chart" uri="{C3380CC4-5D6E-409C-BE32-E72D297353CC}">
                    <c16:uniqueId val="{00000013-46EE-4378-A7A4-E8F22E0B75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46EE-4378-A7A4-E8F22E0B75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46EE-4378-A7A4-E8F22E0B75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extLst xmlns:c15="http://schemas.microsoft.com/office/drawing/2012/chart">
                  <c:ext xmlns:c16="http://schemas.microsoft.com/office/drawing/2014/chart" uri="{C3380CC4-5D6E-409C-BE32-E72D297353CC}">
                    <c16:uniqueId val="{00000016-46EE-4378-A7A4-E8F22E0B75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46EE-4378-A7A4-E8F22E0B75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extLst xmlns:c15="http://schemas.microsoft.com/office/drawing/2012/chart">
                  <c:ext xmlns:c16="http://schemas.microsoft.com/office/drawing/2014/chart" uri="{C3380CC4-5D6E-409C-BE32-E72D297353CC}">
                    <c16:uniqueId val="{00000018-46EE-4378-A7A4-E8F22E0B75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46EE-4378-A7A4-E8F22E0B75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extLst xmlns:c15="http://schemas.microsoft.com/office/drawing/2012/chart">
                  <c:ext xmlns:c16="http://schemas.microsoft.com/office/drawing/2014/chart" uri="{C3380CC4-5D6E-409C-BE32-E72D297353CC}">
                    <c16:uniqueId val="{0000001A-46EE-4378-A7A4-E8F22E0B75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46EE-4378-A7A4-E8F22E0B75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46EE-4378-A7A4-E8F22E0B75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extLst xmlns:c15="http://schemas.microsoft.com/office/drawing/2012/chart">
                  <c:ext xmlns:c16="http://schemas.microsoft.com/office/drawing/2014/chart" uri="{C3380CC4-5D6E-409C-BE32-E72D297353CC}">
                    <c16:uniqueId val="{0000001D-46EE-4378-A7A4-E8F22E0B75B1}"/>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Månadsrapport2022!$AF$3:$AF$14</c:f>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c:ext xmlns:c16="http://schemas.microsoft.com/office/drawing/2014/chart" uri="{C3380CC4-5D6E-409C-BE32-E72D297353CC}">
              <c16:uniqueId val="{00000000-AA9C-4DA6-8DD4-01C3E7D49951}"/>
            </c:ext>
          </c:extLst>
        </c:ser>
        <c:ser>
          <c:idx val="31"/>
          <c:order val="31"/>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Månadsrapport2022!$AG$3:$AG$14</c:f>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pt idx="7">
                  <c:v>138.80001108720751</c:v>
                </c:pt>
              </c:numCache>
            </c:numRef>
          </c:val>
          <c:smooth val="0"/>
          <c:extLst>
            <c:ext xmlns:c16="http://schemas.microsoft.com/office/drawing/2014/chart" uri="{C3380CC4-5D6E-409C-BE32-E72D297353CC}">
              <c16:uniqueId val="{00000001-AA9C-4DA6-8DD4-01C3E7D49951}"/>
            </c:ext>
          </c:extLst>
        </c:ser>
        <c:ser>
          <c:idx val="32"/>
          <c:order val="32"/>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Månadsrapport2022!$AH$3:$AH$14</c:f>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c:ext xmlns:c16="http://schemas.microsoft.com/office/drawing/2014/chart" uri="{C3380CC4-5D6E-409C-BE32-E72D297353CC}">
              <c16:uniqueId val="{00000002-AA9C-4DA6-8DD4-01C3E7D49951}"/>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A9C-4DA6-8DD4-01C3E7D4995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smooth val="0"/>
                <c:extLst xmlns:c15="http://schemas.microsoft.com/office/drawing/2012/chart">
                  <c:ext xmlns:c16="http://schemas.microsoft.com/office/drawing/2014/chart" uri="{C3380CC4-5D6E-409C-BE32-E72D297353CC}">
                    <c16:uniqueId val="{00000004-AA9C-4DA6-8DD4-01C3E7D4995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AA9C-4DA6-8DD4-01C3E7D4995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smooth val="0"/>
                <c:extLst xmlns:c15="http://schemas.microsoft.com/office/drawing/2012/chart">
                  <c:ext xmlns:c16="http://schemas.microsoft.com/office/drawing/2014/chart" uri="{C3380CC4-5D6E-409C-BE32-E72D297353CC}">
                    <c16:uniqueId val="{00000006-AA9C-4DA6-8DD4-01C3E7D4995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AA9C-4DA6-8DD4-01C3E7D4995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smooth val="0"/>
                <c:extLst xmlns:c15="http://schemas.microsoft.com/office/drawing/2012/chart">
                  <c:ext xmlns:c16="http://schemas.microsoft.com/office/drawing/2014/chart" uri="{C3380CC4-5D6E-409C-BE32-E72D297353CC}">
                    <c16:uniqueId val="{00000008-AA9C-4DA6-8DD4-01C3E7D49951}"/>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AA9C-4DA6-8DD4-01C3E7D49951}"/>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A9C-4DA6-8DD4-01C3E7D4995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smooth val="0"/>
                <c:extLst xmlns:c15="http://schemas.microsoft.com/office/drawing/2012/chart">
                  <c:ext xmlns:c16="http://schemas.microsoft.com/office/drawing/2014/chart" uri="{C3380CC4-5D6E-409C-BE32-E72D297353CC}">
                    <c16:uniqueId val="{0000000B-AA9C-4DA6-8DD4-01C3E7D49951}"/>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A9C-4DA6-8DD4-01C3E7D4995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smooth val="0"/>
                <c:extLst xmlns:c15="http://schemas.microsoft.com/office/drawing/2012/chart">
                  <c:ext xmlns:c16="http://schemas.microsoft.com/office/drawing/2014/chart" uri="{C3380CC4-5D6E-409C-BE32-E72D297353CC}">
                    <c16:uniqueId val="{0000000D-AA9C-4DA6-8DD4-01C3E7D49951}"/>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A9C-4DA6-8DD4-01C3E7D49951}"/>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A9C-4DA6-8DD4-01C3E7D49951}"/>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smooth val="0"/>
                <c:extLst xmlns:c15="http://schemas.microsoft.com/office/drawing/2012/chart">
                  <c:ext xmlns:c16="http://schemas.microsoft.com/office/drawing/2014/chart" uri="{C3380CC4-5D6E-409C-BE32-E72D297353CC}">
                    <c16:uniqueId val="{00000010-AA9C-4DA6-8DD4-01C3E7D49951}"/>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A9C-4DA6-8DD4-01C3E7D49951}"/>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smooth val="0"/>
                <c:extLst xmlns:c15="http://schemas.microsoft.com/office/drawing/2012/chart">
                  <c:ext xmlns:c16="http://schemas.microsoft.com/office/drawing/2014/chart" uri="{C3380CC4-5D6E-409C-BE32-E72D297353CC}">
                    <c16:uniqueId val="{00000012-AA9C-4DA6-8DD4-01C3E7D49951}"/>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A9C-4DA6-8DD4-01C3E7D49951}"/>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smooth val="0"/>
                <c:extLst xmlns:c15="http://schemas.microsoft.com/office/drawing/2012/chart">
                  <c:ext xmlns:c16="http://schemas.microsoft.com/office/drawing/2014/chart" uri="{C3380CC4-5D6E-409C-BE32-E72D297353CC}">
                    <c16:uniqueId val="{00000014-AA9C-4DA6-8DD4-01C3E7D49951}"/>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A9C-4DA6-8DD4-01C3E7D49951}"/>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A9C-4DA6-8DD4-01C3E7D49951}"/>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smooth val="0"/>
                <c:extLst xmlns:c15="http://schemas.microsoft.com/office/drawing/2012/chart">
                  <c:ext xmlns:c16="http://schemas.microsoft.com/office/drawing/2014/chart" uri="{C3380CC4-5D6E-409C-BE32-E72D297353CC}">
                    <c16:uniqueId val="{00000017-AA9C-4DA6-8DD4-01C3E7D49951}"/>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A9C-4DA6-8DD4-01C3E7D49951}"/>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smooth val="0"/>
                <c:extLst xmlns:c15="http://schemas.microsoft.com/office/drawing/2012/chart">
                  <c:ext xmlns:c16="http://schemas.microsoft.com/office/drawing/2014/chart" uri="{C3380CC4-5D6E-409C-BE32-E72D297353CC}">
                    <c16:uniqueId val="{00000019-AA9C-4DA6-8DD4-01C3E7D49951}"/>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A9C-4DA6-8DD4-01C3E7D49951}"/>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smooth val="0"/>
                <c:extLst xmlns:c15="http://schemas.microsoft.com/office/drawing/2012/chart">
                  <c:ext xmlns:c16="http://schemas.microsoft.com/office/drawing/2014/chart" uri="{C3380CC4-5D6E-409C-BE32-E72D297353CC}">
                    <c16:uniqueId val="{0000001B-AA9C-4DA6-8DD4-01C3E7D49951}"/>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A9C-4DA6-8DD4-01C3E7D49951}"/>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A9C-4DA6-8DD4-01C3E7D49951}"/>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smooth val="0"/>
                <c:extLst xmlns:c15="http://schemas.microsoft.com/office/drawing/2012/chart">
                  <c:ext xmlns:c16="http://schemas.microsoft.com/office/drawing/2014/chart" uri="{C3380CC4-5D6E-409C-BE32-E72D297353CC}">
                    <c16:uniqueId val="{0000001E-AA9C-4DA6-8DD4-01C3E7D49951}"/>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A9C-4DA6-8DD4-01C3E7D49951}"/>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smooth val="0"/>
                <c:extLst xmlns:c15="http://schemas.microsoft.com/office/drawing/2012/chart">
                  <c:ext xmlns:c16="http://schemas.microsoft.com/office/drawing/2014/chart" uri="{C3380CC4-5D6E-409C-BE32-E72D297353CC}">
                    <c16:uniqueId val="{00000020-AA9C-4DA6-8DD4-01C3E7D49951}"/>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Månadsrapport2022!$AK$3:$AK$14</c:f>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c:ext xmlns:c16="http://schemas.microsoft.com/office/drawing/2014/chart" uri="{C3380CC4-5D6E-409C-BE32-E72D297353CC}">
              <c16:uniqueId val="{00000000-580C-4CA1-8A3B-E2495DF58DB1}"/>
            </c:ext>
          </c:extLst>
        </c:ser>
        <c:ser>
          <c:idx val="36"/>
          <c:order val="36"/>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Månadsrapport2022!$AL$3:$AL$14</c:f>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pt idx="7">
                  <c:v>33.621969634376462</c:v>
                </c:pt>
              </c:numCache>
            </c:numRef>
          </c:val>
          <c:extLst>
            <c:ext xmlns:c16="http://schemas.microsoft.com/office/drawing/2014/chart" uri="{C3380CC4-5D6E-409C-BE32-E72D297353CC}">
              <c16:uniqueId val="{00000001-580C-4CA1-8A3B-E2495DF58DB1}"/>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80C-4CA1-8A3B-E2495DF58D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580C-4CA1-8A3B-E2495DF58DB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580C-4CA1-8A3B-E2495DF58DB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580C-4CA1-8A3B-E2495DF58D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580C-4CA1-8A3B-E2495DF58DB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580C-4CA1-8A3B-E2495DF58DB1}"/>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580C-4CA1-8A3B-E2495DF58DB1}"/>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80C-4CA1-8A3B-E2495DF58DB1}"/>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A-580C-4CA1-8A3B-E2495DF58DB1}"/>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80C-4CA1-8A3B-E2495DF58DB1}"/>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C-580C-4CA1-8A3B-E2495DF58DB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80C-4CA1-8A3B-E2495DF58DB1}"/>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80C-4CA1-8A3B-E2495DF58DB1}"/>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extLst xmlns:c15="http://schemas.microsoft.com/office/drawing/2012/chart">
                  <c:ext xmlns:c16="http://schemas.microsoft.com/office/drawing/2014/chart" uri="{C3380CC4-5D6E-409C-BE32-E72D297353CC}">
                    <c16:uniqueId val="{0000000F-580C-4CA1-8A3B-E2495DF58DB1}"/>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80C-4CA1-8A3B-E2495DF58DB1}"/>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extLst xmlns:c15="http://schemas.microsoft.com/office/drawing/2012/chart">
                  <c:ext xmlns:c16="http://schemas.microsoft.com/office/drawing/2014/chart" uri="{C3380CC4-5D6E-409C-BE32-E72D297353CC}">
                    <c16:uniqueId val="{00000011-580C-4CA1-8A3B-E2495DF58DB1}"/>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80C-4CA1-8A3B-E2495DF58DB1}"/>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extLst xmlns:c15="http://schemas.microsoft.com/office/drawing/2012/chart">
                  <c:ext xmlns:c16="http://schemas.microsoft.com/office/drawing/2014/chart" uri="{C3380CC4-5D6E-409C-BE32-E72D297353CC}">
                    <c16:uniqueId val="{00000013-580C-4CA1-8A3B-E2495DF58DB1}"/>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80C-4CA1-8A3B-E2495DF58DB1}"/>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80C-4CA1-8A3B-E2495DF58DB1}"/>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extLst xmlns:c15="http://schemas.microsoft.com/office/drawing/2012/chart">
                  <c:ext xmlns:c16="http://schemas.microsoft.com/office/drawing/2014/chart" uri="{C3380CC4-5D6E-409C-BE32-E72D297353CC}">
                    <c16:uniqueId val="{00000016-580C-4CA1-8A3B-E2495DF58DB1}"/>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80C-4CA1-8A3B-E2495DF58DB1}"/>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extLst xmlns:c15="http://schemas.microsoft.com/office/drawing/2012/chart">
                  <c:ext xmlns:c16="http://schemas.microsoft.com/office/drawing/2014/chart" uri="{C3380CC4-5D6E-409C-BE32-E72D297353CC}">
                    <c16:uniqueId val="{00000018-580C-4CA1-8A3B-E2495DF58DB1}"/>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80C-4CA1-8A3B-E2495DF58DB1}"/>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extLst xmlns:c15="http://schemas.microsoft.com/office/drawing/2012/chart">
                  <c:ext xmlns:c16="http://schemas.microsoft.com/office/drawing/2014/chart" uri="{C3380CC4-5D6E-409C-BE32-E72D297353CC}">
                    <c16:uniqueId val="{0000001A-580C-4CA1-8A3B-E2495DF58DB1}"/>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80C-4CA1-8A3B-E2495DF58DB1}"/>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80C-4CA1-8A3B-E2495DF58DB1}"/>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extLst xmlns:c15="http://schemas.microsoft.com/office/drawing/2012/chart">
                  <c:ext xmlns:c16="http://schemas.microsoft.com/office/drawing/2014/chart" uri="{C3380CC4-5D6E-409C-BE32-E72D297353CC}">
                    <c16:uniqueId val="{0000001D-580C-4CA1-8A3B-E2495DF58DB1}"/>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80C-4CA1-8A3B-E2495DF58DB1}"/>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extLst xmlns:c15="http://schemas.microsoft.com/office/drawing/2012/chart">
                  <c:ext xmlns:c16="http://schemas.microsoft.com/office/drawing/2014/chart" uri="{C3380CC4-5D6E-409C-BE32-E72D297353CC}">
                    <c16:uniqueId val="{0000001F-580C-4CA1-8A3B-E2495DF58DB1}"/>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80C-4CA1-8A3B-E2495DF58DB1}"/>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pt idx="7">
                        <c:v>138.80001108720751</c:v>
                      </c:pt>
                    </c:numCache>
                  </c:numRef>
                </c:val>
                <c:extLst xmlns:c15="http://schemas.microsoft.com/office/drawing/2012/chart">
                  <c:ext xmlns:c16="http://schemas.microsoft.com/office/drawing/2014/chart" uri="{C3380CC4-5D6E-409C-BE32-E72D297353CC}">
                    <c16:uniqueId val="{00000021-580C-4CA1-8A3B-E2495DF58DB1}"/>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80C-4CA1-8A3B-E2495DF58DB1}"/>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80C-4CA1-8A3B-E2495DF58DB1}"/>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pt idx="7">
                        <c:v>317</c:v>
                      </c:pt>
                    </c:numCache>
                  </c:numRef>
                </c:val>
                <c:extLst xmlns:c15="http://schemas.microsoft.com/office/drawing/2012/chart">
                  <c:ext xmlns:c16="http://schemas.microsoft.com/office/drawing/2014/chart" uri="{C3380CC4-5D6E-409C-BE32-E72D297353CC}">
                    <c16:uniqueId val="{00000024-580C-4CA1-8A3B-E2495DF58DB1}"/>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7"/>
          <c:order val="37"/>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Månadsrapport2022!$AM$3:$AM$14</c:f>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c:ext xmlns:c16="http://schemas.microsoft.com/office/drawing/2014/chart" uri="{C3380CC4-5D6E-409C-BE32-E72D297353CC}">
              <c16:uniqueId val="{00000000-A509-4B56-967A-BF3D5B4800F7}"/>
            </c:ext>
          </c:extLst>
        </c:ser>
        <c:ser>
          <c:idx val="38"/>
          <c:order val="38"/>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Månadsrapport2022!$AN$3:$AN$14</c:f>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pt idx="7">
                  <c:v>320.5884923424594</c:v>
                </c:pt>
              </c:numCache>
            </c:numRef>
          </c:val>
          <c:smooth val="0"/>
          <c:extLst>
            <c:ext xmlns:c16="http://schemas.microsoft.com/office/drawing/2014/chart" uri="{C3380CC4-5D6E-409C-BE32-E72D297353CC}">
              <c16:uniqueId val="{00000001-A509-4B56-967A-BF3D5B4800F7}"/>
            </c:ext>
          </c:extLst>
        </c:ser>
        <c:ser>
          <c:idx val="39"/>
          <c:order val="39"/>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Månadsrapport2022!$AO$3:$AO$14</c:f>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c:ext xmlns:c16="http://schemas.microsoft.com/office/drawing/2014/chart" uri="{C3380CC4-5D6E-409C-BE32-E72D297353CC}">
              <c16:uniqueId val="{00000002-A509-4B56-967A-BF3D5B4800F7}"/>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A509-4B56-967A-BF3D5B4800F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smooth val="0"/>
                <c:extLst xmlns:c15="http://schemas.microsoft.com/office/drawing/2012/chart">
                  <c:ext xmlns:c16="http://schemas.microsoft.com/office/drawing/2014/chart" uri="{C3380CC4-5D6E-409C-BE32-E72D297353CC}">
                    <c16:uniqueId val="{00000004-A509-4B56-967A-BF3D5B4800F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A509-4B56-967A-BF3D5B4800F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smooth val="0"/>
                <c:extLst xmlns:c15="http://schemas.microsoft.com/office/drawing/2012/chart">
                  <c:ext xmlns:c16="http://schemas.microsoft.com/office/drawing/2014/chart" uri="{C3380CC4-5D6E-409C-BE32-E72D297353CC}">
                    <c16:uniqueId val="{00000006-A509-4B56-967A-BF3D5B4800F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A509-4B56-967A-BF3D5B4800F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smooth val="0"/>
                <c:extLst xmlns:c15="http://schemas.microsoft.com/office/drawing/2012/chart">
                  <c:ext xmlns:c16="http://schemas.microsoft.com/office/drawing/2014/chart" uri="{C3380CC4-5D6E-409C-BE32-E72D297353CC}">
                    <c16:uniqueId val="{00000008-A509-4B56-967A-BF3D5B4800F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A509-4B56-967A-BF3D5B4800F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A509-4B56-967A-BF3D5B4800F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smooth val="0"/>
                <c:extLst xmlns:c15="http://schemas.microsoft.com/office/drawing/2012/chart">
                  <c:ext xmlns:c16="http://schemas.microsoft.com/office/drawing/2014/chart" uri="{C3380CC4-5D6E-409C-BE32-E72D297353CC}">
                    <c16:uniqueId val="{0000000B-A509-4B56-967A-BF3D5B4800F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A509-4B56-967A-BF3D5B4800F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smooth val="0"/>
                <c:extLst xmlns:c15="http://schemas.microsoft.com/office/drawing/2012/chart">
                  <c:ext xmlns:c16="http://schemas.microsoft.com/office/drawing/2014/chart" uri="{C3380CC4-5D6E-409C-BE32-E72D297353CC}">
                    <c16:uniqueId val="{0000000D-A509-4B56-967A-BF3D5B4800F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A509-4B56-967A-BF3D5B4800F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A509-4B56-967A-BF3D5B4800F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smooth val="0"/>
                <c:extLst xmlns:c15="http://schemas.microsoft.com/office/drawing/2012/chart">
                  <c:ext xmlns:c16="http://schemas.microsoft.com/office/drawing/2014/chart" uri="{C3380CC4-5D6E-409C-BE32-E72D297353CC}">
                    <c16:uniqueId val="{00000010-A509-4B56-967A-BF3D5B4800F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A509-4B56-967A-BF3D5B4800F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smooth val="0"/>
                <c:extLst xmlns:c15="http://schemas.microsoft.com/office/drawing/2012/chart">
                  <c:ext xmlns:c16="http://schemas.microsoft.com/office/drawing/2014/chart" uri="{C3380CC4-5D6E-409C-BE32-E72D297353CC}">
                    <c16:uniqueId val="{00000012-A509-4B56-967A-BF3D5B4800F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A509-4B56-967A-BF3D5B4800F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smooth val="0"/>
                <c:extLst xmlns:c15="http://schemas.microsoft.com/office/drawing/2012/chart">
                  <c:ext xmlns:c16="http://schemas.microsoft.com/office/drawing/2014/chart" uri="{C3380CC4-5D6E-409C-BE32-E72D297353CC}">
                    <c16:uniqueId val="{00000014-A509-4B56-967A-BF3D5B4800F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A509-4B56-967A-BF3D5B4800F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A509-4B56-967A-BF3D5B4800F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smooth val="0"/>
                <c:extLst xmlns:c15="http://schemas.microsoft.com/office/drawing/2012/chart">
                  <c:ext xmlns:c16="http://schemas.microsoft.com/office/drawing/2014/chart" uri="{C3380CC4-5D6E-409C-BE32-E72D297353CC}">
                    <c16:uniqueId val="{00000017-A509-4B56-967A-BF3D5B4800F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A509-4B56-967A-BF3D5B4800F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smooth val="0"/>
                <c:extLst xmlns:c15="http://schemas.microsoft.com/office/drawing/2012/chart">
                  <c:ext xmlns:c16="http://schemas.microsoft.com/office/drawing/2014/chart" uri="{C3380CC4-5D6E-409C-BE32-E72D297353CC}">
                    <c16:uniqueId val="{00000019-A509-4B56-967A-BF3D5B4800F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A509-4B56-967A-BF3D5B4800F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smooth val="0"/>
                <c:extLst xmlns:c15="http://schemas.microsoft.com/office/drawing/2012/chart">
                  <c:ext xmlns:c16="http://schemas.microsoft.com/office/drawing/2014/chart" uri="{C3380CC4-5D6E-409C-BE32-E72D297353CC}">
                    <c16:uniqueId val="{0000001B-A509-4B56-967A-BF3D5B4800F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A509-4B56-967A-BF3D5B4800F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A509-4B56-967A-BF3D5B4800F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smooth val="0"/>
                <c:extLst xmlns:c15="http://schemas.microsoft.com/office/drawing/2012/chart">
                  <c:ext xmlns:c16="http://schemas.microsoft.com/office/drawing/2014/chart" uri="{C3380CC4-5D6E-409C-BE32-E72D297353CC}">
                    <c16:uniqueId val="{0000001E-A509-4B56-967A-BF3D5B4800F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A509-4B56-967A-BF3D5B4800F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smooth val="0"/>
                <c:extLst xmlns:c15="http://schemas.microsoft.com/office/drawing/2012/chart">
                  <c:ext xmlns:c16="http://schemas.microsoft.com/office/drawing/2014/chart" uri="{C3380CC4-5D6E-409C-BE32-E72D297353CC}">
                    <c16:uniqueId val="{00000020-A509-4B56-967A-BF3D5B4800F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A509-4B56-967A-BF3D5B4800F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pt idx="7">
                        <c:v>138.80001108720751</c:v>
                      </c:pt>
                    </c:numCache>
                  </c:numRef>
                </c:val>
                <c:smooth val="0"/>
                <c:extLst xmlns:c15="http://schemas.microsoft.com/office/drawing/2012/chart">
                  <c:ext xmlns:c16="http://schemas.microsoft.com/office/drawing/2014/chart" uri="{C3380CC4-5D6E-409C-BE32-E72D297353CC}">
                    <c16:uniqueId val="{00000022-A509-4B56-967A-BF3D5B4800F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A509-4B56-967A-BF3D5B4800F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A509-4B56-967A-BF3D5B4800F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pt idx="7">
                        <c:v>317</c:v>
                      </c:pt>
                    </c:numCache>
                  </c:numRef>
                </c:val>
                <c:smooth val="0"/>
                <c:extLst xmlns:c15="http://schemas.microsoft.com/office/drawing/2012/chart">
                  <c:ext xmlns:c16="http://schemas.microsoft.com/office/drawing/2014/chart" uri="{C3380CC4-5D6E-409C-BE32-E72D297353CC}">
                    <c16:uniqueId val="{00000025-A509-4B56-967A-BF3D5B4800F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A509-4B56-967A-BF3D5B4800F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pt idx="7">
                        <c:v>33.621969634376462</c:v>
                      </c:pt>
                    </c:numCache>
                  </c:numRef>
                </c:val>
                <c:smooth val="0"/>
                <c:extLst xmlns:c15="http://schemas.microsoft.com/office/drawing/2012/chart">
                  <c:ext xmlns:c16="http://schemas.microsoft.com/office/drawing/2014/chart" uri="{C3380CC4-5D6E-409C-BE32-E72D297353CC}">
                    <c16:uniqueId val="{00000027-A509-4B56-967A-BF3D5B4800F7}"/>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2021</c:v>
                </c:pt>
              </c:strCache>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månadsrapport'!$C$4:$C$16</c:f>
              <c:numCache>
                <c:formatCode>0.0%</c:formatCode>
                <c:ptCount val="13"/>
                <c:pt idx="0">
                  <c:v>0.96199999999999997</c:v>
                </c:pt>
                <c:pt idx="1">
                  <c:v>0.95199999999999996</c:v>
                </c:pt>
                <c:pt idx="2">
                  <c:v>0.96879999999999999</c:v>
                </c:pt>
                <c:pt idx="3">
                  <c:v>0.96740000000000004</c:v>
                </c:pt>
                <c:pt idx="4">
                  <c:v>0.96730000000000005</c:v>
                </c:pt>
                <c:pt idx="5">
                  <c:v>0.97140000000000004</c:v>
                </c:pt>
                <c:pt idx="6">
                  <c:v>0.92210000000000003</c:v>
                </c:pt>
                <c:pt idx="7">
                  <c:v>0.93840000000000001</c:v>
                </c:pt>
                <c:pt idx="8">
                  <c:v>0.9516</c:v>
                </c:pt>
                <c:pt idx="9">
                  <c:v>0.92730000000000001</c:v>
                </c:pt>
                <c:pt idx="10">
                  <c:v>0.94279999999999997</c:v>
                </c:pt>
                <c:pt idx="11">
                  <c:v>0.93720000000000003</c:v>
                </c:pt>
                <c:pt idx="12">
                  <c:v>0.95069166666666671</c:v>
                </c:pt>
              </c:numCache>
            </c:numRef>
          </c:val>
          <c:extLst>
            <c:ext xmlns:c16="http://schemas.microsoft.com/office/drawing/2014/chart" uri="{C3380CC4-5D6E-409C-BE32-E72D297353CC}">
              <c16:uniqueId val="{00000000-0F33-4894-99D2-8984C799F36A}"/>
            </c:ext>
          </c:extLst>
        </c:ser>
        <c:ser>
          <c:idx val="0"/>
          <c:order val="1"/>
          <c:tx>
            <c:strRef>
              <c:f>'Leveransstatus månadsrapport'!$B$3</c:f>
              <c:strCache>
                <c:ptCount val="1"/>
                <c:pt idx="0">
                  <c:v>2022</c:v>
                </c:pt>
              </c:strCache>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månadsrapport'!$B$4:$B$16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12">
                  <c:v>0.95199999999999996</c:v>
                </c:pt>
              </c:numCache>
            </c:numRef>
          </c:val>
          <c:extLst>
            <c:ext xmlns:c16="http://schemas.microsoft.com/office/drawing/2014/chart" uri="{C3380CC4-5D6E-409C-BE32-E72D297353CC}">
              <c16:uniqueId val="{00000001-0F33-4894-99D2-8984C799F36A}"/>
            </c:ext>
          </c:extLst>
        </c:ser>
        <c:dLbls>
          <c:showLegendKey val="0"/>
          <c:showVal val="0"/>
          <c:showCatName val="0"/>
          <c:showSerName val="0"/>
          <c:showPercent val="0"/>
          <c:showBubbleSize val="0"/>
        </c:dLbls>
        <c:gapWidth val="150"/>
        <c:axId val="688070128"/>
        <c:axId val="688067176"/>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0F33-4894-99D2-8984C799F36A}"/>
                </c:ext>
              </c:extLst>
            </c:dLbl>
            <c:dLbl>
              <c:idx val="1"/>
              <c:delete val="1"/>
              <c:extLst>
                <c:ext xmlns:c15="http://schemas.microsoft.com/office/drawing/2012/chart" uri="{CE6537A1-D6FC-4f65-9D91-7224C49458BB}"/>
                <c:ext xmlns:c16="http://schemas.microsoft.com/office/drawing/2014/chart" uri="{C3380CC4-5D6E-409C-BE32-E72D297353CC}">
                  <c16:uniqueId val="{00000003-0F33-4894-99D2-8984C799F36A}"/>
                </c:ext>
              </c:extLst>
            </c:dLbl>
            <c:dLbl>
              <c:idx val="2"/>
              <c:delete val="1"/>
              <c:extLst>
                <c:ext xmlns:c15="http://schemas.microsoft.com/office/drawing/2012/chart" uri="{CE6537A1-D6FC-4f65-9D91-7224C49458BB}"/>
                <c:ext xmlns:c16="http://schemas.microsoft.com/office/drawing/2014/chart" uri="{C3380CC4-5D6E-409C-BE32-E72D297353CC}">
                  <c16:uniqueId val="{00000004-0F33-4894-99D2-8984C799F36A}"/>
                </c:ext>
              </c:extLst>
            </c:dLbl>
            <c:dLbl>
              <c:idx val="3"/>
              <c:delete val="1"/>
              <c:extLst>
                <c:ext xmlns:c15="http://schemas.microsoft.com/office/drawing/2012/chart" uri="{CE6537A1-D6FC-4f65-9D91-7224C49458BB}"/>
                <c:ext xmlns:c16="http://schemas.microsoft.com/office/drawing/2014/chart" uri="{C3380CC4-5D6E-409C-BE32-E72D297353CC}">
                  <c16:uniqueId val="{00000005-0F33-4894-99D2-8984C799F36A}"/>
                </c:ext>
              </c:extLst>
            </c:dLbl>
            <c:dLbl>
              <c:idx val="4"/>
              <c:delete val="1"/>
              <c:extLst>
                <c:ext xmlns:c15="http://schemas.microsoft.com/office/drawing/2012/chart" uri="{CE6537A1-D6FC-4f65-9D91-7224C49458BB}"/>
                <c:ext xmlns:c16="http://schemas.microsoft.com/office/drawing/2014/chart" uri="{C3380CC4-5D6E-409C-BE32-E72D297353CC}">
                  <c16:uniqueId val="{00000006-0F33-4894-99D2-8984C799F36A}"/>
                </c:ext>
              </c:extLst>
            </c:dLbl>
            <c:dLbl>
              <c:idx val="5"/>
              <c:delete val="1"/>
              <c:extLst>
                <c:ext xmlns:c15="http://schemas.microsoft.com/office/drawing/2012/chart" uri="{CE6537A1-D6FC-4f65-9D91-7224C49458BB}"/>
                <c:ext xmlns:c16="http://schemas.microsoft.com/office/drawing/2014/chart" uri="{C3380CC4-5D6E-409C-BE32-E72D297353CC}">
                  <c16:uniqueId val="{00000007-0F33-4894-99D2-8984C799F36A}"/>
                </c:ext>
              </c:extLst>
            </c:dLbl>
            <c:dLbl>
              <c:idx val="6"/>
              <c:delete val="1"/>
              <c:extLst>
                <c:ext xmlns:c15="http://schemas.microsoft.com/office/drawing/2012/chart" uri="{CE6537A1-D6FC-4f65-9D91-7224C49458BB}"/>
                <c:ext xmlns:c16="http://schemas.microsoft.com/office/drawing/2014/chart" uri="{C3380CC4-5D6E-409C-BE32-E72D297353CC}">
                  <c16:uniqueId val="{00000008-0F33-4894-99D2-8984C799F36A}"/>
                </c:ext>
              </c:extLst>
            </c:dLbl>
            <c:dLbl>
              <c:idx val="7"/>
              <c:delete val="1"/>
              <c:extLst>
                <c:ext xmlns:c15="http://schemas.microsoft.com/office/drawing/2012/chart" uri="{CE6537A1-D6FC-4f65-9D91-7224C49458BB}"/>
                <c:ext xmlns:c16="http://schemas.microsoft.com/office/drawing/2014/chart" uri="{C3380CC4-5D6E-409C-BE32-E72D297353CC}">
                  <c16:uniqueId val="{00000009-0F33-4894-99D2-8984C799F36A}"/>
                </c:ext>
              </c:extLst>
            </c:dLbl>
            <c:dLbl>
              <c:idx val="8"/>
              <c:delete val="1"/>
              <c:extLst>
                <c:ext xmlns:c15="http://schemas.microsoft.com/office/drawing/2012/chart" uri="{CE6537A1-D6FC-4f65-9D91-7224C49458BB}"/>
                <c:ext xmlns:c16="http://schemas.microsoft.com/office/drawing/2014/chart" uri="{C3380CC4-5D6E-409C-BE32-E72D297353CC}">
                  <c16:uniqueId val="{0000000A-0F33-4894-99D2-8984C799F36A}"/>
                </c:ext>
              </c:extLst>
            </c:dLbl>
            <c:dLbl>
              <c:idx val="9"/>
              <c:delete val="1"/>
              <c:extLst>
                <c:ext xmlns:c15="http://schemas.microsoft.com/office/drawing/2012/chart" uri="{CE6537A1-D6FC-4f65-9D91-7224C49458BB}"/>
                <c:ext xmlns:c16="http://schemas.microsoft.com/office/drawing/2014/chart" uri="{C3380CC4-5D6E-409C-BE32-E72D297353CC}">
                  <c16:uniqueId val="{0000000B-0F33-4894-99D2-8984C799F36A}"/>
                </c:ext>
              </c:extLst>
            </c:dLbl>
            <c:dLbl>
              <c:idx val="10"/>
              <c:delete val="1"/>
              <c:extLst>
                <c:ext xmlns:c15="http://schemas.microsoft.com/office/drawing/2012/chart" uri="{CE6537A1-D6FC-4f65-9D91-7224C49458BB}"/>
                <c:ext xmlns:c16="http://schemas.microsoft.com/office/drawing/2014/chart" uri="{C3380CC4-5D6E-409C-BE32-E72D297353CC}">
                  <c16:uniqueId val="{0000000C-0F33-4894-99D2-8984C799F36A}"/>
                </c:ext>
              </c:extLst>
            </c:dLbl>
            <c:dLbl>
              <c:idx val="11"/>
              <c:delete val="1"/>
              <c:extLst>
                <c:ext xmlns:c15="http://schemas.microsoft.com/office/drawing/2012/chart" uri="{CE6537A1-D6FC-4f65-9D91-7224C49458BB}"/>
                <c:ext xmlns:c16="http://schemas.microsoft.com/office/drawing/2014/chart" uri="{C3380CC4-5D6E-409C-BE32-E72D297353CC}">
                  <c16:uniqueId val="{0000000D-0F33-4894-99D2-8984C799F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0F33-4894-99D2-8984C799F36A}"/>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42"/>
          <c:order val="42"/>
          <c:tx>
            <c:v>2021</c:v>
          </c:tx>
          <c:spPr>
            <a:solidFill>
              <a:srgbClr val="8AC2E6"/>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Månadsrapport2022!$AR$3:$AR$14</c:f>
              <c:numCache>
                <c:formatCode>0.0</c:formatCode>
                <c:ptCount val="12"/>
                <c:pt idx="0">
                  <c:v>8.5616833059688755</c:v>
                </c:pt>
                <c:pt idx="1">
                  <c:v>6.9226486317384976</c:v>
                </c:pt>
                <c:pt idx="2">
                  <c:v>6.0622410286410577</c:v>
                </c:pt>
                <c:pt idx="3">
                  <c:v>7.3842253157531665</c:v>
                </c:pt>
                <c:pt idx="4">
                  <c:v>5.6594493963092933</c:v>
                </c:pt>
                <c:pt idx="5">
                  <c:v>10.665278175066986</c:v>
                </c:pt>
                <c:pt idx="6">
                  <c:v>6.2217234052433046</c:v>
                </c:pt>
                <c:pt idx="7">
                  <c:v>5.3757977651104172</c:v>
                </c:pt>
                <c:pt idx="8">
                  <c:v>2.7152512608665202</c:v>
                </c:pt>
                <c:pt idx="9">
                  <c:v>4.3440411928252196</c:v>
                </c:pt>
                <c:pt idx="10">
                  <c:v>5.5827420694407381</c:v>
                </c:pt>
                <c:pt idx="11">
                  <c:v>8.5717034101728338</c:v>
                </c:pt>
              </c:numCache>
            </c:numRef>
          </c:val>
          <c:extLst>
            <c:ext xmlns:c16="http://schemas.microsoft.com/office/drawing/2014/chart" uri="{C3380CC4-5D6E-409C-BE32-E72D297353CC}">
              <c16:uniqueId val="{00000000-55F9-44F8-B887-1B51377348DA}"/>
            </c:ext>
          </c:extLst>
        </c:ser>
        <c:ser>
          <c:idx val="43"/>
          <c:order val="43"/>
          <c:tx>
            <c:v>2022</c:v>
          </c:tx>
          <c:spPr>
            <a:solidFill>
              <a:srgbClr val="2B4C8D"/>
            </a:solidFill>
            <a:ln>
              <a:noFill/>
            </a:ln>
            <a:effectLst/>
          </c:spPr>
          <c:invertIfNegative val="0"/>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Månadsrapport2022!$AS$3:$AS$14</c:f>
              <c:numCache>
                <c:formatCode>0.0</c:formatCode>
                <c:ptCount val="12"/>
                <c:pt idx="0">
                  <c:v>3.8567691685084955</c:v>
                </c:pt>
                <c:pt idx="1">
                  <c:v>5.6429164757383958</c:v>
                </c:pt>
                <c:pt idx="2">
                  <c:v>4.491603486274828</c:v>
                </c:pt>
                <c:pt idx="3">
                  <c:v>3.8289530110886481</c:v>
                </c:pt>
                <c:pt idx="4">
                  <c:v>3.337821349878102</c:v>
                </c:pt>
                <c:pt idx="5">
                  <c:v>6.0965911237334742</c:v>
                </c:pt>
                <c:pt idx="6">
                  <c:v>3.8371380000688209</c:v>
                </c:pt>
                <c:pt idx="7">
                  <c:v>3.7122048492213757</c:v>
                </c:pt>
              </c:numCache>
            </c:numRef>
          </c:val>
          <c:extLst>
            <c:ext xmlns:c16="http://schemas.microsoft.com/office/drawing/2014/chart" uri="{C3380CC4-5D6E-409C-BE32-E72D297353CC}">
              <c16:uniqueId val="{00000001-55F9-44F8-B887-1B51377348DA}"/>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Månadsrapport2022!$B$2</c15:sqref>
                        </c15:formulaRef>
                      </c:ext>
                    </c:extLst>
                    <c:strCache>
                      <c:ptCount val="1"/>
                      <c:pt idx="0">
                        <c:v>VTO 2021</c:v>
                      </c:pt>
                    </c:strCache>
                  </c:strRef>
                </c:tx>
                <c:spPr>
                  <a:solidFill>
                    <a:schemeClr val="accent1"/>
                  </a:solidFill>
                  <a:ln>
                    <a:noFill/>
                  </a:ln>
                  <a:effectLst/>
                </c:spPr>
                <c:invertIfNegative val="0"/>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extLst>
                  <c:ext xmlns:c16="http://schemas.microsoft.com/office/drawing/2014/chart" uri="{C3380CC4-5D6E-409C-BE32-E72D297353CC}">
                    <c16:uniqueId val="{00000002-55F9-44F8-B887-1B51377348D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extLst xmlns:c15="http://schemas.microsoft.com/office/drawing/2012/chart">
                  <c:ext xmlns:c16="http://schemas.microsoft.com/office/drawing/2014/chart" uri="{C3380CC4-5D6E-409C-BE32-E72D297353CC}">
                    <c16:uniqueId val="{00000003-55F9-44F8-B887-1B51377348D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extLst xmlns:c15="http://schemas.microsoft.com/office/drawing/2012/chart">
                  <c:ext xmlns:c16="http://schemas.microsoft.com/office/drawing/2014/chart" uri="{C3380CC4-5D6E-409C-BE32-E72D297353CC}">
                    <c16:uniqueId val="{00000004-55F9-44F8-B887-1B51377348D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extLst xmlns:c15="http://schemas.microsoft.com/office/drawing/2012/chart">
                  <c:ext xmlns:c16="http://schemas.microsoft.com/office/drawing/2014/chart" uri="{C3380CC4-5D6E-409C-BE32-E72D297353CC}">
                    <c16:uniqueId val="{00000005-55F9-44F8-B887-1B51377348D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extLst xmlns:c15="http://schemas.microsoft.com/office/drawing/2012/chart">
                  <c:ext xmlns:c16="http://schemas.microsoft.com/office/drawing/2014/chart" uri="{C3380CC4-5D6E-409C-BE32-E72D297353CC}">
                    <c16:uniqueId val="{00000006-55F9-44F8-B887-1B51377348D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extLst xmlns:c15="http://schemas.microsoft.com/office/drawing/2012/chart">
                  <c:ext xmlns:c16="http://schemas.microsoft.com/office/drawing/2014/chart" uri="{C3380CC4-5D6E-409C-BE32-E72D297353CC}">
                    <c16:uniqueId val="{00000007-55F9-44F8-B887-1B51377348DA}"/>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extLst xmlns:c15="http://schemas.microsoft.com/office/drawing/2012/chart">
                  <c:ext xmlns:c16="http://schemas.microsoft.com/office/drawing/2014/chart" uri="{C3380CC4-5D6E-409C-BE32-E72D297353CC}">
                    <c16:uniqueId val="{00000008-55F9-44F8-B887-1B51377348DA}"/>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extLst xmlns:c15="http://schemas.microsoft.com/office/drawing/2012/chart">
                  <c:ext xmlns:c16="http://schemas.microsoft.com/office/drawing/2014/chart" uri="{C3380CC4-5D6E-409C-BE32-E72D297353CC}">
                    <c16:uniqueId val="{00000009-55F9-44F8-B887-1B51377348D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extLst xmlns:c15="http://schemas.microsoft.com/office/drawing/2012/chart">
                  <c:ext xmlns:c16="http://schemas.microsoft.com/office/drawing/2014/chart" uri="{C3380CC4-5D6E-409C-BE32-E72D297353CC}">
                    <c16:uniqueId val="{0000000A-55F9-44F8-B887-1B51377348D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extLst xmlns:c15="http://schemas.microsoft.com/office/drawing/2012/chart">
                  <c:ext xmlns:c16="http://schemas.microsoft.com/office/drawing/2014/chart" uri="{C3380CC4-5D6E-409C-BE32-E72D297353CC}">
                    <c16:uniqueId val="{0000000B-55F9-44F8-B887-1B51377348DA}"/>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extLst xmlns:c15="http://schemas.microsoft.com/office/drawing/2012/chart">
                  <c:ext xmlns:c16="http://schemas.microsoft.com/office/drawing/2014/chart" uri="{C3380CC4-5D6E-409C-BE32-E72D297353CC}">
                    <c16:uniqueId val="{0000000C-55F9-44F8-B887-1B51377348D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55F9-44F8-B887-1B51377348DA}"/>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extLst xmlns:c15="http://schemas.microsoft.com/office/drawing/2012/chart">
                  <c:ext xmlns:c16="http://schemas.microsoft.com/office/drawing/2014/chart" uri="{C3380CC4-5D6E-409C-BE32-E72D297353CC}">
                    <c16:uniqueId val="{0000000E-55F9-44F8-B887-1B51377348DA}"/>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extLst xmlns:c15="http://schemas.microsoft.com/office/drawing/2012/chart">
                  <c:ext xmlns:c16="http://schemas.microsoft.com/office/drawing/2014/chart" uri="{C3380CC4-5D6E-409C-BE32-E72D297353CC}">
                    <c16:uniqueId val="{0000000F-55F9-44F8-B887-1B51377348DA}"/>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extLst xmlns:c15="http://schemas.microsoft.com/office/drawing/2012/chart">
                  <c:ext xmlns:c16="http://schemas.microsoft.com/office/drawing/2014/chart" uri="{C3380CC4-5D6E-409C-BE32-E72D297353CC}">
                    <c16:uniqueId val="{00000010-55F9-44F8-B887-1B51377348DA}"/>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extLst xmlns:c15="http://schemas.microsoft.com/office/drawing/2012/chart">
                  <c:ext xmlns:c16="http://schemas.microsoft.com/office/drawing/2014/chart" uri="{C3380CC4-5D6E-409C-BE32-E72D297353CC}">
                    <c16:uniqueId val="{00000011-55F9-44F8-B887-1B51377348DA}"/>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extLst xmlns:c15="http://schemas.microsoft.com/office/drawing/2012/chart">
                  <c:ext xmlns:c16="http://schemas.microsoft.com/office/drawing/2014/chart" uri="{C3380CC4-5D6E-409C-BE32-E72D297353CC}">
                    <c16:uniqueId val="{00000012-55F9-44F8-B887-1B51377348DA}"/>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extLst xmlns:c15="http://schemas.microsoft.com/office/drawing/2012/chart">
                  <c:ext xmlns:c16="http://schemas.microsoft.com/office/drawing/2014/chart" uri="{C3380CC4-5D6E-409C-BE32-E72D297353CC}">
                    <c16:uniqueId val="{00000013-55F9-44F8-B887-1B51377348DA}"/>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extLst xmlns:c15="http://schemas.microsoft.com/office/drawing/2012/chart">
                  <c:ext xmlns:c16="http://schemas.microsoft.com/office/drawing/2014/chart" uri="{C3380CC4-5D6E-409C-BE32-E72D297353CC}">
                    <c16:uniqueId val="{00000014-55F9-44F8-B887-1B51377348DA}"/>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extLst xmlns:c15="http://schemas.microsoft.com/office/drawing/2012/chart">
                  <c:ext xmlns:c16="http://schemas.microsoft.com/office/drawing/2014/chart" uri="{C3380CC4-5D6E-409C-BE32-E72D297353CC}">
                    <c16:uniqueId val="{00000015-55F9-44F8-B887-1B51377348DA}"/>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extLst xmlns:c15="http://schemas.microsoft.com/office/drawing/2012/chart">
                  <c:ext xmlns:c16="http://schemas.microsoft.com/office/drawing/2014/chart" uri="{C3380CC4-5D6E-409C-BE32-E72D297353CC}">
                    <c16:uniqueId val="{00000016-55F9-44F8-B887-1B51377348DA}"/>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extLst xmlns:c15="http://schemas.microsoft.com/office/drawing/2012/chart">
                  <c:ext xmlns:c16="http://schemas.microsoft.com/office/drawing/2014/chart" uri="{C3380CC4-5D6E-409C-BE32-E72D297353CC}">
                    <c16:uniqueId val="{00000017-55F9-44F8-B887-1B51377348DA}"/>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extLst xmlns:c15="http://schemas.microsoft.com/office/drawing/2012/chart">
                  <c:ext xmlns:c16="http://schemas.microsoft.com/office/drawing/2014/chart" uri="{C3380CC4-5D6E-409C-BE32-E72D297353CC}">
                    <c16:uniqueId val="{00000018-55F9-44F8-B887-1B51377348DA}"/>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extLst xmlns:c15="http://schemas.microsoft.com/office/drawing/2012/chart">
                  <c:ext xmlns:c16="http://schemas.microsoft.com/office/drawing/2014/chart" uri="{C3380CC4-5D6E-409C-BE32-E72D297353CC}">
                    <c16:uniqueId val="{00000019-55F9-44F8-B887-1B51377348DA}"/>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extLst xmlns:c15="http://schemas.microsoft.com/office/drawing/2012/chart">
                  <c:ext xmlns:c16="http://schemas.microsoft.com/office/drawing/2014/chart" uri="{C3380CC4-5D6E-409C-BE32-E72D297353CC}">
                    <c16:uniqueId val="{0000001A-55F9-44F8-B887-1B51377348DA}"/>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extLst xmlns:c15="http://schemas.microsoft.com/office/drawing/2012/chart">
                  <c:ext xmlns:c16="http://schemas.microsoft.com/office/drawing/2014/chart" uri="{C3380CC4-5D6E-409C-BE32-E72D297353CC}">
                    <c16:uniqueId val="{0000001B-55F9-44F8-B887-1B51377348DA}"/>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extLst xmlns:c15="http://schemas.microsoft.com/office/drawing/2012/chart">
                  <c:ext xmlns:c16="http://schemas.microsoft.com/office/drawing/2014/chart" uri="{C3380CC4-5D6E-409C-BE32-E72D297353CC}">
                    <c16:uniqueId val="{0000001C-55F9-44F8-B887-1B51377348DA}"/>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extLst xmlns:c15="http://schemas.microsoft.com/office/drawing/2012/chart">
                  <c:ext xmlns:c16="http://schemas.microsoft.com/office/drawing/2014/chart" uri="{C3380CC4-5D6E-409C-BE32-E72D297353CC}">
                    <c16:uniqueId val="{0000001D-55F9-44F8-B887-1B51377348DA}"/>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extLst xmlns:c15="http://schemas.microsoft.com/office/drawing/2012/chart">
                  <c:ext xmlns:c16="http://schemas.microsoft.com/office/drawing/2014/chart" uri="{C3380CC4-5D6E-409C-BE32-E72D297353CC}">
                    <c16:uniqueId val="{0000001E-55F9-44F8-B887-1B51377348DA}"/>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extLst xmlns:c15="http://schemas.microsoft.com/office/drawing/2012/chart">
                  <c:ext xmlns:c16="http://schemas.microsoft.com/office/drawing/2014/chart" uri="{C3380CC4-5D6E-409C-BE32-E72D297353CC}">
                    <c16:uniqueId val="{0000001F-55F9-44F8-B887-1B51377348DA}"/>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extLst xmlns:c15="http://schemas.microsoft.com/office/drawing/2012/chart">
                  <c:ext xmlns:c16="http://schemas.microsoft.com/office/drawing/2014/chart" uri="{C3380CC4-5D6E-409C-BE32-E72D297353CC}">
                    <c16:uniqueId val="{00000020-55F9-44F8-B887-1B51377348DA}"/>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pt idx="7">
                        <c:v>138.80001108720751</c:v>
                      </c:pt>
                    </c:numCache>
                  </c:numRef>
                </c:val>
                <c:extLst xmlns:c15="http://schemas.microsoft.com/office/drawing/2012/chart">
                  <c:ext xmlns:c16="http://schemas.microsoft.com/office/drawing/2014/chart" uri="{C3380CC4-5D6E-409C-BE32-E72D297353CC}">
                    <c16:uniqueId val="{00000021-55F9-44F8-B887-1B51377348DA}"/>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extLst xmlns:c15="http://schemas.microsoft.com/office/drawing/2012/chart">
                  <c:ext xmlns:c16="http://schemas.microsoft.com/office/drawing/2014/chart" uri="{C3380CC4-5D6E-409C-BE32-E72D297353CC}">
                    <c16:uniqueId val="{00000022-55F9-44F8-B887-1B51377348DA}"/>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solidFill>
                    <a:schemeClr val="accent4">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extLst xmlns:c15="http://schemas.microsoft.com/office/drawing/2012/chart">
                  <c:ext xmlns:c16="http://schemas.microsoft.com/office/drawing/2014/chart" uri="{C3380CC4-5D6E-409C-BE32-E72D297353CC}">
                    <c16:uniqueId val="{00000023-55F9-44F8-B887-1B51377348DA}"/>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solidFill>
                    <a:schemeClr val="accent5">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pt idx="7">
                        <c:v>317</c:v>
                      </c:pt>
                    </c:numCache>
                  </c:numRef>
                </c:val>
                <c:extLst xmlns:c15="http://schemas.microsoft.com/office/drawing/2012/chart">
                  <c:ext xmlns:c16="http://schemas.microsoft.com/office/drawing/2014/chart" uri="{C3380CC4-5D6E-409C-BE32-E72D297353CC}">
                    <c16:uniqueId val="{00000024-55F9-44F8-B887-1B51377348DA}"/>
                  </c:ext>
                </c:extLst>
              </c15:ser>
            </c15:filteredBarSeries>
            <c15:filteredBar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solidFill>
                    <a:schemeClr val="accent6">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extLst xmlns:c15="http://schemas.microsoft.com/office/drawing/2012/chart">
                  <c:ext xmlns:c16="http://schemas.microsoft.com/office/drawing/2014/chart" uri="{C3380CC4-5D6E-409C-BE32-E72D297353CC}">
                    <c16:uniqueId val="{00000025-55F9-44F8-B887-1B51377348DA}"/>
                  </c:ext>
                </c:extLst>
              </c15:ser>
            </c15:filteredBarSeries>
            <c15:filteredBar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solidFill>
                    <a:schemeClr val="accent1">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pt idx="7">
                        <c:v>33.621969634376462</c:v>
                      </c:pt>
                    </c:numCache>
                  </c:numRef>
                </c:val>
                <c:extLst xmlns:c15="http://schemas.microsoft.com/office/drawing/2012/chart">
                  <c:ext xmlns:c16="http://schemas.microsoft.com/office/drawing/2014/chart" uri="{C3380CC4-5D6E-409C-BE32-E72D297353CC}">
                    <c16:uniqueId val="{00000026-55F9-44F8-B887-1B51377348DA}"/>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extLst xmlns:c15="http://schemas.microsoft.com/office/drawing/2012/chart">
                  <c:ext xmlns:c16="http://schemas.microsoft.com/office/drawing/2014/chart" uri="{C3380CC4-5D6E-409C-BE32-E72D297353CC}">
                    <c16:uniqueId val="{00000027-55F9-44F8-B887-1B51377348DA}"/>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pt idx="7">
                        <c:v>320.5884923424594</c:v>
                      </c:pt>
                    </c:numCache>
                  </c:numRef>
                </c:val>
                <c:extLst xmlns:c15="http://schemas.microsoft.com/office/drawing/2012/chart">
                  <c:ext xmlns:c16="http://schemas.microsoft.com/office/drawing/2014/chart" uri="{C3380CC4-5D6E-409C-BE32-E72D297353CC}">
                    <c16:uniqueId val="{00000028-55F9-44F8-B887-1B51377348DA}"/>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extLst xmlns:c15="http://schemas.microsoft.com/office/drawing/2012/chart">
                  <c:ext xmlns:c16="http://schemas.microsoft.com/office/drawing/2014/chart" uri="{C3380CC4-5D6E-409C-BE32-E72D297353CC}">
                    <c16:uniqueId val="{00000029-55F9-44F8-B887-1B51377348DA}"/>
                  </c:ext>
                </c:extLst>
              </c15:ser>
            </c15:filteredBarSeries>
            <c15:filteredBar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52</c:v>
                      </c:pt>
                      <c:pt idx="1">
                        <c:v>42</c:v>
                      </c:pt>
                      <c:pt idx="2">
                        <c:v>42</c:v>
                      </c:pt>
                      <c:pt idx="3">
                        <c:v>50</c:v>
                      </c:pt>
                      <c:pt idx="4">
                        <c:v>41</c:v>
                      </c:pt>
                      <c:pt idx="5">
                        <c:v>78</c:v>
                      </c:pt>
                      <c:pt idx="6">
                        <c:v>41</c:v>
                      </c:pt>
                      <c:pt idx="7">
                        <c:v>41</c:v>
                      </c:pt>
                      <c:pt idx="8">
                        <c:v>24</c:v>
                      </c:pt>
                      <c:pt idx="9">
                        <c:v>43</c:v>
                      </c:pt>
                      <c:pt idx="10">
                        <c:v>56</c:v>
                      </c:pt>
                      <c:pt idx="11">
                        <c:v>81</c:v>
                      </c:pt>
                    </c:numCache>
                  </c:numRef>
                </c:val>
                <c:extLst xmlns:c15="http://schemas.microsoft.com/office/drawing/2012/chart">
                  <c:ext xmlns:c16="http://schemas.microsoft.com/office/drawing/2014/chart" uri="{C3380CC4-5D6E-409C-BE32-E72D297353CC}">
                    <c16:uniqueId val="{0000002A-55F9-44F8-B887-1B51377348DA}"/>
                  </c:ext>
                </c:extLst>
              </c15:ser>
            </c15:filteredBarSeries>
            <c15:filteredBar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29</c:v>
                      </c:pt>
                      <c:pt idx="1">
                        <c:v>49</c:v>
                      </c:pt>
                      <c:pt idx="2">
                        <c:v>50</c:v>
                      </c:pt>
                      <c:pt idx="3">
                        <c:v>39</c:v>
                      </c:pt>
                      <c:pt idx="4">
                        <c:v>37</c:v>
                      </c:pt>
                      <c:pt idx="5">
                        <c:v>56</c:v>
                      </c:pt>
                      <c:pt idx="6">
                        <c:v>31</c:v>
                      </c:pt>
                      <c:pt idx="7">
                        <c:v>35</c:v>
                      </c:pt>
                    </c:numCache>
                  </c:numRef>
                </c:val>
                <c:extLst xmlns:c15="http://schemas.microsoft.com/office/drawing/2012/chart">
                  <c:ext xmlns:c16="http://schemas.microsoft.com/office/drawing/2014/chart" uri="{C3380CC4-5D6E-409C-BE32-E72D297353CC}">
                    <c16:uniqueId val="{0000002B-55F9-44F8-B887-1B51377348DA}"/>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4"/>
          <c:order val="44"/>
          <c:tx>
            <c:v>2021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Månadsrapport2022!$AT$3:$AT$14</c:f>
              <c:numCache>
                <c:formatCode>0.0</c:formatCode>
                <c:ptCount val="12"/>
                <c:pt idx="0">
                  <c:v>8.5616833059688755</c:v>
                </c:pt>
                <c:pt idx="1">
                  <c:v>15.484331937707374</c:v>
                </c:pt>
                <c:pt idx="2">
                  <c:v>21.546572966348432</c:v>
                </c:pt>
                <c:pt idx="3">
                  <c:v>28.930798282101598</c:v>
                </c:pt>
                <c:pt idx="4">
                  <c:v>34.59024767841089</c:v>
                </c:pt>
                <c:pt idx="5">
                  <c:v>45.255525853477877</c:v>
                </c:pt>
                <c:pt idx="6">
                  <c:v>51.47724925872118</c:v>
                </c:pt>
                <c:pt idx="7">
                  <c:v>56.8530470238316</c:v>
                </c:pt>
                <c:pt idx="8">
                  <c:v>59.568298284698123</c:v>
                </c:pt>
                <c:pt idx="9">
                  <c:v>63.912339477523346</c:v>
                </c:pt>
                <c:pt idx="10">
                  <c:v>69.495081546964087</c:v>
                </c:pt>
                <c:pt idx="11">
                  <c:v>78.066784957136917</c:v>
                </c:pt>
              </c:numCache>
            </c:numRef>
          </c:val>
          <c:smooth val="0"/>
          <c:extLst>
            <c:ext xmlns:c16="http://schemas.microsoft.com/office/drawing/2014/chart" uri="{C3380CC4-5D6E-409C-BE32-E72D297353CC}">
              <c16:uniqueId val="{00000000-28E4-4D5D-9141-79EA956FC157}"/>
            </c:ext>
          </c:extLst>
        </c:ser>
        <c:ser>
          <c:idx val="45"/>
          <c:order val="45"/>
          <c:tx>
            <c:v>2022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Månadsrapport2022!$AU$3:$AU$14</c:f>
              <c:numCache>
                <c:formatCode>0.0</c:formatCode>
                <c:ptCount val="12"/>
                <c:pt idx="0">
                  <c:v>3.8567691685084955</c:v>
                </c:pt>
                <c:pt idx="1">
                  <c:v>9.4996856442468918</c:v>
                </c:pt>
                <c:pt idx="2">
                  <c:v>13.99128913052172</c:v>
                </c:pt>
                <c:pt idx="3">
                  <c:v>17.820242141610368</c:v>
                </c:pt>
                <c:pt idx="4">
                  <c:v>21.15806349148847</c:v>
                </c:pt>
                <c:pt idx="5">
                  <c:v>27.254654615221945</c:v>
                </c:pt>
                <c:pt idx="6">
                  <c:v>31.091792615290764</c:v>
                </c:pt>
                <c:pt idx="7">
                  <c:v>34.803997464512136</c:v>
                </c:pt>
              </c:numCache>
            </c:numRef>
          </c:val>
          <c:smooth val="0"/>
          <c:extLst>
            <c:ext xmlns:c16="http://schemas.microsoft.com/office/drawing/2014/chart" uri="{C3380CC4-5D6E-409C-BE32-E72D297353CC}">
              <c16:uniqueId val="{00000001-28E4-4D5D-9141-79EA956FC157}"/>
            </c:ext>
          </c:extLst>
        </c:ser>
        <c:ser>
          <c:idx val="46"/>
          <c:order val="4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Månadsrapport2022!$A$3:$A$14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Månadsrapport2022!$AV$3:$AV$14</c:f>
              <c:numCache>
                <c:formatCode>0.0</c:formatCode>
                <c:ptCount val="12"/>
                <c:pt idx="0">
                  <c:v>7.7055149753719885</c:v>
                </c:pt>
                <c:pt idx="1">
                  <c:v>13.935898743936637</c:v>
                </c:pt>
                <c:pt idx="2">
                  <c:v>19.39191566971359</c:v>
                </c:pt>
                <c:pt idx="3">
                  <c:v>26.03771845389144</c:v>
                </c:pt>
                <c:pt idx="4">
                  <c:v>31.1312229105698</c:v>
                </c:pt>
                <c:pt idx="5">
                  <c:v>40.729973268130088</c:v>
                </c:pt>
                <c:pt idx="6">
                  <c:v>46.329524332849061</c:v>
                </c:pt>
                <c:pt idx="7">
                  <c:v>51.167742321448443</c:v>
                </c:pt>
                <c:pt idx="8">
                  <c:v>53.611468456228309</c:v>
                </c:pt>
                <c:pt idx="9">
                  <c:v>57.521105529771013</c:v>
                </c:pt>
                <c:pt idx="10">
                  <c:v>62.545573392267677</c:v>
                </c:pt>
                <c:pt idx="11">
                  <c:v>70.260106461423234</c:v>
                </c:pt>
              </c:numCache>
            </c:numRef>
          </c:val>
          <c:smooth val="0"/>
          <c:extLst>
            <c:ext xmlns:c16="http://schemas.microsoft.com/office/drawing/2014/chart" uri="{C3380CC4-5D6E-409C-BE32-E72D297353CC}">
              <c16:uniqueId val="{00000002-28E4-4D5D-9141-79EA956FC157}"/>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Månadsrapport2022!$B$2</c15:sqref>
                        </c15:formulaRef>
                      </c:ext>
                    </c:extLst>
                    <c:strCache>
                      <c:ptCount val="1"/>
                      <c:pt idx="0">
                        <c:v>VTO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Månadsrapport2022!$B$3:$B$14</c15:sqref>
                        </c15:formulaRef>
                      </c:ext>
                    </c:extLst>
                    <c:numCache>
                      <c:formatCode>General</c:formatCode>
                      <c:ptCount val="12"/>
                      <c:pt idx="0">
                        <c:v>24</c:v>
                      </c:pt>
                      <c:pt idx="1">
                        <c:v>23</c:v>
                      </c:pt>
                      <c:pt idx="2">
                        <c:v>16</c:v>
                      </c:pt>
                      <c:pt idx="3">
                        <c:v>20</c:v>
                      </c:pt>
                      <c:pt idx="4">
                        <c:v>21</c:v>
                      </c:pt>
                      <c:pt idx="5">
                        <c:v>22</c:v>
                      </c:pt>
                      <c:pt idx="6">
                        <c:v>11</c:v>
                      </c:pt>
                      <c:pt idx="7">
                        <c:v>28</c:v>
                      </c:pt>
                      <c:pt idx="8">
                        <c:v>18</c:v>
                      </c:pt>
                      <c:pt idx="9">
                        <c:v>27</c:v>
                      </c:pt>
                      <c:pt idx="10">
                        <c:v>32</c:v>
                      </c:pt>
                      <c:pt idx="11">
                        <c:v>32</c:v>
                      </c:pt>
                    </c:numCache>
                  </c:numRef>
                </c:val>
                <c:smooth val="0"/>
                <c:extLst>
                  <c:ext xmlns:c16="http://schemas.microsoft.com/office/drawing/2014/chart" uri="{C3380CC4-5D6E-409C-BE32-E72D297353CC}">
                    <c16:uniqueId val="{00000003-28E4-4D5D-9141-79EA956FC15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Månadsrapport2022!$C$2</c15:sqref>
                        </c15:formulaRef>
                      </c:ext>
                    </c:extLst>
                    <c:strCache>
                      <c:ptCount val="1"/>
                      <c:pt idx="0">
                        <c:v>VTO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Månadsrapport2022!$C$3:$C$14</c15:sqref>
                        </c15:formulaRef>
                      </c:ext>
                    </c:extLst>
                    <c:numCache>
                      <c:formatCode>General</c:formatCode>
                      <c:ptCount val="12"/>
                      <c:pt idx="0">
                        <c:v>7</c:v>
                      </c:pt>
                      <c:pt idx="1">
                        <c:v>20</c:v>
                      </c:pt>
                      <c:pt idx="2">
                        <c:v>17</c:v>
                      </c:pt>
                      <c:pt idx="3">
                        <c:v>19</c:v>
                      </c:pt>
                      <c:pt idx="4">
                        <c:v>13</c:v>
                      </c:pt>
                      <c:pt idx="5">
                        <c:v>21</c:v>
                      </c:pt>
                      <c:pt idx="6">
                        <c:v>11</c:v>
                      </c:pt>
                      <c:pt idx="7">
                        <c:v>16</c:v>
                      </c:pt>
                    </c:numCache>
                  </c:numRef>
                </c:val>
                <c:smooth val="0"/>
                <c:extLst xmlns:c15="http://schemas.microsoft.com/office/drawing/2012/chart">
                  <c:ext xmlns:c16="http://schemas.microsoft.com/office/drawing/2014/chart" uri="{C3380CC4-5D6E-409C-BE32-E72D297353CC}">
                    <c16:uniqueId val="{00000004-28E4-4D5D-9141-79EA956FC15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Månadsrapport2022!$D$2</c15:sqref>
                        </c15:formulaRef>
                      </c:ext>
                    </c:extLst>
                    <c:strCache>
                      <c:ptCount val="1"/>
                      <c:pt idx="0">
                        <c:v>VTO 2021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Månadsrapport2022!$D$3:$D$14</c15:sqref>
                        </c15:formulaRef>
                      </c:ext>
                    </c:extLst>
                    <c:numCache>
                      <c:formatCode>0.0</c:formatCode>
                      <c:ptCount val="12"/>
                      <c:pt idx="0">
                        <c:v>3.9515461412164044</c:v>
                      </c:pt>
                      <c:pt idx="1">
                        <c:v>3.7909742507139392</c:v>
                      </c:pt>
                      <c:pt idx="2">
                        <c:v>2.3094251537680219</c:v>
                      </c:pt>
                      <c:pt idx="3">
                        <c:v>2.9536901263012667</c:v>
                      </c:pt>
                      <c:pt idx="4">
                        <c:v>2.8987423737193945</c:v>
                      </c:pt>
                      <c:pt idx="5">
                        <c:v>3.0081553827112013</c:v>
                      </c:pt>
                      <c:pt idx="6">
                        <c:v>1.6692428648213744</c:v>
                      </c:pt>
                      <c:pt idx="7">
                        <c:v>3.671276522514431</c:v>
                      </c:pt>
                      <c:pt idx="8">
                        <c:v>2.0364384456498903</c:v>
                      </c:pt>
                      <c:pt idx="9">
                        <c:v>2.7276537722390914</c:v>
                      </c:pt>
                      <c:pt idx="10">
                        <c:v>3.1901383253947073</c:v>
                      </c:pt>
                      <c:pt idx="11">
                        <c:v>3.3863519645127247</c:v>
                      </c:pt>
                    </c:numCache>
                  </c:numRef>
                </c:val>
                <c:smooth val="0"/>
                <c:extLst xmlns:c15="http://schemas.microsoft.com/office/drawing/2012/chart">
                  <c:ext xmlns:c16="http://schemas.microsoft.com/office/drawing/2014/chart" uri="{C3380CC4-5D6E-409C-BE32-E72D297353CC}">
                    <c16:uniqueId val="{00000005-28E4-4D5D-9141-79EA956FC15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Månadsrapport2022!$E$2</c15:sqref>
                        </c15:formulaRef>
                      </c:ext>
                    </c:extLst>
                    <c:strCache>
                      <c:ptCount val="1"/>
                      <c:pt idx="0">
                        <c:v>VTO 2022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Månadsrapport2022!$E$3:$E$14</c15:sqref>
                        </c15:formulaRef>
                      </c:ext>
                    </c:extLst>
                    <c:numCache>
                      <c:formatCode>0.0</c:formatCode>
                      <c:ptCount val="12"/>
                      <c:pt idx="0">
                        <c:v>0.93094428205377477</c:v>
                      </c:pt>
                      <c:pt idx="1">
                        <c:v>2.3032312145871003</c:v>
                      </c:pt>
                      <c:pt idx="2">
                        <c:v>1.5271451853334415</c:v>
                      </c:pt>
                      <c:pt idx="3">
                        <c:v>1.8653873643765209</c:v>
                      </c:pt>
                      <c:pt idx="4">
                        <c:v>1.1727480418490628</c:v>
                      </c:pt>
                      <c:pt idx="5">
                        <c:v>2.2862216714000527</c:v>
                      </c:pt>
                      <c:pt idx="6">
                        <c:v>1.3615650967986139</c:v>
                      </c:pt>
                      <c:pt idx="7">
                        <c:v>1.6970079310726289</c:v>
                      </c:pt>
                    </c:numCache>
                  </c:numRef>
                </c:val>
                <c:smooth val="0"/>
                <c:extLst xmlns:c15="http://schemas.microsoft.com/office/drawing/2012/chart">
                  <c:ext xmlns:c16="http://schemas.microsoft.com/office/drawing/2014/chart" uri="{C3380CC4-5D6E-409C-BE32-E72D297353CC}">
                    <c16:uniqueId val="{00000006-28E4-4D5D-9141-79EA956FC15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Månadsrapport2022!$F$2</c15:sqref>
                        </c15:formulaRef>
                      </c:ext>
                    </c:extLst>
                    <c:strCache>
                      <c:ptCount val="1"/>
                      <c:pt idx="0">
                        <c:v>VTO 2021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Månadsrapport2022!$F$3:$F$14</c15:sqref>
                        </c15:formulaRef>
                      </c:ext>
                    </c:extLst>
                    <c:numCache>
                      <c:formatCode>0.0</c:formatCode>
                      <c:ptCount val="12"/>
                      <c:pt idx="0">
                        <c:v>3.9515461412164044</c:v>
                      </c:pt>
                      <c:pt idx="1">
                        <c:v>7.7425203919303431</c:v>
                      </c:pt>
                      <c:pt idx="2">
                        <c:v>10.051945545698365</c:v>
                      </c:pt>
                      <c:pt idx="3">
                        <c:v>13.005635671999631</c:v>
                      </c:pt>
                      <c:pt idx="4">
                        <c:v>15.904378045719024</c:v>
                      </c:pt>
                      <c:pt idx="5">
                        <c:v>18.912533428430226</c:v>
                      </c:pt>
                      <c:pt idx="6">
                        <c:v>20.5817762932516</c:v>
                      </c:pt>
                      <c:pt idx="7">
                        <c:v>24.253052815766033</c:v>
                      </c:pt>
                      <c:pt idx="8">
                        <c:v>26.289491261415922</c:v>
                      </c:pt>
                      <c:pt idx="9">
                        <c:v>29.017145033655012</c:v>
                      </c:pt>
                      <c:pt idx="10">
                        <c:v>32.207283359049718</c:v>
                      </c:pt>
                      <c:pt idx="11">
                        <c:v>35.593635323562445</c:v>
                      </c:pt>
                    </c:numCache>
                  </c:numRef>
                </c:val>
                <c:smooth val="0"/>
                <c:extLst xmlns:c15="http://schemas.microsoft.com/office/drawing/2012/chart">
                  <c:ext xmlns:c16="http://schemas.microsoft.com/office/drawing/2014/chart" uri="{C3380CC4-5D6E-409C-BE32-E72D297353CC}">
                    <c16:uniqueId val="{00000007-28E4-4D5D-9141-79EA956FC15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Månadsrapport2022!$G$2</c15:sqref>
                        </c15:formulaRef>
                      </c:ext>
                    </c:extLst>
                    <c:strCache>
                      <c:ptCount val="1"/>
                      <c:pt idx="0">
                        <c:v>VTO 2022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Månadsrapport2022!$G$3:$G$14</c15:sqref>
                        </c15:formulaRef>
                      </c:ext>
                    </c:extLst>
                    <c:numCache>
                      <c:formatCode>0.0</c:formatCode>
                      <c:ptCount val="12"/>
                      <c:pt idx="0">
                        <c:v>0.93094428205377477</c:v>
                      </c:pt>
                      <c:pt idx="1">
                        <c:v>3.2341754966408751</c:v>
                      </c:pt>
                      <c:pt idx="2">
                        <c:v>4.7613206819743166</c:v>
                      </c:pt>
                      <c:pt idx="3">
                        <c:v>6.6267080463508377</c:v>
                      </c:pt>
                      <c:pt idx="4">
                        <c:v>7.7994560881999</c:v>
                      </c:pt>
                      <c:pt idx="5">
                        <c:v>10.085677759599953</c:v>
                      </c:pt>
                      <c:pt idx="6">
                        <c:v>11.447242856398567</c:v>
                      </c:pt>
                      <c:pt idx="7">
                        <c:v>13.144250787471197</c:v>
                      </c:pt>
                    </c:numCache>
                  </c:numRef>
                </c:val>
                <c:smooth val="0"/>
                <c:extLst xmlns:c15="http://schemas.microsoft.com/office/drawing/2012/chart">
                  <c:ext xmlns:c16="http://schemas.microsoft.com/office/drawing/2014/chart" uri="{C3380CC4-5D6E-409C-BE32-E72D297353CC}">
                    <c16:uniqueId val="{00000008-28E4-4D5D-9141-79EA956FC15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Månadsrapport2022!$H$2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Månadsrapport2022!$H$3:$H$14</c15:sqref>
                        </c15:formulaRef>
                      </c:ext>
                    </c:extLst>
                    <c:numCache>
                      <c:formatCode>0.0</c:formatCode>
                      <c:ptCount val="12"/>
                      <c:pt idx="0">
                        <c:v>3.5563915270947639</c:v>
                      </c:pt>
                      <c:pt idx="1">
                        <c:v>6.9682683527373088</c:v>
                      </c:pt>
                      <c:pt idx="2">
                        <c:v>9.046750991128528</c:v>
                      </c:pt>
                      <c:pt idx="3">
                        <c:v>11.705072104799669</c:v>
                      </c:pt>
                      <c:pt idx="4">
                        <c:v>14.313940241147122</c:v>
                      </c:pt>
                      <c:pt idx="5">
                        <c:v>17.021280085587204</c:v>
                      </c:pt>
                      <c:pt idx="6">
                        <c:v>18.523598663926442</c:v>
                      </c:pt>
                      <c:pt idx="7">
                        <c:v>21.827747534189431</c:v>
                      </c:pt>
                      <c:pt idx="8">
                        <c:v>23.66054213527433</c:v>
                      </c:pt>
                      <c:pt idx="9">
                        <c:v>26.115430530289512</c:v>
                      </c:pt>
                      <c:pt idx="10">
                        <c:v>28.986555023144746</c:v>
                      </c:pt>
                      <c:pt idx="11">
                        <c:v>32.034271791206201</c:v>
                      </c:pt>
                    </c:numCache>
                  </c:numRef>
                </c:val>
                <c:smooth val="0"/>
                <c:extLst xmlns:c15="http://schemas.microsoft.com/office/drawing/2012/chart">
                  <c:ext xmlns:c16="http://schemas.microsoft.com/office/drawing/2014/chart" uri="{C3380CC4-5D6E-409C-BE32-E72D297353CC}">
                    <c16:uniqueId val="{00000009-28E4-4D5D-9141-79EA956FC157}"/>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Månadsrapport2022!$I$2</c15:sqref>
                        </c15:formulaRef>
                      </c:ext>
                    </c:extLst>
                    <c:strCache>
                      <c:ptCount val="1"/>
                      <c:pt idx="0">
                        <c:v>K2021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Månadsrapport2022!$I$3:$I$14</c15:sqref>
                        </c15:formulaRef>
                      </c:ext>
                    </c:extLst>
                    <c:numCache>
                      <c:formatCode>General</c:formatCode>
                      <c:ptCount val="12"/>
                      <c:pt idx="0">
                        <c:v>0</c:v>
                      </c:pt>
                      <c:pt idx="1">
                        <c:v>3</c:v>
                      </c:pt>
                      <c:pt idx="2">
                        <c:v>0</c:v>
                      </c:pt>
                      <c:pt idx="3">
                        <c:v>0</c:v>
                      </c:pt>
                      <c:pt idx="4">
                        <c:v>1</c:v>
                      </c:pt>
                      <c:pt idx="5">
                        <c:v>1</c:v>
                      </c:pt>
                      <c:pt idx="6">
                        <c:v>0</c:v>
                      </c:pt>
                      <c:pt idx="7">
                        <c:v>2</c:v>
                      </c:pt>
                      <c:pt idx="8">
                        <c:v>0</c:v>
                      </c:pt>
                      <c:pt idx="9">
                        <c:v>4</c:v>
                      </c:pt>
                      <c:pt idx="10">
                        <c:v>0</c:v>
                      </c:pt>
                      <c:pt idx="11">
                        <c:v>1</c:v>
                      </c:pt>
                    </c:numCache>
                  </c:numRef>
                </c:val>
                <c:smooth val="0"/>
                <c:extLst xmlns:c15="http://schemas.microsoft.com/office/drawing/2012/chart">
                  <c:ext xmlns:c16="http://schemas.microsoft.com/office/drawing/2014/chart" uri="{C3380CC4-5D6E-409C-BE32-E72D297353CC}">
                    <c16:uniqueId val="{0000000A-28E4-4D5D-9141-79EA956FC15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Månadsrapport2022!$J$2</c15:sqref>
                        </c15:formulaRef>
                      </c:ext>
                    </c:extLst>
                    <c:strCache>
                      <c:ptCount val="1"/>
                      <c:pt idx="0">
                        <c:v>K2022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Månadsrapport2022!$J$3:$J$14</c15:sqref>
                        </c15:formulaRef>
                      </c:ext>
                    </c:extLst>
                    <c:numCache>
                      <c:formatCode>General</c:formatCode>
                      <c:ptCount val="12"/>
                      <c:pt idx="0">
                        <c:v>0</c:v>
                      </c:pt>
                      <c:pt idx="1">
                        <c:v>1</c:v>
                      </c:pt>
                      <c:pt idx="2">
                        <c:v>1</c:v>
                      </c:pt>
                      <c:pt idx="3">
                        <c:v>0</c:v>
                      </c:pt>
                      <c:pt idx="4">
                        <c:v>6</c:v>
                      </c:pt>
                      <c:pt idx="5">
                        <c:v>1</c:v>
                      </c:pt>
                      <c:pt idx="6">
                        <c:v>0</c:v>
                      </c:pt>
                      <c:pt idx="7">
                        <c:v>0</c:v>
                      </c:pt>
                    </c:numCache>
                  </c:numRef>
                </c:val>
                <c:smooth val="0"/>
                <c:extLst xmlns:c15="http://schemas.microsoft.com/office/drawing/2012/chart">
                  <c:ext xmlns:c16="http://schemas.microsoft.com/office/drawing/2014/chart" uri="{C3380CC4-5D6E-409C-BE32-E72D297353CC}">
                    <c16:uniqueId val="{0000000B-28E4-4D5D-9141-79EA956FC157}"/>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Månadsrapport2022!$K$2</c15:sqref>
                        </c15:formulaRef>
                      </c:ext>
                    </c:extLst>
                    <c:strCache>
                      <c:ptCount val="1"/>
                      <c:pt idx="0">
                        <c:v>K 2021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Månadsrapport2022!$K$3:$K$14</c15:sqref>
                        </c15:formulaRef>
                      </c:ext>
                    </c:extLst>
                    <c:numCache>
                      <c:formatCode>General</c:formatCode>
                      <c:ptCount val="12"/>
                      <c:pt idx="0">
                        <c:v>0</c:v>
                      </c:pt>
                      <c:pt idx="1">
                        <c:v>3</c:v>
                      </c:pt>
                      <c:pt idx="2">
                        <c:v>3</c:v>
                      </c:pt>
                      <c:pt idx="3">
                        <c:v>3</c:v>
                      </c:pt>
                      <c:pt idx="4">
                        <c:v>4</c:v>
                      </c:pt>
                      <c:pt idx="5">
                        <c:v>5</c:v>
                      </c:pt>
                      <c:pt idx="6">
                        <c:v>5</c:v>
                      </c:pt>
                      <c:pt idx="7">
                        <c:v>7</c:v>
                      </c:pt>
                      <c:pt idx="8">
                        <c:v>7</c:v>
                      </c:pt>
                      <c:pt idx="9">
                        <c:v>11</c:v>
                      </c:pt>
                      <c:pt idx="10">
                        <c:v>11</c:v>
                      </c:pt>
                      <c:pt idx="11">
                        <c:v>12</c:v>
                      </c:pt>
                    </c:numCache>
                  </c:numRef>
                </c:val>
                <c:smooth val="0"/>
                <c:extLst xmlns:c15="http://schemas.microsoft.com/office/drawing/2012/chart">
                  <c:ext xmlns:c16="http://schemas.microsoft.com/office/drawing/2014/chart" uri="{C3380CC4-5D6E-409C-BE32-E72D297353CC}">
                    <c16:uniqueId val="{0000000C-28E4-4D5D-9141-79EA956FC157}"/>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Månadsrapport2022!$L$2</c15:sqref>
                        </c15:formulaRef>
                      </c:ext>
                    </c:extLst>
                    <c:strCache>
                      <c:ptCount val="1"/>
                      <c:pt idx="0">
                        <c:v>K 2022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Månadsrapport2022!$L$3:$L$14</c15:sqref>
                        </c15:formulaRef>
                      </c:ext>
                    </c:extLst>
                    <c:numCache>
                      <c:formatCode>General</c:formatCode>
                      <c:ptCount val="12"/>
                      <c:pt idx="0">
                        <c:v>0</c:v>
                      </c:pt>
                      <c:pt idx="1">
                        <c:v>1</c:v>
                      </c:pt>
                      <c:pt idx="2">
                        <c:v>2</c:v>
                      </c:pt>
                      <c:pt idx="3">
                        <c:v>2</c:v>
                      </c:pt>
                      <c:pt idx="4">
                        <c:v>8</c:v>
                      </c:pt>
                      <c:pt idx="5">
                        <c:v>9</c:v>
                      </c:pt>
                      <c:pt idx="6">
                        <c:v>9</c:v>
                      </c:pt>
                      <c:pt idx="7">
                        <c:v>9</c:v>
                      </c:pt>
                    </c:numCache>
                  </c:numRef>
                </c:val>
                <c:smooth val="0"/>
                <c:extLst xmlns:c15="http://schemas.microsoft.com/office/drawing/2012/chart">
                  <c:ext xmlns:c16="http://schemas.microsoft.com/office/drawing/2014/chart" uri="{C3380CC4-5D6E-409C-BE32-E72D297353CC}">
                    <c16:uniqueId val="{0000000D-28E4-4D5D-9141-79EA956FC157}"/>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Månadsrapport2022!$M$2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Månadsrapport2022!$M$3:$M$14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28E4-4D5D-9141-79EA956FC157}"/>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Månadsrapport2022!$N$2</c15:sqref>
                        </c15:formulaRef>
                      </c:ext>
                    </c:extLst>
                    <c:strCache>
                      <c:ptCount val="1"/>
                      <c:pt idx="0">
                        <c:v>FO2021</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Månadsrapport2022!$N$3:$N$14</c15:sqref>
                        </c15:formulaRef>
                      </c:ext>
                    </c:extLst>
                    <c:numCache>
                      <c:formatCode>General</c:formatCode>
                      <c:ptCount val="12"/>
                      <c:pt idx="0">
                        <c:v>4</c:v>
                      </c:pt>
                      <c:pt idx="1">
                        <c:v>5</c:v>
                      </c:pt>
                      <c:pt idx="2">
                        <c:v>3</c:v>
                      </c:pt>
                      <c:pt idx="3">
                        <c:v>1</c:v>
                      </c:pt>
                      <c:pt idx="4">
                        <c:v>2</c:v>
                      </c:pt>
                      <c:pt idx="5">
                        <c:v>1</c:v>
                      </c:pt>
                      <c:pt idx="6">
                        <c:v>4</c:v>
                      </c:pt>
                      <c:pt idx="7">
                        <c:v>6</c:v>
                      </c:pt>
                      <c:pt idx="8">
                        <c:v>9</c:v>
                      </c:pt>
                      <c:pt idx="9">
                        <c:v>6</c:v>
                      </c:pt>
                      <c:pt idx="10">
                        <c:v>3</c:v>
                      </c:pt>
                      <c:pt idx="11">
                        <c:v>2</c:v>
                      </c:pt>
                    </c:numCache>
                  </c:numRef>
                </c:val>
                <c:smooth val="0"/>
                <c:extLst xmlns:c15="http://schemas.microsoft.com/office/drawing/2012/chart">
                  <c:ext xmlns:c16="http://schemas.microsoft.com/office/drawing/2014/chart" uri="{C3380CC4-5D6E-409C-BE32-E72D297353CC}">
                    <c16:uniqueId val="{0000000F-28E4-4D5D-9141-79EA956FC157}"/>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Månadsrapport2022!$O$2</c15:sqref>
                        </c15:formulaRef>
                      </c:ext>
                    </c:extLst>
                    <c:strCache>
                      <c:ptCount val="1"/>
                      <c:pt idx="0">
                        <c:v>FO2022</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Månadsrapport2022!$O$3:$O$14</c15:sqref>
                        </c15:formulaRef>
                      </c:ext>
                    </c:extLst>
                    <c:numCache>
                      <c:formatCode>General</c:formatCode>
                      <c:ptCount val="12"/>
                      <c:pt idx="0">
                        <c:v>8</c:v>
                      </c:pt>
                      <c:pt idx="1">
                        <c:v>9</c:v>
                      </c:pt>
                      <c:pt idx="2">
                        <c:v>9</c:v>
                      </c:pt>
                      <c:pt idx="3">
                        <c:v>5</c:v>
                      </c:pt>
                      <c:pt idx="4">
                        <c:v>8</c:v>
                      </c:pt>
                      <c:pt idx="5">
                        <c:v>4</c:v>
                      </c:pt>
                      <c:pt idx="6">
                        <c:v>4</c:v>
                      </c:pt>
                      <c:pt idx="7">
                        <c:v>7</c:v>
                      </c:pt>
                    </c:numCache>
                  </c:numRef>
                </c:val>
                <c:smooth val="0"/>
                <c:extLst xmlns:c15="http://schemas.microsoft.com/office/drawing/2012/chart">
                  <c:ext xmlns:c16="http://schemas.microsoft.com/office/drawing/2014/chart" uri="{C3380CC4-5D6E-409C-BE32-E72D297353CC}">
                    <c16:uniqueId val="{00000010-28E4-4D5D-9141-79EA956FC157}"/>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Månadsrapport2022!$P$2</c15:sqref>
                        </c15:formulaRef>
                      </c:ext>
                    </c:extLst>
                    <c:strCache>
                      <c:ptCount val="1"/>
                      <c:pt idx="0">
                        <c:v>FO2021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Månadsrapport2022!$P$3:$P$14</c15:sqref>
                        </c15:formulaRef>
                      </c:ext>
                    </c:extLst>
                    <c:numCache>
                      <c:formatCode>0.0</c:formatCode>
                      <c:ptCount val="12"/>
                      <c:pt idx="0">
                        <c:v>0.65859102353606735</c:v>
                      </c:pt>
                      <c:pt idx="1">
                        <c:v>0.82412483711172591</c:v>
                      </c:pt>
                      <c:pt idx="2">
                        <c:v>0.43301721633150414</c:v>
                      </c:pt>
                      <c:pt idx="3">
                        <c:v>0.14768450631506333</c:v>
                      </c:pt>
                      <c:pt idx="4">
                        <c:v>0.27607070225898994</c:v>
                      </c:pt>
                      <c:pt idx="5">
                        <c:v>0.13673433557778186</c:v>
                      </c:pt>
                      <c:pt idx="6">
                        <c:v>0.60699740538959068</c:v>
                      </c:pt>
                      <c:pt idx="7">
                        <c:v>0.78670211196737805</c:v>
                      </c:pt>
                      <c:pt idx="8">
                        <c:v>1.0182192228249451</c:v>
                      </c:pt>
                      <c:pt idx="9">
                        <c:v>0.60614528271979817</c:v>
                      </c:pt>
                      <c:pt idx="10">
                        <c:v>0.2990754680057538</c:v>
                      </c:pt>
                      <c:pt idx="11">
                        <c:v>0.21164699778204529</c:v>
                      </c:pt>
                    </c:numCache>
                  </c:numRef>
                </c:val>
                <c:smooth val="0"/>
                <c:extLst xmlns:c15="http://schemas.microsoft.com/office/drawing/2012/chart">
                  <c:ext xmlns:c16="http://schemas.microsoft.com/office/drawing/2014/chart" uri="{C3380CC4-5D6E-409C-BE32-E72D297353CC}">
                    <c16:uniqueId val="{00000011-28E4-4D5D-9141-79EA956FC157}"/>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Månadsrapport2022!$Q$2</c15:sqref>
                        </c15:formulaRef>
                      </c:ext>
                    </c:extLst>
                    <c:strCache>
                      <c:ptCount val="1"/>
                      <c:pt idx="0">
                        <c:v>FO2022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Månadsrapport2022!$Q$3:$Q$14</c15:sqref>
                        </c15:formulaRef>
                      </c:ext>
                    </c:extLst>
                    <c:numCache>
                      <c:formatCode>0.0</c:formatCode>
                      <c:ptCount val="12"/>
                      <c:pt idx="0">
                        <c:v>1.0639363223471712</c:v>
                      </c:pt>
                      <c:pt idx="1">
                        <c:v>1.0364540465641952</c:v>
                      </c:pt>
                      <c:pt idx="2">
                        <c:v>0.80848862752946893</c:v>
                      </c:pt>
                      <c:pt idx="3">
                        <c:v>0.4908914116780318</c:v>
                      </c:pt>
                      <c:pt idx="4">
                        <c:v>0.7216911026763464</c:v>
                      </c:pt>
                      <c:pt idx="5">
                        <c:v>0.43547079455239102</c:v>
                      </c:pt>
                      <c:pt idx="6">
                        <c:v>0.4951145806540414</c:v>
                      </c:pt>
                      <c:pt idx="7">
                        <c:v>0.7424409698442751</c:v>
                      </c:pt>
                    </c:numCache>
                  </c:numRef>
                </c:val>
                <c:smooth val="0"/>
                <c:extLst xmlns:c15="http://schemas.microsoft.com/office/drawing/2012/chart">
                  <c:ext xmlns:c16="http://schemas.microsoft.com/office/drawing/2014/chart" uri="{C3380CC4-5D6E-409C-BE32-E72D297353CC}">
                    <c16:uniqueId val="{00000012-28E4-4D5D-9141-79EA956FC157}"/>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Månadsrapport2022!$R$2</c15:sqref>
                        </c15:formulaRef>
                      </c:ext>
                    </c:extLst>
                    <c:strCache>
                      <c:ptCount val="1"/>
                      <c:pt idx="0">
                        <c:v>FO 2021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Månadsrapport2022!$R$3:$R$14</c15:sqref>
                        </c15:formulaRef>
                      </c:ext>
                    </c:extLst>
                    <c:numCache>
                      <c:formatCode>0.0</c:formatCode>
                      <c:ptCount val="12"/>
                      <c:pt idx="0">
                        <c:v>0.65859102353606735</c:v>
                      </c:pt>
                      <c:pt idx="1">
                        <c:v>1.4827158606477933</c:v>
                      </c:pt>
                      <c:pt idx="2">
                        <c:v>1.9157330769792975</c:v>
                      </c:pt>
                      <c:pt idx="3">
                        <c:v>2.0634175832943606</c:v>
                      </c:pt>
                      <c:pt idx="4">
                        <c:v>2.3394882855533505</c:v>
                      </c:pt>
                      <c:pt idx="5">
                        <c:v>2.4762226211311322</c:v>
                      </c:pt>
                      <c:pt idx="6">
                        <c:v>3.0832200265207228</c:v>
                      </c:pt>
                      <c:pt idx="7">
                        <c:v>3.8699221384881008</c:v>
                      </c:pt>
                      <c:pt idx="8">
                        <c:v>4.8881413613130462</c:v>
                      </c:pt>
                      <c:pt idx="9">
                        <c:v>5.4942866440328446</c:v>
                      </c:pt>
                      <c:pt idx="10">
                        <c:v>5.7933621120385981</c:v>
                      </c:pt>
                      <c:pt idx="11">
                        <c:v>6.0050091098206435</c:v>
                      </c:pt>
                    </c:numCache>
                  </c:numRef>
                </c:val>
                <c:smooth val="0"/>
                <c:extLst xmlns:c15="http://schemas.microsoft.com/office/drawing/2012/chart">
                  <c:ext xmlns:c16="http://schemas.microsoft.com/office/drawing/2014/chart" uri="{C3380CC4-5D6E-409C-BE32-E72D297353CC}">
                    <c16:uniqueId val="{00000013-28E4-4D5D-9141-79EA956FC157}"/>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Månadsrapport2022!$S$2</c15:sqref>
                        </c15:formulaRef>
                      </c:ext>
                    </c:extLst>
                    <c:strCache>
                      <c:ptCount val="1"/>
                      <c:pt idx="0">
                        <c:v>FO 2022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Månadsrapport2022!$S$3:$S$14</c15:sqref>
                        </c15:formulaRef>
                      </c:ext>
                    </c:extLst>
                    <c:numCache>
                      <c:formatCode>0.0</c:formatCode>
                      <c:ptCount val="12"/>
                      <c:pt idx="0">
                        <c:v>1.0639363223471712</c:v>
                      </c:pt>
                      <c:pt idx="1">
                        <c:v>2.1003903689113663</c:v>
                      </c:pt>
                      <c:pt idx="2">
                        <c:v>2.9088789964408353</c:v>
                      </c:pt>
                      <c:pt idx="3">
                        <c:v>3.3997704081188669</c:v>
                      </c:pt>
                      <c:pt idx="4">
                        <c:v>4.1214615107952133</c:v>
                      </c:pt>
                      <c:pt idx="5">
                        <c:v>4.5569323053476047</c:v>
                      </c:pt>
                      <c:pt idx="6">
                        <c:v>5.0520468860016461</c:v>
                      </c:pt>
                      <c:pt idx="7">
                        <c:v>5.7944878558459214</c:v>
                      </c:pt>
                    </c:numCache>
                  </c:numRef>
                </c:val>
                <c:smooth val="0"/>
                <c:extLst xmlns:c15="http://schemas.microsoft.com/office/drawing/2012/chart">
                  <c:ext xmlns:c16="http://schemas.microsoft.com/office/drawing/2014/chart" uri="{C3380CC4-5D6E-409C-BE32-E72D297353CC}">
                    <c16:uniqueId val="{00000014-28E4-4D5D-9141-79EA956FC157}"/>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Månadsrapport2022!$T$2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Månadsrapport2022!$T$3:$T$14</c15:sqref>
                        </c15:formulaRef>
                      </c:ext>
                    </c:extLst>
                    <c:numCache>
                      <c:formatCode>0.0</c:formatCode>
                      <c:ptCount val="12"/>
                      <c:pt idx="0">
                        <c:v>0.55980237000565725</c:v>
                      </c:pt>
                      <c:pt idx="1">
                        <c:v>1.2603084815506242</c:v>
                      </c:pt>
                      <c:pt idx="2">
                        <c:v>1.6283731154324028</c:v>
                      </c:pt>
                      <c:pt idx="3">
                        <c:v>1.7539049458002065</c:v>
                      </c:pt>
                      <c:pt idx="4">
                        <c:v>1.9885650427203478</c:v>
                      </c:pt>
                      <c:pt idx="5">
                        <c:v>2.1047892279614624</c:v>
                      </c:pt>
                      <c:pt idx="6">
                        <c:v>2.6207370225426141</c:v>
                      </c:pt>
                      <c:pt idx="7">
                        <c:v>3.2894338177148859</c:v>
                      </c:pt>
                      <c:pt idx="8">
                        <c:v>4.1549201571160888</c:v>
                      </c:pt>
                      <c:pt idx="9">
                        <c:v>4.6701436474279179</c:v>
                      </c:pt>
                      <c:pt idx="10">
                        <c:v>4.9243577952328081</c:v>
                      </c:pt>
                      <c:pt idx="11">
                        <c:v>5.1042577433475467</c:v>
                      </c:pt>
                    </c:numCache>
                  </c:numRef>
                </c:val>
                <c:smooth val="0"/>
                <c:extLst xmlns:c15="http://schemas.microsoft.com/office/drawing/2012/chart">
                  <c:ext xmlns:c16="http://schemas.microsoft.com/office/drawing/2014/chart" uri="{C3380CC4-5D6E-409C-BE32-E72D297353CC}">
                    <c16:uniqueId val="{00000015-28E4-4D5D-9141-79EA956FC157}"/>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Månadsrapport2022!$U$2</c15:sqref>
                        </c15:formulaRef>
                      </c:ext>
                    </c:extLst>
                    <c:strCache>
                      <c:ptCount val="1"/>
                      <c:pt idx="0">
                        <c:v>FT2021</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Månadsrapport2022!$U$3:$U$14</c15:sqref>
                        </c15:formulaRef>
                      </c:ext>
                    </c:extLst>
                    <c:numCache>
                      <c:formatCode>General</c:formatCode>
                      <c:ptCount val="12"/>
                      <c:pt idx="0">
                        <c:v>2</c:v>
                      </c:pt>
                      <c:pt idx="1">
                        <c:v>9</c:v>
                      </c:pt>
                      <c:pt idx="2">
                        <c:v>3</c:v>
                      </c:pt>
                      <c:pt idx="3">
                        <c:v>4</c:v>
                      </c:pt>
                      <c:pt idx="4">
                        <c:v>2</c:v>
                      </c:pt>
                      <c:pt idx="5">
                        <c:v>2</c:v>
                      </c:pt>
                      <c:pt idx="6">
                        <c:v>3</c:v>
                      </c:pt>
                      <c:pt idx="7">
                        <c:v>6</c:v>
                      </c:pt>
                      <c:pt idx="8">
                        <c:v>7</c:v>
                      </c:pt>
                      <c:pt idx="9">
                        <c:v>4</c:v>
                      </c:pt>
                      <c:pt idx="10">
                        <c:v>5</c:v>
                      </c:pt>
                      <c:pt idx="11">
                        <c:v>6</c:v>
                      </c:pt>
                    </c:numCache>
                  </c:numRef>
                </c:val>
                <c:smooth val="0"/>
                <c:extLst xmlns:c15="http://schemas.microsoft.com/office/drawing/2012/chart">
                  <c:ext xmlns:c16="http://schemas.microsoft.com/office/drawing/2014/chart" uri="{C3380CC4-5D6E-409C-BE32-E72D297353CC}">
                    <c16:uniqueId val="{00000016-28E4-4D5D-9141-79EA956FC157}"/>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Månadsrapport2022!$V$2</c15:sqref>
                        </c15:formulaRef>
                      </c:ext>
                    </c:extLst>
                    <c:strCache>
                      <c:ptCount val="1"/>
                      <c:pt idx="0">
                        <c:v>FT2022</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Månadsrapport2022!$V$3:$V$14</c15:sqref>
                        </c15:formulaRef>
                      </c:ext>
                    </c:extLst>
                    <c:numCache>
                      <c:formatCode>General</c:formatCode>
                      <c:ptCount val="12"/>
                      <c:pt idx="0">
                        <c:v>4</c:v>
                      </c:pt>
                      <c:pt idx="1">
                        <c:v>7</c:v>
                      </c:pt>
                      <c:pt idx="2">
                        <c:v>9</c:v>
                      </c:pt>
                      <c:pt idx="3">
                        <c:v>3</c:v>
                      </c:pt>
                      <c:pt idx="4">
                        <c:v>7</c:v>
                      </c:pt>
                      <c:pt idx="5">
                        <c:v>6</c:v>
                      </c:pt>
                      <c:pt idx="6">
                        <c:v>4</c:v>
                      </c:pt>
                      <c:pt idx="7">
                        <c:v>2</c:v>
                      </c:pt>
                    </c:numCache>
                  </c:numRef>
                </c:val>
                <c:smooth val="0"/>
                <c:extLst xmlns:c15="http://schemas.microsoft.com/office/drawing/2012/chart">
                  <c:ext xmlns:c16="http://schemas.microsoft.com/office/drawing/2014/chart" uri="{C3380CC4-5D6E-409C-BE32-E72D297353CC}">
                    <c16:uniqueId val="{00000017-28E4-4D5D-9141-79EA956FC157}"/>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Månadsrapport2022!$W$2</c15:sqref>
                        </c15:formulaRef>
                      </c:ext>
                    </c:extLst>
                    <c:strCache>
                      <c:ptCount val="1"/>
                      <c:pt idx="0">
                        <c:v>FT2021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Månadsrapport2022!$W$3:$W$14</c15:sqref>
                        </c15:formulaRef>
                      </c:ext>
                    </c:extLst>
                    <c:numCache>
                      <c:formatCode>0.0</c:formatCode>
                      <c:ptCount val="12"/>
                      <c:pt idx="0">
                        <c:v>0.32929551176803368</c:v>
                      </c:pt>
                      <c:pt idx="1">
                        <c:v>1.4834247068011066</c:v>
                      </c:pt>
                      <c:pt idx="2">
                        <c:v>0.43301721633150414</c:v>
                      </c:pt>
                      <c:pt idx="3">
                        <c:v>0.59073802526025332</c:v>
                      </c:pt>
                      <c:pt idx="4">
                        <c:v>0.27607070225898994</c:v>
                      </c:pt>
                      <c:pt idx="5">
                        <c:v>0.27346867115556373</c:v>
                      </c:pt>
                      <c:pt idx="6">
                        <c:v>0.45524805404219298</c:v>
                      </c:pt>
                      <c:pt idx="7">
                        <c:v>0.78670211196737805</c:v>
                      </c:pt>
                      <c:pt idx="8">
                        <c:v>0.79194828441940179</c:v>
                      </c:pt>
                      <c:pt idx="9">
                        <c:v>0.4040968551465321</c:v>
                      </c:pt>
                      <c:pt idx="10">
                        <c:v>0.49845911334292303</c:v>
                      </c:pt>
                      <c:pt idx="11">
                        <c:v>0.63494099334613585</c:v>
                      </c:pt>
                    </c:numCache>
                  </c:numRef>
                </c:val>
                <c:smooth val="0"/>
                <c:extLst xmlns:c15="http://schemas.microsoft.com/office/drawing/2012/chart">
                  <c:ext xmlns:c16="http://schemas.microsoft.com/office/drawing/2014/chart" uri="{C3380CC4-5D6E-409C-BE32-E72D297353CC}">
                    <c16:uniqueId val="{00000018-28E4-4D5D-9141-79EA956FC157}"/>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Månadsrapport2022!$X$2</c15:sqref>
                        </c15:formulaRef>
                      </c:ext>
                    </c:extLst>
                    <c:strCache>
                      <c:ptCount val="1"/>
                      <c:pt idx="0">
                        <c:v>FT2022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Månadsrapport2022!$X$3:$X$14</c15:sqref>
                        </c15:formulaRef>
                      </c:ext>
                    </c:extLst>
                    <c:numCache>
                      <c:formatCode>0.0</c:formatCode>
                      <c:ptCount val="12"/>
                      <c:pt idx="0">
                        <c:v>0.53196816117358559</c:v>
                      </c:pt>
                      <c:pt idx="1">
                        <c:v>0.80613092510548512</c:v>
                      </c:pt>
                      <c:pt idx="2">
                        <c:v>0.80848862752946893</c:v>
                      </c:pt>
                      <c:pt idx="3">
                        <c:v>0.29453484700681909</c:v>
                      </c:pt>
                      <c:pt idx="4">
                        <c:v>0.6314797148418031</c:v>
                      </c:pt>
                      <c:pt idx="5">
                        <c:v>0.65320619182858652</c:v>
                      </c:pt>
                      <c:pt idx="6">
                        <c:v>0.4951145806540414</c:v>
                      </c:pt>
                      <c:pt idx="7">
                        <c:v>0.21212599138407862</c:v>
                      </c:pt>
                    </c:numCache>
                  </c:numRef>
                </c:val>
                <c:smooth val="0"/>
                <c:extLst xmlns:c15="http://schemas.microsoft.com/office/drawing/2012/chart">
                  <c:ext xmlns:c16="http://schemas.microsoft.com/office/drawing/2014/chart" uri="{C3380CC4-5D6E-409C-BE32-E72D297353CC}">
                    <c16:uniqueId val="{00000019-28E4-4D5D-9141-79EA956FC157}"/>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Månadsrapport2022!$Y$2</c15:sqref>
                        </c15:formulaRef>
                      </c:ext>
                    </c:extLst>
                    <c:strCache>
                      <c:ptCount val="1"/>
                      <c:pt idx="0">
                        <c:v>FT 2021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Månadsrapport2022!$Y$3:$Y$14</c15:sqref>
                        </c15:formulaRef>
                      </c:ext>
                    </c:extLst>
                    <c:numCache>
                      <c:formatCode>0.0</c:formatCode>
                      <c:ptCount val="12"/>
                      <c:pt idx="0">
                        <c:v>0.32929551176803368</c:v>
                      </c:pt>
                      <c:pt idx="1">
                        <c:v>1.8127202185691402</c:v>
                      </c:pt>
                      <c:pt idx="2">
                        <c:v>2.2457374349006445</c:v>
                      </c:pt>
                      <c:pt idx="3">
                        <c:v>2.8364754601608979</c:v>
                      </c:pt>
                      <c:pt idx="4">
                        <c:v>3.1125461624198878</c:v>
                      </c:pt>
                      <c:pt idx="5">
                        <c:v>3.3860148335754516</c:v>
                      </c:pt>
                      <c:pt idx="6">
                        <c:v>3.8412628876176447</c:v>
                      </c:pt>
                      <c:pt idx="7">
                        <c:v>4.6279649995850232</c:v>
                      </c:pt>
                      <c:pt idx="8">
                        <c:v>5.4199132840044246</c:v>
                      </c:pt>
                      <c:pt idx="9">
                        <c:v>5.8240101391509569</c:v>
                      </c:pt>
                      <c:pt idx="10">
                        <c:v>6.3224692524938799</c:v>
                      </c:pt>
                      <c:pt idx="11">
                        <c:v>6.9574102458400162</c:v>
                      </c:pt>
                    </c:numCache>
                  </c:numRef>
                </c:val>
                <c:smooth val="0"/>
                <c:extLst xmlns:c15="http://schemas.microsoft.com/office/drawing/2012/chart">
                  <c:ext xmlns:c16="http://schemas.microsoft.com/office/drawing/2014/chart" uri="{C3380CC4-5D6E-409C-BE32-E72D297353CC}">
                    <c16:uniqueId val="{0000001A-28E4-4D5D-9141-79EA956FC157}"/>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Månadsrapport2022!$Z$2</c15:sqref>
                        </c15:formulaRef>
                      </c:ext>
                    </c:extLst>
                    <c:strCache>
                      <c:ptCount val="1"/>
                      <c:pt idx="0">
                        <c:v>FT 2022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Månadsrapport2022!$Z$3:$Z$14</c15:sqref>
                        </c15:formulaRef>
                      </c:ext>
                    </c:extLst>
                    <c:numCache>
                      <c:formatCode>0.0</c:formatCode>
                      <c:ptCount val="12"/>
                      <c:pt idx="0">
                        <c:v>0.53196816117358559</c:v>
                      </c:pt>
                      <c:pt idx="1">
                        <c:v>1.3380990862790707</c:v>
                      </c:pt>
                      <c:pt idx="2">
                        <c:v>2.1465877138085396</c:v>
                      </c:pt>
                      <c:pt idx="3">
                        <c:v>2.4411225608153586</c:v>
                      </c:pt>
                      <c:pt idx="4">
                        <c:v>3.0726022756571618</c:v>
                      </c:pt>
                      <c:pt idx="5">
                        <c:v>3.7258084674857486</c:v>
                      </c:pt>
                      <c:pt idx="6">
                        <c:v>4.2209230481397899</c:v>
                      </c:pt>
                      <c:pt idx="7">
                        <c:v>4.4330490395238682</c:v>
                      </c:pt>
                    </c:numCache>
                  </c:numRef>
                </c:val>
                <c:smooth val="0"/>
                <c:extLst xmlns:c15="http://schemas.microsoft.com/office/drawing/2012/chart">
                  <c:ext xmlns:c16="http://schemas.microsoft.com/office/drawing/2014/chart" uri="{C3380CC4-5D6E-409C-BE32-E72D297353CC}">
                    <c16:uniqueId val="{0000001B-28E4-4D5D-9141-79EA956FC157}"/>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Månadsrapport2022!$AA$2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Månadsrapport2022!$AA$3:$AA$14</c15:sqref>
                        </c15:formulaRef>
                      </c:ext>
                    </c:extLst>
                    <c:numCache>
                      <c:formatCode>0.0</c:formatCode>
                      <c:ptCount val="12"/>
                      <c:pt idx="0">
                        <c:v>0.27990118500282862</c:v>
                      </c:pt>
                      <c:pt idx="1">
                        <c:v>1.5408121857837691</c:v>
                      </c:pt>
                      <c:pt idx="2">
                        <c:v>1.9088768196655477</c:v>
                      </c:pt>
                      <c:pt idx="3">
                        <c:v>2.4110041411367633</c:v>
                      </c:pt>
                      <c:pt idx="4">
                        <c:v>2.6456642380569044</c:v>
                      </c:pt>
                      <c:pt idx="5">
                        <c:v>2.878112608539134</c:v>
                      </c:pt>
                      <c:pt idx="6">
                        <c:v>3.2650734544749977</c:v>
                      </c:pt>
                      <c:pt idx="7">
                        <c:v>3.9337702496472695</c:v>
                      </c:pt>
                      <c:pt idx="8">
                        <c:v>4.6069262914037612</c:v>
                      </c:pt>
                      <c:pt idx="9">
                        <c:v>4.9504086182783134</c:v>
                      </c:pt>
                      <c:pt idx="10">
                        <c:v>5.374098864619798</c:v>
                      </c:pt>
                      <c:pt idx="11">
                        <c:v>5.9137987089640136</c:v>
                      </c:pt>
                    </c:numCache>
                  </c:numRef>
                </c:val>
                <c:smooth val="0"/>
                <c:extLst xmlns:c15="http://schemas.microsoft.com/office/drawing/2012/chart">
                  <c:ext xmlns:c16="http://schemas.microsoft.com/office/drawing/2014/chart" uri="{C3380CC4-5D6E-409C-BE32-E72D297353CC}">
                    <c16:uniqueId val="{0000001C-28E4-4D5D-9141-79EA956FC157}"/>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Månadsrapport2022!$AB$2</c15:sqref>
                        </c15:formulaRef>
                      </c:ext>
                    </c:extLst>
                    <c:strCache>
                      <c:ptCount val="1"/>
                      <c:pt idx="0">
                        <c:v>O2021</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Månadsrapport2022!$AB$3:$AB$14</c15:sqref>
                        </c15:formulaRef>
                      </c:ext>
                    </c:extLst>
                    <c:numCache>
                      <c:formatCode>General</c:formatCode>
                      <c:ptCount val="12"/>
                      <c:pt idx="0">
                        <c:v>108</c:v>
                      </c:pt>
                      <c:pt idx="1">
                        <c:v>88</c:v>
                      </c:pt>
                      <c:pt idx="2">
                        <c:v>130</c:v>
                      </c:pt>
                      <c:pt idx="3">
                        <c:v>136</c:v>
                      </c:pt>
                      <c:pt idx="4">
                        <c:v>128</c:v>
                      </c:pt>
                      <c:pt idx="5">
                        <c:v>252</c:v>
                      </c:pt>
                      <c:pt idx="6">
                        <c:v>143</c:v>
                      </c:pt>
                      <c:pt idx="7">
                        <c:v>104</c:v>
                      </c:pt>
                      <c:pt idx="8">
                        <c:v>123</c:v>
                      </c:pt>
                      <c:pt idx="9">
                        <c:v>140</c:v>
                      </c:pt>
                      <c:pt idx="10">
                        <c:v>145</c:v>
                      </c:pt>
                      <c:pt idx="11">
                        <c:v>106</c:v>
                      </c:pt>
                    </c:numCache>
                  </c:numRef>
                </c:val>
                <c:smooth val="0"/>
                <c:extLst xmlns:c15="http://schemas.microsoft.com/office/drawing/2012/chart">
                  <c:ext xmlns:c16="http://schemas.microsoft.com/office/drawing/2014/chart" uri="{C3380CC4-5D6E-409C-BE32-E72D297353CC}">
                    <c16:uniqueId val="{0000001D-28E4-4D5D-9141-79EA956FC157}"/>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Månadsrapport2022!$AC$2</c15:sqref>
                        </c15:formulaRef>
                      </c:ext>
                    </c:extLst>
                    <c:strCache>
                      <c:ptCount val="1"/>
                      <c:pt idx="0">
                        <c:v>O2022</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Månadsrapport2022!$AC$3:$AC$14</c15:sqref>
                        </c15:formulaRef>
                      </c:ext>
                    </c:extLst>
                    <c:numCache>
                      <c:formatCode>General</c:formatCode>
                      <c:ptCount val="12"/>
                      <c:pt idx="0">
                        <c:v>149</c:v>
                      </c:pt>
                      <c:pt idx="1">
                        <c:v>138</c:v>
                      </c:pt>
                      <c:pt idx="2">
                        <c:v>163</c:v>
                      </c:pt>
                      <c:pt idx="3">
                        <c:v>167</c:v>
                      </c:pt>
                      <c:pt idx="4">
                        <c:v>184</c:v>
                      </c:pt>
                      <c:pt idx="5">
                        <c:v>162</c:v>
                      </c:pt>
                      <c:pt idx="6">
                        <c:v>171</c:v>
                      </c:pt>
                      <c:pt idx="7">
                        <c:v>157</c:v>
                      </c:pt>
                    </c:numCache>
                  </c:numRef>
                </c:val>
                <c:smooth val="0"/>
                <c:extLst xmlns:c15="http://schemas.microsoft.com/office/drawing/2012/chart">
                  <c:ext xmlns:c16="http://schemas.microsoft.com/office/drawing/2014/chart" uri="{C3380CC4-5D6E-409C-BE32-E72D297353CC}">
                    <c16:uniqueId val="{0000001E-28E4-4D5D-9141-79EA956FC157}"/>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Månadsrapport2022!$AD$2</c15:sqref>
                        </c15:formulaRef>
                      </c:ext>
                    </c:extLst>
                    <c:strCache>
                      <c:ptCount val="1"/>
                      <c:pt idx="0">
                        <c:v>O2021 per miljon delresor</c:v>
                      </c:pt>
                    </c:strCache>
                  </c:strRef>
                </c:tx>
                <c:spPr>
                  <a:ln w="28575" cap="rnd">
                    <a:solidFill>
                      <a:schemeClr val="accent5">
                        <a:lumMod val="60000"/>
                        <a:lumOff val="40000"/>
                      </a:schemeClr>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Månadsrapport2022!$AD$3:$AD$14</c15:sqref>
                        </c15:formulaRef>
                      </c:ext>
                    </c:extLst>
                    <c:numCache>
                      <c:formatCode>0.0</c:formatCode>
                      <c:ptCount val="12"/>
                      <c:pt idx="0">
                        <c:v>17.78195763547382</c:v>
                      </c:pt>
                      <c:pt idx="1">
                        <c:v>14.504597133166376</c:v>
                      </c:pt>
                      <c:pt idx="2">
                        <c:v>18.764079374365178</c:v>
                      </c:pt>
                      <c:pt idx="3">
                        <c:v>20.085092858848615</c:v>
                      </c:pt>
                      <c:pt idx="4">
                        <c:v>17.668524944575356</c:v>
                      </c:pt>
                      <c:pt idx="5">
                        <c:v>34.457052565601032</c:v>
                      </c:pt>
                      <c:pt idx="6">
                        <c:v>21.700157242677868</c:v>
                      </c:pt>
                      <c:pt idx="7">
                        <c:v>13.636169940767887</c:v>
                      </c:pt>
                      <c:pt idx="8">
                        <c:v>13.915662711940916</c:v>
                      </c:pt>
                      <c:pt idx="9">
                        <c:v>14.143389930128624</c:v>
                      </c:pt>
                      <c:pt idx="10">
                        <c:v>14.455314286944768</c:v>
                      </c:pt>
                      <c:pt idx="11">
                        <c:v>11.217290882448401</c:v>
                      </c:pt>
                    </c:numCache>
                  </c:numRef>
                </c:val>
                <c:smooth val="0"/>
                <c:extLst xmlns:c15="http://schemas.microsoft.com/office/drawing/2012/chart">
                  <c:ext xmlns:c16="http://schemas.microsoft.com/office/drawing/2014/chart" uri="{C3380CC4-5D6E-409C-BE32-E72D297353CC}">
                    <c16:uniqueId val="{0000001F-28E4-4D5D-9141-79EA956FC157}"/>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Månadsrapport2022!$AE$2</c15:sqref>
                        </c15:formulaRef>
                      </c:ext>
                    </c:extLst>
                    <c:strCache>
                      <c:ptCount val="1"/>
                      <c:pt idx="0">
                        <c:v>O2022 per miljon delresor</c:v>
                      </c:pt>
                    </c:strCache>
                  </c:strRef>
                </c:tx>
                <c:spPr>
                  <a:ln w="28575" cap="rnd">
                    <a:solidFill>
                      <a:schemeClr val="accent6">
                        <a:lumMod val="60000"/>
                        <a:lumOff val="4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Månadsrapport2022!$AE$3:$AE$14</c15:sqref>
                        </c15:formulaRef>
                      </c:ext>
                    </c:extLst>
                    <c:numCache>
                      <c:formatCode>0.0</c:formatCode>
                      <c:ptCount val="12"/>
                      <c:pt idx="0">
                        <c:v>19.815814003716063</c:v>
                      </c:pt>
                      <c:pt idx="1">
                        <c:v>15.892295380650992</c:v>
                      </c:pt>
                      <c:pt idx="2">
                        <c:v>14.642627365255938</c:v>
                      </c:pt>
                      <c:pt idx="3">
                        <c:v>16.39577315004626</c:v>
                      </c:pt>
                      <c:pt idx="4">
                        <c:v>16.598895361555964</c:v>
                      </c:pt>
                      <c:pt idx="5">
                        <c:v>17.636567179371834</c:v>
                      </c:pt>
                      <c:pt idx="6">
                        <c:v>21.166148322960272</c:v>
                      </c:pt>
                      <c:pt idx="7">
                        <c:v>16.651890323650171</c:v>
                      </c:pt>
                    </c:numCache>
                  </c:numRef>
                </c:val>
                <c:smooth val="0"/>
                <c:extLst xmlns:c15="http://schemas.microsoft.com/office/drawing/2012/chart">
                  <c:ext xmlns:c16="http://schemas.microsoft.com/office/drawing/2014/chart" uri="{C3380CC4-5D6E-409C-BE32-E72D297353CC}">
                    <c16:uniqueId val="{00000020-28E4-4D5D-9141-79EA956FC157}"/>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Månadsrapport2022!$AF$2</c15:sqref>
                        </c15:formulaRef>
                      </c:ext>
                    </c:extLst>
                    <c:strCache>
                      <c:ptCount val="1"/>
                      <c:pt idx="0">
                        <c:v>O 2021 Ack.</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Månadsrapport2022!$AF$3:$AF$14</c15:sqref>
                        </c15:formulaRef>
                      </c:ext>
                    </c:extLst>
                    <c:numCache>
                      <c:formatCode>0.0</c:formatCode>
                      <c:ptCount val="12"/>
                      <c:pt idx="0">
                        <c:v>17.78195763547382</c:v>
                      </c:pt>
                      <c:pt idx="1">
                        <c:v>32.286554768640194</c:v>
                      </c:pt>
                      <c:pt idx="2">
                        <c:v>51.050634143005368</c:v>
                      </c:pt>
                      <c:pt idx="3">
                        <c:v>71.135727001853979</c:v>
                      </c:pt>
                      <c:pt idx="4">
                        <c:v>88.804251946429332</c:v>
                      </c:pt>
                      <c:pt idx="5">
                        <c:v>123.26130451203036</c:v>
                      </c:pt>
                      <c:pt idx="6">
                        <c:v>144.96146175470824</c:v>
                      </c:pt>
                      <c:pt idx="7">
                        <c:v>158.59763169547614</c:v>
                      </c:pt>
                      <c:pt idx="8">
                        <c:v>172.51329440741705</c:v>
                      </c:pt>
                      <c:pt idx="9">
                        <c:v>186.65668433754567</c:v>
                      </c:pt>
                      <c:pt idx="10">
                        <c:v>201.11199862449044</c:v>
                      </c:pt>
                      <c:pt idx="11">
                        <c:v>212.32928950693884</c:v>
                      </c:pt>
                    </c:numCache>
                  </c:numRef>
                </c:val>
                <c:smooth val="0"/>
                <c:extLst xmlns:c15="http://schemas.microsoft.com/office/drawing/2012/chart">
                  <c:ext xmlns:c16="http://schemas.microsoft.com/office/drawing/2014/chart" uri="{C3380CC4-5D6E-409C-BE32-E72D297353CC}">
                    <c16:uniqueId val="{00000021-28E4-4D5D-9141-79EA956FC157}"/>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Månadsrapport2022!$AG$2</c15:sqref>
                        </c15:formulaRef>
                      </c:ext>
                    </c:extLst>
                    <c:strCache>
                      <c:ptCount val="1"/>
                      <c:pt idx="0">
                        <c:v>O 2022 Ack.</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Månadsrapport2022!$AG$3:$AG$14</c15:sqref>
                        </c15:formulaRef>
                      </c:ext>
                    </c:extLst>
                    <c:numCache>
                      <c:formatCode>0.0</c:formatCode>
                      <c:ptCount val="12"/>
                      <c:pt idx="0">
                        <c:v>19.815814003716063</c:v>
                      </c:pt>
                      <c:pt idx="1">
                        <c:v>35.708109384367056</c:v>
                      </c:pt>
                      <c:pt idx="2">
                        <c:v>50.350736749622996</c:v>
                      </c:pt>
                      <c:pt idx="3">
                        <c:v>66.746509899669263</c:v>
                      </c:pt>
                      <c:pt idx="4">
                        <c:v>83.345405261225224</c:v>
                      </c:pt>
                      <c:pt idx="5">
                        <c:v>100.98197244059706</c:v>
                      </c:pt>
                      <c:pt idx="6">
                        <c:v>122.14812076355733</c:v>
                      </c:pt>
                      <c:pt idx="7">
                        <c:v>138.80001108720751</c:v>
                      </c:pt>
                    </c:numCache>
                  </c:numRef>
                </c:val>
                <c:smooth val="0"/>
                <c:extLst xmlns:c15="http://schemas.microsoft.com/office/drawing/2012/chart">
                  <c:ext xmlns:c16="http://schemas.microsoft.com/office/drawing/2014/chart" uri="{C3380CC4-5D6E-409C-BE32-E72D297353CC}">
                    <c16:uniqueId val="{00000022-28E4-4D5D-9141-79EA956FC157}"/>
                  </c:ext>
                </c:extLst>
              </c15:ser>
            </c15:filteredLineSeries>
            <c15:filteredLineSeries>
              <c15:ser>
                <c:idx val="32"/>
                <c:order val="32"/>
                <c:tx>
                  <c:strRef>
                    <c:extLst xmlns:c15="http://schemas.microsoft.com/office/drawing/2012/chart">
                      <c:ext xmlns:c15="http://schemas.microsoft.com/office/drawing/2012/chart" uri="{02D57815-91ED-43cb-92C2-25804820EDAC}">
                        <c15:formulaRef>
                          <c15:sqref>Månadsrapport2022!$AH$2</c15:sqref>
                        </c15:formulaRef>
                      </c:ext>
                    </c:extLst>
                    <c:strCache>
                      <c:ptCount val="1"/>
                      <c:pt idx="0">
                        <c:v>O Mål</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accent3">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Månadsrapport2022!$AH$3:$AH$14</c15:sqref>
                        </c15:formulaRef>
                      </c:ext>
                    </c:extLst>
                    <c:numCache>
                      <c:formatCode>0.0</c:formatCode>
                      <c:ptCount val="12"/>
                      <c:pt idx="0">
                        <c:v>16.003761871926439</c:v>
                      </c:pt>
                      <c:pt idx="1">
                        <c:v>29.057899291776174</c:v>
                      </c:pt>
                      <c:pt idx="2">
                        <c:v>45.94557072870483</c:v>
                      </c:pt>
                      <c:pt idx="3">
                        <c:v>64.022154301668579</c:v>
                      </c:pt>
                      <c:pt idx="4">
                        <c:v>79.923826751786407</c:v>
                      </c:pt>
                      <c:pt idx="5">
                        <c:v>110.93517406082734</c:v>
                      </c:pt>
                      <c:pt idx="6">
                        <c:v>130.46531557923743</c:v>
                      </c:pt>
                      <c:pt idx="7">
                        <c:v>142.73786852592852</c:v>
                      </c:pt>
                      <c:pt idx="8">
                        <c:v>155.26196496667535</c:v>
                      </c:pt>
                      <c:pt idx="9">
                        <c:v>167.99101590379109</c:v>
                      </c:pt>
                      <c:pt idx="10">
                        <c:v>181.0007987620414</c:v>
                      </c:pt>
                      <c:pt idx="11">
                        <c:v>191.09636055624495</c:v>
                      </c:pt>
                    </c:numCache>
                  </c:numRef>
                </c:val>
                <c:smooth val="0"/>
                <c:extLst xmlns:c15="http://schemas.microsoft.com/office/drawing/2012/chart">
                  <c:ext xmlns:c16="http://schemas.microsoft.com/office/drawing/2014/chart" uri="{C3380CC4-5D6E-409C-BE32-E72D297353CC}">
                    <c16:uniqueId val="{00000023-28E4-4D5D-9141-79EA956FC157}"/>
                  </c:ext>
                </c:extLst>
              </c15:ser>
            </c15:filteredLineSeries>
            <c15:filteredLineSeries>
              <c15:ser>
                <c:idx val="33"/>
                <c:order val="33"/>
                <c:tx>
                  <c:strRef>
                    <c:extLst xmlns:c15="http://schemas.microsoft.com/office/drawing/2012/chart">
                      <c:ext xmlns:c15="http://schemas.microsoft.com/office/drawing/2012/chart" uri="{02D57815-91ED-43cb-92C2-25804820EDAC}">
                        <c15:formulaRef>
                          <c15:sqref>Månadsrapport2022!$AI$2</c15:sqref>
                        </c15:formulaRef>
                      </c:ext>
                    </c:extLst>
                    <c:strCache>
                      <c:ptCount val="1"/>
                      <c:pt idx="0">
                        <c:v>Klot 2021</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accent4">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Månadsrapport2022!$AI$3:$AI$14</c15:sqref>
                        </c15:formulaRef>
                      </c:ext>
                    </c:extLst>
                    <c:numCache>
                      <c:formatCode>General</c:formatCode>
                      <c:ptCount val="12"/>
                      <c:pt idx="0">
                        <c:v>461</c:v>
                      </c:pt>
                      <c:pt idx="1">
                        <c:v>358</c:v>
                      </c:pt>
                      <c:pt idx="2">
                        <c:v>551</c:v>
                      </c:pt>
                      <c:pt idx="3">
                        <c:v>383</c:v>
                      </c:pt>
                      <c:pt idx="4">
                        <c:v>311</c:v>
                      </c:pt>
                      <c:pt idx="5">
                        <c:v>390</c:v>
                      </c:pt>
                      <c:pt idx="6">
                        <c:v>183</c:v>
                      </c:pt>
                      <c:pt idx="7">
                        <c:v>264</c:v>
                      </c:pt>
                      <c:pt idx="8">
                        <c:v>379</c:v>
                      </c:pt>
                      <c:pt idx="9">
                        <c:v>373</c:v>
                      </c:pt>
                      <c:pt idx="10">
                        <c:v>267</c:v>
                      </c:pt>
                      <c:pt idx="11">
                        <c:v>259</c:v>
                      </c:pt>
                    </c:numCache>
                  </c:numRef>
                </c:val>
                <c:smooth val="0"/>
                <c:extLst xmlns:c15="http://schemas.microsoft.com/office/drawing/2012/chart">
                  <c:ext xmlns:c16="http://schemas.microsoft.com/office/drawing/2014/chart" uri="{C3380CC4-5D6E-409C-BE32-E72D297353CC}">
                    <c16:uniqueId val="{00000024-28E4-4D5D-9141-79EA956FC157}"/>
                  </c:ext>
                </c:extLst>
              </c15:ser>
            </c15:filteredLineSeries>
            <c15:filteredLineSeries>
              <c15:ser>
                <c:idx val="34"/>
                <c:order val="34"/>
                <c:tx>
                  <c:strRef>
                    <c:extLst xmlns:c15="http://schemas.microsoft.com/office/drawing/2012/chart">
                      <c:ext xmlns:c15="http://schemas.microsoft.com/office/drawing/2012/chart" uri="{02D57815-91ED-43cb-92C2-25804820EDAC}">
                        <c15:formulaRef>
                          <c15:sqref>Månadsrapport2022!$AJ$2</c15:sqref>
                        </c15:formulaRef>
                      </c:ext>
                    </c:extLst>
                    <c:strCache>
                      <c:ptCount val="1"/>
                      <c:pt idx="0">
                        <c:v>Klot 2022</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accent5">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Månadsrapport2022!$AJ$3:$AJ$14</c15:sqref>
                        </c15:formulaRef>
                      </c:ext>
                    </c:extLst>
                    <c:numCache>
                      <c:formatCode>General</c:formatCode>
                      <c:ptCount val="12"/>
                      <c:pt idx="0">
                        <c:v>389</c:v>
                      </c:pt>
                      <c:pt idx="1">
                        <c:v>355</c:v>
                      </c:pt>
                      <c:pt idx="2">
                        <c:v>490</c:v>
                      </c:pt>
                      <c:pt idx="3">
                        <c:v>458</c:v>
                      </c:pt>
                      <c:pt idx="4">
                        <c:v>337</c:v>
                      </c:pt>
                      <c:pt idx="5">
                        <c:v>252</c:v>
                      </c:pt>
                      <c:pt idx="6">
                        <c:v>384</c:v>
                      </c:pt>
                      <c:pt idx="7">
                        <c:v>317</c:v>
                      </c:pt>
                    </c:numCache>
                  </c:numRef>
                </c:val>
                <c:smooth val="0"/>
                <c:extLst xmlns:c15="http://schemas.microsoft.com/office/drawing/2012/chart">
                  <c:ext xmlns:c16="http://schemas.microsoft.com/office/drawing/2014/chart" uri="{C3380CC4-5D6E-409C-BE32-E72D297353CC}">
                    <c16:uniqueId val="{00000025-28E4-4D5D-9141-79EA956FC157}"/>
                  </c:ext>
                </c:extLst>
              </c15:ser>
            </c15:filteredLineSeries>
            <c15:filteredLineSeries>
              <c15:ser>
                <c:idx val="35"/>
                <c:order val="35"/>
                <c:tx>
                  <c:strRef>
                    <c:extLst xmlns:c15="http://schemas.microsoft.com/office/drawing/2012/chart">
                      <c:ext xmlns:c15="http://schemas.microsoft.com/office/drawing/2012/chart" uri="{02D57815-91ED-43cb-92C2-25804820EDAC}">
                        <c15:formulaRef>
                          <c15:sqref>Månadsrapport2022!$AK$2</c15:sqref>
                        </c15:formulaRef>
                      </c:ext>
                    </c:extLst>
                    <c:strCache>
                      <c:ptCount val="1"/>
                      <c:pt idx="0">
                        <c:v>Klot 2021 per miljon delresor</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Månadsrapport2022!$AK$3:$AK$14</c15:sqref>
                        </c15:formulaRef>
                      </c:ext>
                    </c:extLst>
                    <c:numCache>
                      <c:formatCode>0.0</c:formatCode>
                      <c:ptCount val="12"/>
                      <c:pt idx="0">
                        <c:v>75.90261546253177</c:v>
                      </c:pt>
                      <c:pt idx="1">
                        <c:v>59.007338337199577</c:v>
                      </c:pt>
                      <c:pt idx="2">
                        <c:v>79.530828732886263</c:v>
                      </c:pt>
                      <c:pt idx="3">
                        <c:v>56.563165918669256</c:v>
                      </c:pt>
                      <c:pt idx="4">
                        <c:v>42.928994201272936</c:v>
                      </c:pt>
                      <c:pt idx="5">
                        <c:v>53.32639087533493</c:v>
                      </c:pt>
                      <c:pt idx="6">
                        <c:v>27.770131296573773</c:v>
                      </c:pt>
                      <c:pt idx="7">
                        <c:v>34.614892926564636</c:v>
                      </c:pt>
                      <c:pt idx="8">
                        <c:v>42.878342827850467</c:v>
                      </c:pt>
                      <c:pt idx="9">
                        <c:v>37.682031742414118</c:v>
                      </c:pt>
                      <c:pt idx="10">
                        <c:v>26.61771665251209</c:v>
                      </c:pt>
                      <c:pt idx="11">
                        <c:v>27.408286212774865</c:v>
                      </c:pt>
                    </c:numCache>
                  </c:numRef>
                </c:val>
                <c:smooth val="0"/>
                <c:extLst xmlns:c15="http://schemas.microsoft.com/office/drawing/2012/chart">
                  <c:ext xmlns:c16="http://schemas.microsoft.com/office/drawing/2014/chart" uri="{C3380CC4-5D6E-409C-BE32-E72D297353CC}">
                    <c16:uniqueId val="{00000026-28E4-4D5D-9141-79EA956FC157}"/>
                  </c:ext>
                </c:extLst>
              </c15:ser>
            </c15:filteredLineSeries>
            <c15:filteredLineSeries>
              <c15:ser>
                <c:idx val="36"/>
                <c:order val="36"/>
                <c:tx>
                  <c:strRef>
                    <c:extLst xmlns:c15="http://schemas.microsoft.com/office/drawing/2012/chart">
                      <c:ext xmlns:c15="http://schemas.microsoft.com/office/drawing/2012/chart" uri="{02D57815-91ED-43cb-92C2-25804820EDAC}">
                        <c15:formulaRef>
                          <c15:sqref>Månadsrapport2022!$AL$2</c15:sqref>
                        </c15:formulaRef>
                      </c:ext>
                    </c:extLst>
                    <c:strCache>
                      <c:ptCount val="1"/>
                      <c:pt idx="0">
                        <c:v>Klot 2022 per miljon delresor</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Månadsrapport2022!$AL$3:$AL$14</c15:sqref>
                        </c15:formulaRef>
                      </c:ext>
                    </c:extLst>
                    <c:numCache>
                      <c:formatCode>0.0</c:formatCode>
                      <c:ptCount val="12"/>
                      <c:pt idx="0">
                        <c:v>51.733903674131199</c:v>
                      </c:pt>
                      <c:pt idx="1">
                        <c:v>40.882354058921031</c:v>
                      </c:pt>
                      <c:pt idx="2">
                        <c:v>44.01771416549331</c:v>
                      </c:pt>
                      <c:pt idx="3">
                        <c:v>44.965653309707712</c:v>
                      </c:pt>
                      <c:pt idx="4">
                        <c:v>30.40123770024109</c:v>
                      </c:pt>
                      <c:pt idx="5">
                        <c:v>27.434660056800634</c:v>
                      </c:pt>
                      <c:pt idx="6">
                        <c:v>47.530999742787976</c:v>
                      </c:pt>
                      <c:pt idx="7">
                        <c:v>33.621969634376462</c:v>
                      </c:pt>
                    </c:numCache>
                  </c:numRef>
                </c:val>
                <c:smooth val="0"/>
                <c:extLst xmlns:c15="http://schemas.microsoft.com/office/drawing/2012/chart">
                  <c:ext xmlns:c16="http://schemas.microsoft.com/office/drawing/2014/chart" uri="{C3380CC4-5D6E-409C-BE32-E72D297353CC}">
                    <c16:uniqueId val="{00000027-28E4-4D5D-9141-79EA956FC157}"/>
                  </c:ext>
                </c:extLst>
              </c15:ser>
            </c15:filteredLineSeries>
            <c15:filteredLineSeries>
              <c15:ser>
                <c:idx val="37"/>
                <c:order val="37"/>
                <c:tx>
                  <c:strRef>
                    <c:extLst xmlns:c15="http://schemas.microsoft.com/office/drawing/2012/chart">
                      <c:ext xmlns:c15="http://schemas.microsoft.com/office/drawing/2012/chart" uri="{02D57815-91ED-43cb-92C2-25804820EDAC}">
                        <c15:formulaRef>
                          <c15:sqref>Månadsrapport2022!$AM$2</c15:sqref>
                        </c15:formulaRef>
                      </c:ext>
                    </c:extLst>
                    <c:strCache>
                      <c:ptCount val="1"/>
                      <c:pt idx="0">
                        <c:v>Klot 2021 Ack.</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Månadsrapport2022!$AM$3:$AM$14</c15:sqref>
                        </c15:formulaRef>
                      </c:ext>
                    </c:extLst>
                    <c:numCache>
                      <c:formatCode>0.0</c:formatCode>
                      <c:ptCount val="12"/>
                      <c:pt idx="0">
                        <c:v>75.90261546253177</c:v>
                      </c:pt>
                      <c:pt idx="1">
                        <c:v>134.90995379973134</c:v>
                      </c:pt>
                      <c:pt idx="2">
                        <c:v>214.44078253261762</c:v>
                      </c:pt>
                      <c:pt idx="3">
                        <c:v>271.00394845128687</c:v>
                      </c:pt>
                      <c:pt idx="4">
                        <c:v>313.9329426525598</c:v>
                      </c:pt>
                      <c:pt idx="5">
                        <c:v>367.25933352789474</c:v>
                      </c:pt>
                      <c:pt idx="6">
                        <c:v>395.0294648244685</c:v>
                      </c:pt>
                      <c:pt idx="7">
                        <c:v>429.64435775103311</c:v>
                      </c:pt>
                      <c:pt idx="8">
                        <c:v>472.52270057888359</c:v>
                      </c:pt>
                      <c:pt idx="9">
                        <c:v>510.20473232129768</c:v>
                      </c:pt>
                      <c:pt idx="10">
                        <c:v>536.82244897380974</c:v>
                      </c:pt>
                      <c:pt idx="11">
                        <c:v>564.23073518658464</c:v>
                      </c:pt>
                    </c:numCache>
                  </c:numRef>
                </c:val>
                <c:smooth val="0"/>
                <c:extLst xmlns:c15="http://schemas.microsoft.com/office/drawing/2012/chart">
                  <c:ext xmlns:c16="http://schemas.microsoft.com/office/drawing/2014/chart" uri="{C3380CC4-5D6E-409C-BE32-E72D297353CC}">
                    <c16:uniqueId val="{00000028-28E4-4D5D-9141-79EA956FC157}"/>
                  </c:ext>
                </c:extLst>
              </c15:ser>
            </c15:filteredLineSeries>
            <c15:filteredLineSeries>
              <c15:ser>
                <c:idx val="38"/>
                <c:order val="38"/>
                <c:tx>
                  <c:strRef>
                    <c:extLst xmlns:c15="http://schemas.microsoft.com/office/drawing/2012/chart">
                      <c:ext xmlns:c15="http://schemas.microsoft.com/office/drawing/2012/chart" uri="{02D57815-91ED-43cb-92C2-25804820EDAC}">
                        <c15:formulaRef>
                          <c15:sqref>Månadsrapport2022!$AN$2</c15:sqref>
                        </c15:formulaRef>
                      </c:ext>
                    </c:extLst>
                    <c:strCache>
                      <c:ptCount val="1"/>
                      <c:pt idx="0">
                        <c:v>Klot 2022 Ack.</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Månadsrapport2022!$AN$3:$AN$14</c15:sqref>
                        </c15:formulaRef>
                      </c:ext>
                    </c:extLst>
                    <c:numCache>
                      <c:formatCode>0.0</c:formatCode>
                      <c:ptCount val="12"/>
                      <c:pt idx="0">
                        <c:v>51.733903674131199</c:v>
                      </c:pt>
                      <c:pt idx="1">
                        <c:v>92.616257733052237</c:v>
                      </c:pt>
                      <c:pt idx="2">
                        <c:v>136.63397189854555</c:v>
                      </c:pt>
                      <c:pt idx="3">
                        <c:v>181.59962520825326</c:v>
                      </c:pt>
                      <c:pt idx="4">
                        <c:v>212.00086290849435</c:v>
                      </c:pt>
                      <c:pt idx="5">
                        <c:v>239.43552296529498</c:v>
                      </c:pt>
                      <c:pt idx="6">
                        <c:v>286.96652270808295</c:v>
                      </c:pt>
                      <c:pt idx="7">
                        <c:v>320.5884923424594</c:v>
                      </c:pt>
                    </c:numCache>
                  </c:numRef>
                </c:val>
                <c:smooth val="0"/>
                <c:extLst xmlns:c15="http://schemas.microsoft.com/office/drawing/2012/chart">
                  <c:ext xmlns:c16="http://schemas.microsoft.com/office/drawing/2014/chart" uri="{C3380CC4-5D6E-409C-BE32-E72D297353CC}">
                    <c16:uniqueId val="{00000029-28E4-4D5D-9141-79EA956FC157}"/>
                  </c:ext>
                </c:extLst>
              </c15:ser>
            </c15:filteredLineSeries>
            <c15:filteredLineSeries>
              <c15:ser>
                <c:idx val="39"/>
                <c:order val="39"/>
                <c:tx>
                  <c:strRef>
                    <c:extLst xmlns:c15="http://schemas.microsoft.com/office/drawing/2012/chart">
                      <c:ext xmlns:c15="http://schemas.microsoft.com/office/drawing/2012/chart" uri="{02D57815-91ED-43cb-92C2-25804820EDAC}">
                        <c15:formulaRef>
                          <c15:sqref>Månadsrapport2022!$AO$2</c15:sqref>
                        </c15:formulaRef>
                      </c:ext>
                    </c:extLst>
                    <c:strCache>
                      <c:ptCount val="1"/>
                      <c:pt idx="0">
                        <c:v>Klot Mål</c:v>
                      </c:pt>
                    </c:strCache>
                  </c:strRef>
                </c:tx>
                <c:spPr>
                  <a:ln w="28575" cap="rnd">
                    <a:solidFill>
                      <a:schemeClr val="accent4">
                        <a:lumMod val="70000"/>
                        <a:lumOff val="30000"/>
                      </a:schemeClr>
                    </a:solid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Månadsrapport2022!$AO$3:$AO$14</c15:sqref>
                        </c15:formulaRef>
                      </c:ext>
                    </c:extLst>
                    <c:numCache>
                      <c:formatCode>0.0</c:formatCode>
                      <c:ptCount val="12"/>
                      <c:pt idx="0">
                        <c:v>68.312353916278596</c:v>
                      </c:pt>
                      <c:pt idx="1">
                        <c:v>121.41895841975821</c:v>
                      </c:pt>
                      <c:pt idx="2">
                        <c:v>192.99670427935587</c:v>
                      </c:pt>
                      <c:pt idx="3">
                        <c:v>243.9035536061582</c:v>
                      </c:pt>
                      <c:pt idx="4">
                        <c:v>282.53964838730383</c:v>
                      </c:pt>
                      <c:pt idx="5">
                        <c:v>330.53340017510527</c:v>
                      </c:pt>
                      <c:pt idx="6">
                        <c:v>355.52651834202169</c:v>
                      </c:pt>
                      <c:pt idx="7">
                        <c:v>386.6799219759298</c:v>
                      </c:pt>
                      <c:pt idx="8">
                        <c:v>425.27043052099526</c:v>
                      </c:pt>
                      <c:pt idx="9">
                        <c:v>459.18425908916794</c:v>
                      </c:pt>
                      <c:pt idx="10">
                        <c:v>483.1402040764288</c:v>
                      </c:pt>
                      <c:pt idx="11">
                        <c:v>507.8076616679262</c:v>
                      </c:pt>
                    </c:numCache>
                  </c:numRef>
                </c:val>
                <c:smooth val="0"/>
                <c:extLst xmlns:c15="http://schemas.microsoft.com/office/drawing/2012/chart">
                  <c:ext xmlns:c16="http://schemas.microsoft.com/office/drawing/2014/chart" uri="{C3380CC4-5D6E-409C-BE32-E72D297353CC}">
                    <c16:uniqueId val="{0000002A-28E4-4D5D-9141-79EA956FC157}"/>
                  </c:ext>
                </c:extLst>
              </c15:ser>
            </c15:filteredLineSeries>
            <c15:filteredLineSeries>
              <c15:ser>
                <c:idx val="40"/>
                <c:order val="40"/>
                <c:tx>
                  <c:strRef>
                    <c:extLst xmlns:c15="http://schemas.microsoft.com/office/drawing/2012/chart">
                      <c:ext xmlns:c15="http://schemas.microsoft.com/office/drawing/2012/chart" uri="{02D57815-91ED-43cb-92C2-25804820EDAC}">
                        <c15:formulaRef>
                          <c15:sqref>Månadsrapport2022!$AP$2</c15:sqref>
                        </c15:formulaRef>
                      </c:ext>
                    </c:extLst>
                    <c:strCache>
                      <c:ptCount val="1"/>
                      <c:pt idx="0">
                        <c:v> H&amp;V 2021</c:v>
                      </c:pt>
                    </c:strCache>
                  </c:strRef>
                </c:tx>
                <c:spPr>
                  <a:ln w="28575" cap="rnd">
                    <a:solidFill>
                      <a:schemeClr val="accent5">
                        <a:lumMod val="70000"/>
                        <a:lumOff val="30000"/>
                      </a:schemeClr>
                    </a:solid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Månadsrapport2022!$AP$3:$AP$14</c15:sqref>
                        </c15:formulaRef>
                      </c:ext>
                    </c:extLst>
                    <c:numCache>
                      <c:formatCode>General</c:formatCode>
                      <c:ptCount val="12"/>
                      <c:pt idx="0">
                        <c:v>52</c:v>
                      </c:pt>
                      <c:pt idx="1">
                        <c:v>42</c:v>
                      </c:pt>
                      <c:pt idx="2">
                        <c:v>42</c:v>
                      </c:pt>
                      <c:pt idx="3">
                        <c:v>50</c:v>
                      </c:pt>
                      <c:pt idx="4">
                        <c:v>41</c:v>
                      </c:pt>
                      <c:pt idx="5">
                        <c:v>78</c:v>
                      </c:pt>
                      <c:pt idx="6">
                        <c:v>41</c:v>
                      </c:pt>
                      <c:pt idx="7">
                        <c:v>41</c:v>
                      </c:pt>
                      <c:pt idx="8">
                        <c:v>24</c:v>
                      </c:pt>
                      <c:pt idx="9">
                        <c:v>43</c:v>
                      </c:pt>
                      <c:pt idx="10">
                        <c:v>56</c:v>
                      </c:pt>
                      <c:pt idx="11">
                        <c:v>81</c:v>
                      </c:pt>
                    </c:numCache>
                  </c:numRef>
                </c:val>
                <c:smooth val="0"/>
                <c:extLst xmlns:c15="http://schemas.microsoft.com/office/drawing/2012/chart">
                  <c:ext xmlns:c16="http://schemas.microsoft.com/office/drawing/2014/chart" uri="{C3380CC4-5D6E-409C-BE32-E72D297353CC}">
                    <c16:uniqueId val="{0000002B-28E4-4D5D-9141-79EA956FC157}"/>
                  </c:ext>
                </c:extLst>
              </c15:ser>
            </c15:filteredLineSeries>
            <c15:filteredLineSeries>
              <c15:ser>
                <c:idx val="41"/>
                <c:order val="41"/>
                <c:tx>
                  <c:strRef>
                    <c:extLst xmlns:c15="http://schemas.microsoft.com/office/drawing/2012/chart">
                      <c:ext xmlns:c15="http://schemas.microsoft.com/office/drawing/2012/chart" uri="{02D57815-91ED-43cb-92C2-25804820EDAC}">
                        <c15:formulaRef>
                          <c15:sqref>Månadsrapport2022!$AQ$2</c15:sqref>
                        </c15:formulaRef>
                      </c:ext>
                    </c:extLst>
                    <c:strCache>
                      <c:ptCount val="1"/>
                      <c:pt idx="0">
                        <c:v>H&amp;V 2022</c:v>
                      </c:pt>
                    </c:strCache>
                  </c:strRef>
                </c:tx>
                <c:spPr>
                  <a:ln w="28575" cap="rnd">
                    <a:solidFill>
                      <a:schemeClr val="accent6">
                        <a:lumMod val="70000"/>
                        <a:lumOff val="30000"/>
                      </a:schemeClr>
                    </a:solid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Månadsrapport2022!$AQ$3:$AQ$14</c15:sqref>
                        </c15:formulaRef>
                      </c:ext>
                    </c:extLst>
                    <c:numCache>
                      <c:formatCode>General</c:formatCode>
                      <c:ptCount val="12"/>
                      <c:pt idx="0">
                        <c:v>29</c:v>
                      </c:pt>
                      <c:pt idx="1">
                        <c:v>49</c:v>
                      </c:pt>
                      <c:pt idx="2">
                        <c:v>50</c:v>
                      </c:pt>
                      <c:pt idx="3">
                        <c:v>39</c:v>
                      </c:pt>
                      <c:pt idx="4">
                        <c:v>37</c:v>
                      </c:pt>
                      <c:pt idx="5">
                        <c:v>56</c:v>
                      </c:pt>
                      <c:pt idx="6">
                        <c:v>31</c:v>
                      </c:pt>
                      <c:pt idx="7">
                        <c:v>35</c:v>
                      </c:pt>
                    </c:numCache>
                  </c:numRef>
                </c:val>
                <c:smooth val="0"/>
                <c:extLst xmlns:c15="http://schemas.microsoft.com/office/drawing/2012/chart">
                  <c:ext xmlns:c16="http://schemas.microsoft.com/office/drawing/2014/chart" uri="{C3380CC4-5D6E-409C-BE32-E72D297353CC}">
                    <c16:uniqueId val="{0000002C-28E4-4D5D-9141-79EA956FC157}"/>
                  </c:ext>
                </c:extLst>
              </c15:ser>
            </c15:filteredLineSeries>
            <c15:filteredLineSeries>
              <c15:ser>
                <c:idx val="42"/>
                <c:order val="42"/>
                <c:tx>
                  <c:strRef>
                    <c:extLst xmlns:c15="http://schemas.microsoft.com/office/drawing/2012/chart">
                      <c:ext xmlns:c15="http://schemas.microsoft.com/office/drawing/2012/chart" uri="{02D57815-91ED-43cb-92C2-25804820EDAC}">
                        <c15:formulaRef>
                          <c15:sqref>Månadsrapport2022!$AR$2</c15:sqref>
                        </c15:formulaRef>
                      </c:ext>
                    </c:extLst>
                    <c:strCache>
                      <c:ptCount val="1"/>
                      <c:pt idx="0">
                        <c:v>H&amp;V 2021 per miljon delresor</c:v>
                      </c:pt>
                    </c:strCache>
                  </c:strRef>
                </c:tx>
                <c:spPr>
                  <a:ln w="28575" cap="rnd">
                    <a:solidFill>
                      <a:schemeClr val="accent1">
                        <a:lumMod val="70000"/>
                      </a:schemeClr>
                    </a:solidFill>
                    <a:round/>
                  </a:ln>
                  <a:effectLst/>
                </c:spPr>
                <c:marker>
                  <c:symbol val="circle"/>
                  <c:size val="5"/>
                  <c:spPr>
                    <a:solidFill>
                      <a:schemeClr val="accent1">
                        <a:lumMod val="70000"/>
                      </a:schemeClr>
                    </a:solidFill>
                    <a:ln w="9525">
                      <a:solidFill>
                        <a:schemeClr val="accent1">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Månadsrapport2022!$AR$3:$AR$14</c15:sqref>
                        </c15:formulaRef>
                      </c:ext>
                    </c:extLst>
                    <c:numCache>
                      <c:formatCode>0.0</c:formatCode>
                      <c:ptCount val="12"/>
                      <c:pt idx="0">
                        <c:v>8.5616833059688755</c:v>
                      </c:pt>
                      <c:pt idx="1">
                        <c:v>6.9226486317384976</c:v>
                      </c:pt>
                      <c:pt idx="2">
                        <c:v>6.0622410286410577</c:v>
                      </c:pt>
                      <c:pt idx="3">
                        <c:v>7.3842253157531665</c:v>
                      </c:pt>
                      <c:pt idx="4">
                        <c:v>5.6594493963092933</c:v>
                      </c:pt>
                      <c:pt idx="5">
                        <c:v>10.665278175066986</c:v>
                      </c:pt>
                      <c:pt idx="6">
                        <c:v>6.2217234052433046</c:v>
                      </c:pt>
                      <c:pt idx="7">
                        <c:v>5.3757977651104172</c:v>
                      </c:pt>
                      <c:pt idx="8">
                        <c:v>2.7152512608665202</c:v>
                      </c:pt>
                      <c:pt idx="9">
                        <c:v>4.3440411928252196</c:v>
                      </c:pt>
                      <c:pt idx="10">
                        <c:v>5.5827420694407381</c:v>
                      </c:pt>
                      <c:pt idx="11">
                        <c:v>8.5717034101728338</c:v>
                      </c:pt>
                    </c:numCache>
                  </c:numRef>
                </c:val>
                <c:smooth val="0"/>
                <c:extLst xmlns:c15="http://schemas.microsoft.com/office/drawing/2012/chart">
                  <c:ext xmlns:c16="http://schemas.microsoft.com/office/drawing/2014/chart" uri="{C3380CC4-5D6E-409C-BE32-E72D297353CC}">
                    <c16:uniqueId val="{0000002D-28E4-4D5D-9141-79EA956FC157}"/>
                  </c:ext>
                </c:extLst>
              </c15:ser>
            </c15:filteredLineSeries>
            <c15:filteredLineSeries>
              <c15:ser>
                <c:idx val="43"/>
                <c:order val="43"/>
                <c:tx>
                  <c:strRef>
                    <c:extLst xmlns:c15="http://schemas.microsoft.com/office/drawing/2012/chart">
                      <c:ext xmlns:c15="http://schemas.microsoft.com/office/drawing/2012/chart" uri="{02D57815-91ED-43cb-92C2-25804820EDAC}">
                        <c15:formulaRef>
                          <c15:sqref>Månadsrapport2022!$AS$2</c15:sqref>
                        </c15:formulaRef>
                      </c:ext>
                    </c:extLst>
                    <c:strCache>
                      <c:ptCount val="1"/>
                      <c:pt idx="0">
                        <c:v>H&amp;V 2022 per miljon delresor</c:v>
                      </c:pt>
                    </c:strCache>
                  </c:strRef>
                </c:tx>
                <c:spPr>
                  <a:ln w="28575" cap="rnd">
                    <a:solidFill>
                      <a:schemeClr val="accent2">
                        <a:lumMod val="70000"/>
                      </a:schemeClr>
                    </a:solidFill>
                    <a:round/>
                  </a:ln>
                  <a:effectLst/>
                </c:spPr>
                <c:marker>
                  <c:symbol val="circle"/>
                  <c:size val="5"/>
                  <c:spPr>
                    <a:solidFill>
                      <a:schemeClr val="accent2">
                        <a:lumMod val="70000"/>
                      </a:schemeClr>
                    </a:solidFill>
                    <a:ln w="9525">
                      <a:solidFill>
                        <a:schemeClr val="accent2">
                          <a:lumMod val="70000"/>
                        </a:schemeClr>
                      </a:solidFill>
                    </a:ln>
                    <a:effectLst/>
                  </c:spPr>
                </c:marker>
                <c:cat>
                  <c:strRef>
                    <c:extLst xmlns:c15="http://schemas.microsoft.com/office/drawing/2012/chart">
                      <c:ext xmlns:c15="http://schemas.microsoft.com/office/drawing/2012/chart" uri="{02D57815-91ED-43cb-92C2-25804820EDAC}">
                        <c15:formulaRef>
                          <c15:sqref>Månadsrapport2022!$A$3:$A$14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Månadsrapport2022!$AS$3:$AS$14</c15:sqref>
                        </c15:formulaRef>
                      </c:ext>
                    </c:extLst>
                    <c:numCache>
                      <c:formatCode>0.0</c:formatCode>
                      <c:ptCount val="12"/>
                      <c:pt idx="0">
                        <c:v>3.8567691685084955</c:v>
                      </c:pt>
                      <c:pt idx="1">
                        <c:v>5.6429164757383958</c:v>
                      </c:pt>
                      <c:pt idx="2">
                        <c:v>4.491603486274828</c:v>
                      </c:pt>
                      <c:pt idx="3">
                        <c:v>3.8289530110886481</c:v>
                      </c:pt>
                      <c:pt idx="4">
                        <c:v>3.337821349878102</c:v>
                      </c:pt>
                      <c:pt idx="5">
                        <c:v>6.0965911237334742</c:v>
                      </c:pt>
                      <c:pt idx="6">
                        <c:v>3.8371380000688209</c:v>
                      </c:pt>
                      <c:pt idx="7">
                        <c:v>3.7122048492213757</c:v>
                      </c:pt>
                    </c:numCache>
                  </c:numRef>
                </c:val>
                <c:smooth val="0"/>
                <c:extLst xmlns:c15="http://schemas.microsoft.com/office/drawing/2012/chart">
                  <c:ext xmlns:c16="http://schemas.microsoft.com/office/drawing/2014/chart" uri="{C3380CC4-5D6E-409C-BE32-E72D297353CC}">
                    <c16:uniqueId val="{0000002E-28E4-4D5D-9141-79EA956FC157}"/>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Månadsrapport2022!$BB$7:$BB$14</c:f>
              <c:strCache>
                <c:ptCount val="8"/>
                <c:pt idx="0">
                  <c:v>maj</c:v>
                </c:pt>
                <c:pt idx="1">
                  <c:v>jun</c:v>
                </c:pt>
                <c:pt idx="2">
                  <c:v>jul</c:v>
                </c:pt>
                <c:pt idx="3">
                  <c:v>aug</c:v>
                </c:pt>
                <c:pt idx="4">
                  <c:v>sep</c:v>
                </c:pt>
                <c:pt idx="5">
                  <c:v>okt</c:v>
                </c:pt>
                <c:pt idx="6">
                  <c:v>nov</c:v>
                </c:pt>
                <c:pt idx="7">
                  <c:v>dec</c:v>
                </c:pt>
              </c:strCache>
              <c:extLst/>
            </c:strRef>
          </c:cat>
          <c:val>
            <c:numRef>
              <c:f>Månadsrapport2022!$BC$7:$BC$14</c:f>
              <c:numCache>
                <c:formatCode>General</c:formatCode>
                <c:ptCount val="8"/>
                <c:pt idx="0">
                  <c:v>21</c:v>
                </c:pt>
                <c:pt idx="1">
                  <c:v>13</c:v>
                </c:pt>
                <c:pt idx="2">
                  <c:v>3</c:v>
                </c:pt>
                <c:pt idx="3">
                  <c:v>18</c:v>
                </c:pt>
              </c:numCache>
              <c:extLst/>
            </c:numRef>
          </c:val>
          <c:extLst>
            <c:ext xmlns:c16="http://schemas.microsoft.com/office/drawing/2014/chart" uri="{C3380CC4-5D6E-409C-BE32-E72D297353CC}">
              <c16:uniqueId val="{00000000-A459-4BE8-A3DA-B610BABB036D}"/>
            </c:ext>
          </c:extLst>
        </c:ser>
        <c:dLbls>
          <c:showLegendKey val="0"/>
          <c:showVal val="0"/>
          <c:showCatName val="0"/>
          <c:showSerName val="0"/>
          <c:showPercent val="0"/>
          <c:showBubbleSize val="0"/>
        </c:dLbls>
        <c:gapWidth val="219"/>
        <c:overlap val="-27"/>
        <c:axId val="696817752"/>
        <c:axId val="696814800"/>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skyddsronder och egenkontroller</a:t>
            </a:r>
          </a:p>
          <a:p>
            <a:pPr>
              <a:defRPr>
                <a:latin typeface="Franklin Gothic Demi" panose="020B0703020102020204" pitchFamily="34" charset="0"/>
              </a:defRPr>
            </a:pPr>
            <a:r>
              <a:rPr lang="en-US">
                <a:latin typeface="Franklin Gothic Demi" panose="020B0703020102020204" pitchFamily="34" charset="0"/>
              </a:rPr>
              <a:t>enligt plan</a:t>
            </a:r>
            <a:endParaRPr lang="en-US">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Månadsrapport2022!$BN$2</c:f>
              <c:strCache>
                <c:ptCount val="1"/>
                <c:pt idx="0">
                  <c:v>Skyddronder 2021</c:v>
                </c:pt>
              </c:strCache>
            </c:strRef>
          </c:tx>
          <c:spPr>
            <a:solidFill>
              <a:srgbClr val="92D050"/>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Månadsrapport2022!$BN$3:$BN$14</c:f>
              <c:numCache>
                <c:formatCode>General</c:formatCode>
                <c:ptCount val="12"/>
                <c:pt idx="3" formatCode="0.0%">
                  <c:v>0.58139534883720934</c:v>
                </c:pt>
                <c:pt idx="10" formatCode="0.0%">
                  <c:v>0.63855421686746983</c:v>
                </c:pt>
              </c:numCache>
            </c:numRef>
          </c:val>
          <c:extLst>
            <c:ext xmlns:c16="http://schemas.microsoft.com/office/drawing/2014/chart" uri="{C3380CC4-5D6E-409C-BE32-E72D297353CC}">
              <c16:uniqueId val="{00000000-8BE4-4856-A7F3-3EB09BD523A4}"/>
            </c:ext>
          </c:extLst>
        </c:ser>
        <c:ser>
          <c:idx val="2"/>
          <c:order val="2"/>
          <c:tx>
            <c:strRef>
              <c:f>Månadsrapport2022!$BO$2</c:f>
              <c:strCache>
                <c:ptCount val="1"/>
                <c:pt idx="0">
                  <c:v>Skyddronder 2022</c:v>
                </c:pt>
              </c:strCache>
            </c:strRef>
          </c:tx>
          <c:spPr>
            <a:solidFill>
              <a:srgbClr val="087056"/>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Månadsrapport2022!$BO$3:$BO$14</c:f>
              <c:numCache>
                <c:formatCode>General</c:formatCode>
                <c:ptCount val="12"/>
                <c:pt idx="3" formatCode="0.0%">
                  <c:v>0.75247524752475248</c:v>
                </c:pt>
              </c:numCache>
            </c:numRef>
          </c:val>
          <c:extLst>
            <c:ext xmlns:c16="http://schemas.microsoft.com/office/drawing/2014/chart" uri="{C3380CC4-5D6E-409C-BE32-E72D297353CC}">
              <c16:uniqueId val="{00000001-8BE4-4856-A7F3-3EB09BD523A4}"/>
            </c:ext>
          </c:extLst>
        </c:ser>
        <c:ser>
          <c:idx val="3"/>
          <c:order val="3"/>
          <c:tx>
            <c:strRef>
              <c:f>Månadsrapport2022!$BP$2</c:f>
              <c:strCache>
                <c:ptCount val="1"/>
                <c:pt idx="0">
                  <c:v>Egenkontroller 2021</c:v>
                </c:pt>
              </c:strCache>
            </c:strRef>
          </c:tx>
          <c:spPr>
            <a:solidFill>
              <a:srgbClr val="8AC2E6"/>
            </a:solidFill>
            <a:ln>
              <a:no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Månadsrapport2022!$BP$3:$BP$14</c:f>
              <c:numCache>
                <c:formatCode>0.0%</c:formatCode>
                <c:ptCount val="12"/>
                <c:pt idx="0">
                  <c:v>0.71641791044776115</c:v>
                </c:pt>
                <c:pt idx="1">
                  <c:v>0.7384615384615385</c:v>
                </c:pt>
                <c:pt idx="2">
                  <c:v>0.52307692307692311</c:v>
                </c:pt>
                <c:pt idx="4">
                  <c:v>0.58208955223880599</c:v>
                </c:pt>
                <c:pt idx="5">
                  <c:v>0.72307692307692306</c:v>
                </c:pt>
                <c:pt idx="6">
                  <c:v>0.63076923076923075</c:v>
                </c:pt>
                <c:pt idx="7">
                  <c:v>0.66153846153846152</c:v>
                </c:pt>
                <c:pt idx="8">
                  <c:v>0.68656716417910446</c:v>
                </c:pt>
                <c:pt idx="9">
                  <c:v>0.9538461538461539</c:v>
                </c:pt>
                <c:pt idx="11">
                  <c:v>0.75384615384615383</c:v>
                </c:pt>
              </c:numCache>
            </c:numRef>
          </c:val>
          <c:extLst>
            <c:ext xmlns:c16="http://schemas.microsoft.com/office/drawing/2014/chart" uri="{C3380CC4-5D6E-409C-BE32-E72D297353CC}">
              <c16:uniqueId val="{00000002-8BE4-4856-A7F3-3EB09BD523A4}"/>
            </c:ext>
          </c:extLst>
        </c:ser>
        <c:ser>
          <c:idx val="4"/>
          <c:order val="4"/>
          <c:tx>
            <c:strRef>
              <c:f>Månadsrapport2022!$BQ$2</c:f>
              <c:strCache>
                <c:ptCount val="1"/>
                <c:pt idx="0">
                  <c:v>Egenkontroller 2022</c:v>
                </c:pt>
              </c:strCache>
            </c:strRef>
          </c:tx>
          <c:spPr>
            <a:solidFill>
              <a:srgbClr val="2B4C8D"/>
            </a:solidFill>
            <a:ln>
              <a:solidFill>
                <a:srgbClr val="2B4C8D"/>
              </a:solidFill>
            </a:ln>
            <a:effectLst/>
          </c:spPr>
          <c:invertIfNegative val="0"/>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Månadsrapport2022!$BQ$3:$BQ$14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numCache>
            </c:numRef>
          </c:val>
          <c:extLst>
            <c:ext xmlns:c16="http://schemas.microsoft.com/office/drawing/2014/chart" uri="{C3380CC4-5D6E-409C-BE32-E72D297353CC}">
              <c16:uniqueId val="{00000003-8BE4-4856-A7F3-3EB09BD523A4}"/>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Månadsrapport2022!$BM$2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Månadsrapport2022!$BL$3:$BL$14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Månadsrapport2022!$BM$3:$BM$14</c15:sqref>
                        </c15:formulaRef>
                      </c:ext>
                    </c:extLst>
                    <c:numCache>
                      <c:formatCode>General</c:formatCode>
                      <c:ptCount val="12"/>
                      <c:pt idx="4">
                        <c:v>21</c:v>
                      </c:pt>
                      <c:pt idx="5">
                        <c:v>13</c:v>
                      </c:pt>
                      <c:pt idx="6">
                        <c:v>3</c:v>
                      </c:pt>
                      <c:pt idx="7">
                        <c:v>18</c:v>
                      </c:pt>
                    </c:numCache>
                  </c:numRef>
                </c:val>
                <c:extLst>
                  <c:ext xmlns:c16="http://schemas.microsoft.com/office/drawing/2014/chart" uri="{C3380CC4-5D6E-409C-BE32-E72D297353CC}">
                    <c16:uniqueId val="{00000011-8BE4-4856-A7F3-3EB09BD523A4}"/>
                  </c:ext>
                </c:extLst>
              </c15:ser>
            </c15:filteredBarSeries>
          </c:ext>
        </c:extLst>
      </c:barChart>
      <c:lineChart>
        <c:grouping val="standard"/>
        <c:varyColors val="0"/>
        <c:ser>
          <c:idx val="5"/>
          <c:order val="5"/>
          <c:tx>
            <c:strRef>
              <c:f>Månadsrapport2022!$BR$2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8BE4-4856-A7F3-3EB09BD523A4}"/>
                </c:ext>
              </c:extLst>
            </c:dLbl>
            <c:dLbl>
              <c:idx val="1"/>
              <c:delete val="1"/>
              <c:extLst>
                <c:ext xmlns:c15="http://schemas.microsoft.com/office/drawing/2012/chart" uri="{CE6537A1-D6FC-4f65-9D91-7224C49458BB}"/>
                <c:ext xmlns:c16="http://schemas.microsoft.com/office/drawing/2014/chart" uri="{C3380CC4-5D6E-409C-BE32-E72D297353CC}">
                  <c16:uniqueId val="{00000005-8BE4-4856-A7F3-3EB09BD523A4}"/>
                </c:ext>
              </c:extLst>
            </c:dLbl>
            <c:dLbl>
              <c:idx val="2"/>
              <c:delete val="1"/>
              <c:extLst>
                <c:ext xmlns:c15="http://schemas.microsoft.com/office/drawing/2012/chart" uri="{CE6537A1-D6FC-4f65-9D91-7224C49458BB}"/>
                <c:ext xmlns:c16="http://schemas.microsoft.com/office/drawing/2014/chart" uri="{C3380CC4-5D6E-409C-BE32-E72D297353CC}">
                  <c16:uniqueId val="{00000006-8BE4-4856-A7F3-3EB09BD523A4}"/>
                </c:ext>
              </c:extLst>
            </c:dLbl>
            <c:dLbl>
              <c:idx val="3"/>
              <c:delete val="1"/>
              <c:extLst>
                <c:ext xmlns:c15="http://schemas.microsoft.com/office/drawing/2012/chart" uri="{CE6537A1-D6FC-4f65-9D91-7224C49458BB}"/>
                <c:ext xmlns:c16="http://schemas.microsoft.com/office/drawing/2014/chart" uri="{C3380CC4-5D6E-409C-BE32-E72D297353CC}">
                  <c16:uniqueId val="{00000007-8BE4-4856-A7F3-3EB09BD523A4}"/>
                </c:ext>
              </c:extLst>
            </c:dLbl>
            <c:dLbl>
              <c:idx val="4"/>
              <c:delete val="1"/>
              <c:extLst>
                <c:ext xmlns:c15="http://schemas.microsoft.com/office/drawing/2012/chart" uri="{CE6537A1-D6FC-4f65-9D91-7224C49458BB}"/>
                <c:ext xmlns:c16="http://schemas.microsoft.com/office/drawing/2014/chart" uri="{C3380CC4-5D6E-409C-BE32-E72D297353CC}">
                  <c16:uniqueId val="{00000008-8BE4-4856-A7F3-3EB09BD523A4}"/>
                </c:ext>
              </c:extLst>
            </c:dLbl>
            <c:dLbl>
              <c:idx val="5"/>
              <c:delete val="1"/>
              <c:extLst>
                <c:ext xmlns:c15="http://schemas.microsoft.com/office/drawing/2012/chart" uri="{CE6537A1-D6FC-4f65-9D91-7224C49458BB}"/>
                <c:ext xmlns:c16="http://schemas.microsoft.com/office/drawing/2014/chart" uri="{C3380CC4-5D6E-409C-BE32-E72D297353CC}">
                  <c16:uniqueId val="{00000009-8BE4-4856-A7F3-3EB09BD523A4}"/>
                </c:ext>
              </c:extLst>
            </c:dLbl>
            <c:dLbl>
              <c:idx val="6"/>
              <c:delete val="1"/>
              <c:extLst>
                <c:ext xmlns:c15="http://schemas.microsoft.com/office/drawing/2012/chart" uri="{CE6537A1-D6FC-4f65-9D91-7224C49458BB}"/>
                <c:ext xmlns:c16="http://schemas.microsoft.com/office/drawing/2014/chart" uri="{C3380CC4-5D6E-409C-BE32-E72D297353CC}">
                  <c16:uniqueId val="{0000000A-8BE4-4856-A7F3-3EB09BD523A4}"/>
                </c:ext>
              </c:extLst>
            </c:dLbl>
            <c:dLbl>
              <c:idx val="7"/>
              <c:delete val="1"/>
              <c:extLst>
                <c:ext xmlns:c15="http://schemas.microsoft.com/office/drawing/2012/chart" uri="{CE6537A1-D6FC-4f65-9D91-7224C49458BB}"/>
                <c:ext xmlns:c16="http://schemas.microsoft.com/office/drawing/2014/chart" uri="{C3380CC4-5D6E-409C-BE32-E72D297353CC}">
                  <c16:uniqueId val="{0000000B-8BE4-4856-A7F3-3EB09BD523A4}"/>
                </c:ext>
              </c:extLst>
            </c:dLbl>
            <c:dLbl>
              <c:idx val="8"/>
              <c:delete val="1"/>
              <c:extLst>
                <c:ext xmlns:c15="http://schemas.microsoft.com/office/drawing/2012/chart" uri="{CE6537A1-D6FC-4f65-9D91-7224C49458BB}"/>
                <c:ext xmlns:c16="http://schemas.microsoft.com/office/drawing/2014/chart" uri="{C3380CC4-5D6E-409C-BE32-E72D297353CC}">
                  <c16:uniqueId val="{0000000C-8BE4-4856-A7F3-3EB09BD523A4}"/>
                </c:ext>
              </c:extLst>
            </c:dLbl>
            <c:dLbl>
              <c:idx val="9"/>
              <c:delete val="1"/>
              <c:extLst>
                <c:ext xmlns:c15="http://schemas.microsoft.com/office/drawing/2012/chart" uri="{CE6537A1-D6FC-4f65-9D91-7224C49458BB}"/>
                <c:ext xmlns:c16="http://schemas.microsoft.com/office/drawing/2014/chart" uri="{C3380CC4-5D6E-409C-BE32-E72D297353CC}">
                  <c16:uniqueId val="{0000000D-8BE4-4856-A7F3-3EB09BD523A4}"/>
                </c:ext>
              </c:extLst>
            </c:dLbl>
            <c:dLbl>
              <c:idx val="10"/>
              <c:delete val="1"/>
              <c:extLst>
                <c:ext xmlns:c15="http://schemas.microsoft.com/office/drawing/2012/chart" uri="{CE6537A1-D6FC-4f65-9D91-7224C49458BB}"/>
                <c:ext xmlns:c16="http://schemas.microsoft.com/office/drawing/2014/chart" uri="{C3380CC4-5D6E-409C-BE32-E72D297353CC}">
                  <c16:uniqueId val="{0000000E-8BE4-4856-A7F3-3EB09BD523A4}"/>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8BE4-4856-A7F3-3EB09BD523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Månadsrapport2022!$BL$3:$BL$14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Månadsrapport2022!$BR$3:$BR$14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8BE4-4856-A7F3-3EB09BD523A4}"/>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Data.xlsx]Egenkontroll_&amp;rond 2022 ver5!PivotTable2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skyddsronder eller egenkontroller per avdelning augusti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3"/>
        <c:spPr>
          <a:solidFill>
            <a:srgbClr val="2B4C8D"/>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'Egenkontroll_&amp;rond 2022 ver5'!$U$17:$U$18</c:f>
              <c:strCache>
                <c:ptCount val="1"/>
                <c:pt idx="0">
                  <c:v>Ej utförd</c:v>
                </c:pt>
              </c:strCache>
            </c:strRef>
          </c:tx>
          <c:spPr>
            <a:solidFill>
              <a:schemeClr val="accent1"/>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ver5'!$U$19:$U$23</c:f>
              <c:numCache>
                <c:formatCode>General</c:formatCode>
                <c:ptCount val="4"/>
                <c:pt idx="3">
                  <c:v>5</c:v>
                </c:pt>
              </c:numCache>
            </c:numRef>
          </c:val>
          <c:extLst>
            <c:ext xmlns:c16="http://schemas.microsoft.com/office/drawing/2014/chart" uri="{C3380CC4-5D6E-409C-BE32-E72D297353CC}">
              <c16:uniqueId val="{00000000-F54E-40B4-9DE2-E10EB0A44D66}"/>
            </c:ext>
          </c:extLst>
        </c:ser>
        <c:ser>
          <c:idx val="1"/>
          <c:order val="1"/>
          <c:tx>
            <c:strRef>
              <c:f>'Egenkontroll_&amp;rond 2022 ver5'!$V$17:$V$18</c:f>
              <c:strCache>
                <c:ptCount val="1"/>
                <c:pt idx="0">
                  <c:v>Utförd, enligt plan</c:v>
                </c:pt>
              </c:strCache>
            </c:strRef>
          </c:tx>
          <c:spPr>
            <a:solidFill>
              <a:srgbClr val="2B4C8D"/>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ver5'!$V$19:$V$23</c:f>
              <c:numCache>
                <c:formatCode>General</c:formatCode>
                <c:ptCount val="4"/>
                <c:pt idx="0">
                  <c:v>1</c:v>
                </c:pt>
                <c:pt idx="1">
                  <c:v>1</c:v>
                </c:pt>
                <c:pt idx="2">
                  <c:v>22</c:v>
                </c:pt>
                <c:pt idx="3">
                  <c:v>30</c:v>
                </c:pt>
              </c:numCache>
            </c:numRef>
          </c:val>
          <c:extLst>
            <c:ext xmlns:c16="http://schemas.microsoft.com/office/drawing/2014/chart" uri="{C3380CC4-5D6E-409C-BE32-E72D297353CC}">
              <c16:uniqueId val="{00000001-F54E-40B4-9DE2-E10EB0A44D66}"/>
            </c:ext>
          </c:extLst>
        </c:ser>
        <c:ser>
          <c:idx val="2"/>
          <c:order val="2"/>
          <c:tx>
            <c:strRef>
              <c:f>'Egenkontroll_&amp;rond 2022 ver5'!$W$17:$W$18</c:f>
              <c:strCache>
                <c:ptCount val="1"/>
                <c:pt idx="0">
                  <c:v>Utförd, ej enligt plan</c:v>
                </c:pt>
              </c:strCache>
            </c:strRef>
          </c:tx>
          <c:spPr>
            <a:solidFill>
              <a:schemeClr val="accent3"/>
            </a:solidFill>
            <a:ln>
              <a:noFill/>
            </a:ln>
            <a:effectLst/>
          </c:spPr>
          <c:invertIfNegative val="0"/>
          <c:cat>
            <c:strRef>
              <c:f>'Egenkontroll_&amp;rond 2022 ver5'!$T$19:$T$23</c:f>
              <c:strCache>
                <c:ptCount val="4"/>
                <c:pt idx="0">
                  <c:v>Marknad och produkt</c:v>
                </c:pt>
                <c:pt idx="1">
                  <c:v>Trafikledning och information</c:v>
                </c:pt>
                <c:pt idx="2">
                  <c:v>Fordon och driftsäkring</c:v>
                </c:pt>
                <c:pt idx="3">
                  <c:v>Infrastruktur och driftsäkring</c:v>
                </c:pt>
              </c:strCache>
            </c:strRef>
          </c:cat>
          <c:val>
            <c:numRef>
              <c:f>'Egenkontroll_&amp;rond 2022 ver5'!$W$19:$W$23</c:f>
              <c:numCache>
                <c:formatCode>General</c:formatCode>
                <c:ptCount val="4"/>
                <c:pt idx="2">
                  <c:v>6</c:v>
                </c:pt>
              </c:numCache>
            </c:numRef>
          </c:val>
          <c:extLst>
            <c:ext xmlns:c16="http://schemas.microsoft.com/office/drawing/2014/chart" uri="{C3380CC4-5D6E-409C-BE32-E72D297353CC}">
              <c16:uniqueId val="{00000002-F54E-40B4-9DE2-E10EB0A44D66}"/>
            </c:ext>
          </c:extLst>
        </c:ser>
        <c:dLbls>
          <c:showLegendKey val="0"/>
          <c:showVal val="0"/>
          <c:showCatName val="0"/>
          <c:showSerName val="0"/>
          <c:showPercent val="0"/>
          <c:showBubbleSize val="0"/>
        </c:dLbls>
        <c:gapWidth val="150"/>
        <c:overlap val="100"/>
        <c:axId val="652172096"/>
        <c:axId val="652174720"/>
      </c:barChart>
      <c:catAx>
        <c:axId val="65217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2174720"/>
        <c:crosses val="autoZero"/>
        <c:auto val="1"/>
        <c:lblAlgn val="ctr"/>
        <c:lblOffset val="100"/>
        <c:noMultiLvlLbl val="0"/>
      </c:catAx>
      <c:valAx>
        <c:axId val="652174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217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Månadsrapport2022!$BO$30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Månadsrapport2022!$BO$43:$BO$54</c:f>
              <c:numCache>
                <c:formatCode>0%</c:formatCode>
                <c:ptCount val="12"/>
                <c:pt idx="0">
                  <c:v>1</c:v>
                </c:pt>
                <c:pt idx="1">
                  <c:v>1</c:v>
                </c:pt>
                <c:pt idx="2">
                  <c:v>1</c:v>
                </c:pt>
                <c:pt idx="3">
                  <c:v>1</c:v>
                </c:pt>
                <c:pt idx="4">
                  <c:v>1</c:v>
                </c:pt>
                <c:pt idx="5">
                  <c:v>1</c:v>
                </c:pt>
                <c:pt idx="6">
                  <c:v>1</c:v>
                </c:pt>
                <c:pt idx="7">
                  <c:v>1</c:v>
                </c:pt>
              </c:numCache>
            </c:numRef>
          </c:val>
          <c:smooth val="0"/>
          <c:extLst>
            <c:ext xmlns:c16="http://schemas.microsoft.com/office/drawing/2014/chart" uri="{C3380CC4-5D6E-409C-BE32-E72D297353CC}">
              <c16:uniqueId val="{00000000-52D5-426A-A943-E5AE484DC0EA}"/>
            </c:ext>
          </c:extLst>
        </c:ser>
        <c:ser>
          <c:idx val="1"/>
          <c:order val="1"/>
          <c:tx>
            <c:strRef>
              <c:f>Månadsrapport2022!$BP$30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Månadsrapport2022!$BP$43:$BP$54</c:f>
              <c:numCache>
                <c:formatCode>0%</c:formatCode>
                <c:ptCount val="12"/>
                <c:pt idx="0">
                  <c:v>1</c:v>
                </c:pt>
                <c:pt idx="1">
                  <c:v>1</c:v>
                </c:pt>
                <c:pt idx="2">
                  <c:v>0.8571428571428571</c:v>
                </c:pt>
                <c:pt idx="3">
                  <c:v>0.75</c:v>
                </c:pt>
                <c:pt idx="4">
                  <c:v>0.8571428571428571</c:v>
                </c:pt>
                <c:pt idx="5">
                  <c:v>0.8571428571428571</c:v>
                </c:pt>
              </c:numCache>
            </c:numRef>
          </c:val>
          <c:smooth val="0"/>
          <c:extLst>
            <c:ext xmlns:c16="http://schemas.microsoft.com/office/drawing/2014/chart" uri="{C3380CC4-5D6E-409C-BE32-E72D297353CC}">
              <c16:uniqueId val="{00000001-52D5-426A-A943-E5AE484DC0EA}"/>
            </c:ext>
          </c:extLst>
        </c:ser>
        <c:ser>
          <c:idx val="2"/>
          <c:order val="2"/>
          <c:tx>
            <c:strRef>
              <c:f>Månadsrapport2022!$BQ$30</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52D5-426A-A943-E5AE484DC0EA}"/>
                </c:ext>
              </c:extLst>
            </c:dLbl>
            <c:dLbl>
              <c:idx val="1"/>
              <c:delete val="1"/>
              <c:extLst>
                <c:ext xmlns:c15="http://schemas.microsoft.com/office/drawing/2012/chart" uri="{CE6537A1-D6FC-4f65-9D91-7224C49458BB}"/>
                <c:ext xmlns:c16="http://schemas.microsoft.com/office/drawing/2014/chart" uri="{C3380CC4-5D6E-409C-BE32-E72D297353CC}">
                  <c16:uniqueId val="{00000003-52D5-426A-A943-E5AE484DC0EA}"/>
                </c:ext>
              </c:extLst>
            </c:dLbl>
            <c:dLbl>
              <c:idx val="2"/>
              <c:delete val="1"/>
              <c:extLst>
                <c:ext xmlns:c15="http://schemas.microsoft.com/office/drawing/2012/chart" uri="{CE6537A1-D6FC-4f65-9D91-7224C49458BB}"/>
                <c:ext xmlns:c16="http://schemas.microsoft.com/office/drawing/2014/chart" uri="{C3380CC4-5D6E-409C-BE32-E72D297353CC}">
                  <c16:uniqueId val="{00000004-52D5-426A-A943-E5AE484DC0EA}"/>
                </c:ext>
              </c:extLst>
            </c:dLbl>
            <c:dLbl>
              <c:idx val="3"/>
              <c:delete val="1"/>
              <c:extLst>
                <c:ext xmlns:c15="http://schemas.microsoft.com/office/drawing/2012/chart" uri="{CE6537A1-D6FC-4f65-9D91-7224C49458BB}"/>
                <c:ext xmlns:c16="http://schemas.microsoft.com/office/drawing/2014/chart" uri="{C3380CC4-5D6E-409C-BE32-E72D297353CC}">
                  <c16:uniqueId val="{00000005-52D5-426A-A943-E5AE484DC0EA}"/>
                </c:ext>
              </c:extLst>
            </c:dLbl>
            <c:dLbl>
              <c:idx val="4"/>
              <c:delete val="1"/>
              <c:extLst>
                <c:ext xmlns:c15="http://schemas.microsoft.com/office/drawing/2012/chart" uri="{CE6537A1-D6FC-4f65-9D91-7224C49458BB}"/>
                <c:ext xmlns:c16="http://schemas.microsoft.com/office/drawing/2014/chart" uri="{C3380CC4-5D6E-409C-BE32-E72D297353CC}">
                  <c16:uniqueId val="{00000006-52D5-426A-A943-E5AE484DC0EA}"/>
                </c:ext>
              </c:extLst>
            </c:dLbl>
            <c:dLbl>
              <c:idx val="5"/>
              <c:delete val="1"/>
              <c:extLst>
                <c:ext xmlns:c15="http://schemas.microsoft.com/office/drawing/2012/chart" uri="{CE6537A1-D6FC-4f65-9D91-7224C49458BB}"/>
                <c:ext xmlns:c16="http://schemas.microsoft.com/office/drawing/2014/chart" uri="{C3380CC4-5D6E-409C-BE32-E72D297353CC}">
                  <c16:uniqueId val="{00000007-52D5-426A-A943-E5AE484DC0EA}"/>
                </c:ext>
              </c:extLst>
            </c:dLbl>
            <c:dLbl>
              <c:idx val="6"/>
              <c:delete val="1"/>
              <c:extLst>
                <c:ext xmlns:c15="http://schemas.microsoft.com/office/drawing/2012/chart" uri="{CE6537A1-D6FC-4f65-9D91-7224C49458BB}"/>
                <c:ext xmlns:c16="http://schemas.microsoft.com/office/drawing/2014/chart" uri="{C3380CC4-5D6E-409C-BE32-E72D297353CC}">
                  <c16:uniqueId val="{00000008-52D5-426A-A943-E5AE484DC0EA}"/>
                </c:ext>
              </c:extLst>
            </c:dLbl>
            <c:dLbl>
              <c:idx val="7"/>
              <c:delete val="1"/>
              <c:extLst>
                <c:ext xmlns:c15="http://schemas.microsoft.com/office/drawing/2012/chart" uri="{CE6537A1-D6FC-4f65-9D91-7224C49458BB}"/>
                <c:ext xmlns:c16="http://schemas.microsoft.com/office/drawing/2014/chart" uri="{C3380CC4-5D6E-409C-BE32-E72D297353CC}">
                  <c16:uniqueId val="{00000009-52D5-426A-A943-E5AE484DC0EA}"/>
                </c:ext>
              </c:extLst>
            </c:dLbl>
            <c:dLbl>
              <c:idx val="8"/>
              <c:delete val="1"/>
              <c:extLst>
                <c:ext xmlns:c15="http://schemas.microsoft.com/office/drawing/2012/chart" uri="{CE6537A1-D6FC-4f65-9D91-7224C49458BB}"/>
                <c:ext xmlns:c16="http://schemas.microsoft.com/office/drawing/2014/chart" uri="{C3380CC4-5D6E-409C-BE32-E72D297353CC}">
                  <c16:uniqueId val="{0000000A-52D5-426A-A943-E5AE484DC0EA}"/>
                </c:ext>
              </c:extLst>
            </c:dLbl>
            <c:dLbl>
              <c:idx val="9"/>
              <c:delete val="1"/>
              <c:extLst>
                <c:ext xmlns:c15="http://schemas.microsoft.com/office/drawing/2012/chart" uri="{CE6537A1-D6FC-4f65-9D91-7224C49458BB}"/>
                <c:ext xmlns:c16="http://schemas.microsoft.com/office/drawing/2014/chart" uri="{C3380CC4-5D6E-409C-BE32-E72D297353CC}">
                  <c16:uniqueId val="{0000000B-52D5-426A-A943-E5AE484DC0EA}"/>
                </c:ext>
              </c:extLst>
            </c:dLbl>
            <c:dLbl>
              <c:idx val="10"/>
              <c:delete val="1"/>
              <c:extLst>
                <c:ext xmlns:c15="http://schemas.microsoft.com/office/drawing/2012/chart" uri="{CE6537A1-D6FC-4f65-9D91-7224C49458BB}"/>
                <c:ext xmlns:c16="http://schemas.microsoft.com/office/drawing/2014/chart" uri="{C3380CC4-5D6E-409C-BE32-E72D297353CC}">
                  <c16:uniqueId val="{0000000C-52D5-426A-A943-E5AE484DC0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Månadsrapport2022!$BN$43:$BN$54</c:f>
              <c:strCache>
                <c:ptCount val="12"/>
                <c:pt idx="0">
                  <c:v>jan-22</c:v>
                </c:pt>
                <c:pt idx="1">
                  <c:v>feb-22</c:v>
                </c:pt>
                <c:pt idx="2">
                  <c:v>mar-22</c:v>
                </c:pt>
                <c:pt idx="3">
                  <c:v>apr-22</c:v>
                </c:pt>
                <c:pt idx="4">
                  <c:v>maj-22</c:v>
                </c:pt>
                <c:pt idx="5">
                  <c:v>jun-22</c:v>
                </c:pt>
                <c:pt idx="6">
                  <c:v>jul-22</c:v>
                </c:pt>
                <c:pt idx="7">
                  <c:v>aug-22</c:v>
                </c:pt>
                <c:pt idx="8">
                  <c:v>sep-22</c:v>
                </c:pt>
                <c:pt idx="9">
                  <c:v>okt-22</c:v>
                </c:pt>
                <c:pt idx="10">
                  <c:v>nov-22</c:v>
                </c:pt>
                <c:pt idx="11">
                  <c:v>dec-22</c:v>
                </c:pt>
              </c:strCache>
            </c:strRef>
          </c:cat>
          <c:val>
            <c:numRef>
              <c:f>Månadsrapport2022!$BQ$43:$BQ$54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D-52D5-426A-A943-E5AE484DC0EA}"/>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Data.xlsx]Månadsrapport2022!PivotTable1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händelser per skadeorsak - augusti</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Månadsrapport2022!$BM$61:$BM$62</c:f>
              <c:strCache>
                <c:ptCount val="1"/>
                <c:pt idx="0">
                  <c:v>Färdolycksfall</c:v>
                </c:pt>
              </c:strCache>
            </c:strRef>
          </c:tx>
          <c:spPr>
            <a:solidFill>
              <a:schemeClr val="accent2"/>
            </a:solidFill>
            <a:ln>
              <a:noFill/>
            </a:ln>
            <a:effectLst/>
          </c:spPr>
          <c:invertIfNegative val="0"/>
          <c:cat>
            <c:strRef>
              <c:f>Månadsrapport2022!$BL$63:$BL$78</c:f>
              <c:strCache>
                <c:ptCount val="15"/>
                <c:pt idx="0">
                  <c:v>Ofredande</c:v>
                </c:pt>
                <c:pt idx="1">
                  <c:v>Fall från höjd</c:v>
                </c:pt>
                <c:pt idx="2">
                  <c:v>Kontakt med vasst föremål</c:v>
                </c:pt>
                <c:pt idx="3">
                  <c:v>Träffas av flygande eller fallande föremål</c:v>
                </c:pt>
                <c:pt idx="4">
                  <c:v>(blank)</c:v>
                </c:pt>
                <c:pt idx="5">
                  <c:v>Psykisk överbelastning (chock, hot)</c:v>
                </c:pt>
                <c:pt idx="6">
                  <c:v>Fordonsolycka</c:v>
                </c:pt>
                <c:pt idx="7">
                  <c:v>Skada av egenhanterat föremål</c:v>
                </c:pt>
                <c:pt idx="8">
                  <c:v>Arbetsbelastning ohälsosam (stress, m.m.)</c:v>
                </c:pt>
                <c:pt idx="9">
                  <c:v>Övrigt</c:v>
                </c:pt>
                <c:pt idx="10">
                  <c:v>Cykelolycka</c:v>
                </c:pt>
                <c:pt idx="11">
                  <c:v>Hot och våld</c:v>
                </c:pt>
                <c:pt idx="12">
                  <c:v>Ergonomisk risk</c:v>
                </c:pt>
                <c:pt idx="13">
                  <c:v>Akut överansträngning (av t.ex. dra, skjuta, lyfta)</c:v>
                </c:pt>
                <c:pt idx="14">
                  <c:v>Utsättas för kyla, hetta eller strålning</c:v>
                </c:pt>
              </c:strCache>
            </c:strRef>
          </c:cat>
          <c:val>
            <c:numRef>
              <c:f>Månadsrapport2022!$BM$63:$BM$78</c:f>
              <c:numCache>
                <c:formatCode>General</c:formatCode>
                <c:ptCount val="15"/>
                <c:pt idx="4">
                  <c:v>1</c:v>
                </c:pt>
              </c:numCache>
            </c:numRef>
          </c:val>
          <c:extLst>
            <c:ext xmlns:c16="http://schemas.microsoft.com/office/drawing/2014/chart" uri="{C3380CC4-5D6E-409C-BE32-E72D297353CC}">
              <c16:uniqueId val="{00000000-B5D6-43F7-9DC0-DB361B608DDF}"/>
            </c:ext>
          </c:extLst>
        </c:ser>
        <c:ser>
          <c:idx val="1"/>
          <c:order val="1"/>
          <c:tx>
            <c:strRef>
              <c:f>Månadsrapport2022!$BN$61:$BN$62</c:f>
              <c:strCache>
                <c:ptCount val="1"/>
                <c:pt idx="0">
                  <c:v>Olycksfall</c:v>
                </c:pt>
              </c:strCache>
            </c:strRef>
          </c:tx>
          <c:spPr>
            <a:solidFill>
              <a:srgbClr val="2B4C8D"/>
            </a:solidFill>
            <a:ln>
              <a:noFill/>
            </a:ln>
            <a:effectLst/>
          </c:spPr>
          <c:invertIfNegative val="0"/>
          <c:cat>
            <c:strRef>
              <c:f>Månadsrapport2022!$BL$63:$BL$78</c:f>
              <c:strCache>
                <c:ptCount val="15"/>
                <c:pt idx="0">
                  <c:v>Ofredande</c:v>
                </c:pt>
                <c:pt idx="1">
                  <c:v>Fall från höjd</c:v>
                </c:pt>
                <c:pt idx="2">
                  <c:v>Kontakt med vasst föremål</c:v>
                </c:pt>
                <c:pt idx="3">
                  <c:v>Träffas av flygande eller fallande föremål</c:v>
                </c:pt>
                <c:pt idx="4">
                  <c:v>(blank)</c:v>
                </c:pt>
                <c:pt idx="5">
                  <c:v>Psykisk överbelastning (chock, hot)</c:v>
                </c:pt>
                <c:pt idx="6">
                  <c:v>Fordonsolycka</c:v>
                </c:pt>
                <c:pt idx="7">
                  <c:v>Skada av egenhanterat föremål</c:v>
                </c:pt>
                <c:pt idx="8">
                  <c:v>Arbetsbelastning ohälsosam (stress, m.m.)</c:v>
                </c:pt>
                <c:pt idx="9">
                  <c:v>Övrigt</c:v>
                </c:pt>
                <c:pt idx="10">
                  <c:v>Cykelolycka</c:v>
                </c:pt>
                <c:pt idx="11">
                  <c:v>Hot och våld</c:v>
                </c:pt>
                <c:pt idx="12">
                  <c:v>Ergonomisk risk</c:v>
                </c:pt>
                <c:pt idx="13">
                  <c:v>Akut överansträngning (av t.ex. dra, skjuta, lyfta)</c:v>
                </c:pt>
                <c:pt idx="14">
                  <c:v>Utsättas för kyla, hetta eller strålning</c:v>
                </c:pt>
              </c:strCache>
            </c:strRef>
          </c:cat>
          <c:val>
            <c:numRef>
              <c:f>Månadsrapport2022!$BN$63:$BN$78</c:f>
              <c:numCache>
                <c:formatCode>General</c:formatCode>
                <c:ptCount val="15"/>
                <c:pt idx="0">
                  <c:v>1</c:v>
                </c:pt>
                <c:pt idx="1">
                  <c:v>1</c:v>
                </c:pt>
                <c:pt idx="2">
                  <c:v>1</c:v>
                </c:pt>
                <c:pt idx="6">
                  <c:v>1</c:v>
                </c:pt>
                <c:pt idx="7">
                  <c:v>1</c:v>
                </c:pt>
                <c:pt idx="8">
                  <c:v>1</c:v>
                </c:pt>
                <c:pt idx="10">
                  <c:v>1</c:v>
                </c:pt>
                <c:pt idx="11">
                  <c:v>1</c:v>
                </c:pt>
                <c:pt idx="13">
                  <c:v>3</c:v>
                </c:pt>
              </c:numCache>
            </c:numRef>
          </c:val>
          <c:extLst>
            <c:ext xmlns:c16="http://schemas.microsoft.com/office/drawing/2014/chart" uri="{C3380CC4-5D6E-409C-BE32-E72D297353CC}">
              <c16:uniqueId val="{00000001-B5D6-43F7-9DC0-DB361B608DDF}"/>
            </c:ext>
          </c:extLst>
        </c:ser>
        <c:ser>
          <c:idx val="2"/>
          <c:order val="2"/>
          <c:tx>
            <c:strRef>
              <c:f>Månadsrapport2022!$BO$61:$BO$62</c:f>
              <c:strCache>
                <c:ptCount val="1"/>
                <c:pt idx="0">
                  <c:v>Tillbud</c:v>
                </c:pt>
              </c:strCache>
            </c:strRef>
          </c:tx>
          <c:spPr>
            <a:solidFill>
              <a:srgbClr val="8AC2E6"/>
            </a:solidFill>
            <a:ln>
              <a:noFill/>
            </a:ln>
            <a:effectLst/>
          </c:spPr>
          <c:invertIfNegative val="0"/>
          <c:cat>
            <c:strRef>
              <c:f>Månadsrapport2022!$BL$63:$BL$78</c:f>
              <c:strCache>
                <c:ptCount val="15"/>
                <c:pt idx="0">
                  <c:v>Ofredande</c:v>
                </c:pt>
                <c:pt idx="1">
                  <c:v>Fall från höjd</c:v>
                </c:pt>
                <c:pt idx="2">
                  <c:v>Kontakt med vasst föremål</c:v>
                </c:pt>
                <c:pt idx="3">
                  <c:v>Träffas av flygande eller fallande föremål</c:v>
                </c:pt>
                <c:pt idx="4">
                  <c:v>(blank)</c:v>
                </c:pt>
                <c:pt idx="5">
                  <c:v>Psykisk överbelastning (chock, hot)</c:v>
                </c:pt>
                <c:pt idx="6">
                  <c:v>Fordonsolycka</c:v>
                </c:pt>
                <c:pt idx="7">
                  <c:v>Skada av egenhanterat föremål</c:v>
                </c:pt>
                <c:pt idx="8">
                  <c:v>Arbetsbelastning ohälsosam (stress, m.m.)</c:v>
                </c:pt>
                <c:pt idx="9">
                  <c:v>Övrigt</c:v>
                </c:pt>
                <c:pt idx="10">
                  <c:v>Cykelolycka</c:v>
                </c:pt>
                <c:pt idx="11">
                  <c:v>Hot och våld</c:v>
                </c:pt>
                <c:pt idx="12">
                  <c:v>Ergonomisk risk</c:v>
                </c:pt>
                <c:pt idx="13">
                  <c:v>Akut överansträngning (av t.ex. dra, skjuta, lyfta)</c:v>
                </c:pt>
                <c:pt idx="14">
                  <c:v>Utsättas för kyla, hetta eller strålning</c:v>
                </c:pt>
              </c:strCache>
            </c:strRef>
          </c:cat>
          <c:val>
            <c:numRef>
              <c:f>Månadsrapport2022!$BO$63:$BO$78</c:f>
              <c:numCache>
                <c:formatCode>General</c:formatCode>
                <c:ptCount val="15"/>
                <c:pt idx="3">
                  <c:v>1</c:v>
                </c:pt>
                <c:pt idx="5">
                  <c:v>1</c:v>
                </c:pt>
                <c:pt idx="9">
                  <c:v>1</c:v>
                </c:pt>
                <c:pt idx="11">
                  <c:v>1</c:v>
                </c:pt>
                <c:pt idx="12">
                  <c:v>2</c:v>
                </c:pt>
                <c:pt idx="13">
                  <c:v>1</c:v>
                </c:pt>
                <c:pt idx="14">
                  <c:v>9</c:v>
                </c:pt>
              </c:numCache>
            </c:numRef>
          </c:val>
          <c:extLst>
            <c:ext xmlns:c16="http://schemas.microsoft.com/office/drawing/2014/chart" uri="{C3380CC4-5D6E-409C-BE32-E72D297353CC}">
              <c16:uniqueId val="{00000002-B5D6-43F7-9DC0-DB361B608DDF}"/>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TOP 10 Antal händelser per skadeorsak -</a:t>
            </a:r>
          </a:p>
          <a:p>
            <a:pPr>
              <a:defRPr/>
            </a:pPr>
            <a:r>
              <a:rPr lang="en-US" sz="1200" b="0" i="0" baseline="0">
                <a:effectLst/>
                <a:latin typeface="Franklin Gothic Demi" panose="020B0703020102020204" pitchFamily="34" charset="0"/>
              </a:rPr>
              <a:t>april till augusti 2022</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bar"/>
        <c:grouping val="stacked"/>
        <c:varyColors val="0"/>
        <c:ser>
          <c:idx val="0"/>
          <c:order val="0"/>
          <c:tx>
            <c:strRef>
              <c:f>Månadsrapport2022!$BM$118</c:f>
              <c:strCache>
                <c:ptCount val="1"/>
                <c:pt idx="0">
                  <c:v>Arbetssjukdom</c:v>
                </c:pt>
              </c:strCache>
            </c:strRef>
          </c:tx>
          <c:spPr>
            <a:solidFill>
              <a:schemeClr val="accent1"/>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Månadsrapport2022!$BM$119:$BM$129</c:f>
              <c:numCache>
                <c:formatCode>General</c:formatCode>
                <c:ptCount val="11"/>
                <c:pt idx="6">
                  <c:v>2</c:v>
                </c:pt>
              </c:numCache>
            </c:numRef>
          </c:val>
          <c:extLst>
            <c:ext xmlns:c16="http://schemas.microsoft.com/office/drawing/2014/chart" uri="{C3380CC4-5D6E-409C-BE32-E72D297353CC}">
              <c16:uniqueId val="{00000000-A44B-460B-AF30-D418932829F2}"/>
            </c:ext>
          </c:extLst>
        </c:ser>
        <c:ser>
          <c:idx val="1"/>
          <c:order val="1"/>
          <c:tx>
            <c:strRef>
              <c:f>Månadsrapport2022!$BN$118</c:f>
              <c:strCache>
                <c:ptCount val="1"/>
                <c:pt idx="0">
                  <c:v>Färdolycksfall</c:v>
                </c:pt>
              </c:strCache>
            </c:strRef>
          </c:tx>
          <c:spPr>
            <a:solidFill>
              <a:schemeClr val="accent2"/>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Månadsrapport2022!$BN$119:$BN$129</c:f>
              <c:numCache>
                <c:formatCode>General</c:formatCode>
                <c:ptCount val="11"/>
                <c:pt idx="6">
                  <c:v>2</c:v>
                </c:pt>
              </c:numCache>
            </c:numRef>
          </c:val>
          <c:extLst>
            <c:ext xmlns:c16="http://schemas.microsoft.com/office/drawing/2014/chart" uri="{C3380CC4-5D6E-409C-BE32-E72D297353CC}">
              <c16:uniqueId val="{00000001-A44B-460B-AF30-D418932829F2}"/>
            </c:ext>
          </c:extLst>
        </c:ser>
        <c:ser>
          <c:idx val="2"/>
          <c:order val="2"/>
          <c:tx>
            <c:strRef>
              <c:f>Månadsrapport2022!$BO$118</c:f>
              <c:strCache>
                <c:ptCount val="1"/>
                <c:pt idx="0">
                  <c:v>Olycksfall</c:v>
                </c:pt>
              </c:strCache>
            </c:strRef>
          </c:tx>
          <c:spPr>
            <a:solidFill>
              <a:srgbClr val="2B4C8D"/>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Månadsrapport2022!$BO$119:$BO$129</c:f>
              <c:numCache>
                <c:formatCode>General</c:formatCode>
                <c:ptCount val="11"/>
                <c:pt idx="0">
                  <c:v>2</c:v>
                </c:pt>
                <c:pt idx="1">
                  <c:v>3</c:v>
                </c:pt>
                <c:pt idx="2">
                  <c:v>1</c:v>
                </c:pt>
                <c:pt idx="3">
                  <c:v>1</c:v>
                </c:pt>
                <c:pt idx="4">
                  <c:v>2</c:v>
                </c:pt>
                <c:pt idx="6">
                  <c:v>1</c:v>
                </c:pt>
                <c:pt idx="7">
                  <c:v>7</c:v>
                </c:pt>
                <c:pt idx="9">
                  <c:v>10</c:v>
                </c:pt>
                <c:pt idx="10">
                  <c:v>11</c:v>
                </c:pt>
              </c:numCache>
            </c:numRef>
          </c:val>
          <c:extLst>
            <c:ext xmlns:c16="http://schemas.microsoft.com/office/drawing/2014/chart" uri="{C3380CC4-5D6E-409C-BE32-E72D297353CC}">
              <c16:uniqueId val="{00000002-A44B-460B-AF30-D418932829F2}"/>
            </c:ext>
          </c:extLst>
        </c:ser>
        <c:ser>
          <c:idx val="3"/>
          <c:order val="3"/>
          <c:tx>
            <c:strRef>
              <c:f>Månadsrapport2022!$BP$118</c:f>
              <c:strCache>
                <c:ptCount val="1"/>
                <c:pt idx="0">
                  <c:v>Riskobservation</c:v>
                </c:pt>
              </c:strCache>
            </c:strRef>
          </c:tx>
          <c:spPr>
            <a:solidFill>
              <a:schemeClr val="accent4"/>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Månadsrapport2022!$BP$119:$BP$129</c:f>
              <c:numCache>
                <c:formatCode>General</c:formatCode>
                <c:ptCount val="11"/>
                <c:pt idx="2">
                  <c:v>1</c:v>
                </c:pt>
              </c:numCache>
            </c:numRef>
          </c:val>
          <c:extLst>
            <c:ext xmlns:c16="http://schemas.microsoft.com/office/drawing/2014/chart" uri="{C3380CC4-5D6E-409C-BE32-E72D297353CC}">
              <c16:uniqueId val="{00000003-A44B-460B-AF30-D418932829F2}"/>
            </c:ext>
          </c:extLst>
        </c:ser>
        <c:ser>
          <c:idx val="4"/>
          <c:order val="4"/>
          <c:tx>
            <c:strRef>
              <c:f>Månadsrapport2022!$BQ$118</c:f>
              <c:strCache>
                <c:ptCount val="1"/>
                <c:pt idx="0">
                  <c:v>Tillbud</c:v>
                </c:pt>
              </c:strCache>
            </c:strRef>
          </c:tx>
          <c:spPr>
            <a:solidFill>
              <a:srgbClr val="8AC2E6"/>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Månadsrapport2022!$BQ$119:$BQ$129</c:f>
              <c:numCache>
                <c:formatCode>General</c:formatCode>
                <c:ptCount val="11"/>
                <c:pt idx="0">
                  <c:v>1</c:v>
                </c:pt>
                <c:pt idx="2">
                  <c:v>2</c:v>
                </c:pt>
                <c:pt idx="3">
                  <c:v>3</c:v>
                </c:pt>
                <c:pt idx="4">
                  <c:v>2</c:v>
                </c:pt>
                <c:pt idx="5">
                  <c:v>5</c:v>
                </c:pt>
                <c:pt idx="8">
                  <c:v>9</c:v>
                </c:pt>
                <c:pt idx="9">
                  <c:v>1</c:v>
                </c:pt>
              </c:numCache>
            </c:numRef>
          </c:val>
          <c:extLst>
            <c:ext xmlns:c16="http://schemas.microsoft.com/office/drawing/2014/chart" uri="{C3380CC4-5D6E-409C-BE32-E72D297353CC}">
              <c16:uniqueId val="{00000004-A44B-460B-AF30-D418932829F2}"/>
            </c:ext>
          </c:extLst>
        </c:ser>
        <c:ser>
          <c:idx val="5"/>
          <c:order val="5"/>
          <c:tx>
            <c:strRef>
              <c:f>Månadsrapport2022!$BR$118</c:f>
              <c:strCache>
                <c:ptCount val="1"/>
                <c:pt idx="0">
                  <c:v>Diskriminering</c:v>
                </c:pt>
              </c:strCache>
            </c:strRef>
          </c:tx>
          <c:spPr>
            <a:solidFill>
              <a:schemeClr val="accent6"/>
            </a:solidFill>
            <a:ln>
              <a:noFill/>
            </a:ln>
            <a:effectLst/>
          </c:spPr>
          <c:invertIfNegative val="0"/>
          <c:cat>
            <c:strRef>
              <c:f>Månadsrapport2022!$BL$119:$BL$129</c:f>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f>Månadsrapport2022!$BR$119:$BR$129</c:f>
              <c:numCache>
                <c:formatCode>General</c:formatCode>
                <c:ptCount val="11"/>
              </c:numCache>
            </c:numRef>
          </c:val>
          <c:extLst>
            <c:ext xmlns:c16="http://schemas.microsoft.com/office/drawing/2014/chart" uri="{C3380CC4-5D6E-409C-BE32-E72D297353CC}">
              <c16:uniqueId val="{00000005-A44B-460B-AF30-D418932829F2}"/>
            </c:ext>
          </c:extLst>
        </c:ser>
        <c:dLbls>
          <c:showLegendKey val="0"/>
          <c:showVal val="0"/>
          <c:showCatName val="0"/>
          <c:showSerName val="0"/>
          <c:showPercent val="0"/>
          <c:showBubbleSize val="0"/>
        </c:dLbls>
        <c:gapWidth val="150"/>
        <c:overlap val="100"/>
        <c:axId val="1471149232"/>
        <c:axId val="1471146608"/>
        <c:extLst>
          <c:ext xmlns:c15="http://schemas.microsoft.com/office/drawing/2012/chart" uri="{02D57815-91ED-43cb-92C2-25804820EDAC}">
            <c15:filteredBarSeries>
              <c15:ser>
                <c:idx val="6"/>
                <c:order val="6"/>
                <c:tx>
                  <c:strRef>
                    <c:extLst>
                      <c:ext uri="{02D57815-91ED-43cb-92C2-25804820EDAC}">
                        <c15:formulaRef>
                          <c15:sqref>Månadsrapport2022!$BS$118</c15:sqref>
                        </c15:formulaRef>
                      </c:ext>
                    </c:extLst>
                    <c:strCache>
                      <c:ptCount val="1"/>
                      <c:pt idx="0">
                        <c:v>Grand Total</c:v>
                      </c:pt>
                    </c:strCache>
                  </c:strRef>
                </c:tx>
                <c:spPr>
                  <a:solidFill>
                    <a:schemeClr val="accent1">
                      <a:lumMod val="60000"/>
                    </a:schemeClr>
                  </a:solidFill>
                  <a:ln>
                    <a:noFill/>
                  </a:ln>
                  <a:effectLst/>
                </c:spPr>
                <c:invertIfNegative val="0"/>
                <c:cat>
                  <c:strRef>
                    <c:extLst>
                      <c:ext uri="{02D57815-91ED-43cb-92C2-25804820EDAC}">
                        <c15:formulaRef>
                          <c15:sqref>Månadsrapport2022!$BL$119:$BL$129</c15:sqref>
                        </c15:formulaRef>
                      </c:ext>
                    </c:extLst>
                    <c:strCache>
                      <c:ptCount val="11"/>
                      <c:pt idx="0">
                        <c:v>Arbetsbelastning ohälsosam (stress, m.m.)</c:v>
                      </c:pt>
                      <c:pt idx="1">
                        <c:v>Slag mot fast föremål</c:v>
                      </c:pt>
                      <c:pt idx="2">
                        <c:v>Övrigt</c:v>
                      </c:pt>
                      <c:pt idx="3">
                        <c:v>Fordonsolycka</c:v>
                      </c:pt>
                      <c:pt idx="4">
                        <c:v>Hot och våld</c:v>
                      </c:pt>
                      <c:pt idx="5">
                        <c:v>Träffas av flygande eller fallande föremål</c:v>
                      </c:pt>
                      <c:pt idx="6">
                        <c:v>(blank)</c:v>
                      </c:pt>
                      <c:pt idx="7">
                        <c:v>Skada av egenhanterat föremål</c:v>
                      </c:pt>
                      <c:pt idx="8">
                        <c:v>Utsättas för kyla, hetta eller strålning</c:v>
                      </c:pt>
                      <c:pt idx="9">
                        <c:v>Akut överansträngning (av t.ex. dra, skjuta, lyfta)</c:v>
                      </c:pt>
                      <c:pt idx="10">
                        <c:v>Fall i samma nivå (snubbla, halka)</c:v>
                      </c:pt>
                    </c:strCache>
                  </c:strRef>
                </c:cat>
                <c:val>
                  <c:numRef>
                    <c:extLst>
                      <c:ext uri="{02D57815-91ED-43cb-92C2-25804820EDAC}">
                        <c15:formulaRef>
                          <c15:sqref>Månadsrapport2022!$BS$119:$BS$129</c15:sqref>
                        </c15:formulaRef>
                      </c:ext>
                    </c:extLst>
                    <c:numCache>
                      <c:formatCode>General</c:formatCode>
                      <c:ptCount val="11"/>
                      <c:pt idx="0">
                        <c:v>3</c:v>
                      </c:pt>
                      <c:pt idx="1">
                        <c:v>3</c:v>
                      </c:pt>
                      <c:pt idx="2">
                        <c:v>4</c:v>
                      </c:pt>
                      <c:pt idx="3">
                        <c:v>4</c:v>
                      </c:pt>
                      <c:pt idx="4">
                        <c:v>4</c:v>
                      </c:pt>
                      <c:pt idx="5">
                        <c:v>5</c:v>
                      </c:pt>
                      <c:pt idx="6">
                        <c:v>5</c:v>
                      </c:pt>
                      <c:pt idx="7">
                        <c:v>7</c:v>
                      </c:pt>
                      <c:pt idx="8">
                        <c:v>9</c:v>
                      </c:pt>
                      <c:pt idx="9">
                        <c:v>11</c:v>
                      </c:pt>
                      <c:pt idx="10">
                        <c:v>11</c:v>
                      </c:pt>
                    </c:numCache>
                  </c:numRef>
                </c:val>
                <c:extLst>
                  <c:ext xmlns:c16="http://schemas.microsoft.com/office/drawing/2014/chart" uri="{C3380CC4-5D6E-409C-BE32-E72D297353CC}">
                    <c16:uniqueId val="{00000006-A44B-460B-AF30-D418932829F2}"/>
                  </c:ext>
                </c:extLst>
              </c15:ser>
            </c15:filteredBarSeries>
          </c:ext>
        </c:extLst>
      </c:barChart>
      <c:catAx>
        <c:axId val="1471149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71146608"/>
        <c:crosses val="autoZero"/>
        <c:auto val="1"/>
        <c:lblAlgn val="ctr"/>
        <c:lblOffset val="100"/>
        <c:noMultiLvlLbl val="0"/>
      </c:catAx>
      <c:valAx>
        <c:axId val="1471146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7114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aug</a:t>
            </a:r>
            <a:r>
              <a:rPr lang="en-US" sz="1200">
                <a:latin typeface="Franklin Gothic Demi" panose="020B0703020102020204" pitchFamily="34" charset="0"/>
              </a:rPr>
              <a:t>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Månadsrapport!$B$50</c:f>
              <c:strCache>
                <c:ptCount val="1"/>
                <c:pt idx="0">
                  <c:v>Ekonomi och upphandling</c:v>
                </c:pt>
              </c:strCache>
            </c:strRef>
          </c:tx>
          <c:spPr>
            <a:solidFill>
              <a:schemeClr val="accent1"/>
            </a:solidFill>
            <a:ln>
              <a:noFill/>
            </a:ln>
            <a:effectLst/>
          </c:spPr>
          <c:invertIfNegative val="0"/>
          <c:cat>
            <c:strRef>
              <c:f>(Månadsrapport!$A$53:$A$54,Månadsrapport!$A$62)</c:f>
              <c:strCache>
                <c:ptCount val="3"/>
                <c:pt idx="0">
                  <c:v>aug-22</c:v>
                </c:pt>
                <c:pt idx="1">
                  <c:v>aug-21</c:v>
                </c:pt>
                <c:pt idx="2">
                  <c:v>dec-21</c:v>
                </c:pt>
              </c:strCache>
              <c:extLst/>
            </c:strRef>
          </c:cat>
          <c:val>
            <c:numRef>
              <c:f>(Månadsrapport!$B$53:$B$54,Månadsrapport!$B$62)</c:f>
              <c:numCache>
                <c:formatCode>0.0</c:formatCode>
                <c:ptCount val="3"/>
                <c:pt idx="0">
                  <c:v>15.4</c:v>
                </c:pt>
                <c:pt idx="1">
                  <c:v>17.2</c:v>
                </c:pt>
                <c:pt idx="2">
                  <c:v>26.3</c:v>
                </c:pt>
              </c:numCache>
              <c:extLst/>
            </c:numRef>
          </c:val>
          <c:extLst>
            <c:ext xmlns:c16="http://schemas.microsoft.com/office/drawing/2014/chart" uri="{C3380CC4-5D6E-409C-BE32-E72D297353CC}">
              <c16:uniqueId val="{00000000-5D39-4B27-8CB5-41EBB0164682}"/>
            </c:ext>
          </c:extLst>
        </c:ser>
        <c:ser>
          <c:idx val="1"/>
          <c:order val="1"/>
          <c:tx>
            <c:strRef>
              <c:f>Månadsrapport!$C$50</c:f>
              <c:strCache>
                <c:ptCount val="1"/>
                <c:pt idx="0">
                  <c:v>Fordon och driftsäkring</c:v>
                </c:pt>
              </c:strCache>
            </c:strRef>
          </c:tx>
          <c:spPr>
            <a:solidFill>
              <a:schemeClr val="accent2"/>
            </a:solidFill>
            <a:ln>
              <a:noFill/>
            </a:ln>
            <a:effectLst/>
          </c:spPr>
          <c:invertIfNegative val="0"/>
          <c:cat>
            <c:strRef>
              <c:f>(Månadsrapport!$A$53:$A$54,Månadsrapport!$A$62)</c:f>
              <c:strCache>
                <c:ptCount val="3"/>
                <c:pt idx="0">
                  <c:v>aug-22</c:v>
                </c:pt>
                <c:pt idx="1">
                  <c:v>aug-21</c:v>
                </c:pt>
                <c:pt idx="2">
                  <c:v>dec-21</c:v>
                </c:pt>
              </c:strCache>
              <c:extLst/>
            </c:strRef>
          </c:cat>
          <c:val>
            <c:numRef>
              <c:f>(Månadsrapport!$C$53:$C$54,Månadsrapport!$C$62)</c:f>
              <c:numCache>
                <c:formatCode>0.0</c:formatCode>
                <c:ptCount val="3"/>
                <c:pt idx="0">
                  <c:v>189.4</c:v>
                </c:pt>
                <c:pt idx="1">
                  <c:v>177.3</c:v>
                </c:pt>
                <c:pt idx="2">
                  <c:v>274</c:v>
                </c:pt>
              </c:numCache>
              <c:extLst/>
            </c:numRef>
          </c:val>
          <c:extLst>
            <c:ext xmlns:c16="http://schemas.microsoft.com/office/drawing/2014/chart" uri="{C3380CC4-5D6E-409C-BE32-E72D297353CC}">
              <c16:uniqueId val="{00000001-5D39-4B27-8CB5-41EBB0164682}"/>
            </c:ext>
          </c:extLst>
        </c:ser>
        <c:ser>
          <c:idx val="2"/>
          <c:order val="2"/>
          <c:tx>
            <c:strRef>
              <c:f>Månadsrapport!$D$50</c:f>
              <c:strCache>
                <c:ptCount val="1"/>
                <c:pt idx="0">
                  <c:v>HR och kultur</c:v>
                </c:pt>
              </c:strCache>
            </c:strRef>
          </c:tx>
          <c:spPr>
            <a:solidFill>
              <a:schemeClr val="accent3"/>
            </a:solidFill>
            <a:ln>
              <a:noFill/>
            </a:ln>
            <a:effectLst/>
          </c:spPr>
          <c:invertIfNegative val="0"/>
          <c:cat>
            <c:strRef>
              <c:f>(Månadsrapport!$A$53:$A$54,Månadsrapport!$A$62)</c:f>
              <c:strCache>
                <c:ptCount val="3"/>
                <c:pt idx="0">
                  <c:v>aug-22</c:v>
                </c:pt>
                <c:pt idx="1">
                  <c:v>aug-21</c:v>
                </c:pt>
                <c:pt idx="2">
                  <c:v>dec-21</c:v>
                </c:pt>
              </c:strCache>
              <c:extLst/>
            </c:strRef>
          </c:cat>
          <c:val>
            <c:numRef>
              <c:f>(Månadsrapport!$D$53:$D$54,Månadsrapport!$D$62)</c:f>
              <c:numCache>
                <c:formatCode>0.0</c:formatCode>
                <c:ptCount val="3"/>
                <c:pt idx="0">
                  <c:v>27.9</c:v>
                </c:pt>
                <c:pt idx="1">
                  <c:v>22.9</c:v>
                </c:pt>
                <c:pt idx="2">
                  <c:v>35</c:v>
                </c:pt>
              </c:numCache>
              <c:extLst/>
            </c:numRef>
          </c:val>
          <c:extLst>
            <c:ext xmlns:c16="http://schemas.microsoft.com/office/drawing/2014/chart" uri="{C3380CC4-5D6E-409C-BE32-E72D297353CC}">
              <c16:uniqueId val="{00000002-5D39-4B27-8CB5-41EBB0164682}"/>
            </c:ext>
          </c:extLst>
        </c:ser>
        <c:ser>
          <c:idx val="3"/>
          <c:order val="3"/>
          <c:tx>
            <c:strRef>
              <c:f>Månadsrapport!$E$50</c:f>
              <c:strCache>
                <c:ptCount val="1"/>
                <c:pt idx="0">
                  <c:v>Infrastruktur och driftsäkring</c:v>
                </c:pt>
              </c:strCache>
            </c:strRef>
          </c:tx>
          <c:spPr>
            <a:solidFill>
              <a:schemeClr val="accent4"/>
            </a:solidFill>
            <a:ln>
              <a:noFill/>
            </a:ln>
            <a:effectLst/>
          </c:spPr>
          <c:invertIfNegative val="0"/>
          <c:cat>
            <c:strRef>
              <c:f>(Månadsrapport!$A$53:$A$54,Månadsrapport!$A$62)</c:f>
              <c:strCache>
                <c:ptCount val="3"/>
                <c:pt idx="0">
                  <c:v>aug-22</c:v>
                </c:pt>
                <c:pt idx="1">
                  <c:v>aug-21</c:v>
                </c:pt>
                <c:pt idx="2">
                  <c:v>dec-21</c:v>
                </c:pt>
              </c:strCache>
              <c:extLst/>
            </c:strRef>
          </c:cat>
          <c:val>
            <c:numRef>
              <c:f>(Månadsrapport!$E$53:$E$54,Månadsrapport!$E$62)</c:f>
              <c:numCache>
                <c:formatCode>0.0</c:formatCode>
                <c:ptCount val="3"/>
                <c:pt idx="0">
                  <c:v>76.099999999999994</c:v>
                </c:pt>
                <c:pt idx="1">
                  <c:v>73.599999999999994</c:v>
                </c:pt>
                <c:pt idx="2">
                  <c:v>114.1</c:v>
                </c:pt>
              </c:numCache>
              <c:extLst/>
            </c:numRef>
          </c:val>
          <c:extLst>
            <c:ext xmlns:c16="http://schemas.microsoft.com/office/drawing/2014/chart" uri="{C3380CC4-5D6E-409C-BE32-E72D297353CC}">
              <c16:uniqueId val="{00000003-5D39-4B27-8CB5-41EBB0164682}"/>
            </c:ext>
          </c:extLst>
        </c:ser>
        <c:ser>
          <c:idx val="4"/>
          <c:order val="4"/>
          <c:tx>
            <c:strRef>
              <c:f>Månadsrapport!$F$50</c:f>
              <c:strCache>
                <c:ptCount val="1"/>
                <c:pt idx="0">
                  <c:v>Ledning och kommunikation</c:v>
                </c:pt>
              </c:strCache>
            </c:strRef>
          </c:tx>
          <c:spPr>
            <a:solidFill>
              <a:schemeClr val="accent5"/>
            </a:solidFill>
            <a:ln>
              <a:noFill/>
            </a:ln>
            <a:effectLst/>
          </c:spPr>
          <c:invertIfNegative val="0"/>
          <c:cat>
            <c:strRef>
              <c:f>(Månadsrapport!$A$53:$A$54,Månadsrapport!$A$62)</c:f>
              <c:strCache>
                <c:ptCount val="3"/>
                <c:pt idx="0">
                  <c:v>aug-22</c:v>
                </c:pt>
                <c:pt idx="1">
                  <c:v>aug-21</c:v>
                </c:pt>
                <c:pt idx="2">
                  <c:v>dec-21</c:v>
                </c:pt>
              </c:strCache>
              <c:extLst/>
            </c:strRef>
          </c:cat>
          <c:val>
            <c:numRef>
              <c:f>(Månadsrapport!$F$53:$F$54,Månadsrapport!$F$62)</c:f>
              <c:numCache>
                <c:formatCode>0.0</c:formatCode>
                <c:ptCount val="3"/>
                <c:pt idx="0">
                  <c:v>6.2</c:v>
                </c:pt>
                <c:pt idx="1">
                  <c:v>6.5</c:v>
                </c:pt>
                <c:pt idx="2">
                  <c:v>10.1</c:v>
                </c:pt>
              </c:numCache>
              <c:extLst/>
            </c:numRef>
          </c:val>
          <c:extLst>
            <c:ext xmlns:c16="http://schemas.microsoft.com/office/drawing/2014/chart" uri="{C3380CC4-5D6E-409C-BE32-E72D297353CC}">
              <c16:uniqueId val="{00000004-5D39-4B27-8CB5-41EBB0164682}"/>
            </c:ext>
          </c:extLst>
        </c:ser>
        <c:ser>
          <c:idx val="5"/>
          <c:order val="5"/>
          <c:tx>
            <c:strRef>
              <c:f>Månadsrapport!$G$50</c:f>
              <c:strCache>
                <c:ptCount val="1"/>
                <c:pt idx="0">
                  <c:v>Marknad och produkt</c:v>
                </c:pt>
              </c:strCache>
            </c:strRef>
          </c:tx>
          <c:spPr>
            <a:solidFill>
              <a:schemeClr val="accent6"/>
            </a:solidFill>
            <a:ln>
              <a:noFill/>
            </a:ln>
            <a:effectLst/>
          </c:spPr>
          <c:invertIfNegative val="0"/>
          <c:cat>
            <c:strRef>
              <c:f>(Månadsrapport!$A$53:$A$54,Månadsrapport!$A$62)</c:f>
              <c:strCache>
                <c:ptCount val="3"/>
                <c:pt idx="0">
                  <c:v>aug-22</c:v>
                </c:pt>
                <c:pt idx="1">
                  <c:v>aug-21</c:v>
                </c:pt>
                <c:pt idx="2">
                  <c:v>dec-21</c:v>
                </c:pt>
              </c:strCache>
              <c:extLst/>
            </c:strRef>
          </c:cat>
          <c:val>
            <c:numRef>
              <c:f>(Månadsrapport!$G$53:$G$54,Månadsrapport!$G$62)</c:f>
              <c:numCache>
                <c:formatCode>0.0</c:formatCode>
                <c:ptCount val="3"/>
                <c:pt idx="0">
                  <c:v>9.1</c:v>
                </c:pt>
                <c:pt idx="1">
                  <c:v>9</c:v>
                </c:pt>
                <c:pt idx="2">
                  <c:v>14.5</c:v>
                </c:pt>
              </c:numCache>
              <c:extLst/>
            </c:numRef>
          </c:val>
          <c:extLst>
            <c:ext xmlns:c16="http://schemas.microsoft.com/office/drawing/2014/chart" uri="{C3380CC4-5D6E-409C-BE32-E72D297353CC}">
              <c16:uniqueId val="{00000005-5D39-4B27-8CB5-41EBB0164682}"/>
            </c:ext>
          </c:extLst>
        </c:ser>
        <c:ser>
          <c:idx val="6"/>
          <c:order val="6"/>
          <c:tx>
            <c:strRef>
              <c:f>Månadsrapport!$H$50</c:f>
              <c:strCache>
                <c:ptCount val="1"/>
                <c:pt idx="0">
                  <c:v>SKIP och förbättring</c:v>
                </c:pt>
              </c:strCache>
            </c:strRef>
          </c:tx>
          <c:spPr>
            <a:solidFill>
              <a:schemeClr val="accent1">
                <a:lumMod val="60000"/>
              </a:schemeClr>
            </a:solidFill>
            <a:ln>
              <a:noFill/>
            </a:ln>
            <a:effectLst/>
          </c:spPr>
          <c:invertIfNegative val="0"/>
          <c:cat>
            <c:strRef>
              <c:f>(Månadsrapport!$A$53:$A$54,Månadsrapport!$A$62)</c:f>
              <c:strCache>
                <c:ptCount val="3"/>
                <c:pt idx="0">
                  <c:v>aug-22</c:v>
                </c:pt>
                <c:pt idx="1">
                  <c:v>aug-21</c:v>
                </c:pt>
                <c:pt idx="2">
                  <c:v>dec-21</c:v>
                </c:pt>
              </c:strCache>
              <c:extLst/>
            </c:strRef>
          </c:cat>
          <c:val>
            <c:numRef>
              <c:f>(Månadsrapport!$H$53:$H$54,Månadsrapport!$H$62)</c:f>
              <c:numCache>
                <c:formatCode>0.0</c:formatCode>
                <c:ptCount val="3"/>
                <c:pt idx="0">
                  <c:v>17</c:v>
                </c:pt>
                <c:pt idx="1">
                  <c:v>17.100000000000001</c:v>
                </c:pt>
                <c:pt idx="2">
                  <c:v>26.6</c:v>
                </c:pt>
              </c:numCache>
              <c:extLst/>
            </c:numRef>
          </c:val>
          <c:extLst>
            <c:ext xmlns:c16="http://schemas.microsoft.com/office/drawing/2014/chart" uri="{C3380CC4-5D6E-409C-BE32-E72D297353CC}">
              <c16:uniqueId val="{00000006-5D39-4B27-8CB5-41EBB0164682}"/>
            </c:ext>
          </c:extLst>
        </c:ser>
        <c:ser>
          <c:idx val="7"/>
          <c:order val="7"/>
          <c:tx>
            <c:strRef>
              <c:f>Månadsrapport!$I$50</c:f>
              <c:strCache>
                <c:ptCount val="1"/>
                <c:pt idx="0">
                  <c:v>Trafikledning och information</c:v>
                </c:pt>
              </c:strCache>
            </c:strRef>
          </c:tx>
          <c:spPr>
            <a:solidFill>
              <a:schemeClr val="accent2">
                <a:lumMod val="60000"/>
              </a:schemeClr>
            </a:solidFill>
            <a:ln>
              <a:noFill/>
            </a:ln>
            <a:effectLst/>
          </c:spPr>
          <c:invertIfNegative val="0"/>
          <c:cat>
            <c:strRef>
              <c:f>(Månadsrapport!$A$53:$A$54,Månadsrapport!$A$62)</c:f>
              <c:strCache>
                <c:ptCount val="3"/>
                <c:pt idx="0">
                  <c:v>aug-22</c:v>
                </c:pt>
                <c:pt idx="1">
                  <c:v>aug-21</c:v>
                </c:pt>
                <c:pt idx="2">
                  <c:v>dec-21</c:v>
                </c:pt>
              </c:strCache>
              <c:extLst/>
            </c:strRef>
          </c:cat>
          <c:val>
            <c:numRef>
              <c:f>(Månadsrapport!$I$53:$I$54,Månadsrapport!$I$62)</c:f>
              <c:numCache>
                <c:formatCode>0.0</c:formatCode>
                <c:ptCount val="3"/>
                <c:pt idx="0">
                  <c:v>37.700000000000003</c:v>
                </c:pt>
                <c:pt idx="1">
                  <c:v>17.899999999999999</c:v>
                </c:pt>
                <c:pt idx="2">
                  <c:v>28.6</c:v>
                </c:pt>
              </c:numCache>
              <c:extLst/>
            </c:numRef>
          </c:val>
          <c:extLst>
            <c:ext xmlns:c16="http://schemas.microsoft.com/office/drawing/2014/chart" uri="{C3380CC4-5D6E-409C-BE32-E72D297353CC}">
              <c16:uniqueId val="{00000007-5D39-4B27-8CB5-41EBB0164682}"/>
            </c:ext>
          </c:extLst>
        </c:ser>
        <c:ser>
          <c:idx val="8"/>
          <c:order val="8"/>
          <c:tx>
            <c:strRef>
              <c:f>Månadsrapport!$J$50</c:f>
              <c:strCache>
                <c:ptCount val="1"/>
                <c:pt idx="0">
                  <c:v>Trafikpersonal och service</c:v>
                </c:pt>
              </c:strCache>
            </c:strRef>
          </c:tx>
          <c:spPr>
            <a:solidFill>
              <a:schemeClr val="accent3">
                <a:lumMod val="60000"/>
              </a:schemeClr>
            </a:solidFill>
            <a:ln>
              <a:noFill/>
            </a:ln>
            <a:effectLst/>
          </c:spPr>
          <c:invertIfNegative val="0"/>
          <c:cat>
            <c:strRef>
              <c:f>(Månadsrapport!$A$53:$A$54,Månadsrapport!$A$62)</c:f>
              <c:strCache>
                <c:ptCount val="3"/>
                <c:pt idx="0">
                  <c:v>aug-22</c:v>
                </c:pt>
                <c:pt idx="1">
                  <c:v>aug-21</c:v>
                </c:pt>
                <c:pt idx="2">
                  <c:v>dec-21</c:v>
                </c:pt>
              </c:strCache>
              <c:extLst/>
            </c:strRef>
          </c:cat>
          <c:val>
            <c:numRef>
              <c:f>(Månadsrapport!$J$53:$J$54,Månadsrapport!$J$62)</c:f>
              <c:numCache>
                <c:formatCode>0.0</c:formatCode>
                <c:ptCount val="3"/>
                <c:pt idx="0">
                  <c:v>408.4</c:v>
                </c:pt>
                <c:pt idx="1">
                  <c:v>423.9</c:v>
                </c:pt>
                <c:pt idx="2">
                  <c:v>636.4</c:v>
                </c:pt>
              </c:numCache>
              <c:extLst/>
            </c:numRef>
          </c:val>
          <c:extLst>
            <c:ext xmlns:c16="http://schemas.microsoft.com/office/drawing/2014/chart" uri="{C3380CC4-5D6E-409C-BE32-E72D297353CC}">
              <c16:uniqueId val="{00000008-5D39-4B27-8CB5-41EBB0164682}"/>
            </c:ext>
          </c:extLst>
        </c:ser>
        <c:ser>
          <c:idx val="9"/>
          <c:order val="9"/>
          <c:tx>
            <c:strRef>
              <c:f>Månadsrapport!$K$50</c:f>
              <c:strCache>
                <c:ptCount val="1"/>
                <c:pt idx="0">
                  <c:v>VD</c:v>
                </c:pt>
              </c:strCache>
            </c:strRef>
          </c:tx>
          <c:spPr>
            <a:solidFill>
              <a:schemeClr val="accent4">
                <a:lumMod val="60000"/>
              </a:schemeClr>
            </a:solidFill>
            <a:ln>
              <a:noFill/>
            </a:ln>
            <a:effectLst/>
          </c:spPr>
          <c:invertIfNegative val="0"/>
          <c:cat>
            <c:strRef>
              <c:f>(Månadsrapport!$A$53:$A$54,Månadsrapport!$A$62)</c:f>
              <c:strCache>
                <c:ptCount val="3"/>
                <c:pt idx="0">
                  <c:v>aug-22</c:v>
                </c:pt>
                <c:pt idx="1">
                  <c:v>aug-21</c:v>
                </c:pt>
                <c:pt idx="2">
                  <c:v>dec-21</c:v>
                </c:pt>
              </c:strCache>
              <c:extLst/>
            </c:strRef>
          </c:cat>
          <c:val>
            <c:numRef>
              <c:f>(Månadsrapport!$K$53:$K$54,Månadsrapport!$K$62)</c:f>
              <c:numCache>
                <c:formatCode>0.0</c:formatCode>
                <c:ptCount val="3"/>
                <c:pt idx="0">
                  <c:v>1</c:v>
                </c:pt>
                <c:pt idx="1">
                  <c:v>1</c:v>
                </c:pt>
                <c:pt idx="2">
                  <c:v>1</c:v>
                </c:pt>
              </c:numCache>
              <c:extLst/>
            </c:numRef>
          </c:val>
          <c:extLst>
            <c:ext xmlns:c16="http://schemas.microsoft.com/office/drawing/2014/chart" uri="{C3380CC4-5D6E-409C-BE32-E72D297353CC}">
              <c16:uniqueId val="{00000009-5D39-4B27-8CB5-41EBB0164682}"/>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Månadsrapport!$L$50</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(Månadsrapport!$A$53:$A$54,Månadsrapport!$A$62)</c15:sqref>
                        </c15:formulaRef>
                      </c:ext>
                    </c:extLst>
                    <c:strCache>
                      <c:ptCount val="3"/>
                      <c:pt idx="0">
                        <c:v>aug-22</c:v>
                      </c:pt>
                      <c:pt idx="1">
                        <c:v>aug-21</c:v>
                      </c:pt>
                      <c:pt idx="2">
                        <c:v>dec-21</c:v>
                      </c:pt>
                    </c:strCache>
                  </c:strRef>
                </c:cat>
                <c:val>
                  <c:numRef>
                    <c:extLst>
                      <c:ext uri="{02D57815-91ED-43cb-92C2-25804820EDAC}">
                        <c15:formulaRef>
                          <c15:sqref>(Månadsrapport!$L$53:$L$54,Månadsrapport!$L$62)</c15:sqref>
                        </c15:formulaRef>
                      </c:ext>
                    </c:extLst>
                    <c:numCache>
                      <c:formatCode>0.0</c:formatCode>
                      <c:ptCount val="3"/>
                      <c:pt idx="0">
                        <c:v>15</c:v>
                      </c:pt>
                      <c:pt idx="1">
                        <c:v>35.700000000000003</c:v>
                      </c:pt>
                      <c:pt idx="2">
                        <c:v>55.1</c:v>
                      </c:pt>
                    </c:numCache>
                  </c:numRef>
                </c:val>
                <c:extLst>
                  <c:ext xmlns:c16="http://schemas.microsoft.com/office/drawing/2014/chart" uri="{C3380CC4-5D6E-409C-BE32-E72D297353CC}">
                    <c16:uniqueId val="{0000000A-5D39-4B27-8CB5-41EBB0164682}"/>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Månadsrapport!$M$50</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(Månadsrapport!$A$53:$A$54,Månadsrapport!$A$62)</c15:sqref>
                        </c15:formulaRef>
                      </c:ext>
                    </c:extLst>
                    <c:strCache>
                      <c:ptCount val="3"/>
                      <c:pt idx="0">
                        <c:v>aug-22</c:v>
                      </c:pt>
                      <c:pt idx="1">
                        <c:v>aug-21</c:v>
                      </c:pt>
                      <c:pt idx="2">
                        <c:v>dec-21</c:v>
                      </c:pt>
                    </c:strCache>
                  </c:strRef>
                </c:cat>
                <c:val>
                  <c:numRef>
                    <c:extLst xmlns:c15="http://schemas.microsoft.com/office/drawing/2012/chart">
                      <c:ext xmlns:c15="http://schemas.microsoft.com/office/drawing/2012/chart" uri="{02D57815-91ED-43cb-92C2-25804820EDAC}">
                        <c15:formulaRef>
                          <c15:sqref>(Månadsrapport!$M$53:$M$54,Månadsrapport!$M$62)</c15:sqref>
                        </c15:formulaRef>
                      </c:ext>
                    </c:extLst>
                    <c:numCache>
                      <c:formatCode>0.0</c:formatCode>
                      <c:ptCount val="3"/>
                      <c:pt idx="0">
                        <c:v>802.8</c:v>
                      </c:pt>
                      <c:pt idx="1">
                        <c:v>895.8</c:v>
                      </c:pt>
                      <c:pt idx="2">
                        <c:v>1221.9000000000001</c:v>
                      </c:pt>
                    </c:numCache>
                  </c:numRef>
                </c:val>
                <c:extLst xmlns:c15="http://schemas.microsoft.com/office/drawing/2012/chart">
                  <c:ext xmlns:c16="http://schemas.microsoft.com/office/drawing/2014/chart" uri="{C3380CC4-5D6E-409C-BE32-E72D297353CC}">
                    <c16:uniqueId val="{0000000B-5D39-4B27-8CB5-41EBB0164682}"/>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Månadsrapport!$N$50</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(Månadsrapport!$A$53:$A$54,Månadsrapport!$A$62)</c15:sqref>
                        </c15:formulaRef>
                      </c:ext>
                    </c:extLst>
                    <c:strCache>
                      <c:ptCount val="3"/>
                      <c:pt idx="0">
                        <c:v>aug-22</c:v>
                      </c:pt>
                      <c:pt idx="1">
                        <c:v>aug-21</c:v>
                      </c:pt>
                      <c:pt idx="2">
                        <c:v>dec-21</c:v>
                      </c:pt>
                    </c:strCache>
                  </c:strRef>
                </c:cat>
                <c:val>
                  <c:numRef>
                    <c:extLst xmlns:c15="http://schemas.microsoft.com/office/drawing/2012/chart">
                      <c:ext xmlns:c15="http://schemas.microsoft.com/office/drawing/2012/chart" uri="{02D57815-91ED-43cb-92C2-25804820EDAC}">
                        <c15:formulaRef>
                          <c15:sqref>(Månadsrapport!$N$53:$N$54,Månadsrapport!$N$62)</c15:sqref>
                        </c15:formulaRef>
                      </c:ext>
                    </c:extLst>
                    <c:numCache>
                      <c:formatCode>General</c:formatCode>
                      <c:ptCount val="3"/>
                      <c:pt idx="2" formatCode="0.0">
                        <c:v>1</c:v>
                      </c:pt>
                    </c:numCache>
                  </c:numRef>
                </c:val>
                <c:extLst xmlns:c15="http://schemas.microsoft.com/office/drawing/2012/chart">
                  <c:ext xmlns:c16="http://schemas.microsoft.com/office/drawing/2014/chart" uri="{C3380CC4-5D6E-409C-BE32-E72D297353CC}">
                    <c16:uniqueId val="{0000000C-5D39-4B27-8CB5-41EBB0164682}"/>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 val="autoZero"/>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- 2022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Månadsrapport!$B$296</c:f>
              <c:strCache>
                <c:ptCount val="1"/>
                <c:pt idx="0">
                  <c:v>Kvinna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Månadsrapport!$B$297:$B$307</c:f>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0-BEAB-4E62-A1BC-3D7633D16E96}"/>
            </c:ext>
          </c:extLst>
        </c:ser>
        <c:ser>
          <c:idx val="1"/>
          <c:order val="1"/>
          <c:tx>
            <c:strRef>
              <c:f>Månadsrapport!$C$296</c:f>
              <c:strCache>
                <c:ptCount val="1"/>
                <c:pt idx="0">
                  <c:v>Man</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Månadsrapport!$C$297:$C$307</c:f>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c:ext xmlns:c16="http://schemas.microsoft.com/office/drawing/2014/chart" uri="{C3380CC4-5D6E-409C-BE32-E72D297353CC}">
              <c16:uniqueId val="{00000001-BEAB-4E62-A1BC-3D7633D16E96}"/>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månadsrapport'!$C$28</c:f>
              <c:strCache>
                <c:ptCount val="1"/>
                <c:pt idx="0">
                  <c:v>2021</c:v>
                </c:pt>
              </c:strCache>
            </c:strRef>
          </c:tx>
          <c:spPr>
            <a:solidFill>
              <a:srgbClr val="8AC2E6"/>
            </a:solidFill>
            <a:ln>
              <a:solidFill>
                <a:srgbClr val="8AC2E6"/>
              </a:solid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månadsrapport'!$C$29:$C$41</c:f>
              <c:numCache>
                <c:formatCode>0.0%</c:formatCode>
                <c:ptCount val="13"/>
                <c:pt idx="0">
                  <c:v>0.83</c:v>
                </c:pt>
                <c:pt idx="1">
                  <c:v>0.81</c:v>
                </c:pt>
                <c:pt idx="2">
                  <c:v>0.84399999999999997</c:v>
                </c:pt>
                <c:pt idx="3">
                  <c:v>0.82</c:v>
                </c:pt>
                <c:pt idx="4">
                  <c:v>0.81100000000000005</c:v>
                </c:pt>
                <c:pt idx="5">
                  <c:v>0.81299999999999994</c:v>
                </c:pt>
                <c:pt idx="6">
                  <c:v>0.82299999999999995</c:v>
                </c:pt>
                <c:pt idx="7">
                  <c:v>0.80500000000000005</c:v>
                </c:pt>
                <c:pt idx="8">
                  <c:v>0.78900000000000003</c:v>
                </c:pt>
                <c:pt idx="9">
                  <c:v>0.75800000000000001</c:v>
                </c:pt>
                <c:pt idx="10">
                  <c:v>0.755</c:v>
                </c:pt>
                <c:pt idx="11">
                  <c:v>0.73399999999999999</c:v>
                </c:pt>
                <c:pt idx="12">
                  <c:v>0.79933333333333323</c:v>
                </c:pt>
              </c:numCache>
            </c:numRef>
          </c:val>
          <c:extLst>
            <c:ext xmlns:c16="http://schemas.microsoft.com/office/drawing/2014/chart" uri="{C3380CC4-5D6E-409C-BE32-E72D297353CC}">
              <c16:uniqueId val="{00000000-78B0-469D-87B1-E98805A67390}"/>
            </c:ext>
          </c:extLst>
        </c:ser>
        <c:ser>
          <c:idx val="0"/>
          <c:order val="1"/>
          <c:tx>
            <c:strRef>
              <c:f>'Leveransstatus månadsrapport'!$B$28</c:f>
              <c:strCache>
                <c:ptCount val="1"/>
                <c:pt idx="0">
                  <c:v>2022</c:v>
                </c:pt>
              </c:strCache>
            </c:strRef>
          </c:tx>
          <c:spPr>
            <a:solidFill>
              <a:srgbClr val="2B4C8D"/>
            </a:solidFill>
            <a:ln>
              <a:noFill/>
            </a:ln>
            <a:effectLst/>
          </c:spPr>
          <c:invertIfNegative val="0"/>
          <c:dLbls>
            <c:delete val="1"/>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månadsrapport'!$B$29:$B$41</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12">
                  <c:v>0.78399999999999992</c:v>
                </c:pt>
              </c:numCache>
            </c:numRef>
          </c:val>
          <c:extLst>
            <c:ext xmlns:c16="http://schemas.microsoft.com/office/drawing/2014/chart" uri="{C3380CC4-5D6E-409C-BE32-E72D297353CC}">
              <c16:uniqueId val="{00000001-78B0-469D-87B1-E98805A67390}"/>
            </c:ext>
          </c:extLst>
        </c:ser>
        <c:dLbls>
          <c:showLegendKey val="0"/>
          <c:showVal val="1"/>
          <c:showCatName val="0"/>
          <c:showSerName val="0"/>
          <c:showPercent val="0"/>
          <c:showBubbleSize val="0"/>
        </c:dLbls>
        <c:gapWidth val="150"/>
        <c:axId val="688070128"/>
        <c:axId val="688067176"/>
      </c:barChart>
      <c:lineChart>
        <c:grouping val="standard"/>
        <c:varyColors val="0"/>
        <c:ser>
          <c:idx val="2"/>
          <c:order val="2"/>
          <c:tx>
            <c:strRef>
              <c:f>'Leveransstatus månadsrapport'!$D$28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78B0-469D-87B1-E98805A67390}"/>
                </c:ext>
              </c:extLst>
            </c:dLbl>
            <c:dLbl>
              <c:idx val="1"/>
              <c:delete val="1"/>
              <c:extLst>
                <c:ext xmlns:c15="http://schemas.microsoft.com/office/drawing/2012/chart" uri="{CE6537A1-D6FC-4f65-9D91-7224C49458BB}"/>
                <c:ext xmlns:c16="http://schemas.microsoft.com/office/drawing/2014/chart" uri="{C3380CC4-5D6E-409C-BE32-E72D297353CC}">
                  <c16:uniqueId val="{00000003-78B0-469D-87B1-E98805A67390}"/>
                </c:ext>
              </c:extLst>
            </c:dLbl>
            <c:dLbl>
              <c:idx val="2"/>
              <c:delete val="1"/>
              <c:extLst>
                <c:ext xmlns:c15="http://schemas.microsoft.com/office/drawing/2012/chart" uri="{CE6537A1-D6FC-4f65-9D91-7224C49458BB}"/>
                <c:ext xmlns:c16="http://schemas.microsoft.com/office/drawing/2014/chart" uri="{C3380CC4-5D6E-409C-BE32-E72D297353CC}">
                  <c16:uniqueId val="{00000004-78B0-469D-87B1-E98805A67390}"/>
                </c:ext>
              </c:extLst>
            </c:dLbl>
            <c:dLbl>
              <c:idx val="3"/>
              <c:delete val="1"/>
              <c:extLst>
                <c:ext xmlns:c15="http://schemas.microsoft.com/office/drawing/2012/chart" uri="{CE6537A1-D6FC-4f65-9D91-7224C49458BB}"/>
                <c:ext xmlns:c16="http://schemas.microsoft.com/office/drawing/2014/chart" uri="{C3380CC4-5D6E-409C-BE32-E72D297353CC}">
                  <c16:uniqueId val="{00000005-78B0-469D-87B1-E98805A67390}"/>
                </c:ext>
              </c:extLst>
            </c:dLbl>
            <c:dLbl>
              <c:idx val="4"/>
              <c:delete val="1"/>
              <c:extLst>
                <c:ext xmlns:c15="http://schemas.microsoft.com/office/drawing/2012/chart" uri="{CE6537A1-D6FC-4f65-9D91-7224C49458BB}"/>
                <c:ext xmlns:c16="http://schemas.microsoft.com/office/drawing/2014/chart" uri="{C3380CC4-5D6E-409C-BE32-E72D297353CC}">
                  <c16:uniqueId val="{00000006-78B0-469D-87B1-E98805A67390}"/>
                </c:ext>
              </c:extLst>
            </c:dLbl>
            <c:dLbl>
              <c:idx val="5"/>
              <c:delete val="1"/>
              <c:extLst>
                <c:ext xmlns:c15="http://schemas.microsoft.com/office/drawing/2012/chart" uri="{CE6537A1-D6FC-4f65-9D91-7224C49458BB}"/>
                <c:ext xmlns:c16="http://schemas.microsoft.com/office/drawing/2014/chart" uri="{C3380CC4-5D6E-409C-BE32-E72D297353CC}">
                  <c16:uniqueId val="{00000007-78B0-469D-87B1-E98805A67390}"/>
                </c:ext>
              </c:extLst>
            </c:dLbl>
            <c:dLbl>
              <c:idx val="6"/>
              <c:delete val="1"/>
              <c:extLst>
                <c:ext xmlns:c15="http://schemas.microsoft.com/office/drawing/2012/chart" uri="{CE6537A1-D6FC-4f65-9D91-7224C49458BB}"/>
                <c:ext xmlns:c16="http://schemas.microsoft.com/office/drawing/2014/chart" uri="{C3380CC4-5D6E-409C-BE32-E72D297353CC}">
                  <c16:uniqueId val="{00000008-78B0-469D-87B1-E98805A67390}"/>
                </c:ext>
              </c:extLst>
            </c:dLbl>
            <c:dLbl>
              <c:idx val="7"/>
              <c:delete val="1"/>
              <c:extLst>
                <c:ext xmlns:c15="http://schemas.microsoft.com/office/drawing/2012/chart" uri="{CE6537A1-D6FC-4f65-9D91-7224C49458BB}"/>
                <c:ext xmlns:c16="http://schemas.microsoft.com/office/drawing/2014/chart" uri="{C3380CC4-5D6E-409C-BE32-E72D297353CC}">
                  <c16:uniqueId val="{00000009-78B0-469D-87B1-E98805A67390}"/>
                </c:ext>
              </c:extLst>
            </c:dLbl>
            <c:dLbl>
              <c:idx val="8"/>
              <c:delete val="1"/>
              <c:extLst>
                <c:ext xmlns:c15="http://schemas.microsoft.com/office/drawing/2012/chart" uri="{CE6537A1-D6FC-4f65-9D91-7224C49458BB}"/>
                <c:ext xmlns:c16="http://schemas.microsoft.com/office/drawing/2014/chart" uri="{C3380CC4-5D6E-409C-BE32-E72D297353CC}">
                  <c16:uniqueId val="{0000000A-78B0-469D-87B1-E98805A67390}"/>
                </c:ext>
              </c:extLst>
            </c:dLbl>
            <c:dLbl>
              <c:idx val="9"/>
              <c:delete val="1"/>
              <c:extLst>
                <c:ext xmlns:c15="http://schemas.microsoft.com/office/drawing/2012/chart" uri="{CE6537A1-D6FC-4f65-9D91-7224C49458BB}"/>
                <c:ext xmlns:c16="http://schemas.microsoft.com/office/drawing/2014/chart" uri="{C3380CC4-5D6E-409C-BE32-E72D297353CC}">
                  <c16:uniqueId val="{0000000B-78B0-469D-87B1-E98805A67390}"/>
                </c:ext>
              </c:extLst>
            </c:dLbl>
            <c:dLbl>
              <c:idx val="10"/>
              <c:delete val="1"/>
              <c:extLst>
                <c:ext xmlns:c15="http://schemas.microsoft.com/office/drawing/2012/chart" uri="{CE6537A1-D6FC-4f65-9D91-7224C49458BB}"/>
                <c:ext xmlns:c16="http://schemas.microsoft.com/office/drawing/2014/chart" uri="{C3380CC4-5D6E-409C-BE32-E72D297353CC}">
                  <c16:uniqueId val="{0000000C-78B0-469D-87B1-E98805A67390}"/>
                </c:ext>
              </c:extLst>
            </c:dLbl>
            <c:dLbl>
              <c:idx val="11"/>
              <c:delete val="1"/>
              <c:extLst>
                <c:ext xmlns:c15="http://schemas.microsoft.com/office/drawing/2012/chart" uri="{CE6537A1-D6FC-4f65-9D91-7224C49458BB}"/>
                <c:ext xmlns:c16="http://schemas.microsoft.com/office/drawing/2014/chart" uri="{C3380CC4-5D6E-409C-BE32-E72D297353CC}">
                  <c16:uniqueId val="{0000000D-78B0-469D-87B1-E98805A673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månadsrapport'!$A$29:$A$41</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månadsrapport'!$D$29:$D$41</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78B0-469D-87B1-E98805A67390}"/>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- 2022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Månadsrapport!$E$296</c:f>
              <c:strCache>
                <c:ptCount val="1"/>
                <c:pt idx="0">
                  <c:v>% kvinnliga</c:v>
                </c:pt>
              </c:strCache>
            </c:strRef>
          </c:tx>
          <c:spPr>
            <a:solidFill>
              <a:srgbClr val="2B4C8D"/>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Månadsrapport!$E$297:$E$307</c:f>
              <c:numCache>
                <c:formatCode>0.0%</c:formatCode>
                <c:ptCount val="11"/>
                <c:pt idx="0">
                  <c:v>0.24678274034822104</c:v>
                </c:pt>
                <c:pt idx="1">
                  <c:v>0.27947598253275108</c:v>
                </c:pt>
                <c:pt idx="2">
                  <c:v>0.12012987012987013</c:v>
                </c:pt>
                <c:pt idx="3">
                  <c:v>0.11504424778761062</c:v>
                </c:pt>
                <c:pt idx="4">
                  <c:v>0.37878787878787878</c:v>
                </c:pt>
                <c:pt idx="5">
                  <c:v>0.25862068965517243</c:v>
                </c:pt>
                <c:pt idx="6">
                  <c:v>0.38235294117647056</c:v>
                </c:pt>
                <c:pt idx="7">
                  <c:v>0.63157894736842102</c:v>
                </c:pt>
                <c:pt idx="8">
                  <c:v>0.38461538461538464</c:v>
                </c:pt>
                <c:pt idx="9">
                  <c:v>0.38461538461538464</c:v>
                </c:pt>
                <c:pt idx="10">
                  <c:v>0.9</c:v>
                </c:pt>
              </c:numCache>
            </c:numRef>
          </c:val>
          <c:extLst>
            <c:ext xmlns:c16="http://schemas.microsoft.com/office/drawing/2014/chart" uri="{C3380CC4-5D6E-409C-BE32-E72D297353CC}">
              <c16:uniqueId val="{00000000-16DF-42B3-9A28-032B1DF32F97}"/>
            </c:ext>
          </c:extLst>
        </c:ser>
        <c:ser>
          <c:idx val="4"/>
          <c:order val="4"/>
          <c:tx>
            <c:strRef>
              <c:f>Månadsrapport!$F$296</c:f>
              <c:strCache>
                <c:ptCount val="1"/>
                <c:pt idx="0">
                  <c:v>% manliga</c:v>
                </c:pt>
              </c:strCache>
            </c:strRef>
          </c:tx>
          <c:spPr>
            <a:solidFill>
              <a:srgbClr val="8AC2E6"/>
            </a:solidFill>
            <a:ln>
              <a:noFill/>
            </a:ln>
            <a:effectLst/>
          </c:spPr>
          <c:invertIfNegative val="0"/>
          <c:cat>
            <c:strRef>
              <c:f>Månadsrapport!$A$297:$A$307</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f>Månadsrapport!$F$297:$F$307</c:f>
              <c:numCache>
                <c:formatCode>0.0%</c:formatCode>
                <c:ptCount val="11"/>
                <c:pt idx="0">
                  <c:v>0.75321725965177899</c:v>
                </c:pt>
                <c:pt idx="1">
                  <c:v>0.72052401746724892</c:v>
                </c:pt>
                <c:pt idx="2">
                  <c:v>0.87987012987012991</c:v>
                </c:pt>
                <c:pt idx="3">
                  <c:v>0.88495575221238942</c:v>
                </c:pt>
                <c:pt idx="4">
                  <c:v>0.62121212121212122</c:v>
                </c:pt>
                <c:pt idx="5">
                  <c:v>0.74137931034482762</c:v>
                </c:pt>
                <c:pt idx="6">
                  <c:v>0.61764705882352944</c:v>
                </c:pt>
                <c:pt idx="7">
                  <c:v>0.36842105263157893</c:v>
                </c:pt>
                <c:pt idx="8">
                  <c:v>0.61538461538461542</c:v>
                </c:pt>
                <c:pt idx="9">
                  <c:v>0.61538461538461542</c:v>
                </c:pt>
                <c:pt idx="10">
                  <c:v>0.1</c:v>
                </c:pt>
              </c:numCache>
            </c:numRef>
          </c:val>
          <c:extLst>
            <c:ext xmlns:c16="http://schemas.microsoft.com/office/drawing/2014/chart" uri="{C3380CC4-5D6E-409C-BE32-E72D297353CC}">
              <c16:uniqueId val="{00000001-16DF-42B3-9A28-032B1DF32F97}"/>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Månadsrapport!$B$296</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c:ext uri="{02D57815-91ED-43cb-92C2-25804820EDAC}">
                        <c15:formulaRef>
                          <c15:sqref>Månadsrapport!$B$297:$B$307</c15:sqref>
                        </c15:formulaRef>
                      </c:ext>
                    </c:extLst>
                    <c:numCache>
                      <c:formatCode>General</c:formatCode>
                      <c:ptCount val="11"/>
                      <c:pt idx="0">
                        <c:v>326</c:v>
                      </c:pt>
                      <c:pt idx="1">
                        <c:v>192</c:v>
                      </c:pt>
                      <c:pt idx="2">
                        <c:v>37</c:v>
                      </c:pt>
                      <c:pt idx="3">
                        <c:v>13</c:v>
                      </c:pt>
                      <c:pt idx="4">
                        <c:v>25</c:v>
                      </c:pt>
                      <c:pt idx="5">
                        <c:v>15</c:v>
                      </c:pt>
                      <c:pt idx="6">
                        <c:v>13</c:v>
                      </c:pt>
                      <c:pt idx="7">
                        <c:v>12</c:v>
                      </c:pt>
                      <c:pt idx="8">
                        <c:v>5</c:v>
                      </c:pt>
                      <c:pt idx="9">
                        <c:v>5</c:v>
                      </c:pt>
                      <c:pt idx="10">
                        <c:v>9</c:v>
                      </c:pt>
                    </c:numCache>
                  </c:numRef>
                </c:val>
                <c:extLst>
                  <c:ext xmlns:c16="http://schemas.microsoft.com/office/drawing/2014/chart" uri="{C3380CC4-5D6E-409C-BE32-E72D297353CC}">
                    <c16:uniqueId val="{00000002-16DF-42B3-9A28-032B1DF32F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Månadsrapport!$C$296</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Månadsrapport!$C$297:$C$307</c15:sqref>
                        </c15:formulaRef>
                      </c:ext>
                    </c:extLst>
                    <c:numCache>
                      <c:formatCode>General</c:formatCode>
                      <c:ptCount val="11"/>
                      <c:pt idx="0">
                        <c:v>995</c:v>
                      </c:pt>
                      <c:pt idx="1">
                        <c:v>495</c:v>
                      </c:pt>
                      <c:pt idx="2">
                        <c:v>271</c:v>
                      </c:pt>
                      <c:pt idx="3">
                        <c:v>100</c:v>
                      </c:pt>
                      <c:pt idx="4">
                        <c:v>41</c:v>
                      </c:pt>
                      <c:pt idx="5">
                        <c:v>43</c:v>
                      </c:pt>
                      <c:pt idx="6">
                        <c:v>21</c:v>
                      </c:pt>
                      <c:pt idx="7">
                        <c:v>7</c:v>
                      </c:pt>
                      <c:pt idx="8">
                        <c:v>8</c:v>
                      </c:pt>
                      <c:pt idx="9">
                        <c:v>8</c:v>
                      </c:pt>
                      <c:pt idx="10">
                        <c:v>1</c:v>
                      </c:pt>
                    </c:numCache>
                  </c:numRef>
                </c:val>
                <c:extLst xmlns:c15="http://schemas.microsoft.com/office/drawing/2012/chart">
                  <c:ext xmlns:c16="http://schemas.microsoft.com/office/drawing/2014/chart" uri="{C3380CC4-5D6E-409C-BE32-E72D297353CC}">
                    <c16:uniqueId val="{00000003-16DF-42B3-9A28-032B1DF32F9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Månadsrapport!$D$296</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Månadsrapport!$A$297:$A$307</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Ej grupperade ansvar</c:v>
                      </c:pt>
                      <c:pt idx="10">
                        <c:v>Ledning och kommunikation</c:v>
                      </c:pt>
                    </c:strCache>
                  </c:strRef>
                </c:cat>
                <c:val>
                  <c:numRef>
                    <c:extLst xmlns:c15="http://schemas.microsoft.com/office/drawing/2012/chart">
                      <c:ext xmlns:c15="http://schemas.microsoft.com/office/drawing/2012/chart" uri="{02D57815-91ED-43cb-92C2-25804820EDAC}">
                        <c15:formulaRef>
                          <c15:sqref>Månadsrapport!$D$297:$D$307</c15:sqref>
                        </c15:formulaRef>
                      </c:ext>
                    </c:extLst>
                    <c:numCache>
                      <c:formatCode>General</c:formatCode>
                      <c:ptCount val="11"/>
                      <c:pt idx="0">
                        <c:v>1321</c:v>
                      </c:pt>
                      <c:pt idx="1">
                        <c:v>687</c:v>
                      </c:pt>
                      <c:pt idx="2">
                        <c:v>308</c:v>
                      </c:pt>
                      <c:pt idx="3">
                        <c:v>113</c:v>
                      </c:pt>
                      <c:pt idx="4">
                        <c:v>66</c:v>
                      </c:pt>
                      <c:pt idx="5">
                        <c:v>58</c:v>
                      </c:pt>
                      <c:pt idx="6">
                        <c:v>34</c:v>
                      </c:pt>
                      <c:pt idx="7">
                        <c:v>19</c:v>
                      </c:pt>
                      <c:pt idx="8">
                        <c:v>13</c:v>
                      </c:pt>
                      <c:pt idx="9">
                        <c:v>13</c:v>
                      </c:pt>
                      <c:pt idx="10">
                        <c:v>10</c:v>
                      </c:pt>
                    </c:numCache>
                  </c:numRef>
                </c:val>
                <c:extLst xmlns:c15="http://schemas.microsoft.com/office/drawing/2012/chart">
                  <c:ext xmlns:c16="http://schemas.microsoft.com/office/drawing/2014/chart" uri="{C3380CC4-5D6E-409C-BE32-E72D297353CC}">
                    <c16:uniqueId val="{00000004-16DF-42B3-9A28-032B1DF32F97}"/>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Personalomsättningshastighet 2021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Månadsrapport!$B$280</c:f>
              <c:strCache>
                <c:ptCount val="1"/>
                <c:pt idx="0">
                  <c:v>Personalomsättningshastighet</c:v>
                </c:pt>
              </c:strCache>
            </c:strRef>
          </c:tx>
          <c:spPr>
            <a:solidFill>
              <a:srgbClr val="8AC2E6"/>
            </a:solidFill>
            <a:ln>
              <a:noFill/>
            </a:ln>
            <a:effectLst/>
          </c:spPr>
          <c:invertIfNegative val="0"/>
          <c:dLbls>
            <c:dLbl>
              <c:idx val="5"/>
              <c:layout>
                <c:manualLayout>
                  <c:x val="0.21267505677353324"/>
                  <c:y val="-4.37780075835918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3-450D-A1B5-7F2416186B15}"/>
                </c:ext>
              </c:extLst>
            </c:dLbl>
            <c:dLbl>
              <c:idx val="7"/>
              <c:layout>
                <c:manualLayout>
                  <c:x val="0.1444539100640798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3-450D-A1B5-7F2416186B15}"/>
                </c:ext>
              </c:extLst>
            </c:dLbl>
            <c:dLbl>
              <c:idx val="8"/>
              <c:layout>
                <c:manualLayout>
                  <c:x val="0.14885599989757758"/>
                  <c:y val="-9.41744226128921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3-450D-A1B5-7F2416186B15}"/>
                </c:ext>
              </c:extLst>
            </c:dLbl>
            <c:dLbl>
              <c:idx val="9"/>
              <c:layout>
                <c:manualLayout>
                  <c:x val="3.9830573866839036E-3"/>
                  <c:y val="-5.03964150293002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3-450D-A1B5-7F2416186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Månadsrapport!$A$281:$A$290</c:f>
              <c:strCache>
                <c:ptCount val="10"/>
                <c:pt idx="0">
                  <c:v>Ledning och kommunikation</c:v>
                </c:pt>
                <c:pt idx="1">
                  <c:v>SKIP och förbättring</c:v>
                </c:pt>
                <c:pt idx="2">
                  <c:v>HR och kultur</c:v>
                </c:pt>
                <c:pt idx="3">
                  <c:v>Ekonomi och upphandling</c:v>
                </c:pt>
                <c:pt idx="4">
                  <c:v>Marknad och produkt</c:v>
                </c:pt>
                <c:pt idx="5">
                  <c:v>Trafikledning och information</c:v>
                </c:pt>
                <c:pt idx="6">
                  <c:v>Infrastruktur och driftsäkring</c:v>
                </c:pt>
                <c:pt idx="7">
                  <c:v>Fordon och driftsäkring</c:v>
                </c:pt>
                <c:pt idx="8">
                  <c:v>Trafikpersonal och service</c:v>
                </c:pt>
                <c:pt idx="9">
                  <c:v>GS</c:v>
                </c:pt>
              </c:strCache>
            </c:strRef>
          </c:cat>
          <c:val>
            <c:numRef>
              <c:f>Månadsrapport!$B$281:$B$290</c:f>
              <c:numCache>
                <c:formatCode>0.0%</c:formatCode>
                <c:ptCount val="10"/>
                <c:pt idx="0">
                  <c:v>0.09</c:v>
                </c:pt>
                <c:pt idx="1">
                  <c:v>7.3999999999999996E-2</c:v>
                </c:pt>
                <c:pt idx="2">
                  <c:v>-0.22</c:v>
                </c:pt>
                <c:pt idx="3">
                  <c:v>0.115</c:v>
                </c:pt>
                <c:pt idx="4">
                  <c:v>0.26700000000000002</c:v>
                </c:pt>
                <c:pt idx="5">
                  <c:v>-3.5000000000000003E-2</c:v>
                </c:pt>
                <c:pt idx="6">
                  <c:v>0.11600000000000001</c:v>
                </c:pt>
                <c:pt idx="7">
                  <c:v>-4.8000000000000001E-2</c:v>
                </c:pt>
                <c:pt idx="8">
                  <c:v>-5.8000000000000003E-2</c:v>
                </c:pt>
                <c:pt idx="9">
                  <c:v>-3.3000000000000002E-2</c:v>
                </c:pt>
              </c:numCache>
            </c:numRef>
          </c:val>
          <c:extLst>
            <c:ext xmlns:c16="http://schemas.microsoft.com/office/drawing/2014/chart" uri="{C3380CC4-5D6E-409C-BE32-E72D297353CC}">
              <c16:uniqueId val="{00000004-4C63-450D-A1B5-7F2416186B15}"/>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30000000000000004"/>
          <c:min val="-0.30000000000000004"/>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Månadsrapport!$B$183</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0-FC92-4AA3-ACA7-52D4C339C517}"/>
              </c:ext>
            </c:extLst>
          </c:dPt>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Månadsrapport!$B$184:$B$195</c:f>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1-FC92-4AA3-ACA7-52D4C339C517}"/>
            </c:ext>
          </c:extLst>
        </c:ser>
        <c:ser>
          <c:idx val="3"/>
          <c:order val="3"/>
          <c:tx>
            <c:strRef>
              <c:f>Månadsrapport!$E$183</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Månadsrapport!$E$184:$E$195</c:f>
              <c:numCache>
                <c:formatCode>0.0%</c:formatCode>
                <c:ptCount val="12"/>
                <c:pt idx="0">
                  <c:v>0.13100000000000001</c:v>
                </c:pt>
                <c:pt idx="1">
                  <c:v>0.109</c:v>
                </c:pt>
                <c:pt idx="2">
                  <c:v>9.4E-2</c:v>
                </c:pt>
                <c:pt idx="3">
                  <c:v>8.6999999999999994E-2</c:v>
                </c:pt>
                <c:pt idx="4">
                  <c:v>8.3000000000000004E-2</c:v>
                </c:pt>
                <c:pt idx="5">
                  <c:v>0.08</c:v>
                </c:pt>
                <c:pt idx="6">
                  <c:v>7.6999999999999999E-2</c:v>
                </c:pt>
              </c:numCache>
            </c:numRef>
          </c:val>
          <c:smooth val="0"/>
          <c:extLst>
            <c:ext xmlns:c16="http://schemas.microsoft.com/office/drawing/2014/chart" uri="{C3380CC4-5D6E-409C-BE32-E72D297353CC}">
              <c16:uniqueId val="{00000002-FC92-4AA3-ACA7-52D4C339C517}"/>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numCache>
                  </c:numRef>
                </c:val>
                <c:smooth val="0"/>
                <c:extLst>
                  <c:ext xmlns:c16="http://schemas.microsoft.com/office/drawing/2014/chart" uri="{C3380CC4-5D6E-409C-BE32-E72D297353CC}">
                    <c16:uniqueId val="{00000003-FC92-4AA3-ACA7-52D4C339C51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numCache>
                  </c:numRef>
                </c:val>
                <c:smooth val="0"/>
                <c:extLst xmlns:c15="http://schemas.microsoft.com/office/drawing/2012/chart">
                  <c:ext xmlns:c16="http://schemas.microsoft.com/office/drawing/2014/chart" uri="{C3380CC4-5D6E-409C-BE32-E72D297353CC}">
                    <c16:uniqueId val="{00000004-FC92-4AA3-ACA7-52D4C339C517}"/>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numCache>
                  </c:numRef>
                </c:val>
                <c:smooth val="0"/>
                <c:extLst xmlns:c15="http://schemas.microsoft.com/office/drawing/2012/chart">
                  <c:ext xmlns:c16="http://schemas.microsoft.com/office/drawing/2014/chart" uri="{C3380CC4-5D6E-409C-BE32-E72D297353CC}">
                    <c16:uniqueId val="{00000005-FC92-4AA3-ACA7-52D4C339C51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numCache>
                  </c:numRef>
                </c:val>
                <c:smooth val="0"/>
                <c:extLst xmlns:c15="http://schemas.microsoft.com/office/drawing/2012/chart">
                  <c:ext xmlns:c16="http://schemas.microsoft.com/office/drawing/2014/chart" uri="{C3380CC4-5D6E-409C-BE32-E72D297353CC}">
                    <c16:uniqueId val="{00000006-FC92-4AA3-ACA7-52D4C339C517}"/>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Månadsrapport!$C$184:$C$195</c:f>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numCache>
            </c:numRef>
          </c:val>
          <c:smooth val="0"/>
          <c:extLst>
            <c:ext xmlns:c16="http://schemas.microsoft.com/office/drawing/2014/chart" uri="{C3380CC4-5D6E-409C-BE32-E72D297353CC}">
              <c16:uniqueId val="{00000000-C827-42A6-8B89-A39C80A6CA68}"/>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Månadsrapport!$F$184:$F$195</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numCache>
            </c:numRef>
          </c:val>
          <c:smooth val="0"/>
          <c:extLst>
            <c:ext xmlns:c16="http://schemas.microsoft.com/office/drawing/2014/chart" uri="{C3380CC4-5D6E-409C-BE32-E72D297353CC}">
              <c16:uniqueId val="{00000001-C827-42A6-8B89-A39C80A6CA68}"/>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C827-42A6-8B89-A39C80A6CA68}"/>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C827-42A6-8B89-A39C80A6CA6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Månadsrapport!$D$183</c15:sqref>
                        </c15:formulaRef>
                      </c:ext>
                    </c:extLst>
                    <c:strCache>
                      <c:ptCount val="1"/>
                      <c:pt idx="0">
                        <c:v>Dag 15-90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Månadsrapport!$D$184:$D$195</c15:sqref>
                        </c15:formulaRef>
                      </c:ext>
                    </c:extLst>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numCache>
                  </c:numRef>
                </c:val>
                <c:smooth val="0"/>
                <c:extLst xmlns:c15="http://schemas.microsoft.com/office/drawing/2012/chart">
                  <c:ext xmlns:c16="http://schemas.microsoft.com/office/drawing/2014/chart" uri="{C3380CC4-5D6E-409C-BE32-E72D297353CC}">
                    <c16:uniqueId val="{00000004-C827-42A6-8B89-A39C80A6CA6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C827-42A6-8B89-A39C80A6CA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numCache>
                  </c:numRef>
                </c:val>
                <c:smooth val="0"/>
                <c:extLst xmlns:c15="http://schemas.microsoft.com/office/drawing/2012/chart">
                  <c:ext xmlns:c16="http://schemas.microsoft.com/office/drawing/2014/chart" uri="{C3380CC4-5D6E-409C-BE32-E72D297353CC}">
                    <c16:uniqueId val="{00000006-C827-42A6-8B89-A39C80A6CA6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Månadsrapport!$G$183</c15:sqref>
                        </c15:formulaRef>
                      </c:ext>
                    </c:extLst>
                    <c:strCache>
                      <c:ptCount val="1"/>
                      <c:pt idx="0">
                        <c:v>Dag 15-90 2022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Månadsrapport!$G$184:$G$195</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numCache>
                  </c:numRef>
                </c:val>
                <c:smooth val="0"/>
                <c:extLst xmlns:c15="http://schemas.microsoft.com/office/drawing/2012/chart">
                  <c:ext xmlns:c16="http://schemas.microsoft.com/office/drawing/2014/chart" uri="{C3380CC4-5D6E-409C-BE32-E72D297353CC}">
                    <c16:uniqueId val="{00000007-C827-42A6-8B89-A39C80A6CA68}"/>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Månadsrapport!$D$184:$D$195</c:f>
              <c:numCache>
                <c:formatCode>0.0%</c:formatCode>
                <c:ptCount val="12"/>
                <c:pt idx="0">
                  <c:v>4.2999999999999997E-2</c:v>
                </c:pt>
                <c:pt idx="1">
                  <c:v>4.3999999999999997E-2</c:v>
                </c:pt>
                <c:pt idx="2">
                  <c:v>4.8000000000000001E-2</c:v>
                </c:pt>
                <c:pt idx="3">
                  <c:v>4.8000000000000001E-2</c:v>
                </c:pt>
                <c:pt idx="4">
                  <c:v>4.8000000000000001E-2</c:v>
                </c:pt>
                <c:pt idx="5">
                  <c:v>4.7E-2</c:v>
                </c:pt>
                <c:pt idx="6">
                  <c:v>4.5999999999999999E-2</c:v>
                </c:pt>
              </c:numCache>
            </c:numRef>
          </c:val>
          <c:smooth val="0"/>
          <c:extLst>
            <c:ext xmlns:c16="http://schemas.microsoft.com/office/drawing/2014/chart" uri="{C3380CC4-5D6E-409C-BE32-E72D297353CC}">
              <c16:uniqueId val="{00000000-D62F-4D41-96F9-D6917C6174F6}"/>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Månadsrapport!$A$184:$A$195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Månadsrapport!$G$184:$G$195</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numCache>
            </c:numRef>
          </c:val>
          <c:smooth val="0"/>
          <c:extLst>
            <c:ext xmlns:c16="http://schemas.microsoft.com/office/drawing/2014/chart" uri="{C3380CC4-5D6E-409C-BE32-E72D297353CC}">
              <c16:uniqueId val="{00000001-D62F-4D41-96F9-D6917C6174F6}"/>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Månadsrapport!$B$183</c15:sqref>
                        </c15:formulaRef>
                      </c:ext>
                    </c:extLst>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4"/>
                  <c:marker>
                    <c:symbol val="circle"/>
                    <c:size val="5"/>
                    <c:spPr>
                      <a:solidFill>
                        <a:srgbClr val="8AC2E6"/>
                      </a:solidFill>
                      <a:ln w="9525">
                        <a:solidFill>
                          <a:srgbClr val="8AC2E6"/>
                        </a:solidFill>
                      </a:ln>
                      <a:effectLst/>
                    </c:spPr>
                  </c:marker>
                  <c:bubble3D val="0"/>
                  <c:extLst>
                    <c:ext xmlns:c16="http://schemas.microsoft.com/office/drawing/2014/chart" uri="{C3380CC4-5D6E-409C-BE32-E72D297353CC}">
                      <c16:uniqueId val="{00000002-D62F-4D41-96F9-D6917C6174F6}"/>
                    </c:ext>
                  </c:extLst>
                </c:dPt>
                <c:cat>
                  <c:strRef>
                    <c:extLst>
                      <c:ex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Månadsrapport!$B$184:$B$195</c15:sqref>
                        </c15:formulaRef>
                      </c:ext>
                    </c:extLst>
                    <c:numCache>
                      <c:formatCode>0.0%</c:formatCode>
                      <c:ptCount val="12"/>
                      <c:pt idx="0">
                        <c:v>8.3999999999999991E-2</c:v>
                      </c:pt>
                      <c:pt idx="1">
                        <c:v>8.6999999999999994E-2</c:v>
                      </c:pt>
                      <c:pt idx="2">
                        <c:v>8.6999999999999994E-2</c:v>
                      </c:pt>
                      <c:pt idx="3">
                        <c:v>8.6999999999999994E-2</c:v>
                      </c:pt>
                      <c:pt idx="4">
                        <c:v>8.6999999999999994E-2</c:v>
                      </c:pt>
                      <c:pt idx="5">
                        <c:v>8.299999999999999E-2</c:v>
                      </c:pt>
                      <c:pt idx="6">
                        <c:v>0.08</c:v>
                      </c:pt>
                      <c:pt idx="7">
                        <c:v>7.8E-2</c:v>
                      </c:pt>
                      <c:pt idx="8">
                        <c:v>0.08</c:v>
                      </c:pt>
                      <c:pt idx="9">
                        <c:v>0.08</c:v>
                      </c:pt>
                      <c:pt idx="10">
                        <c:v>0.08</c:v>
                      </c:pt>
                      <c:pt idx="11">
                        <c:v>8.1000000000000003E-2</c:v>
                      </c:pt>
                    </c:numCache>
                  </c:numRef>
                </c:val>
                <c:smooth val="0"/>
                <c:extLst>
                  <c:ext xmlns:c16="http://schemas.microsoft.com/office/drawing/2014/chart" uri="{C3380CC4-5D6E-409C-BE32-E72D297353CC}">
                    <c16:uniqueId val="{00000003-D62F-4D41-96F9-D6917C6174F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Månadsrapport!$C$183</c15:sqref>
                        </c15:formulaRef>
                      </c:ext>
                    </c:extLst>
                    <c:strCache>
                      <c:ptCount val="1"/>
                      <c:pt idx="0">
                        <c:v>Dag 1-14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Månadsrapport!$C$184:$C$195</c15:sqref>
                        </c15:formulaRef>
                      </c:ext>
                    </c:extLst>
                    <c:numCache>
                      <c:formatCode>0.0%</c:formatCode>
                      <c:ptCount val="12"/>
                      <c:pt idx="0">
                        <c:v>4.1000000000000002E-2</c:v>
                      </c:pt>
                      <c:pt idx="1">
                        <c:v>4.2999999999999997E-2</c:v>
                      </c:pt>
                      <c:pt idx="2">
                        <c:v>0.04</c:v>
                      </c:pt>
                      <c:pt idx="3">
                        <c:v>3.9E-2</c:v>
                      </c:pt>
                      <c:pt idx="4">
                        <c:v>3.7999999999999999E-2</c:v>
                      </c:pt>
                      <c:pt idx="5">
                        <c:v>3.5999999999999997E-2</c:v>
                      </c:pt>
                      <c:pt idx="6">
                        <c:v>3.4000000000000002E-2</c:v>
                      </c:pt>
                    </c:numCache>
                  </c:numRef>
                </c:val>
                <c:smooth val="0"/>
                <c:extLst xmlns:c15="http://schemas.microsoft.com/office/drawing/2012/chart">
                  <c:ext xmlns:c16="http://schemas.microsoft.com/office/drawing/2014/chart" uri="{C3380CC4-5D6E-409C-BE32-E72D297353CC}">
                    <c16:uniqueId val="{00000004-D62F-4D41-96F9-D6917C6174F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Månadsrapport!$E$183</c15:sqref>
                        </c15:formulaRef>
                      </c:ext>
                    </c:extLst>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D62F-4D41-96F9-D6917C617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Månadsrapport!$E$184:$E$195</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numCache>
                  </c:numRef>
                </c:val>
                <c:smooth val="0"/>
                <c:extLst xmlns:c15="http://schemas.microsoft.com/office/drawing/2012/chart">
                  <c:ext xmlns:c16="http://schemas.microsoft.com/office/drawing/2014/chart" uri="{C3380CC4-5D6E-409C-BE32-E72D297353CC}">
                    <c16:uniqueId val="{00000006-D62F-4D41-96F9-D6917C6174F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Månadsrapport!$F$183</c15:sqref>
                        </c15:formulaRef>
                      </c:ext>
                    </c:extLst>
                    <c:strCache>
                      <c:ptCount val="1"/>
                      <c:pt idx="0">
                        <c:v>Dag 1-14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Månadsrapport!$A$184:$A$195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Månadsrapport!$F$184:$F$195</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numCache>
                  </c:numRef>
                </c:val>
                <c:smooth val="0"/>
                <c:extLst xmlns:c15="http://schemas.microsoft.com/office/drawing/2012/chart">
                  <c:ext xmlns:c16="http://schemas.microsoft.com/office/drawing/2014/chart" uri="{C3380CC4-5D6E-409C-BE32-E72D297353CC}">
                    <c16:uniqueId val="{00000007-D62F-4D41-96F9-D6917C6174F6}"/>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Månadsrapport!$C$110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Månadsrapport!$C$114:$C$125</c:f>
              <c:numCache>
                <c:formatCode>0.0%</c:formatCode>
                <c:ptCount val="12"/>
                <c:pt idx="0">
                  <c:v>1.9E-2</c:v>
                </c:pt>
                <c:pt idx="1">
                  <c:v>1.9E-2</c:v>
                </c:pt>
                <c:pt idx="2">
                  <c:v>1.7999999999999999E-2</c:v>
                </c:pt>
                <c:pt idx="3">
                  <c:v>1.9E-2</c:v>
                </c:pt>
                <c:pt idx="4">
                  <c:v>1.7999999999999999E-2</c:v>
                </c:pt>
                <c:pt idx="5">
                  <c:v>2.5999999999999999E-2</c:v>
                </c:pt>
                <c:pt idx="6">
                  <c:v>4.5999999999999999E-2</c:v>
                </c:pt>
                <c:pt idx="7">
                  <c:v>4.9000000000000002E-2</c:v>
                </c:pt>
                <c:pt idx="8">
                  <c:v>4.9000000000000002E-2</c:v>
                </c:pt>
                <c:pt idx="9">
                  <c:v>4.9000000000000002E-2</c:v>
                </c:pt>
                <c:pt idx="10">
                  <c:v>4.9000000000000002E-2</c:v>
                </c:pt>
                <c:pt idx="11">
                  <c:v>0.05</c:v>
                </c:pt>
              </c:numCache>
            </c:numRef>
          </c:val>
          <c:smooth val="0"/>
          <c:extLst>
            <c:ext xmlns:c16="http://schemas.microsoft.com/office/drawing/2014/chart" uri="{C3380CC4-5D6E-409C-BE32-E72D297353CC}">
              <c16:uniqueId val="{00000000-FE50-497E-9388-4ADEC80C8738}"/>
            </c:ext>
          </c:extLst>
        </c:ser>
        <c:ser>
          <c:idx val="1"/>
          <c:order val="1"/>
          <c:tx>
            <c:strRef>
              <c:f>Månadsrapport!$D$110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Månadsrapport!$D$114:$D$125</c:f>
              <c:numCache>
                <c:formatCode>0.0%</c:formatCode>
                <c:ptCount val="12"/>
                <c:pt idx="0">
                  <c:v>7.0000000000000007E-2</c:v>
                </c:pt>
                <c:pt idx="1">
                  <c:v>7.0000000000000007E-2</c:v>
                </c:pt>
                <c:pt idx="2">
                  <c:v>7.0999999999999994E-2</c:v>
                </c:pt>
                <c:pt idx="3">
                  <c:v>7.0000000000000007E-2</c:v>
                </c:pt>
                <c:pt idx="4">
                  <c:v>7.0999999999999994E-2</c:v>
                </c:pt>
                <c:pt idx="5">
                  <c:v>0.112</c:v>
                </c:pt>
                <c:pt idx="6">
                  <c:v>9.4E-2</c:v>
                </c:pt>
                <c:pt idx="7">
                  <c:v>7.3999999999999996E-2</c:v>
                </c:pt>
                <c:pt idx="8">
                  <c:v>6.9000000000000006E-2</c:v>
                </c:pt>
                <c:pt idx="9">
                  <c:v>6.6000000000000003E-2</c:v>
                </c:pt>
                <c:pt idx="10">
                  <c:v>6.5000000000000002E-2</c:v>
                </c:pt>
                <c:pt idx="11">
                  <c:v>6.0999999999999999E-2</c:v>
                </c:pt>
              </c:numCache>
            </c:numRef>
          </c:val>
          <c:smooth val="0"/>
          <c:extLst>
            <c:ext xmlns:c16="http://schemas.microsoft.com/office/drawing/2014/chart" uri="{C3380CC4-5D6E-409C-BE32-E72D297353CC}">
              <c16:uniqueId val="{00000001-FE50-497E-9388-4ADEC80C8738}"/>
            </c:ext>
          </c:extLst>
        </c:ser>
        <c:ser>
          <c:idx val="2"/>
          <c:order val="2"/>
          <c:tx>
            <c:strRef>
              <c:f>Månadsrapport!$E$110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Månadsrapport!$E$114:$E$125</c:f>
              <c:numCache>
                <c:formatCode>0.0%</c:formatCode>
                <c:ptCount val="12"/>
                <c:pt idx="0">
                  <c:v>3.4000000000000002E-2</c:v>
                </c:pt>
                <c:pt idx="1">
                  <c:v>3.1E-2</c:v>
                </c:pt>
                <c:pt idx="2">
                  <c:v>0.03</c:v>
                </c:pt>
                <c:pt idx="3">
                  <c:v>0.03</c:v>
                </c:pt>
                <c:pt idx="4">
                  <c:v>0.03</c:v>
                </c:pt>
                <c:pt idx="5">
                  <c:v>7.4999999999999997E-2</c:v>
                </c:pt>
                <c:pt idx="6">
                  <c:v>6.5000000000000002E-2</c:v>
                </c:pt>
                <c:pt idx="7">
                  <c:v>5.5E-2</c:v>
                </c:pt>
                <c:pt idx="8">
                  <c:v>5.3999999999999999E-2</c:v>
                </c:pt>
                <c:pt idx="9">
                  <c:v>5.3999999999999999E-2</c:v>
                </c:pt>
                <c:pt idx="10">
                  <c:v>5.6000000000000001E-2</c:v>
                </c:pt>
                <c:pt idx="11">
                  <c:v>5.2999999999999999E-2</c:v>
                </c:pt>
              </c:numCache>
            </c:numRef>
          </c:val>
          <c:smooth val="0"/>
          <c:extLst>
            <c:ext xmlns:c16="http://schemas.microsoft.com/office/drawing/2014/chart" uri="{C3380CC4-5D6E-409C-BE32-E72D297353CC}">
              <c16:uniqueId val="{00000002-FE50-497E-9388-4ADEC80C8738}"/>
            </c:ext>
          </c:extLst>
        </c:ser>
        <c:ser>
          <c:idx val="3"/>
          <c:order val="3"/>
          <c:tx>
            <c:strRef>
              <c:f>Månadsrapport!$F$110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Månadsrapport!$F$114:$F$125</c:f>
              <c:numCache>
                <c:formatCode>0.0%</c:formatCode>
                <c:ptCount val="12"/>
                <c:pt idx="0">
                  <c:v>8.2000000000000003E-2</c:v>
                </c:pt>
                <c:pt idx="1">
                  <c:v>0.08</c:v>
                </c:pt>
                <c:pt idx="2">
                  <c:v>0.08</c:v>
                </c:pt>
                <c:pt idx="3">
                  <c:v>7.9000000000000001E-2</c:v>
                </c:pt>
                <c:pt idx="4">
                  <c:v>7.6999999999999999E-2</c:v>
                </c:pt>
                <c:pt idx="5">
                  <c:v>9.6000000000000002E-2</c:v>
                </c:pt>
                <c:pt idx="6">
                  <c:v>0.107</c:v>
                </c:pt>
                <c:pt idx="7">
                  <c:v>9.2999999999999999E-2</c:v>
                </c:pt>
                <c:pt idx="8">
                  <c:v>8.5999999999999993E-2</c:v>
                </c:pt>
                <c:pt idx="9">
                  <c:v>8.2000000000000003E-2</c:v>
                </c:pt>
                <c:pt idx="10">
                  <c:v>7.6999999999999999E-2</c:v>
                </c:pt>
                <c:pt idx="11">
                  <c:v>7.2999999999999995E-2</c:v>
                </c:pt>
              </c:numCache>
            </c:numRef>
          </c:val>
          <c:smooth val="0"/>
          <c:extLst>
            <c:ext xmlns:c16="http://schemas.microsoft.com/office/drawing/2014/chart" uri="{C3380CC4-5D6E-409C-BE32-E72D297353CC}">
              <c16:uniqueId val="{00000003-FE50-497E-9388-4ADEC80C8738}"/>
            </c:ext>
          </c:extLst>
        </c:ser>
        <c:ser>
          <c:idx val="4"/>
          <c:order val="4"/>
          <c:tx>
            <c:strRef>
              <c:f>Månadsrapport!$G$110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Månadsrapport!$G$114:$G$125</c:f>
              <c:numCache>
                <c:formatCode>0.0%</c:formatCode>
                <c:ptCount val="12"/>
                <c:pt idx="0">
                  <c:v>1.4999999999999999E-2</c:v>
                </c:pt>
                <c:pt idx="1">
                  <c:v>1.2999999999999999E-2</c:v>
                </c:pt>
                <c:pt idx="2">
                  <c:v>1.2E-2</c:v>
                </c:pt>
                <c:pt idx="3">
                  <c:v>1.4E-2</c:v>
                </c:pt>
                <c:pt idx="4">
                  <c:v>1.4999999999999999E-2</c:v>
                </c:pt>
                <c:pt idx="5">
                  <c:v>9.2999999999999999E-2</c:v>
                </c:pt>
                <c:pt idx="6">
                  <c:v>4.4999999999999998E-2</c:v>
                </c:pt>
                <c:pt idx="7">
                  <c:v>7.3999999999999996E-2</c:v>
                </c:pt>
                <c:pt idx="8">
                  <c:v>8.5000000000000006E-2</c:v>
                </c:pt>
                <c:pt idx="9">
                  <c:v>6.9000000000000006E-2</c:v>
                </c:pt>
                <c:pt idx="10">
                  <c:v>6.7000000000000004E-2</c:v>
                </c:pt>
                <c:pt idx="11">
                  <c:v>5.7000000000000002E-2</c:v>
                </c:pt>
              </c:numCache>
            </c:numRef>
          </c:val>
          <c:smooth val="0"/>
          <c:extLst>
            <c:ext xmlns:c16="http://schemas.microsoft.com/office/drawing/2014/chart" uri="{C3380CC4-5D6E-409C-BE32-E72D297353CC}">
              <c16:uniqueId val="{00000004-FE50-497E-9388-4ADEC80C8738}"/>
            </c:ext>
          </c:extLst>
        </c:ser>
        <c:ser>
          <c:idx val="5"/>
          <c:order val="5"/>
          <c:tx>
            <c:strRef>
              <c:f>Månadsrapport!$H$110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Månadsrapport!$H$114:$H$125</c:f>
              <c:numCache>
                <c:formatCode>0.0%</c:formatCode>
                <c:ptCount val="12"/>
                <c:pt idx="0">
                  <c:v>3.2000000000000001E-2</c:v>
                </c:pt>
                <c:pt idx="1">
                  <c:v>2.9000000000000001E-2</c:v>
                </c:pt>
                <c:pt idx="2">
                  <c:v>2.5999999999999999E-2</c:v>
                </c:pt>
                <c:pt idx="3">
                  <c:v>2.4E-2</c:v>
                </c:pt>
                <c:pt idx="4">
                  <c:v>2.1999999999999999E-2</c:v>
                </c:pt>
                <c:pt idx="6">
                  <c:v>3.1E-2</c:v>
                </c:pt>
                <c:pt idx="7">
                  <c:v>4.8000000000000001E-2</c:v>
                </c:pt>
                <c:pt idx="8">
                  <c:v>5.5E-2</c:v>
                </c:pt>
                <c:pt idx="9">
                  <c:v>0.06</c:v>
                </c:pt>
                <c:pt idx="10">
                  <c:v>6.3E-2</c:v>
                </c:pt>
                <c:pt idx="11">
                  <c:v>6.5000000000000002E-2</c:v>
                </c:pt>
              </c:numCache>
            </c:numRef>
          </c:val>
          <c:smooth val="0"/>
          <c:extLst>
            <c:ext xmlns:c16="http://schemas.microsoft.com/office/drawing/2014/chart" uri="{C3380CC4-5D6E-409C-BE32-E72D297353CC}">
              <c16:uniqueId val="{00000005-FE50-497E-9388-4ADEC80C8738}"/>
            </c:ext>
          </c:extLst>
        </c:ser>
        <c:ser>
          <c:idx val="6"/>
          <c:order val="6"/>
          <c:tx>
            <c:strRef>
              <c:f>Månadsrapport!$I$110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Månadsrapport!$I$114:$I$125</c:f>
              <c:numCache>
                <c:formatCode>0.0%</c:formatCode>
                <c:ptCount val="12"/>
                <c:pt idx="0">
                  <c:v>1.0999999999999999E-2</c:v>
                </c:pt>
                <c:pt idx="1">
                  <c:v>1.2999999999999999E-2</c:v>
                </c:pt>
                <c:pt idx="2">
                  <c:v>1.4E-2</c:v>
                </c:pt>
                <c:pt idx="3">
                  <c:v>1.4E-2</c:v>
                </c:pt>
                <c:pt idx="4">
                  <c:v>1.6E-2</c:v>
                </c:pt>
                <c:pt idx="5">
                  <c:v>4.8000000000000001E-2</c:v>
                </c:pt>
                <c:pt idx="6">
                  <c:v>4.3999999999999997E-2</c:v>
                </c:pt>
                <c:pt idx="7">
                  <c:v>4.5999999999999999E-2</c:v>
                </c:pt>
                <c:pt idx="8">
                  <c:v>4.2999999999999997E-2</c:v>
                </c:pt>
                <c:pt idx="9">
                  <c:v>3.6999999999999998E-2</c:v>
                </c:pt>
                <c:pt idx="10">
                  <c:v>3.3000000000000002E-2</c:v>
                </c:pt>
                <c:pt idx="11">
                  <c:v>2.9000000000000001E-2</c:v>
                </c:pt>
              </c:numCache>
            </c:numRef>
          </c:val>
          <c:smooth val="0"/>
          <c:extLst>
            <c:ext xmlns:c16="http://schemas.microsoft.com/office/drawing/2014/chart" uri="{C3380CC4-5D6E-409C-BE32-E72D297353CC}">
              <c16:uniqueId val="{00000006-FE50-497E-9388-4ADEC80C8738}"/>
            </c:ext>
          </c:extLst>
        </c:ser>
        <c:ser>
          <c:idx val="7"/>
          <c:order val="7"/>
          <c:tx>
            <c:strRef>
              <c:f>Månadsrapport!$J$110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Månadsrapport!$J$114:$J$125</c:f>
              <c:numCache>
                <c:formatCode>0.0%</c:formatCode>
                <c:ptCount val="12"/>
                <c:pt idx="0">
                  <c:v>2.1999999999999999E-2</c:v>
                </c:pt>
                <c:pt idx="1">
                  <c:v>2.5000000000000001E-2</c:v>
                </c:pt>
                <c:pt idx="2">
                  <c:v>2.7E-2</c:v>
                </c:pt>
                <c:pt idx="3">
                  <c:v>2.5999999999999999E-2</c:v>
                </c:pt>
                <c:pt idx="4">
                  <c:v>2.8000000000000001E-2</c:v>
                </c:pt>
                <c:pt idx="5">
                  <c:v>0.105</c:v>
                </c:pt>
                <c:pt idx="6">
                  <c:v>7.8E-2</c:v>
                </c:pt>
                <c:pt idx="7">
                  <c:v>5.8999999999999997E-2</c:v>
                </c:pt>
                <c:pt idx="8">
                  <c:v>5.3999999999999999E-2</c:v>
                </c:pt>
                <c:pt idx="9">
                  <c:v>5.3999999999999999E-2</c:v>
                </c:pt>
                <c:pt idx="10">
                  <c:v>5.3999999999999999E-2</c:v>
                </c:pt>
                <c:pt idx="11">
                  <c:v>5.1999999999999998E-2</c:v>
                </c:pt>
              </c:numCache>
            </c:numRef>
          </c:val>
          <c:smooth val="0"/>
          <c:extLst>
            <c:ext xmlns:c16="http://schemas.microsoft.com/office/drawing/2014/chart" uri="{C3380CC4-5D6E-409C-BE32-E72D297353CC}">
              <c16:uniqueId val="{00000007-FE50-497E-9388-4ADEC80C8738}"/>
            </c:ext>
          </c:extLst>
        </c:ser>
        <c:ser>
          <c:idx val="8"/>
          <c:order val="8"/>
          <c:tx>
            <c:strRef>
              <c:f>Månadsrapport!$K$110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Månadsrapport!$A$114:$B$125</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Månadsrapport!$K$114:$K$125</c:f>
              <c:numCache>
                <c:formatCode>0.0%</c:formatCode>
                <c:ptCount val="12"/>
                <c:pt idx="0">
                  <c:v>9.8000000000000004E-2</c:v>
                </c:pt>
                <c:pt idx="1">
                  <c:v>0.1</c:v>
                </c:pt>
                <c:pt idx="2">
                  <c:v>0.10100000000000001</c:v>
                </c:pt>
                <c:pt idx="3">
                  <c:v>0.1</c:v>
                </c:pt>
                <c:pt idx="4">
                  <c:v>0.10199999999999999</c:v>
                </c:pt>
                <c:pt idx="5">
                  <c:v>0.16300000000000001</c:v>
                </c:pt>
                <c:pt idx="6">
                  <c:v>0.13300000000000001</c:v>
                </c:pt>
                <c:pt idx="7">
                  <c:v>0.11700000000000001</c:v>
                </c:pt>
                <c:pt idx="8">
                  <c:v>0.108</c:v>
                </c:pt>
                <c:pt idx="9">
                  <c:v>0.10199999999999999</c:v>
                </c:pt>
                <c:pt idx="10">
                  <c:v>9.6000000000000002E-2</c:v>
                </c:pt>
                <c:pt idx="11">
                  <c:v>9.4E-2</c:v>
                </c:pt>
              </c:numCache>
            </c:numRef>
          </c:val>
          <c:smooth val="0"/>
          <c:extLst>
            <c:ext xmlns:c16="http://schemas.microsoft.com/office/drawing/2014/chart" uri="{C3380CC4-5D6E-409C-BE32-E72D297353CC}">
              <c16:uniqueId val="{00000008-FE50-497E-9388-4ADEC80C8738}"/>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1"/>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Månadsrapport!$C$135</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Månadsrapport!$C$139:$C$150</c:f>
              <c:numCache>
                <c:formatCode>0.0%</c:formatCode>
                <c:ptCount val="12"/>
                <c:pt idx="0">
                  <c:v>7.0000000000000001E-3</c:v>
                </c:pt>
                <c:pt idx="1">
                  <c:v>8.0000000000000002E-3</c:v>
                </c:pt>
                <c:pt idx="2">
                  <c:v>8.9999999999999993E-3</c:v>
                </c:pt>
                <c:pt idx="3">
                  <c:v>0.01</c:v>
                </c:pt>
                <c:pt idx="4">
                  <c:v>0.01</c:v>
                </c:pt>
                <c:pt idx="5">
                  <c:v>2.5999999999999999E-2</c:v>
                </c:pt>
                <c:pt idx="6">
                  <c:v>1.7000000000000001E-2</c:v>
                </c:pt>
                <c:pt idx="7">
                  <c:v>1.4E-2</c:v>
                </c:pt>
                <c:pt idx="8">
                  <c:v>1.0999999999999999E-2</c:v>
                </c:pt>
                <c:pt idx="9">
                  <c:v>8.9999999999999993E-3</c:v>
                </c:pt>
                <c:pt idx="10">
                  <c:v>7.0000000000000001E-3</c:v>
                </c:pt>
                <c:pt idx="11">
                  <c:v>7.0000000000000001E-3</c:v>
                </c:pt>
              </c:numCache>
            </c:numRef>
          </c:val>
          <c:smooth val="0"/>
          <c:extLst>
            <c:ext xmlns:c16="http://schemas.microsoft.com/office/drawing/2014/chart" uri="{C3380CC4-5D6E-409C-BE32-E72D297353CC}">
              <c16:uniqueId val="{00000000-A275-4F9D-BBF3-EC3B1577EC84}"/>
            </c:ext>
          </c:extLst>
        </c:ser>
        <c:ser>
          <c:idx val="1"/>
          <c:order val="1"/>
          <c:tx>
            <c:strRef>
              <c:f>Månadsrapport!$D$135</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Månadsrapport!$D$139:$D$150</c:f>
              <c:numCache>
                <c:formatCode>0.0%</c:formatCode>
                <c:ptCount val="12"/>
                <c:pt idx="0">
                  <c:v>0.03</c:v>
                </c:pt>
                <c:pt idx="1">
                  <c:v>3.1E-2</c:v>
                </c:pt>
                <c:pt idx="2">
                  <c:v>0.03</c:v>
                </c:pt>
                <c:pt idx="3">
                  <c:v>2.9000000000000001E-2</c:v>
                </c:pt>
                <c:pt idx="4">
                  <c:v>0.03</c:v>
                </c:pt>
                <c:pt idx="5">
                  <c:v>8.3000000000000004E-2</c:v>
                </c:pt>
                <c:pt idx="6">
                  <c:v>6.0999999999999999E-2</c:v>
                </c:pt>
                <c:pt idx="7">
                  <c:v>4.7E-2</c:v>
                </c:pt>
                <c:pt idx="8">
                  <c:v>0.04</c:v>
                </c:pt>
                <c:pt idx="9">
                  <c:v>3.6999999999999998E-2</c:v>
                </c:pt>
                <c:pt idx="10">
                  <c:v>3.5000000000000003E-2</c:v>
                </c:pt>
                <c:pt idx="11">
                  <c:v>3.3000000000000002E-2</c:v>
                </c:pt>
              </c:numCache>
            </c:numRef>
          </c:val>
          <c:smooth val="0"/>
          <c:extLst>
            <c:ext xmlns:c16="http://schemas.microsoft.com/office/drawing/2014/chart" uri="{C3380CC4-5D6E-409C-BE32-E72D297353CC}">
              <c16:uniqueId val="{00000001-A275-4F9D-BBF3-EC3B1577EC84}"/>
            </c:ext>
          </c:extLst>
        </c:ser>
        <c:ser>
          <c:idx val="2"/>
          <c:order val="2"/>
          <c:tx>
            <c:strRef>
              <c:f>Månadsrapport!$E$135</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Månadsrapport!$E$139:$E$150</c:f>
              <c:numCache>
                <c:formatCode>0.0%</c:formatCode>
                <c:ptCount val="12"/>
                <c:pt idx="0">
                  <c:v>0.02</c:v>
                </c:pt>
                <c:pt idx="1">
                  <c:v>1.7999999999999999E-2</c:v>
                </c:pt>
                <c:pt idx="2">
                  <c:v>1.9E-2</c:v>
                </c:pt>
                <c:pt idx="3">
                  <c:v>1.9E-2</c:v>
                </c:pt>
                <c:pt idx="4">
                  <c:v>2.1000000000000001E-2</c:v>
                </c:pt>
                <c:pt idx="5">
                  <c:v>6.0999999999999999E-2</c:v>
                </c:pt>
                <c:pt idx="6">
                  <c:v>4.2999999999999997E-2</c:v>
                </c:pt>
                <c:pt idx="7">
                  <c:v>3.3000000000000002E-2</c:v>
                </c:pt>
                <c:pt idx="8">
                  <c:v>0.03</c:v>
                </c:pt>
                <c:pt idx="9">
                  <c:v>2.7E-2</c:v>
                </c:pt>
                <c:pt idx="10">
                  <c:v>2.5000000000000001E-2</c:v>
                </c:pt>
                <c:pt idx="11">
                  <c:v>2.4E-2</c:v>
                </c:pt>
              </c:numCache>
            </c:numRef>
          </c:val>
          <c:smooth val="0"/>
          <c:extLst>
            <c:ext xmlns:c16="http://schemas.microsoft.com/office/drawing/2014/chart" uri="{C3380CC4-5D6E-409C-BE32-E72D297353CC}">
              <c16:uniqueId val="{00000002-A275-4F9D-BBF3-EC3B1577EC84}"/>
            </c:ext>
          </c:extLst>
        </c:ser>
        <c:ser>
          <c:idx val="3"/>
          <c:order val="3"/>
          <c:tx>
            <c:strRef>
              <c:f>Månadsrapport!$F$135</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Månadsrapport!$F$139:$F$150</c:f>
              <c:numCache>
                <c:formatCode>0.0%</c:formatCode>
                <c:ptCount val="12"/>
                <c:pt idx="0">
                  <c:v>2.7E-2</c:v>
                </c:pt>
                <c:pt idx="1">
                  <c:v>2.7E-2</c:v>
                </c:pt>
                <c:pt idx="2">
                  <c:v>2.9000000000000001E-2</c:v>
                </c:pt>
                <c:pt idx="3">
                  <c:v>0.03</c:v>
                </c:pt>
                <c:pt idx="4">
                  <c:v>3.1E-2</c:v>
                </c:pt>
                <c:pt idx="5">
                  <c:v>6.9000000000000006E-2</c:v>
                </c:pt>
                <c:pt idx="6">
                  <c:v>7.1999999999999995E-2</c:v>
                </c:pt>
                <c:pt idx="7">
                  <c:v>5.7000000000000002E-2</c:v>
                </c:pt>
                <c:pt idx="8">
                  <c:v>4.9000000000000002E-2</c:v>
                </c:pt>
                <c:pt idx="9">
                  <c:v>4.2999999999999997E-2</c:v>
                </c:pt>
                <c:pt idx="10">
                  <c:v>3.7999999999999999E-2</c:v>
                </c:pt>
                <c:pt idx="11">
                  <c:v>3.5000000000000003E-2</c:v>
                </c:pt>
              </c:numCache>
            </c:numRef>
          </c:val>
          <c:smooth val="0"/>
          <c:extLst>
            <c:ext xmlns:c16="http://schemas.microsoft.com/office/drawing/2014/chart" uri="{C3380CC4-5D6E-409C-BE32-E72D297353CC}">
              <c16:uniqueId val="{00000003-A275-4F9D-BBF3-EC3B1577EC84}"/>
            </c:ext>
          </c:extLst>
        </c:ser>
        <c:ser>
          <c:idx val="4"/>
          <c:order val="4"/>
          <c:tx>
            <c:strRef>
              <c:f>Månadsrapport!$G$135</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Månadsrapport!$G$139:$G$150</c:f>
              <c:numCache>
                <c:formatCode>0.0%</c:formatCode>
                <c:ptCount val="12"/>
                <c:pt idx="0">
                  <c:v>1.4999999999999999E-2</c:v>
                </c:pt>
                <c:pt idx="1">
                  <c:v>1.2999999999999999E-2</c:v>
                </c:pt>
                <c:pt idx="2">
                  <c:v>1.2E-2</c:v>
                </c:pt>
                <c:pt idx="3">
                  <c:v>1.4E-2</c:v>
                </c:pt>
                <c:pt idx="4">
                  <c:v>1.4999999999999999E-2</c:v>
                </c:pt>
                <c:pt idx="5">
                  <c:v>9.2999999999999999E-2</c:v>
                </c:pt>
                <c:pt idx="6">
                  <c:v>4.4999999999999998E-2</c:v>
                </c:pt>
                <c:pt idx="7">
                  <c:v>5.7000000000000002E-2</c:v>
                </c:pt>
                <c:pt idx="8">
                  <c:v>5.0999999999999997E-2</c:v>
                </c:pt>
                <c:pt idx="9">
                  <c:v>4.2000000000000003E-2</c:v>
                </c:pt>
                <c:pt idx="10">
                  <c:v>4.3999999999999997E-2</c:v>
                </c:pt>
                <c:pt idx="11">
                  <c:v>3.7999999999999999E-2</c:v>
                </c:pt>
              </c:numCache>
            </c:numRef>
          </c:val>
          <c:smooth val="0"/>
          <c:extLst>
            <c:ext xmlns:c16="http://schemas.microsoft.com/office/drawing/2014/chart" uri="{C3380CC4-5D6E-409C-BE32-E72D297353CC}">
              <c16:uniqueId val="{00000004-A275-4F9D-BBF3-EC3B1577EC84}"/>
            </c:ext>
          </c:extLst>
        </c:ser>
        <c:ser>
          <c:idx val="5"/>
          <c:order val="5"/>
          <c:tx>
            <c:strRef>
              <c:f>Månadsrapport!$H$135</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Månadsrapport!$H$139:$H$150</c:f>
              <c:numCache>
                <c:formatCode>0.0%</c:formatCode>
                <c:ptCount val="12"/>
                <c:pt idx="0">
                  <c:v>4.0000000000000001E-3</c:v>
                </c:pt>
                <c:pt idx="1">
                  <c:v>5.0000000000000001E-3</c:v>
                </c:pt>
                <c:pt idx="2">
                  <c:v>4.0000000000000001E-3</c:v>
                </c:pt>
                <c:pt idx="3">
                  <c:v>5.0000000000000001E-3</c:v>
                </c:pt>
                <c:pt idx="4">
                  <c:v>5.0000000000000001E-3</c:v>
                </c:pt>
                <c:pt idx="6">
                  <c:v>4.0000000000000001E-3</c:v>
                </c:pt>
                <c:pt idx="7">
                  <c:v>2E-3</c:v>
                </c:pt>
                <c:pt idx="8">
                  <c:v>2E-3</c:v>
                </c:pt>
                <c:pt idx="9">
                  <c:v>2E-3</c:v>
                </c:pt>
                <c:pt idx="10">
                  <c:v>1E-3</c:v>
                </c:pt>
                <c:pt idx="11">
                  <c:v>1E-3</c:v>
                </c:pt>
              </c:numCache>
            </c:numRef>
          </c:val>
          <c:smooth val="0"/>
          <c:extLst>
            <c:ext xmlns:c16="http://schemas.microsoft.com/office/drawing/2014/chart" uri="{C3380CC4-5D6E-409C-BE32-E72D297353CC}">
              <c16:uniqueId val="{00000005-A275-4F9D-BBF3-EC3B1577EC84}"/>
            </c:ext>
          </c:extLst>
        </c:ser>
        <c:ser>
          <c:idx val="6"/>
          <c:order val="6"/>
          <c:tx>
            <c:strRef>
              <c:f>Månadsrapport!$I$135</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Månadsrapport!$I$139:$I$150</c:f>
              <c:numCache>
                <c:formatCode>0.0%</c:formatCode>
                <c:ptCount val="12"/>
                <c:pt idx="0">
                  <c:v>2E-3</c:v>
                </c:pt>
                <c:pt idx="1">
                  <c:v>3.0000000000000001E-3</c:v>
                </c:pt>
                <c:pt idx="2">
                  <c:v>3.0000000000000001E-3</c:v>
                </c:pt>
                <c:pt idx="3">
                  <c:v>3.0000000000000001E-3</c:v>
                </c:pt>
                <c:pt idx="4">
                  <c:v>3.0000000000000001E-3</c:v>
                </c:pt>
                <c:pt idx="5">
                  <c:v>1.4E-2</c:v>
                </c:pt>
                <c:pt idx="6">
                  <c:v>1.0999999999999999E-2</c:v>
                </c:pt>
                <c:pt idx="7">
                  <c:v>1.2999999999999999E-2</c:v>
                </c:pt>
                <c:pt idx="8">
                  <c:v>1.0999999999999999E-2</c:v>
                </c:pt>
                <c:pt idx="9">
                  <c:v>8.0000000000000002E-3</c:v>
                </c:pt>
                <c:pt idx="10">
                  <c:v>8.0000000000000002E-3</c:v>
                </c:pt>
                <c:pt idx="11">
                  <c:v>7.0000000000000001E-3</c:v>
                </c:pt>
              </c:numCache>
            </c:numRef>
          </c:val>
          <c:smooth val="0"/>
          <c:extLst>
            <c:ext xmlns:c16="http://schemas.microsoft.com/office/drawing/2014/chart" uri="{C3380CC4-5D6E-409C-BE32-E72D297353CC}">
              <c16:uniqueId val="{00000006-A275-4F9D-BBF3-EC3B1577EC84}"/>
            </c:ext>
          </c:extLst>
        </c:ser>
        <c:ser>
          <c:idx val="7"/>
          <c:order val="7"/>
          <c:tx>
            <c:strRef>
              <c:f>Månadsrapport!$J$135</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Månadsrapport!$J$139:$J$150</c:f>
              <c:numCache>
                <c:formatCode>0.0%</c:formatCode>
                <c:ptCount val="12"/>
                <c:pt idx="0">
                  <c:v>1.9E-2</c:v>
                </c:pt>
                <c:pt idx="1">
                  <c:v>2.3E-2</c:v>
                </c:pt>
                <c:pt idx="2">
                  <c:v>2.5000000000000001E-2</c:v>
                </c:pt>
                <c:pt idx="3">
                  <c:v>2.4E-2</c:v>
                </c:pt>
                <c:pt idx="4">
                  <c:v>2.3E-2</c:v>
                </c:pt>
                <c:pt idx="5">
                  <c:v>8.1000000000000003E-2</c:v>
                </c:pt>
                <c:pt idx="6">
                  <c:v>4.5999999999999999E-2</c:v>
                </c:pt>
                <c:pt idx="7">
                  <c:v>3.4000000000000002E-2</c:v>
                </c:pt>
                <c:pt idx="8">
                  <c:v>2.9000000000000001E-2</c:v>
                </c:pt>
                <c:pt idx="9">
                  <c:v>2.7E-2</c:v>
                </c:pt>
                <c:pt idx="10">
                  <c:v>2.5000000000000001E-2</c:v>
                </c:pt>
                <c:pt idx="11">
                  <c:v>2.1999999999999999E-2</c:v>
                </c:pt>
              </c:numCache>
            </c:numRef>
          </c:val>
          <c:smooth val="0"/>
          <c:extLst>
            <c:ext xmlns:c16="http://schemas.microsoft.com/office/drawing/2014/chart" uri="{C3380CC4-5D6E-409C-BE32-E72D297353CC}">
              <c16:uniqueId val="{00000007-A275-4F9D-BBF3-EC3B1577EC84}"/>
            </c:ext>
          </c:extLst>
        </c:ser>
        <c:ser>
          <c:idx val="8"/>
          <c:order val="8"/>
          <c:tx>
            <c:strRef>
              <c:f>Månadsrapport!$K$135</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Månadsrapport!$A$139:$B$150</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Månadsrapport!$K$139:$K$150</c:f>
              <c:numCache>
                <c:formatCode>0.0%</c:formatCode>
                <c:ptCount val="12"/>
                <c:pt idx="0">
                  <c:v>4.2000000000000003E-2</c:v>
                </c:pt>
                <c:pt idx="1">
                  <c:v>4.2999999999999997E-2</c:v>
                </c:pt>
                <c:pt idx="2">
                  <c:v>4.2999999999999997E-2</c:v>
                </c:pt>
                <c:pt idx="3">
                  <c:v>4.2999999999999997E-2</c:v>
                </c:pt>
                <c:pt idx="4">
                  <c:v>4.3999999999999997E-2</c:v>
                </c:pt>
                <c:pt idx="5">
                  <c:v>0.1</c:v>
                </c:pt>
                <c:pt idx="6">
                  <c:v>7.2999999999999995E-2</c:v>
                </c:pt>
                <c:pt idx="7">
                  <c:v>6.0999999999999999E-2</c:v>
                </c:pt>
                <c:pt idx="8">
                  <c:v>5.5E-2</c:v>
                </c:pt>
                <c:pt idx="9">
                  <c:v>5.0999999999999997E-2</c:v>
                </c:pt>
                <c:pt idx="10">
                  <c:v>4.7E-2</c:v>
                </c:pt>
                <c:pt idx="11">
                  <c:v>4.3999999999999997E-2</c:v>
                </c:pt>
              </c:numCache>
            </c:numRef>
          </c:val>
          <c:smooth val="0"/>
          <c:extLst>
            <c:ext xmlns:c16="http://schemas.microsoft.com/office/drawing/2014/chart" uri="{C3380CC4-5D6E-409C-BE32-E72D297353CC}">
              <c16:uniqueId val="{00000008-A275-4F9D-BBF3-EC3B1577EC84}"/>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Månadsrapport!$C$159</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Månadsrapport!$C$163:$C$174</c:f>
              <c:numCache>
                <c:formatCode>0.0%</c:formatCode>
                <c:ptCount val="12"/>
                <c:pt idx="0">
                  <c:v>1.2E-2</c:v>
                </c:pt>
                <c:pt idx="1">
                  <c:v>1.0999999999999999E-2</c:v>
                </c:pt>
                <c:pt idx="2">
                  <c:v>0.01</c:v>
                </c:pt>
                <c:pt idx="3">
                  <c:v>8.9999999999999993E-3</c:v>
                </c:pt>
                <c:pt idx="4">
                  <c:v>8.0000000000000002E-3</c:v>
                </c:pt>
                <c:pt idx="6">
                  <c:v>0.03</c:v>
                </c:pt>
                <c:pt idx="7">
                  <c:v>3.5999999999999997E-2</c:v>
                </c:pt>
                <c:pt idx="8">
                  <c:v>3.7999999999999999E-2</c:v>
                </c:pt>
                <c:pt idx="9">
                  <c:v>0.04</c:v>
                </c:pt>
                <c:pt idx="10">
                  <c:v>4.2000000000000003E-2</c:v>
                </c:pt>
                <c:pt idx="11">
                  <c:v>4.2999999999999997E-2</c:v>
                </c:pt>
              </c:numCache>
            </c:numRef>
          </c:val>
          <c:smooth val="0"/>
          <c:extLst>
            <c:ext xmlns:c16="http://schemas.microsoft.com/office/drawing/2014/chart" uri="{C3380CC4-5D6E-409C-BE32-E72D297353CC}">
              <c16:uniqueId val="{00000000-9444-4351-8A21-B9F47B2CEBAF}"/>
            </c:ext>
          </c:extLst>
        </c:ser>
        <c:ser>
          <c:idx val="1"/>
          <c:order val="1"/>
          <c:tx>
            <c:strRef>
              <c:f>Månadsrapport!$D$159</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Månadsrapport!$D$163:$D$174</c:f>
              <c:numCache>
                <c:formatCode>0.0%</c:formatCode>
                <c:ptCount val="12"/>
                <c:pt idx="0">
                  <c:v>3.9E-2</c:v>
                </c:pt>
                <c:pt idx="1">
                  <c:v>3.9E-2</c:v>
                </c:pt>
                <c:pt idx="2">
                  <c:v>0.04</c:v>
                </c:pt>
                <c:pt idx="3">
                  <c:v>4.1000000000000002E-2</c:v>
                </c:pt>
                <c:pt idx="4">
                  <c:v>4.1000000000000002E-2</c:v>
                </c:pt>
                <c:pt idx="5">
                  <c:v>2.9000000000000001E-2</c:v>
                </c:pt>
                <c:pt idx="6">
                  <c:v>3.3000000000000002E-2</c:v>
                </c:pt>
                <c:pt idx="7">
                  <c:v>2.7E-2</c:v>
                </c:pt>
                <c:pt idx="8">
                  <c:v>2.8000000000000001E-2</c:v>
                </c:pt>
                <c:pt idx="9">
                  <c:v>2.9000000000000001E-2</c:v>
                </c:pt>
                <c:pt idx="10">
                  <c:v>0.03</c:v>
                </c:pt>
                <c:pt idx="11">
                  <c:v>2.9000000000000001E-2</c:v>
                </c:pt>
              </c:numCache>
            </c:numRef>
          </c:val>
          <c:smooth val="0"/>
          <c:extLst>
            <c:ext xmlns:c16="http://schemas.microsoft.com/office/drawing/2014/chart" uri="{C3380CC4-5D6E-409C-BE32-E72D297353CC}">
              <c16:uniqueId val="{00000001-9444-4351-8A21-B9F47B2CEBAF}"/>
            </c:ext>
          </c:extLst>
        </c:ser>
        <c:ser>
          <c:idx val="2"/>
          <c:order val="2"/>
          <c:tx>
            <c:strRef>
              <c:f>Månadsrapport!$E$159</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Månadsrapport!$E$163:$E$174</c:f>
              <c:numCache>
                <c:formatCode>0.0%</c:formatCode>
                <c:ptCount val="12"/>
                <c:pt idx="0">
                  <c:v>1.4E-2</c:v>
                </c:pt>
                <c:pt idx="1">
                  <c:v>1.2999999999999999E-2</c:v>
                </c:pt>
                <c:pt idx="2">
                  <c:v>1.2E-2</c:v>
                </c:pt>
                <c:pt idx="3">
                  <c:v>1.0999999999999999E-2</c:v>
                </c:pt>
                <c:pt idx="4">
                  <c:v>0.01</c:v>
                </c:pt>
                <c:pt idx="5">
                  <c:v>1.4E-2</c:v>
                </c:pt>
                <c:pt idx="6">
                  <c:v>2.3E-2</c:v>
                </c:pt>
                <c:pt idx="7">
                  <c:v>2.1000000000000001E-2</c:v>
                </c:pt>
                <c:pt idx="8">
                  <c:v>2.5000000000000001E-2</c:v>
                </c:pt>
                <c:pt idx="9">
                  <c:v>2.7E-2</c:v>
                </c:pt>
                <c:pt idx="10">
                  <c:v>3.1E-2</c:v>
                </c:pt>
                <c:pt idx="11">
                  <c:v>2.9000000000000001E-2</c:v>
                </c:pt>
              </c:numCache>
            </c:numRef>
          </c:val>
          <c:smooth val="0"/>
          <c:extLst>
            <c:ext xmlns:c16="http://schemas.microsoft.com/office/drawing/2014/chart" uri="{C3380CC4-5D6E-409C-BE32-E72D297353CC}">
              <c16:uniqueId val="{00000002-9444-4351-8A21-B9F47B2CEBAF}"/>
            </c:ext>
          </c:extLst>
        </c:ser>
        <c:ser>
          <c:idx val="3"/>
          <c:order val="3"/>
          <c:tx>
            <c:strRef>
              <c:f>Månadsrapport!$F$159</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Månadsrapport!$F$163:$F$174</c:f>
              <c:numCache>
                <c:formatCode>0.0%</c:formatCode>
                <c:ptCount val="12"/>
                <c:pt idx="0">
                  <c:v>5.5E-2</c:v>
                </c:pt>
                <c:pt idx="1">
                  <c:v>5.2999999999999999E-2</c:v>
                </c:pt>
                <c:pt idx="2">
                  <c:v>5.1999999999999998E-2</c:v>
                </c:pt>
                <c:pt idx="3">
                  <c:v>4.9000000000000002E-2</c:v>
                </c:pt>
                <c:pt idx="4">
                  <c:v>4.5999999999999999E-2</c:v>
                </c:pt>
                <c:pt idx="5">
                  <c:v>2.7E-2</c:v>
                </c:pt>
                <c:pt idx="6">
                  <c:v>3.5000000000000003E-2</c:v>
                </c:pt>
                <c:pt idx="7">
                  <c:v>3.6999999999999998E-2</c:v>
                </c:pt>
                <c:pt idx="8">
                  <c:v>3.6999999999999998E-2</c:v>
                </c:pt>
                <c:pt idx="9">
                  <c:v>3.7999999999999999E-2</c:v>
                </c:pt>
                <c:pt idx="10">
                  <c:v>3.7999999999999999E-2</c:v>
                </c:pt>
                <c:pt idx="11">
                  <c:v>3.7999999999999999E-2</c:v>
                </c:pt>
              </c:numCache>
            </c:numRef>
          </c:val>
          <c:smooth val="0"/>
          <c:extLst>
            <c:ext xmlns:c16="http://schemas.microsoft.com/office/drawing/2014/chart" uri="{C3380CC4-5D6E-409C-BE32-E72D297353CC}">
              <c16:uniqueId val="{00000003-9444-4351-8A21-B9F47B2CEBAF}"/>
            </c:ext>
          </c:extLst>
        </c:ser>
        <c:ser>
          <c:idx val="4"/>
          <c:order val="4"/>
          <c:tx>
            <c:strRef>
              <c:f>Månadsrapport!$G$159</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Månadsrapport!$G$163:$G$174</c:f>
              <c:numCache>
                <c:formatCode>General</c:formatCode>
                <c:ptCount val="12"/>
                <c:pt idx="7" formatCode="0.0%">
                  <c:v>1.7000000000000001E-2</c:v>
                </c:pt>
                <c:pt idx="8" formatCode="0.0%">
                  <c:v>3.4000000000000002E-2</c:v>
                </c:pt>
                <c:pt idx="9" formatCode="0.0%">
                  <c:v>2.7E-2</c:v>
                </c:pt>
                <c:pt idx="10" formatCode="0.0%">
                  <c:v>2.3E-2</c:v>
                </c:pt>
                <c:pt idx="11" formatCode="0.0%">
                  <c:v>1.9E-2</c:v>
                </c:pt>
              </c:numCache>
            </c:numRef>
          </c:val>
          <c:smooth val="0"/>
          <c:extLst>
            <c:ext xmlns:c16="http://schemas.microsoft.com/office/drawing/2014/chart" uri="{C3380CC4-5D6E-409C-BE32-E72D297353CC}">
              <c16:uniqueId val="{00000004-9444-4351-8A21-B9F47B2CEBAF}"/>
            </c:ext>
          </c:extLst>
        </c:ser>
        <c:ser>
          <c:idx val="5"/>
          <c:order val="5"/>
          <c:tx>
            <c:strRef>
              <c:f>Månadsrapport!$H$159</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Månadsrapport!$H$163:$H$174</c:f>
              <c:numCache>
                <c:formatCode>0.0%</c:formatCode>
                <c:ptCount val="12"/>
                <c:pt idx="0">
                  <c:v>2.8000000000000001E-2</c:v>
                </c:pt>
                <c:pt idx="1">
                  <c:v>2.4E-2</c:v>
                </c:pt>
                <c:pt idx="2">
                  <c:v>2.1999999999999999E-2</c:v>
                </c:pt>
                <c:pt idx="3">
                  <c:v>0.02</c:v>
                </c:pt>
                <c:pt idx="4">
                  <c:v>1.7999999999999999E-2</c:v>
                </c:pt>
                <c:pt idx="6">
                  <c:v>2.7E-2</c:v>
                </c:pt>
                <c:pt idx="7">
                  <c:v>4.5999999999999999E-2</c:v>
                </c:pt>
                <c:pt idx="8">
                  <c:v>5.2999999999999999E-2</c:v>
                </c:pt>
                <c:pt idx="9">
                  <c:v>5.8000000000000003E-2</c:v>
                </c:pt>
                <c:pt idx="10">
                  <c:v>6.2E-2</c:v>
                </c:pt>
                <c:pt idx="11">
                  <c:v>6.4000000000000001E-2</c:v>
                </c:pt>
              </c:numCache>
            </c:numRef>
          </c:val>
          <c:smooth val="0"/>
          <c:extLst>
            <c:ext xmlns:c16="http://schemas.microsoft.com/office/drawing/2014/chart" uri="{C3380CC4-5D6E-409C-BE32-E72D297353CC}">
              <c16:uniqueId val="{00000005-9444-4351-8A21-B9F47B2CEBAF}"/>
            </c:ext>
          </c:extLst>
        </c:ser>
        <c:ser>
          <c:idx val="6"/>
          <c:order val="6"/>
          <c:tx>
            <c:strRef>
              <c:f>Månadsrapport!$I$159</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Månadsrapport!$I$163:$I$174</c:f>
              <c:numCache>
                <c:formatCode>0.0%</c:formatCode>
                <c:ptCount val="12"/>
                <c:pt idx="0">
                  <c:v>8.9999999999999993E-3</c:v>
                </c:pt>
                <c:pt idx="1">
                  <c:v>0.01</c:v>
                </c:pt>
                <c:pt idx="2">
                  <c:v>1.0999999999999999E-2</c:v>
                </c:pt>
                <c:pt idx="3">
                  <c:v>1.0999999999999999E-2</c:v>
                </c:pt>
                <c:pt idx="4">
                  <c:v>1.2999999999999999E-2</c:v>
                </c:pt>
                <c:pt idx="5">
                  <c:v>3.4000000000000002E-2</c:v>
                </c:pt>
                <c:pt idx="6">
                  <c:v>3.3000000000000002E-2</c:v>
                </c:pt>
                <c:pt idx="7">
                  <c:v>3.3000000000000002E-2</c:v>
                </c:pt>
                <c:pt idx="8">
                  <c:v>3.3000000000000002E-2</c:v>
                </c:pt>
                <c:pt idx="9">
                  <c:v>2.9000000000000001E-2</c:v>
                </c:pt>
                <c:pt idx="10">
                  <c:v>2.5999999999999999E-2</c:v>
                </c:pt>
                <c:pt idx="11">
                  <c:v>2.1999999999999999E-2</c:v>
                </c:pt>
              </c:numCache>
            </c:numRef>
          </c:val>
          <c:smooth val="0"/>
          <c:extLst>
            <c:ext xmlns:c16="http://schemas.microsoft.com/office/drawing/2014/chart" uri="{C3380CC4-5D6E-409C-BE32-E72D297353CC}">
              <c16:uniqueId val="{00000006-9444-4351-8A21-B9F47B2CEBAF}"/>
            </c:ext>
          </c:extLst>
        </c:ser>
        <c:ser>
          <c:idx val="7"/>
          <c:order val="7"/>
          <c:tx>
            <c:strRef>
              <c:f>Månadsrapport!$J$159</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Månadsrapport!$J$163:$J$174</c:f>
              <c:numCache>
                <c:formatCode>0.0%</c:formatCode>
                <c:ptCount val="12"/>
                <c:pt idx="0">
                  <c:v>2E-3</c:v>
                </c:pt>
                <c:pt idx="1">
                  <c:v>2E-3</c:v>
                </c:pt>
                <c:pt idx="2">
                  <c:v>2E-3</c:v>
                </c:pt>
                <c:pt idx="3">
                  <c:v>2E-3</c:v>
                </c:pt>
                <c:pt idx="4">
                  <c:v>4.0000000000000001E-3</c:v>
                </c:pt>
                <c:pt idx="5">
                  <c:v>2.4E-2</c:v>
                </c:pt>
                <c:pt idx="6">
                  <c:v>3.2000000000000001E-2</c:v>
                </c:pt>
                <c:pt idx="7">
                  <c:v>2.5000000000000001E-2</c:v>
                </c:pt>
                <c:pt idx="8">
                  <c:v>2.5000000000000001E-2</c:v>
                </c:pt>
                <c:pt idx="9">
                  <c:v>2.7E-2</c:v>
                </c:pt>
                <c:pt idx="10">
                  <c:v>2.8000000000000001E-2</c:v>
                </c:pt>
                <c:pt idx="11">
                  <c:v>2.9000000000000001E-2</c:v>
                </c:pt>
              </c:numCache>
            </c:numRef>
          </c:val>
          <c:smooth val="0"/>
          <c:extLst>
            <c:ext xmlns:c16="http://schemas.microsoft.com/office/drawing/2014/chart" uri="{C3380CC4-5D6E-409C-BE32-E72D297353CC}">
              <c16:uniqueId val="{00000007-9444-4351-8A21-B9F47B2CEBAF}"/>
            </c:ext>
          </c:extLst>
        </c:ser>
        <c:ser>
          <c:idx val="8"/>
          <c:order val="8"/>
          <c:tx>
            <c:strRef>
              <c:f>Månadsrapport!$K$159</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multiLvlStrRef>
              <c:f>Månadsrapport!$A$163:$B$174</c:f>
              <c:multiLvlStrCache>
                <c:ptCount val="12"/>
                <c:lvl>
                  <c:pt idx="0">
                    <c:v>aug</c:v>
                  </c:pt>
                  <c:pt idx="1">
                    <c:v>sep</c:v>
                  </c:pt>
                  <c:pt idx="2">
                    <c:v>okt</c:v>
                  </c:pt>
                  <c:pt idx="3">
                    <c:v>nov</c:v>
                  </c:pt>
                  <c:pt idx="4">
                    <c:v>dec</c:v>
                  </c:pt>
                  <c:pt idx="5">
                    <c:v>jan</c:v>
                  </c:pt>
                  <c:pt idx="6">
                    <c:v>feb</c:v>
                  </c:pt>
                  <c:pt idx="7">
                    <c:v>mar</c:v>
                  </c:pt>
                  <c:pt idx="8">
                    <c:v>apr</c:v>
                  </c:pt>
                  <c:pt idx="9">
                    <c:v>maj</c:v>
                  </c:pt>
                  <c:pt idx="10">
                    <c:v>jun</c:v>
                  </c:pt>
                  <c:pt idx="11">
                    <c:v>jul</c:v>
                  </c:pt>
                </c:lvl>
                <c:lvl>
                  <c:pt idx="0">
                    <c:v>2021</c:v>
                  </c:pt>
                  <c:pt idx="1">
                    <c:v>2021</c:v>
                  </c:pt>
                  <c:pt idx="2">
                    <c:v>2021</c:v>
                  </c:pt>
                  <c:pt idx="3">
                    <c:v>2021</c:v>
                  </c:pt>
                  <c:pt idx="4">
                    <c:v>2021</c:v>
                  </c:pt>
                  <c:pt idx="5">
                    <c:v>2022</c:v>
                  </c:pt>
                  <c:pt idx="6">
                    <c:v>2022</c:v>
                  </c:pt>
                  <c:pt idx="7">
                    <c:v>2022</c:v>
                  </c:pt>
                  <c:pt idx="8">
                    <c:v>2022</c:v>
                  </c:pt>
                  <c:pt idx="9">
                    <c:v>2022</c:v>
                  </c:pt>
                  <c:pt idx="10">
                    <c:v>2022</c:v>
                  </c:pt>
                  <c:pt idx="11">
                    <c:v>2022</c:v>
                  </c:pt>
                </c:lvl>
              </c:multiLvlStrCache>
            </c:multiLvlStrRef>
          </c:cat>
          <c:val>
            <c:numRef>
              <c:f>Månadsrapport!$K$163:$K$174</c:f>
              <c:numCache>
                <c:formatCode>0.0%</c:formatCode>
                <c:ptCount val="12"/>
                <c:pt idx="0">
                  <c:v>5.6000000000000001E-2</c:v>
                </c:pt>
                <c:pt idx="1">
                  <c:v>5.7000000000000002E-2</c:v>
                </c:pt>
                <c:pt idx="2">
                  <c:v>5.7000000000000002E-2</c:v>
                </c:pt>
                <c:pt idx="3">
                  <c:v>5.8000000000000003E-2</c:v>
                </c:pt>
                <c:pt idx="4">
                  <c:v>5.8000000000000003E-2</c:v>
                </c:pt>
                <c:pt idx="5">
                  <c:v>6.4000000000000001E-2</c:v>
                </c:pt>
                <c:pt idx="6">
                  <c:v>0.06</c:v>
                </c:pt>
                <c:pt idx="7">
                  <c:v>5.6000000000000001E-2</c:v>
                </c:pt>
                <c:pt idx="8">
                  <c:v>5.2999999999999999E-2</c:v>
                </c:pt>
                <c:pt idx="9">
                  <c:v>5.0999999999999997E-2</c:v>
                </c:pt>
                <c:pt idx="10">
                  <c:v>0.05</c:v>
                </c:pt>
                <c:pt idx="11">
                  <c:v>0.05</c:v>
                </c:pt>
              </c:numCache>
            </c:numRef>
          </c:val>
          <c:smooth val="0"/>
          <c:extLst>
            <c:ext xmlns:c16="http://schemas.microsoft.com/office/drawing/2014/chart" uri="{C3380CC4-5D6E-409C-BE32-E72D297353CC}">
              <c16:uniqueId val="{00000008-9444-4351-8A21-B9F47B2CEBAF}"/>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2021</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Månadsrapport!$F$201:$F$212</c:f>
              <c:numCache>
                <c:formatCode>0.0%</c:formatCode>
                <c:ptCount val="12"/>
                <c:pt idx="0">
                  <c:v>2.1623708852205808E-2</c:v>
                </c:pt>
                <c:pt idx="1">
                  <c:v>1.6288356452290879E-2</c:v>
                </c:pt>
                <c:pt idx="2">
                  <c:v>1.9213005726953631E-2</c:v>
                </c:pt>
                <c:pt idx="3">
                  <c:v>2.0460847117315228E-2</c:v>
                </c:pt>
                <c:pt idx="4">
                  <c:v>1.9539361902963938E-2</c:v>
                </c:pt>
                <c:pt idx="5">
                  <c:v>2.5262950948589404E-2</c:v>
                </c:pt>
                <c:pt idx="6">
                  <c:v>3.3275174476570288E-2</c:v>
                </c:pt>
                <c:pt idx="7">
                  <c:v>4.6866177300959919E-2</c:v>
                </c:pt>
                <c:pt idx="8">
                  <c:v>4.1703248463564525E-2</c:v>
                </c:pt>
                <c:pt idx="9">
                  <c:v>2.6263952724885097E-2</c:v>
                </c:pt>
                <c:pt idx="10">
                  <c:v>2.7149321266968323E-2</c:v>
                </c:pt>
                <c:pt idx="11">
                  <c:v>2.544697758017217E-2</c:v>
                </c:pt>
              </c:numCache>
            </c:numRef>
          </c:val>
          <c:smooth val="0"/>
          <c:extLst>
            <c:ext xmlns:c16="http://schemas.microsoft.com/office/drawing/2014/chart" uri="{C3380CC4-5D6E-409C-BE32-E72D297353CC}">
              <c16:uniqueId val="{00000000-A118-46A0-BBCE-CF11EC95CB59}"/>
            </c:ext>
          </c:extLst>
        </c:ser>
        <c:ser>
          <c:idx val="5"/>
          <c:order val="5"/>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Månadsrapport!$A$201:$A$212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Månadsrapport!$G$201:$G$212</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numCache>
            </c:numRef>
          </c:val>
          <c:smooth val="0"/>
          <c:extLst>
            <c:ext xmlns:c16="http://schemas.microsoft.com/office/drawing/2014/chart" uri="{C3380CC4-5D6E-409C-BE32-E72D297353CC}">
              <c16:uniqueId val="{00000001-A118-46A0-BBCE-CF11EC95CB59}"/>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Månadsrapport!$B$200</c15:sqref>
                        </c15:formulaRef>
                      </c:ext>
                    </c:extLst>
                    <c:strCache>
                      <c:ptCount val="1"/>
                      <c:pt idx="0">
                        <c:v>Månadsarbetare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Månadsrapport!$B$201:$B$212</c15:sqref>
                        </c15:formulaRef>
                      </c:ext>
                    </c:extLst>
                    <c:numCache>
                      <c:formatCode>0.0</c:formatCode>
                      <c:ptCount val="12"/>
                      <c:pt idx="0">
                        <c:v>1035.9000000000001</c:v>
                      </c:pt>
                      <c:pt idx="1">
                        <c:v>951.6</c:v>
                      </c:pt>
                      <c:pt idx="2">
                        <c:v>1082.5999999999999</c:v>
                      </c:pt>
                      <c:pt idx="3">
                        <c:v>1045.9000000000001</c:v>
                      </c:pt>
                      <c:pt idx="4">
                        <c:v>1059.4000000000001</c:v>
                      </c:pt>
                      <c:pt idx="5">
                        <c:v>1017.3</c:v>
                      </c:pt>
                      <c:pt idx="6">
                        <c:v>802.4</c:v>
                      </c:pt>
                      <c:pt idx="7">
                        <c:v>708.4</c:v>
                      </c:pt>
                      <c:pt idx="8">
                        <c:v>911.2</c:v>
                      </c:pt>
                      <c:pt idx="9">
                        <c:v>1066.0999999999999</c:v>
                      </c:pt>
                      <c:pt idx="10">
                        <c:v>1038.7</c:v>
                      </c:pt>
                      <c:pt idx="11">
                        <c:v>1057.0999999999999</c:v>
                      </c:pt>
                    </c:numCache>
                  </c:numRef>
                </c:val>
                <c:smooth val="0"/>
                <c:extLst>
                  <c:ext xmlns:c16="http://schemas.microsoft.com/office/drawing/2014/chart" uri="{C3380CC4-5D6E-409C-BE32-E72D297353CC}">
                    <c16:uniqueId val="{00000002-A118-46A0-BBCE-CF11EC95CB5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Månadsrapport!$C$200</c15:sqref>
                        </c15:formulaRef>
                      </c:ext>
                    </c:extLst>
                    <c:strCache>
                      <c:ptCount val="1"/>
                      <c:pt idx="0">
                        <c:v>Varav övertid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Månadsrapport!$C$201:$C$212</c15:sqref>
                        </c15:formulaRef>
                      </c:ext>
                    </c:extLst>
                    <c:numCache>
                      <c:formatCode>0.0</c:formatCode>
                      <c:ptCount val="12"/>
                      <c:pt idx="0">
                        <c:v>22.4</c:v>
                      </c:pt>
                      <c:pt idx="1">
                        <c:v>15.5</c:v>
                      </c:pt>
                      <c:pt idx="2">
                        <c:v>20.8</c:v>
                      </c:pt>
                      <c:pt idx="3">
                        <c:v>21.4</c:v>
                      </c:pt>
                      <c:pt idx="4">
                        <c:v>20.7</c:v>
                      </c:pt>
                      <c:pt idx="5">
                        <c:v>25.7</c:v>
                      </c:pt>
                      <c:pt idx="6">
                        <c:v>26.7</c:v>
                      </c:pt>
                      <c:pt idx="7">
                        <c:v>33.200000000000003</c:v>
                      </c:pt>
                      <c:pt idx="8">
                        <c:v>38</c:v>
                      </c:pt>
                      <c:pt idx="9">
                        <c:v>28</c:v>
                      </c:pt>
                      <c:pt idx="10">
                        <c:v>28.2</c:v>
                      </c:pt>
                      <c:pt idx="11">
                        <c:v>26.9</c:v>
                      </c:pt>
                    </c:numCache>
                  </c:numRef>
                </c:val>
                <c:smooth val="0"/>
                <c:extLst xmlns:c15="http://schemas.microsoft.com/office/drawing/2012/chart">
                  <c:ext xmlns:c16="http://schemas.microsoft.com/office/drawing/2014/chart" uri="{C3380CC4-5D6E-409C-BE32-E72D297353CC}">
                    <c16:uniqueId val="{00000003-A118-46A0-BBCE-CF11EC95CB5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Månadsrapport!$D$200</c15:sqref>
                        </c15:formulaRef>
                      </c:ext>
                    </c:extLst>
                    <c:strCache>
                      <c:ptCount val="1"/>
                      <c:pt idx="0">
                        <c:v>Månadsarbetare 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3"/>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A118-46A0-BBCE-CF11EC95C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Månadsrapport!$D$201:$D$212</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numCache>
                  </c:numRef>
                </c:val>
                <c:smooth val="0"/>
                <c:extLst xmlns:c15="http://schemas.microsoft.com/office/drawing/2012/chart">
                  <c:ext xmlns:c16="http://schemas.microsoft.com/office/drawing/2014/chart" uri="{C3380CC4-5D6E-409C-BE32-E72D297353CC}">
                    <c16:uniqueId val="{00000005-A118-46A0-BBCE-CF11EC95CB5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Månadsrapport!$E$200</c15:sqref>
                        </c15:formulaRef>
                      </c:ext>
                    </c:extLst>
                    <c:strCache>
                      <c:ptCount val="1"/>
                      <c:pt idx="0">
                        <c:v>Varav övertid 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Månadsrapport!$A$201:$A$212</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Månadsrapport!$E$201:$E$212</c15:sqref>
                        </c15:formulaRef>
                      </c:ext>
                    </c:extLst>
                    <c:numCache>
                      <c:formatCode>0.0</c:formatCode>
                      <c:ptCount val="12"/>
                      <c:pt idx="0">
                        <c:v>36.799999999999997</c:v>
                      </c:pt>
                      <c:pt idx="1">
                        <c:v>35.200000000000003</c:v>
                      </c:pt>
                      <c:pt idx="2">
                        <c:v>24.9</c:v>
                      </c:pt>
                      <c:pt idx="3">
                        <c:v>19.600000000000001</c:v>
                      </c:pt>
                      <c:pt idx="4">
                        <c:v>29.9</c:v>
                      </c:pt>
                      <c:pt idx="5">
                        <c:v>25.9</c:v>
                      </c:pt>
                      <c:pt idx="6">
                        <c:v>20.2</c:v>
                      </c:pt>
                    </c:numCache>
                  </c:numRef>
                </c:val>
                <c:smooth val="0"/>
                <c:extLst xmlns:c15="http://schemas.microsoft.com/office/drawing/2012/chart">
                  <c:ext xmlns:c16="http://schemas.microsoft.com/office/drawing/2014/chart" uri="{C3380CC4-5D6E-409C-BE32-E72D297353CC}">
                    <c16:uniqueId val="{00000006-A118-46A0-BBCE-CF11EC95CB59}"/>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Månadsrapport!$C$251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Månadsrapport!$C$252:$C$263</c:f>
              <c:numCache>
                <c:formatCode>0.0%</c:formatCode>
                <c:ptCount val="12"/>
                <c:pt idx="0">
                  <c:v>0</c:v>
                </c:pt>
                <c:pt idx="1">
                  <c:v>0</c:v>
                </c:pt>
                <c:pt idx="2">
                  <c:v>4.4052863436123352E-3</c:v>
                </c:pt>
                <c:pt idx="3">
                  <c:v>0</c:v>
                </c:pt>
                <c:pt idx="4">
                  <c:v>0</c:v>
                </c:pt>
                <c:pt idx="5">
                  <c:v>0</c:v>
                </c:pt>
                <c:pt idx="6">
                  <c:v>0</c:v>
                </c:pt>
              </c:numCache>
            </c:numRef>
          </c:val>
          <c:smooth val="0"/>
          <c:extLst>
            <c:ext xmlns:c16="http://schemas.microsoft.com/office/drawing/2014/chart" uri="{C3380CC4-5D6E-409C-BE32-E72D297353CC}">
              <c16:uniqueId val="{00000000-0574-4077-8B2D-BB1D7212BD00}"/>
            </c:ext>
          </c:extLst>
        </c:ser>
        <c:ser>
          <c:idx val="1"/>
          <c:order val="1"/>
          <c:tx>
            <c:strRef>
              <c:f>Månadsrapport!$D$251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Månadsrapport!$D$252:$D$263</c:f>
              <c:numCache>
                <c:formatCode>0.0%</c:formatCode>
                <c:ptCount val="12"/>
                <c:pt idx="0">
                  <c:v>4.5911674682990823E-2</c:v>
                </c:pt>
                <c:pt idx="1">
                  <c:v>3.4132841328413287E-2</c:v>
                </c:pt>
                <c:pt idx="2">
                  <c:v>2.2339561332250204E-2</c:v>
                </c:pt>
                <c:pt idx="3">
                  <c:v>2.9564522572912505E-2</c:v>
                </c:pt>
                <c:pt idx="4">
                  <c:v>3.9513677811550157E-2</c:v>
                </c:pt>
                <c:pt idx="5">
                  <c:v>4.6323841903952404E-2</c:v>
                </c:pt>
                <c:pt idx="6">
                  <c:v>3.867713004484305E-2</c:v>
                </c:pt>
              </c:numCache>
            </c:numRef>
          </c:val>
          <c:smooth val="0"/>
          <c:extLst>
            <c:ext xmlns:c16="http://schemas.microsoft.com/office/drawing/2014/chart" uri="{C3380CC4-5D6E-409C-BE32-E72D297353CC}">
              <c16:uniqueId val="{00000001-0574-4077-8B2D-BB1D7212BD00}"/>
            </c:ext>
          </c:extLst>
        </c:ser>
        <c:ser>
          <c:idx val="2"/>
          <c:order val="2"/>
          <c:tx>
            <c:strRef>
              <c:f>Månadsrapport!$E$251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Månadsrapport!$E$252:$E$263</c:f>
              <c:numCache>
                <c:formatCode>0.0%</c:formatCode>
                <c:ptCount val="12"/>
                <c:pt idx="0">
                  <c:v>1.3812154696132596E-2</c:v>
                </c:pt>
                <c:pt idx="1">
                  <c:v>1.360544217687075E-2</c:v>
                </c:pt>
                <c:pt idx="2">
                  <c:v>3.7105751391465682E-3</c:v>
                </c:pt>
                <c:pt idx="3">
                  <c:v>1.1428571428571429E-2</c:v>
                </c:pt>
                <c:pt idx="4">
                  <c:v>5.4945054945054949E-3</c:v>
                </c:pt>
                <c:pt idx="5">
                  <c:v>0</c:v>
                </c:pt>
                <c:pt idx="6">
                  <c:v>4.1322314049586778E-3</c:v>
                </c:pt>
              </c:numCache>
            </c:numRef>
          </c:val>
          <c:smooth val="0"/>
          <c:extLst>
            <c:ext xmlns:c16="http://schemas.microsoft.com/office/drawing/2014/chart" uri="{C3380CC4-5D6E-409C-BE32-E72D297353CC}">
              <c16:uniqueId val="{00000002-0574-4077-8B2D-BB1D7212BD00}"/>
            </c:ext>
          </c:extLst>
        </c:ser>
        <c:ser>
          <c:idx val="3"/>
          <c:order val="3"/>
          <c:tx>
            <c:strRef>
              <c:f>Månadsrapport!$F$251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Månadsrapport!$F$252:$F$263</c:f>
              <c:numCache>
                <c:formatCode>0.0%</c:formatCode>
                <c:ptCount val="12"/>
                <c:pt idx="0">
                  <c:v>4.3628013777267508E-2</c:v>
                </c:pt>
                <c:pt idx="1">
                  <c:v>2.2565320665083134E-2</c:v>
                </c:pt>
                <c:pt idx="2">
                  <c:v>3.4894398530762163E-2</c:v>
                </c:pt>
                <c:pt idx="3">
                  <c:v>3.1620553359683792E-2</c:v>
                </c:pt>
                <c:pt idx="4">
                  <c:v>6.4823641563393708E-2</c:v>
                </c:pt>
                <c:pt idx="5">
                  <c:v>3.5317860746720484E-2</c:v>
                </c:pt>
                <c:pt idx="6">
                  <c:v>6.2711864406779658E-2</c:v>
                </c:pt>
              </c:numCache>
            </c:numRef>
          </c:val>
          <c:smooth val="0"/>
          <c:extLst>
            <c:ext xmlns:c16="http://schemas.microsoft.com/office/drawing/2014/chart" uri="{C3380CC4-5D6E-409C-BE32-E72D297353CC}">
              <c16:uniqueId val="{00000003-0574-4077-8B2D-BB1D7212BD00}"/>
            </c:ext>
          </c:extLst>
        </c:ser>
        <c:ser>
          <c:idx val="4"/>
          <c:order val="4"/>
          <c:tx>
            <c:strRef>
              <c:f>Månadsrapport!$G$251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Månadsrapport!$G$252:$G$263</c:f>
              <c:numCache>
                <c:formatCode>0.0%</c:formatCode>
                <c:ptCount val="12"/>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4-0574-4077-8B2D-BB1D7212BD00}"/>
            </c:ext>
          </c:extLst>
        </c:ser>
        <c:ser>
          <c:idx val="5"/>
          <c:order val="5"/>
          <c:tx>
            <c:strRef>
              <c:f>Månadsrapport!$H$251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Månadsrapport!$H$252:$H$263</c:f>
              <c:numCache>
                <c:formatCode>0.0%</c:formatCode>
                <c:ptCount val="12"/>
                <c:pt idx="0">
                  <c:v>8.3333333333333332E-3</c:v>
                </c:pt>
                <c:pt idx="1">
                  <c:v>0</c:v>
                </c:pt>
                <c:pt idx="2">
                  <c:v>7.8740157480314977E-3</c:v>
                </c:pt>
                <c:pt idx="3">
                  <c:v>9.0909090909090922E-3</c:v>
                </c:pt>
                <c:pt idx="4">
                  <c:v>1.8018018018018018E-2</c:v>
                </c:pt>
                <c:pt idx="5">
                  <c:v>9.0090090090090089E-3</c:v>
                </c:pt>
                <c:pt idx="6">
                  <c:v>0</c:v>
                </c:pt>
              </c:numCache>
            </c:numRef>
          </c:val>
          <c:smooth val="0"/>
          <c:extLst>
            <c:ext xmlns:c16="http://schemas.microsoft.com/office/drawing/2014/chart" uri="{C3380CC4-5D6E-409C-BE32-E72D297353CC}">
              <c16:uniqueId val="{00000005-0574-4077-8B2D-BB1D7212BD00}"/>
            </c:ext>
          </c:extLst>
        </c:ser>
        <c:ser>
          <c:idx val="6"/>
          <c:order val="6"/>
          <c:tx>
            <c:strRef>
              <c:f>Månadsrapport!$I$251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Månadsrapport!$I$252:$I$263</c:f>
              <c:numCache>
                <c:formatCode>0.0%</c:formatCode>
                <c:ptCount val="12"/>
                <c:pt idx="0">
                  <c:v>1.5873015873015872E-2</c:v>
                </c:pt>
                <c:pt idx="1">
                  <c:v>1.0810810810810811E-2</c:v>
                </c:pt>
                <c:pt idx="2">
                  <c:v>1.2605042016806721E-2</c:v>
                </c:pt>
                <c:pt idx="3">
                  <c:v>1.3157894736842105E-2</c:v>
                </c:pt>
                <c:pt idx="4">
                  <c:v>1.5810276679841896E-2</c:v>
                </c:pt>
                <c:pt idx="5">
                  <c:v>1.3513513513513514E-2</c:v>
                </c:pt>
                <c:pt idx="6">
                  <c:v>2.6490066225165566E-2</c:v>
                </c:pt>
              </c:numCache>
            </c:numRef>
          </c:val>
          <c:smooth val="0"/>
          <c:extLst>
            <c:ext xmlns:c16="http://schemas.microsoft.com/office/drawing/2014/chart" uri="{C3380CC4-5D6E-409C-BE32-E72D297353CC}">
              <c16:uniqueId val="{00000006-0574-4077-8B2D-BB1D7212BD00}"/>
            </c:ext>
          </c:extLst>
        </c:ser>
        <c:ser>
          <c:idx val="7"/>
          <c:order val="7"/>
          <c:tx>
            <c:strRef>
              <c:f>Månadsrapport!$J$251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Månadsrapport!$J$252:$J$263</c:f>
              <c:numCache>
                <c:formatCode>0.0%</c:formatCode>
                <c:ptCount val="12"/>
                <c:pt idx="0">
                  <c:v>8.5616438356164379E-2</c:v>
                </c:pt>
                <c:pt idx="1">
                  <c:v>6.8041237113402056E-2</c:v>
                </c:pt>
                <c:pt idx="2">
                  <c:v>3.5149384885764502E-2</c:v>
                </c:pt>
                <c:pt idx="3">
                  <c:v>2.1466905187835419E-2</c:v>
                </c:pt>
                <c:pt idx="4">
                  <c:v>2.3952095808383232E-2</c:v>
                </c:pt>
                <c:pt idx="5">
                  <c:v>4.0404040404040407E-2</c:v>
                </c:pt>
                <c:pt idx="6">
                  <c:v>2.6763990267639905E-2</c:v>
                </c:pt>
              </c:numCache>
            </c:numRef>
          </c:val>
          <c:smooth val="0"/>
          <c:extLst>
            <c:ext xmlns:c16="http://schemas.microsoft.com/office/drawing/2014/chart" uri="{C3380CC4-5D6E-409C-BE32-E72D297353CC}">
              <c16:uniqueId val="{00000007-0574-4077-8B2D-BB1D7212BD00}"/>
            </c:ext>
          </c:extLst>
        </c:ser>
        <c:ser>
          <c:idx val="8"/>
          <c:order val="8"/>
          <c:tx>
            <c:strRef>
              <c:f>Månadsrapport!$K$251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Månadsrapport!$B$252:$B$263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Månadsrapport!$K$252:$K$263</c:f>
              <c:numCache>
                <c:formatCode>0.0%</c:formatCode>
                <c:ptCount val="12"/>
                <c:pt idx="0">
                  <c:v>3.2109171182018864E-2</c:v>
                </c:pt>
                <c:pt idx="1">
                  <c:v>4.6137566137566137E-2</c:v>
                </c:pt>
                <c:pt idx="2">
                  <c:v>2.0509977827050996E-2</c:v>
                </c:pt>
                <c:pt idx="3">
                  <c:v>1.3014354066985645E-2</c:v>
                </c:pt>
                <c:pt idx="4">
                  <c:v>1.9227345558127114E-2</c:v>
                </c:pt>
                <c:pt idx="5">
                  <c:v>1.7215285660234579E-2</c:v>
                </c:pt>
                <c:pt idx="6">
                  <c:v>1.7105263157894738E-2</c:v>
                </c:pt>
              </c:numCache>
            </c:numRef>
          </c:val>
          <c:smooth val="0"/>
          <c:extLst>
            <c:ext xmlns:c16="http://schemas.microsoft.com/office/drawing/2014/chart" uri="{C3380CC4-5D6E-409C-BE32-E72D297353CC}">
              <c16:uniqueId val="{00000008-0574-4077-8B2D-BB1D7212BD00}"/>
            </c:ext>
          </c:extLst>
        </c:ser>
        <c:dLbls>
          <c:showLegendKey val="0"/>
          <c:showVal val="0"/>
          <c:showCatName val="0"/>
          <c:showSerName val="0"/>
          <c:showPercent val="0"/>
          <c:showBubbleSize val="0"/>
        </c:dLbls>
        <c:marker val="1"/>
        <c:smooth val="0"/>
        <c:axId val="807966584"/>
        <c:axId val="807968552"/>
      </c:lineChart>
      <c:catAx>
        <c:axId val="80796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8552"/>
        <c:crosses val="autoZero"/>
        <c:auto val="1"/>
        <c:lblAlgn val="ctr"/>
        <c:lblOffset val="100"/>
        <c:noMultiLvlLbl val="0"/>
      </c:catAx>
      <c:valAx>
        <c:axId val="807968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7966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1"/>
          <c:order val="0"/>
          <c:tx>
            <c:strRef>
              <c:f>'Trafikutveckling månadsrapport'!$C$3</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månadsrapport'!$C$4:$C$15</c:f>
              <c:numCache>
                <c:formatCode>#,##0</c:formatCode>
                <c:ptCount val="12"/>
                <c:pt idx="0">
                  <c:v>88000</c:v>
                </c:pt>
                <c:pt idx="1">
                  <c:v>83007</c:v>
                </c:pt>
                <c:pt idx="2">
                  <c:v>93575</c:v>
                </c:pt>
                <c:pt idx="3">
                  <c:v>89380</c:v>
                </c:pt>
                <c:pt idx="4">
                  <c:v>91989</c:v>
                </c:pt>
                <c:pt idx="5">
                  <c:v>81964</c:v>
                </c:pt>
                <c:pt idx="6">
                  <c:v>75743</c:v>
                </c:pt>
                <c:pt idx="7">
                  <c:v>87366</c:v>
                </c:pt>
                <c:pt idx="8">
                  <c:v>90761</c:v>
                </c:pt>
                <c:pt idx="9">
                  <c:v>95085</c:v>
                </c:pt>
                <c:pt idx="10">
                  <c:v>85481</c:v>
                </c:pt>
                <c:pt idx="11">
                  <c:v>85750</c:v>
                </c:pt>
              </c:numCache>
            </c:numRef>
          </c:val>
          <c:smooth val="0"/>
          <c:extLst>
            <c:ext xmlns:c16="http://schemas.microsoft.com/office/drawing/2014/chart" uri="{C3380CC4-5D6E-409C-BE32-E72D297353CC}">
              <c16:uniqueId val="{00000000-6492-4B7E-8D5A-18AE8968B272}"/>
            </c:ext>
          </c:extLst>
        </c:ser>
        <c:ser>
          <c:idx val="0"/>
          <c:order val="1"/>
          <c:tx>
            <c:strRef>
              <c:f>'Trafikutveckling månadsrapport'!$B$3</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månadsrapport'!$B$4:$B$15</c:f>
              <c:numCache>
                <c:formatCode>#,##0</c:formatCode>
                <c:ptCount val="12"/>
                <c:pt idx="0">
                  <c:v>84805</c:v>
                </c:pt>
                <c:pt idx="1">
                  <c:v>82556</c:v>
                </c:pt>
                <c:pt idx="2">
                  <c:v>89591</c:v>
                </c:pt>
                <c:pt idx="3">
                  <c:v>82473</c:v>
                </c:pt>
                <c:pt idx="4">
                  <c:v>87590</c:v>
                </c:pt>
                <c:pt idx="5">
                  <c:v>77837</c:v>
                </c:pt>
                <c:pt idx="6">
                  <c:v>68492</c:v>
                </c:pt>
                <c:pt idx="7">
                  <c:v>83328</c:v>
                </c:pt>
              </c:numCache>
            </c:numRef>
          </c:val>
          <c:smooth val="0"/>
          <c:extLst>
            <c:ext xmlns:c16="http://schemas.microsoft.com/office/drawing/2014/chart" uri="{C3380CC4-5D6E-409C-BE32-E72D297353CC}">
              <c16:uniqueId val="{00000001-6492-4B7E-8D5A-18AE8968B272}"/>
            </c:ext>
          </c:extLst>
        </c:ser>
        <c:ser>
          <c:idx val="2"/>
          <c:order val="2"/>
          <c:tx>
            <c:strRef>
              <c:f>'Trafikutveckling månadsrapport'!$D$3</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månadsrapport'!$D$4:$D$15</c:f>
              <c:numCache>
                <c:formatCode>#,##0</c:formatCode>
                <c:ptCount val="12"/>
                <c:pt idx="0">
                  <c:v>85294</c:v>
                </c:pt>
                <c:pt idx="1">
                  <c:v>78563</c:v>
                </c:pt>
                <c:pt idx="2">
                  <c:v>89297</c:v>
                </c:pt>
                <c:pt idx="3">
                  <c:v>82505</c:v>
                </c:pt>
                <c:pt idx="4">
                  <c:v>86832</c:v>
                </c:pt>
                <c:pt idx="5">
                  <c:v>78000</c:v>
                </c:pt>
                <c:pt idx="6">
                  <c:v>75214</c:v>
                </c:pt>
                <c:pt idx="7">
                  <c:v>84050</c:v>
                </c:pt>
                <c:pt idx="8">
                  <c:v>86383</c:v>
                </c:pt>
                <c:pt idx="9">
                  <c:v>87263</c:v>
                </c:pt>
                <c:pt idx="10">
                  <c:v>84730</c:v>
                </c:pt>
                <c:pt idx="11">
                  <c:v>85943</c:v>
                </c:pt>
              </c:numCache>
            </c:numRef>
          </c:val>
          <c:smooth val="0"/>
          <c:extLst>
            <c:ext xmlns:c16="http://schemas.microsoft.com/office/drawing/2014/chart" uri="{C3380CC4-5D6E-409C-BE32-E72D297353CC}">
              <c16:uniqueId val="{00000002-6492-4B7E-8D5A-18AE8968B272}"/>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månadsrapport'!$C$28</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månadsrapport'!$C$29:$C$40</c:f>
              <c:numCache>
                <c:formatCode>#,##0</c:formatCode>
                <c:ptCount val="12"/>
                <c:pt idx="0">
                  <c:v>1250810</c:v>
                </c:pt>
                <c:pt idx="1">
                  <c:v>1178058</c:v>
                </c:pt>
                <c:pt idx="2">
                  <c:v>1323815</c:v>
                </c:pt>
                <c:pt idx="3">
                  <c:v>1248539</c:v>
                </c:pt>
                <c:pt idx="4">
                  <c:v>1264413</c:v>
                </c:pt>
                <c:pt idx="5">
                  <c:v>1074528</c:v>
                </c:pt>
                <c:pt idx="6">
                  <c:v>984736</c:v>
                </c:pt>
                <c:pt idx="7">
                  <c:v>1145194</c:v>
                </c:pt>
                <c:pt idx="8">
                  <c:v>1271359</c:v>
                </c:pt>
                <c:pt idx="9">
                  <c:v>1292764</c:v>
                </c:pt>
                <c:pt idx="10">
                  <c:v>1227863</c:v>
                </c:pt>
                <c:pt idx="11">
                  <c:v>1239013</c:v>
                </c:pt>
              </c:numCache>
            </c:numRef>
          </c:val>
          <c:smooth val="0"/>
          <c:extLst xmlns:c15="http://schemas.microsoft.com/office/drawing/2012/chart">
            <c:ext xmlns:c16="http://schemas.microsoft.com/office/drawing/2014/chart" uri="{C3380CC4-5D6E-409C-BE32-E72D297353CC}">
              <c16:uniqueId val="{00000000-A5F2-40E0-B5A1-A9600ABAC404}"/>
            </c:ext>
          </c:extLst>
        </c:ser>
        <c:ser>
          <c:idx val="0"/>
          <c:order val="1"/>
          <c:tx>
            <c:strRef>
              <c:f>'Trafikutveckling månadsrapport'!$B$28</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månadsrapport'!$B$29:$B$40</c:f>
              <c:numCache>
                <c:formatCode>#,##0</c:formatCode>
                <c:ptCount val="12"/>
                <c:pt idx="0">
                  <c:v>1222803</c:v>
                </c:pt>
                <c:pt idx="1">
                  <c:v>1137050</c:v>
                </c:pt>
                <c:pt idx="2">
                  <c:v>1281461</c:v>
                </c:pt>
                <c:pt idx="3">
                  <c:v>1183180</c:v>
                </c:pt>
                <c:pt idx="4">
                  <c:v>1249351</c:v>
                </c:pt>
                <c:pt idx="5">
                  <c:v>1021043</c:v>
                </c:pt>
                <c:pt idx="6">
                  <c:v>873455</c:v>
                </c:pt>
                <c:pt idx="7">
                  <c:v>1116930</c:v>
                </c:pt>
              </c:numCache>
            </c:numRef>
          </c:val>
          <c:smooth val="0"/>
          <c:extLst xmlns:c15="http://schemas.microsoft.com/office/drawing/2012/chart">
            <c:ext xmlns:c16="http://schemas.microsoft.com/office/drawing/2014/chart" uri="{C3380CC4-5D6E-409C-BE32-E72D297353CC}">
              <c16:uniqueId val="{00000001-A5F2-40E0-B5A1-A9600ABAC404}"/>
            </c:ext>
          </c:extLst>
        </c:ser>
        <c:ser>
          <c:idx val="2"/>
          <c:order val="2"/>
          <c:tx>
            <c:strRef>
              <c:f>'Trafikutveckling månadsrapport'!$D$28</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månadsrapport'!$A$29:$A$40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månadsrapport'!$D$29:$D$40</c:f>
              <c:numCache>
                <c:formatCode>#,##0</c:formatCode>
                <c:ptCount val="12"/>
                <c:pt idx="0">
                  <c:v>1230279</c:v>
                </c:pt>
                <c:pt idx="1">
                  <c:v>1135111</c:v>
                </c:pt>
                <c:pt idx="2">
                  <c:v>1283503</c:v>
                </c:pt>
                <c:pt idx="3">
                  <c:v>1191626</c:v>
                </c:pt>
                <c:pt idx="4">
                  <c:v>1249873</c:v>
                </c:pt>
                <c:pt idx="5">
                  <c:v>1062411</c:v>
                </c:pt>
                <c:pt idx="6">
                  <c:v>978159</c:v>
                </c:pt>
                <c:pt idx="7">
                  <c:v>1161272</c:v>
                </c:pt>
                <c:pt idx="8">
                  <c:v>1241932</c:v>
                </c:pt>
                <c:pt idx="9">
                  <c:v>1255986</c:v>
                </c:pt>
                <c:pt idx="10">
                  <c:v>1222496</c:v>
                </c:pt>
                <c:pt idx="11">
                  <c:v>1241800</c:v>
                </c:pt>
              </c:numCache>
            </c:numRef>
          </c:val>
          <c:smooth val="0"/>
          <c:extLst>
            <c:ext xmlns:c16="http://schemas.microsoft.com/office/drawing/2014/chart" uri="{C3380CC4-5D6E-409C-BE32-E72D297353CC}">
              <c16:uniqueId val="{00000002-A5F2-40E0-B5A1-A9600ABAC404}"/>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solidFill>
                  <a:schemeClr val="tx1">
                    <a:lumMod val="65000"/>
                    <a:lumOff val="35000"/>
                  </a:schemeClr>
                </a:solidFill>
                <a:latin typeface="Franklin Gothic Demi" panose="020B0703020102020204" pitchFamily="34" charset="0"/>
              </a:rPr>
              <a:t>Antal planerade förarminuter per tidtabellkilometer</a:t>
            </a:r>
            <a:r>
              <a:rPr lang="sv-SE" sz="1200" baseline="0">
                <a:solidFill>
                  <a:schemeClr val="tx1">
                    <a:lumMod val="65000"/>
                    <a:lumOff val="35000"/>
                  </a:schemeClr>
                </a:solidFill>
                <a:latin typeface="Franklin Gothic Demi" panose="020B0703020102020204" pitchFamily="34" charset="0"/>
              </a:rPr>
              <a:t> i linjetrafik</a:t>
            </a:r>
            <a:endParaRPr lang="sv-SE" sz="1200">
              <a:solidFill>
                <a:schemeClr val="tx1">
                  <a:lumMod val="65000"/>
                  <a:lumOff val="35000"/>
                </a:schemeClr>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Antal planerade förarminuter per tidtabellkilometer</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månadsrapport'!$C$73:$C$84</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numCache>
            </c:numRef>
          </c:val>
          <c:smooth val="0"/>
          <c:extLst>
            <c:ext xmlns:c16="http://schemas.microsoft.com/office/drawing/2014/chart" uri="{C3380CC4-5D6E-409C-BE32-E72D297353CC}">
              <c16:uniqueId val="{00000000-0C28-4257-ADD6-FDF01E77536E}"/>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0C28-4257-ADD6-FDF01E77536E}"/>
                </c:ext>
              </c:extLst>
            </c:dLbl>
            <c:dLbl>
              <c:idx val="1"/>
              <c:delete val="1"/>
              <c:extLst>
                <c:ext xmlns:c15="http://schemas.microsoft.com/office/drawing/2012/chart" uri="{CE6537A1-D6FC-4f65-9D91-7224C49458BB}"/>
                <c:ext xmlns:c16="http://schemas.microsoft.com/office/drawing/2014/chart" uri="{C3380CC4-5D6E-409C-BE32-E72D297353CC}">
                  <c16:uniqueId val="{00000002-0C28-4257-ADD6-FDF01E77536E}"/>
                </c:ext>
              </c:extLst>
            </c:dLbl>
            <c:dLbl>
              <c:idx val="2"/>
              <c:delete val="1"/>
              <c:extLst>
                <c:ext xmlns:c15="http://schemas.microsoft.com/office/drawing/2012/chart" uri="{CE6537A1-D6FC-4f65-9D91-7224C49458BB}"/>
                <c:ext xmlns:c16="http://schemas.microsoft.com/office/drawing/2014/chart" uri="{C3380CC4-5D6E-409C-BE32-E72D297353CC}">
                  <c16:uniqueId val="{00000003-0C28-4257-ADD6-FDF01E77536E}"/>
                </c:ext>
              </c:extLst>
            </c:dLbl>
            <c:dLbl>
              <c:idx val="3"/>
              <c:delete val="1"/>
              <c:extLst>
                <c:ext xmlns:c15="http://schemas.microsoft.com/office/drawing/2012/chart" uri="{CE6537A1-D6FC-4f65-9D91-7224C49458BB}"/>
                <c:ext xmlns:c16="http://schemas.microsoft.com/office/drawing/2014/chart" uri="{C3380CC4-5D6E-409C-BE32-E72D297353CC}">
                  <c16:uniqueId val="{00000004-0C28-4257-ADD6-FDF01E77536E}"/>
                </c:ext>
              </c:extLst>
            </c:dLbl>
            <c:dLbl>
              <c:idx val="4"/>
              <c:delete val="1"/>
              <c:extLst>
                <c:ext xmlns:c15="http://schemas.microsoft.com/office/drawing/2012/chart" uri="{CE6537A1-D6FC-4f65-9D91-7224C49458BB}"/>
                <c:ext xmlns:c16="http://schemas.microsoft.com/office/drawing/2014/chart" uri="{C3380CC4-5D6E-409C-BE32-E72D297353CC}">
                  <c16:uniqueId val="{00000005-0C28-4257-ADD6-FDF01E77536E}"/>
                </c:ext>
              </c:extLst>
            </c:dLbl>
            <c:dLbl>
              <c:idx val="5"/>
              <c:delete val="1"/>
              <c:extLst>
                <c:ext xmlns:c15="http://schemas.microsoft.com/office/drawing/2012/chart" uri="{CE6537A1-D6FC-4f65-9D91-7224C49458BB}"/>
                <c:ext xmlns:c16="http://schemas.microsoft.com/office/drawing/2014/chart" uri="{C3380CC4-5D6E-409C-BE32-E72D297353CC}">
                  <c16:uniqueId val="{00000006-0C28-4257-ADD6-FDF01E77536E}"/>
                </c:ext>
              </c:extLst>
            </c:dLbl>
            <c:dLbl>
              <c:idx val="6"/>
              <c:delete val="1"/>
              <c:extLst>
                <c:ext xmlns:c15="http://schemas.microsoft.com/office/drawing/2012/chart" uri="{CE6537A1-D6FC-4f65-9D91-7224C49458BB}"/>
                <c:ext xmlns:c16="http://schemas.microsoft.com/office/drawing/2014/chart" uri="{C3380CC4-5D6E-409C-BE32-E72D297353CC}">
                  <c16:uniqueId val="{00000007-0C28-4257-ADD6-FDF01E77536E}"/>
                </c:ext>
              </c:extLst>
            </c:dLbl>
            <c:dLbl>
              <c:idx val="7"/>
              <c:delete val="1"/>
              <c:extLst>
                <c:ext xmlns:c15="http://schemas.microsoft.com/office/drawing/2012/chart" uri="{CE6537A1-D6FC-4f65-9D91-7224C49458BB}"/>
                <c:ext xmlns:c16="http://schemas.microsoft.com/office/drawing/2014/chart" uri="{C3380CC4-5D6E-409C-BE32-E72D297353CC}">
                  <c16:uniqueId val="{00000008-0C28-4257-ADD6-FDF01E77536E}"/>
                </c:ext>
              </c:extLst>
            </c:dLbl>
            <c:dLbl>
              <c:idx val="8"/>
              <c:delete val="1"/>
              <c:extLst>
                <c:ext xmlns:c15="http://schemas.microsoft.com/office/drawing/2012/chart" uri="{CE6537A1-D6FC-4f65-9D91-7224C49458BB}"/>
                <c:ext xmlns:c16="http://schemas.microsoft.com/office/drawing/2014/chart" uri="{C3380CC4-5D6E-409C-BE32-E72D297353CC}">
                  <c16:uniqueId val="{00000009-0C28-4257-ADD6-FDF01E77536E}"/>
                </c:ext>
              </c:extLst>
            </c:dLbl>
            <c:dLbl>
              <c:idx val="9"/>
              <c:delete val="1"/>
              <c:extLst>
                <c:ext xmlns:c15="http://schemas.microsoft.com/office/drawing/2012/chart" uri="{CE6537A1-D6FC-4f65-9D91-7224C49458BB}"/>
                <c:ext xmlns:c16="http://schemas.microsoft.com/office/drawing/2014/chart" uri="{C3380CC4-5D6E-409C-BE32-E72D297353CC}">
                  <c16:uniqueId val="{0000000A-0C28-4257-ADD6-FDF01E77536E}"/>
                </c:ext>
              </c:extLst>
            </c:dLbl>
            <c:dLbl>
              <c:idx val="10"/>
              <c:delete val="1"/>
              <c:extLst>
                <c:ext xmlns:c15="http://schemas.microsoft.com/office/drawing/2012/chart" uri="{CE6537A1-D6FC-4f65-9D91-7224C49458BB}"/>
                <c:ext xmlns:c16="http://schemas.microsoft.com/office/drawing/2014/chart" uri="{C3380CC4-5D6E-409C-BE32-E72D297353CC}">
                  <c16:uniqueId val="{0000000B-0C28-4257-ADD6-FDF01E77536E}"/>
                </c:ext>
              </c:extLst>
            </c:dLbl>
            <c:dLbl>
              <c:idx val="11"/>
              <c:layout>
                <c:manualLayout>
                  <c:x val="-1.3229166666666667E-2"/>
                  <c:y val="-5.73263888888889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C28-4257-ADD6-FDF01E775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månadsrapport'!$A$73:$A$84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månadsrapport'!$E$73:$E$84</c:f>
              <c:numCache>
                <c:formatCode>0.00</c:formatCode>
                <c:ptCount val="12"/>
                <c:pt idx="0">
                  <c:v>3.5924399999999999</c:v>
                </c:pt>
                <c:pt idx="1">
                  <c:v>3.5924399999999999</c:v>
                </c:pt>
                <c:pt idx="2">
                  <c:v>3.5924399999999999</c:v>
                </c:pt>
                <c:pt idx="3">
                  <c:v>3.5924399999999999</c:v>
                </c:pt>
                <c:pt idx="4">
                  <c:v>3.5924399999999999</c:v>
                </c:pt>
                <c:pt idx="5">
                  <c:v>3.5924399999999999</c:v>
                </c:pt>
                <c:pt idx="6">
                  <c:v>3.5924399999999999</c:v>
                </c:pt>
                <c:pt idx="7">
                  <c:v>3.5924399999999999</c:v>
                </c:pt>
                <c:pt idx="8">
                  <c:v>3.5924399999999999</c:v>
                </c:pt>
                <c:pt idx="9">
                  <c:v>3.5924399999999999</c:v>
                </c:pt>
                <c:pt idx="10">
                  <c:v>3.5924399999999999</c:v>
                </c:pt>
                <c:pt idx="11">
                  <c:v>3.5924399999999999</c:v>
                </c:pt>
              </c:numCache>
            </c:numRef>
          </c:val>
          <c:smooth val="0"/>
          <c:extLst>
            <c:ext xmlns:c16="http://schemas.microsoft.com/office/drawing/2014/chart" uri="{C3380CC4-5D6E-409C-BE32-E72D297353CC}">
              <c16:uniqueId val="{0000000D-0C28-4257-ADD6-FDF01E77536E}"/>
            </c:ext>
          </c:extLst>
        </c:ser>
        <c:dLbls>
          <c:showLegendKey val="0"/>
          <c:showVal val="0"/>
          <c:showCatName val="0"/>
          <c:showSerName val="0"/>
          <c:showPercent val="0"/>
          <c:showBubbleSize val="0"/>
        </c:dLbls>
        <c:marker val="1"/>
        <c:smooth val="0"/>
        <c:axId val="426282200"/>
        <c:axId val="426277936"/>
        <c:extLst>
          <c:ext xmlns:c15="http://schemas.microsoft.com/office/drawing/2012/chart" uri="{02D57815-91ED-43cb-92C2-25804820EDAC}">
            <c15:filteredLineSeries>
              <c15:ser>
                <c:idx val="0"/>
                <c:order val="0"/>
                <c:tx>
                  <c:strRef>
                    <c:extLst>
                      <c:ext uri="{02D57815-91ED-43cb-92C2-25804820EDAC}">
                        <c15:formulaRef>
                          <c15:sqref>'Trafikutveckling månadsrapport'!$B$72</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månadsrapport'!$B$73:$B$84</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numCache>
                  </c:numRef>
                </c:val>
                <c:smooth val="0"/>
                <c:extLst>
                  <c:ext xmlns:c16="http://schemas.microsoft.com/office/drawing/2014/chart" uri="{C3380CC4-5D6E-409C-BE32-E72D297353CC}">
                    <c16:uniqueId val="{0000000E-0C28-4257-ADD6-FDF01E77536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månadsrapport'!$D$72</c15:sqref>
                        </c15:formulaRef>
                      </c:ext>
                    </c:extLst>
                    <c:strCache>
                      <c:ptCount val="1"/>
                      <c:pt idx="0">
                        <c:v>Mål</c:v>
                      </c:pt>
                    </c:strCache>
                  </c:strRef>
                </c:tx>
                <c:spPr>
                  <a:ln w="28575" cap="rnd">
                    <a:solidFill>
                      <a:srgbClr val="00B050"/>
                    </a:solidFill>
                    <a:round/>
                  </a:ln>
                  <a:effectLst/>
                </c:spPr>
                <c:marker>
                  <c:symbol val="none"/>
                </c:marker>
                <c:dLbls>
                  <c:dLbl>
                    <c:idx val="11"/>
                    <c:layout>
                      <c:manualLayout>
                        <c:x val="0"/>
                        <c:y val="-3.968750000000002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0C28-4257-ADD6-FDF01E775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'Trafikutveckling månadsrapport'!$A$73:$A$84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månadsrapport'!$D$73:$D$84</c15:sqref>
                        </c15:formulaRef>
                      </c:ext>
                    </c:extLst>
                    <c:numCache>
                      <c:formatCode>0.0000</c:formatCode>
                      <c:ptCount val="12"/>
                      <c:pt idx="0">
                        <c:v>5.9873999999999997E-2</c:v>
                      </c:pt>
                      <c:pt idx="1">
                        <c:v>5.9873999999999997E-2</c:v>
                      </c:pt>
                      <c:pt idx="2">
                        <c:v>5.9873999999999997E-2</c:v>
                      </c:pt>
                      <c:pt idx="3">
                        <c:v>5.9873999999999997E-2</c:v>
                      </c:pt>
                      <c:pt idx="4">
                        <c:v>5.9873999999999997E-2</c:v>
                      </c:pt>
                      <c:pt idx="5">
                        <c:v>5.9873999999999997E-2</c:v>
                      </c:pt>
                      <c:pt idx="6">
                        <c:v>5.9873999999999997E-2</c:v>
                      </c:pt>
                      <c:pt idx="7">
                        <c:v>5.9873999999999997E-2</c:v>
                      </c:pt>
                      <c:pt idx="8">
                        <c:v>5.9873999999999997E-2</c:v>
                      </c:pt>
                      <c:pt idx="9">
                        <c:v>5.9873999999999997E-2</c:v>
                      </c:pt>
                      <c:pt idx="10">
                        <c:v>5.9873999999999997E-2</c:v>
                      </c:pt>
                      <c:pt idx="11">
                        <c:v>5.9873999999999997E-2</c:v>
                      </c:pt>
                    </c:numCache>
                  </c:numRef>
                </c:val>
                <c:smooth val="0"/>
                <c:extLst xmlns:c15="http://schemas.microsoft.com/office/drawing/2012/chart">
                  <c:ext xmlns:c16="http://schemas.microsoft.com/office/drawing/2014/chart" uri="{C3380CC4-5D6E-409C-BE32-E72D297353CC}">
                    <c16:uniqueId val="{00000010-0C28-4257-ADD6-FDF01E77536E}"/>
                  </c:ext>
                </c:extLst>
              </c15:ser>
            </c15:filteredLineSeries>
          </c:ext>
        </c:extLst>
      </c:lineChart>
      <c:catAx>
        <c:axId val="426282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77936"/>
        <c:crosses val="autoZero"/>
        <c:auto val="1"/>
        <c:lblAlgn val="ctr"/>
        <c:lblOffset val="100"/>
        <c:noMultiLvlLbl val="0"/>
      </c:catAx>
      <c:valAx>
        <c:axId val="426277936"/>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26282200"/>
        <c:crosses val="autoZero"/>
        <c:crossBetween val="between"/>
        <c:majorUnit val="4.0000000000000008E-2"/>
        <c:minorUnit val="5.000000000000001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a:t>
            </a:r>
            <a:r>
              <a:rPr lang="sv-SE" sz="1200" baseline="0">
                <a:latin typeface="Franklin Gothic Demi" panose="020B0703020102020204" pitchFamily="34" charset="0"/>
              </a:rPr>
              <a:t> </a:t>
            </a:r>
            <a:r>
              <a:rPr lang="sv-SE" sz="1200">
                <a:latin typeface="Franklin Gothic Demi" panose="020B0703020102020204" pitchFamily="34" charset="0"/>
              </a:rPr>
              <a:t>förartimmar</a:t>
            </a:r>
            <a:r>
              <a:rPr lang="sv-SE" sz="1200" baseline="0">
                <a:latin typeface="Franklin Gothic Demi" panose="020B0703020102020204" pitchFamily="34" charset="0"/>
              </a:rPr>
              <a:t> totalt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månadsrapport'!$C$95</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månadsrapport'!$C$96:$C$107</c:f>
              <c:numCache>
                <c:formatCode>#,##0</c:formatCode>
                <c:ptCount val="12"/>
                <c:pt idx="0">
                  <c:v>75512</c:v>
                </c:pt>
                <c:pt idx="1">
                  <c:v>71080</c:v>
                </c:pt>
                <c:pt idx="2">
                  <c:v>79914</c:v>
                </c:pt>
                <c:pt idx="3">
                  <c:v>75278</c:v>
                </c:pt>
                <c:pt idx="4">
                  <c:v>76605</c:v>
                </c:pt>
                <c:pt idx="5">
                  <c:v>66262</c:v>
                </c:pt>
                <c:pt idx="6">
                  <c:v>61459</c:v>
                </c:pt>
                <c:pt idx="7">
                  <c:v>70280</c:v>
                </c:pt>
                <c:pt idx="8">
                  <c:v>77206</c:v>
                </c:pt>
                <c:pt idx="9">
                  <c:v>79043</c:v>
                </c:pt>
                <c:pt idx="10">
                  <c:v>74297</c:v>
                </c:pt>
                <c:pt idx="11">
                  <c:v>74281</c:v>
                </c:pt>
              </c:numCache>
            </c:numRef>
          </c:val>
          <c:smooth val="0"/>
          <c:extLst>
            <c:ext xmlns:c16="http://schemas.microsoft.com/office/drawing/2014/chart" uri="{C3380CC4-5D6E-409C-BE32-E72D297353CC}">
              <c16:uniqueId val="{00000000-8005-4E8A-BEB7-2D80CD9D7B82}"/>
            </c:ext>
          </c:extLst>
        </c:ser>
        <c:ser>
          <c:idx val="0"/>
          <c:order val="1"/>
          <c:tx>
            <c:strRef>
              <c:f>'Trafikutveckling månadsrapport'!$B$95</c:f>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månadsrapport'!$B$96:$B$107</c:f>
              <c:numCache>
                <c:formatCode>#,##0</c:formatCode>
                <c:ptCount val="12"/>
                <c:pt idx="0">
                  <c:v>72947</c:v>
                </c:pt>
                <c:pt idx="1">
                  <c:v>68326</c:v>
                </c:pt>
                <c:pt idx="2">
                  <c:v>76577</c:v>
                </c:pt>
                <c:pt idx="3">
                  <c:v>70869</c:v>
                </c:pt>
                <c:pt idx="4">
                  <c:v>74704</c:v>
                </c:pt>
                <c:pt idx="5">
                  <c:v>61705</c:v>
                </c:pt>
                <c:pt idx="6">
                  <c:v>55883</c:v>
                </c:pt>
                <c:pt idx="7">
                  <c:v>68854</c:v>
                </c:pt>
              </c:numCache>
            </c:numRef>
          </c:val>
          <c:smooth val="0"/>
          <c:extLst>
            <c:ext xmlns:c16="http://schemas.microsoft.com/office/drawing/2014/chart" uri="{C3380CC4-5D6E-409C-BE32-E72D297353CC}">
              <c16:uniqueId val="{00000001-8005-4E8A-BEB7-2D80CD9D7B82}"/>
            </c:ext>
          </c:extLst>
        </c:ser>
        <c:ser>
          <c:idx val="2"/>
          <c:order val="2"/>
          <c:tx>
            <c:strRef>
              <c:f>'Trafikutveckling månadsrapport'!$D$95</c:f>
              <c:strCache>
                <c:ptCount val="1"/>
                <c:pt idx="0">
                  <c:v>Budgetproduktion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månadsrapport'!$A$96:$A$107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månadsrapport'!$D$96:$D$107</c:f>
              <c:numCache>
                <c:formatCode>#,##0</c:formatCode>
                <c:ptCount val="12"/>
                <c:pt idx="0">
                  <c:v>73429</c:v>
                </c:pt>
                <c:pt idx="1">
                  <c:v>67808</c:v>
                </c:pt>
                <c:pt idx="2">
                  <c:v>76588</c:v>
                </c:pt>
                <c:pt idx="3">
                  <c:v>71148</c:v>
                </c:pt>
                <c:pt idx="4">
                  <c:v>74515</c:v>
                </c:pt>
                <c:pt idx="5">
                  <c:v>64709</c:v>
                </c:pt>
                <c:pt idx="6">
                  <c:v>61064</c:v>
                </c:pt>
                <c:pt idx="7">
                  <c:v>70454</c:v>
                </c:pt>
                <c:pt idx="8">
                  <c:v>74125</c:v>
                </c:pt>
                <c:pt idx="9">
                  <c:v>74935</c:v>
                </c:pt>
                <c:pt idx="10">
                  <c:v>73019</c:v>
                </c:pt>
                <c:pt idx="11">
                  <c:v>74140</c:v>
                </c:pt>
              </c:numCache>
            </c:numRef>
          </c:val>
          <c:smooth val="0"/>
          <c:extLst>
            <c:ext xmlns:c16="http://schemas.microsoft.com/office/drawing/2014/chart" uri="{C3380CC4-5D6E-409C-BE32-E72D297353CC}">
              <c16:uniqueId val="{00000002-8005-4E8A-BEB7-2D80CD9D7B82}"/>
            </c:ext>
          </c:extLst>
        </c:ser>
        <c:dLbls>
          <c:showLegendKey val="0"/>
          <c:showVal val="1"/>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ax val="80000"/>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'Trafikutveckling månadsrapport'!$B$120</c:f>
              <c:strCache>
                <c:ptCount val="1"/>
                <c:pt idx="0">
                  <c:v>Medelhastighet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månadsrapport'!$B$121:$B$132</c:f>
              <c:numCache>
                <c:formatCode>#,##0.00</c:formatCode>
                <c:ptCount val="12"/>
                <c:pt idx="0">
                  <c:v>10.54</c:v>
                </c:pt>
                <c:pt idx="1">
                  <c:v>10.48</c:v>
                </c:pt>
                <c:pt idx="2">
                  <c:v>10.56</c:v>
                </c:pt>
                <c:pt idx="3">
                  <c:v>10.06</c:v>
                </c:pt>
                <c:pt idx="4">
                  <c:v>10.68</c:v>
                </c:pt>
                <c:pt idx="5">
                  <c:v>10.02</c:v>
                </c:pt>
                <c:pt idx="6">
                  <c:v>10.92</c:v>
                </c:pt>
                <c:pt idx="7">
                  <c:v>10.59</c:v>
                </c:pt>
              </c:numCache>
            </c:numRef>
          </c:val>
          <c:smooth val="0"/>
          <c:extLst>
            <c:ext xmlns:c16="http://schemas.microsoft.com/office/drawing/2014/chart" uri="{C3380CC4-5D6E-409C-BE32-E72D297353CC}">
              <c16:uniqueId val="{00000000-9D2B-4A4A-9DC4-AD6472C436B9}"/>
            </c:ext>
          </c:extLst>
        </c:ser>
        <c:ser>
          <c:idx val="1"/>
          <c:order val="1"/>
          <c:tx>
            <c:strRef>
              <c:f>'Trafikutveckling månadsrapport'!$C$120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9D2B-4A4A-9DC4-AD6472C436B9}"/>
                </c:ext>
              </c:extLst>
            </c:dLbl>
            <c:dLbl>
              <c:idx val="1"/>
              <c:delete val="1"/>
              <c:extLst>
                <c:ext xmlns:c15="http://schemas.microsoft.com/office/drawing/2012/chart" uri="{CE6537A1-D6FC-4f65-9D91-7224C49458BB}"/>
                <c:ext xmlns:c16="http://schemas.microsoft.com/office/drawing/2014/chart" uri="{C3380CC4-5D6E-409C-BE32-E72D297353CC}">
                  <c16:uniqueId val="{00000002-9D2B-4A4A-9DC4-AD6472C436B9}"/>
                </c:ext>
              </c:extLst>
            </c:dLbl>
            <c:dLbl>
              <c:idx val="2"/>
              <c:delete val="1"/>
              <c:extLst>
                <c:ext xmlns:c15="http://schemas.microsoft.com/office/drawing/2012/chart" uri="{CE6537A1-D6FC-4f65-9D91-7224C49458BB}"/>
                <c:ext xmlns:c16="http://schemas.microsoft.com/office/drawing/2014/chart" uri="{C3380CC4-5D6E-409C-BE32-E72D297353CC}">
                  <c16:uniqueId val="{00000003-9D2B-4A4A-9DC4-AD6472C436B9}"/>
                </c:ext>
              </c:extLst>
            </c:dLbl>
            <c:dLbl>
              <c:idx val="3"/>
              <c:delete val="1"/>
              <c:extLst>
                <c:ext xmlns:c15="http://schemas.microsoft.com/office/drawing/2012/chart" uri="{CE6537A1-D6FC-4f65-9D91-7224C49458BB}"/>
                <c:ext xmlns:c16="http://schemas.microsoft.com/office/drawing/2014/chart" uri="{C3380CC4-5D6E-409C-BE32-E72D297353CC}">
                  <c16:uniqueId val="{00000004-9D2B-4A4A-9DC4-AD6472C436B9}"/>
                </c:ext>
              </c:extLst>
            </c:dLbl>
            <c:dLbl>
              <c:idx val="4"/>
              <c:delete val="1"/>
              <c:extLst>
                <c:ext xmlns:c15="http://schemas.microsoft.com/office/drawing/2012/chart" uri="{CE6537A1-D6FC-4f65-9D91-7224C49458BB}"/>
                <c:ext xmlns:c16="http://schemas.microsoft.com/office/drawing/2014/chart" uri="{C3380CC4-5D6E-409C-BE32-E72D297353CC}">
                  <c16:uniqueId val="{00000005-9D2B-4A4A-9DC4-AD6472C436B9}"/>
                </c:ext>
              </c:extLst>
            </c:dLbl>
            <c:dLbl>
              <c:idx val="5"/>
              <c:delete val="1"/>
              <c:extLst>
                <c:ext xmlns:c15="http://schemas.microsoft.com/office/drawing/2012/chart" uri="{CE6537A1-D6FC-4f65-9D91-7224C49458BB}"/>
                <c:ext xmlns:c16="http://schemas.microsoft.com/office/drawing/2014/chart" uri="{C3380CC4-5D6E-409C-BE32-E72D297353CC}">
                  <c16:uniqueId val="{00000006-9D2B-4A4A-9DC4-AD6472C436B9}"/>
                </c:ext>
              </c:extLst>
            </c:dLbl>
            <c:dLbl>
              <c:idx val="6"/>
              <c:delete val="1"/>
              <c:extLst>
                <c:ext xmlns:c15="http://schemas.microsoft.com/office/drawing/2012/chart" uri="{CE6537A1-D6FC-4f65-9D91-7224C49458BB}"/>
                <c:ext xmlns:c16="http://schemas.microsoft.com/office/drawing/2014/chart" uri="{C3380CC4-5D6E-409C-BE32-E72D297353CC}">
                  <c16:uniqueId val="{00000007-9D2B-4A4A-9DC4-AD6472C436B9}"/>
                </c:ext>
              </c:extLst>
            </c:dLbl>
            <c:dLbl>
              <c:idx val="7"/>
              <c:delete val="1"/>
              <c:extLst>
                <c:ext xmlns:c15="http://schemas.microsoft.com/office/drawing/2012/chart" uri="{CE6537A1-D6FC-4f65-9D91-7224C49458BB}"/>
                <c:ext xmlns:c16="http://schemas.microsoft.com/office/drawing/2014/chart" uri="{C3380CC4-5D6E-409C-BE32-E72D297353CC}">
                  <c16:uniqueId val="{00000008-9D2B-4A4A-9DC4-AD6472C436B9}"/>
                </c:ext>
              </c:extLst>
            </c:dLbl>
            <c:dLbl>
              <c:idx val="8"/>
              <c:delete val="1"/>
              <c:extLst>
                <c:ext xmlns:c15="http://schemas.microsoft.com/office/drawing/2012/chart" uri="{CE6537A1-D6FC-4f65-9D91-7224C49458BB}"/>
                <c:ext xmlns:c16="http://schemas.microsoft.com/office/drawing/2014/chart" uri="{C3380CC4-5D6E-409C-BE32-E72D297353CC}">
                  <c16:uniqueId val="{00000009-9D2B-4A4A-9DC4-AD6472C436B9}"/>
                </c:ext>
              </c:extLst>
            </c:dLbl>
            <c:dLbl>
              <c:idx val="9"/>
              <c:delete val="1"/>
              <c:extLst>
                <c:ext xmlns:c15="http://schemas.microsoft.com/office/drawing/2012/chart" uri="{CE6537A1-D6FC-4f65-9D91-7224C49458BB}"/>
                <c:ext xmlns:c16="http://schemas.microsoft.com/office/drawing/2014/chart" uri="{C3380CC4-5D6E-409C-BE32-E72D297353CC}">
                  <c16:uniqueId val="{0000000A-9D2B-4A4A-9DC4-AD6472C436B9}"/>
                </c:ext>
              </c:extLst>
            </c:dLbl>
            <c:dLbl>
              <c:idx val="10"/>
              <c:delete val="1"/>
              <c:extLst>
                <c:ext xmlns:c15="http://schemas.microsoft.com/office/drawing/2012/chart" uri="{CE6537A1-D6FC-4f65-9D91-7224C49458BB}"/>
                <c:ext xmlns:c16="http://schemas.microsoft.com/office/drawing/2014/chart" uri="{C3380CC4-5D6E-409C-BE32-E72D297353CC}">
                  <c16:uniqueId val="{0000000B-9D2B-4A4A-9DC4-AD6472C436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månadsrapport'!$A$121:$A$132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månadsrapport'!$C$121:$C$132</c:f>
              <c:numCache>
                <c:formatCode>General</c:formatCode>
                <c:ptCount val="12"/>
                <c:pt idx="0">
                  <c:v>10.7</c:v>
                </c:pt>
                <c:pt idx="1">
                  <c:v>10.7</c:v>
                </c:pt>
                <c:pt idx="2">
                  <c:v>10.7</c:v>
                </c:pt>
                <c:pt idx="3">
                  <c:v>10.7</c:v>
                </c:pt>
                <c:pt idx="4">
                  <c:v>10.7</c:v>
                </c:pt>
                <c:pt idx="5">
                  <c:v>10.7</c:v>
                </c:pt>
                <c:pt idx="6">
                  <c:v>10.7</c:v>
                </c:pt>
                <c:pt idx="7">
                  <c:v>10.7</c:v>
                </c:pt>
                <c:pt idx="8">
                  <c:v>10.7</c:v>
                </c:pt>
                <c:pt idx="9">
                  <c:v>10.7</c:v>
                </c:pt>
                <c:pt idx="10">
                  <c:v>10.7</c:v>
                </c:pt>
                <c:pt idx="11">
                  <c:v>10.7</c:v>
                </c:pt>
              </c:numCache>
            </c:numRef>
          </c:val>
          <c:smooth val="0"/>
          <c:extLst>
            <c:ext xmlns:c16="http://schemas.microsoft.com/office/drawing/2014/chart" uri="{C3380CC4-5D6E-409C-BE32-E72D297353CC}">
              <c16:uniqueId val="{0000000C-9D2B-4A4A-9DC4-AD6472C436B9}"/>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8000000000000007"/>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1"/>
          <c:tx>
            <c:strRef>
              <c:f>'Marknad månadsrapport'!$C$43</c:f>
              <c:strCache>
                <c:ptCount val="1"/>
                <c:pt idx="0">
                  <c:v>Kundärenden</c:v>
                </c:pt>
              </c:strCache>
            </c:strRef>
          </c:tx>
          <c:spPr>
            <a:solidFill>
              <a:schemeClr val="accent2"/>
            </a:solidFill>
            <a:ln>
              <a:noFill/>
            </a:ln>
            <a:effectLst/>
          </c:spPr>
          <c:invertIfNegative val="0"/>
          <c:cat>
            <c:numRef>
              <c:f>'Marknad månadsrapport'!$A$47:$A$58</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'Marknad månadsrapport'!$C$47:$C$58</c:f>
              <c:numCache>
                <c:formatCode>General</c:formatCode>
                <c:ptCount val="12"/>
                <c:pt idx="0">
                  <c:v>570</c:v>
                </c:pt>
                <c:pt idx="1">
                  <c:v>915</c:v>
                </c:pt>
                <c:pt idx="2">
                  <c:v>902</c:v>
                </c:pt>
                <c:pt idx="3">
                  <c:v>1365</c:v>
                </c:pt>
                <c:pt idx="4">
                  <c:v>441</c:v>
                </c:pt>
                <c:pt idx="5">
                  <c:v>597</c:v>
                </c:pt>
                <c:pt idx="6">
                  <c:v>788</c:v>
                </c:pt>
                <c:pt idx="7">
                  <c:v>545</c:v>
                </c:pt>
                <c:pt idx="8">
                  <c:v>815</c:v>
                </c:pt>
                <c:pt idx="9">
                  <c:v>635</c:v>
                </c:pt>
                <c:pt idx="10">
                  <c:v>343</c:v>
                </c:pt>
                <c:pt idx="11">
                  <c:v>441</c:v>
                </c:pt>
              </c:numCache>
            </c:numRef>
          </c:val>
          <c:extLst xmlns:c15="http://schemas.microsoft.com/office/drawing/2012/chart">
            <c:ext xmlns:c16="http://schemas.microsoft.com/office/drawing/2014/chart" uri="{C3380CC4-5D6E-409C-BE32-E72D297353CC}">
              <c16:uniqueId val="{00000000-134B-4B96-BD64-EB449BBBB91A}"/>
            </c:ext>
          </c:extLst>
        </c:ser>
        <c:dLbls>
          <c:showLegendKey val="0"/>
          <c:showVal val="0"/>
          <c:showCatName val="0"/>
          <c:showSerName val="0"/>
          <c:showPercent val="0"/>
          <c:showBubbleSize val="0"/>
        </c:dLbls>
        <c:gapWidth val="150"/>
        <c:axId val="688543736"/>
        <c:axId val="688547344"/>
      </c:barChart>
      <c:lineChart>
        <c:grouping val="standard"/>
        <c:varyColors val="0"/>
        <c:ser>
          <c:idx val="0"/>
          <c:order val="0"/>
          <c:tx>
            <c:strRef>
              <c:f>'Marknad månadsrapport'!$B$43</c:f>
              <c:strCache>
                <c:ptCount val="1"/>
                <c:pt idx="0">
                  <c:v>Remisser</c:v>
                </c:pt>
              </c:strCache>
            </c:strRef>
          </c:tx>
          <c:spPr>
            <a:ln w="28575" cap="rnd">
              <a:noFill/>
              <a:round/>
            </a:ln>
            <a:effectLst/>
          </c:spPr>
          <c:marker>
            <c:symbol val="none"/>
          </c:marker>
          <c:cat>
            <c:numRef>
              <c:f>'Marknad månadsrapport'!$A$47:$A$58</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'Marknad månadsrapport'!$B$47:$B$58</c:f>
              <c:numCache>
                <c:formatCode>#,##0</c:formatCode>
                <c:ptCount val="12"/>
                <c:pt idx="0">
                  <c:v>8</c:v>
                </c:pt>
                <c:pt idx="1">
                  <c:v>6</c:v>
                </c:pt>
                <c:pt idx="2">
                  <c:v>7</c:v>
                </c:pt>
                <c:pt idx="3">
                  <c:v>7</c:v>
                </c:pt>
                <c:pt idx="4">
                  <c:v>4</c:v>
                </c:pt>
                <c:pt idx="5">
                  <c:v>5</c:v>
                </c:pt>
                <c:pt idx="6">
                  <c:v>9</c:v>
                </c:pt>
                <c:pt idx="7">
                  <c:v>7</c:v>
                </c:pt>
                <c:pt idx="8">
                  <c:v>5</c:v>
                </c:pt>
                <c:pt idx="9">
                  <c:v>5</c:v>
                </c:pt>
                <c:pt idx="10">
                  <c:v>11</c:v>
                </c:pt>
                <c:pt idx="11">
                  <c:v>5</c:v>
                </c:pt>
              </c:numCache>
            </c:numRef>
          </c:val>
          <c:smooth val="0"/>
          <c:extLst xmlns:c15="http://schemas.microsoft.com/office/drawing/2012/chart">
            <c:ext xmlns:c16="http://schemas.microsoft.com/office/drawing/2014/chart" uri="{C3380CC4-5D6E-409C-BE32-E72D297353CC}">
              <c16:uniqueId val="{00000001-134B-4B96-BD64-EB449BBBB91A}"/>
            </c:ext>
          </c:extLst>
        </c:ser>
        <c:dLbls>
          <c:showLegendKey val="0"/>
          <c:showVal val="0"/>
          <c:showCatName val="0"/>
          <c:showSerName val="0"/>
          <c:showPercent val="0"/>
          <c:showBubbleSize val="0"/>
        </c:dLbls>
        <c:marker val="1"/>
        <c:smooth val="0"/>
        <c:axId val="688543736"/>
        <c:axId val="688547344"/>
        <c:extLst/>
      </c:lineChart>
      <c:dateAx>
        <c:axId val="688543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7344"/>
        <c:crosses val="autoZero"/>
        <c:auto val="1"/>
        <c:lblOffset val="100"/>
        <c:baseTimeUnit val="months"/>
      </c:dateAx>
      <c:valAx>
        <c:axId val="688547344"/>
        <c:scaling>
          <c:orientation val="minMax"/>
          <c:max val="1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543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negativa kundsynpunkter vs. totalt</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månadsrapport'!$D$70</c:f>
              <c:strCache>
                <c:ptCount val="1"/>
                <c:pt idx="0">
                  <c:v>Negativa</c:v>
                </c:pt>
              </c:strCache>
            </c:strRef>
          </c:tx>
          <c:spPr>
            <a:solidFill>
              <a:srgbClr val="8AC2E6"/>
            </a:solidFill>
            <a:ln>
              <a:noFill/>
            </a:ln>
            <a:effectLst/>
          </c:spPr>
          <c:invertIfNegative val="0"/>
          <c:cat>
            <c:numRef>
              <c:f>'Marknad månadsrapport'!$A$74:$A$85</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'Marknad månadsrapport'!$D$74:$D$85</c:f>
              <c:numCache>
                <c:formatCode>General</c:formatCode>
                <c:ptCount val="12"/>
                <c:pt idx="0">
                  <c:v>566</c:v>
                </c:pt>
                <c:pt idx="1">
                  <c:v>901</c:v>
                </c:pt>
                <c:pt idx="2">
                  <c:v>884</c:v>
                </c:pt>
                <c:pt idx="3">
                  <c:v>1369</c:v>
                </c:pt>
                <c:pt idx="4">
                  <c:v>444</c:v>
                </c:pt>
                <c:pt idx="5">
                  <c:v>610</c:v>
                </c:pt>
                <c:pt idx="6">
                  <c:v>787</c:v>
                </c:pt>
                <c:pt idx="7">
                  <c:v>541</c:v>
                </c:pt>
                <c:pt idx="8">
                  <c:v>819</c:v>
                </c:pt>
                <c:pt idx="9">
                  <c:v>640</c:v>
                </c:pt>
                <c:pt idx="10">
                  <c:v>339</c:v>
                </c:pt>
                <c:pt idx="11">
                  <c:v>428</c:v>
                </c:pt>
              </c:numCache>
            </c:numRef>
          </c:val>
          <c:extLst>
            <c:ext xmlns:c16="http://schemas.microsoft.com/office/drawing/2014/chart" uri="{C3380CC4-5D6E-409C-BE32-E72D297353CC}">
              <c16:uniqueId val="{00000000-9BD7-4A3B-ACA0-3D4BC6271AF9}"/>
            </c:ext>
          </c:extLst>
        </c:ser>
        <c:ser>
          <c:idx val="3"/>
          <c:order val="3"/>
          <c:tx>
            <c:strRef>
              <c:f>'Marknad månadsrapport'!$E$70</c:f>
              <c:strCache>
                <c:ptCount val="1"/>
                <c:pt idx="0">
                  <c:v>Totalt</c:v>
                </c:pt>
              </c:strCache>
            </c:strRef>
          </c:tx>
          <c:spPr>
            <a:solidFill>
              <a:srgbClr val="2B4C8D"/>
            </a:solidFill>
            <a:ln>
              <a:noFill/>
            </a:ln>
            <a:effectLst/>
          </c:spPr>
          <c:invertIfNegative val="0"/>
          <c:cat>
            <c:numRef>
              <c:f>'Marknad månadsrapport'!$A$74:$A$85</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'Marknad månadsrapport'!$E$74:$E$85</c:f>
              <c:numCache>
                <c:formatCode>General</c:formatCode>
                <c:ptCount val="12"/>
                <c:pt idx="0">
                  <c:v>588</c:v>
                </c:pt>
                <c:pt idx="1">
                  <c:v>948</c:v>
                </c:pt>
                <c:pt idx="2">
                  <c:v>940</c:v>
                </c:pt>
                <c:pt idx="3">
                  <c:v>1404</c:v>
                </c:pt>
                <c:pt idx="4">
                  <c:v>478</c:v>
                </c:pt>
                <c:pt idx="5">
                  <c:v>636</c:v>
                </c:pt>
                <c:pt idx="6">
                  <c:v>826</c:v>
                </c:pt>
                <c:pt idx="7">
                  <c:v>564</c:v>
                </c:pt>
                <c:pt idx="8">
                  <c:v>853</c:v>
                </c:pt>
                <c:pt idx="9">
                  <c:v>664</c:v>
                </c:pt>
                <c:pt idx="10">
                  <c:v>357</c:v>
                </c:pt>
                <c:pt idx="11">
                  <c:v>454</c:v>
                </c:pt>
              </c:numCache>
            </c:numRef>
          </c:val>
          <c:extLst>
            <c:ext xmlns:c16="http://schemas.microsoft.com/office/drawing/2014/chart" uri="{C3380CC4-5D6E-409C-BE32-E72D297353CC}">
              <c16:uniqueId val="{00000001-9BD7-4A3B-ACA0-3D4BC6271AF9}"/>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månadsrapport'!$B$70</c15:sqref>
                        </c15:formulaRef>
                      </c:ext>
                    </c:extLst>
                    <c:strCache>
                      <c:ptCount val="1"/>
                      <c:pt idx="0">
                        <c:v>Positiva</c:v>
                      </c:pt>
                    </c:strCache>
                  </c:strRef>
                </c:tx>
                <c:spPr>
                  <a:solidFill>
                    <a:schemeClr val="accent1"/>
                  </a:solidFill>
                  <a:ln>
                    <a:noFill/>
                  </a:ln>
                  <a:effectLst/>
                </c:spPr>
                <c:invertIfNegative val="0"/>
                <c:cat>
                  <c:numRef>
                    <c:extLst>
                      <c:ext uri="{02D57815-91ED-43cb-92C2-25804820EDAC}">
                        <c15:formulaRef>
                          <c15:sqref>'Marknad månadsrapport'!$A$74:$A$85</c15:sqref>
                        </c15:formulaRef>
                      </c:ext>
                    </c:extLst>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extLst>
                      <c:ext uri="{02D57815-91ED-43cb-92C2-25804820EDAC}">
                        <c15:formulaRef>
                          <c15:sqref>'Marknad månadsrapport'!$B$74:$B$85</c15:sqref>
                        </c15:formulaRef>
                      </c:ext>
                    </c:extLst>
                    <c:numCache>
                      <c:formatCode>General</c:formatCode>
                      <c:ptCount val="12"/>
                      <c:pt idx="0">
                        <c:v>3</c:v>
                      </c:pt>
                      <c:pt idx="1">
                        <c:v>6</c:v>
                      </c:pt>
                      <c:pt idx="2">
                        <c:v>6</c:v>
                      </c:pt>
                      <c:pt idx="3">
                        <c:v>9</c:v>
                      </c:pt>
                      <c:pt idx="4">
                        <c:v>4</c:v>
                      </c:pt>
                      <c:pt idx="5">
                        <c:v>8</c:v>
                      </c:pt>
                      <c:pt idx="6">
                        <c:v>7</c:v>
                      </c:pt>
                      <c:pt idx="7">
                        <c:v>1</c:v>
                      </c:pt>
                      <c:pt idx="8">
                        <c:v>7</c:v>
                      </c:pt>
                      <c:pt idx="9">
                        <c:v>4</c:v>
                      </c:pt>
                      <c:pt idx="10">
                        <c:v>4</c:v>
                      </c:pt>
                      <c:pt idx="11">
                        <c:v>9</c:v>
                      </c:pt>
                    </c:numCache>
                  </c:numRef>
                </c:val>
                <c:extLst>
                  <c:ext xmlns:c16="http://schemas.microsoft.com/office/drawing/2014/chart" uri="{C3380CC4-5D6E-409C-BE32-E72D297353CC}">
                    <c16:uniqueId val="{00000003-9BD7-4A3B-ACA0-3D4BC6271AF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månadsrapport'!$C$70</c15:sqref>
                        </c15:formulaRef>
                      </c:ext>
                    </c:extLst>
                    <c:strCache>
                      <c:ptCount val="1"/>
                      <c:pt idx="0">
                        <c:v>Neutrala</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'Marknad månadsrapport'!$A$74:$A$85</c15:sqref>
                        </c15:formulaRef>
                      </c:ext>
                    </c:extLst>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extLst xmlns:c15="http://schemas.microsoft.com/office/drawing/2012/chart">
                      <c:ext xmlns:c15="http://schemas.microsoft.com/office/drawing/2012/chart" uri="{02D57815-91ED-43cb-92C2-25804820EDAC}">
                        <c15:formulaRef>
                          <c15:sqref>'Marknad månadsrapport'!$C$74:$C$85</c15:sqref>
                        </c15:formulaRef>
                      </c:ext>
                    </c:extLst>
                    <c:numCache>
                      <c:formatCode>General</c:formatCode>
                      <c:ptCount val="12"/>
                      <c:pt idx="0">
                        <c:v>19</c:v>
                      </c:pt>
                      <c:pt idx="1">
                        <c:v>41</c:v>
                      </c:pt>
                      <c:pt idx="2">
                        <c:v>50</c:v>
                      </c:pt>
                      <c:pt idx="3">
                        <c:v>26</c:v>
                      </c:pt>
                      <c:pt idx="4">
                        <c:v>30</c:v>
                      </c:pt>
                      <c:pt idx="5">
                        <c:v>18</c:v>
                      </c:pt>
                      <c:pt idx="6">
                        <c:v>32</c:v>
                      </c:pt>
                      <c:pt idx="7">
                        <c:v>22</c:v>
                      </c:pt>
                      <c:pt idx="8">
                        <c:v>27</c:v>
                      </c:pt>
                      <c:pt idx="9">
                        <c:v>20</c:v>
                      </c:pt>
                      <c:pt idx="10">
                        <c:v>14</c:v>
                      </c:pt>
                      <c:pt idx="11">
                        <c:v>17</c:v>
                      </c:pt>
                    </c:numCache>
                  </c:numRef>
                </c:val>
                <c:extLst xmlns:c15="http://schemas.microsoft.com/office/drawing/2012/chart">
                  <c:ext xmlns:c16="http://schemas.microsoft.com/office/drawing/2014/chart" uri="{C3380CC4-5D6E-409C-BE32-E72D297353CC}">
                    <c16:uniqueId val="{00000004-9BD7-4A3B-ACA0-3D4BC6271AF9}"/>
                  </c:ext>
                </c:extLst>
              </c15:ser>
            </c15:filteredBarSeries>
          </c:ext>
        </c:extLst>
      </c:barChart>
      <c:lineChart>
        <c:grouping val="standard"/>
        <c:varyColors val="0"/>
        <c:ser>
          <c:idx val="4"/>
          <c:order val="4"/>
          <c:tx>
            <c:strRef>
              <c:f>'Marknad månadsrapport'!$F$70</c:f>
              <c:strCache>
                <c:ptCount val="1"/>
                <c:pt idx="0">
                  <c:v>Andel negativa kundsynpunkter</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numRef>
              <c:f>'Marknad månadsrapport'!$A$74:$A$85</c:f>
              <c:numCache>
                <c:formatCode>mmm\-yy</c:formatCode>
                <c:ptCount val="12"/>
                <c:pt idx="0">
                  <c:v>44460</c:v>
                </c:pt>
                <c:pt idx="1">
                  <c:v>44490</c:v>
                </c:pt>
                <c:pt idx="2">
                  <c:v>44521</c:v>
                </c:pt>
                <c:pt idx="3">
                  <c:v>44551</c:v>
                </c:pt>
                <c:pt idx="4">
                  <c:v>44582</c:v>
                </c:pt>
                <c:pt idx="5">
                  <c:v>44613</c:v>
                </c:pt>
                <c:pt idx="6">
                  <c:v>44641</c:v>
                </c:pt>
                <c:pt idx="7">
                  <c:v>44672</c:v>
                </c:pt>
                <c:pt idx="8">
                  <c:v>44702</c:v>
                </c:pt>
                <c:pt idx="9">
                  <c:v>44733</c:v>
                </c:pt>
                <c:pt idx="10">
                  <c:v>44763</c:v>
                </c:pt>
                <c:pt idx="11">
                  <c:v>44794</c:v>
                </c:pt>
              </c:numCache>
            </c:numRef>
          </c:cat>
          <c:val>
            <c:numRef>
              <c:f>'Marknad månadsrapport'!$F$74:$F$85</c:f>
              <c:numCache>
                <c:formatCode>0.0%</c:formatCode>
                <c:ptCount val="12"/>
                <c:pt idx="0">
                  <c:v>0.9625850340136054</c:v>
                </c:pt>
                <c:pt idx="1">
                  <c:v>0.95042194092827004</c:v>
                </c:pt>
                <c:pt idx="2">
                  <c:v>0.94042553191489364</c:v>
                </c:pt>
                <c:pt idx="3">
                  <c:v>0.97507122507122512</c:v>
                </c:pt>
                <c:pt idx="4">
                  <c:v>0.92887029288702927</c:v>
                </c:pt>
                <c:pt idx="5">
                  <c:v>0.95911949685534592</c:v>
                </c:pt>
                <c:pt idx="6">
                  <c:v>0.95278450363196121</c:v>
                </c:pt>
                <c:pt idx="7">
                  <c:v>0.95921985815602839</c:v>
                </c:pt>
                <c:pt idx="8">
                  <c:v>0.9601406799531067</c:v>
                </c:pt>
                <c:pt idx="9">
                  <c:v>0.96385542168674698</c:v>
                </c:pt>
                <c:pt idx="10">
                  <c:v>0.94957983193277307</c:v>
                </c:pt>
                <c:pt idx="11">
                  <c:v>0.94273127753303965</c:v>
                </c:pt>
              </c:numCache>
            </c:numRef>
          </c:val>
          <c:smooth val="0"/>
          <c:extLst>
            <c:ext xmlns:c16="http://schemas.microsoft.com/office/drawing/2014/chart" uri="{C3380CC4-5D6E-409C-BE32-E72D297353CC}">
              <c16:uniqueId val="{00000002-9BD7-4A3B-ACA0-3D4BC6271AF9}"/>
            </c:ext>
          </c:extLst>
        </c:ser>
        <c:dLbls>
          <c:showLegendKey val="0"/>
          <c:showVal val="0"/>
          <c:showCatName val="0"/>
          <c:showSerName val="0"/>
          <c:showPercent val="0"/>
          <c:showBubbleSize val="0"/>
        </c:dLbls>
        <c:marker val="1"/>
        <c:smooth val="0"/>
        <c:axId val="527002264"/>
        <c:axId val="526998984"/>
      </c:lineChart>
      <c:dateAx>
        <c:axId val="5295708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Offset val="100"/>
        <c:baseTimeUnit val="months"/>
      </c:dateAx>
      <c:valAx>
        <c:axId val="52957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in val="0.9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dateAx>
        <c:axId val="527002264"/>
        <c:scaling>
          <c:orientation val="minMax"/>
        </c:scaling>
        <c:delete val="1"/>
        <c:axPos val="b"/>
        <c:numFmt formatCode="mmm\-yy" sourceLinked="1"/>
        <c:majorTickMark val="out"/>
        <c:minorTickMark val="none"/>
        <c:tickLblPos val="nextTo"/>
        <c:crossAx val="52699898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10 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9199323569551783"/>
          <c:h val="0.73258228223513622"/>
        </c:manualLayout>
      </c:layout>
      <c:lineChart>
        <c:grouping val="standard"/>
        <c:varyColors val="0"/>
        <c:ser>
          <c:idx val="0"/>
          <c:order val="0"/>
          <c:tx>
            <c:strRef>
              <c:f>Månadsrapport!$E$67</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Månadsrapport!$E$76:$E$87</c:f>
              <c:numCache>
                <c:formatCode>0.0%</c:formatCode>
                <c:ptCount val="12"/>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numCache>
              <c:extLst/>
            </c:numRef>
          </c:val>
          <c:smooth val="0"/>
          <c:extLst>
            <c:ext xmlns:c16="http://schemas.microsoft.com/office/drawing/2014/chart" uri="{C3380CC4-5D6E-409C-BE32-E72D297353CC}">
              <c16:uniqueId val="{00000000-B6C0-4CA6-824E-56CB17D753D5}"/>
            </c:ext>
          </c:extLst>
        </c:ser>
        <c:ser>
          <c:idx val="1"/>
          <c:order val="1"/>
          <c:tx>
            <c:strRef>
              <c:f>Månadsrapport!$F$67</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Månadsrapport!$F$76:$F$87</c:f>
              <c:numCache>
                <c:formatCode>0.0%</c:formatCode>
                <c:ptCount val="12"/>
                <c:pt idx="0">
                  <c:v>0.79630000000000001</c:v>
                </c:pt>
                <c:pt idx="1">
                  <c:v>0.76279999999999992</c:v>
                </c:pt>
                <c:pt idx="2">
                  <c:v>0.7742</c:v>
                </c:pt>
                <c:pt idx="3">
                  <c:v>0.76800000000000002</c:v>
                </c:pt>
                <c:pt idx="4">
                  <c:v>0.76600000000000001</c:v>
                </c:pt>
                <c:pt idx="5">
                  <c:v>0.73110000000000008</c:v>
                </c:pt>
                <c:pt idx="6">
                  <c:v>0.76529999999999998</c:v>
                </c:pt>
                <c:pt idx="7">
                  <c:v>0.74480000000000002</c:v>
                </c:pt>
              </c:numCache>
              <c:extLst/>
            </c:numRef>
          </c:val>
          <c:smooth val="0"/>
          <c:extLst>
            <c:ext xmlns:c16="http://schemas.microsoft.com/office/drawing/2014/chart" uri="{C3380CC4-5D6E-409C-BE32-E72D297353CC}">
              <c16:uniqueId val="{00000001-B6C0-4CA6-824E-56CB17D753D5}"/>
            </c:ext>
          </c:extLst>
        </c:ser>
        <c:ser>
          <c:idx val="2"/>
          <c:order val="2"/>
          <c:tx>
            <c:strRef>
              <c:f>Månadsrapport!$G$67</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Månadsrapport!$G$76:$G$87</c:f>
              <c:numCache>
                <c:formatCode>0.0%</c:formatCode>
                <c:ptCount val="12"/>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numCache>
              <c:extLst/>
            </c:numRef>
          </c:val>
          <c:smooth val="0"/>
          <c:extLst>
            <c:ext xmlns:c16="http://schemas.microsoft.com/office/drawing/2014/chart" uri="{C3380CC4-5D6E-409C-BE32-E72D297353CC}">
              <c16:uniqueId val="{00000002-B6C0-4CA6-824E-56CB17D753D5}"/>
            </c:ext>
          </c:extLst>
        </c:ser>
        <c:ser>
          <c:idx val="3"/>
          <c:order val="3"/>
          <c:tx>
            <c:strRef>
              <c:f>Månadsrapport!$H$67</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Månadsrapport!$H$76:$H$87</c:f>
              <c:numCache>
                <c:formatCode>0.0%</c:formatCode>
                <c:ptCount val="12"/>
                <c:pt idx="0">
                  <c:v>0.81630000000000003</c:v>
                </c:pt>
                <c:pt idx="1">
                  <c:v>0.76670000000000005</c:v>
                </c:pt>
                <c:pt idx="2">
                  <c:v>0.81240000000000001</c:v>
                </c:pt>
                <c:pt idx="3">
                  <c:v>0.83600000000000008</c:v>
                </c:pt>
                <c:pt idx="4">
                  <c:v>0.79379999999999995</c:v>
                </c:pt>
                <c:pt idx="5">
                  <c:v>0.59529999999999994</c:v>
                </c:pt>
                <c:pt idx="6">
                  <c:v>0.7742</c:v>
                </c:pt>
                <c:pt idx="7">
                  <c:v>0.79580000000000006</c:v>
                </c:pt>
              </c:numCache>
              <c:extLst/>
            </c:numRef>
          </c:val>
          <c:smooth val="0"/>
          <c:extLst>
            <c:ext xmlns:c16="http://schemas.microsoft.com/office/drawing/2014/chart" uri="{C3380CC4-5D6E-409C-BE32-E72D297353CC}">
              <c16:uniqueId val="{00000003-B6C0-4CA6-824E-56CB17D753D5}"/>
            </c:ext>
          </c:extLst>
        </c:ser>
        <c:ser>
          <c:idx val="4"/>
          <c:order val="4"/>
          <c:tx>
            <c:strRef>
              <c:f>Månadsrapport!$I$67</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Månadsrapport!$I$76:$I$87</c:f>
              <c:numCache>
                <c:formatCode>0.0%</c:formatCode>
                <c:ptCount val="12"/>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numCache>
              <c:extLst/>
            </c:numRef>
          </c:val>
          <c:smooth val="0"/>
          <c:extLst>
            <c:ext xmlns:c16="http://schemas.microsoft.com/office/drawing/2014/chart" uri="{C3380CC4-5D6E-409C-BE32-E72D297353CC}">
              <c16:uniqueId val="{00000004-B6C0-4CA6-824E-56CB17D753D5}"/>
            </c:ext>
          </c:extLst>
        </c:ser>
        <c:ser>
          <c:idx val="5"/>
          <c:order val="5"/>
          <c:tx>
            <c:strRef>
              <c:f>Månadsrapport!$J$67</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Månadsrapport!$J$76:$J$87</c:f>
              <c:numCache>
                <c:formatCode>0.0%</c:formatCode>
                <c:ptCount val="12"/>
                <c:pt idx="0">
                  <c:v>0.751</c:v>
                </c:pt>
                <c:pt idx="1">
                  <c:v>0.72</c:v>
                </c:pt>
                <c:pt idx="2">
                  <c:v>0.72570000000000001</c:v>
                </c:pt>
                <c:pt idx="3">
                  <c:v>0.72040000000000004</c:v>
                </c:pt>
                <c:pt idx="4">
                  <c:v>0.71020000000000005</c:v>
                </c:pt>
                <c:pt idx="5">
                  <c:v>0.70389999999999997</c:v>
                </c:pt>
                <c:pt idx="6">
                  <c:v>0.73399999999999999</c:v>
                </c:pt>
                <c:pt idx="7">
                  <c:v>0.69609999999999994</c:v>
                </c:pt>
              </c:numCache>
              <c:extLst/>
            </c:numRef>
          </c:val>
          <c:smooth val="0"/>
          <c:extLst>
            <c:ext xmlns:c16="http://schemas.microsoft.com/office/drawing/2014/chart" uri="{C3380CC4-5D6E-409C-BE32-E72D297353CC}">
              <c16:uniqueId val="{00000005-B6C0-4CA6-824E-56CB17D753D5}"/>
            </c:ext>
          </c:extLst>
        </c:ser>
        <c:ser>
          <c:idx val="6"/>
          <c:order val="6"/>
          <c:tx>
            <c:strRef>
              <c:f>Månadsrapport!$K$67</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Månadsrapport!$K$76:$K$87</c:f>
              <c:numCache>
                <c:formatCode>0.0%</c:formatCode>
                <c:ptCount val="12"/>
                <c:pt idx="0">
                  <c:v>0.78410000000000002</c:v>
                </c:pt>
                <c:pt idx="1">
                  <c:v>0.7661</c:v>
                </c:pt>
                <c:pt idx="2">
                  <c:v>0.75629999999999997</c:v>
                </c:pt>
                <c:pt idx="3">
                  <c:v>0.73730000000000007</c:v>
                </c:pt>
                <c:pt idx="4">
                  <c:v>0.74930000000000008</c:v>
                </c:pt>
                <c:pt idx="5">
                  <c:v>0.70799999999999996</c:v>
                </c:pt>
                <c:pt idx="6">
                  <c:v>0.70430000000000004</c:v>
                </c:pt>
                <c:pt idx="7">
                  <c:v>0.7107</c:v>
                </c:pt>
              </c:numCache>
              <c:extLst/>
            </c:numRef>
          </c:val>
          <c:smooth val="0"/>
          <c:extLst>
            <c:ext xmlns:c16="http://schemas.microsoft.com/office/drawing/2014/chart" uri="{C3380CC4-5D6E-409C-BE32-E72D297353CC}">
              <c16:uniqueId val="{00000006-B6C0-4CA6-824E-56CB17D753D5}"/>
            </c:ext>
          </c:extLst>
        </c:ser>
        <c:ser>
          <c:idx val="7"/>
          <c:order val="7"/>
          <c:tx>
            <c:strRef>
              <c:f>Månadsrapport!$L$67</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Månadsrapport!$L$76:$L$87</c:f>
              <c:numCache>
                <c:formatCode>0.0%</c:formatCode>
                <c:ptCount val="12"/>
                <c:pt idx="0">
                  <c:v>0.77990000000000004</c:v>
                </c:pt>
                <c:pt idx="1">
                  <c:v>0.75429999999999997</c:v>
                </c:pt>
                <c:pt idx="2">
                  <c:v>0.77069999999999994</c:v>
                </c:pt>
                <c:pt idx="3">
                  <c:v>0.75740000000000007</c:v>
                </c:pt>
                <c:pt idx="4">
                  <c:v>0.75509999999999999</c:v>
                </c:pt>
                <c:pt idx="5">
                  <c:v>0.7319</c:v>
                </c:pt>
                <c:pt idx="6">
                  <c:v>0.74249999999999994</c:v>
                </c:pt>
                <c:pt idx="7">
                  <c:v>0.74680000000000002</c:v>
                </c:pt>
              </c:numCache>
              <c:extLst/>
            </c:numRef>
          </c:val>
          <c:smooth val="0"/>
          <c:extLst>
            <c:ext xmlns:c16="http://schemas.microsoft.com/office/drawing/2014/chart" uri="{C3380CC4-5D6E-409C-BE32-E72D297353CC}">
              <c16:uniqueId val="{00000007-B6C0-4CA6-824E-56CB17D753D5}"/>
            </c:ext>
          </c:extLst>
        </c:ser>
        <c:ser>
          <c:idx val="8"/>
          <c:order val="8"/>
          <c:tx>
            <c:strRef>
              <c:f>Månadsrapport!$M$67</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Månadsrapport!$M$76:$M$87</c:f>
              <c:numCache>
                <c:formatCode>0.0%</c:formatCode>
                <c:ptCount val="12"/>
                <c:pt idx="0">
                  <c:v>0.78310000000000002</c:v>
                </c:pt>
                <c:pt idx="1">
                  <c:v>0.75129999999999997</c:v>
                </c:pt>
                <c:pt idx="2">
                  <c:v>0.7468999999999999</c:v>
                </c:pt>
                <c:pt idx="3">
                  <c:v>0.76490000000000002</c:v>
                </c:pt>
                <c:pt idx="4">
                  <c:v>0.75170000000000003</c:v>
                </c:pt>
                <c:pt idx="5">
                  <c:v>0.70029999999999992</c:v>
                </c:pt>
                <c:pt idx="7">
                  <c:v>0.72670000000000012</c:v>
                </c:pt>
              </c:numCache>
              <c:extLst/>
            </c:numRef>
          </c:val>
          <c:smooth val="0"/>
          <c:extLst>
            <c:ext xmlns:c16="http://schemas.microsoft.com/office/drawing/2014/chart" uri="{C3380CC4-5D6E-409C-BE32-E72D297353CC}">
              <c16:uniqueId val="{00000008-B6C0-4CA6-824E-56CB17D753D5}"/>
            </c:ext>
          </c:extLst>
        </c:ser>
        <c:ser>
          <c:idx val="9"/>
          <c:order val="9"/>
          <c:tx>
            <c:strRef>
              <c:f>Månadsrapport!$N$67</c:f>
              <c:strCache>
                <c:ptCount val="1"/>
                <c:pt idx="0">
                  <c:v>Valand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Månadsrapport!$N$76:$N$87</c:f>
              <c:numCache>
                <c:formatCode>0.0%</c:formatCode>
                <c:ptCount val="12"/>
                <c:pt idx="0">
                  <c:v>0.78970000000000007</c:v>
                </c:pt>
                <c:pt idx="1">
                  <c:v>0.7802</c:v>
                </c:pt>
                <c:pt idx="2">
                  <c:v>0.77500000000000002</c:v>
                </c:pt>
                <c:pt idx="3">
                  <c:v>0.73329999999999995</c:v>
                </c:pt>
                <c:pt idx="4">
                  <c:v>0.76370000000000005</c:v>
                </c:pt>
                <c:pt idx="5">
                  <c:v>0.73770000000000002</c:v>
                </c:pt>
                <c:pt idx="6">
                  <c:v>0.71584999999999999</c:v>
                </c:pt>
                <c:pt idx="7">
                  <c:v>0.77169999999999994</c:v>
                </c:pt>
              </c:numCache>
              <c:extLst/>
            </c:numRef>
          </c:val>
          <c:smooth val="0"/>
          <c:extLst>
            <c:ext xmlns:c16="http://schemas.microsoft.com/office/drawing/2014/chart" uri="{C3380CC4-5D6E-409C-BE32-E72D297353CC}">
              <c16:uniqueId val="{00000009-B6C0-4CA6-824E-56CB17D753D5}"/>
            </c:ext>
          </c:extLst>
        </c:ser>
        <c:ser>
          <c:idx val="10"/>
          <c:order val="10"/>
          <c:tx>
            <c:strRef>
              <c:f>Månadsrapport!$O$67</c:f>
              <c:strCache>
                <c:ptCount val="1"/>
                <c:pt idx="0">
                  <c:v>Genomsnitt</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Månadsrapport!$C$76:$C$87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Månadsrapport!$O$76:$O$87</c:f>
              <c:numCache>
                <c:formatCode>0.0%</c:formatCode>
                <c:ptCount val="12"/>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numCache>
              <c:extLst/>
            </c:numRef>
          </c:val>
          <c:smooth val="0"/>
          <c:extLst xmlns:c15="http://schemas.microsoft.com/office/drawing/2012/chart">
            <c:ext xmlns:c16="http://schemas.microsoft.com/office/drawing/2014/chart" uri="{C3380CC4-5D6E-409C-BE32-E72D297353CC}">
              <c16:uniqueId val="{0000000A-B6C0-4CA6-824E-56CB17D753D5}"/>
            </c:ext>
          </c:extLst>
        </c:ser>
        <c:dLbls>
          <c:showLegendKey val="0"/>
          <c:showVal val="0"/>
          <c:showCatName val="0"/>
          <c:showSerName val="0"/>
          <c:showPercent val="0"/>
          <c:showBubbleSize val="0"/>
        </c:dLbls>
        <c:marker val="1"/>
        <c:smooth val="0"/>
        <c:axId val="781695088"/>
        <c:axId val="791421464"/>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1357471818433491"/>
          <c:y val="0.12450065359477124"/>
          <c:w val="0.18642528181566514"/>
          <c:h val="0.77940196078431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t>Genomsnittlig kommersiell punktlighet</a:t>
            </a:r>
          </a:p>
          <a:p>
            <a:pPr>
              <a:defRPr sz="1200"/>
            </a:pPr>
            <a:r>
              <a:rPr lang="en-US" sz="1200"/>
              <a:t>på 10 valda reglerhållplatser</a:t>
            </a:r>
            <a:endParaRPr lang="en-US" sz="1200">
              <a:solidFill>
                <a:srgbClr val="FF0000"/>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0"/>
          <c:order val="10"/>
          <c:tx>
            <c:strRef>
              <c:f>Månadsrapport!$O$67</c:f>
              <c:strCache>
                <c:ptCount val="1"/>
                <c:pt idx="0">
                  <c:v>Genomsnitt</c:v>
                </c:pt>
              </c:strCache>
            </c:strRef>
          </c:tx>
          <c:spPr>
            <a:solidFill>
              <a:srgbClr val="2B4C8D"/>
            </a:solidFill>
            <a:ln>
              <a:solidFill>
                <a:srgbClr val="2B4C8D"/>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B69-42C2-926C-DD90CC4C6E59}"/>
                </c:ext>
              </c:extLst>
            </c:dLbl>
            <c:dLbl>
              <c:idx val="1"/>
              <c:delete val="1"/>
              <c:extLst>
                <c:ext xmlns:c15="http://schemas.microsoft.com/office/drawing/2012/chart" uri="{CE6537A1-D6FC-4f65-9D91-7224C49458BB}"/>
                <c:ext xmlns:c16="http://schemas.microsoft.com/office/drawing/2014/chart" uri="{C3380CC4-5D6E-409C-BE32-E72D297353CC}">
                  <c16:uniqueId val="{00000001-9B69-42C2-926C-DD90CC4C6E59}"/>
                </c:ext>
              </c:extLst>
            </c:dLbl>
            <c:dLbl>
              <c:idx val="2"/>
              <c:delete val="1"/>
              <c:extLst>
                <c:ext xmlns:c15="http://schemas.microsoft.com/office/drawing/2012/chart" uri="{CE6537A1-D6FC-4f65-9D91-7224C49458BB}"/>
                <c:ext xmlns:c16="http://schemas.microsoft.com/office/drawing/2014/chart" uri="{C3380CC4-5D6E-409C-BE32-E72D297353CC}">
                  <c16:uniqueId val="{00000002-9B69-42C2-926C-DD90CC4C6E59}"/>
                </c:ext>
              </c:extLst>
            </c:dLbl>
            <c:dLbl>
              <c:idx val="3"/>
              <c:delete val="1"/>
              <c:extLst>
                <c:ext xmlns:c15="http://schemas.microsoft.com/office/drawing/2012/chart" uri="{CE6537A1-D6FC-4f65-9D91-7224C49458BB}"/>
                <c:ext xmlns:c16="http://schemas.microsoft.com/office/drawing/2014/chart" uri="{C3380CC4-5D6E-409C-BE32-E72D297353CC}">
                  <c16:uniqueId val="{00000003-9B69-42C2-926C-DD90CC4C6E59}"/>
                </c:ext>
              </c:extLst>
            </c:dLbl>
            <c:dLbl>
              <c:idx val="4"/>
              <c:delete val="1"/>
              <c:extLst>
                <c:ext xmlns:c15="http://schemas.microsoft.com/office/drawing/2012/chart" uri="{CE6537A1-D6FC-4f65-9D91-7224C49458BB}"/>
                <c:ext xmlns:c16="http://schemas.microsoft.com/office/drawing/2014/chart" uri="{C3380CC4-5D6E-409C-BE32-E72D297353CC}">
                  <c16:uniqueId val="{00000004-9B69-42C2-926C-DD90CC4C6E59}"/>
                </c:ext>
              </c:extLst>
            </c:dLbl>
            <c:dLbl>
              <c:idx val="5"/>
              <c:delete val="1"/>
              <c:extLst>
                <c:ext xmlns:c15="http://schemas.microsoft.com/office/drawing/2012/chart" uri="{CE6537A1-D6FC-4f65-9D91-7224C49458BB}"/>
                <c:ext xmlns:c16="http://schemas.microsoft.com/office/drawing/2014/chart" uri="{C3380CC4-5D6E-409C-BE32-E72D297353CC}">
                  <c16:uniqueId val="{00000005-9B69-42C2-926C-DD90CC4C6E59}"/>
                </c:ext>
              </c:extLst>
            </c:dLbl>
            <c:dLbl>
              <c:idx val="6"/>
              <c:delete val="1"/>
              <c:extLst>
                <c:ext xmlns:c15="http://schemas.microsoft.com/office/drawing/2012/chart" uri="{CE6537A1-D6FC-4f65-9D91-7224C49458BB}"/>
                <c:ext xmlns:c16="http://schemas.microsoft.com/office/drawing/2014/chart" uri="{C3380CC4-5D6E-409C-BE32-E72D297353CC}">
                  <c16:uniqueId val="{00000006-9B69-42C2-926C-DD90CC4C6E59}"/>
                </c:ext>
              </c:extLst>
            </c:dLbl>
            <c:dLbl>
              <c:idx val="7"/>
              <c:delete val="1"/>
              <c:extLst>
                <c:ext xmlns:c15="http://schemas.microsoft.com/office/drawing/2012/chart" uri="{CE6537A1-D6FC-4f65-9D91-7224C49458BB}"/>
                <c:ext xmlns:c16="http://schemas.microsoft.com/office/drawing/2014/chart" uri="{C3380CC4-5D6E-409C-BE32-E72D297353CC}">
                  <c16:uniqueId val="{00000007-9B69-42C2-926C-DD90CC4C6E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Månadsrapport!$C$76:$C$88</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c:strRef>
          </c:cat>
          <c:val>
            <c:numRef>
              <c:f>Månadsrapport!$O$76:$O$88</c:f>
              <c:numCache>
                <c:formatCode>0.0%</c:formatCode>
                <c:ptCount val="13"/>
                <c:pt idx="0">
                  <c:v>0.78242999999999996</c:v>
                </c:pt>
                <c:pt idx="1">
                  <c:v>0.7565599999999999</c:v>
                </c:pt>
                <c:pt idx="2">
                  <c:v>0.7635900000000001</c:v>
                </c:pt>
                <c:pt idx="3">
                  <c:v>0.75886000000000009</c:v>
                </c:pt>
                <c:pt idx="4">
                  <c:v>0.75351000000000001</c:v>
                </c:pt>
                <c:pt idx="5">
                  <c:v>0.71091000000000015</c:v>
                </c:pt>
                <c:pt idx="6">
                  <c:v>0.73970555555555551</c:v>
                </c:pt>
                <c:pt idx="7">
                  <c:v>0.7436100000000001</c:v>
                </c:pt>
                <c:pt idx="12">
                  <c:v>0.75114694444444441</c:v>
                </c:pt>
              </c:numCache>
              <c:extLst/>
            </c:numRef>
          </c:val>
          <c:extLst xmlns:c15="http://schemas.microsoft.com/office/drawing/2012/chart">
            <c:ext xmlns:c16="http://schemas.microsoft.com/office/drawing/2014/chart" uri="{C3380CC4-5D6E-409C-BE32-E72D297353CC}">
              <c16:uniqueId val="{00000008-9B69-42C2-926C-DD90CC4C6E59}"/>
            </c:ext>
          </c:extLst>
        </c:ser>
        <c:dLbls>
          <c:showLegendKey val="0"/>
          <c:showVal val="1"/>
          <c:showCatName val="0"/>
          <c:showSerName val="0"/>
          <c:showPercent val="0"/>
          <c:showBubbleSize val="0"/>
        </c:dLbls>
        <c:gapWidth val="219"/>
        <c:overlap val="-27"/>
        <c:axId val="1517777848"/>
        <c:axId val="1517773584"/>
        <c:extLst>
          <c:ext xmlns:c15="http://schemas.microsoft.com/office/drawing/2012/chart" uri="{02D57815-91ED-43cb-92C2-25804820EDAC}">
            <c15:filteredBarSeries>
              <c15:ser>
                <c:idx val="0"/>
                <c:order val="0"/>
                <c:tx>
                  <c:strRef>
                    <c:extLst>
                      <c:ext uri="{02D57815-91ED-43cb-92C2-25804820EDAC}">
                        <c15:formulaRef>
                          <c15:sqref>Månadsrapport!$E$67</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Månadsrapport!$E$76:$E$88</c15:sqref>
                        </c15:formulaRef>
                      </c:ext>
                    </c:extLst>
                    <c:numCache>
                      <c:formatCode>0.0%</c:formatCode>
                      <c:ptCount val="13"/>
                      <c:pt idx="0">
                        <c:v>0.8093999999999999</c:v>
                      </c:pt>
                      <c:pt idx="1">
                        <c:v>0.79760000000000009</c:v>
                      </c:pt>
                      <c:pt idx="2">
                        <c:v>0.79239999999999999</c:v>
                      </c:pt>
                      <c:pt idx="3">
                        <c:v>0.8133999999999999</c:v>
                      </c:pt>
                      <c:pt idx="4">
                        <c:v>0.78049999999999997</c:v>
                      </c:pt>
                      <c:pt idx="5">
                        <c:v>0.73419999999999996</c:v>
                      </c:pt>
                      <c:pt idx="6">
                        <c:v>0.70569999999999999</c:v>
                      </c:pt>
                      <c:pt idx="7">
                        <c:v>0.76559999999999995</c:v>
                      </c:pt>
                      <c:pt idx="12">
                        <c:v>0.77484999999999993</c:v>
                      </c:pt>
                    </c:numCache>
                  </c:numRef>
                </c:val>
                <c:extLst>
                  <c:ext xmlns:c16="http://schemas.microsoft.com/office/drawing/2014/chart" uri="{C3380CC4-5D6E-409C-BE32-E72D297353CC}">
                    <c16:uniqueId val="{00000016-9B69-42C2-926C-DD90CC4C6E5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Månadsrapport!$F$67</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Månadsrapport!$F$76:$F$88</c15:sqref>
                        </c15:formulaRef>
                      </c:ext>
                    </c:extLst>
                    <c:numCache>
                      <c:formatCode>0.0%</c:formatCode>
                      <c:ptCount val="13"/>
                      <c:pt idx="0">
                        <c:v>0.79630000000000001</c:v>
                      </c:pt>
                      <c:pt idx="1">
                        <c:v>0.76279999999999992</c:v>
                      </c:pt>
                      <c:pt idx="2">
                        <c:v>0.7742</c:v>
                      </c:pt>
                      <c:pt idx="3">
                        <c:v>0.76800000000000002</c:v>
                      </c:pt>
                      <c:pt idx="4">
                        <c:v>0.76600000000000001</c:v>
                      </c:pt>
                      <c:pt idx="5">
                        <c:v>0.73110000000000008</c:v>
                      </c:pt>
                      <c:pt idx="6">
                        <c:v>0.76529999999999998</c:v>
                      </c:pt>
                      <c:pt idx="7">
                        <c:v>0.74480000000000002</c:v>
                      </c:pt>
                      <c:pt idx="12">
                        <c:v>0.76356249999999992</c:v>
                      </c:pt>
                    </c:numCache>
                  </c:numRef>
                </c:val>
                <c:extLst xmlns:c15="http://schemas.microsoft.com/office/drawing/2012/chart">
                  <c:ext xmlns:c16="http://schemas.microsoft.com/office/drawing/2014/chart" uri="{C3380CC4-5D6E-409C-BE32-E72D297353CC}">
                    <c16:uniqueId val="{00000017-9B69-42C2-926C-DD90CC4C6E5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Månadsrapport!$G$67</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Månadsrapport!$G$76:$G$88</c15:sqref>
                        </c15:formulaRef>
                      </c:ext>
                    </c:extLst>
                    <c:numCache>
                      <c:formatCode>0.0%</c:formatCode>
                      <c:ptCount val="13"/>
                      <c:pt idx="0">
                        <c:v>0.76280000000000003</c:v>
                      </c:pt>
                      <c:pt idx="1">
                        <c:v>0.72950000000000004</c:v>
                      </c:pt>
                      <c:pt idx="2">
                        <c:v>0.75309999999999999</c:v>
                      </c:pt>
                      <c:pt idx="3">
                        <c:v>0.74929999999999997</c:v>
                      </c:pt>
                      <c:pt idx="4">
                        <c:v>0.75700000000000001</c:v>
                      </c:pt>
                      <c:pt idx="5">
                        <c:v>0.73930000000000007</c:v>
                      </c:pt>
                      <c:pt idx="6">
                        <c:v>0.76390000000000002</c:v>
                      </c:pt>
                      <c:pt idx="7">
                        <c:v>0.74729999999999996</c:v>
                      </c:pt>
                      <c:pt idx="12">
                        <c:v>0.75027499999999991</c:v>
                      </c:pt>
                    </c:numCache>
                  </c:numRef>
                </c:val>
                <c:extLst xmlns:c15="http://schemas.microsoft.com/office/drawing/2012/chart">
                  <c:ext xmlns:c16="http://schemas.microsoft.com/office/drawing/2014/chart" uri="{C3380CC4-5D6E-409C-BE32-E72D297353CC}">
                    <c16:uniqueId val="{00000018-9B69-42C2-926C-DD90CC4C6E5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Månadsrapport!$H$67</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Månadsrapport!$H$76:$H$88</c15:sqref>
                        </c15:formulaRef>
                      </c:ext>
                    </c:extLst>
                    <c:numCache>
                      <c:formatCode>0.0%</c:formatCode>
                      <c:ptCount val="13"/>
                      <c:pt idx="0">
                        <c:v>0.81630000000000003</c:v>
                      </c:pt>
                      <c:pt idx="1">
                        <c:v>0.76670000000000005</c:v>
                      </c:pt>
                      <c:pt idx="2">
                        <c:v>0.81240000000000001</c:v>
                      </c:pt>
                      <c:pt idx="3">
                        <c:v>0.83600000000000008</c:v>
                      </c:pt>
                      <c:pt idx="4">
                        <c:v>0.79379999999999995</c:v>
                      </c:pt>
                      <c:pt idx="5">
                        <c:v>0.59529999999999994</c:v>
                      </c:pt>
                      <c:pt idx="6">
                        <c:v>0.7742</c:v>
                      </c:pt>
                      <c:pt idx="7">
                        <c:v>0.79580000000000006</c:v>
                      </c:pt>
                      <c:pt idx="12">
                        <c:v>0.77381250000000001</c:v>
                      </c:pt>
                    </c:numCache>
                  </c:numRef>
                </c:val>
                <c:extLst xmlns:c15="http://schemas.microsoft.com/office/drawing/2012/chart">
                  <c:ext xmlns:c16="http://schemas.microsoft.com/office/drawing/2014/chart" uri="{C3380CC4-5D6E-409C-BE32-E72D297353CC}">
                    <c16:uniqueId val="{00000019-9B69-42C2-926C-DD90CC4C6E5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Månadsrapport!$I$67</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Månadsrapport!$I$76:$I$88</c15:sqref>
                        </c15:formulaRef>
                      </c:ext>
                    </c:extLst>
                    <c:numCache>
                      <c:formatCode>0.0%</c:formatCode>
                      <c:ptCount val="13"/>
                      <c:pt idx="0">
                        <c:v>0.75170000000000003</c:v>
                      </c:pt>
                      <c:pt idx="1">
                        <c:v>0.73710000000000009</c:v>
                      </c:pt>
                      <c:pt idx="2">
                        <c:v>0.72919999999999996</c:v>
                      </c:pt>
                      <c:pt idx="3">
                        <c:v>0.70860000000000012</c:v>
                      </c:pt>
                      <c:pt idx="4">
                        <c:v>0.70779999999999998</c:v>
                      </c:pt>
                      <c:pt idx="5">
                        <c:v>0.72740000000000005</c:v>
                      </c:pt>
                      <c:pt idx="6">
                        <c:v>0.75160000000000005</c:v>
                      </c:pt>
                      <c:pt idx="7">
                        <c:v>0.73059999999999992</c:v>
                      </c:pt>
                      <c:pt idx="12">
                        <c:v>0.73050000000000004</c:v>
                      </c:pt>
                    </c:numCache>
                  </c:numRef>
                </c:val>
                <c:extLst xmlns:c15="http://schemas.microsoft.com/office/drawing/2012/chart">
                  <c:ext xmlns:c16="http://schemas.microsoft.com/office/drawing/2014/chart" uri="{C3380CC4-5D6E-409C-BE32-E72D297353CC}">
                    <c16:uniqueId val="{0000001A-9B69-42C2-926C-DD90CC4C6E59}"/>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Månadsrapport!$J$67</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Månadsrapport!$J$76:$J$88</c15:sqref>
                        </c15:formulaRef>
                      </c:ext>
                    </c:extLst>
                    <c:numCache>
                      <c:formatCode>0.0%</c:formatCode>
                      <c:ptCount val="13"/>
                      <c:pt idx="0">
                        <c:v>0.751</c:v>
                      </c:pt>
                      <c:pt idx="1">
                        <c:v>0.72</c:v>
                      </c:pt>
                      <c:pt idx="2">
                        <c:v>0.72570000000000001</c:v>
                      </c:pt>
                      <c:pt idx="3">
                        <c:v>0.72040000000000004</c:v>
                      </c:pt>
                      <c:pt idx="4">
                        <c:v>0.71020000000000005</c:v>
                      </c:pt>
                      <c:pt idx="5">
                        <c:v>0.70389999999999997</c:v>
                      </c:pt>
                      <c:pt idx="6">
                        <c:v>0.73399999999999999</c:v>
                      </c:pt>
                      <c:pt idx="7">
                        <c:v>0.69609999999999994</c:v>
                      </c:pt>
                      <c:pt idx="12">
                        <c:v>0.72016250000000004</c:v>
                      </c:pt>
                    </c:numCache>
                  </c:numRef>
                </c:val>
                <c:extLst xmlns:c15="http://schemas.microsoft.com/office/drawing/2012/chart">
                  <c:ext xmlns:c16="http://schemas.microsoft.com/office/drawing/2014/chart" uri="{C3380CC4-5D6E-409C-BE32-E72D297353CC}">
                    <c16:uniqueId val="{0000001B-9B69-42C2-926C-DD90CC4C6E59}"/>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Månadsrapport!$K$67</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Månadsrapport!$K$76:$K$88</c15:sqref>
                        </c15:formulaRef>
                      </c:ext>
                    </c:extLst>
                    <c:numCache>
                      <c:formatCode>0.0%</c:formatCode>
                      <c:ptCount val="13"/>
                      <c:pt idx="0">
                        <c:v>0.78410000000000002</c:v>
                      </c:pt>
                      <c:pt idx="1">
                        <c:v>0.7661</c:v>
                      </c:pt>
                      <c:pt idx="2">
                        <c:v>0.75629999999999997</c:v>
                      </c:pt>
                      <c:pt idx="3">
                        <c:v>0.73730000000000007</c:v>
                      </c:pt>
                      <c:pt idx="4">
                        <c:v>0.74930000000000008</c:v>
                      </c:pt>
                      <c:pt idx="5">
                        <c:v>0.70799999999999996</c:v>
                      </c:pt>
                      <c:pt idx="6">
                        <c:v>0.70430000000000004</c:v>
                      </c:pt>
                      <c:pt idx="7">
                        <c:v>0.7107</c:v>
                      </c:pt>
                      <c:pt idx="12">
                        <c:v>0.73951250000000002</c:v>
                      </c:pt>
                    </c:numCache>
                  </c:numRef>
                </c:val>
                <c:extLst xmlns:c15="http://schemas.microsoft.com/office/drawing/2012/chart">
                  <c:ext xmlns:c16="http://schemas.microsoft.com/office/drawing/2014/chart" uri="{C3380CC4-5D6E-409C-BE32-E72D297353CC}">
                    <c16:uniqueId val="{0000001C-9B69-42C2-926C-DD90CC4C6E59}"/>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Månadsrapport!$L$67</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Månadsrapport!$L$76:$L$88</c15:sqref>
                        </c15:formulaRef>
                      </c:ext>
                    </c:extLst>
                    <c:numCache>
                      <c:formatCode>0.0%</c:formatCode>
                      <c:ptCount val="13"/>
                      <c:pt idx="0">
                        <c:v>0.77990000000000004</c:v>
                      </c:pt>
                      <c:pt idx="1">
                        <c:v>0.75429999999999997</c:v>
                      </c:pt>
                      <c:pt idx="2">
                        <c:v>0.77069999999999994</c:v>
                      </c:pt>
                      <c:pt idx="3">
                        <c:v>0.75740000000000007</c:v>
                      </c:pt>
                      <c:pt idx="4">
                        <c:v>0.75509999999999999</c:v>
                      </c:pt>
                      <c:pt idx="5">
                        <c:v>0.7319</c:v>
                      </c:pt>
                      <c:pt idx="6">
                        <c:v>0.74249999999999994</c:v>
                      </c:pt>
                      <c:pt idx="7">
                        <c:v>0.74680000000000002</c:v>
                      </c:pt>
                      <c:pt idx="12">
                        <c:v>0.75482500000000008</c:v>
                      </c:pt>
                    </c:numCache>
                  </c:numRef>
                </c:val>
                <c:extLst xmlns:c15="http://schemas.microsoft.com/office/drawing/2012/chart">
                  <c:ext xmlns:c16="http://schemas.microsoft.com/office/drawing/2014/chart" uri="{C3380CC4-5D6E-409C-BE32-E72D297353CC}">
                    <c16:uniqueId val="{0000001D-9B69-42C2-926C-DD90CC4C6E59}"/>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Månadsrapport!$M$67</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Månadsrapport!$M$76:$M$88</c15:sqref>
                        </c15:formulaRef>
                      </c:ext>
                    </c:extLst>
                    <c:numCache>
                      <c:formatCode>0.0%</c:formatCode>
                      <c:ptCount val="13"/>
                      <c:pt idx="0">
                        <c:v>0.78310000000000002</c:v>
                      </c:pt>
                      <c:pt idx="1">
                        <c:v>0.75129999999999997</c:v>
                      </c:pt>
                      <c:pt idx="2">
                        <c:v>0.7468999999999999</c:v>
                      </c:pt>
                      <c:pt idx="3">
                        <c:v>0.76490000000000002</c:v>
                      </c:pt>
                      <c:pt idx="4">
                        <c:v>0.75170000000000003</c:v>
                      </c:pt>
                      <c:pt idx="5">
                        <c:v>0.70029999999999992</c:v>
                      </c:pt>
                      <c:pt idx="7">
                        <c:v>0.72670000000000012</c:v>
                      </c:pt>
                      <c:pt idx="12">
                        <c:v>0.7464142857142857</c:v>
                      </c:pt>
                    </c:numCache>
                  </c:numRef>
                </c:val>
                <c:extLst xmlns:c15="http://schemas.microsoft.com/office/drawing/2012/chart">
                  <c:ext xmlns:c16="http://schemas.microsoft.com/office/drawing/2014/chart" uri="{C3380CC4-5D6E-409C-BE32-E72D297353CC}">
                    <c16:uniqueId val="{0000001E-9B69-42C2-926C-DD90CC4C6E59}"/>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Månadsrapport!$N$67</c15:sqref>
                        </c15:formulaRef>
                      </c:ext>
                    </c:extLst>
                    <c:strCache>
                      <c:ptCount val="1"/>
                      <c:pt idx="0">
                        <c:v>Valand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Månadsrapport!$C$76:$C$88</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Månadsrapport!$N$76:$N$88</c15:sqref>
                        </c15:formulaRef>
                      </c:ext>
                    </c:extLst>
                    <c:numCache>
                      <c:formatCode>0.0%</c:formatCode>
                      <c:ptCount val="13"/>
                      <c:pt idx="0">
                        <c:v>0.78970000000000007</c:v>
                      </c:pt>
                      <c:pt idx="1">
                        <c:v>0.7802</c:v>
                      </c:pt>
                      <c:pt idx="2">
                        <c:v>0.77500000000000002</c:v>
                      </c:pt>
                      <c:pt idx="3">
                        <c:v>0.73329999999999995</c:v>
                      </c:pt>
                      <c:pt idx="4">
                        <c:v>0.76370000000000005</c:v>
                      </c:pt>
                      <c:pt idx="5">
                        <c:v>0.73770000000000002</c:v>
                      </c:pt>
                      <c:pt idx="6">
                        <c:v>0.71584999999999999</c:v>
                      </c:pt>
                      <c:pt idx="7">
                        <c:v>0.77169999999999994</c:v>
                      </c:pt>
                      <c:pt idx="12">
                        <c:v>0.75839374999999998</c:v>
                      </c:pt>
                    </c:numCache>
                  </c:numRef>
                </c:val>
                <c:extLst xmlns:c15="http://schemas.microsoft.com/office/drawing/2012/chart">
                  <c:ext xmlns:c16="http://schemas.microsoft.com/office/drawing/2014/chart" uri="{C3380CC4-5D6E-409C-BE32-E72D297353CC}">
                    <c16:uniqueId val="{0000001F-9B69-42C2-926C-DD90CC4C6E59}"/>
                  </c:ext>
                </c:extLst>
              </c15:ser>
            </c15:filteredBarSeries>
          </c:ext>
        </c:extLst>
      </c:barChart>
      <c:lineChart>
        <c:grouping val="standard"/>
        <c:varyColors val="0"/>
        <c:ser>
          <c:idx val="11"/>
          <c:order val="11"/>
          <c:tx>
            <c:strRef>
              <c:f>Månadsrapport!$P$67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9-9B69-42C2-926C-DD90CC4C6E59}"/>
                </c:ext>
              </c:extLst>
            </c:dLbl>
            <c:dLbl>
              <c:idx val="1"/>
              <c:delete val="1"/>
              <c:extLst>
                <c:ext xmlns:c15="http://schemas.microsoft.com/office/drawing/2012/chart" uri="{CE6537A1-D6FC-4f65-9D91-7224C49458BB}"/>
                <c:ext xmlns:c16="http://schemas.microsoft.com/office/drawing/2014/chart" uri="{C3380CC4-5D6E-409C-BE32-E72D297353CC}">
                  <c16:uniqueId val="{0000000A-9B69-42C2-926C-DD90CC4C6E59}"/>
                </c:ext>
              </c:extLst>
            </c:dLbl>
            <c:dLbl>
              <c:idx val="2"/>
              <c:delete val="1"/>
              <c:extLst>
                <c:ext xmlns:c15="http://schemas.microsoft.com/office/drawing/2012/chart" uri="{CE6537A1-D6FC-4f65-9D91-7224C49458BB}"/>
                <c:ext xmlns:c16="http://schemas.microsoft.com/office/drawing/2014/chart" uri="{C3380CC4-5D6E-409C-BE32-E72D297353CC}">
                  <c16:uniqueId val="{0000000B-9B69-42C2-926C-DD90CC4C6E59}"/>
                </c:ext>
              </c:extLst>
            </c:dLbl>
            <c:dLbl>
              <c:idx val="3"/>
              <c:delete val="1"/>
              <c:extLst>
                <c:ext xmlns:c15="http://schemas.microsoft.com/office/drawing/2012/chart" uri="{CE6537A1-D6FC-4f65-9D91-7224C49458BB}"/>
                <c:ext xmlns:c16="http://schemas.microsoft.com/office/drawing/2014/chart" uri="{C3380CC4-5D6E-409C-BE32-E72D297353CC}">
                  <c16:uniqueId val="{0000000C-9B69-42C2-926C-DD90CC4C6E59}"/>
                </c:ext>
              </c:extLst>
            </c:dLbl>
            <c:dLbl>
              <c:idx val="4"/>
              <c:delete val="1"/>
              <c:extLst>
                <c:ext xmlns:c15="http://schemas.microsoft.com/office/drawing/2012/chart" uri="{CE6537A1-D6FC-4f65-9D91-7224C49458BB}"/>
                <c:ext xmlns:c16="http://schemas.microsoft.com/office/drawing/2014/chart" uri="{C3380CC4-5D6E-409C-BE32-E72D297353CC}">
                  <c16:uniqueId val="{0000000D-9B69-42C2-926C-DD90CC4C6E59}"/>
                </c:ext>
              </c:extLst>
            </c:dLbl>
            <c:dLbl>
              <c:idx val="5"/>
              <c:delete val="1"/>
              <c:extLst>
                <c:ext xmlns:c15="http://schemas.microsoft.com/office/drawing/2012/chart" uri="{CE6537A1-D6FC-4f65-9D91-7224C49458BB}"/>
                <c:ext xmlns:c16="http://schemas.microsoft.com/office/drawing/2014/chart" uri="{C3380CC4-5D6E-409C-BE32-E72D297353CC}">
                  <c16:uniqueId val="{0000000E-9B69-42C2-926C-DD90CC4C6E59}"/>
                </c:ext>
              </c:extLst>
            </c:dLbl>
            <c:dLbl>
              <c:idx val="6"/>
              <c:delete val="1"/>
              <c:extLst>
                <c:ext xmlns:c15="http://schemas.microsoft.com/office/drawing/2012/chart" uri="{CE6537A1-D6FC-4f65-9D91-7224C49458BB}"/>
                <c:ext xmlns:c16="http://schemas.microsoft.com/office/drawing/2014/chart" uri="{C3380CC4-5D6E-409C-BE32-E72D297353CC}">
                  <c16:uniqueId val="{0000000F-9B69-42C2-926C-DD90CC4C6E59}"/>
                </c:ext>
              </c:extLst>
            </c:dLbl>
            <c:dLbl>
              <c:idx val="7"/>
              <c:delete val="1"/>
              <c:extLst>
                <c:ext xmlns:c15="http://schemas.microsoft.com/office/drawing/2012/chart" uri="{CE6537A1-D6FC-4f65-9D91-7224C49458BB}"/>
                <c:ext xmlns:c16="http://schemas.microsoft.com/office/drawing/2014/chart" uri="{C3380CC4-5D6E-409C-BE32-E72D297353CC}">
                  <c16:uniqueId val="{00000010-9B69-42C2-926C-DD90CC4C6E59}"/>
                </c:ext>
              </c:extLst>
            </c:dLbl>
            <c:dLbl>
              <c:idx val="8"/>
              <c:delete val="1"/>
              <c:extLst>
                <c:ext xmlns:c15="http://schemas.microsoft.com/office/drawing/2012/chart" uri="{CE6537A1-D6FC-4f65-9D91-7224C49458BB}"/>
                <c:ext xmlns:c16="http://schemas.microsoft.com/office/drawing/2014/chart" uri="{C3380CC4-5D6E-409C-BE32-E72D297353CC}">
                  <c16:uniqueId val="{00000011-9B69-42C2-926C-DD90CC4C6E59}"/>
                </c:ext>
              </c:extLst>
            </c:dLbl>
            <c:dLbl>
              <c:idx val="9"/>
              <c:delete val="1"/>
              <c:extLst>
                <c:ext xmlns:c15="http://schemas.microsoft.com/office/drawing/2012/chart" uri="{CE6537A1-D6FC-4f65-9D91-7224C49458BB}"/>
                <c:ext xmlns:c16="http://schemas.microsoft.com/office/drawing/2014/chart" uri="{C3380CC4-5D6E-409C-BE32-E72D297353CC}">
                  <c16:uniqueId val="{00000012-9B69-42C2-926C-DD90CC4C6E59}"/>
                </c:ext>
              </c:extLst>
            </c:dLbl>
            <c:dLbl>
              <c:idx val="10"/>
              <c:delete val="1"/>
              <c:extLst>
                <c:ext xmlns:c15="http://schemas.microsoft.com/office/drawing/2012/chart" uri="{CE6537A1-D6FC-4f65-9D91-7224C49458BB}"/>
                <c:ext xmlns:c16="http://schemas.microsoft.com/office/drawing/2014/chart" uri="{C3380CC4-5D6E-409C-BE32-E72D297353CC}">
                  <c16:uniqueId val="{00000013-9B69-42C2-926C-DD90CC4C6E59}"/>
                </c:ext>
              </c:extLst>
            </c:dLbl>
            <c:dLbl>
              <c:idx val="11"/>
              <c:delete val="1"/>
              <c:extLst>
                <c:ext xmlns:c15="http://schemas.microsoft.com/office/drawing/2012/chart" uri="{CE6537A1-D6FC-4f65-9D91-7224C49458BB}"/>
                <c:ext xmlns:c16="http://schemas.microsoft.com/office/drawing/2014/chart" uri="{C3380CC4-5D6E-409C-BE32-E72D297353CC}">
                  <c16:uniqueId val="{00000014-9B69-42C2-926C-DD90CC4C6E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Månadsrapport!$D$76:$D$88</c:f>
              <c:strCache>
                <c:ptCount val="13"/>
                <c:pt idx="0">
                  <c:v>2022-jan</c:v>
                </c:pt>
                <c:pt idx="1">
                  <c:v>2022-feb</c:v>
                </c:pt>
                <c:pt idx="2">
                  <c:v>2022-mar</c:v>
                </c:pt>
                <c:pt idx="3">
                  <c:v>2022-apr</c:v>
                </c:pt>
                <c:pt idx="4">
                  <c:v>2022-maj</c:v>
                </c:pt>
                <c:pt idx="5">
                  <c:v>2022-jun</c:v>
                </c:pt>
                <c:pt idx="6">
                  <c:v>2022-jul</c:v>
                </c:pt>
                <c:pt idx="7">
                  <c:v>2022-aug</c:v>
                </c:pt>
                <c:pt idx="8">
                  <c:v>2022-sep</c:v>
                </c:pt>
                <c:pt idx="9">
                  <c:v>2022-okt</c:v>
                </c:pt>
                <c:pt idx="10">
                  <c:v>2022-nov</c:v>
                </c:pt>
                <c:pt idx="11">
                  <c:v>2022-dec</c:v>
                </c:pt>
                <c:pt idx="12">
                  <c:v>genom
-snitt</c:v>
                </c:pt>
              </c:strCache>
              <c:extLst/>
            </c:strRef>
          </c:cat>
          <c:val>
            <c:numRef>
              <c:f>Månadsrapport!$P$76:$P$88</c:f>
              <c:numCache>
                <c:formatCode>0.0%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0.82000000000000017</c:v>
                </c:pt>
              </c:numCache>
              <c:extLst/>
            </c:numRef>
          </c:val>
          <c:smooth val="0"/>
          <c:extLst>
            <c:ext xmlns:c16="http://schemas.microsoft.com/office/drawing/2014/chart" uri="{C3380CC4-5D6E-409C-BE32-E72D297353CC}">
              <c16:uniqueId val="{00000015-9B69-42C2-926C-DD90CC4C6E59}"/>
            </c:ext>
          </c:extLst>
        </c:ser>
        <c:dLbls>
          <c:showLegendKey val="0"/>
          <c:showVal val="1"/>
          <c:showCatName val="0"/>
          <c:showSerName val="0"/>
          <c:showPercent val="0"/>
          <c:showBubbleSize val="0"/>
        </c:dLbls>
        <c:marker val="1"/>
        <c:smooth val="0"/>
        <c:axId val="1517777848"/>
        <c:axId val="1517773584"/>
      </c:lineChart>
      <c:catAx>
        <c:axId val="15177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3584"/>
        <c:crosses val="autoZero"/>
        <c:auto val="1"/>
        <c:lblAlgn val="ctr"/>
        <c:lblOffset val="100"/>
        <c:noMultiLvlLbl val="1"/>
      </c:catAx>
      <c:valAx>
        <c:axId val="1517773584"/>
        <c:scaling>
          <c:orientation val="minMax"/>
          <c:max val="0.82000000000000006"/>
          <c:min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7777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sz="1400">
          <a:latin typeface="Franklin Gothic Demi" panose="020B0703020102020204" pitchFamily="34" charset="0"/>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Andel genomförda spårbesiktningar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data'!$B$67</c:f>
              <c:strCache>
                <c:ptCount val="1"/>
                <c:pt idx="0">
                  <c:v>Allmän tillsyn &amp; riktad besiktning</c:v>
                </c:pt>
              </c:strCache>
            </c:strRef>
          </c:tx>
          <c:spPr>
            <a:solidFill>
              <a:schemeClr val="accent1"/>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data'!$B$68:$B$79</c:f>
              <c:numCache>
                <c:formatCode>0%</c:formatCode>
                <c:ptCount val="12"/>
                <c:pt idx="0">
                  <c:v>1</c:v>
                </c:pt>
                <c:pt idx="1">
                  <c:v>1</c:v>
                </c:pt>
                <c:pt idx="2">
                  <c:v>1</c:v>
                </c:pt>
                <c:pt idx="3">
                  <c:v>0.8571428571428571</c:v>
                </c:pt>
                <c:pt idx="4">
                  <c:v>1</c:v>
                </c:pt>
                <c:pt idx="5">
                  <c:v>1</c:v>
                </c:pt>
                <c:pt idx="6">
                  <c:v>1</c:v>
                </c:pt>
                <c:pt idx="7">
                  <c:v>1</c:v>
                </c:pt>
              </c:numCache>
            </c:numRef>
          </c:val>
          <c:extLst>
            <c:ext xmlns:c16="http://schemas.microsoft.com/office/drawing/2014/chart" uri="{C3380CC4-5D6E-409C-BE32-E72D297353CC}">
              <c16:uniqueId val="{00000000-5BA0-45AE-B765-05D628D2A06F}"/>
            </c:ext>
          </c:extLst>
        </c:ser>
        <c:ser>
          <c:idx val="3"/>
          <c:order val="3"/>
          <c:tx>
            <c:strRef>
              <c:f>'Månadsrapport GS data'!$E$67</c:f>
              <c:strCache>
                <c:ptCount val="1"/>
                <c:pt idx="0">
                  <c:v>Säk 2 vxlomr</c:v>
                </c:pt>
              </c:strCache>
            </c:strRef>
          </c:tx>
          <c:spPr>
            <a:solidFill>
              <a:schemeClr val="accent4"/>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data'!$E$68:$E$79</c:f>
              <c:numCache>
                <c:formatCode>0%</c:formatCode>
                <c:ptCount val="12"/>
                <c:pt idx="0">
                  <c:v>0</c:v>
                </c:pt>
                <c:pt idx="1">
                  <c:v>0.74</c:v>
                </c:pt>
                <c:pt idx="2">
                  <c:v>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5BA0-45AE-B765-05D628D2A06F}"/>
            </c:ext>
          </c:extLst>
        </c:ser>
        <c:ser>
          <c:idx val="1"/>
          <c:order val="1"/>
          <c:tx>
            <c:strRef>
              <c:f>'Månadsrapport GS data'!$C$67</c:f>
              <c:strCache>
                <c:ptCount val="1"/>
                <c:pt idx="0">
                  <c:v>Säk1 och UB spår</c:v>
                </c:pt>
              </c:strCache>
            </c:strRef>
          </c:tx>
          <c:spPr>
            <a:solidFill>
              <a:schemeClr val="accent2"/>
            </a:solidFill>
            <a:ln>
              <a:noFill/>
            </a:ln>
            <a:effectLst/>
          </c:spPr>
          <c:invertIfNegative val="0"/>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data'!$C$68:$C$79</c:f>
              <c:numCache>
                <c:formatCode>0%</c:formatCode>
                <c:ptCount val="12"/>
                <c:pt idx="0">
                  <c:v>0</c:v>
                </c:pt>
                <c:pt idx="1">
                  <c:v>0.77777777777777768</c:v>
                </c:pt>
                <c:pt idx="2">
                  <c:v>1.0555555555555556</c:v>
                </c:pt>
                <c:pt idx="3">
                  <c:v>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2-5BA0-45AE-B765-05D628D2A06F}"/>
            </c:ext>
          </c:extLst>
        </c:ser>
        <c:dLbls>
          <c:showLegendKey val="0"/>
          <c:showVal val="0"/>
          <c:showCatName val="0"/>
          <c:showSerName val="0"/>
          <c:showPercent val="0"/>
          <c:showBubbleSize val="0"/>
        </c:dLbls>
        <c:gapWidth val="150"/>
        <c:axId val="1211559656"/>
        <c:axId val="1211559984"/>
        <c:extLst>
          <c:ext xmlns:c15="http://schemas.microsoft.com/office/drawing/2012/chart" uri="{02D57815-91ED-43cb-92C2-25804820EDAC}">
            <c15:filteredBarSeries>
              <c15:ser>
                <c:idx val="2"/>
                <c:order val="2"/>
                <c:tx>
                  <c:strRef>
                    <c:extLst>
                      <c:ext uri="{02D57815-91ED-43cb-92C2-25804820EDAC}">
                        <c15:formulaRef>
                          <c15:sqref>'Månadsrapport GS data'!$D$67</c15:sqref>
                        </c15:formulaRef>
                      </c:ext>
                    </c:extLst>
                    <c:strCache>
                      <c:ptCount val="1"/>
                      <c:pt idx="0">
                        <c:v>Säk 1 och UB vxlomr</c:v>
                      </c:pt>
                    </c:strCache>
                  </c:strRef>
                </c:tx>
                <c:spPr>
                  <a:solidFill>
                    <a:schemeClr val="accent3"/>
                  </a:solidFill>
                  <a:ln>
                    <a:noFill/>
                  </a:ln>
                  <a:effectLst/>
                </c:spPr>
                <c:invertIfNegative val="0"/>
                <c:cat>
                  <c:strRef>
                    <c:extLst>
                      <c:ext uri="{02D57815-91ED-43cb-92C2-25804820EDAC}">
                        <c15:formulaRef>
                          <c15:sqref>'Månadsrapport GS data'!$A$68:$A$79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data'!$D$68:$D$79</c15:sqref>
                        </c15:formulaRef>
                      </c:ext>
                    </c:extLst>
                    <c:numCache>
                      <c:formatCode>0%</c:formatCode>
                      <c:ptCount val="12"/>
                      <c:pt idx="0">
                        <c:v>0</c:v>
                      </c:pt>
                      <c:pt idx="1">
                        <c:v>0</c:v>
                      </c:pt>
                      <c:pt idx="2">
                        <c:v>0</c:v>
                      </c:pt>
                      <c:pt idx="3">
                        <c:v>0</c:v>
                      </c:pt>
                      <c:pt idx="4">
                        <c:v>0</c:v>
                      </c:pt>
                      <c:pt idx="5">
                        <c:v>0</c:v>
                      </c:pt>
                      <c:pt idx="6">
                        <c:v>0</c:v>
                      </c:pt>
                      <c:pt idx="7">
                        <c:v>0</c:v>
                      </c:pt>
                      <c:pt idx="10">
                        <c:v>0</c:v>
                      </c:pt>
                      <c:pt idx="11">
                        <c:v>0</c:v>
                      </c:pt>
                    </c:numCache>
                  </c:numRef>
                </c:val>
                <c:extLst>
                  <c:ext xmlns:c16="http://schemas.microsoft.com/office/drawing/2014/chart" uri="{C3380CC4-5D6E-409C-BE32-E72D297353CC}">
                    <c16:uniqueId val="{00000010-5BA0-45AE-B765-05D628D2A06F}"/>
                  </c:ext>
                </c:extLst>
              </c15:ser>
            </c15:filteredBarSeries>
          </c:ext>
        </c:extLst>
      </c:barChart>
      <c:lineChart>
        <c:grouping val="standard"/>
        <c:varyColors val="0"/>
        <c:ser>
          <c:idx val="4"/>
          <c:order val="4"/>
          <c:tx>
            <c:strRef>
              <c:f>'Månadsrapport GS data'!$F$67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5BA0-45AE-B765-05D628D2A06F}"/>
                </c:ext>
              </c:extLst>
            </c:dLbl>
            <c:dLbl>
              <c:idx val="1"/>
              <c:delete val="1"/>
              <c:extLst>
                <c:ext xmlns:c15="http://schemas.microsoft.com/office/drawing/2012/chart" uri="{CE6537A1-D6FC-4f65-9D91-7224C49458BB}"/>
                <c:ext xmlns:c16="http://schemas.microsoft.com/office/drawing/2014/chart" uri="{C3380CC4-5D6E-409C-BE32-E72D297353CC}">
                  <c16:uniqueId val="{00000004-5BA0-45AE-B765-05D628D2A06F}"/>
                </c:ext>
              </c:extLst>
            </c:dLbl>
            <c:dLbl>
              <c:idx val="2"/>
              <c:delete val="1"/>
              <c:extLst>
                <c:ext xmlns:c15="http://schemas.microsoft.com/office/drawing/2012/chart" uri="{CE6537A1-D6FC-4f65-9D91-7224C49458BB}"/>
                <c:ext xmlns:c16="http://schemas.microsoft.com/office/drawing/2014/chart" uri="{C3380CC4-5D6E-409C-BE32-E72D297353CC}">
                  <c16:uniqueId val="{00000005-5BA0-45AE-B765-05D628D2A06F}"/>
                </c:ext>
              </c:extLst>
            </c:dLbl>
            <c:dLbl>
              <c:idx val="3"/>
              <c:delete val="1"/>
              <c:extLst>
                <c:ext xmlns:c15="http://schemas.microsoft.com/office/drawing/2012/chart" uri="{CE6537A1-D6FC-4f65-9D91-7224C49458BB}"/>
                <c:ext xmlns:c16="http://schemas.microsoft.com/office/drawing/2014/chart" uri="{C3380CC4-5D6E-409C-BE32-E72D297353CC}">
                  <c16:uniqueId val="{00000006-5BA0-45AE-B765-05D628D2A06F}"/>
                </c:ext>
              </c:extLst>
            </c:dLbl>
            <c:dLbl>
              <c:idx val="4"/>
              <c:delete val="1"/>
              <c:extLst>
                <c:ext xmlns:c15="http://schemas.microsoft.com/office/drawing/2012/chart" uri="{CE6537A1-D6FC-4f65-9D91-7224C49458BB}"/>
                <c:ext xmlns:c16="http://schemas.microsoft.com/office/drawing/2014/chart" uri="{C3380CC4-5D6E-409C-BE32-E72D297353CC}">
                  <c16:uniqueId val="{00000007-5BA0-45AE-B765-05D628D2A06F}"/>
                </c:ext>
              </c:extLst>
            </c:dLbl>
            <c:dLbl>
              <c:idx val="5"/>
              <c:delete val="1"/>
              <c:extLst>
                <c:ext xmlns:c15="http://schemas.microsoft.com/office/drawing/2012/chart" uri="{CE6537A1-D6FC-4f65-9D91-7224C49458BB}"/>
                <c:ext xmlns:c16="http://schemas.microsoft.com/office/drawing/2014/chart" uri="{C3380CC4-5D6E-409C-BE32-E72D297353CC}">
                  <c16:uniqueId val="{00000008-5BA0-45AE-B765-05D628D2A06F}"/>
                </c:ext>
              </c:extLst>
            </c:dLbl>
            <c:dLbl>
              <c:idx val="6"/>
              <c:delete val="1"/>
              <c:extLst>
                <c:ext xmlns:c15="http://schemas.microsoft.com/office/drawing/2012/chart" uri="{CE6537A1-D6FC-4f65-9D91-7224C49458BB}"/>
                <c:ext xmlns:c16="http://schemas.microsoft.com/office/drawing/2014/chart" uri="{C3380CC4-5D6E-409C-BE32-E72D297353CC}">
                  <c16:uniqueId val="{00000009-5BA0-45AE-B765-05D628D2A06F}"/>
                </c:ext>
              </c:extLst>
            </c:dLbl>
            <c:dLbl>
              <c:idx val="7"/>
              <c:delete val="1"/>
              <c:extLst>
                <c:ext xmlns:c15="http://schemas.microsoft.com/office/drawing/2012/chart" uri="{CE6537A1-D6FC-4f65-9D91-7224C49458BB}"/>
                <c:ext xmlns:c16="http://schemas.microsoft.com/office/drawing/2014/chart" uri="{C3380CC4-5D6E-409C-BE32-E72D297353CC}">
                  <c16:uniqueId val="{0000000A-5BA0-45AE-B765-05D628D2A06F}"/>
                </c:ext>
              </c:extLst>
            </c:dLbl>
            <c:dLbl>
              <c:idx val="8"/>
              <c:delete val="1"/>
              <c:extLst>
                <c:ext xmlns:c15="http://schemas.microsoft.com/office/drawing/2012/chart" uri="{CE6537A1-D6FC-4f65-9D91-7224C49458BB}"/>
                <c:ext xmlns:c16="http://schemas.microsoft.com/office/drawing/2014/chart" uri="{C3380CC4-5D6E-409C-BE32-E72D297353CC}">
                  <c16:uniqueId val="{0000000B-5BA0-45AE-B765-05D628D2A06F}"/>
                </c:ext>
              </c:extLst>
            </c:dLbl>
            <c:dLbl>
              <c:idx val="9"/>
              <c:delete val="1"/>
              <c:extLst>
                <c:ext xmlns:c15="http://schemas.microsoft.com/office/drawing/2012/chart" uri="{CE6537A1-D6FC-4f65-9D91-7224C49458BB}"/>
                <c:ext xmlns:c16="http://schemas.microsoft.com/office/drawing/2014/chart" uri="{C3380CC4-5D6E-409C-BE32-E72D297353CC}">
                  <c16:uniqueId val="{0000000C-5BA0-45AE-B765-05D628D2A06F}"/>
                </c:ext>
              </c:extLst>
            </c:dLbl>
            <c:dLbl>
              <c:idx val="10"/>
              <c:delete val="1"/>
              <c:extLst>
                <c:ext xmlns:c15="http://schemas.microsoft.com/office/drawing/2012/chart" uri="{CE6537A1-D6FC-4f65-9D91-7224C49458BB}"/>
                <c:ext xmlns:c16="http://schemas.microsoft.com/office/drawing/2014/chart" uri="{C3380CC4-5D6E-409C-BE32-E72D297353CC}">
                  <c16:uniqueId val="{0000000D-5BA0-45AE-B765-05D628D2A06F}"/>
                </c:ext>
              </c:extLst>
            </c:dLbl>
            <c:dLbl>
              <c:idx val="11"/>
              <c:layout>
                <c:manualLayout>
                  <c:x val="-4.4097222222223842E-3"/>
                  <c:y val="-3.234098089303761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A0-45AE-B765-05D628D2A0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data'!$A$68:$A$79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data'!$F$68:$F$79</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5BA0-45AE-B765-05D628D2A06F}"/>
            </c:ext>
          </c:extLst>
        </c:ser>
        <c:dLbls>
          <c:showLegendKey val="0"/>
          <c:showVal val="0"/>
          <c:showCatName val="0"/>
          <c:showSerName val="0"/>
          <c:showPercent val="0"/>
          <c:showBubbleSize val="0"/>
        </c:dLbls>
        <c:marker val="1"/>
        <c:smooth val="0"/>
        <c:axId val="1211559656"/>
        <c:axId val="1211559984"/>
      </c:lineChart>
      <c:catAx>
        <c:axId val="1211559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984"/>
        <c:crosses val="autoZero"/>
        <c:auto val="1"/>
        <c:lblAlgn val="ctr"/>
        <c:lblOffset val="100"/>
        <c:noMultiLvlLbl val="1"/>
      </c:catAx>
      <c:valAx>
        <c:axId val="1211559984"/>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1155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81.759426896360935</c:v>
                </c:pt>
                <c:pt idx="1">
                  <c:v>83.729368276369442</c:v>
                </c:pt>
                <c:pt idx="2">
                  <c:v>81.220014072261705</c:v>
                </c:pt>
                <c:pt idx="3">
                  <c:v>81.167497589380346</c:v>
                </c:pt>
                <c:pt idx="4">
                  <c:v>80.915235500444908</c:v>
                </c:pt>
                <c:pt idx="5">
                  <c:v>83.152213931652753</c:v>
                </c:pt>
                <c:pt idx="6">
                  <c:v>82.891743551822898</c:v>
                </c:pt>
                <c:pt idx="7">
                  <c:v>80.218457681774538</c:v>
                </c:pt>
                <c:pt idx="8">
                  <c:v>79.897067770185728</c:v>
                </c:pt>
                <c:pt idx="9">
                  <c:v>80.034074825399671</c:v>
                </c:pt>
                <c:pt idx="10">
                  <c:v>80.877087643720841</c:v>
                </c:pt>
                <c:pt idx="11">
                  <c:v>82.686975637404984</c:v>
                </c:pt>
              </c:numCache>
            </c:numRef>
          </c:val>
          <c:smooth val="0"/>
          <c:extLst>
            <c:ext xmlns:c16="http://schemas.microsoft.com/office/drawing/2014/chart" uri="{C3380CC4-5D6E-409C-BE32-E72D297353CC}">
              <c16:uniqueId val="{00000000-9113-4363-A617-FFFD111A4E4D}"/>
            </c:ext>
          </c:extLst>
        </c:ser>
        <c:ser>
          <c:idx val="2"/>
          <c:order val="1"/>
          <c:tx>
            <c:strRef>
              <c:f>'Ekonomi ny månadsrapport'!$D$2</c:f>
              <c:strCache>
                <c:ptCount val="1"/>
                <c:pt idx="0">
                  <c:v>2022</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numCache>
            </c:numRef>
          </c:val>
          <c:smooth val="0"/>
          <c:extLst>
            <c:ext xmlns:c16="http://schemas.microsoft.com/office/drawing/2014/chart" uri="{C3380CC4-5D6E-409C-BE32-E72D297353CC}">
              <c16:uniqueId val="{00000001-9113-4363-A617-FFFD111A4E4D}"/>
            </c:ext>
          </c:extLst>
        </c:ser>
        <c:ser>
          <c:idx val="1"/>
          <c:order val="2"/>
          <c:tx>
            <c:strRef>
              <c:f>'Ekonomi ny månadsrapport'!$C$2</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82.806870794195405</c:v>
                </c:pt>
                <c:pt idx="1">
                  <c:v>85.651215876802922</c:v>
                </c:pt>
                <c:pt idx="2">
                  <c:v>83.212729365644734</c:v>
                </c:pt>
                <c:pt idx="3">
                  <c:v>83.540221801811285</c:v>
                </c:pt>
                <c:pt idx="4">
                  <c:v>82.923202166576843</c:v>
                </c:pt>
                <c:pt idx="5">
                  <c:v>85.001413247141656</c:v>
                </c:pt>
                <c:pt idx="6">
                  <c:v>84.541830133586174</c:v>
                </c:pt>
                <c:pt idx="7">
                  <c:v>81.438526431812377</c:v>
                </c:pt>
                <c:pt idx="8">
                  <c:v>81.154871194461563</c:v>
                </c:pt>
                <c:pt idx="9">
                  <c:v>81.374126494145827</c:v>
                </c:pt>
                <c:pt idx="10">
                  <c:v>82.107547393535185</c:v>
                </c:pt>
                <c:pt idx="11">
                  <c:v>83.791496023815483</c:v>
                </c:pt>
              </c:numCache>
            </c:numRef>
          </c:val>
          <c:smooth val="0"/>
          <c:extLst>
            <c:ext xmlns:c16="http://schemas.microsoft.com/office/drawing/2014/chart" uri="{C3380CC4-5D6E-409C-BE32-E72D297353CC}">
              <c16:uniqueId val="{00000002-9113-4363-A617-FFFD111A4E4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besiktningar kontaktledning och signal</a:t>
            </a:r>
            <a:r>
              <a:rPr lang="sv-SE" sz="1200" baseline="0">
                <a:latin typeface="Franklin Gothic Demi" panose="020B0703020102020204" pitchFamily="34" charset="0"/>
              </a:rPr>
              <a:t> &amp; växel</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data'!$B$120</c:f>
              <c:strCache>
                <c:ptCount val="1"/>
                <c:pt idx="0">
                  <c:v>Kontaktledning</c:v>
                </c:pt>
              </c:strCache>
            </c:strRef>
          </c:tx>
          <c:spPr>
            <a:solidFill>
              <a:schemeClr val="accent1"/>
            </a:solidFill>
            <a:ln>
              <a:noFill/>
            </a:ln>
            <a:effectLst/>
          </c:spPr>
          <c:invertIfNegative val="0"/>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data'!$B$121:$B$132</c:f>
              <c:numCache>
                <c:formatCode>0%</c:formatCode>
                <c:ptCount val="12"/>
                <c:pt idx="0">
                  <c:v>0.375</c:v>
                </c:pt>
                <c:pt idx="1">
                  <c:v>1</c:v>
                </c:pt>
                <c:pt idx="2">
                  <c:v>1</c:v>
                </c:pt>
                <c:pt idx="3">
                  <c:v>0.42857142857142855</c:v>
                </c:pt>
                <c:pt idx="4">
                  <c:v>1</c:v>
                </c:pt>
                <c:pt idx="5">
                  <c:v>1</c:v>
                </c:pt>
                <c:pt idx="6">
                  <c:v>0</c:v>
                </c:pt>
                <c:pt idx="7">
                  <c:v>1</c:v>
                </c:pt>
              </c:numCache>
            </c:numRef>
          </c:val>
          <c:extLst>
            <c:ext xmlns:c16="http://schemas.microsoft.com/office/drawing/2014/chart" uri="{C3380CC4-5D6E-409C-BE32-E72D297353CC}">
              <c16:uniqueId val="{00000000-F9A5-4F83-BC1E-FB190FCC32E6}"/>
            </c:ext>
          </c:extLst>
        </c:ser>
        <c:ser>
          <c:idx val="1"/>
          <c:order val="1"/>
          <c:tx>
            <c:strRef>
              <c:f>'Månadsrapport GS data'!$C$120</c:f>
              <c:strCache>
                <c:ptCount val="1"/>
                <c:pt idx="0">
                  <c:v>Signal &amp; Växel</c:v>
                </c:pt>
              </c:strCache>
            </c:strRef>
          </c:tx>
          <c:spPr>
            <a:solidFill>
              <a:schemeClr val="accent2"/>
            </a:solidFill>
            <a:ln>
              <a:noFill/>
            </a:ln>
            <a:effectLst/>
          </c:spPr>
          <c:invertIfNegative val="0"/>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data'!$C$121:$C$132</c:f>
              <c:numCache>
                <c:formatCode>0%</c:formatCode>
                <c:ptCount val="12"/>
                <c:pt idx="0">
                  <c:v>0.84210526315789469</c:v>
                </c:pt>
                <c:pt idx="1">
                  <c:v>0.92307692307692313</c:v>
                </c:pt>
                <c:pt idx="2">
                  <c:v>1</c:v>
                </c:pt>
                <c:pt idx="3">
                  <c:v>0.66666666666666663</c:v>
                </c:pt>
                <c:pt idx="4">
                  <c:v>0.94444444444444442</c:v>
                </c:pt>
                <c:pt idx="5">
                  <c:v>0.84615384615384615</c:v>
                </c:pt>
                <c:pt idx="6">
                  <c:v>0</c:v>
                </c:pt>
                <c:pt idx="7">
                  <c:v>0.38461538461538464</c:v>
                </c:pt>
              </c:numCache>
            </c:numRef>
          </c:val>
          <c:extLst>
            <c:ext xmlns:c16="http://schemas.microsoft.com/office/drawing/2014/chart" uri="{C3380CC4-5D6E-409C-BE32-E72D297353CC}">
              <c16:uniqueId val="{00000001-F9A5-4F83-BC1E-FB190FCC32E6}"/>
            </c:ext>
          </c:extLst>
        </c:ser>
        <c:dLbls>
          <c:showLegendKey val="0"/>
          <c:showVal val="0"/>
          <c:showCatName val="0"/>
          <c:showSerName val="0"/>
          <c:showPercent val="0"/>
          <c:showBubbleSize val="0"/>
        </c:dLbls>
        <c:gapWidth val="219"/>
        <c:axId val="985489024"/>
        <c:axId val="985489680"/>
      </c:barChart>
      <c:lineChart>
        <c:grouping val="standard"/>
        <c:varyColors val="0"/>
        <c:ser>
          <c:idx val="2"/>
          <c:order val="2"/>
          <c:tx>
            <c:strRef>
              <c:f>'Månadsrapport GS data'!$D$120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F9A5-4F83-BC1E-FB190FCC32E6}"/>
                </c:ext>
              </c:extLst>
            </c:dLbl>
            <c:dLbl>
              <c:idx val="1"/>
              <c:delete val="1"/>
              <c:extLst>
                <c:ext xmlns:c15="http://schemas.microsoft.com/office/drawing/2012/chart" uri="{CE6537A1-D6FC-4f65-9D91-7224C49458BB}"/>
                <c:ext xmlns:c16="http://schemas.microsoft.com/office/drawing/2014/chart" uri="{C3380CC4-5D6E-409C-BE32-E72D297353CC}">
                  <c16:uniqueId val="{00000003-F9A5-4F83-BC1E-FB190FCC32E6}"/>
                </c:ext>
              </c:extLst>
            </c:dLbl>
            <c:dLbl>
              <c:idx val="2"/>
              <c:delete val="1"/>
              <c:extLst>
                <c:ext xmlns:c15="http://schemas.microsoft.com/office/drawing/2012/chart" uri="{CE6537A1-D6FC-4f65-9D91-7224C49458BB}"/>
                <c:ext xmlns:c16="http://schemas.microsoft.com/office/drawing/2014/chart" uri="{C3380CC4-5D6E-409C-BE32-E72D297353CC}">
                  <c16:uniqueId val="{00000004-F9A5-4F83-BC1E-FB190FCC32E6}"/>
                </c:ext>
              </c:extLst>
            </c:dLbl>
            <c:dLbl>
              <c:idx val="3"/>
              <c:delete val="1"/>
              <c:extLst>
                <c:ext xmlns:c15="http://schemas.microsoft.com/office/drawing/2012/chart" uri="{CE6537A1-D6FC-4f65-9D91-7224C49458BB}"/>
                <c:ext xmlns:c16="http://schemas.microsoft.com/office/drawing/2014/chart" uri="{C3380CC4-5D6E-409C-BE32-E72D297353CC}">
                  <c16:uniqueId val="{00000005-F9A5-4F83-BC1E-FB190FCC32E6}"/>
                </c:ext>
              </c:extLst>
            </c:dLbl>
            <c:dLbl>
              <c:idx val="4"/>
              <c:delete val="1"/>
              <c:extLst>
                <c:ext xmlns:c15="http://schemas.microsoft.com/office/drawing/2012/chart" uri="{CE6537A1-D6FC-4f65-9D91-7224C49458BB}"/>
                <c:ext xmlns:c16="http://schemas.microsoft.com/office/drawing/2014/chart" uri="{C3380CC4-5D6E-409C-BE32-E72D297353CC}">
                  <c16:uniqueId val="{00000006-F9A5-4F83-BC1E-FB190FCC32E6}"/>
                </c:ext>
              </c:extLst>
            </c:dLbl>
            <c:dLbl>
              <c:idx val="5"/>
              <c:delete val="1"/>
              <c:extLst>
                <c:ext xmlns:c15="http://schemas.microsoft.com/office/drawing/2012/chart" uri="{CE6537A1-D6FC-4f65-9D91-7224C49458BB}"/>
                <c:ext xmlns:c16="http://schemas.microsoft.com/office/drawing/2014/chart" uri="{C3380CC4-5D6E-409C-BE32-E72D297353CC}">
                  <c16:uniqueId val="{00000007-F9A5-4F83-BC1E-FB190FCC32E6}"/>
                </c:ext>
              </c:extLst>
            </c:dLbl>
            <c:dLbl>
              <c:idx val="6"/>
              <c:delete val="1"/>
              <c:extLst>
                <c:ext xmlns:c15="http://schemas.microsoft.com/office/drawing/2012/chart" uri="{CE6537A1-D6FC-4f65-9D91-7224C49458BB}"/>
                <c:ext xmlns:c16="http://schemas.microsoft.com/office/drawing/2014/chart" uri="{C3380CC4-5D6E-409C-BE32-E72D297353CC}">
                  <c16:uniqueId val="{00000008-F9A5-4F83-BC1E-FB190FCC32E6}"/>
                </c:ext>
              </c:extLst>
            </c:dLbl>
            <c:dLbl>
              <c:idx val="7"/>
              <c:delete val="1"/>
              <c:extLst>
                <c:ext xmlns:c15="http://schemas.microsoft.com/office/drawing/2012/chart" uri="{CE6537A1-D6FC-4f65-9D91-7224C49458BB}"/>
                <c:ext xmlns:c16="http://schemas.microsoft.com/office/drawing/2014/chart" uri="{C3380CC4-5D6E-409C-BE32-E72D297353CC}">
                  <c16:uniqueId val="{00000009-F9A5-4F83-BC1E-FB190FCC32E6}"/>
                </c:ext>
              </c:extLst>
            </c:dLbl>
            <c:dLbl>
              <c:idx val="8"/>
              <c:delete val="1"/>
              <c:extLst>
                <c:ext xmlns:c15="http://schemas.microsoft.com/office/drawing/2012/chart" uri="{CE6537A1-D6FC-4f65-9D91-7224C49458BB}"/>
                <c:ext xmlns:c16="http://schemas.microsoft.com/office/drawing/2014/chart" uri="{C3380CC4-5D6E-409C-BE32-E72D297353CC}">
                  <c16:uniqueId val="{0000000A-F9A5-4F83-BC1E-FB190FCC32E6}"/>
                </c:ext>
              </c:extLst>
            </c:dLbl>
            <c:dLbl>
              <c:idx val="9"/>
              <c:delete val="1"/>
              <c:extLst>
                <c:ext xmlns:c15="http://schemas.microsoft.com/office/drawing/2012/chart" uri="{CE6537A1-D6FC-4f65-9D91-7224C49458BB}"/>
                <c:ext xmlns:c16="http://schemas.microsoft.com/office/drawing/2014/chart" uri="{C3380CC4-5D6E-409C-BE32-E72D297353CC}">
                  <c16:uniqueId val="{0000000B-F9A5-4F83-BC1E-FB190FCC32E6}"/>
                </c:ext>
              </c:extLst>
            </c:dLbl>
            <c:dLbl>
              <c:idx val="10"/>
              <c:delete val="1"/>
              <c:extLst>
                <c:ext xmlns:c15="http://schemas.microsoft.com/office/drawing/2012/chart" uri="{CE6537A1-D6FC-4f65-9D91-7224C49458BB}"/>
                <c:ext xmlns:c16="http://schemas.microsoft.com/office/drawing/2014/chart" uri="{C3380CC4-5D6E-409C-BE32-E72D297353CC}">
                  <c16:uniqueId val="{0000000C-F9A5-4F83-BC1E-FB190FCC32E6}"/>
                </c:ext>
              </c:extLst>
            </c:dLbl>
            <c:dLbl>
              <c:idx val="11"/>
              <c:layout>
                <c:manualLayout>
                  <c:x val="-2.204861111111111E-3"/>
                  <c:y val="-3.91975308641975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9A5-4F83-BC1E-FB190FCC32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data'!$A$121:$A$132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data'!$D$121:$D$132</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F9A5-4F83-BC1E-FB190FCC32E6}"/>
            </c:ext>
          </c:extLst>
        </c:ser>
        <c:dLbls>
          <c:showLegendKey val="0"/>
          <c:showVal val="0"/>
          <c:showCatName val="0"/>
          <c:showSerName val="0"/>
          <c:showPercent val="0"/>
          <c:showBubbleSize val="0"/>
        </c:dLbls>
        <c:marker val="1"/>
        <c:smooth val="0"/>
        <c:axId val="985489024"/>
        <c:axId val="985489680"/>
      </c:lineChart>
      <c:catAx>
        <c:axId val="98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680"/>
        <c:crosses val="autoZero"/>
        <c:auto val="1"/>
        <c:lblAlgn val="ctr"/>
        <c:lblOffset val="100"/>
        <c:noMultiLvlLbl val="1"/>
      </c:catAx>
      <c:valAx>
        <c:axId val="9854896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8548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a:t>
            </a:r>
            <a:r>
              <a:rPr lang="sv-SE" sz="1200" baseline="0">
                <a:latin typeface="Franklin Gothic Demi" panose="020B0703020102020204" pitchFamily="34" charset="0"/>
              </a:rPr>
              <a:t>mätningar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data'!$B$188</c:f>
              <c:strCache>
                <c:ptCount val="1"/>
                <c:pt idx="0">
                  <c:v>Räffelmätningar</c:v>
                </c:pt>
              </c:strCache>
            </c:strRef>
          </c:tx>
          <c:spPr>
            <a:solidFill>
              <a:schemeClr val="accent1"/>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data'!$B$189:$B$200</c:f>
              <c:numCache>
                <c:formatCode>0%</c:formatCode>
                <c:ptCount val="12"/>
                <c:pt idx="0">
                  <c:v>0</c:v>
                </c:pt>
                <c:pt idx="1">
                  <c:v>0</c:v>
                </c:pt>
                <c:pt idx="2">
                  <c:v>1</c:v>
                </c:pt>
                <c:pt idx="3">
                  <c:v>1.1666666666666667</c:v>
                </c:pt>
                <c:pt idx="4">
                  <c:v>1</c:v>
                </c:pt>
                <c:pt idx="5">
                  <c:v>1</c:v>
                </c:pt>
                <c:pt idx="6">
                  <c:v>1</c:v>
                </c:pt>
                <c:pt idx="7">
                  <c:v>1</c:v>
                </c:pt>
              </c:numCache>
            </c:numRef>
          </c:val>
          <c:extLst>
            <c:ext xmlns:c16="http://schemas.microsoft.com/office/drawing/2014/chart" uri="{C3380CC4-5D6E-409C-BE32-E72D297353CC}">
              <c16:uniqueId val="{00000000-FD31-43C8-A0E1-527C09BBC05D}"/>
            </c:ext>
          </c:extLst>
        </c:ser>
        <c:ser>
          <c:idx val="1"/>
          <c:order val="1"/>
          <c:tx>
            <c:strRef>
              <c:f>'Månadsrapport GS data'!$C$188</c:f>
              <c:strCache>
                <c:ptCount val="1"/>
                <c:pt idx="0">
                  <c:v>Beläggning- och KTL mätningar</c:v>
                </c:pt>
              </c:strCache>
            </c:strRef>
          </c:tx>
          <c:spPr>
            <a:solidFill>
              <a:schemeClr val="accent2"/>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data'!$C$189:$C$200</c:f>
              <c:numCache>
                <c:formatCode>0%</c:formatCode>
                <c:ptCount val="12"/>
                <c:pt idx="0">
                  <c:v>0</c:v>
                </c:pt>
                <c:pt idx="1">
                  <c:v>0</c:v>
                </c:pt>
                <c:pt idx="2">
                  <c:v>0</c:v>
                </c:pt>
                <c:pt idx="3">
                  <c:v>0</c:v>
                </c:pt>
                <c:pt idx="4">
                  <c:v>1</c:v>
                </c:pt>
                <c:pt idx="5">
                  <c:v>0</c:v>
                </c:pt>
                <c:pt idx="6">
                  <c:v>0</c:v>
                </c:pt>
                <c:pt idx="7">
                  <c:v>0</c:v>
                </c:pt>
              </c:numCache>
            </c:numRef>
          </c:val>
          <c:extLst>
            <c:ext xmlns:c16="http://schemas.microsoft.com/office/drawing/2014/chart" uri="{C3380CC4-5D6E-409C-BE32-E72D297353CC}">
              <c16:uniqueId val="{00000001-FD31-43C8-A0E1-527C09BBC05D}"/>
            </c:ext>
          </c:extLst>
        </c:ser>
        <c:ser>
          <c:idx val="2"/>
          <c:order val="2"/>
          <c:tx>
            <c:strRef>
              <c:f>'Månadsrapport GS data'!$D$188</c:f>
              <c:strCache>
                <c:ptCount val="1"/>
                <c:pt idx="0">
                  <c:v>Spårlägesmätningar</c:v>
                </c:pt>
              </c:strCache>
            </c:strRef>
          </c:tx>
          <c:spPr>
            <a:solidFill>
              <a:schemeClr val="accent3"/>
            </a:solidFill>
            <a:ln>
              <a:noFill/>
            </a:ln>
            <a:effectLst/>
          </c:spPr>
          <c:invertIfNegative val="0"/>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data'!$D$189:$D$200</c:f>
              <c:numCache>
                <c:formatCode>0%</c:formatCode>
                <c:ptCount val="12"/>
                <c:pt idx="0">
                  <c:v>0</c:v>
                </c:pt>
                <c:pt idx="1">
                  <c:v>1.4249999999999998</c:v>
                </c:pt>
                <c:pt idx="2">
                  <c:v>1.1111111111111112</c:v>
                </c:pt>
                <c:pt idx="3">
                  <c:v>1</c:v>
                </c:pt>
                <c:pt idx="4">
                  <c:v>1</c:v>
                </c:pt>
                <c:pt idx="5">
                  <c:v>0</c:v>
                </c:pt>
                <c:pt idx="6">
                  <c:v>0</c:v>
                </c:pt>
                <c:pt idx="7">
                  <c:v>0</c:v>
                </c:pt>
              </c:numCache>
            </c:numRef>
          </c:val>
          <c:extLst>
            <c:ext xmlns:c16="http://schemas.microsoft.com/office/drawing/2014/chart" uri="{C3380CC4-5D6E-409C-BE32-E72D297353CC}">
              <c16:uniqueId val="{00000002-FD31-43C8-A0E1-527C09BBC05D}"/>
            </c:ext>
          </c:extLst>
        </c:ser>
        <c:dLbls>
          <c:showLegendKey val="0"/>
          <c:showVal val="0"/>
          <c:showCatName val="0"/>
          <c:showSerName val="0"/>
          <c:showPercent val="0"/>
          <c:showBubbleSize val="0"/>
        </c:dLbls>
        <c:gapWidth val="219"/>
        <c:axId val="804550128"/>
        <c:axId val="804545864"/>
      </c:barChart>
      <c:lineChart>
        <c:grouping val="standard"/>
        <c:varyColors val="0"/>
        <c:ser>
          <c:idx val="3"/>
          <c:order val="3"/>
          <c:tx>
            <c:strRef>
              <c:f>'Månadsrapport GS data'!$E$188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FD31-43C8-A0E1-527C09BBC05D}"/>
                </c:ext>
              </c:extLst>
            </c:dLbl>
            <c:dLbl>
              <c:idx val="1"/>
              <c:delete val="1"/>
              <c:extLst>
                <c:ext xmlns:c15="http://schemas.microsoft.com/office/drawing/2012/chart" uri="{CE6537A1-D6FC-4f65-9D91-7224C49458BB}"/>
                <c:ext xmlns:c16="http://schemas.microsoft.com/office/drawing/2014/chart" uri="{C3380CC4-5D6E-409C-BE32-E72D297353CC}">
                  <c16:uniqueId val="{00000004-FD31-43C8-A0E1-527C09BBC05D}"/>
                </c:ext>
              </c:extLst>
            </c:dLbl>
            <c:dLbl>
              <c:idx val="2"/>
              <c:delete val="1"/>
              <c:extLst>
                <c:ext xmlns:c15="http://schemas.microsoft.com/office/drawing/2012/chart" uri="{CE6537A1-D6FC-4f65-9D91-7224C49458BB}"/>
                <c:ext xmlns:c16="http://schemas.microsoft.com/office/drawing/2014/chart" uri="{C3380CC4-5D6E-409C-BE32-E72D297353CC}">
                  <c16:uniqueId val="{00000005-FD31-43C8-A0E1-527C09BBC05D}"/>
                </c:ext>
              </c:extLst>
            </c:dLbl>
            <c:dLbl>
              <c:idx val="3"/>
              <c:delete val="1"/>
              <c:extLst>
                <c:ext xmlns:c15="http://schemas.microsoft.com/office/drawing/2012/chart" uri="{CE6537A1-D6FC-4f65-9D91-7224C49458BB}"/>
                <c:ext xmlns:c16="http://schemas.microsoft.com/office/drawing/2014/chart" uri="{C3380CC4-5D6E-409C-BE32-E72D297353CC}">
                  <c16:uniqueId val="{00000006-FD31-43C8-A0E1-527C09BBC05D}"/>
                </c:ext>
              </c:extLst>
            </c:dLbl>
            <c:dLbl>
              <c:idx val="4"/>
              <c:delete val="1"/>
              <c:extLst>
                <c:ext xmlns:c15="http://schemas.microsoft.com/office/drawing/2012/chart" uri="{CE6537A1-D6FC-4f65-9D91-7224C49458BB}"/>
                <c:ext xmlns:c16="http://schemas.microsoft.com/office/drawing/2014/chart" uri="{C3380CC4-5D6E-409C-BE32-E72D297353CC}">
                  <c16:uniqueId val="{00000007-FD31-43C8-A0E1-527C09BBC05D}"/>
                </c:ext>
              </c:extLst>
            </c:dLbl>
            <c:dLbl>
              <c:idx val="5"/>
              <c:delete val="1"/>
              <c:extLst>
                <c:ext xmlns:c15="http://schemas.microsoft.com/office/drawing/2012/chart" uri="{CE6537A1-D6FC-4f65-9D91-7224C49458BB}"/>
                <c:ext xmlns:c16="http://schemas.microsoft.com/office/drawing/2014/chart" uri="{C3380CC4-5D6E-409C-BE32-E72D297353CC}">
                  <c16:uniqueId val="{00000008-FD31-43C8-A0E1-527C09BBC05D}"/>
                </c:ext>
              </c:extLst>
            </c:dLbl>
            <c:dLbl>
              <c:idx val="6"/>
              <c:delete val="1"/>
              <c:extLst>
                <c:ext xmlns:c15="http://schemas.microsoft.com/office/drawing/2012/chart" uri="{CE6537A1-D6FC-4f65-9D91-7224C49458BB}"/>
                <c:ext xmlns:c16="http://schemas.microsoft.com/office/drawing/2014/chart" uri="{C3380CC4-5D6E-409C-BE32-E72D297353CC}">
                  <c16:uniqueId val="{00000009-FD31-43C8-A0E1-527C09BBC05D}"/>
                </c:ext>
              </c:extLst>
            </c:dLbl>
            <c:dLbl>
              <c:idx val="7"/>
              <c:delete val="1"/>
              <c:extLst>
                <c:ext xmlns:c15="http://schemas.microsoft.com/office/drawing/2012/chart" uri="{CE6537A1-D6FC-4f65-9D91-7224C49458BB}"/>
                <c:ext xmlns:c16="http://schemas.microsoft.com/office/drawing/2014/chart" uri="{C3380CC4-5D6E-409C-BE32-E72D297353CC}">
                  <c16:uniqueId val="{0000000A-FD31-43C8-A0E1-527C09BBC05D}"/>
                </c:ext>
              </c:extLst>
            </c:dLbl>
            <c:dLbl>
              <c:idx val="8"/>
              <c:delete val="1"/>
              <c:extLst>
                <c:ext xmlns:c15="http://schemas.microsoft.com/office/drawing/2012/chart" uri="{CE6537A1-D6FC-4f65-9D91-7224C49458BB}"/>
                <c:ext xmlns:c16="http://schemas.microsoft.com/office/drawing/2014/chart" uri="{C3380CC4-5D6E-409C-BE32-E72D297353CC}">
                  <c16:uniqueId val="{0000000B-FD31-43C8-A0E1-527C09BBC05D}"/>
                </c:ext>
              </c:extLst>
            </c:dLbl>
            <c:dLbl>
              <c:idx val="9"/>
              <c:delete val="1"/>
              <c:extLst>
                <c:ext xmlns:c15="http://schemas.microsoft.com/office/drawing/2012/chart" uri="{CE6537A1-D6FC-4f65-9D91-7224C49458BB}"/>
                <c:ext xmlns:c16="http://schemas.microsoft.com/office/drawing/2014/chart" uri="{C3380CC4-5D6E-409C-BE32-E72D297353CC}">
                  <c16:uniqueId val="{0000000C-FD31-43C8-A0E1-527C09BBC05D}"/>
                </c:ext>
              </c:extLst>
            </c:dLbl>
            <c:dLbl>
              <c:idx val="10"/>
              <c:delete val="1"/>
              <c:extLst>
                <c:ext xmlns:c15="http://schemas.microsoft.com/office/drawing/2012/chart" uri="{CE6537A1-D6FC-4f65-9D91-7224C49458BB}"/>
                <c:ext xmlns:c16="http://schemas.microsoft.com/office/drawing/2014/chart" uri="{C3380CC4-5D6E-409C-BE32-E72D297353CC}">
                  <c16:uniqueId val="{0000000D-FD31-43C8-A0E1-527C09BBC05D}"/>
                </c:ext>
              </c:extLst>
            </c:dLbl>
            <c:dLbl>
              <c:idx val="11"/>
              <c:layout>
                <c:manualLayout>
                  <c:x val="-1.6168794698185392E-16"/>
                  <c:y val="-5.03968253968253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31-43C8-A0E1-527C09BBC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data'!$A$189:$A$200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data'!$E$189:$E$200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FD31-43C8-A0E1-527C09BBC05D}"/>
            </c:ext>
          </c:extLst>
        </c:ser>
        <c:dLbls>
          <c:showLegendKey val="0"/>
          <c:showVal val="0"/>
          <c:showCatName val="0"/>
          <c:showSerName val="0"/>
          <c:showPercent val="0"/>
          <c:showBubbleSize val="0"/>
        </c:dLbls>
        <c:marker val="1"/>
        <c:smooth val="0"/>
        <c:axId val="804550128"/>
        <c:axId val="804545864"/>
      </c:lineChart>
      <c:catAx>
        <c:axId val="804550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45864"/>
        <c:crosses val="autoZero"/>
        <c:auto val="1"/>
        <c:lblAlgn val="ctr"/>
        <c:lblOffset val="100"/>
        <c:noMultiLvlLbl val="1"/>
      </c:catAx>
      <c:valAx>
        <c:axId val="804545864"/>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45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Antal planerade</c:v>
          </c:tx>
          <c:spPr>
            <a:solidFill>
              <a:srgbClr val="8AC2E6"/>
            </a:solidFill>
            <a:ln>
              <a:noFill/>
            </a:ln>
            <a:effectLst/>
          </c:spPr>
          <c:invertIfNegative val="0"/>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data'!$B$213:$B$224</c:f>
              <c:numCache>
                <c:formatCode>General</c:formatCode>
                <c:ptCount val="12"/>
                <c:pt idx="0">
                  <c:v>190</c:v>
                </c:pt>
                <c:pt idx="1">
                  <c:v>143</c:v>
                </c:pt>
                <c:pt idx="2">
                  <c:v>190</c:v>
                </c:pt>
                <c:pt idx="3">
                  <c:v>178</c:v>
                </c:pt>
                <c:pt idx="4">
                  <c:v>177</c:v>
                </c:pt>
                <c:pt idx="5">
                  <c:v>207</c:v>
                </c:pt>
                <c:pt idx="6">
                  <c:v>186</c:v>
                </c:pt>
                <c:pt idx="7">
                  <c:v>187</c:v>
                </c:pt>
              </c:numCache>
            </c:numRef>
          </c:val>
          <c:extLst>
            <c:ext xmlns:c16="http://schemas.microsoft.com/office/drawing/2014/chart" uri="{C3380CC4-5D6E-409C-BE32-E72D297353CC}">
              <c16:uniqueId val="{00000000-1627-451A-954C-B057AC69939C}"/>
            </c:ext>
          </c:extLst>
        </c:ser>
        <c:ser>
          <c:idx val="1"/>
          <c:order val="2"/>
          <c:tx>
            <c:v>Antal genomförda</c:v>
          </c:tx>
          <c:spPr>
            <a:solidFill>
              <a:srgbClr val="2B4C8D"/>
            </a:solidFill>
            <a:ln>
              <a:noFill/>
            </a:ln>
            <a:effectLst/>
          </c:spPr>
          <c:invertIfNegative val="0"/>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data'!$C$213:$C$224</c:f>
              <c:numCache>
                <c:formatCode>General</c:formatCode>
                <c:ptCount val="12"/>
                <c:pt idx="0">
                  <c:v>190</c:v>
                </c:pt>
                <c:pt idx="1">
                  <c:v>141</c:v>
                </c:pt>
                <c:pt idx="2">
                  <c:v>177</c:v>
                </c:pt>
                <c:pt idx="3">
                  <c:v>178</c:v>
                </c:pt>
                <c:pt idx="4">
                  <c:v>174</c:v>
                </c:pt>
                <c:pt idx="5">
                  <c:v>207</c:v>
                </c:pt>
                <c:pt idx="6">
                  <c:v>186</c:v>
                </c:pt>
                <c:pt idx="7">
                  <c:v>187</c:v>
                </c:pt>
              </c:numCache>
            </c:numRef>
          </c:val>
          <c:extLst>
            <c:ext xmlns:c16="http://schemas.microsoft.com/office/drawing/2014/chart" uri="{C3380CC4-5D6E-409C-BE32-E72D297353CC}">
              <c16:uniqueId val="{00000001-1627-451A-954C-B057AC69939C}"/>
            </c:ext>
          </c:extLst>
        </c:ser>
        <c:dLbls>
          <c:showLegendKey val="0"/>
          <c:showVal val="0"/>
          <c:showCatName val="0"/>
          <c:showSerName val="0"/>
          <c:showPercent val="0"/>
          <c:showBubbleSize val="0"/>
        </c:dLbls>
        <c:gapWidth val="150"/>
        <c:axId val="557879832"/>
        <c:axId val="557876552"/>
      </c:barChart>
      <c:lineChart>
        <c:grouping val="standard"/>
        <c:varyColors val="0"/>
        <c:ser>
          <c:idx val="2"/>
          <c:order val="1"/>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data'!$D$213:$D$224</c:f>
              <c:numCache>
                <c:formatCode>0%</c:formatCode>
                <c:ptCount val="12"/>
                <c:pt idx="0">
                  <c:v>1</c:v>
                </c:pt>
                <c:pt idx="1">
                  <c:v>0.98601398601398604</c:v>
                </c:pt>
                <c:pt idx="2">
                  <c:v>0.93157894736842106</c:v>
                </c:pt>
                <c:pt idx="3">
                  <c:v>1</c:v>
                </c:pt>
                <c:pt idx="4">
                  <c:v>0.98305084745762716</c:v>
                </c:pt>
                <c:pt idx="5">
                  <c:v>1</c:v>
                </c:pt>
                <c:pt idx="6">
                  <c:v>1</c:v>
                </c:pt>
                <c:pt idx="7">
                  <c:v>1</c:v>
                </c:pt>
              </c:numCache>
            </c:numRef>
          </c:val>
          <c:smooth val="0"/>
          <c:extLst>
            <c:ext xmlns:c16="http://schemas.microsoft.com/office/drawing/2014/chart" uri="{C3380CC4-5D6E-409C-BE32-E72D297353CC}">
              <c16:uniqueId val="{00000002-1627-451A-954C-B057AC69939C}"/>
            </c:ext>
          </c:extLst>
        </c:ser>
        <c:ser>
          <c:idx val="4"/>
          <c:order val="4"/>
          <c:tx>
            <c:strRef>
              <c:f>'Månadsrapport GS data'!$F$212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GS data'!$A$213:$A$224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data'!$F$213:$F$224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1627-451A-954C-B057AC69939C}"/>
            </c:ext>
          </c:extLst>
        </c:ser>
        <c:dLbls>
          <c:showLegendKey val="0"/>
          <c:showVal val="0"/>
          <c:showCatName val="0"/>
          <c:showSerName val="0"/>
          <c:showPercent val="0"/>
          <c:showBubbleSize val="0"/>
        </c:dLbls>
        <c:marker val="1"/>
        <c:smooth val="0"/>
        <c:axId val="2113841968"/>
        <c:axId val="2113837704"/>
        <c:extLst>
          <c:ext xmlns:c15="http://schemas.microsoft.com/office/drawing/2012/chart" uri="{02D57815-91ED-43cb-92C2-25804820EDAC}">
            <c15:filteredLineSeries>
              <c15:ser>
                <c:idx val="3"/>
                <c:order val="3"/>
                <c:tx>
                  <c:strRef>
                    <c:extLst>
                      <c:ext uri="{02D57815-91ED-43cb-92C2-25804820EDAC}">
                        <c15:formulaRef>
                          <c15:sqref>'Månadsrapport GS data'!$E$212</c15:sqref>
                        </c15:formulaRef>
                      </c:ext>
                    </c:extLst>
                    <c:strCache>
                      <c:ptCount val="1"/>
                      <c:pt idx="0">
                        <c:v>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c:ext uri="{02D57815-91ED-43cb-92C2-25804820EDAC}">
                        <c15:formulaRef>
                          <c15:sqref>'Månadsrapport GS data'!$A$213:$A$224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data'!$E$213:$E$224</c15:sqref>
                        </c15:formulaRef>
                      </c:ext>
                    </c:extLst>
                    <c:numCache>
                      <c:formatCode>0%</c:formatCode>
                      <c:ptCount val="12"/>
                      <c:pt idx="0">
                        <c:v>1</c:v>
                      </c:pt>
                      <c:pt idx="1">
                        <c:v>1</c:v>
                      </c:pt>
                      <c:pt idx="2">
                        <c:v>1</c:v>
                      </c:pt>
                      <c:pt idx="3">
                        <c:v>0.96850393700787396</c:v>
                      </c:pt>
                      <c:pt idx="4">
                        <c:v>0.94488188976377951</c:v>
                      </c:pt>
                      <c:pt idx="5">
                        <c:v>0.98046875</c:v>
                      </c:pt>
                      <c:pt idx="6">
                        <c:v>0.97560975609756095</c:v>
                      </c:pt>
                      <c:pt idx="7">
                        <c:v>0.99122807017543857</c:v>
                      </c:pt>
                      <c:pt idx="8">
                        <c:v>0.99212598425196852</c:v>
                      </c:pt>
                      <c:pt idx="9">
                        <c:v>0.97916666666666663</c:v>
                      </c:pt>
                      <c:pt idx="10">
                        <c:v>0.98913043478260865</c:v>
                      </c:pt>
                    </c:numCache>
                  </c:numRef>
                </c:val>
                <c:smooth val="0"/>
                <c:extLst>
                  <c:ext xmlns:c16="http://schemas.microsoft.com/office/drawing/2014/chart" uri="{C3380CC4-5D6E-409C-BE32-E72D297353CC}">
                    <c16:uniqueId val="{00000004-1627-451A-954C-B057AC69939C}"/>
                  </c:ext>
                </c:extLst>
              </c15:ser>
            </c15:filteredLineSeries>
          </c:ext>
        </c:extLst>
      </c:lineChart>
      <c:catAx>
        <c:axId val="557879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6552"/>
        <c:crosses val="autoZero"/>
        <c:auto val="1"/>
        <c:lblAlgn val="ctr"/>
        <c:lblOffset val="100"/>
        <c:noMultiLvlLbl val="0"/>
      </c:catAx>
      <c:valAx>
        <c:axId val="557876552"/>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57879832"/>
        <c:crosses val="autoZero"/>
        <c:crossBetween val="between"/>
        <c:minorUnit val="10"/>
      </c:valAx>
      <c:valAx>
        <c:axId val="2113837704"/>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113841968"/>
        <c:crosses val="max"/>
        <c:crossBetween val="between"/>
      </c:valAx>
      <c:catAx>
        <c:axId val="2113841968"/>
        <c:scaling>
          <c:orientation val="minMax"/>
        </c:scaling>
        <c:delete val="1"/>
        <c:axPos val="b"/>
        <c:numFmt formatCode="General" sourceLinked="1"/>
        <c:majorTickMark val="out"/>
        <c:minorTickMark val="none"/>
        <c:tickLblPos val="nextTo"/>
        <c:crossAx val="2113837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'Månadsrapport GS data'!$C$230</c:f>
              <c:strCache>
                <c:ptCount val="1"/>
                <c:pt idx="0">
                  <c:v>2021</c:v>
                </c:pt>
              </c:strCache>
            </c:strRef>
          </c:tx>
          <c:spPr>
            <a:solidFill>
              <a:schemeClr val="accent2"/>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data'!$C$231:$C$243</c:f>
              <c:numCache>
                <c:formatCode>General</c:formatCode>
                <c:ptCount val="13"/>
                <c:pt idx="0">
                  <c:v>6</c:v>
                </c:pt>
                <c:pt idx="1">
                  <c:v>4</c:v>
                </c:pt>
                <c:pt idx="2">
                  <c:v>4</c:v>
                </c:pt>
                <c:pt idx="3">
                  <c:v>8</c:v>
                </c:pt>
                <c:pt idx="4">
                  <c:v>7</c:v>
                </c:pt>
                <c:pt idx="5">
                  <c:v>13</c:v>
                </c:pt>
                <c:pt idx="6">
                  <c:v>18</c:v>
                </c:pt>
                <c:pt idx="7">
                  <c:v>17</c:v>
                </c:pt>
                <c:pt idx="8">
                  <c:v>10</c:v>
                </c:pt>
                <c:pt idx="9">
                  <c:v>7</c:v>
                </c:pt>
                <c:pt idx="10">
                  <c:v>8</c:v>
                </c:pt>
                <c:pt idx="11">
                  <c:v>11</c:v>
                </c:pt>
                <c:pt idx="12" formatCode="0.0">
                  <c:v>9.4166666666666661</c:v>
                </c:pt>
              </c:numCache>
            </c:numRef>
          </c:val>
          <c:extLst>
            <c:ext xmlns:c16="http://schemas.microsoft.com/office/drawing/2014/chart" uri="{C3380CC4-5D6E-409C-BE32-E72D297353CC}">
              <c16:uniqueId val="{00000000-9D15-46D6-A9FD-0E2FC2FED193}"/>
            </c:ext>
          </c:extLst>
        </c:ser>
        <c:ser>
          <c:idx val="0"/>
          <c:order val="1"/>
          <c:tx>
            <c:strRef>
              <c:f>'Månadsrapport GS data'!$B$230</c:f>
              <c:strCache>
                <c:ptCount val="1"/>
                <c:pt idx="0">
                  <c:v>2022</c:v>
                </c:pt>
              </c:strCache>
            </c:strRef>
          </c:tx>
          <c:spPr>
            <a:solidFill>
              <a:schemeClr val="accent1"/>
            </a:solidFill>
            <a:ln>
              <a:noFill/>
            </a:ln>
            <a:effectLst/>
          </c:spPr>
          <c:invertIfNegative val="0"/>
          <c:dLbls>
            <c:delete val="1"/>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data'!$B$231:$B$243</c:f>
              <c:numCache>
                <c:formatCode>General</c:formatCode>
                <c:ptCount val="13"/>
                <c:pt idx="0">
                  <c:v>9</c:v>
                </c:pt>
                <c:pt idx="1">
                  <c:v>13</c:v>
                </c:pt>
                <c:pt idx="2">
                  <c:v>12</c:v>
                </c:pt>
                <c:pt idx="3">
                  <c:v>11</c:v>
                </c:pt>
                <c:pt idx="4">
                  <c:v>10</c:v>
                </c:pt>
                <c:pt idx="5">
                  <c:v>11</c:v>
                </c:pt>
                <c:pt idx="6">
                  <c:v>21</c:v>
                </c:pt>
                <c:pt idx="7">
                  <c:v>18</c:v>
                </c:pt>
                <c:pt idx="12" formatCode="0.0">
                  <c:v>13.125</c:v>
                </c:pt>
              </c:numCache>
            </c:numRef>
          </c:val>
          <c:extLst>
            <c:ext xmlns:c16="http://schemas.microsoft.com/office/drawing/2014/chart" uri="{C3380CC4-5D6E-409C-BE32-E72D297353CC}">
              <c16:uniqueId val="{00000001-9D15-46D6-A9FD-0E2FC2FED193}"/>
            </c:ext>
          </c:extLst>
        </c:ser>
        <c:dLbls>
          <c:showLegendKey val="0"/>
          <c:showVal val="1"/>
          <c:showCatName val="0"/>
          <c:showSerName val="0"/>
          <c:showPercent val="0"/>
          <c:showBubbleSize val="0"/>
        </c:dLbls>
        <c:gapWidth val="219"/>
        <c:axId val="463187440"/>
        <c:axId val="463186784"/>
      </c:barChart>
      <c:lineChart>
        <c:grouping val="standard"/>
        <c:varyColors val="0"/>
        <c:ser>
          <c:idx val="2"/>
          <c:order val="2"/>
          <c:tx>
            <c:strRef>
              <c:f>'Månadsrapport GS data'!$D$230</c:f>
              <c:strCache>
                <c:ptCount val="1"/>
                <c:pt idx="0">
                  <c:v>Mål</c:v>
                </c:pt>
              </c:strCache>
              <c:extLst xmlns:c15="http://schemas.microsoft.com/office/drawing/2012/chart"/>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2-9D15-46D6-A9FD-0E2FC2FED193}"/>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3-9D15-46D6-A9FD-0E2FC2FED193}"/>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9D15-46D6-A9FD-0E2FC2FED193}"/>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9D15-46D6-A9FD-0E2FC2FED193}"/>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9D15-46D6-A9FD-0E2FC2FED193}"/>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9D15-46D6-A9FD-0E2FC2FED193}"/>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9D15-46D6-A9FD-0E2FC2FED193}"/>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9D15-46D6-A9FD-0E2FC2FED193}"/>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9D15-46D6-A9FD-0E2FC2FED193}"/>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9D15-46D6-A9FD-0E2FC2FED193}"/>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9D15-46D6-A9FD-0E2FC2FED193}"/>
                </c:ext>
              </c:extLst>
            </c:dLbl>
            <c:dLbl>
              <c:idx val="11"/>
              <c:delete val="1"/>
              <c:extLst>
                <c:ext xmlns:c15="http://schemas.microsoft.com/office/drawing/2012/chart" uri="{CE6537A1-D6FC-4f65-9D91-7224C49458BB}"/>
                <c:ext xmlns:c16="http://schemas.microsoft.com/office/drawing/2014/chart" uri="{C3380CC4-5D6E-409C-BE32-E72D297353CC}">
                  <c16:uniqueId val="{0000000D-9D15-46D6-A9FD-0E2FC2FED1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data'!$A$231:$A$243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extLst xmlns:c15="http://schemas.microsoft.com/office/drawing/2012/chart"/>
            </c:strRef>
          </c:cat>
          <c:val>
            <c:numRef>
              <c:f>'Månadsrapport GS data'!$D$231:$D$243</c:f>
              <c:numCache>
                <c:formatCode>General</c:formatCode>
                <c:ptCount val="13"/>
                <c:pt idx="0">
                  <c:v>7</c:v>
                </c:pt>
                <c:pt idx="1">
                  <c:v>7</c:v>
                </c:pt>
                <c:pt idx="2">
                  <c:v>7</c:v>
                </c:pt>
                <c:pt idx="3">
                  <c:v>7</c:v>
                </c:pt>
                <c:pt idx="4">
                  <c:v>7</c:v>
                </c:pt>
                <c:pt idx="5">
                  <c:v>7</c:v>
                </c:pt>
                <c:pt idx="6">
                  <c:v>7</c:v>
                </c:pt>
                <c:pt idx="7">
                  <c:v>7</c:v>
                </c:pt>
                <c:pt idx="8">
                  <c:v>7</c:v>
                </c:pt>
                <c:pt idx="9">
                  <c:v>7</c:v>
                </c:pt>
                <c:pt idx="10">
                  <c:v>7</c:v>
                </c:pt>
                <c:pt idx="11">
                  <c:v>7</c:v>
                </c:pt>
                <c:pt idx="12">
                  <c:v>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E-9D15-46D6-A9FD-0E2FC2FED193}"/>
            </c:ext>
          </c:extLst>
        </c:ser>
        <c:dLbls>
          <c:showLegendKey val="0"/>
          <c:showVal val="1"/>
          <c:showCatName val="0"/>
          <c:showSerName val="0"/>
          <c:showPercent val="0"/>
          <c:showBubbleSize val="0"/>
        </c:dLbls>
        <c:marker val="1"/>
        <c:smooth val="0"/>
        <c:axId val="463187440"/>
        <c:axId val="463186784"/>
        <c:extLst/>
      </c:lineChart>
      <c:catAx>
        <c:axId val="46318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6784"/>
        <c:crosses val="autoZero"/>
        <c:auto val="1"/>
        <c:lblAlgn val="ctr"/>
        <c:lblOffset val="100"/>
        <c:noMultiLvlLbl val="0"/>
      </c:catAx>
      <c:valAx>
        <c:axId val="46318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6318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data'!$B$250</c:f>
              <c:strCache>
                <c:ptCount val="1"/>
                <c:pt idx="0">
                  <c:v>Andel genomförda</c:v>
                </c:pt>
              </c:strCache>
            </c:strRef>
          </c:tx>
          <c:spPr>
            <a:solidFill>
              <a:schemeClr val="accent1"/>
            </a:solidFill>
            <a:ln>
              <a:noFill/>
            </a:ln>
            <a:effectLst/>
          </c:spPr>
          <c:invertIfNegative val="0"/>
          <c:dLbls>
            <c:delete val="1"/>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data'!$B$260:$B$271</c:f>
              <c:numCache>
                <c:formatCode>0%</c:formatCode>
                <c:ptCount val="12"/>
                <c:pt idx="0">
                  <c:v>1</c:v>
                </c:pt>
                <c:pt idx="1">
                  <c:v>1</c:v>
                </c:pt>
                <c:pt idx="2">
                  <c:v>1</c:v>
                </c:pt>
                <c:pt idx="3">
                  <c:v>1</c:v>
                </c:pt>
                <c:pt idx="4">
                  <c:v>1</c:v>
                </c:pt>
                <c:pt idx="5">
                  <c:v>0</c:v>
                </c:pt>
                <c:pt idx="6">
                  <c:v>0</c:v>
                </c:pt>
                <c:pt idx="7">
                  <c:v>0</c:v>
                </c:pt>
              </c:numCache>
            </c:numRef>
          </c:val>
          <c:extLst>
            <c:ext xmlns:c16="http://schemas.microsoft.com/office/drawing/2014/chart" uri="{C3380CC4-5D6E-409C-BE32-E72D297353CC}">
              <c16:uniqueId val="{00000000-5B7B-4D03-9131-CD5D96FCC195}"/>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data'!$C$250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5B7B-4D03-9131-CD5D96FCC195}"/>
                </c:ext>
              </c:extLst>
            </c:dLbl>
            <c:dLbl>
              <c:idx val="1"/>
              <c:delete val="1"/>
              <c:extLst>
                <c:ext xmlns:c15="http://schemas.microsoft.com/office/drawing/2012/chart" uri="{CE6537A1-D6FC-4f65-9D91-7224C49458BB}"/>
                <c:ext xmlns:c16="http://schemas.microsoft.com/office/drawing/2014/chart" uri="{C3380CC4-5D6E-409C-BE32-E72D297353CC}">
                  <c16:uniqueId val="{00000002-5B7B-4D03-9131-CD5D96FCC195}"/>
                </c:ext>
              </c:extLst>
            </c:dLbl>
            <c:dLbl>
              <c:idx val="2"/>
              <c:delete val="1"/>
              <c:extLst>
                <c:ext xmlns:c15="http://schemas.microsoft.com/office/drawing/2012/chart" uri="{CE6537A1-D6FC-4f65-9D91-7224C49458BB}"/>
                <c:ext xmlns:c16="http://schemas.microsoft.com/office/drawing/2014/chart" uri="{C3380CC4-5D6E-409C-BE32-E72D297353CC}">
                  <c16:uniqueId val="{00000003-5B7B-4D03-9131-CD5D96FCC195}"/>
                </c:ext>
              </c:extLst>
            </c:dLbl>
            <c:dLbl>
              <c:idx val="3"/>
              <c:delete val="1"/>
              <c:extLst>
                <c:ext xmlns:c15="http://schemas.microsoft.com/office/drawing/2012/chart" uri="{CE6537A1-D6FC-4f65-9D91-7224C49458BB}"/>
                <c:ext xmlns:c16="http://schemas.microsoft.com/office/drawing/2014/chart" uri="{C3380CC4-5D6E-409C-BE32-E72D297353CC}">
                  <c16:uniqueId val="{00000004-5B7B-4D03-9131-CD5D96FCC195}"/>
                </c:ext>
              </c:extLst>
            </c:dLbl>
            <c:dLbl>
              <c:idx val="4"/>
              <c:delete val="1"/>
              <c:extLst>
                <c:ext xmlns:c15="http://schemas.microsoft.com/office/drawing/2012/chart" uri="{CE6537A1-D6FC-4f65-9D91-7224C49458BB}"/>
                <c:ext xmlns:c16="http://schemas.microsoft.com/office/drawing/2014/chart" uri="{C3380CC4-5D6E-409C-BE32-E72D297353CC}">
                  <c16:uniqueId val="{00000005-5B7B-4D03-9131-CD5D96FCC195}"/>
                </c:ext>
              </c:extLst>
            </c:dLbl>
            <c:dLbl>
              <c:idx val="5"/>
              <c:delete val="1"/>
              <c:extLst>
                <c:ext xmlns:c15="http://schemas.microsoft.com/office/drawing/2012/chart" uri="{CE6537A1-D6FC-4f65-9D91-7224C49458BB}"/>
                <c:ext xmlns:c16="http://schemas.microsoft.com/office/drawing/2014/chart" uri="{C3380CC4-5D6E-409C-BE32-E72D297353CC}">
                  <c16:uniqueId val="{00000006-5B7B-4D03-9131-CD5D96FCC195}"/>
                </c:ext>
              </c:extLst>
            </c:dLbl>
            <c:dLbl>
              <c:idx val="6"/>
              <c:delete val="1"/>
              <c:extLst>
                <c:ext xmlns:c15="http://schemas.microsoft.com/office/drawing/2012/chart" uri="{CE6537A1-D6FC-4f65-9D91-7224C49458BB}"/>
                <c:ext xmlns:c16="http://schemas.microsoft.com/office/drawing/2014/chart" uri="{C3380CC4-5D6E-409C-BE32-E72D297353CC}">
                  <c16:uniqueId val="{00000007-5B7B-4D03-9131-CD5D96FCC195}"/>
                </c:ext>
              </c:extLst>
            </c:dLbl>
            <c:dLbl>
              <c:idx val="7"/>
              <c:delete val="1"/>
              <c:extLst>
                <c:ext xmlns:c15="http://schemas.microsoft.com/office/drawing/2012/chart" uri="{CE6537A1-D6FC-4f65-9D91-7224C49458BB}"/>
                <c:ext xmlns:c16="http://schemas.microsoft.com/office/drawing/2014/chart" uri="{C3380CC4-5D6E-409C-BE32-E72D297353CC}">
                  <c16:uniqueId val="{00000008-5B7B-4D03-9131-CD5D96FCC195}"/>
                </c:ext>
              </c:extLst>
            </c:dLbl>
            <c:dLbl>
              <c:idx val="8"/>
              <c:delete val="1"/>
              <c:extLst>
                <c:ext xmlns:c15="http://schemas.microsoft.com/office/drawing/2012/chart" uri="{CE6537A1-D6FC-4f65-9D91-7224C49458BB}"/>
                <c:ext xmlns:c16="http://schemas.microsoft.com/office/drawing/2014/chart" uri="{C3380CC4-5D6E-409C-BE32-E72D297353CC}">
                  <c16:uniqueId val="{00000009-5B7B-4D03-9131-CD5D96FCC195}"/>
                </c:ext>
              </c:extLst>
            </c:dLbl>
            <c:dLbl>
              <c:idx val="9"/>
              <c:delete val="1"/>
              <c:extLst>
                <c:ext xmlns:c15="http://schemas.microsoft.com/office/drawing/2012/chart" uri="{CE6537A1-D6FC-4f65-9D91-7224C49458BB}"/>
                <c:ext xmlns:c16="http://schemas.microsoft.com/office/drawing/2014/chart" uri="{C3380CC4-5D6E-409C-BE32-E72D297353CC}">
                  <c16:uniqueId val="{0000000A-5B7B-4D03-9131-CD5D96FCC195}"/>
                </c:ext>
              </c:extLst>
            </c:dLbl>
            <c:dLbl>
              <c:idx val="10"/>
              <c:delete val="1"/>
              <c:extLst>
                <c:ext xmlns:c15="http://schemas.microsoft.com/office/drawing/2012/chart" uri="{CE6537A1-D6FC-4f65-9D91-7224C49458BB}"/>
                <c:ext xmlns:c16="http://schemas.microsoft.com/office/drawing/2014/chart" uri="{C3380CC4-5D6E-409C-BE32-E72D297353CC}">
                  <c16:uniqueId val="{0000000B-5B7B-4D03-9131-CD5D96FCC1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data'!$A$260:$A$271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data'!$C$260:$C$271</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C-5B7B-4D03-9131-CD5D96FCC195}"/>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nya</a:t>
            </a:r>
            <a:r>
              <a:rPr lang="en-US" sz="1200" baseline="0">
                <a:latin typeface="Franklin Gothic Demi" panose="020B0703020102020204" pitchFamily="34" charset="0"/>
              </a:rPr>
              <a:t> </a:t>
            </a:r>
            <a:r>
              <a:rPr lang="en-US" sz="1200">
                <a:latin typeface="Franklin Gothic Demi" panose="020B0703020102020204" pitchFamily="34" charset="0"/>
              </a:rPr>
              <a:t>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2021</c:v>
          </c:tx>
          <c:spPr>
            <a:solidFill>
              <a:srgbClr val="92D050"/>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data'!$B$299:$B$311</c:f>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0-2690-48B0-B9C6-DA5B3E3DEC12}"/>
            </c:ext>
          </c:extLst>
        </c:ser>
        <c:ser>
          <c:idx val="2"/>
          <c:order val="2"/>
          <c:tx>
            <c:v>2022</c:v>
          </c:tx>
          <c:spPr>
            <a:solidFill>
              <a:srgbClr val="08705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data'!$D$299:$D$311</c:f>
              <c:numCache>
                <c:formatCode>General</c:formatCode>
                <c:ptCount val="13"/>
                <c:pt idx="0">
                  <c:v>102</c:v>
                </c:pt>
                <c:pt idx="1">
                  <c:v>116</c:v>
                </c:pt>
                <c:pt idx="2">
                  <c:v>101</c:v>
                </c:pt>
                <c:pt idx="3">
                  <c:v>100</c:v>
                </c:pt>
                <c:pt idx="4">
                  <c:v>100</c:v>
                </c:pt>
                <c:pt idx="5">
                  <c:v>100</c:v>
                </c:pt>
                <c:pt idx="6">
                  <c:v>73</c:v>
                </c:pt>
                <c:pt idx="7">
                  <c:v>100</c:v>
                </c:pt>
                <c:pt idx="12" formatCode="0.0">
                  <c:v>99</c:v>
                </c:pt>
              </c:numCache>
            </c:numRef>
          </c:val>
          <c:extLst>
            <c:ext xmlns:c16="http://schemas.microsoft.com/office/drawing/2014/chart" uri="{C3380CC4-5D6E-409C-BE32-E72D297353CC}">
              <c16:uniqueId val="{00000001-2690-48B0-B9C6-DA5B3E3DEC12}"/>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1"/>
                <c:order val="1"/>
                <c:tx>
                  <c:strRef>
                    <c:extLst>
                      <c:ext uri="{02D57815-91ED-43cb-92C2-25804820EDAC}">
                        <c15:formulaRef>
                          <c15:sqref>'Månadsrapport GS data'!$C$298</c15:sqref>
                        </c15:formulaRef>
                      </c:ext>
                    </c:extLst>
                    <c:strCache>
                      <c:ptCount val="1"/>
                      <c:pt idx="0">
                        <c:v>Antal slutförda 2021</c:v>
                      </c:pt>
                    </c:strCache>
                  </c:strRef>
                </c:tx>
                <c:spPr>
                  <a:solidFill>
                    <a:srgbClr val="8AC2E6"/>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data'!$C$299:$C$311</c15:sqref>
                        </c15:formulaRef>
                      </c:ext>
                    </c:extLst>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2-2690-48B0-B9C6-DA5B3E3DEC1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 GS data'!$E$298</c15:sqref>
                        </c15:formulaRef>
                      </c:ext>
                    </c:extLst>
                    <c:strCache>
                      <c:ptCount val="1"/>
                      <c:pt idx="0">
                        <c:v>Antal slutförda 2022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data'!$E$299:$E$311</c15:sqref>
                        </c15:formulaRef>
                      </c:ext>
                    </c:extLst>
                    <c:numCache>
                      <c:formatCode>General</c:formatCode>
                      <c:ptCount val="13"/>
                      <c:pt idx="0">
                        <c:v>172</c:v>
                      </c:pt>
                      <c:pt idx="1">
                        <c:v>182</c:v>
                      </c:pt>
                      <c:pt idx="2">
                        <c:v>80</c:v>
                      </c:pt>
                      <c:pt idx="3">
                        <c:v>96</c:v>
                      </c:pt>
                      <c:pt idx="4">
                        <c:v>77</c:v>
                      </c:pt>
                      <c:pt idx="5">
                        <c:v>71</c:v>
                      </c:pt>
                      <c:pt idx="6">
                        <c:v>34</c:v>
                      </c:pt>
                      <c:pt idx="7">
                        <c:v>88</c:v>
                      </c:pt>
                      <c:pt idx="12" formatCode="0.0">
                        <c:v>100</c:v>
                      </c:pt>
                    </c:numCache>
                  </c:numRef>
                </c:val>
                <c:extLst xmlns:c15="http://schemas.microsoft.com/office/drawing/2012/chart">
                  <c:ext xmlns:c16="http://schemas.microsoft.com/office/drawing/2014/chart" uri="{C3380CC4-5D6E-409C-BE32-E72D297353CC}">
                    <c16:uniqueId val="{00000003-2690-48B0-B9C6-DA5B3E3DEC12}"/>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slutförda fastighet</a:t>
            </a:r>
            <a:r>
              <a:rPr lang="en-US" sz="1200" baseline="0">
                <a:latin typeface="Franklin Gothic Demi" panose="020B0703020102020204" pitchFamily="34" charset="0"/>
              </a:rPr>
              <a:t> </a:t>
            </a:r>
            <a:r>
              <a:rPr lang="en-US" sz="1200">
                <a:latin typeface="Franklin Gothic Demi" panose="020B0703020102020204" pitchFamily="34" charset="0"/>
              </a:rPr>
              <a:t>felanmälningar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v>2021</c:v>
          </c:tx>
          <c:spPr>
            <a:solidFill>
              <a:srgbClr val="8AC2E6"/>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data'!$C$299:$C$311</c:f>
              <c:numCache>
                <c:formatCode>General</c:formatCode>
                <c:ptCount val="13"/>
                <c:pt idx="0">
                  <c:v>0</c:v>
                </c:pt>
                <c:pt idx="1">
                  <c:v>65</c:v>
                </c:pt>
                <c:pt idx="2">
                  <c:v>123</c:v>
                </c:pt>
                <c:pt idx="3">
                  <c:v>113</c:v>
                </c:pt>
                <c:pt idx="4">
                  <c:v>62</c:v>
                </c:pt>
                <c:pt idx="5">
                  <c:v>86</c:v>
                </c:pt>
                <c:pt idx="6">
                  <c:v>56</c:v>
                </c:pt>
                <c:pt idx="7">
                  <c:v>68</c:v>
                </c:pt>
                <c:pt idx="8">
                  <c:v>92</c:v>
                </c:pt>
                <c:pt idx="9">
                  <c:v>26</c:v>
                </c:pt>
                <c:pt idx="10">
                  <c:v>0</c:v>
                </c:pt>
                <c:pt idx="11">
                  <c:v>234</c:v>
                </c:pt>
                <c:pt idx="12">
                  <c:v>92.5</c:v>
                </c:pt>
              </c:numCache>
            </c:numRef>
          </c:val>
          <c:extLst>
            <c:ext xmlns:c16="http://schemas.microsoft.com/office/drawing/2014/chart" uri="{C3380CC4-5D6E-409C-BE32-E72D297353CC}">
              <c16:uniqueId val="{00000000-8B0B-476C-8084-E8EDADAE29C6}"/>
            </c:ext>
          </c:extLst>
        </c:ser>
        <c:ser>
          <c:idx val="3"/>
          <c:order val="3"/>
          <c:tx>
            <c:v>2022</c:v>
          </c:tx>
          <c:spPr>
            <a:solidFill>
              <a:srgbClr val="2B4C8D"/>
            </a:solidFill>
            <a:ln>
              <a:noFill/>
            </a:ln>
            <a:effectLst/>
          </c:spPr>
          <c:invertIfNegative val="0"/>
          <c:cat>
            <c:strRef>
              <c:f>'Månadsrapport GS data'!$A$299:$A$311</c:f>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f>'Månadsrapport GS data'!$E$299:$E$311</c:f>
              <c:numCache>
                <c:formatCode>General</c:formatCode>
                <c:ptCount val="13"/>
                <c:pt idx="0">
                  <c:v>172</c:v>
                </c:pt>
                <c:pt idx="1">
                  <c:v>182</c:v>
                </c:pt>
                <c:pt idx="2">
                  <c:v>80</c:v>
                </c:pt>
                <c:pt idx="3">
                  <c:v>96</c:v>
                </c:pt>
                <c:pt idx="4">
                  <c:v>77</c:v>
                </c:pt>
                <c:pt idx="5">
                  <c:v>71</c:v>
                </c:pt>
                <c:pt idx="6">
                  <c:v>34</c:v>
                </c:pt>
                <c:pt idx="7">
                  <c:v>88</c:v>
                </c:pt>
                <c:pt idx="12" formatCode="0.0">
                  <c:v>100</c:v>
                </c:pt>
              </c:numCache>
            </c:numRef>
          </c:val>
          <c:extLst>
            <c:ext xmlns:c16="http://schemas.microsoft.com/office/drawing/2014/chart" uri="{C3380CC4-5D6E-409C-BE32-E72D297353CC}">
              <c16:uniqueId val="{00000001-8B0B-476C-8084-E8EDADAE29C6}"/>
            </c:ext>
          </c:extLst>
        </c:ser>
        <c:dLbls>
          <c:showLegendKey val="0"/>
          <c:showVal val="0"/>
          <c:showCatName val="0"/>
          <c:showSerName val="0"/>
          <c:showPercent val="0"/>
          <c:showBubbleSize val="0"/>
        </c:dLbls>
        <c:gapWidth val="219"/>
        <c:axId val="252908272"/>
        <c:axId val="252899088"/>
        <c:extLst>
          <c:ext xmlns:c15="http://schemas.microsoft.com/office/drawing/2012/chart" uri="{02D57815-91ED-43cb-92C2-25804820EDAC}">
            <c15:filteredBarSeries>
              <c15:ser>
                <c:idx val="0"/>
                <c:order val="0"/>
                <c:tx>
                  <c:strRef>
                    <c:extLst>
                      <c:ext uri="{02D57815-91ED-43cb-92C2-25804820EDAC}">
                        <c15:formulaRef>
                          <c15:sqref>'Månadsrapport GS data'!$B$298</c15:sqref>
                        </c15:formulaRef>
                      </c:ext>
                    </c:extLst>
                    <c:strCache>
                      <c:ptCount val="1"/>
                      <c:pt idx="0">
                        <c:v>Antal nya 2021</c:v>
                      </c:pt>
                    </c:strCache>
                  </c:strRef>
                </c:tx>
                <c:spPr>
                  <a:solidFill>
                    <a:srgbClr val="92D050"/>
                  </a:solidFill>
                  <a:ln>
                    <a:noFill/>
                  </a:ln>
                  <a:effectLst/>
                </c:spPr>
                <c:invertIfNegative val="0"/>
                <c:cat>
                  <c:strRef>
                    <c:extLst>
                      <c:ex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c:ext uri="{02D57815-91ED-43cb-92C2-25804820EDAC}">
                        <c15:formulaRef>
                          <c15:sqref>'Månadsrapport GS data'!$B$299:$B$311</c15:sqref>
                        </c15:formulaRef>
                      </c:ext>
                    </c:extLst>
                    <c:numCache>
                      <c:formatCode>General</c:formatCode>
                      <c:ptCount val="13"/>
                      <c:pt idx="0">
                        <c:v>148</c:v>
                      </c:pt>
                      <c:pt idx="1">
                        <c:v>143</c:v>
                      </c:pt>
                      <c:pt idx="2">
                        <c:v>134</c:v>
                      </c:pt>
                      <c:pt idx="3">
                        <c:v>86</c:v>
                      </c:pt>
                      <c:pt idx="4">
                        <c:v>92</c:v>
                      </c:pt>
                      <c:pt idx="5">
                        <c:v>90</c:v>
                      </c:pt>
                      <c:pt idx="6">
                        <c:v>33</c:v>
                      </c:pt>
                      <c:pt idx="7">
                        <c:v>70</c:v>
                      </c:pt>
                      <c:pt idx="8">
                        <c:v>118</c:v>
                      </c:pt>
                      <c:pt idx="9">
                        <c:v>98</c:v>
                      </c:pt>
                      <c:pt idx="10">
                        <c:v>166</c:v>
                      </c:pt>
                      <c:pt idx="11">
                        <c:v>106</c:v>
                      </c:pt>
                      <c:pt idx="12">
                        <c:v>107</c:v>
                      </c:pt>
                    </c:numCache>
                  </c:numRef>
                </c:val>
                <c:extLst>
                  <c:ext xmlns:c16="http://schemas.microsoft.com/office/drawing/2014/chart" uri="{C3380CC4-5D6E-409C-BE32-E72D297353CC}">
                    <c16:uniqueId val="{00000002-8B0B-476C-8084-E8EDADAE29C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GS data'!$D$298</c15:sqref>
                        </c15:formulaRef>
                      </c:ext>
                    </c:extLst>
                    <c:strCache>
                      <c:ptCount val="1"/>
                      <c:pt idx="0">
                        <c:v>Antal nya 2022</c:v>
                      </c:pt>
                    </c:strCache>
                  </c:strRef>
                </c:tx>
                <c:spPr>
                  <a:solidFill>
                    <a:srgbClr val="087056"/>
                  </a:solidFill>
                  <a:ln>
                    <a:noFill/>
                  </a:ln>
                  <a:effectLst/>
                </c:spPr>
                <c:invertIfNegative val="0"/>
                <c:cat>
                  <c:strRef>
                    <c:extLst xmlns:c15="http://schemas.microsoft.com/office/drawing/2012/chart">
                      <c:ext xmlns:c15="http://schemas.microsoft.com/office/drawing/2012/chart" uri="{02D57815-91ED-43cb-92C2-25804820EDAC}">
                        <c15:formulaRef>
                          <c15:sqref>'Månadsrapport GS data'!$A$299:$A$311</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den</c:v>
                      </c:pt>
                      <c:pt idx="12">
                        <c:v>genom-
snitt</c:v>
                      </c:pt>
                    </c:strCache>
                  </c:strRef>
                </c:cat>
                <c:val>
                  <c:numRef>
                    <c:extLst xmlns:c15="http://schemas.microsoft.com/office/drawing/2012/chart">
                      <c:ext xmlns:c15="http://schemas.microsoft.com/office/drawing/2012/chart" uri="{02D57815-91ED-43cb-92C2-25804820EDAC}">
                        <c15:formulaRef>
                          <c15:sqref>'Månadsrapport GS data'!$D$299:$D$311</c15:sqref>
                        </c15:formulaRef>
                      </c:ext>
                    </c:extLst>
                    <c:numCache>
                      <c:formatCode>General</c:formatCode>
                      <c:ptCount val="13"/>
                      <c:pt idx="0">
                        <c:v>102</c:v>
                      </c:pt>
                      <c:pt idx="1">
                        <c:v>116</c:v>
                      </c:pt>
                      <c:pt idx="2">
                        <c:v>101</c:v>
                      </c:pt>
                      <c:pt idx="3">
                        <c:v>100</c:v>
                      </c:pt>
                      <c:pt idx="4">
                        <c:v>100</c:v>
                      </c:pt>
                      <c:pt idx="5">
                        <c:v>100</c:v>
                      </c:pt>
                      <c:pt idx="6">
                        <c:v>73</c:v>
                      </c:pt>
                      <c:pt idx="7">
                        <c:v>100</c:v>
                      </c:pt>
                      <c:pt idx="12" formatCode="0.0">
                        <c:v>99</c:v>
                      </c:pt>
                    </c:numCache>
                  </c:numRef>
                </c:val>
                <c:extLst xmlns:c15="http://schemas.microsoft.com/office/drawing/2012/chart">
                  <c:ext xmlns:c16="http://schemas.microsoft.com/office/drawing/2014/chart" uri="{C3380CC4-5D6E-409C-BE32-E72D297353CC}">
                    <c16:uniqueId val="{00000003-8B0B-476C-8084-E8EDADAE29C6}"/>
                  </c:ext>
                </c:extLst>
              </c15:ser>
            </c15:filteredBarSeries>
          </c:ext>
        </c:extLst>
      </c:barChart>
      <c:catAx>
        <c:axId val="25290827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899088"/>
        <c:crosses val="autoZero"/>
        <c:auto val="1"/>
        <c:lblAlgn val="ctr"/>
        <c:lblOffset val="100"/>
        <c:noMultiLvlLbl val="0"/>
      </c:catAx>
      <c:valAx>
        <c:axId val="2528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5290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'Månadsrapport GS data'!$C$280</c:f>
              <c:strCache>
                <c:ptCount val="1"/>
                <c:pt idx="0">
                  <c:v>2021</c:v>
                </c:pt>
              </c:strCache>
            </c:strRef>
          </c:tx>
          <c:spPr>
            <a:solidFill>
              <a:srgbClr val="8AC2E6"/>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data'!$C$281:$C$293</c:f>
              <c:numCache>
                <c:formatCode>0.0%</c:formatCode>
                <c:ptCount val="13"/>
                <c:pt idx="0">
                  <c:v>0.90416666666666667</c:v>
                </c:pt>
                <c:pt idx="1">
                  <c:v>0.92592592592592593</c:v>
                </c:pt>
                <c:pt idx="2">
                  <c:v>0.91874999999999996</c:v>
                </c:pt>
                <c:pt idx="3">
                  <c:v>0.77111111111111108</c:v>
                </c:pt>
                <c:pt idx="4">
                  <c:v>0.9285714285714286</c:v>
                </c:pt>
                <c:pt idx="5">
                  <c:v>0.9285714285714286</c:v>
                </c:pt>
                <c:pt idx="6">
                  <c:v>1</c:v>
                </c:pt>
                <c:pt idx="7">
                  <c:v>0.91666666666666663</c:v>
                </c:pt>
                <c:pt idx="8">
                  <c:v>1</c:v>
                </c:pt>
                <c:pt idx="9">
                  <c:v>0.9642857142857143</c:v>
                </c:pt>
                <c:pt idx="10">
                  <c:v>0.90625</c:v>
                </c:pt>
                <c:pt idx="11">
                  <c:v>1</c:v>
                </c:pt>
                <c:pt idx="12">
                  <c:v>0.93035824514991183</c:v>
                </c:pt>
              </c:numCache>
            </c:numRef>
          </c:val>
          <c:extLst>
            <c:ext xmlns:c16="http://schemas.microsoft.com/office/drawing/2014/chart" uri="{C3380CC4-5D6E-409C-BE32-E72D297353CC}">
              <c16:uniqueId val="{00000000-B6D9-4C88-95D2-44B4825D7CC0}"/>
            </c:ext>
          </c:extLst>
        </c:ser>
        <c:ser>
          <c:idx val="0"/>
          <c:order val="1"/>
          <c:tx>
            <c:strRef>
              <c:f>'Månadsrapport GS data'!$B$280</c:f>
              <c:strCache>
                <c:ptCount val="1"/>
                <c:pt idx="0">
                  <c:v>2022</c:v>
                </c:pt>
              </c:strCache>
            </c:strRef>
          </c:tx>
          <c:spPr>
            <a:solidFill>
              <a:schemeClr val="accent1"/>
            </a:solidFill>
            <a:ln>
              <a:noFill/>
            </a:ln>
            <a:effectLst/>
          </c:spPr>
          <c:invertIfNegative val="0"/>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data'!$B$281:$B$293</c:f>
              <c:numCache>
                <c:formatCode>0.0%</c:formatCode>
                <c:ptCount val="13"/>
                <c:pt idx="0">
                  <c:v>1</c:v>
                </c:pt>
                <c:pt idx="1">
                  <c:v>1</c:v>
                </c:pt>
                <c:pt idx="2">
                  <c:v>1</c:v>
                </c:pt>
                <c:pt idx="3">
                  <c:v>1</c:v>
                </c:pt>
                <c:pt idx="4">
                  <c:v>1</c:v>
                </c:pt>
                <c:pt idx="5">
                  <c:v>1</c:v>
                </c:pt>
                <c:pt idx="6">
                  <c:v>1</c:v>
                </c:pt>
                <c:pt idx="7">
                  <c:v>1</c:v>
                </c:pt>
                <c:pt idx="12">
                  <c:v>1</c:v>
                </c:pt>
              </c:numCache>
            </c:numRef>
          </c:val>
          <c:extLst>
            <c:ext xmlns:c16="http://schemas.microsoft.com/office/drawing/2014/chart" uri="{C3380CC4-5D6E-409C-BE32-E72D297353CC}">
              <c16:uniqueId val="{00000001-B6D9-4C88-95D2-44B4825D7CC0}"/>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2"/>
          <c:tx>
            <c:strRef>
              <c:f>'Månadsrapport GS data'!$D$280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B6D9-4C88-95D2-44B4825D7CC0}"/>
                </c:ext>
              </c:extLst>
            </c:dLbl>
            <c:dLbl>
              <c:idx val="1"/>
              <c:delete val="1"/>
              <c:extLst>
                <c:ext xmlns:c15="http://schemas.microsoft.com/office/drawing/2012/chart" uri="{CE6537A1-D6FC-4f65-9D91-7224C49458BB}"/>
                <c:ext xmlns:c16="http://schemas.microsoft.com/office/drawing/2014/chart" uri="{C3380CC4-5D6E-409C-BE32-E72D297353CC}">
                  <c16:uniqueId val="{00000003-B6D9-4C88-95D2-44B4825D7CC0}"/>
                </c:ext>
              </c:extLst>
            </c:dLbl>
            <c:dLbl>
              <c:idx val="2"/>
              <c:delete val="1"/>
              <c:extLst>
                <c:ext xmlns:c15="http://schemas.microsoft.com/office/drawing/2012/chart" uri="{CE6537A1-D6FC-4f65-9D91-7224C49458BB}"/>
                <c:ext xmlns:c16="http://schemas.microsoft.com/office/drawing/2014/chart" uri="{C3380CC4-5D6E-409C-BE32-E72D297353CC}">
                  <c16:uniqueId val="{00000004-B6D9-4C88-95D2-44B4825D7CC0}"/>
                </c:ext>
              </c:extLst>
            </c:dLbl>
            <c:dLbl>
              <c:idx val="3"/>
              <c:delete val="1"/>
              <c:extLst>
                <c:ext xmlns:c15="http://schemas.microsoft.com/office/drawing/2012/chart" uri="{CE6537A1-D6FC-4f65-9D91-7224C49458BB}"/>
                <c:ext xmlns:c16="http://schemas.microsoft.com/office/drawing/2014/chart" uri="{C3380CC4-5D6E-409C-BE32-E72D297353CC}">
                  <c16:uniqueId val="{00000005-B6D9-4C88-95D2-44B4825D7CC0}"/>
                </c:ext>
              </c:extLst>
            </c:dLbl>
            <c:dLbl>
              <c:idx val="4"/>
              <c:delete val="1"/>
              <c:extLst>
                <c:ext xmlns:c15="http://schemas.microsoft.com/office/drawing/2012/chart" uri="{CE6537A1-D6FC-4f65-9D91-7224C49458BB}"/>
                <c:ext xmlns:c16="http://schemas.microsoft.com/office/drawing/2014/chart" uri="{C3380CC4-5D6E-409C-BE32-E72D297353CC}">
                  <c16:uniqueId val="{00000006-B6D9-4C88-95D2-44B4825D7CC0}"/>
                </c:ext>
              </c:extLst>
            </c:dLbl>
            <c:dLbl>
              <c:idx val="5"/>
              <c:delete val="1"/>
              <c:extLst>
                <c:ext xmlns:c15="http://schemas.microsoft.com/office/drawing/2012/chart" uri="{CE6537A1-D6FC-4f65-9D91-7224C49458BB}"/>
                <c:ext xmlns:c16="http://schemas.microsoft.com/office/drawing/2014/chart" uri="{C3380CC4-5D6E-409C-BE32-E72D297353CC}">
                  <c16:uniqueId val="{00000007-B6D9-4C88-95D2-44B4825D7CC0}"/>
                </c:ext>
              </c:extLst>
            </c:dLbl>
            <c:dLbl>
              <c:idx val="6"/>
              <c:delete val="1"/>
              <c:extLst>
                <c:ext xmlns:c15="http://schemas.microsoft.com/office/drawing/2012/chart" uri="{CE6537A1-D6FC-4f65-9D91-7224C49458BB}"/>
                <c:ext xmlns:c16="http://schemas.microsoft.com/office/drawing/2014/chart" uri="{C3380CC4-5D6E-409C-BE32-E72D297353CC}">
                  <c16:uniqueId val="{00000008-B6D9-4C88-95D2-44B4825D7CC0}"/>
                </c:ext>
              </c:extLst>
            </c:dLbl>
            <c:dLbl>
              <c:idx val="7"/>
              <c:delete val="1"/>
              <c:extLst>
                <c:ext xmlns:c15="http://schemas.microsoft.com/office/drawing/2012/chart" uri="{CE6537A1-D6FC-4f65-9D91-7224C49458BB}"/>
                <c:ext xmlns:c16="http://schemas.microsoft.com/office/drawing/2014/chart" uri="{C3380CC4-5D6E-409C-BE32-E72D297353CC}">
                  <c16:uniqueId val="{00000009-B6D9-4C88-95D2-44B4825D7CC0}"/>
                </c:ext>
              </c:extLst>
            </c:dLbl>
            <c:dLbl>
              <c:idx val="8"/>
              <c:delete val="1"/>
              <c:extLst>
                <c:ext xmlns:c15="http://schemas.microsoft.com/office/drawing/2012/chart" uri="{CE6537A1-D6FC-4f65-9D91-7224C49458BB}"/>
                <c:ext xmlns:c16="http://schemas.microsoft.com/office/drawing/2014/chart" uri="{C3380CC4-5D6E-409C-BE32-E72D297353CC}">
                  <c16:uniqueId val="{0000000A-B6D9-4C88-95D2-44B4825D7CC0}"/>
                </c:ext>
              </c:extLst>
            </c:dLbl>
            <c:dLbl>
              <c:idx val="9"/>
              <c:delete val="1"/>
              <c:extLst>
                <c:ext xmlns:c15="http://schemas.microsoft.com/office/drawing/2012/chart" uri="{CE6537A1-D6FC-4f65-9D91-7224C49458BB}"/>
                <c:ext xmlns:c16="http://schemas.microsoft.com/office/drawing/2014/chart" uri="{C3380CC4-5D6E-409C-BE32-E72D297353CC}">
                  <c16:uniqueId val="{0000000B-B6D9-4C88-95D2-44B4825D7CC0}"/>
                </c:ext>
              </c:extLst>
            </c:dLbl>
            <c:dLbl>
              <c:idx val="10"/>
              <c:delete val="1"/>
              <c:extLst>
                <c:ext xmlns:c15="http://schemas.microsoft.com/office/drawing/2012/chart" uri="{CE6537A1-D6FC-4f65-9D91-7224C49458BB}"/>
                <c:ext xmlns:c16="http://schemas.microsoft.com/office/drawing/2014/chart" uri="{C3380CC4-5D6E-409C-BE32-E72D297353CC}">
                  <c16:uniqueId val="{0000000C-B6D9-4C88-95D2-44B4825D7CC0}"/>
                </c:ext>
              </c:extLst>
            </c:dLbl>
            <c:dLbl>
              <c:idx val="11"/>
              <c:delete val="1"/>
              <c:extLst>
                <c:ext xmlns:c15="http://schemas.microsoft.com/office/drawing/2012/chart" uri="{CE6537A1-D6FC-4f65-9D91-7224C49458BB}"/>
                <c:ext xmlns:c16="http://schemas.microsoft.com/office/drawing/2014/chart" uri="{C3380CC4-5D6E-409C-BE32-E72D297353CC}">
                  <c16:uniqueId val="{0000000D-B6D9-4C88-95D2-44B4825D7CC0}"/>
                </c:ext>
              </c:extLst>
            </c:dLbl>
            <c:dLbl>
              <c:idx val="12"/>
              <c:layout>
                <c:manualLayout>
                  <c:x val="-8.8419391973955964E-3"/>
                  <c:y val="-6.440601929059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9-4C88-95D2-44B4825D7CC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data'!$A$281:$A$293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data'!$D$281:$D$293</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F-B6D9-4C88-95D2-44B4825D7CC0}"/>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3"/>
          <c:order val="0"/>
          <c:tx>
            <c:strRef>
              <c:f>'Fordon månadsrapporten'!$E$3</c:f>
              <c:strCache>
                <c:ptCount val="1"/>
                <c:pt idx="0">
                  <c:v>Händelser</c:v>
                </c:pt>
              </c:strCache>
            </c:strRef>
          </c:tx>
          <c:spPr>
            <a:solidFill>
              <a:schemeClr val="accent4"/>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månadsrapporten'!$E$12:$E$23</c:f>
              <c:numCache>
                <c:formatCode>0</c:formatCode>
                <c:ptCount val="12"/>
                <c:pt idx="0">
                  <c:v>203</c:v>
                </c:pt>
                <c:pt idx="1">
                  <c:v>76</c:v>
                </c:pt>
                <c:pt idx="2">
                  <c:v>128</c:v>
                </c:pt>
                <c:pt idx="3">
                  <c:v>41</c:v>
                </c:pt>
                <c:pt idx="4" formatCode="General">
                  <c:v>38</c:v>
                </c:pt>
                <c:pt idx="5" formatCode="General">
                  <c:v>96</c:v>
                </c:pt>
                <c:pt idx="6" formatCode="General">
                  <c:v>86</c:v>
                </c:pt>
                <c:pt idx="7" formatCode="General">
                  <c:v>127</c:v>
                </c:pt>
                <c:pt idx="8" formatCode="General">
                  <c:v>298</c:v>
                </c:pt>
                <c:pt idx="9" formatCode="General">
                  <c:v>252</c:v>
                </c:pt>
                <c:pt idx="10" formatCode="General">
                  <c:v>291</c:v>
                </c:pt>
                <c:pt idx="11" formatCode="General">
                  <c:v>259</c:v>
                </c:pt>
              </c:numCache>
              <c:extLst/>
            </c:numRef>
          </c:val>
          <c:extLst>
            <c:ext xmlns:c16="http://schemas.microsoft.com/office/drawing/2014/chart" uri="{C3380CC4-5D6E-409C-BE32-E72D297353CC}">
              <c16:uniqueId val="{00000000-DB9C-435D-A310-66F35B4EE29A}"/>
            </c:ext>
          </c:extLst>
        </c:ser>
        <c:ser>
          <c:idx val="0"/>
          <c:order val="1"/>
          <c:tx>
            <c:strRef>
              <c:f>'Fordon månadsrapporten'!$B$3</c:f>
              <c:strCache>
                <c:ptCount val="1"/>
                <c:pt idx="0">
                  <c:v>Materialbrist</c:v>
                </c:pt>
              </c:strCache>
            </c:strRef>
          </c:tx>
          <c:spPr>
            <a:solidFill>
              <a:schemeClr val="accent1"/>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månadsrapporten'!$B$12:$B$23</c:f>
              <c:numCache>
                <c:formatCode>0</c:formatCode>
                <c:ptCount val="12"/>
                <c:pt idx="0">
                  <c:v>163</c:v>
                </c:pt>
                <c:pt idx="1">
                  <c:v>196</c:v>
                </c:pt>
                <c:pt idx="2">
                  <c:v>209</c:v>
                </c:pt>
                <c:pt idx="3">
                  <c:v>268</c:v>
                </c:pt>
                <c:pt idx="4" formatCode="General">
                  <c:v>374</c:v>
                </c:pt>
                <c:pt idx="5" formatCode="General">
                  <c:v>363</c:v>
                </c:pt>
                <c:pt idx="6" formatCode="General">
                  <c:v>364</c:v>
                </c:pt>
                <c:pt idx="7" formatCode="General">
                  <c:v>331</c:v>
                </c:pt>
                <c:pt idx="8" formatCode="General">
                  <c:v>189</c:v>
                </c:pt>
                <c:pt idx="9" formatCode="General">
                  <c:v>77</c:v>
                </c:pt>
                <c:pt idx="10" formatCode="General">
                  <c:v>58</c:v>
                </c:pt>
                <c:pt idx="11" formatCode="General">
                  <c:v>63</c:v>
                </c:pt>
              </c:numCache>
              <c:extLst/>
            </c:numRef>
          </c:val>
          <c:extLst>
            <c:ext xmlns:c16="http://schemas.microsoft.com/office/drawing/2014/chart" uri="{C3380CC4-5D6E-409C-BE32-E72D297353CC}">
              <c16:uniqueId val="{00000001-DB9C-435D-A310-66F35B4EE29A}"/>
            </c:ext>
          </c:extLst>
        </c:ser>
        <c:ser>
          <c:idx val="1"/>
          <c:order val="2"/>
          <c:tx>
            <c:strRef>
              <c:f>'Fordon månadsrapporten'!$C$3</c:f>
              <c:strCache>
                <c:ptCount val="1"/>
                <c:pt idx="0">
                  <c:v>Resursbrist</c:v>
                </c:pt>
              </c:strCache>
            </c:strRef>
          </c:tx>
          <c:spPr>
            <a:solidFill>
              <a:schemeClr val="accent2"/>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månadsrapporten'!$C$12:$C$23</c:f>
              <c:numCache>
                <c:formatCode>0</c:formatCode>
                <c:ptCount val="12"/>
                <c:pt idx="0">
                  <c:v>23</c:v>
                </c:pt>
                <c:pt idx="1">
                  <c:v>31</c:v>
                </c:pt>
                <c:pt idx="2">
                  <c:v>21</c:v>
                </c:pt>
                <c:pt idx="3">
                  <c:v>7</c:v>
                </c:pt>
                <c:pt idx="5" formatCode="General">
                  <c:v>11</c:v>
                </c:pt>
                <c:pt idx="6" formatCode="General">
                  <c:v>49</c:v>
                </c:pt>
                <c:pt idx="7" formatCode="General">
                  <c:v>147</c:v>
                </c:pt>
                <c:pt idx="8" formatCode="General">
                  <c:v>182</c:v>
                </c:pt>
                <c:pt idx="9" formatCode="General">
                  <c:v>231</c:v>
                </c:pt>
                <c:pt idx="10" formatCode="General">
                  <c:v>242</c:v>
                </c:pt>
                <c:pt idx="11" formatCode="General">
                  <c:v>175</c:v>
                </c:pt>
              </c:numCache>
              <c:extLst/>
            </c:numRef>
          </c:val>
          <c:extLst>
            <c:ext xmlns:c16="http://schemas.microsoft.com/office/drawing/2014/chart" uri="{C3380CC4-5D6E-409C-BE32-E72D297353CC}">
              <c16:uniqueId val="{00000002-DB9C-435D-A310-66F35B4EE29A}"/>
            </c:ext>
          </c:extLst>
        </c:ser>
        <c:ser>
          <c:idx val="2"/>
          <c:order val="3"/>
          <c:tx>
            <c:strRef>
              <c:f>'Fordon månadsrapporten'!$D$3</c:f>
              <c:strCache>
                <c:ptCount val="1"/>
                <c:pt idx="0">
                  <c:v>Projekt</c:v>
                </c:pt>
              </c:strCache>
            </c:strRef>
          </c:tx>
          <c:spPr>
            <a:solidFill>
              <a:schemeClr val="accent3"/>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månadsrapporten'!$D$12:$D$23</c:f>
              <c:numCache>
                <c:formatCode>0</c:formatCode>
                <c:ptCount val="12"/>
                <c:pt idx="0">
                  <c:v>28</c:v>
                </c:pt>
                <c:pt idx="1">
                  <c:v>28</c:v>
                </c:pt>
                <c:pt idx="2">
                  <c:v>28</c:v>
                </c:pt>
                <c:pt idx="3">
                  <c:v>21</c:v>
                </c:pt>
                <c:pt idx="4" formatCode="General">
                  <c:v>42</c:v>
                </c:pt>
                <c:pt idx="5" formatCode="General">
                  <c:v>35</c:v>
                </c:pt>
                <c:pt idx="6" formatCode="General">
                  <c:v>42</c:v>
                </c:pt>
                <c:pt idx="7" formatCode="General">
                  <c:v>21</c:v>
                </c:pt>
                <c:pt idx="8" formatCode="General">
                  <c:v>19</c:v>
                </c:pt>
                <c:pt idx="9" formatCode="General">
                  <c:v>89</c:v>
                </c:pt>
                <c:pt idx="10" formatCode="General">
                  <c:v>84</c:v>
                </c:pt>
                <c:pt idx="11" formatCode="General">
                  <c:v>84</c:v>
                </c:pt>
              </c:numCache>
              <c:extLst/>
            </c:numRef>
          </c:val>
          <c:extLst>
            <c:ext xmlns:c16="http://schemas.microsoft.com/office/drawing/2014/chart" uri="{C3380CC4-5D6E-409C-BE32-E72D297353CC}">
              <c16:uniqueId val="{00000003-DB9C-435D-A310-66F35B4EE29A}"/>
            </c:ext>
          </c:extLst>
        </c:ser>
        <c:ser>
          <c:idx val="7"/>
          <c:order val="4"/>
          <c:tx>
            <c:strRef>
              <c:f>'Fordon månadsrapporten'!$F$3</c:f>
              <c:strCache>
                <c:ptCount val="1"/>
                <c:pt idx="0">
                  <c:v>Övrigt</c:v>
                </c:pt>
              </c:strCache>
            </c:strRef>
          </c:tx>
          <c:spPr>
            <a:solidFill>
              <a:schemeClr val="accent2">
                <a:lumMod val="60000"/>
              </a:schemeClr>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månadsrapporten'!$F$12:$F$23</c:f>
              <c:numCache>
                <c:formatCode>0</c:formatCode>
                <c:ptCount val="12"/>
                <c:pt idx="0">
                  <c:v>0</c:v>
                </c:pt>
                <c:pt idx="1">
                  <c:v>0</c:v>
                </c:pt>
                <c:pt idx="2">
                  <c:v>0</c:v>
                </c:pt>
                <c:pt idx="3">
                  <c:v>0</c:v>
                </c:pt>
                <c:pt idx="5" formatCode="General">
                  <c:v>10</c:v>
                </c:pt>
                <c:pt idx="8" formatCode="General">
                  <c:v>441</c:v>
                </c:pt>
                <c:pt idx="9" formatCode="General">
                  <c:v>209</c:v>
                </c:pt>
                <c:pt idx="10" formatCode="General">
                  <c:v>14</c:v>
                </c:pt>
                <c:pt idx="11" formatCode="General">
                  <c:v>0</c:v>
                </c:pt>
              </c:numCache>
              <c:extLst/>
            </c:numRef>
          </c:val>
          <c:extLst>
            <c:ext xmlns:c16="http://schemas.microsoft.com/office/drawing/2014/chart" uri="{C3380CC4-5D6E-409C-BE32-E72D297353CC}">
              <c16:uniqueId val="{00000004-DB9C-435D-A310-66F35B4EE29A}"/>
            </c:ext>
          </c:extLst>
        </c:ser>
        <c:ser>
          <c:idx val="4"/>
          <c:order val="5"/>
          <c:tx>
            <c:strRef>
              <c:f>'Fordon månadsrapporten'!$G$3</c:f>
              <c:strCache>
                <c:ptCount val="1"/>
                <c:pt idx="0">
                  <c:v>HVK saknas</c:v>
                </c:pt>
              </c:strCache>
            </c:strRef>
          </c:tx>
          <c:spPr>
            <a:solidFill>
              <a:schemeClr val="accent5"/>
            </a:solidFill>
            <a:ln>
              <a:noFill/>
            </a:ln>
            <a:effectLst/>
          </c:spPr>
          <c:invertIfNegative val="0"/>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månadsrapporten'!$G$12:$G$23</c:f>
              <c:numCache>
                <c:formatCode>General</c:formatCode>
                <c:ptCount val="12"/>
                <c:pt idx="7">
                  <c:v>144</c:v>
                </c:pt>
                <c:pt idx="8">
                  <c:v>60</c:v>
                </c:pt>
                <c:pt idx="9">
                  <c:v>0</c:v>
                </c:pt>
                <c:pt idx="10">
                  <c:v>0</c:v>
                </c:pt>
                <c:pt idx="11">
                  <c:v>0</c:v>
                </c:pt>
              </c:numCache>
              <c:extLst/>
            </c:numRef>
          </c:val>
          <c:extLst>
            <c:ext xmlns:c16="http://schemas.microsoft.com/office/drawing/2014/chart" uri="{C3380CC4-5D6E-409C-BE32-E72D297353CC}">
              <c16:uniqueId val="{00000005-DB9C-435D-A310-66F35B4EE29A}"/>
            </c:ext>
          </c:extLst>
        </c:ser>
        <c:dLbls>
          <c:showLegendKey val="0"/>
          <c:showVal val="0"/>
          <c:showCatName val="0"/>
          <c:showSerName val="0"/>
          <c:showPercent val="0"/>
          <c:showBubbleSize val="0"/>
        </c:dLbls>
        <c:gapWidth val="150"/>
        <c:overlap val="100"/>
        <c:axId val="588636544"/>
        <c:axId val="588633264"/>
      </c:barChart>
      <c:lineChart>
        <c:grouping val="standard"/>
        <c:varyColors val="0"/>
        <c:ser>
          <c:idx val="6"/>
          <c:order val="7"/>
          <c:tx>
            <c:strRef>
              <c:f>'Fordon månadsrapporten'!$I$3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numRef>
              <c:f>'Fordon månadsrapporten'!$A$12:$A$23</c:f>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extLst/>
            </c:numRef>
          </c:cat>
          <c:val>
            <c:numRef>
              <c:f>'Fordon månadsrapporten'!$I$12:$I$23</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extLst/>
            </c:numRef>
          </c:val>
          <c:smooth val="0"/>
          <c:extLst>
            <c:ext xmlns:c16="http://schemas.microsoft.com/office/drawing/2014/chart" uri="{C3380CC4-5D6E-409C-BE32-E72D297353CC}">
              <c16:uniqueId val="{00000006-DB9C-435D-A310-66F35B4EE29A}"/>
            </c:ext>
          </c:extLst>
        </c:ser>
        <c:dLbls>
          <c:showLegendKey val="0"/>
          <c:showVal val="1"/>
          <c:showCatName val="0"/>
          <c:showSerName val="0"/>
          <c:showPercent val="0"/>
          <c:showBubbleSize val="0"/>
        </c:dLbls>
        <c:marker val="1"/>
        <c:smooth val="0"/>
        <c:axId val="588636544"/>
        <c:axId val="588633264"/>
        <c:extLst>
          <c:ext xmlns:c15="http://schemas.microsoft.com/office/drawing/2012/chart" uri="{02D57815-91ED-43cb-92C2-25804820EDAC}">
            <c15:filteredLineSeries>
              <c15:ser>
                <c:idx val="5"/>
                <c:order val="6"/>
                <c:tx>
                  <c:strRef>
                    <c:extLst>
                      <c:ext uri="{02D57815-91ED-43cb-92C2-25804820EDAC}">
                        <c15:formulaRef>
                          <c15:sqref>'Fordon månadsrapporten'!$H$3</c15:sqref>
                        </c15:formulaRef>
                      </c:ext>
                    </c:extLst>
                    <c:strCache>
                      <c:ptCount val="1"/>
                      <c:pt idx="0">
                        <c:v>Totalt</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'Fordon månadsrapporten'!$A$12:$A$23</c15:sqref>
                        </c15:formulaRef>
                      </c:ext>
                    </c:extLst>
                    <c:numCache>
                      <c:formatCode>mmm\-yy</c:formatCode>
                      <c:ptCount val="12"/>
                      <c:pt idx="0">
                        <c:v>44440</c:v>
                      </c:pt>
                      <c:pt idx="1">
                        <c:v>44470</c:v>
                      </c:pt>
                      <c:pt idx="2">
                        <c:v>44501</c:v>
                      </c:pt>
                      <c:pt idx="3">
                        <c:v>44531</c:v>
                      </c:pt>
                      <c:pt idx="4">
                        <c:v>44582</c:v>
                      </c:pt>
                      <c:pt idx="5">
                        <c:v>44613</c:v>
                      </c:pt>
                      <c:pt idx="6">
                        <c:v>44641</c:v>
                      </c:pt>
                      <c:pt idx="7">
                        <c:v>44672</c:v>
                      </c:pt>
                      <c:pt idx="8">
                        <c:v>44702</c:v>
                      </c:pt>
                      <c:pt idx="9">
                        <c:v>44733</c:v>
                      </c:pt>
                      <c:pt idx="10">
                        <c:v>44763</c:v>
                      </c:pt>
                      <c:pt idx="11">
                        <c:v>44794</c:v>
                      </c:pt>
                    </c:numCache>
                  </c:numRef>
                </c:cat>
                <c:val>
                  <c:numRef>
                    <c:extLst>
                      <c:ext uri="{02D57815-91ED-43cb-92C2-25804820EDAC}">
                        <c15:formulaRef>
                          <c15:sqref>'Fordon månadsrapporten'!$H$12:$H$23</c15:sqref>
                        </c15:formulaRef>
                      </c:ext>
                    </c:extLst>
                    <c:numCache>
                      <c:formatCode>0</c:formatCode>
                      <c:ptCount val="12"/>
                      <c:pt idx="0">
                        <c:v>417</c:v>
                      </c:pt>
                      <c:pt idx="1">
                        <c:v>331</c:v>
                      </c:pt>
                      <c:pt idx="2">
                        <c:v>386</c:v>
                      </c:pt>
                      <c:pt idx="3">
                        <c:v>337</c:v>
                      </c:pt>
                      <c:pt idx="4">
                        <c:v>454</c:v>
                      </c:pt>
                      <c:pt idx="5">
                        <c:v>515</c:v>
                      </c:pt>
                      <c:pt idx="6">
                        <c:v>541</c:v>
                      </c:pt>
                      <c:pt idx="7">
                        <c:v>626</c:v>
                      </c:pt>
                      <c:pt idx="8">
                        <c:v>1129</c:v>
                      </c:pt>
                      <c:pt idx="9" formatCode="General">
                        <c:v>858</c:v>
                      </c:pt>
                      <c:pt idx="10" formatCode="General">
                        <c:v>689</c:v>
                      </c:pt>
                      <c:pt idx="11" formatCode="General">
                        <c:v>581</c:v>
                      </c:pt>
                    </c:numCache>
                  </c:numRef>
                </c:val>
                <c:smooth val="0"/>
                <c:extLst>
                  <c:ext xmlns:c16="http://schemas.microsoft.com/office/drawing/2014/chart" uri="{C3380CC4-5D6E-409C-BE32-E72D297353CC}">
                    <c16:uniqueId val="{00000007-DB9C-435D-A310-66F35B4EE29A}"/>
                  </c:ext>
                </c:extLst>
              </c15:ser>
            </c15:filteredLineSeries>
          </c:ext>
        </c:extLst>
      </c:lineChart>
      <c:dateAx>
        <c:axId val="5886365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Offset val="100"/>
        <c:baseTimeUnit val="months"/>
      </c:dateAx>
      <c:valAx>
        <c:axId val="588633264"/>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1EB9-47D5-A089-968694A80840}"/>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månadsrapporten'!$B$50:$B$61</c:f>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extLst/>
            </c:numRef>
          </c:val>
          <c:smooth val="0"/>
          <c:extLst>
            <c:ext xmlns:c16="http://schemas.microsoft.com/office/drawing/2014/chart" uri="{C3380CC4-5D6E-409C-BE32-E72D297353CC}">
              <c16:uniqueId val="{00000002-1EB9-47D5-A089-968694A80840}"/>
            </c:ext>
          </c:extLst>
        </c:ser>
        <c:ser>
          <c:idx val="1"/>
          <c:order val="1"/>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månadsrapporten'!$C$50:$C$61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numCache>
              <c:extLst/>
            </c:numRef>
          </c:val>
          <c:smooth val="0"/>
          <c:extLst xmlns:c15="http://schemas.microsoft.com/office/drawing/2012/chart">
            <c:ext xmlns:c16="http://schemas.microsoft.com/office/drawing/2014/chart" uri="{C3380CC4-5D6E-409C-BE32-E72D297353CC}">
              <c16:uniqueId val="{00000003-1EB9-47D5-A089-968694A80840}"/>
            </c:ext>
          </c:extLst>
        </c:ser>
        <c:ser>
          <c:idx val="2"/>
          <c:order val="2"/>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1EB9-47D5-A089-968694A80840}"/>
                </c:ext>
              </c:extLst>
            </c:dLbl>
            <c:dLbl>
              <c:idx val="1"/>
              <c:delete val="1"/>
              <c:extLst>
                <c:ext xmlns:c15="http://schemas.microsoft.com/office/drawing/2012/chart" uri="{CE6537A1-D6FC-4f65-9D91-7224C49458BB}"/>
                <c:ext xmlns:c16="http://schemas.microsoft.com/office/drawing/2014/chart" uri="{C3380CC4-5D6E-409C-BE32-E72D297353CC}">
                  <c16:uniqueId val="{00000005-1EB9-47D5-A089-968694A80840}"/>
                </c:ext>
              </c:extLst>
            </c:dLbl>
            <c:dLbl>
              <c:idx val="2"/>
              <c:delete val="1"/>
              <c:extLst>
                <c:ext xmlns:c15="http://schemas.microsoft.com/office/drawing/2012/chart" uri="{CE6537A1-D6FC-4f65-9D91-7224C49458BB}"/>
                <c:ext xmlns:c16="http://schemas.microsoft.com/office/drawing/2014/chart" uri="{C3380CC4-5D6E-409C-BE32-E72D297353CC}">
                  <c16:uniqueId val="{00000006-1EB9-47D5-A089-968694A80840}"/>
                </c:ext>
              </c:extLst>
            </c:dLbl>
            <c:dLbl>
              <c:idx val="3"/>
              <c:delete val="1"/>
              <c:extLst>
                <c:ext xmlns:c15="http://schemas.microsoft.com/office/drawing/2012/chart" uri="{CE6537A1-D6FC-4f65-9D91-7224C49458BB}"/>
                <c:ext xmlns:c16="http://schemas.microsoft.com/office/drawing/2014/chart" uri="{C3380CC4-5D6E-409C-BE32-E72D297353CC}">
                  <c16:uniqueId val="{00000007-1EB9-47D5-A089-968694A80840}"/>
                </c:ext>
              </c:extLst>
            </c:dLbl>
            <c:dLbl>
              <c:idx val="4"/>
              <c:delete val="1"/>
              <c:extLst>
                <c:ext xmlns:c15="http://schemas.microsoft.com/office/drawing/2012/chart" uri="{CE6537A1-D6FC-4f65-9D91-7224C49458BB}"/>
                <c:ext xmlns:c16="http://schemas.microsoft.com/office/drawing/2014/chart" uri="{C3380CC4-5D6E-409C-BE32-E72D297353CC}">
                  <c16:uniqueId val="{00000008-1EB9-47D5-A089-968694A80840}"/>
                </c:ext>
              </c:extLst>
            </c:dLbl>
            <c:dLbl>
              <c:idx val="5"/>
              <c:delete val="1"/>
              <c:extLst>
                <c:ext xmlns:c15="http://schemas.microsoft.com/office/drawing/2012/chart" uri="{CE6537A1-D6FC-4f65-9D91-7224C49458BB}"/>
                <c:ext xmlns:c16="http://schemas.microsoft.com/office/drawing/2014/chart" uri="{C3380CC4-5D6E-409C-BE32-E72D297353CC}">
                  <c16:uniqueId val="{00000009-1EB9-47D5-A089-968694A80840}"/>
                </c:ext>
              </c:extLst>
            </c:dLbl>
            <c:dLbl>
              <c:idx val="6"/>
              <c:delete val="1"/>
              <c:extLst>
                <c:ext xmlns:c15="http://schemas.microsoft.com/office/drawing/2012/chart" uri="{CE6537A1-D6FC-4f65-9D91-7224C49458BB}"/>
                <c:ext xmlns:c16="http://schemas.microsoft.com/office/drawing/2014/chart" uri="{C3380CC4-5D6E-409C-BE32-E72D297353CC}">
                  <c16:uniqueId val="{0000000A-1EB9-47D5-A089-968694A80840}"/>
                </c:ext>
              </c:extLst>
            </c:dLbl>
            <c:dLbl>
              <c:idx val="7"/>
              <c:delete val="1"/>
              <c:extLst>
                <c:ext xmlns:c15="http://schemas.microsoft.com/office/drawing/2012/chart" uri="{CE6537A1-D6FC-4f65-9D91-7224C49458BB}"/>
                <c:ext xmlns:c16="http://schemas.microsoft.com/office/drawing/2014/chart" uri="{C3380CC4-5D6E-409C-BE32-E72D297353CC}">
                  <c16:uniqueId val="{0000000B-1EB9-47D5-A089-968694A80840}"/>
                </c:ext>
              </c:extLst>
            </c:dLbl>
            <c:dLbl>
              <c:idx val="8"/>
              <c:delete val="1"/>
              <c:extLst>
                <c:ext xmlns:c15="http://schemas.microsoft.com/office/drawing/2012/chart" uri="{CE6537A1-D6FC-4f65-9D91-7224C49458BB}"/>
                <c:ext xmlns:c16="http://schemas.microsoft.com/office/drawing/2014/chart" uri="{C3380CC4-5D6E-409C-BE32-E72D297353CC}">
                  <c16:uniqueId val="{0000000C-1EB9-47D5-A089-968694A80840}"/>
                </c:ext>
              </c:extLst>
            </c:dLbl>
            <c:dLbl>
              <c:idx val="9"/>
              <c:delete val="1"/>
              <c:extLst>
                <c:ext xmlns:c15="http://schemas.microsoft.com/office/drawing/2012/chart" uri="{CE6537A1-D6FC-4f65-9D91-7224C49458BB}"/>
                <c:ext xmlns:c16="http://schemas.microsoft.com/office/drawing/2014/chart" uri="{C3380CC4-5D6E-409C-BE32-E72D297353CC}">
                  <c16:uniqueId val="{0000000D-1EB9-47D5-A089-968694A80840}"/>
                </c:ext>
              </c:extLst>
            </c:dLbl>
            <c:dLbl>
              <c:idx val="10"/>
              <c:delete val="1"/>
              <c:extLst>
                <c:ext xmlns:c15="http://schemas.microsoft.com/office/drawing/2012/chart" uri="{CE6537A1-D6FC-4f65-9D91-7224C49458BB}"/>
                <c:ext xmlns:c16="http://schemas.microsoft.com/office/drawing/2014/chart" uri="{C3380CC4-5D6E-409C-BE32-E72D297353CC}">
                  <c16:uniqueId val="{0000000E-1EB9-47D5-A089-968694A808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xmlns:c15="http://schemas.microsoft.com/office/drawing/2012/chart">
            <c:ext xmlns:c16="http://schemas.microsoft.com/office/drawing/2014/chart" uri="{C3380CC4-5D6E-409C-BE32-E72D297353CC}">
              <c16:uniqueId val="{0000000F-1EB9-47D5-A089-968694A80840}"/>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Västtrafikkostnader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66.7504143537397</c:v>
                </c:pt>
                <c:pt idx="1">
                  <c:v>69.292498764272452</c:v>
                </c:pt>
                <c:pt idx="2">
                  <c:v>67.549446887840674</c:v>
                </c:pt>
                <c:pt idx="3">
                  <c:v>67.306334924993635</c:v>
                </c:pt>
                <c:pt idx="4">
                  <c:v>66.002679492666175</c:v>
                </c:pt>
                <c:pt idx="5">
                  <c:v>67.47185663983862</c:v>
                </c:pt>
                <c:pt idx="6">
                  <c:v>66.866188144139414</c:v>
                </c:pt>
                <c:pt idx="7">
                  <c:v>64.788177995582117</c:v>
                </c:pt>
                <c:pt idx="8">
                  <c:v>64.446394368621455</c:v>
                </c:pt>
                <c:pt idx="9">
                  <c:v>64.62669338292082</c:v>
                </c:pt>
                <c:pt idx="10">
                  <c:v>65.199772009247468</c:v>
                </c:pt>
                <c:pt idx="11">
                  <c:v>67.18793862360711</c:v>
                </c:pt>
              </c:numCache>
            </c:numRef>
          </c:val>
          <c:smooth val="0"/>
          <c:extLst>
            <c:ext xmlns:c16="http://schemas.microsoft.com/office/drawing/2014/chart" uri="{C3380CC4-5D6E-409C-BE32-E72D297353CC}">
              <c16:uniqueId val="{00000000-CACC-4FE4-9532-86FB2BB850FF}"/>
            </c:ext>
          </c:extLst>
        </c:ser>
        <c:ser>
          <c:idx val="2"/>
          <c:order val="1"/>
          <c:tx>
            <c:strRef>
              <c:f>'Ekonomi ny månadsrapport'!$D$25</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numCache>
            </c:numRef>
          </c:val>
          <c:smooth val="0"/>
          <c:extLst>
            <c:ext xmlns:c16="http://schemas.microsoft.com/office/drawing/2014/chart" uri="{C3380CC4-5D6E-409C-BE32-E72D297353CC}">
              <c16:uniqueId val="{00000001-CACC-4FE4-9532-86FB2BB850FF}"/>
            </c:ext>
          </c:extLst>
        </c:ser>
        <c:ser>
          <c:idx val="1"/>
          <c:order val="2"/>
          <c:tx>
            <c:strRef>
              <c:f>'Ekonomi ny månadsrapport'!$C$25</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68.606663346056081</c:v>
                </c:pt>
                <c:pt idx="1">
                  <c:v>70.86852536843115</c:v>
                </c:pt>
                <c:pt idx="2">
                  <c:v>68.703525310493092</c:v>
                </c:pt>
                <c:pt idx="3">
                  <c:v>68.951368195970318</c:v>
                </c:pt>
                <c:pt idx="4">
                  <c:v>68.342015102898586</c:v>
                </c:pt>
                <c:pt idx="5">
                  <c:v>70.094069312394666</c:v>
                </c:pt>
                <c:pt idx="6">
                  <c:v>69.209429193809342</c:v>
                </c:pt>
                <c:pt idx="7">
                  <c:v>66.09232719271435</c:v>
                </c:pt>
                <c:pt idx="8">
                  <c:v>65.840022105562639</c:v>
                </c:pt>
                <c:pt idx="9">
                  <c:v>66.080813073275806</c:v>
                </c:pt>
                <c:pt idx="10">
                  <c:v>66.818766744586512</c:v>
                </c:pt>
                <c:pt idx="11">
                  <c:v>68.532242133207447</c:v>
                </c:pt>
              </c:numCache>
            </c:numRef>
          </c:val>
          <c:smooth val="0"/>
          <c:extLst>
            <c:ext xmlns:c16="http://schemas.microsoft.com/office/drawing/2014/chart" uri="{C3380CC4-5D6E-409C-BE32-E72D297353CC}">
              <c16:uniqueId val="{00000002-CACC-4FE4-9532-86FB2BB850F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083-4D3B-AD5E-FA90525AE19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månadsrapporten'!$E$50:$E$61</c:f>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extLst/>
            </c:numRef>
          </c:val>
          <c:smooth val="0"/>
          <c:extLst xmlns:c15="http://schemas.microsoft.com/office/drawing/2012/chart">
            <c:ext xmlns:c16="http://schemas.microsoft.com/office/drawing/2014/chart" uri="{C3380CC4-5D6E-409C-BE32-E72D297353CC}">
              <c16:uniqueId val="{00000002-4083-4D3B-AD5E-FA90525AE19C}"/>
            </c:ext>
          </c:extLst>
        </c:ser>
        <c:ser>
          <c:idx val="4"/>
          <c:order val="4"/>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månadsrapporten'!$F$50:$F$61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numCache>
              <c:extLst/>
            </c:numRef>
          </c:val>
          <c:smooth val="0"/>
          <c:extLst xmlns:c15="http://schemas.microsoft.com/office/drawing/2012/chart">
            <c:ext xmlns:c16="http://schemas.microsoft.com/office/drawing/2014/chart" uri="{C3380CC4-5D6E-409C-BE32-E72D297353CC}">
              <c16:uniqueId val="{00000003-4083-4D3B-AD5E-FA90525AE19C}"/>
            </c:ext>
          </c:extLst>
        </c:ser>
        <c:ser>
          <c:idx val="5"/>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083-4D3B-AD5E-FA90525AE19C}"/>
                </c:ext>
              </c:extLst>
            </c:dLbl>
            <c:dLbl>
              <c:idx val="1"/>
              <c:delete val="1"/>
              <c:extLst>
                <c:ext xmlns:c15="http://schemas.microsoft.com/office/drawing/2012/chart" uri="{CE6537A1-D6FC-4f65-9D91-7224C49458BB}"/>
                <c:ext xmlns:c16="http://schemas.microsoft.com/office/drawing/2014/chart" uri="{C3380CC4-5D6E-409C-BE32-E72D297353CC}">
                  <c16:uniqueId val="{00000005-4083-4D3B-AD5E-FA90525AE19C}"/>
                </c:ext>
              </c:extLst>
            </c:dLbl>
            <c:dLbl>
              <c:idx val="2"/>
              <c:delete val="1"/>
              <c:extLst>
                <c:ext xmlns:c15="http://schemas.microsoft.com/office/drawing/2012/chart" uri="{CE6537A1-D6FC-4f65-9D91-7224C49458BB}"/>
                <c:ext xmlns:c16="http://schemas.microsoft.com/office/drawing/2014/chart" uri="{C3380CC4-5D6E-409C-BE32-E72D297353CC}">
                  <c16:uniqueId val="{00000006-4083-4D3B-AD5E-FA90525AE19C}"/>
                </c:ext>
              </c:extLst>
            </c:dLbl>
            <c:dLbl>
              <c:idx val="3"/>
              <c:delete val="1"/>
              <c:extLst>
                <c:ext xmlns:c15="http://schemas.microsoft.com/office/drawing/2012/chart" uri="{CE6537A1-D6FC-4f65-9D91-7224C49458BB}"/>
                <c:ext xmlns:c16="http://schemas.microsoft.com/office/drawing/2014/chart" uri="{C3380CC4-5D6E-409C-BE32-E72D297353CC}">
                  <c16:uniqueId val="{00000007-4083-4D3B-AD5E-FA90525AE19C}"/>
                </c:ext>
              </c:extLst>
            </c:dLbl>
            <c:dLbl>
              <c:idx val="4"/>
              <c:delete val="1"/>
              <c:extLst>
                <c:ext xmlns:c15="http://schemas.microsoft.com/office/drawing/2012/chart" uri="{CE6537A1-D6FC-4f65-9D91-7224C49458BB}"/>
                <c:ext xmlns:c16="http://schemas.microsoft.com/office/drawing/2014/chart" uri="{C3380CC4-5D6E-409C-BE32-E72D297353CC}">
                  <c16:uniqueId val="{00000008-4083-4D3B-AD5E-FA90525AE19C}"/>
                </c:ext>
              </c:extLst>
            </c:dLbl>
            <c:dLbl>
              <c:idx val="5"/>
              <c:delete val="1"/>
              <c:extLst>
                <c:ext xmlns:c15="http://schemas.microsoft.com/office/drawing/2012/chart" uri="{CE6537A1-D6FC-4f65-9D91-7224C49458BB}"/>
                <c:ext xmlns:c16="http://schemas.microsoft.com/office/drawing/2014/chart" uri="{C3380CC4-5D6E-409C-BE32-E72D297353CC}">
                  <c16:uniqueId val="{00000009-4083-4D3B-AD5E-FA90525AE19C}"/>
                </c:ext>
              </c:extLst>
            </c:dLbl>
            <c:dLbl>
              <c:idx val="6"/>
              <c:delete val="1"/>
              <c:extLst>
                <c:ext xmlns:c15="http://schemas.microsoft.com/office/drawing/2012/chart" uri="{CE6537A1-D6FC-4f65-9D91-7224C49458BB}"/>
                <c:ext xmlns:c16="http://schemas.microsoft.com/office/drawing/2014/chart" uri="{C3380CC4-5D6E-409C-BE32-E72D297353CC}">
                  <c16:uniqueId val="{0000000A-4083-4D3B-AD5E-FA90525AE19C}"/>
                </c:ext>
              </c:extLst>
            </c:dLbl>
            <c:dLbl>
              <c:idx val="7"/>
              <c:delete val="1"/>
              <c:extLst>
                <c:ext xmlns:c15="http://schemas.microsoft.com/office/drawing/2012/chart" uri="{CE6537A1-D6FC-4f65-9D91-7224C49458BB}"/>
                <c:ext xmlns:c16="http://schemas.microsoft.com/office/drawing/2014/chart" uri="{C3380CC4-5D6E-409C-BE32-E72D297353CC}">
                  <c16:uniqueId val="{0000000B-4083-4D3B-AD5E-FA90525AE19C}"/>
                </c:ext>
              </c:extLst>
            </c:dLbl>
            <c:dLbl>
              <c:idx val="8"/>
              <c:delete val="1"/>
              <c:extLst>
                <c:ext xmlns:c15="http://schemas.microsoft.com/office/drawing/2012/chart" uri="{CE6537A1-D6FC-4f65-9D91-7224C49458BB}"/>
                <c:ext xmlns:c16="http://schemas.microsoft.com/office/drawing/2014/chart" uri="{C3380CC4-5D6E-409C-BE32-E72D297353CC}">
                  <c16:uniqueId val="{0000000C-4083-4D3B-AD5E-FA90525AE19C}"/>
                </c:ext>
              </c:extLst>
            </c:dLbl>
            <c:dLbl>
              <c:idx val="9"/>
              <c:delete val="1"/>
              <c:extLst>
                <c:ext xmlns:c15="http://schemas.microsoft.com/office/drawing/2012/chart" uri="{CE6537A1-D6FC-4f65-9D91-7224C49458BB}"/>
                <c:ext xmlns:c16="http://schemas.microsoft.com/office/drawing/2014/chart" uri="{C3380CC4-5D6E-409C-BE32-E72D297353CC}">
                  <c16:uniqueId val="{0000000D-4083-4D3B-AD5E-FA90525AE19C}"/>
                </c:ext>
              </c:extLst>
            </c:dLbl>
            <c:dLbl>
              <c:idx val="10"/>
              <c:delete val="1"/>
              <c:extLst>
                <c:ext xmlns:c15="http://schemas.microsoft.com/office/drawing/2012/chart" uri="{CE6537A1-D6FC-4f65-9D91-7224C49458BB}"/>
                <c:ext xmlns:c16="http://schemas.microsoft.com/office/drawing/2014/chart" uri="{C3380CC4-5D6E-409C-BE32-E72D297353CC}">
                  <c16:uniqueId val="{0000000E-4083-4D3B-AD5E-FA90525AE19C}"/>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4083-4D3B-AD5E-FA90525AE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extLst/>
            </c:numRef>
          </c:val>
          <c:smooth val="0"/>
          <c:extLst xmlns:c15="http://schemas.microsoft.com/office/drawing/2012/chart">
            <c:ext xmlns:c16="http://schemas.microsoft.com/office/drawing/2014/chart" uri="{C3380CC4-5D6E-409C-BE32-E72D297353CC}">
              <c16:uniqueId val="{00000010-4083-4D3B-AD5E-FA90525AE19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083-4D3B-AD5E-FA90525AE19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numCache>
                  </c:numRef>
                </c:val>
                <c:smooth val="0"/>
                <c:extLst xmlns:c15="http://schemas.microsoft.com/office/drawing/2012/chart">
                  <c:ext xmlns:c16="http://schemas.microsoft.com/office/drawing/2014/chart" uri="{C3380CC4-5D6E-409C-BE32-E72D297353CC}">
                    <c16:uniqueId val="{00000012-4083-4D3B-AD5E-FA90525AE19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083-4D3B-AD5E-FA90525AE19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0"/>
            <c:marker>
              <c:symbol val="circle"/>
              <c:size val="5"/>
              <c:spPr>
                <a:noFill/>
                <a:ln w="9525">
                  <a:noFill/>
                </a:ln>
                <a:effectLst/>
              </c:spPr>
            </c:marker>
            <c:bubble3D val="0"/>
            <c:spPr>
              <a:ln w="28575" cap="rnd">
                <a:noFill/>
                <a:round/>
              </a:ln>
              <a:effectLst/>
            </c:spPr>
            <c:extLst>
              <c:ext xmlns:c16="http://schemas.microsoft.com/office/drawing/2014/chart" uri="{C3380CC4-5D6E-409C-BE32-E72D297353CC}">
                <c16:uniqueId val="{00000001-61F2-4B5C-94F7-54FDCA04D15D}"/>
              </c:ext>
            </c:extLst>
          </c:dPt>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3-61F2-4B5C-94F7-54FDCA04D15D}"/>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månadsrapporten'!$H$50:$H$61</c:f>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extLst/>
            </c:numRef>
          </c:val>
          <c:smooth val="0"/>
          <c:extLst>
            <c:ext xmlns:c16="http://schemas.microsoft.com/office/drawing/2014/chart" uri="{C3380CC4-5D6E-409C-BE32-E72D297353CC}">
              <c16:uniqueId val="{00000004-61F2-4B5C-94F7-54FDCA04D15D}"/>
            </c:ext>
          </c:extLst>
        </c:ser>
        <c:ser>
          <c:idx val="7"/>
          <c:order val="6"/>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månadsrapporten'!$I$50:$I$61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numCache>
              <c:extLst/>
            </c:numRef>
          </c:val>
          <c:smooth val="0"/>
          <c:extLst>
            <c:ext xmlns:c16="http://schemas.microsoft.com/office/drawing/2014/chart" uri="{C3380CC4-5D6E-409C-BE32-E72D297353CC}">
              <c16:uniqueId val="{00000005-61F2-4B5C-94F7-54FDCA04D15D}"/>
            </c:ext>
          </c:extLst>
        </c:ser>
        <c:ser>
          <c:idx val="2"/>
          <c:order val="7"/>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F2-4B5C-94F7-54FDCA04D1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extLst/>
            </c:numRef>
          </c:val>
          <c:smooth val="0"/>
          <c:extLst>
            <c:ext xmlns:c16="http://schemas.microsoft.com/office/drawing/2014/chart" uri="{C3380CC4-5D6E-409C-BE32-E72D297353CC}">
              <c16:uniqueId val="{00000007-61F2-4B5C-94F7-54FDCA04D15D}"/>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08-61F2-4B5C-94F7-54FDCA04D15D}"/>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numCache>
                  </c:numRef>
                </c:val>
                <c:smooth val="0"/>
                <c:extLst xmlns:c15="http://schemas.microsoft.com/office/drawing/2012/chart">
                  <c:ext xmlns:c16="http://schemas.microsoft.com/office/drawing/2014/chart" uri="{C3380CC4-5D6E-409C-BE32-E72D297353CC}">
                    <c16:uniqueId val="{00000009-61F2-4B5C-94F7-54FDCA04D15D}"/>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0A-61F2-4B5C-94F7-54FDCA04D15D}"/>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numCache>
                  </c:numRef>
                </c:val>
                <c:smooth val="0"/>
                <c:extLst xmlns:c15="http://schemas.microsoft.com/office/drawing/2012/chart">
                  <c:ext xmlns:c16="http://schemas.microsoft.com/office/drawing/2014/chart" uri="{C3380CC4-5D6E-409C-BE32-E72D297353CC}">
                    <c16:uniqueId val="{0000000B-61F2-4B5C-94F7-54FDCA04D15D}"/>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C-61F2-4B5C-94F7-54FDCA04D15D}"/>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2021</c:v>
          </c:tx>
          <c:spPr>
            <a:ln w="28575" cap="rnd">
              <a:solidFill>
                <a:srgbClr val="8AC2E6"/>
              </a:solidFill>
              <a:round/>
            </a:ln>
            <a:effectLst/>
          </c:spPr>
          <c:marker>
            <c:symbol val="circle"/>
            <c:size val="5"/>
            <c:spPr>
              <a:solidFill>
                <a:srgbClr val="8AC2E6"/>
              </a:solidFill>
              <a:ln w="9525">
                <a:solidFill>
                  <a:srgbClr val="8AC2E6"/>
                </a:solidFill>
              </a:ln>
              <a:effectLst/>
            </c:spPr>
          </c:marker>
          <c:dPt>
            <c:idx val="1"/>
            <c:marker>
              <c:symbol val="circle"/>
              <c:size val="5"/>
              <c:spPr>
                <a:solidFill>
                  <a:srgbClr val="8AC2E6"/>
                </a:solidFill>
                <a:ln w="9525">
                  <a:solidFill>
                    <a:srgbClr val="8AC2E6"/>
                  </a:solidFill>
                </a:ln>
                <a:effectLst/>
              </c:spPr>
            </c:marker>
            <c:bubble3D val="0"/>
            <c:spPr>
              <a:ln w="28575" cap="rnd">
                <a:noFill/>
                <a:round/>
              </a:ln>
              <a:effectLst/>
            </c:spPr>
            <c:extLst>
              <c:ext xmlns:c16="http://schemas.microsoft.com/office/drawing/2014/chart" uri="{C3380CC4-5D6E-409C-BE32-E72D297353CC}">
                <c16:uniqueId val="{00000001-4A12-4DAB-9D91-0231E17FF1CC}"/>
              </c:ext>
            </c:extLst>
          </c:dPt>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månadsrapporten'!$J$50:$J$61</c:f>
              <c:numCache>
                <c:formatCode>0.0%</c:formatCode>
                <c:ptCount val="12"/>
                <c:pt idx="0" formatCode="General">
                  <c:v>0</c:v>
                </c:pt>
                <c:pt idx="1">
                  <c:v>0.66</c:v>
                </c:pt>
                <c:pt idx="2">
                  <c:v>0.23</c:v>
                </c:pt>
                <c:pt idx="3">
                  <c:v>0.28000000000000003</c:v>
                </c:pt>
                <c:pt idx="4">
                  <c:v>0.71</c:v>
                </c:pt>
                <c:pt idx="5">
                  <c:v>0.9</c:v>
                </c:pt>
                <c:pt idx="6">
                  <c:v>0.99</c:v>
                </c:pt>
                <c:pt idx="7">
                  <c:v>0.93</c:v>
                </c:pt>
                <c:pt idx="8">
                  <c:v>0.92</c:v>
                </c:pt>
                <c:pt idx="9">
                  <c:v>0.63</c:v>
                </c:pt>
                <c:pt idx="10">
                  <c:v>0.92</c:v>
                </c:pt>
                <c:pt idx="11">
                  <c:v>0.87</c:v>
                </c:pt>
              </c:numCache>
              <c:extLst/>
            </c:numRef>
          </c:val>
          <c:smooth val="0"/>
          <c:extLst>
            <c:ext xmlns:c16="http://schemas.microsoft.com/office/drawing/2014/chart" uri="{C3380CC4-5D6E-409C-BE32-E72D297353CC}">
              <c16:uniqueId val="{00000002-4A12-4DAB-9D91-0231E17FF1CC}"/>
            </c:ext>
          </c:extLst>
        </c:ser>
        <c:ser>
          <c:idx val="9"/>
          <c:order val="9"/>
          <c:tx>
            <c:v>2022</c:v>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månadsrapporten'!$K$50:$K$61</c:f>
              <c:numCache>
                <c:formatCode>0.0%</c:formatCode>
                <c:ptCount val="12"/>
                <c:pt idx="0">
                  <c:v>0.85</c:v>
                </c:pt>
                <c:pt idx="1">
                  <c:v>0.88</c:v>
                </c:pt>
                <c:pt idx="2">
                  <c:v>0.91</c:v>
                </c:pt>
                <c:pt idx="3">
                  <c:v>0.95699999999999996</c:v>
                </c:pt>
                <c:pt idx="4">
                  <c:v>0.90800000000000003</c:v>
                </c:pt>
                <c:pt idx="5">
                  <c:v>0.86899999999999999</c:v>
                </c:pt>
                <c:pt idx="6">
                  <c:v>0.95199999999999996</c:v>
                </c:pt>
                <c:pt idx="7">
                  <c:v>0.95</c:v>
                </c:pt>
              </c:numCache>
              <c:extLst/>
            </c:numRef>
          </c:val>
          <c:smooth val="0"/>
          <c:extLst>
            <c:ext xmlns:c16="http://schemas.microsoft.com/office/drawing/2014/chart" uri="{C3380CC4-5D6E-409C-BE32-E72D297353CC}">
              <c16:uniqueId val="{00000003-4A12-4DAB-9D91-0231E17FF1CC}"/>
            </c:ext>
          </c:extLst>
        </c:ser>
        <c:ser>
          <c:idx val="10"/>
          <c:order val="10"/>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4A12-4DAB-9D91-0231E17FF1CC}"/>
                </c:ext>
              </c:extLst>
            </c:dLbl>
            <c:dLbl>
              <c:idx val="1"/>
              <c:delete val="1"/>
              <c:extLst>
                <c:ext xmlns:c15="http://schemas.microsoft.com/office/drawing/2012/chart" uri="{CE6537A1-D6FC-4f65-9D91-7224C49458BB}"/>
                <c:ext xmlns:c16="http://schemas.microsoft.com/office/drawing/2014/chart" uri="{C3380CC4-5D6E-409C-BE32-E72D297353CC}">
                  <c16:uniqueId val="{00000005-4A12-4DAB-9D91-0231E17FF1CC}"/>
                </c:ext>
              </c:extLst>
            </c:dLbl>
            <c:dLbl>
              <c:idx val="2"/>
              <c:delete val="1"/>
              <c:extLst>
                <c:ext xmlns:c15="http://schemas.microsoft.com/office/drawing/2012/chart" uri="{CE6537A1-D6FC-4f65-9D91-7224C49458BB}"/>
                <c:ext xmlns:c16="http://schemas.microsoft.com/office/drawing/2014/chart" uri="{C3380CC4-5D6E-409C-BE32-E72D297353CC}">
                  <c16:uniqueId val="{00000006-4A12-4DAB-9D91-0231E17FF1CC}"/>
                </c:ext>
              </c:extLst>
            </c:dLbl>
            <c:dLbl>
              <c:idx val="3"/>
              <c:delete val="1"/>
              <c:extLst>
                <c:ext xmlns:c15="http://schemas.microsoft.com/office/drawing/2012/chart" uri="{CE6537A1-D6FC-4f65-9D91-7224C49458BB}"/>
                <c:ext xmlns:c16="http://schemas.microsoft.com/office/drawing/2014/chart" uri="{C3380CC4-5D6E-409C-BE32-E72D297353CC}">
                  <c16:uniqueId val="{00000007-4A12-4DAB-9D91-0231E17FF1CC}"/>
                </c:ext>
              </c:extLst>
            </c:dLbl>
            <c:dLbl>
              <c:idx val="4"/>
              <c:delete val="1"/>
              <c:extLst>
                <c:ext xmlns:c15="http://schemas.microsoft.com/office/drawing/2012/chart" uri="{CE6537A1-D6FC-4f65-9D91-7224C49458BB}"/>
                <c:ext xmlns:c16="http://schemas.microsoft.com/office/drawing/2014/chart" uri="{C3380CC4-5D6E-409C-BE32-E72D297353CC}">
                  <c16:uniqueId val="{00000008-4A12-4DAB-9D91-0231E17FF1CC}"/>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4A12-4DAB-9D91-0231E17FF1CC}"/>
                </c:ext>
              </c:extLst>
            </c:dLbl>
            <c:dLbl>
              <c:idx val="6"/>
              <c:delete val="1"/>
              <c:extLst>
                <c:ext xmlns:c15="http://schemas.microsoft.com/office/drawing/2012/chart" uri="{CE6537A1-D6FC-4f65-9D91-7224C49458BB}"/>
                <c:ext xmlns:c16="http://schemas.microsoft.com/office/drawing/2014/chart" uri="{C3380CC4-5D6E-409C-BE32-E72D297353CC}">
                  <c16:uniqueId val="{0000000A-4A12-4DAB-9D91-0231E17FF1CC}"/>
                </c:ext>
              </c:extLst>
            </c:dLbl>
            <c:dLbl>
              <c:idx val="7"/>
              <c:delete val="1"/>
              <c:extLst>
                <c:ext xmlns:c15="http://schemas.microsoft.com/office/drawing/2012/chart" uri="{CE6537A1-D6FC-4f65-9D91-7224C49458BB}"/>
                <c:ext xmlns:c16="http://schemas.microsoft.com/office/drawing/2014/chart" uri="{C3380CC4-5D6E-409C-BE32-E72D297353CC}">
                  <c16:uniqueId val="{0000000B-4A12-4DAB-9D91-0231E17FF1CC}"/>
                </c:ext>
              </c:extLst>
            </c:dLbl>
            <c:dLbl>
              <c:idx val="8"/>
              <c:delete val="1"/>
              <c:extLst>
                <c:ext xmlns:c15="http://schemas.microsoft.com/office/drawing/2012/chart" uri="{CE6537A1-D6FC-4f65-9D91-7224C49458BB}"/>
                <c:ext xmlns:c16="http://schemas.microsoft.com/office/drawing/2014/chart" uri="{C3380CC4-5D6E-409C-BE32-E72D297353CC}">
                  <c16:uniqueId val="{0000000C-4A12-4DAB-9D91-0231E17FF1CC}"/>
                </c:ext>
              </c:extLst>
            </c:dLbl>
            <c:dLbl>
              <c:idx val="9"/>
              <c:delete val="1"/>
              <c:extLst>
                <c:ext xmlns:c15="http://schemas.microsoft.com/office/drawing/2012/chart" uri="{CE6537A1-D6FC-4f65-9D91-7224C49458BB}"/>
                <c:ext xmlns:c16="http://schemas.microsoft.com/office/drawing/2014/chart" uri="{C3380CC4-5D6E-409C-BE32-E72D297353CC}">
                  <c16:uniqueId val="{0000000D-4A12-4DAB-9D91-0231E17FF1CC}"/>
                </c:ext>
              </c:extLst>
            </c:dLbl>
            <c:dLbl>
              <c:idx val="10"/>
              <c:delete val="1"/>
              <c:extLst>
                <c:ext xmlns:c15="http://schemas.microsoft.com/office/drawing/2012/chart" uri="{CE6537A1-D6FC-4f65-9D91-7224C49458BB}"/>
                <c:ext xmlns:c16="http://schemas.microsoft.com/office/drawing/2014/chart" uri="{C3380CC4-5D6E-409C-BE32-E72D297353CC}">
                  <c16:uniqueId val="{0000000E-4A12-4DAB-9D91-0231E17FF1CC}"/>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12-4DAB-9D91-0231E17FF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'Fordon månadsrapporten'!$L$50:$L$61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extLst/>
            </c:numRef>
          </c:val>
          <c:smooth val="0"/>
          <c:extLst>
            <c:ext xmlns:c16="http://schemas.microsoft.com/office/drawing/2014/chart" uri="{C3380CC4-5D6E-409C-BE32-E72D297353CC}">
              <c16:uniqueId val="{00000010-4A12-4DAB-9D91-0231E17FF1CC}"/>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'Fordon månadsrapporten'!$B$49</c15:sqref>
                        </c15:formulaRef>
                      </c:ext>
                    </c:extLst>
                    <c:strCache>
                      <c:ptCount val="1"/>
                      <c:pt idx="0">
                        <c:v>M29 - 2021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'Fordon månadsrapporten'!$B$50:$B$61</c15:sqref>
                        </c15:formulaRef>
                      </c:ext>
                    </c:extLst>
                    <c:numCache>
                      <c:formatCode>0.0%</c:formatCode>
                      <c:ptCount val="12"/>
                      <c:pt idx="0" formatCode="General">
                        <c:v>0</c:v>
                      </c:pt>
                      <c:pt idx="1">
                        <c:v>0.86</c:v>
                      </c:pt>
                      <c:pt idx="2">
                        <c:v>0.91</c:v>
                      </c:pt>
                      <c:pt idx="3">
                        <c:v>0.91</c:v>
                      </c:pt>
                      <c:pt idx="4">
                        <c:v>0.88</c:v>
                      </c:pt>
                      <c:pt idx="5">
                        <c:v>0.88</c:v>
                      </c:pt>
                      <c:pt idx="6">
                        <c:v>0.84</c:v>
                      </c:pt>
                      <c:pt idx="7">
                        <c:v>0.92</c:v>
                      </c:pt>
                      <c:pt idx="8">
                        <c:v>0.89</c:v>
                      </c:pt>
                      <c:pt idx="9">
                        <c:v>0.8</c:v>
                      </c:pt>
                      <c:pt idx="10">
                        <c:v>0.87</c:v>
                      </c:pt>
                      <c:pt idx="11">
                        <c:v>0.83</c:v>
                      </c:pt>
                    </c:numCache>
                  </c:numRef>
                </c:val>
                <c:smooth val="0"/>
                <c:extLst>
                  <c:ext xmlns:c16="http://schemas.microsoft.com/office/drawing/2014/chart" uri="{C3380CC4-5D6E-409C-BE32-E72D297353CC}">
                    <c16:uniqueId val="{00000011-4A12-4DAB-9D91-0231E17FF1CC}"/>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månadsrapporten'!$C$49</c15:sqref>
                        </c15:formulaRef>
                      </c:ext>
                    </c:extLst>
                    <c:strCache>
                      <c:ptCount val="1"/>
                      <c:pt idx="0">
                        <c:v>M29 - 2022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månadsrapporten'!$C$50:$C$61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numCache>
                  </c:numRef>
                </c:val>
                <c:smooth val="0"/>
                <c:extLst xmlns:c15="http://schemas.microsoft.com/office/drawing/2012/chart">
                  <c:ext xmlns:c16="http://schemas.microsoft.com/office/drawing/2014/chart" uri="{C3380CC4-5D6E-409C-BE32-E72D297353CC}">
                    <c16:uniqueId val="{00000012-4A12-4DAB-9D91-0231E17FF1CC}"/>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3-4A12-4DAB-9D91-0231E17FF1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månadsrapporten'!$E$49</c15:sqref>
                        </c15:formulaRef>
                      </c:ext>
                    </c:extLst>
                    <c:strCache>
                      <c:ptCount val="1"/>
                      <c:pt idx="0">
                        <c:v>M31 - 2021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månadsrapporten'!$E$50:$E$61</c15:sqref>
                        </c15:formulaRef>
                      </c:ext>
                    </c:extLst>
                    <c:numCache>
                      <c:formatCode>0.0%</c:formatCode>
                      <c:ptCount val="12"/>
                      <c:pt idx="0" formatCode="General">
                        <c:v>0</c:v>
                      </c:pt>
                      <c:pt idx="1">
                        <c:v>0.83</c:v>
                      </c:pt>
                      <c:pt idx="2">
                        <c:v>0.84</c:v>
                      </c:pt>
                      <c:pt idx="3">
                        <c:v>0.91</c:v>
                      </c:pt>
                      <c:pt idx="4">
                        <c:v>0.9</c:v>
                      </c:pt>
                      <c:pt idx="5">
                        <c:v>0.86</c:v>
                      </c:pt>
                      <c:pt idx="6">
                        <c:v>0.88</c:v>
                      </c:pt>
                      <c:pt idx="7">
                        <c:v>0.85</c:v>
                      </c:pt>
                      <c:pt idx="8">
                        <c:v>0.83</c:v>
                      </c:pt>
                      <c:pt idx="9">
                        <c:v>0.86</c:v>
                      </c:pt>
                      <c:pt idx="10">
                        <c:v>0.86</c:v>
                      </c:pt>
                      <c:pt idx="11">
                        <c:v>0.83</c:v>
                      </c:pt>
                    </c:numCache>
                  </c:numRef>
                </c:val>
                <c:smooth val="0"/>
                <c:extLst xmlns:c15="http://schemas.microsoft.com/office/drawing/2012/chart">
                  <c:ext xmlns:c16="http://schemas.microsoft.com/office/drawing/2014/chart" uri="{C3380CC4-5D6E-409C-BE32-E72D297353CC}">
                    <c16:uniqueId val="{00000014-4A12-4DAB-9D91-0231E17FF1CC}"/>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månadsrapporten'!$F$49</c15:sqref>
                        </c15:formulaRef>
                      </c:ext>
                    </c:extLst>
                    <c:strCache>
                      <c:ptCount val="1"/>
                      <c:pt idx="0">
                        <c:v>M31 - 2022</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månadsrapporten'!$F$50:$F$61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numCache>
                  </c:numRef>
                </c:val>
                <c:smooth val="0"/>
                <c:extLst xmlns:c15="http://schemas.microsoft.com/office/drawing/2012/chart">
                  <c:ext xmlns:c16="http://schemas.microsoft.com/office/drawing/2014/chart" uri="{C3380CC4-5D6E-409C-BE32-E72D297353CC}">
                    <c16:uniqueId val="{00000015-4A12-4DAB-9D91-0231E17FF1CC}"/>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6-4A12-4DAB-9D91-0231E17FF1CC}"/>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månadsrapporten'!$H$49</c15:sqref>
                        </c15:formulaRef>
                      </c:ext>
                    </c:extLst>
                    <c:strCache>
                      <c:ptCount val="1"/>
                      <c:pt idx="0">
                        <c:v>M32 - 2021</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månadsrapporten'!$H$50:$H$61</c15:sqref>
                        </c15:formulaRef>
                      </c:ext>
                    </c:extLst>
                    <c:numCache>
                      <c:formatCode>0.0%</c:formatCode>
                      <c:ptCount val="12"/>
                      <c:pt idx="0" formatCode="General">
                        <c:v>0</c:v>
                      </c:pt>
                      <c:pt idx="1">
                        <c:v>0.69</c:v>
                      </c:pt>
                      <c:pt idx="2">
                        <c:v>0.69</c:v>
                      </c:pt>
                      <c:pt idx="3">
                        <c:v>0.68</c:v>
                      </c:pt>
                      <c:pt idx="4">
                        <c:v>0.73</c:v>
                      </c:pt>
                      <c:pt idx="5">
                        <c:v>0.71</c:v>
                      </c:pt>
                      <c:pt idx="6">
                        <c:v>0.62</c:v>
                      </c:pt>
                      <c:pt idx="7">
                        <c:v>0.72</c:v>
                      </c:pt>
                      <c:pt idx="8">
                        <c:v>0.79</c:v>
                      </c:pt>
                      <c:pt idx="9">
                        <c:v>0.76</c:v>
                      </c:pt>
                      <c:pt idx="10">
                        <c:v>0.77</c:v>
                      </c:pt>
                      <c:pt idx="11">
                        <c:v>0.73</c:v>
                      </c:pt>
                    </c:numCache>
                  </c:numRef>
                </c:val>
                <c:smooth val="0"/>
                <c:extLst xmlns:c15="http://schemas.microsoft.com/office/drawing/2012/chart">
                  <c:ext xmlns:c16="http://schemas.microsoft.com/office/drawing/2014/chart" uri="{C3380CC4-5D6E-409C-BE32-E72D297353CC}">
                    <c16:uniqueId val="{00000017-4A12-4DAB-9D91-0231E17FF1CC}"/>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månadsrapporten'!$I$49</c15:sqref>
                        </c15:formulaRef>
                      </c:ext>
                    </c:extLst>
                    <c:strCache>
                      <c:ptCount val="1"/>
                      <c:pt idx="0">
                        <c:v>M32 - 2022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'Fordon månadsrapporten'!$I$50:$I$61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numCache>
                  </c:numRef>
                </c:val>
                <c:smooth val="0"/>
                <c:extLst xmlns:c15="http://schemas.microsoft.com/office/drawing/2012/chart">
                  <c:ext xmlns:c16="http://schemas.microsoft.com/office/drawing/2014/chart" uri="{C3380CC4-5D6E-409C-BE32-E72D297353CC}">
                    <c16:uniqueId val="{00000018-4A12-4DAB-9D91-0231E17FF1CC}"/>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'Fordon månadsrapporten'!$C$89</c:f>
              <c:strCache>
                <c:ptCount val="1"/>
                <c:pt idx="0">
                  <c:v>2021</c:v>
                </c:pt>
              </c:strCache>
            </c:strRef>
          </c:tx>
          <c:spPr>
            <a:solidFill>
              <a:schemeClr val="accent2"/>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månadsrapporten'!$C$90:$C$102</c:f>
              <c:numCache>
                <c:formatCode>0%</c:formatCode>
                <c:ptCount val="13"/>
                <c:pt idx="0">
                  <c:v>0.92</c:v>
                </c:pt>
                <c:pt idx="1">
                  <c:v>0.91300000000000003</c:v>
                </c:pt>
                <c:pt idx="2">
                  <c:v>0.93799999999999994</c:v>
                </c:pt>
                <c:pt idx="3">
                  <c:v>0.93799999999999994</c:v>
                </c:pt>
                <c:pt idx="4">
                  <c:v>0.91500000000000004</c:v>
                </c:pt>
                <c:pt idx="5">
                  <c:v>0.92600000000000005</c:v>
                </c:pt>
                <c:pt idx="6">
                  <c:v>0.91400000000000003</c:v>
                </c:pt>
                <c:pt idx="7">
                  <c:v>0.92600000000000005</c:v>
                </c:pt>
                <c:pt idx="8">
                  <c:v>0.94</c:v>
                </c:pt>
                <c:pt idx="9">
                  <c:v>0.93</c:v>
                </c:pt>
                <c:pt idx="10">
                  <c:v>0.92</c:v>
                </c:pt>
                <c:pt idx="11">
                  <c:v>0.9</c:v>
                </c:pt>
                <c:pt idx="12">
                  <c:v>0.92333333333333334</c:v>
                </c:pt>
              </c:numCache>
            </c:numRef>
          </c:val>
          <c:extLst>
            <c:ext xmlns:c16="http://schemas.microsoft.com/office/drawing/2014/chart" uri="{C3380CC4-5D6E-409C-BE32-E72D297353CC}">
              <c16:uniqueId val="{00000000-C83E-49AB-8BB9-83AA0C8EF2EC}"/>
            </c:ext>
          </c:extLst>
        </c:ser>
        <c:ser>
          <c:idx val="0"/>
          <c:order val="1"/>
          <c:tx>
            <c:strRef>
              <c:f>'Fordon månadsrapporten'!$B$89</c:f>
              <c:strCache>
                <c:ptCount val="1"/>
                <c:pt idx="0">
                  <c:v>2022</c:v>
                </c:pt>
              </c:strCache>
            </c:strRef>
          </c:tx>
          <c:spPr>
            <a:solidFill>
              <a:schemeClr val="accent1"/>
            </a:solidFill>
            <a:ln>
              <a:noFill/>
            </a:ln>
            <a:effectLst/>
          </c:spPr>
          <c:invertIfNegative val="0"/>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12">
                  <c:v>0.93387756590952553</c:v>
                </c:pt>
              </c:numCache>
            </c:numRef>
          </c:val>
          <c:extLst>
            <c:ext xmlns:c16="http://schemas.microsoft.com/office/drawing/2014/chart" uri="{C3380CC4-5D6E-409C-BE32-E72D297353CC}">
              <c16:uniqueId val="{00000001-C83E-49AB-8BB9-83AA0C8EF2EC}"/>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2"/>
          <c:tx>
            <c:strRef>
              <c:f>'Fordon månadsrapporten'!$D$89</c:f>
              <c:strCache>
                <c:ptCount val="1"/>
                <c:pt idx="0">
                  <c:v>Mål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C83E-49AB-8BB9-83AA0C8EF2EC}"/>
                </c:ext>
              </c:extLst>
            </c:dLbl>
            <c:dLbl>
              <c:idx val="1"/>
              <c:delete val="1"/>
              <c:extLst>
                <c:ext xmlns:c15="http://schemas.microsoft.com/office/drawing/2012/chart" uri="{CE6537A1-D6FC-4f65-9D91-7224C49458BB}"/>
                <c:ext xmlns:c16="http://schemas.microsoft.com/office/drawing/2014/chart" uri="{C3380CC4-5D6E-409C-BE32-E72D297353CC}">
                  <c16:uniqueId val="{00000003-C83E-49AB-8BB9-83AA0C8EF2EC}"/>
                </c:ext>
              </c:extLst>
            </c:dLbl>
            <c:dLbl>
              <c:idx val="2"/>
              <c:delete val="1"/>
              <c:extLst>
                <c:ext xmlns:c15="http://schemas.microsoft.com/office/drawing/2012/chart" uri="{CE6537A1-D6FC-4f65-9D91-7224C49458BB}"/>
                <c:ext xmlns:c16="http://schemas.microsoft.com/office/drawing/2014/chart" uri="{C3380CC4-5D6E-409C-BE32-E72D297353CC}">
                  <c16:uniqueId val="{00000004-C83E-49AB-8BB9-83AA0C8EF2EC}"/>
                </c:ext>
              </c:extLst>
            </c:dLbl>
            <c:dLbl>
              <c:idx val="3"/>
              <c:delete val="1"/>
              <c:extLst>
                <c:ext xmlns:c15="http://schemas.microsoft.com/office/drawing/2012/chart" uri="{CE6537A1-D6FC-4f65-9D91-7224C49458BB}"/>
                <c:ext xmlns:c16="http://schemas.microsoft.com/office/drawing/2014/chart" uri="{C3380CC4-5D6E-409C-BE32-E72D297353CC}">
                  <c16:uniqueId val="{00000005-C83E-49AB-8BB9-83AA0C8EF2EC}"/>
                </c:ext>
              </c:extLst>
            </c:dLbl>
            <c:dLbl>
              <c:idx val="4"/>
              <c:delete val="1"/>
              <c:extLst>
                <c:ext xmlns:c15="http://schemas.microsoft.com/office/drawing/2012/chart" uri="{CE6537A1-D6FC-4f65-9D91-7224C49458BB}"/>
                <c:ext xmlns:c16="http://schemas.microsoft.com/office/drawing/2014/chart" uri="{C3380CC4-5D6E-409C-BE32-E72D297353CC}">
                  <c16:uniqueId val="{00000006-C83E-49AB-8BB9-83AA0C8EF2EC}"/>
                </c:ext>
              </c:extLst>
            </c:dLbl>
            <c:dLbl>
              <c:idx val="5"/>
              <c:delete val="1"/>
              <c:extLst>
                <c:ext xmlns:c15="http://schemas.microsoft.com/office/drawing/2012/chart" uri="{CE6537A1-D6FC-4f65-9D91-7224C49458BB}"/>
                <c:ext xmlns:c16="http://schemas.microsoft.com/office/drawing/2014/chart" uri="{C3380CC4-5D6E-409C-BE32-E72D297353CC}">
                  <c16:uniqueId val="{00000007-C83E-49AB-8BB9-83AA0C8EF2EC}"/>
                </c:ext>
              </c:extLst>
            </c:dLbl>
            <c:dLbl>
              <c:idx val="6"/>
              <c:delete val="1"/>
              <c:extLst>
                <c:ext xmlns:c15="http://schemas.microsoft.com/office/drawing/2012/chart" uri="{CE6537A1-D6FC-4f65-9D91-7224C49458BB}"/>
                <c:ext xmlns:c16="http://schemas.microsoft.com/office/drawing/2014/chart" uri="{C3380CC4-5D6E-409C-BE32-E72D297353CC}">
                  <c16:uniqueId val="{00000008-C83E-49AB-8BB9-83AA0C8EF2EC}"/>
                </c:ext>
              </c:extLst>
            </c:dLbl>
            <c:dLbl>
              <c:idx val="7"/>
              <c:delete val="1"/>
              <c:extLst>
                <c:ext xmlns:c15="http://schemas.microsoft.com/office/drawing/2012/chart" uri="{CE6537A1-D6FC-4f65-9D91-7224C49458BB}"/>
                <c:ext xmlns:c16="http://schemas.microsoft.com/office/drawing/2014/chart" uri="{C3380CC4-5D6E-409C-BE32-E72D297353CC}">
                  <c16:uniqueId val="{00000009-C83E-49AB-8BB9-83AA0C8EF2EC}"/>
                </c:ext>
              </c:extLst>
            </c:dLbl>
            <c:dLbl>
              <c:idx val="8"/>
              <c:delete val="1"/>
              <c:extLst>
                <c:ext xmlns:c15="http://schemas.microsoft.com/office/drawing/2012/chart" uri="{CE6537A1-D6FC-4f65-9D91-7224C49458BB}"/>
                <c:ext xmlns:c16="http://schemas.microsoft.com/office/drawing/2014/chart" uri="{C3380CC4-5D6E-409C-BE32-E72D297353CC}">
                  <c16:uniqueId val="{0000000A-C83E-49AB-8BB9-83AA0C8EF2EC}"/>
                </c:ext>
              </c:extLst>
            </c:dLbl>
            <c:dLbl>
              <c:idx val="9"/>
              <c:delete val="1"/>
              <c:extLst>
                <c:ext xmlns:c15="http://schemas.microsoft.com/office/drawing/2012/chart" uri="{CE6537A1-D6FC-4f65-9D91-7224C49458BB}"/>
                <c:ext xmlns:c16="http://schemas.microsoft.com/office/drawing/2014/chart" uri="{C3380CC4-5D6E-409C-BE32-E72D297353CC}">
                  <c16:uniqueId val="{0000000B-C83E-49AB-8BB9-83AA0C8EF2EC}"/>
                </c:ext>
              </c:extLst>
            </c:dLbl>
            <c:dLbl>
              <c:idx val="10"/>
              <c:delete val="1"/>
              <c:extLst>
                <c:ext xmlns:c15="http://schemas.microsoft.com/office/drawing/2012/chart" uri="{CE6537A1-D6FC-4f65-9D91-7224C49458BB}"/>
                <c:ext xmlns:c16="http://schemas.microsoft.com/office/drawing/2014/chart" uri="{C3380CC4-5D6E-409C-BE32-E72D297353CC}">
                  <c16:uniqueId val="{0000000C-C83E-49AB-8BB9-83AA0C8EF2EC}"/>
                </c:ext>
              </c:extLst>
            </c:dLbl>
            <c:dLbl>
              <c:idx val="11"/>
              <c:delete val="1"/>
              <c:extLst>
                <c:ext xmlns:c15="http://schemas.microsoft.com/office/drawing/2012/chart" uri="{CE6537A1-D6FC-4f65-9D91-7224C49458BB}"/>
                <c:ext xmlns:c16="http://schemas.microsoft.com/office/drawing/2014/chart" uri="{C3380CC4-5D6E-409C-BE32-E72D297353CC}">
                  <c16:uniqueId val="{0000000D-C83E-49AB-8BB9-83AA0C8EF2EC}"/>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3E-49AB-8BB9-83AA0C8EF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'Fordon månadsrapporten'!$D$90:$D$102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C83E-49AB-8BB9-83AA0C8EF2EC}"/>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'Fordon månadsrapporten'!$B$108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månadsrapporten'!$A$115:$A$127</c:f>
              <c:strCache>
                <c:ptCount val="13"/>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pt idx="12">
                  <c:v>aug-22</c:v>
                </c:pt>
              </c:strCache>
            </c:strRef>
          </c:cat>
          <c:val>
            <c:numRef>
              <c:f>'Fordon månadsrapporten'!$B$115:$B$127</c:f>
              <c:numCache>
                <c:formatCode>0%</c:formatCode>
                <c:ptCount val="13"/>
                <c:pt idx="0">
                  <c:v>0.93899999999999995</c:v>
                </c:pt>
                <c:pt idx="1">
                  <c:v>0.95</c:v>
                </c:pt>
                <c:pt idx="2">
                  <c:v>0.94</c:v>
                </c:pt>
                <c:pt idx="3">
                  <c:v>0.93</c:v>
                </c:pt>
                <c:pt idx="4">
                  <c:v>0.9</c:v>
                </c:pt>
                <c:pt idx="5">
                  <c:v>0.95</c:v>
                </c:pt>
                <c:pt idx="6">
                  <c:v>0.93</c:v>
                </c:pt>
                <c:pt idx="7">
                  <c:v>0.9</c:v>
                </c:pt>
                <c:pt idx="8">
                  <c:v>0.91</c:v>
                </c:pt>
                <c:pt idx="9">
                  <c:v>0.95</c:v>
                </c:pt>
                <c:pt idx="10">
                  <c:v>0.94366197183098588</c:v>
                </c:pt>
                <c:pt idx="12">
                  <c:v>0.91759999999999997</c:v>
                </c:pt>
              </c:numCache>
            </c:numRef>
          </c:val>
          <c:smooth val="0"/>
          <c:extLst>
            <c:ext xmlns:c16="http://schemas.microsoft.com/office/drawing/2014/chart" uri="{C3380CC4-5D6E-409C-BE32-E72D297353CC}">
              <c16:uniqueId val="{00000000-E6AE-43BB-82F3-63D959FED836}"/>
            </c:ext>
          </c:extLst>
        </c:ser>
        <c:ser>
          <c:idx val="1"/>
          <c:order val="1"/>
          <c:tx>
            <c:strRef>
              <c:f>'Fordon månadsrapporten'!$C$108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'Fordon månadsrapporten'!$A$115:$A$127</c:f>
              <c:strCache>
                <c:ptCount val="13"/>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pt idx="12">
                  <c:v>aug-22</c:v>
                </c:pt>
              </c:strCache>
            </c:strRef>
          </c:cat>
          <c:val>
            <c:numRef>
              <c:f>'Fordon månadsrapporten'!$C$115:$C$127</c:f>
              <c:numCache>
                <c:formatCode>0%</c:formatCode>
                <c:ptCount val="13"/>
                <c:pt idx="0">
                  <c:v>0.94699999999999995</c:v>
                </c:pt>
                <c:pt idx="1">
                  <c:v>0.95</c:v>
                </c:pt>
                <c:pt idx="2">
                  <c:v>0.92</c:v>
                </c:pt>
                <c:pt idx="3">
                  <c:v>0.91</c:v>
                </c:pt>
                <c:pt idx="4">
                  <c:v>0.92</c:v>
                </c:pt>
                <c:pt idx="5">
                  <c:v>0.93</c:v>
                </c:pt>
                <c:pt idx="6">
                  <c:v>0.94</c:v>
                </c:pt>
                <c:pt idx="7">
                  <c:v>0.94</c:v>
                </c:pt>
                <c:pt idx="8">
                  <c:v>0.95</c:v>
                </c:pt>
                <c:pt idx="9">
                  <c:v>0.94</c:v>
                </c:pt>
                <c:pt idx="10">
                  <c:v>0.93903868698710435</c:v>
                </c:pt>
                <c:pt idx="11">
                  <c:v>0.93094462540716616</c:v>
                </c:pt>
                <c:pt idx="12">
                  <c:v>0.9284</c:v>
                </c:pt>
              </c:numCache>
            </c:numRef>
          </c:val>
          <c:smooth val="0"/>
          <c:extLst>
            <c:ext xmlns:c16="http://schemas.microsoft.com/office/drawing/2014/chart" uri="{C3380CC4-5D6E-409C-BE32-E72D297353CC}">
              <c16:uniqueId val="{00000001-E6AE-43BB-82F3-63D959FED836}"/>
            </c:ext>
          </c:extLst>
        </c:ser>
        <c:ser>
          <c:idx val="2"/>
          <c:order val="2"/>
          <c:tx>
            <c:strRef>
              <c:f>'Fordon månadsrapporten'!$D$108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'Fordon månadsrapporten'!$A$115:$A$127</c:f>
              <c:strCache>
                <c:ptCount val="13"/>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pt idx="12">
                  <c:v>aug-22</c:v>
                </c:pt>
              </c:strCache>
            </c:strRef>
          </c:cat>
          <c:val>
            <c:numRef>
              <c:f>'Fordon månadsrapporten'!$D$115:$D$127</c:f>
              <c:numCache>
                <c:formatCode>0%</c:formatCode>
                <c:ptCount val="13"/>
                <c:pt idx="0">
                  <c:v>0.875</c:v>
                </c:pt>
                <c:pt idx="1">
                  <c:v>0.89</c:v>
                </c:pt>
                <c:pt idx="2">
                  <c:v>0.88</c:v>
                </c:pt>
                <c:pt idx="3">
                  <c:v>0.88</c:v>
                </c:pt>
                <c:pt idx="4">
                  <c:v>0.83</c:v>
                </c:pt>
                <c:pt idx="5">
                  <c:v>0.88</c:v>
                </c:pt>
                <c:pt idx="6">
                  <c:v>0.9</c:v>
                </c:pt>
                <c:pt idx="7">
                  <c:v>0.88</c:v>
                </c:pt>
                <c:pt idx="8">
                  <c:v>0.9</c:v>
                </c:pt>
                <c:pt idx="9">
                  <c:v>0.88</c:v>
                </c:pt>
                <c:pt idx="10">
                  <c:v>0.87441424554826619</c:v>
                </c:pt>
                <c:pt idx="11">
                  <c:v>0.89016602809706258</c:v>
                </c:pt>
                <c:pt idx="12">
                  <c:v>0.84899999999999998</c:v>
                </c:pt>
              </c:numCache>
            </c:numRef>
          </c:val>
          <c:smooth val="0"/>
          <c:extLst>
            <c:ext xmlns:c16="http://schemas.microsoft.com/office/drawing/2014/chart" uri="{C3380CC4-5D6E-409C-BE32-E72D297353CC}">
              <c16:uniqueId val="{00000002-E6AE-43BB-82F3-63D959FED836}"/>
            </c:ext>
          </c:extLst>
        </c:ser>
        <c:ser>
          <c:idx val="3"/>
          <c:order val="3"/>
          <c:tx>
            <c:strRef>
              <c:f>'Fordon månadsrapporten'!$E$108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'Fordon månadsrapporten'!$A$115:$A$127</c:f>
              <c:strCache>
                <c:ptCount val="13"/>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pt idx="12">
                  <c:v>aug-22</c:v>
                </c:pt>
              </c:strCache>
            </c:strRef>
          </c:cat>
          <c:val>
            <c:numRef>
              <c:f>'Fordon månadsrapporten'!$E$115:$E$127</c:f>
              <c:numCache>
                <c:formatCode>0%</c:formatCode>
                <c:ptCount val="13"/>
                <c:pt idx="0">
                  <c:v>0.97599999999999998</c:v>
                </c:pt>
                <c:pt idx="1">
                  <c:v>0.95</c:v>
                </c:pt>
                <c:pt idx="2">
                  <c:v>0.97</c:v>
                </c:pt>
                <c:pt idx="3">
                  <c:v>0.96</c:v>
                </c:pt>
                <c:pt idx="4">
                  <c:v>0.96</c:v>
                </c:pt>
                <c:pt idx="5">
                  <c:v>0.98</c:v>
                </c:pt>
                <c:pt idx="6">
                  <c:v>0.97</c:v>
                </c:pt>
                <c:pt idx="7">
                  <c:v>0.96</c:v>
                </c:pt>
                <c:pt idx="8">
                  <c:v>0.98</c:v>
                </c:pt>
                <c:pt idx="9">
                  <c:v>0.98</c:v>
                </c:pt>
                <c:pt idx="10">
                  <c:v>0.98267326732673266</c:v>
                </c:pt>
                <c:pt idx="11">
                  <c:v>0.98440979955456576</c:v>
                </c:pt>
                <c:pt idx="12">
                  <c:v>0.9778</c:v>
                </c:pt>
              </c:numCache>
            </c:numRef>
          </c:val>
          <c:smooth val="0"/>
          <c:extLst>
            <c:ext xmlns:c16="http://schemas.microsoft.com/office/drawing/2014/chart" uri="{C3380CC4-5D6E-409C-BE32-E72D297353CC}">
              <c16:uniqueId val="{00000003-E6AE-43BB-82F3-63D959FED836}"/>
            </c:ext>
          </c:extLst>
        </c:ser>
        <c:ser>
          <c:idx val="4"/>
          <c:order val="4"/>
          <c:tx>
            <c:strRef>
              <c:f>'Fordon månadsrapporten'!$F$108</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E6AE-43BB-82F3-63D959FED836}"/>
                </c:ext>
              </c:extLst>
            </c:dLbl>
            <c:dLbl>
              <c:idx val="1"/>
              <c:delete val="1"/>
              <c:extLst>
                <c:ext xmlns:c15="http://schemas.microsoft.com/office/drawing/2012/chart" uri="{CE6537A1-D6FC-4f65-9D91-7224C49458BB}"/>
                <c:ext xmlns:c16="http://schemas.microsoft.com/office/drawing/2014/chart" uri="{C3380CC4-5D6E-409C-BE32-E72D297353CC}">
                  <c16:uniqueId val="{00000005-E6AE-43BB-82F3-63D959FED836}"/>
                </c:ext>
              </c:extLst>
            </c:dLbl>
            <c:dLbl>
              <c:idx val="2"/>
              <c:delete val="1"/>
              <c:extLst>
                <c:ext xmlns:c15="http://schemas.microsoft.com/office/drawing/2012/chart" uri="{CE6537A1-D6FC-4f65-9D91-7224C49458BB}"/>
                <c:ext xmlns:c16="http://schemas.microsoft.com/office/drawing/2014/chart" uri="{C3380CC4-5D6E-409C-BE32-E72D297353CC}">
                  <c16:uniqueId val="{00000006-E6AE-43BB-82F3-63D959FED836}"/>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E6AE-43BB-82F3-63D959FED836}"/>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E6AE-43BB-82F3-63D959FED836}"/>
                </c:ext>
              </c:extLst>
            </c:dLbl>
            <c:dLbl>
              <c:idx val="5"/>
              <c:delete val="1"/>
              <c:extLst>
                <c:ext xmlns:c15="http://schemas.microsoft.com/office/drawing/2012/chart" uri="{CE6537A1-D6FC-4f65-9D91-7224C49458BB}"/>
                <c:ext xmlns:c16="http://schemas.microsoft.com/office/drawing/2014/chart" uri="{C3380CC4-5D6E-409C-BE32-E72D297353CC}">
                  <c16:uniqueId val="{00000009-E6AE-43BB-82F3-63D959FED836}"/>
                </c:ext>
              </c:extLst>
            </c:dLbl>
            <c:dLbl>
              <c:idx val="6"/>
              <c:delete val="1"/>
              <c:extLst>
                <c:ext xmlns:c15="http://schemas.microsoft.com/office/drawing/2012/chart" uri="{CE6537A1-D6FC-4f65-9D91-7224C49458BB}"/>
                <c:ext xmlns:c16="http://schemas.microsoft.com/office/drawing/2014/chart" uri="{C3380CC4-5D6E-409C-BE32-E72D297353CC}">
                  <c16:uniqueId val="{0000000A-E6AE-43BB-82F3-63D959FED836}"/>
                </c:ext>
              </c:extLst>
            </c:dLbl>
            <c:dLbl>
              <c:idx val="7"/>
              <c:delete val="1"/>
              <c:extLst>
                <c:ext xmlns:c15="http://schemas.microsoft.com/office/drawing/2012/chart" uri="{CE6537A1-D6FC-4f65-9D91-7224C49458BB}"/>
                <c:ext xmlns:c16="http://schemas.microsoft.com/office/drawing/2014/chart" uri="{C3380CC4-5D6E-409C-BE32-E72D297353CC}">
                  <c16:uniqueId val="{0000000B-E6AE-43BB-82F3-63D959FED836}"/>
                </c:ext>
              </c:extLst>
            </c:dLbl>
            <c:dLbl>
              <c:idx val="8"/>
              <c:delete val="1"/>
              <c:extLst>
                <c:ext xmlns:c15="http://schemas.microsoft.com/office/drawing/2012/chart" uri="{CE6537A1-D6FC-4f65-9D91-7224C49458BB}"/>
                <c:ext xmlns:c16="http://schemas.microsoft.com/office/drawing/2014/chart" uri="{C3380CC4-5D6E-409C-BE32-E72D297353CC}">
                  <c16:uniqueId val="{0000000C-E6AE-43BB-82F3-63D959FED836}"/>
                </c:ext>
              </c:extLst>
            </c:dLbl>
            <c:dLbl>
              <c:idx val="9"/>
              <c:delete val="1"/>
              <c:extLst>
                <c:ext xmlns:c15="http://schemas.microsoft.com/office/drawing/2012/chart" uri="{CE6537A1-D6FC-4f65-9D91-7224C49458BB}"/>
                <c:ext xmlns:c16="http://schemas.microsoft.com/office/drawing/2014/chart" uri="{C3380CC4-5D6E-409C-BE32-E72D297353CC}">
                  <c16:uniqueId val="{0000000D-E6AE-43BB-82F3-63D959FED836}"/>
                </c:ext>
              </c:extLst>
            </c:dLbl>
            <c:dLbl>
              <c:idx val="10"/>
              <c:delete val="1"/>
              <c:extLst>
                <c:ext xmlns:c15="http://schemas.microsoft.com/office/drawing/2012/chart" uri="{CE6537A1-D6FC-4f65-9D91-7224C49458BB}"/>
                <c:ext xmlns:c16="http://schemas.microsoft.com/office/drawing/2014/chart" uri="{C3380CC4-5D6E-409C-BE32-E72D297353CC}">
                  <c16:uniqueId val="{0000000E-E6AE-43BB-82F3-63D959FED836}"/>
                </c:ext>
              </c:extLst>
            </c:dLbl>
            <c:dLbl>
              <c:idx val="11"/>
              <c:delete val="1"/>
              <c:extLst>
                <c:ext xmlns:c15="http://schemas.microsoft.com/office/drawing/2012/chart" uri="{CE6537A1-D6FC-4f65-9D91-7224C49458BB}"/>
                <c:ext xmlns:c16="http://schemas.microsoft.com/office/drawing/2014/chart" uri="{C3380CC4-5D6E-409C-BE32-E72D297353CC}">
                  <c16:uniqueId val="{00000011-E6AE-43BB-82F3-63D959FED8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månadsrapporten'!$A$115:$A$127</c:f>
              <c:strCache>
                <c:ptCount val="13"/>
                <c:pt idx="0">
                  <c:v>aug-21</c:v>
                </c:pt>
                <c:pt idx="1">
                  <c:v>sep-21</c:v>
                </c:pt>
                <c:pt idx="2">
                  <c:v>okt-21</c:v>
                </c:pt>
                <c:pt idx="3">
                  <c:v>nov-21</c:v>
                </c:pt>
                <c:pt idx="4">
                  <c:v>dec-21</c:v>
                </c:pt>
                <c:pt idx="5">
                  <c:v>jan-22</c:v>
                </c:pt>
                <c:pt idx="6">
                  <c:v>feb-22</c:v>
                </c:pt>
                <c:pt idx="7">
                  <c:v>mar-22</c:v>
                </c:pt>
                <c:pt idx="8">
                  <c:v>apr-22</c:v>
                </c:pt>
                <c:pt idx="9">
                  <c:v>maj-22</c:v>
                </c:pt>
                <c:pt idx="10">
                  <c:v>jun-22</c:v>
                </c:pt>
                <c:pt idx="11">
                  <c:v>jul-22</c:v>
                </c:pt>
                <c:pt idx="12">
                  <c:v>aug-22</c:v>
                </c:pt>
              </c:strCache>
            </c:strRef>
          </c:cat>
          <c:val>
            <c:numRef>
              <c:f>'Fordon månadsrapporten'!$F$115:$F$127</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0.95</c:v>
                </c:pt>
              </c:numCache>
            </c:numRef>
          </c:val>
          <c:smooth val="0"/>
          <c:extLst>
            <c:ext xmlns:c16="http://schemas.microsoft.com/office/drawing/2014/chart" uri="{C3380CC4-5D6E-409C-BE32-E72D297353CC}">
              <c16:uniqueId val="{0000000F-E6AE-43BB-82F3-63D959FED836}"/>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'Fordon månadsrapporten'!$B$136</c:f>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1"/>
            <c:marker>
              <c:symbol val="circle"/>
              <c:size val="5"/>
              <c:spPr>
                <a:solidFill>
                  <a:schemeClr val="accent1"/>
                </a:solidFill>
                <a:ln w="9525">
                  <a:solidFill>
                    <a:schemeClr val="accent1"/>
                  </a:solidFill>
                  <a:prstDash val="sysDot"/>
                </a:ln>
                <a:effectLst/>
              </c:spPr>
            </c:marker>
            <c:bubble3D val="0"/>
            <c:spPr>
              <a:ln w="28575" cap="rnd">
                <a:solidFill>
                  <a:schemeClr val="accent1">
                    <a:alpha val="50000"/>
                  </a:schemeClr>
                </a:solidFill>
                <a:prstDash val="sysDot"/>
                <a:round/>
              </a:ln>
              <a:effectLst/>
            </c:spPr>
            <c:extLst>
              <c:ext xmlns:c16="http://schemas.microsoft.com/office/drawing/2014/chart" uri="{C3380CC4-5D6E-409C-BE32-E72D297353CC}">
                <c16:uniqueId val="{00000001-D8D4-44BD-84AF-B1E011F49B64}"/>
              </c:ext>
            </c:extLst>
          </c:dPt>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månadsrapporten'!$B$144:$B$155</c:f>
              <c:numCache>
                <c:formatCode>#\ ##0.00\ "kr"</c:formatCode>
                <c:ptCount val="12"/>
                <c:pt idx="0">
                  <c:v>6.5701271556928615</c:v>
                </c:pt>
                <c:pt idx="1">
                  <c:v>6.5492853343100572</c:v>
                </c:pt>
                <c:pt idx="2">
                  <c:v>5.645344483800133</c:v>
                </c:pt>
                <c:pt idx="3">
                  <c:v>8.3272833920698499</c:v>
                </c:pt>
                <c:pt idx="4">
                  <c:v>4.5104584004073303</c:v>
                </c:pt>
                <c:pt idx="5">
                  <c:v>9.36</c:v>
                </c:pt>
                <c:pt idx="6">
                  <c:v>4.66</c:v>
                </c:pt>
                <c:pt idx="7">
                  <c:v>11.247413968938488</c:v>
                </c:pt>
                <c:pt idx="8">
                  <c:v>10.184105756329323</c:v>
                </c:pt>
                <c:pt idx="9">
                  <c:v>26.240378527873112</c:v>
                </c:pt>
                <c:pt idx="11">
                  <c:v>4.7608678438514529</c:v>
                </c:pt>
              </c:numCache>
              <c:extLst/>
            </c:numRef>
          </c:val>
          <c:smooth val="0"/>
          <c:extLst>
            <c:ext xmlns:c16="http://schemas.microsoft.com/office/drawing/2014/chart" uri="{C3380CC4-5D6E-409C-BE32-E72D297353CC}">
              <c16:uniqueId val="{00000002-D8D4-44BD-84AF-B1E011F49B64}"/>
            </c:ext>
          </c:extLst>
        </c:ser>
        <c:ser>
          <c:idx val="1"/>
          <c:order val="1"/>
          <c:tx>
            <c:strRef>
              <c:f>'Fordon månadsrapporten'!$C$136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Pt>
            <c:idx val="11"/>
            <c:marker>
              <c:symbol val="circle"/>
              <c:size val="5"/>
              <c:spPr>
                <a:solidFill>
                  <a:srgbClr val="00B050"/>
                </a:solidFill>
                <a:ln w="9525">
                  <a:solidFill>
                    <a:srgbClr val="00B050"/>
                  </a:solidFill>
                  <a:prstDash val="sysDot"/>
                </a:ln>
                <a:effectLst/>
              </c:spPr>
            </c:marker>
            <c:bubble3D val="0"/>
            <c:spPr>
              <a:ln w="28575" cap="rnd">
                <a:solidFill>
                  <a:srgbClr val="00B050">
                    <a:alpha val="50000"/>
                  </a:srgbClr>
                </a:solidFill>
                <a:prstDash val="sysDot"/>
                <a:round/>
              </a:ln>
              <a:effectLst/>
            </c:spPr>
            <c:extLst>
              <c:ext xmlns:c16="http://schemas.microsoft.com/office/drawing/2014/chart" uri="{C3380CC4-5D6E-409C-BE32-E72D297353CC}">
                <c16:uniqueId val="{00000004-D8D4-44BD-84AF-B1E011F49B64}"/>
              </c:ext>
            </c:extLst>
          </c:dPt>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månadsrapporten'!$C$144:$C$155</c:f>
              <c:numCache>
                <c:formatCode>#\ ##0.00\ "kr"</c:formatCode>
                <c:ptCount val="12"/>
                <c:pt idx="0">
                  <c:v>3.3558444153919176</c:v>
                </c:pt>
                <c:pt idx="1">
                  <c:v>3.5144633684779669</c:v>
                </c:pt>
                <c:pt idx="2">
                  <c:v>3.3905720223121514</c:v>
                </c:pt>
                <c:pt idx="3">
                  <c:v>3.8751676755244215</c:v>
                </c:pt>
                <c:pt idx="4">
                  <c:v>4.1144432386839958</c:v>
                </c:pt>
                <c:pt idx="5">
                  <c:v>3.4358357670503348</c:v>
                </c:pt>
                <c:pt idx="6">
                  <c:v>2.8417702334040618</c:v>
                </c:pt>
                <c:pt idx="7">
                  <c:v>5.0992161776275529</c:v>
                </c:pt>
                <c:pt idx="8">
                  <c:v>5.8655756695921228</c:v>
                </c:pt>
                <c:pt idx="9">
                  <c:v>14.161474126153744</c:v>
                </c:pt>
                <c:pt idx="11">
                  <c:v>8.413176023438119</c:v>
                </c:pt>
              </c:numCache>
              <c:extLst/>
            </c:numRef>
          </c:val>
          <c:smooth val="0"/>
          <c:extLst>
            <c:ext xmlns:c16="http://schemas.microsoft.com/office/drawing/2014/chart" uri="{C3380CC4-5D6E-409C-BE32-E72D297353CC}">
              <c16:uniqueId val="{00000005-D8D4-44BD-84AF-B1E011F49B64}"/>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2"/>
                <c:tx>
                  <c:strRef>
                    <c:extLst>
                      <c:ex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'Fordon månadsrapporten'!$D$144:$D$155</c15:sqref>
                        </c15:formulaRef>
                      </c:ext>
                    </c:extLst>
                    <c:numCache>
                      <c:formatCode>0%</c:formatCode>
                      <c:ptCount val="12"/>
                      <c:pt idx="0">
                        <c:v>0.95781637717121604</c:v>
                      </c:pt>
                      <c:pt idx="1">
                        <c:v>0.86352357320099249</c:v>
                      </c:pt>
                      <c:pt idx="2">
                        <c:v>0.66501240694789088</c:v>
                      </c:pt>
                      <c:pt idx="3">
                        <c:v>1.1488833746898266</c:v>
                      </c:pt>
                      <c:pt idx="4">
                        <c:v>9.6249999999999974E-2</c:v>
                      </c:pt>
                      <c:pt idx="5">
                        <c:v>1.7242279999999999</c:v>
                      </c:pt>
                      <c:pt idx="6">
                        <c:v>0.6398229333333334</c:v>
                      </c:pt>
                      <c:pt idx="7">
                        <c:v>1.2057142857142857</c:v>
                      </c:pt>
                      <c:pt idx="8">
                        <c:v>0.73624999999999996</c:v>
                      </c:pt>
                      <c:pt idx="9">
                        <c:v>0.8529411764705882</c:v>
                      </c:pt>
                      <c:pt idx="10">
                        <c:v>0</c:v>
                      </c:pt>
                      <c:pt idx="11">
                        <c:v>-0.43411764705882355</c:v>
                      </c:pt>
                    </c:numCache>
                  </c:numRef>
                </c:val>
                <c:smooth val="0"/>
                <c:extLst>
                  <c:ext xmlns:c16="http://schemas.microsoft.com/office/drawing/2014/chart" uri="{C3380CC4-5D6E-409C-BE32-E72D297353CC}">
                    <c16:uniqueId val="{00000006-D8D4-44BD-84AF-B1E011F49B6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månadsrapporten'!$E$144:$E$155</c15:sqref>
                        </c15:formulaRef>
                      </c:ext>
                    </c:extLst>
                    <c:numCache>
                      <c:formatCode>#\ ##0.00\ "kr"</c:formatCode>
                      <c:ptCount val="12"/>
                      <c:pt idx="0">
                        <c:v>5.1870977823869531</c:v>
                      </c:pt>
                      <c:pt idx="1">
                        <c:v>4.3557601784862205</c:v>
                      </c:pt>
                      <c:pt idx="2">
                        <c:v>6.1815891015040556</c:v>
                      </c:pt>
                      <c:pt idx="3">
                        <c:v>7.5157065556505636</c:v>
                      </c:pt>
                      <c:pt idx="4">
                        <c:v>7.7169660345496229</c:v>
                      </c:pt>
                      <c:pt idx="5">
                        <c:v>6.39</c:v>
                      </c:pt>
                      <c:pt idx="6">
                        <c:v>10.050000000000001</c:v>
                      </c:pt>
                      <c:pt idx="7">
                        <c:v>5.7955141040975127</c:v>
                      </c:pt>
                      <c:pt idx="8">
                        <c:v>6.1817965959720214</c:v>
                      </c:pt>
                      <c:pt idx="9">
                        <c:v>7.012502172137963</c:v>
                      </c:pt>
                      <c:pt idx="10">
                        <c:v>3.7868250974117608</c:v>
                      </c:pt>
                      <c:pt idx="11">
                        <c:v>4.6861250778851344</c:v>
                      </c:pt>
                    </c:numCache>
                  </c:numRef>
                </c:val>
                <c:smooth val="0"/>
                <c:extLst xmlns:c15="http://schemas.microsoft.com/office/drawing/2012/chart">
                  <c:ext xmlns:c16="http://schemas.microsoft.com/office/drawing/2014/chart" uri="{C3380CC4-5D6E-409C-BE32-E72D297353CC}">
                    <c16:uniqueId val="{00000007-D8D4-44BD-84AF-B1E011F49B6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månadsrapporten'!$F$144:$F$155</c15:sqref>
                        </c15:formulaRef>
                      </c:ext>
                    </c:extLst>
                    <c:numCache>
                      <c:formatCode>#\ ##0.00\ "kr"</c:formatCode>
                      <c:ptCount val="12"/>
                      <c:pt idx="0">
                        <c:v>4.6543592220596386</c:v>
                      </c:pt>
                      <c:pt idx="1">
                        <c:v>4.2251840961555818</c:v>
                      </c:pt>
                      <c:pt idx="2">
                        <c:v>4.299879255584429</c:v>
                      </c:pt>
                      <c:pt idx="3">
                        <c:v>2.67580942822525</c:v>
                      </c:pt>
                      <c:pt idx="4">
                        <c:v>5.669908250575582</c:v>
                      </c:pt>
                      <c:pt idx="5">
                        <c:v>6.0529832560333308</c:v>
                      </c:pt>
                      <c:pt idx="6">
                        <c:v>5.8142663994115606</c:v>
                      </c:pt>
                      <c:pt idx="7">
                        <c:v>5.7955141040975127</c:v>
                      </c:pt>
                      <c:pt idx="8">
                        <c:v>5.6228131214362742</c:v>
                      </c:pt>
                      <c:pt idx="9">
                        <c:v>3.989259828807501</c:v>
                      </c:pt>
                      <c:pt idx="10">
                        <c:v>4.335051787117485</c:v>
                      </c:pt>
                      <c:pt idx="11">
                        <c:v>3.7055100152906526</c:v>
                      </c:pt>
                    </c:numCache>
                  </c:numRef>
                </c:val>
                <c:smooth val="0"/>
                <c:extLst xmlns:c15="http://schemas.microsoft.com/office/drawing/2012/chart">
                  <c:ext xmlns:c16="http://schemas.microsoft.com/office/drawing/2014/chart" uri="{C3380CC4-5D6E-409C-BE32-E72D297353CC}">
                    <c16:uniqueId val="{00000008-D8D4-44BD-84AF-B1E011F49B6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månadsrapporten'!$G$144:$G$155</c15:sqref>
                        </c15:formulaRef>
                      </c:ext>
                    </c:extLst>
                    <c:numCache>
                      <c:formatCode>0%</c:formatCode>
                      <c:ptCount val="12"/>
                      <c:pt idx="0">
                        <c:v>0.11446012972148033</c:v>
                      </c:pt>
                      <c:pt idx="1">
                        <c:v>3.0904235024799886E-2</c:v>
                      </c:pt>
                      <c:pt idx="2">
                        <c:v>0.43761922930179331</c:v>
                      </c:pt>
                      <c:pt idx="3">
                        <c:v>1.808760024676126</c:v>
                      </c:pt>
                      <c:pt idx="4">
                        <c:v>0.36103896103896099</c:v>
                      </c:pt>
                      <c:pt idx="5">
                        <c:v>5.5677792207792148E-2</c:v>
                      </c:pt>
                      <c:pt idx="6">
                        <c:v>0.72850697054698466</c:v>
                      </c:pt>
                      <c:pt idx="7">
                        <c:v>0</c:v>
                      </c:pt>
                      <c:pt idx="8">
                        <c:v>9.9413489736070421E-2</c:v>
                      </c:pt>
                      <c:pt idx="9">
                        <c:v>0.75784543325526932</c:v>
                      </c:pt>
                      <c:pt idx="10">
                        <c:v>-0.12646370023419207</c:v>
                      </c:pt>
                      <c:pt idx="11">
                        <c:v>0.26463700234192039</c:v>
                      </c:pt>
                    </c:numCache>
                  </c:numRef>
                </c:val>
                <c:smooth val="0"/>
                <c:extLst xmlns:c15="http://schemas.microsoft.com/office/drawing/2012/chart">
                  <c:ext xmlns:c16="http://schemas.microsoft.com/office/drawing/2014/chart" uri="{C3380CC4-5D6E-409C-BE32-E72D297353CC}">
                    <c16:uniqueId val="{00000009-D8D4-44BD-84AF-B1E011F49B6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månadsrapporten'!$H$144:$H$155</c15:sqref>
                        </c15:formulaRef>
                      </c:ext>
                    </c:extLst>
                    <c:numCache>
                      <c:formatCode>#\ ##0.00\ "kr"</c:formatCode>
                      <c:ptCount val="12"/>
                      <c:pt idx="0">
                        <c:v>10.203256287527715</c:v>
                      </c:pt>
                      <c:pt idx="1">
                        <c:v>15.572733247662864</c:v>
                      </c:pt>
                      <c:pt idx="2">
                        <c:v>10.427330251783053</c:v>
                      </c:pt>
                      <c:pt idx="3">
                        <c:v>12.990848090208846</c:v>
                      </c:pt>
                      <c:pt idx="4">
                        <c:v>6.8480565721975859</c:v>
                      </c:pt>
                      <c:pt idx="5">
                        <c:v>14.32</c:v>
                      </c:pt>
                      <c:pt idx="6">
                        <c:v>7.75</c:v>
                      </c:pt>
                      <c:pt idx="7">
                        <c:v>10.31407205982325</c:v>
                      </c:pt>
                      <c:pt idx="8">
                        <c:v>9.3208246846243323</c:v>
                      </c:pt>
                      <c:pt idx="9">
                        <c:v>8.3759249370661379</c:v>
                      </c:pt>
                      <c:pt idx="10">
                        <c:v>25.982219436563962</c:v>
                      </c:pt>
                      <c:pt idx="11">
                        <c:v>20.4525887072645</c:v>
                      </c:pt>
                    </c:numCache>
                  </c:numRef>
                </c:val>
                <c:smooth val="0"/>
                <c:extLst xmlns:c15="http://schemas.microsoft.com/office/drawing/2012/chart">
                  <c:ext xmlns:c16="http://schemas.microsoft.com/office/drawing/2014/chart" uri="{C3380CC4-5D6E-409C-BE32-E72D297353CC}">
                    <c16:uniqueId val="{0000000A-D8D4-44BD-84AF-B1E011F49B6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månadsrapporten'!$I$144:$I$155</c15:sqref>
                        </c15:formulaRef>
                      </c:ext>
                    </c:extLst>
                    <c:numCache>
                      <c:formatCode>#\ ##0.00\ "kr"</c:formatCode>
                      <c:ptCount val="12"/>
                      <c:pt idx="0">
                        <c:v>7.6982367326742098</c:v>
                      </c:pt>
                      <c:pt idx="1">
                        <c:v>7.9359629589664609</c:v>
                      </c:pt>
                      <c:pt idx="2">
                        <c:v>7.794603995095855</c:v>
                      </c:pt>
                      <c:pt idx="3">
                        <c:v>4.3079488604780432</c:v>
                      </c:pt>
                      <c:pt idx="4">
                        <c:v>14.339204751428955</c:v>
                      </c:pt>
                      <c:pt idx="5">
                        <c:v>15.759355326389212</c:v>
                      </c:pt>
                      <c:pt idx="6">
                        <c:v>13.923614208596234</c:v>
                      </c:pt>
                      <c:pt idx="7">
                        <c:v>12.984364377974167</c:v>
                      </c:pt>
                      <c:pt idx="8">
                        <c:v>12.593926957861116</c:v>
                      </c:pt>
                      <c:pt idx="9">
                        <c:v>8.4674651003127615</c:v>
                      </c:pt>
                      <c:pt idx="10">
                        <c:v>11.442732730751468</c:v>
                      </c:pt>
                      <c:pt idx="11">
                        <c:v>8.4722993973218372</c:v>
                      </c:pt>
                    </c:numCache>
                  </c:numRef>
                </c:val>
                <c:smooth val="0"/>
                <c:extLst xmlns:c15="http://schemas.microsoft.com/office/drawing/2012/chart">
                  <c:ext xmlns:c16="http://schemas.microsoft.com/office/drawing/2014/chart" uri="{C3380CC4-5D6E-409C-BE32-E72D297353CC}">
                    <c16:uniqueId val="{0000000B-D8D4-44BD-84AF-B1E011F49B6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månadsrapporten'!$J$144:$J$155</c15:sqref>
                        </c15:formulaRef>
                      </c:ext>
                    </c:extLst>
                    <c:numCache>
                      <c:formatCode>0%</c:formatCode>
                      <c:ptCount val="12"/>
                      <c:pt idx="0">
                        <c:v>0.32540173053152038</c:v>
                      </c:pt>
                      <c:pt idx="1">
                        <c:v>0.96229913473423989</c:v>
                      </c:pt>
                      <c:pt idx="2">
                        <c:v>0.33776266996291726</c:v>
                      </c:pt>
                      <c:pt idx="3">
                        <c:v>2.0155529953917055</c:v>
                      </c:pt>
                      <c:pt idx="4">
                        <c:v>-0.52242424242424246</c:v>
                      </c:pt>
                      <c:pt idx="5">
                        <c:v>-9.1333388744588781E-2</c:v>
                      </c:pt>
                      <c:pt idx="6">
                        <c:v>-0.44339164502164502</c:v>
                      </c:pt>
                      <c:pt idx="7">
                        <c:v>-0.20565445026178006</c:v>
                      </c:pt>
                      <c:pt idx="8">
                        <c:v>-0.25989528795811517</c:v>
                      </c:pt>
                      <c:pt idx="9">
                        <c:v>-1.08108108108107E-2</c:v>
                      </c:pt>
                      <c:pt idx="10">
                        <c:v>1.2706306306306305</c:v>
                      </c:pt>
                      <c:pt idx="11">
                        <c:v>1.414054054054054</c:v>
                      </c:pt>
                    </c:numCache>
                  </c:numRef>
                </c:val>
                <c:smooth val="0"/>
                <c:extLst xmlns:c15="http://schemas.microsoft.com/office/drawing/2012/chart">
                  <c:ext xmlns:c16="http://schemas.microsoft.com/office/drawing/2014/chart" uri="{C3380CC4-5D6E-409C-BE32-E72D297353CC}">
                    <c16:uniqueId val="{0000000C-D8D4-44BD-84AF-B1E011F49B64}"/>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strRef>
              <c:f>'Fordon månadsrapporten'!$E$136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månadsrapporten'!$E$144:$E$155</c:f>
              <c:numCache>
                <c:formatCode>#\ ##0.00\ "kr"</c:formatCode>
                <c:ptCount val="12"/>
                <c:pt idx="0">
                  <c:v>5.1870977823869531</c:v>
                </c:pt>
                <c:pt idx="1">
                  <c:v>4.3557601784862205</c:v>
                </c:pt>
                <c:pt idx="2">
                  <c:v>6.1815891015040556</c:v>
                </c:pt>
                <c:pt idx="3">
                  <c:v>7.5157065556505636</c:v>
                </c:pt>
                <c:pt idx="4">
                  <c:v>7.7169660345496229</c:v>
                </c:pt>
                <c:pt idx="5">
                  <c:v>6.39</c:v>
                </c:pt>
                <c:pt idx="6">
                  <c:v>10.050000000000001</c:v>
                </c:pt>
                <c:pt idx="7">
                  <c:v>5.7955141040975127</c:v>
                </c:pt>
                <c:pt idx="8">
                  <c:v>6.1817965959720214</c:v>
                </c:pt>
                <c:pt idx="9">
                  <c:v>7.012502172137963</c:v>
                </c:pt>
                <c:pt idx="10">
                  <c:v>3.7868250974117608</c:v>
                </c:pt>
                <c:pt idx="11">
                  <c:v>4.6861250778851344</c:v>
                </c:pt>
              </c:numCache>
              <c:extLst/>
            </c:numRef>
          </c:val>
          <c:smooth val="0"/>
          <c:extLst>
            <c:ext xmlns:c16="http://schemas.microsoft.com/office/drawing/2014/chart" uri="{C3380CC4-5D6E-409C-BE32-E72D297353CC}">
              <c16:uniqueId val="{00000000-D281-4EB7-8E04-8D01DFB62EF4}"/>
            </c:ext>
          </c:extLst>
        </c:ser>
        <c:ser>
          <c:idx val="4"/>
          <c:order val="4"/>
          <c:tx>
            <c:strRef>
              <c:f>'Fordon månadsrapporten'!$F$136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månadsrapporten'!$F$144:$F$155</c:f>
              <c:numCache>
                <c:formatCode>#\ ##0.00\ "kr"</c:formatCode>
                <c:ptCount val="12"/>
                <c:pt idx="0">
                  <c:v>4.6543592220596386</c:v>
                </c:pt>
                <c:pt idx="1">
                  <c:v>4.2251840961555818</c:v>
                </c:pt>
                <c:pt idx="2">
                  <c:v>4.299879255584429</c:v>
                </c:pt>
                <c:pt idx="3">
                  <c:v>2.67580942822525</c:v>
                </c:pt>
                <c:pt idx="4">
                  <c:v>5.669908250575582</c:v>
                </c:pt>
                <c:pt idx="5">
                  <c:v>6.0529832560333308</c:v>
                </c:pt>
                <c:pt idx="6">
                  <c:v>5.8142663994115606</c:v>
                </c:pt>
                <c:pt idx="7">
                  <c:v>5.7955141040975127</c:v>
                </c:pt>
                <c:pt idx="8">
                  <c:v>5.6228131214362742</c:v>
                </c:pt>
                <c:pt idx="9">
                  <c:v>3.989259828807501</c:v>
                </c:pt>
                <c:pt idx="10">
                  <c:v>4.335051787117485</c:v>
                </c:pt>
                <c:pt idx="11">
                  <c:v>3.7055100152906526</c:v>
                </c:pt>
              </c:numCache>
              <c:extLst/>
            </c:numRef>
          </c:val>
          <c:smooth val="0"/>
          <c:extLst xmlns:c15="http://schemas.microsoft.com/office/drawing/2012/chart">
            <c:ext xmlns:c16="http://schemas.microsoft.com/office/drawing/2014/chart" uri="{C3380CC4-5D6E-409C-BE32-E72D297353CC}">
              <c16:uniqueId val="{00000001-D281-4EB7-8E04-8D01DFB62EF4}"/>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'Fordon månadsrapporten'!$B$144:$B$155</c15:sqref>
                        </c15:formulaRef>
                      </c:ext>
                    </c:extLst>
                    <c:numCache>
                      <c:formatCode>#\ ##0.00\ "kr"</c:formatCode>
                      <c:ptCount val="12"/>
                      <c:pt idx="0">
                        <c:v>6.5701271556928615</c:v>
                      </c:pt>
                      <c:pt idx="1">
                        <c:v>6.5492853343100572</c:v>
                      </c:pt>
                      <c:pt idx="2">
                        <c:v>5.645344483800133</c:v>
                      </c:pt>
                      <c:pt idx="3">
                        <c:v>8.3272833920698499</c:v>
                      </c:pt>
                      <c:pt idx="4">
                        <c:v>4.5104584004073303</c:v>
                      </c:pt>
                      <c:pt idx="5">
                        <c:v>9.36</c:v>
                      </c:pt>
                      <c:pt idx="6">
                        <c:v>4.66</c:v>
                      </c:pt>
                      <c:pt idx="7">
                        <c:v>11.247413968938488</c:v>
                      </c:pt>
                      <c:pt idx="8">
                        <c:v>10.184105756329323</c:v>
                      </c:pt>
                      <c:pt idx="9">
                        <c:v>26.240378527873112</c:v>
                      </c:pt>
                      <c:pt idx="11">
                        <c:v>4.7608678438514529</c:v>
                      </c:pt>
                    </c:numCache>
                  </c:numRef>
                </c:val>
                <c:smooth val="0"/>
                <c:extLst>
                  <c:ext xmlns:c16="http://schemas.microsoft.com/office/drawing/2014/chart" uri="{C3380CC4-5D6E-409C-BE32-E72D297353CC}">
                    <c16:uniqueId val="{00000002-D281-4EB7-8E04-8D01DFB62EF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månadsrapporten'!$C$144:$C$155</c15:sqref>
                        </c15:formulaRef>
                      </c:ext>
                    </c:extLst>
                    <c:numCache>
                      <c:formatCode>#\ ##0.00\ "kr"</c:formatCode>
                      <c:ptCount val="12"/>
                      <c:pt idx="0">
                        <c:v>3.3558444153919176</c:v>
                      </c:pt>
                      <c:pt idx="1">
                        <c:v>3.5144633684779669</c:v>
                      </c:pt>
                      <c:pt idx="2">
                        <c:v>3.3905720223121514</c:v>
                      </c:pt>
                      <c:pt idx="3">
                        <c:v>3.8751676755244215</c:v>
                      </c:pt>
                      <c:pt idx="4">
                        <c:v>4.1144432386839958</c:v>
                      </c:pt>
                      <c:pt idx="5">
                        <c:v>3.4358357670503348</c:v>
                      </c:pt>
                      <c:pt idx="6">
                        <c:v>2.8417702334040618</c:v>
                      </c:pt>
                      <c:pt idx="7">
                        <c:v>5.0992161776275529</c:v>
                      </c:pt>
                      <c:pt idx="8">
                        <c:v>5.8655756695921228</c:v>
                      </c:pt>
                      <c:pt idx="9">
                        <c:v>14.161474126153744</c:v>
                      </c:pt>
                      <c:pt idx="11">
                        <c:v>8.413176023438119</c:v>
                      </c:pt>
                    </c:numCache>
                  </c:numRef>
                </c:val>
                <c:smooth val="0"/>
                <c:extLst xmlns:c15="http://schemas.microsoft.com/office/drawing/2012/chart">
                  <c:ext xmlns:c16="http://schemas.microsoft.com/office/drawing/2014/chart" uri="{C3380CC4-5D6E-409C-BE32-E72D297353CC}">
                    <c16:uniqueId val="{00000003-D281-4EB7-8E04-8D01DFB62EF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månadsrapporten'!$D$144:$D$155</c15:sqref>
                        </c15:formulaRef>
                      </c:ext>
                    </c:extLst>
                    <c:numCache>
                      <c:formatCode>0%</c:formatCode>
                      <c:ptCount val="12"/>
                      <c:pt idx="0">
                        <c:v>0.95781637717121604</c:v>
                      </c:pt>
                      <c:pt idx="1">
                        <c:v>0.86352357320099249</c:v>
                      </c:pt>
                      <c:pt idx="2">
                        <c:v>0.66501240694789088</c:v>
                      </c:pt>
                      <c:pt idx="3">
                        <c:v>1.1488833746898266</c:v>
                      </c:pt>
                      <c:pt idx="4">
                        <c:v>9.6249999999999974E-2</c:v>
                      </c:pt>
                      <c:pt idx="5">
                        <c:v>1.7242279999999999</c:v>
                      </c:pt>
                      <c:pt idx="6">
                        <c:v>0.6398229333333334</c:v>
                      </c:pt>
                      <c:pt idx="7">
                        <c:v>1.2057142857142857</c:v>
                      </c:pt>
                      <c:pt idx="8">
                        <c:v>0.73624999999999996</c:v>
                      </c:pt>
                      <c:pt idx="9">
                        <c:v>0.8529411764705882</c:v>
                      </c:pt>
                      <c:pt idx="10">
                        <c:v>0</c:v>
                      </c:pt>
                      <c:pt idx="11">
                        <c:v>-0.43411764705882355</c:v>
                      </c:pt>
                    </c:numCache>
                  </c:numRef>
                </c:val>
                <c:smooth val="0"/>
                <c:extLst xmlns:c15="http://schemas.microsoft.com/office/drawing/2012/chart">
                  <c:ext xmlns:c16="http://schemas.microsoft.com/office/drawing/2014/chart" uri="{C3380CC4-5D6E-409C-BE32-E72D297353CC}">
                    <c16:uniqueId val="{00000004-D281-4EB7-8E04-8D01DFB62EF4}"/>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månadsrapporten'!$G$144:$G$155</c15:sqref>
                        </c15:formulaRef>
                      </c:ext>
                    </c:extLst>
                    <c:numCache>
                      <c:formatCode>0%</c:formatCode>
                      <c:ptCount val="12"/>
                      <c:pt idx="0">
                        <c:v>0.11446012972148033</c:v>
                      </c:pt>
                      <c:pt idx="1">
                        <c:v>3.0904235024799886E-2</c:v>
                      </c:pt>
                      <c:pt idx="2">
                        <c:v>0.43761922930179331</c:v>
                      </c:pt>
                      <c:pt idx="3">
                        <c:v>1.808760024676126</c:v>
                      </c:pt>
                      <c:pt idx="4">
                        <c:v>0.36103896103896099</c:v>
                      </c:pt>
                      <c:pt idx="5">
                        <c:v>5.5677792207792148E-2</c:v>
                      </c:pt>
                      <c:pt idx="6">
                        <c:v>0.72850697054698466</c:v>
                      </c:pt>
                      <c:pt idx="7">
                        <c:v>0</c:v>
                      </c:pt>
                      <c:pt idx="8">
                        <c:v>9.9413489736070421E-2</c:v>
                      </c:pt>
                      <c:pt idx="9">
                        <c:v>0.75784543325526932</c:v>
                      </c:pt>
                      <c:pt idx="10">
                        <c:v>-0.12646370023419207</c:v>
                      </c:pt>
                      <c:pt idx="11">
                        <c:v>0.26463700234192039</c:v>
                      </c:pt>
                    </c:numCache>
                  </c:numRef>
                </c:val>
                <c:smooth val="0"/>
                <c:extLst xmlns:c15="http://schemas.microsoft.com/office/drawing/2012/chart">
                  <c:ext xmlns:c16="http://schemas.microsoft.com/office/drawing/2014/chart" uri="{C3380CC4-5D6E-409C-BE32-E72D297353CC}">
                    <c16:uniqueId val="{00000005-D281-4EB7-8E04-8D01DFB62EF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'Fordon månadsrapporten'!$H$136</c15:sqref>
                        </c15:formulaRef>
                      </c:ext>
                    </c:extLst>
                    <c:strCache>
                      <c:ptCount val="1"/>
                      <c:pt idx="0">
                        <c:v>Utfall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månadsrapporten'!$H$144:$H$155</c15:sqref>
                        </c15:formulaRef>
                      </c:ext>
                    </c:extLst>
                    <c:numCache>
                      <c:formatCode>#\ ##0.00\ "kr"</c:formatCode>
                      <c:ptCount val="12"/>
                      <c:pt idx="0">
                        <c:v>10.203256287527715</c:v>
                      </c:pt>
                      <c:pt idx="1">
                        <c:v>15.572733247662864</c:v>
                      </c:pt>
                      <c:pt idx="2">
                        <c:v>10.427330251783053</c:v>
                      </c:pt>
                      <c:pt idx="3">
                        <c:v>12.990848090208846</c:v>
                      </c:pt>
                      <c:pt idx="4">
                        <c:v>6.8480565721975859</c:v>
                      </c:pt>
                      <c:pt idx="5">
                        <c:v>14.32</c:v>
                      </c:pt>
                      <c:pt idx="6">
                        <c:v>7.75</c:v>
                      </c:pt>
                      <c:pt idx="7">
                        <c:v>10.31407205982325</c:v>
                      </c:pt>
                      <c:pt idx="8">
                        <c:v>9.3208246846243323</c:v>
                      </c:pt>
                      <c:pt idx="9">
                        <c:v>8.3759249370661379</c:v>
                      </c:pt>
                      <c:pt idx="10">
                        <c:v>25.982219436563962</c:v>
                      </c:pt>
                      <c:pt idx="11">
                        <c:v>20.4525887072645</c:v>
                      </c:pt>
                    </c:numCache>
                  </c:numRef>
                </c:val>
                <c:smooth val="0"/>
                <c:extLst xmlns:c15="http://schemas.microsoft.com/office/drawing/2012/chart">
                  <c:ext xmlns:c16="http://schemas.microsoft.com/office/drawing/2014/chart" uri="{C3380CC4-5D6E-409C-BE32-E72D297353CC}">
                    <c16:uniqueId val="{00000006-D281-4EB7-8E04-8D01DFB62EF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'Fordon månadsrapporten'!$I$136</c15:sqref>
                        </c15:formulaRef>
                      </c:ext>
                    </c:extLst>
                    <c:strCache>
                      <c:ptCount val="1"/>
                      <c:pt idx="0">
                        <c:v>Budget</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månadsrapporten'!$I$144:$I$155</c15:sqref>
                        </c15:formulaRef>
                      </c:ext>
                    </c:extLst>
                    <c:numCache>
                      <c:formatCode>#\ ##0.00\ "kr"</c:formatCode>
                      <c:ptCount val="12"/>
                      <c:pt idx="0">
                        <c:v>7.6982367326742098</c:v>
                      </c:pt>
                      <c:pt idx="1">
                        <c:v>7.9359629589664609</c:v>
                      </c:pt>
                      <c:pt idx="2">
                        <c:v>7.794603995095855</c:v>
                      </c:pt>
                      <c:pt idx="3">
                        <c:v>4.3079488604780432</c:v>
                      </c:pt>
                      <c:pt idx="4">
                        <c:v>14.339204751428955</c:v>
                      </c:pt>
                      <c:pt idx="5">
                        <c:v>15.759355326389212</c:v>
                      </c:pt>
                      <c:pt idx="6">
                        <c:v>13.923614208596234</c:v>
                      </c:pt>
                      <c:pt idx="7">
                        <c:v>12.984364377974167</c:v>
                      </c:pt>
                      <c:pt idx="8">
                        <c:v>12.593926957861116</c:v>
                      </c:pt>
                      <c:pt idx="9">
                        <c:v>8.4674651003127615</c:v>
                      </c:pt>
                      <c:pt idx="10">
                        <c:v>11.442732730751468</c:v>
                      </c:pt>
                      <c:pt idx="11">
                        <c:v>8.4722993973218372</c:v>
                      </c:pt>
                    </c:numCache>
                  </c:numRef>
                </c:val>
                <c:smooth val="0"/>
                <c:extLst xmlns:c15="http://schemas.microsoft.com/office/drawing/2012/chart">
                  <c:ext xmlns:c16="http://schemas.microsoft.com/office/drawing/2014/chart" uri="{C3380CC4-5D6E-409C-BE32-E72D297353CC}">
                    <c16:uniqueId val="{00000007-D281-4EB7-8E04-8D01DFB62EF4}"/>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månadsrapporten'!$J$144:$J$155</c15:sqref>
                        </c15:formulaRef>
                      </c:ext>
                    </c:extLst>
                    <c:numCache>
                      <c:formatCode>0%</c:formatCode>
                      <c:ptCount val="12"/>
                      <c:pt idx="0">
                        <c:v>0.32540173053152038</c:v>
                      </c:pt>
                      <c:pt idx="1">
                        <c:v>0.96229913473423989</c:v>
                      </c:pt>
                      <c:pt idx="2">
                        <c:v>0.33776266996291726</c:v>
                      </c:pt>
                      <c:pt idx="3">
                        <c:v>2.0155529953917055</c:v>
                      </c:pt>
                      <c:pt idx="4">
                        <c:v>-0.52242424242424246</c:v>
                      </c:pt>
                      <c:pt idx="5">
                        <c:v>-9.1333388744588781E-2</c:v>
                      </c:pt>
                      <c:pt idx="6">
                        <c:v>-0.44339164502164502</c:v>
                      </c:pt>
                      <c:pt idx="7">
                        <c:v>-0.20565445026178006</c:v>
                      </c:pt>
                      <c:pt idx="8">
                        <c:v>-0.25989528795811517</c:v>
                      </c:pt>
                      <c:pt idx="9">
                        <c:v>-1.08108108108107E-2</c:v>
                      </c:pt>
                      <c:pt idx="10">
                        <c:v>1.2706306306306305</c:v>
                      </c:pt>
                      <c:pt idx="11">
                        <c:v>1.414054054054054</c:v>
                      </c:pt>
                    </c:numCache>
                  </c:numRef>
                </c:val>
                <c:smooth val="0"/>
                <c:extLst xmlns:c15="http://schemas.microsoft.com/office/drawing/2012/chart">
                  <c:ext xmlns:c16="http://schemas.microsoft.com/office/drawing/2014/chart" uri="{C3380CC4-5D6E-409C-BE32-E72D297353CC}">
                    <c16:uniqueId val="{00000008-D281-4EB7-8E04-8D01DFB62EF4}"/>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6"/>
          <c:tx>
            <c:strRef>
              <c:f>'Fordon månadsrapporten'!$H$136</c:f>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månadsrapporten'!$H$144:$H$155</c:f>
              <c:numCache>
                <c:formatCode>#\ ##0.00\ "kr"</c:formatCode>
                <c:ptCount val="12"/>
                <c:pt idx="0">
                  <c:v>10.203256287527715</c:v>
                </c:pt>
                <c:pt idx="1">
                  <c:v>15.572733247662864</c:v>
                </c:pt>
                <c:pt idx="2">
                  <c:v>10.427330251783053</c:v>
                </c:pt>
                <c:pt idx="3">
                  <c:v>12.990848090208846</c:v>
                </c:pt>
                <c:pt idx="4">
                  <c:v>6.8480565721975859</c:v>
                </c:pt>
                <c:pt idx="5">
                  <c:v>14.32</c:v>
                </c:pt>
                <c:pt idx="6">
                  <c:v>7.75</c:v>
                </c:pt>
                <c:pt idx="7">
                  <c:v>10.31407205982325</c:v>
                </c:pt>
                <c:pt idx="8">
                  <c:v>9.3208246846243323</c:v>
                </c:pt>
                <c:pt idx="9">
                  <c:v>8.3759249370661379</c:v>
                </c:pt>
                <c:pt idx="10">
                  <c:v>25.982219436563962</c:v>
                </c:pt>
                <c:pt idx="11">
                  <c:v>20.4525887072645</c:v>
                </c:pt>
              </c:numCache>
              <c:extLst/>
            </c:numRef>
          </c:val>
          <c:smooth val="0"/>
          <c:extLst>
            <c:ext xmlns:c16="http://schemas.microsoft.com/office/drawing/2014/chart" uri="{C3380CC4-5D6E-409C-BE32-E72D297353CC}">
              <c16:uniqueId val="{00000000-7582-45F2-AEB8-3A8847708521}"/>
            </c:ext>
          </c:extLst>
        </c:ser>
        <c:ser>
          <c:idx val="7"/>
          <c:order val="7"/>
          <c:tx>
            <c:strRef>
              <c:f>'Fordon månadsrapporten'!$I$136</c:f>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månadsrapporten'!$A$144:$A$155</c:f>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extLst/>
            </c:strRef>
          </c:cat>
          <c:val>
            <c:numRef>
              <c:f>'Fordon månadsrapporten'!$I$144:$I$155</c:f>
              <c:numCache>
                <c:formatCode>#\ ##0.00\ "kr"</c:formatCode>
                <c:ptCount val="12"/>
                <c:pt idx="0">
                  <c:v>7.6982367326742098</c:v>
                </c:pt>
                <c:pt idx="1">
                  <c:v>7.9359629589664609</c:v>
                </c:pt>
                <c:pt idx="2">
                  <c:v>7.794603995095855</c:v>
                </c:pt>
                <c:pt idx="3">
                  <c:v>4.3079488604780432</c:v>
                </c:pt>
                <c:pt idx="4">
                  <c:v>14.339204751428955</c:v>
                </c:pt>
                <c:pt idx="5">
                  <c:v>15.759355326389212</c:v>
                </c:pt>
                <c:pt idx="6">
                  <c:v>13.923614208596234</c:v>
                </c:pt>
                <c:pt idx="7">
                  <c:v>12.984364377974167</c:v>
                </c:pt>
                <c:pt idx="8">
                  <c:v>12.593926957861116</c:v>
                </c:pt>
                <c:pt idx="9">
                  <c:v>8.4674651003127615</c:v>
                </c:pt>
                <c:pt idx="10">
                  <c:v>11.442732730751468</c:v>
                </c:pt>
                <c:pt idx="11">
                  <c:v>8.4722993973218372</c:v>
                </c:pt>
              </c:numCache>
              <c:extLst/>
            </c:numRef>
          </c:val>
          <c:smooth val="0"/>
          <c:extLst>
            <c:ext xmlns:c16="http://schemas.microsoft.com/office/drawing/2014/chart" uri="{C3380CC4-5D6E-409C-BE32-E72D297353CC}">
              <c16:uniqueId val="{00000001-7582-45F2-AEB8-3A8847708521}"/>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'Fordon månadsrapporten'!$B$136</c15:sqref>
                        </c15:formulaRef>
                      </c:ext>
                    </c:extLst>
                    <c:strCache>
                      <c:ptCount val="1"/>
                      <c:pt idx="0">
                        <c:v>Utfall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c:ext uri="{02D57815-91ED-43cb-92C2-25804820EDAC}">
                        <c15:formulaRef>
                          <c15:sqref>'Fordon månadsrapporten'!$B$144:$B$155</c15:sqref>
                        </c15:formulaRef>
                      </c:ext>
                    </c:extLst>
                    <c:numCache>
                      <c:formatCode>#\ ##0.00\ "kr"</c:formatCode>
                      <c:ptCount val="12"/>
                      <c:pt idx="0">
                        <c:v>6.5701271556928615</c:v>
                      </c:pt>
                      <c:pt idx="1">
                        <c:v>6.5492853343100572</c:v>
                      </c:pt>
                      <c:pt idx="2">
                        <c:v>5.645344483800133</c:v>
                      </c:pt>
                      <c:pt idx="3">
                        <c:v>8.3272833920698499</c:v>
                      </c:pt>
                      <c:pt idx="4">
                        <c:v>4.5104584004073303</c:v>
                      </c:pt>
                      <c:pt idx="5">
                        <c:v>9.36</c:v>
                      </c:pt>
                      <c:pt idx="6">
                        <c:v>4.66</c:v>
                      </c:pt>
                      <c:pt idx="7">
                        <c:v>11.247413968938488</c:v>
                      </c:pt>
                      <c:pt idx="8">
                        <c:v>10.184105756329323</c:v>
                      </c:pt>
                      <c:pt idx="9">
                        <c:v>26.240378527873112</c:v>
                      </c:pt>
                      <c:pt idx="11">
                        <c:v>4.7608678438514529</c:v>
                      </c:pt>
                    </c:numCache>
                  </c:numRef>
                </c:val>
                <c:smooth val="0"/>
                <c:extLst>
                  <c:ext xmlns:c16="http://schemas.microsoft.com/office/drawing/2014/chart" uri="{C3380CC4-5D6E-409C-BE32-E72D297353CC}">
                    <c16:uniqueId val="{00000002-7582-45F2-AEB8-3A884770852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'Fordon månadsrapporten'!$C$136</c15:sqref>
                        </c15:formulaRef>
                      </c:ext>
                    </c:extLst>
                    <c:strCache>
                      <c:ptCount val="1"/>
                      <c:pt idx="0">
                        <c:v>Budget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månadsrapporten'!$C$144:$C$155</c15:sqref>
                        </c15:formulaRef>
                      </c:ext>
                    </c:extLst>
                    <c:numCache>
                      <c:formatCode>#\ ##0.00\ "kr"</c:formatCode>
                      <c:ptCount val="12"/>
                      <c:pt idx="0">
                        <c:v>3.3558444153919176</c:v>
                      </c:pt>
                      <c:pt idx="1">
                        <c:v>3.5144633684779669</c:v>
                      </c:pt>
                      <c:pt idx="2">
                        <c:v>3.3905720223121514</c:v>
                      </c:pt>
                      <c:pt idx="3">
                        <c:v>3.8751676755244215</c:v>
                      </c:pt>
                      <c:pt idx="4">
                        <c:v>4.1144432386839958</c:v>
                      </c:pt>
                      <c:pt idx="5">
                        <c:v>3.4358357670503348</c:v>
                      </c:pt>
                      <c:pt idx="6">
                        <c:v>2.8417702334040618</c:v>
                      </c:pt>
                      <c:pt idx="7">
                        <c:v>5.0992161776275529</c:v>
                      </c:pt>
                      <c:pt idx="8">
                        <c:v>5.8655756695921228</c:v>
                      </c:pt>
                      <c:pt idx="9">
                        <c:v>14.161474126153744</c:v>
                      </c:pt>
                      <c:pt idx="11">
                        <c:v>8.413176023438119</c:v>
                      </c:pt>
                    </c:numCache>
                  </c:numRef>
                </c:val>
                <c:smooth val="0"/>
                <c:extLst xmlns:c15="http://schemas.microsoft.com/office/drawing/2012/chart">
                  <c:ext xmlns:c16="http://schemas.microsoft.com/office/drawing/2014/chart" uri="{C3380CC4-5D6E-409C-BE32-E72D297353CC}">
                    <c16:uniqueId val="{00000003-7582-45F2-AEB8-3A884770852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'Fordon månadsrapporten'!$D$136</c15:sqref>
                        </c15:formulaRef>
                      </c:ext>
                    </c:extLst>
                    <c:strCache>
                      <c:ptCount val="1"/>
                      <c:pt idx="0">
                        <c:v>Diff</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månadsrapporten'!$D$144:$D$155</c15:sqref>
                        </c15:formulaRef>
                      </c:ext>
                    </c:extLst>
                    <c:numCache>
                      <c:formatCode>0%</c:formatCode>
                      <c:ptCount val="12"/>
                      <c:pt idx="0">
                        <c:v>0.95781637717121604</c:v>
                      </c:pt>
                      <c:pt idx="1">
                        <c:v>0.86352357320099249</c:v>
                      </c:pt>
                      <c:pt idx="2">
                        <c:v>0.66501240694789088</c:v>
                      </c:pt>
                      <c:pt idx="3">
                        <c:v>1.1488833746898266</c:v>
                      </c:pt>
                      <c:pt idx="4">
                        <c:v>9.6249999999999974E-2</c:v>
                      </c:pt>
                      <c:pt idx="5">
                        <c:v>1.7242279999999999</c:v>
                      </c:pt>
                      <c:pt idx="6">
                        <c:v>0.6398229333333334</c:v>
                      </c:pt>
                      <c:pt idx="7">
                        <c:v>1.2057142857142857</c:v>
                      </c:pt>
                      <c:pt idx="8">
                        <c:v>0.73624999999999996</c:v>
                      </c:pt>
                      <c:pt idx="9">
                        <c:v>0.8529411764705882</c:v>
                      </c:pt>
                      <c:pt idx="10">
                        <c:v>0</c:v>
                      </c:pt>
                      <c:pt idx="11">
                        <c:v>-0.43411764705882355</c:v>
                      </c:pt>
                    </c:numCache>
                  </c:numRef>
                </c:val>
                <c:smooth val="0"/>
                <c:extLst xmlns:c15="http://schemas.microsoft.com/office/drawing/2012/chart">
                  <c:ext xmlns:c16="http://schemas.microsoft.com/office/drawing/2014/chart" uri="{C3380CC4-5D6E-409C-BE32-E72D297353CC}">
                    <c16:uniqueId val="{00000004-7582-45F2-AEB8-3A884770852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'Fordon månadsrapporten'!$E$136</c15:sqref>
                        </c15:formulaRef>
                      </c:ext>
                    </c:extLst>
                    <c:strCache>
                      <c:ptCount val="1"/>
                      <c:pt idx="0">
                        <c:v>Utfall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månadsrapporten'!$E$144:$E$155</c15:sqref>
                        </c15:formulaRef>
                      </c:ext>
                    </c:extLst>
                    <c:numCache>
                      <c:formatCode>#\ ##0.00\ "kr"</c:formatCode>
                      <c:ptCount val="12"/>
                      <c:pt idx="0">
                        <c:v>5.1870977823869531</c:v>
                      </c:pt>
                      <c:pt idx="1">
                        <c:v>4.3557601784862205</c:v>
                      </c:pt>
                      <c:pt idx="2">
                        <c:v>6.1815891015040556</c:v>
                      </c:pt>
                      <c:pt idx="3">
                        <c:v>7.5157065556505636</c:v>
                      </c:pt>
                      <c:pt idx="4">
                        <c:v>7.7169660345496229</c:v>
                      </c:pt>
                      <c:pt idx="5">
                        <c:v>6.39</c:v>
                      </c:pt>
                      <c:pt idx="6">
                        <c:v>10.050000000000001</c:v>
                      </c:pt>
                      <c:pt idx="7">
                        <c:v>5.7955141040975127</c:v>
                      </c:pt>
                      <c:pt idx="8">
                        <c:v>6.1817965959720214</c:v>
                      </c:pt>
                      <c:pt idx="9">
                        <c:v>7.012502172137963</c:v>
                      </c:pt>
                      <c:pt idx="10">
                        <c:v>3.7868250974117608</c:v>
                      </c:pt>
                      <c:pt idx="11">
                        <c:v>4.6861250778851344</c:v>
                      </c:pt>
                    </c:numCache>
                  </c:numRef>
                </c:val>
                <c:smooth val="0"/>
                <c:extLst xmlns:c15="http://schemas.microsoft.com/office/drawing/2012/chart">
                  <c:ext xmlns:c16="http://schemas.microsoft.com/office/drawing/2014/chart" uri="{C3380CC4-5D6E-409C-BE32-E72D297353CC}">
                    <c16:uniqueId val="{00000005-7582-45F2-AEB8-3A884770852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'Fordon månadsrapporten'!$F$136</c15:sqref>
                        </c15:formulaRef>
                      </c:ext>
                    </c:extLst>
                    <c:strCache>
                      <c:ptCount val="1"/>
                      <c:pt idx="0">
                        <c:v>Budget</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månadsrapporten'!$F$144:$F$155</c15:sqref>
                        </c15:formulaRef>
                      </c:ext>
                    </c:extLst>
                    <c:numCache>
                      <c:formatCode>#\ ##0.00\ "kr"</c:formatCode>
                      <c:ptCount val="12"/>
                      <c:pt idx="0">
                        <c:v>4.6543592220596386</c:v>
                      </c:pt>
                      <c:pt idx="1">
                        <c:v>4.2251840961555818</c:v>
                      </c:pt>
                      <c:pt idx="2">
                        <c:v>4.299879255584429</c:v>
                      </c:pt>
                      <c:pt idx="3">
                        <c:v>2.67580942822525</c:v>
                      </c:pt>
                      <c:pt idx="4">
                        <c:v>5.669908250575582</c:v>
                      </c:pt>
                      <c:pt idx="5">
                        <c:v>6.0529832560333308</c:v>
                      </c:pt>
                      <c:pt idx="6">
                        <c:v>5.8142663994115606</c:v>
                      </c:pt>
                      <c:pt idx="7">
                        <c:v>5.7955141040975127</c:v>
                      </c:pt>
                      <c:pt idx="8">
                        <c:v>5.6228131214362742</c:v>
                      </c:pt>
                      <c:pt idx="9">
                        <c:v>3.989259828807501</c:v>
                      </c:pt>
                      <c:pt idx="10">
                        <c:v>4.335051787117485</c:v>
                      </c:pt>
                      <c:pt idx="11">
                        <c:v>3.7055100152906526</c:v>
                      </c:pt>
                    </c:numCache>
                  </c:numRef>
                </c:val>
                <c:smooth val="0"/>
                <c:extLst xmlns:c15="http://schemas.microsoft.com/office/drawing/2012/chart">
                  <c:ext xmlns:c16="http://schemas.microsoft.com/office/drawing/2014/chart" uri="{C3380CC4-5D6E-409C-BE32-E72D297353CC}">
                    <c16:uniqueId val="{00000006-7582-45F2-AEB8-3A8847708521}"/>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'Fordon månadsrapporten'!$G$136</c15:sqref>
                        </c15:formulaRef>
                      </c:ext>
                    </c:extLst>
                    <c:strCache>
                      <c:ptCount val="1"/>
                      <c:pt idx="0">
                        <c:v>Diff</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månadsrapporten'!$G$144:$G$155</c15:sqref>
                        </c15:formulaRef>
                      </c:ext>
                    </c:extLst>
                    <c:numCache>
                      <c:formatCode>0%</c:formatCode>
                      <c:ptCount val="12"/>
                      <c:pt idx="0">
                        <c:v>0.11446012972148033</c:v>
                      </c:pt>
                      <c:pt idx="1">
                        <c:v>3.0904235024799886E-2</c:v>
                      </c:pt>
                      <c:pt idx="2">
                        <c:v>0.43761922930179331</c:v>
                      </c:pt>
                      <c:pt idx="3">
                        <c:v>1.808760024676126</c:v>
                      </c:pt>
                      <c:pt idx="4">
                        <c:v>0.36103896103896099</c:v>
                      </c:pt>
                      <c:pt idx="5">
                        <c:v>5.5677792207792148E-2</c:v>
                      </c:pt>
                      <c:pt idx="6">
                        <c:v>0.72850697054698466</c:v>
                      </c:pt>
                      <c:pt idx="7">
                        <c:v>0</c:v>
                      </c:pt>
                      <c:pt idx="8">
                        <c:v>9.9413489736070421E-2</c:v>
                      </c:pt>
                      <c:pt idx="9">
                        <c:v>0.75784543325526932</c:v>
                      </c:pt>
                      <c:pt idx="10">
                        <c:v>-0.12646370023419207</c:v>
                      </c:pt>
                      <c:pt idx="11">
                        <c:v>0.26463700234192039</c:v>
                      </c:pt>
                    </c:numCache>
                  </c:numRef>
                </c:val>
                <c:smooth val="0"/>
                <c:extLst xmlns:c15="http://schemas.microsoft.com/office/drawing/2012/chart">
                  <c:ext xmlns:c16="http://schemas.microsoft.com/office/drawing/2014/chart" uri="{C3380CC4-5D6E-409C-BE32-E72D297353CC}">
                    <c16:uniqueId val="{00000007-7582-45F2-AEB8-3A8847708521}"/>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'Fordon månadsrapporten'!$J$136</c15:sqref>
                        </c15:formulaRef>
                      </c:ext>
                    </c:extLst>
                    <c:strCache>
                      <c:ptCount val="1"/>
                      <c:pt idx="0">
                        <c:v>Diff</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'Fordon månadsrapporten'!$A$144:$A$155</c15:sqref>
                        </c15:formulaRef>
                      </c:ext>
                    </c:extLst>
                    <c:strCache>
                      <c:ptCount val="12"/>
                      <c:pt idx="0">
                        <c:v>sep-21</c:v>
                      </c:pt>
                      <c:pt idx="1">
                        <c:v>okt-21</c:v>
                      </c:pt>
                      <c:pt idx="2">
                        <c:v>nov-21</c:v>
                      </c:pt>
                      <c:pt idx="3">
                        <c:v>dec-21</c:v>
                      </c:pt>
                      <c:pt idx="4">
                        <c:v>jan-22</c:v>
                      </c:pt>
                      <c:pt idx="5">
                        <c:v>feb-22</c:v>
                      </c:pt>
                      <c:pt idx="6">
                        <c:v>mar-22</c:v>
                      </c:pt>
                      <c:pt idx="7">
                        <c:v>apr-22</c:v>
                      </c:pt>
                      <c:pt idx="8">
                        <c:v>maj-22</c:v>
                      </c:pt>
                      <c:pt idx="9">
                        <c:v>jun-22</c:v>
                      </c:pt>
                      <c:pt idx="10">
                        <c:v>jul-22</c:v>
                      </c:pt>
                      <c:pt idx="11">
                        <c:v>aug-22</c:v>
                      </c:pt>
                    </c:strCache>
                  </c:strRef>
                </c:cat>
                <c:val>
                  <c:numRef>
                    <c:extLst xmlns:c15="http://schemas.microsoft.com/office/drawing/2012/chart">
                      <c:ext xmlns:c15="http://schemas.microsoft.com/office/drawing/2012/chart" uri="{02D57815-91ED-43cb-92C2-25804820EDAC}">
                        <c15:formulaRef>
                          <c15:sqref>'Fordon månadsrapporten'!$J$144:$J$155</c15:sqref>
                        </c15:formulaRef>
                      </c:ext>
                    </c:extLst>
                    <c:numCache>
                      <c:formatCode>0%</c:formatCode>
                      <c:ptCount val="12"/>
                      <c:pt idx="0">
                        <c:v>0.32540173053152038</c:v>
                      </c:pt>
                      <c:pt idx="1">
                        <c:v>0.96229913473423989</c:v>
                      </c:pt>
                      <c:pt idx="2">
                        <c:v>0.33776266996291726</c:v>
                      </c:pt>
                      <c:pt idx="3">
                        <c:v>2.0155529953917055</c:v>
                      </c:pt>
                      <c:pt idx="4">
                        <c:v>-0.52242424242424246</c:v>
                      </c:pt>
                      <c:pt idx="5">
                        <c:v>-9.1333388744588781E-2</c:v>
                      </c:pt>
                      <c:pt idx="6">
                        <c:v>-0.44339164502164502</c:v>
                      </c:pt>
                      <c:pt idx="7">
                        <c:v>-0.20565445026178006</c:v>
                      </c:pt>
                      <c:pt idx="8">
                        <c:v>-0.25989528795811517</c:v>
                      </c:pt>
                      <c:pt idx="9">
                        <c:v>-1.08108108108107E-2</c:v>
                      </c:pt>
                      <c:pt idx="10">
                        <c:v>1.2706306306306305</c:v>
                      </c:pt>
                      <c:pt idx="11">
                        <c:v>1.414054054054054</c:v>
                      </c:pt>
                    </c:numCache>
                  </c:numRef>
                </c:val>
                <c:smooth val="0"/>
                <c:extLst xmlns:c15="http://schemas.microsoft.com/office/drawing/2012/chart">
                  <c:ext xmlns:c16="http://schemas.microsoft.com/office/drawing/2014/chart" uri="{C3380CC4-5D6E-409C-BE32-E72D297353CC}">
                    <c16:uniqueId val="{00000008-7582-45F2-AEB8-3A8847708521}"/>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enomfört spårvagnsunderhåll enligt underhållsplan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'Fordon månadsrapporten'!$B$164</c:f>
              <c:strCache>
                <c:ptCount val="1"/>
                <c:pt idx="0">
                  <c:v>Planerade</c:v>
                </c:pt>
              </c:strCache>
              <c:extLst xmlns:c15="http://schemas.microsoft.com/office/drawing/2012/chart"/>
            </c:strRef>
          </c:tx>
          <c:spPr>
            <a:solidFill>
              <a:srgbClr val="8AC2E6"/>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månadsrapporten'!$B$165:$B$176</c:f>
              <c:numCache>
                <c:formatCode>General</c:formatCode>
                <c:ptCount val="12"/>
                <c:pt idx="0">
                  <c:v>120</c:v>
                </c:pt>
                <c:pt idx="1">
                  <c:v>120</c:v>
                </c:pt>
                <c:pt idx="2">
                  <c:v>180</c:v>
                </c:pt>
                <c:pt idx="3">
                  <c:v>180</c:v>
                </c:pt>
                <c:pt idx="4">
                  <c:v>240</c:v>
                </c:pt>
                <c:pt idx="5">
                  <c:v>184</c:v>
                </c:pt>
                <c:pt idx="6">
                  <c:v>184</c:v>
                </c:pt>
                <c:pt idx="7">
                  <c:v>184</c:v>
                </c:pt>
                <c:pt idx="8">
                  <c:v>240</c:v>
                </c:pt>
                <c:pt idx="9">
                  <c:v>240</c:v>
                </c:pt>
                <c:pt idx="10">
                  <c:v>240</c:v>
                </c:pt>
                <c:pt idx="11">
                  <c:v>240</c:v>
                </c:pt>
              </c:numCache>
              <c:extLst xmlns:c15="http://schemas.microsoft.com/office/drawing/2012/chart"/>
            </c:numRef>
          </c:val>
          <c:extLst xmlns:c15="http://schemas.microsoft.com/office/drawing/2012/chart">
            <c:ext xmlns:c16="http://schemas.microsoft.com/office/drawing/2014/chart" uri="{C3380CC4-5D6E-409C-BE32-E72D297353CC}">
              <c16:uniqueId val="{00000000-66EF-4479-98AC-6D1A8AC7643B}"/>
            </c:ext>
          </c:extLst>
        </c:ser>
        <c:ser>
          <c:idx val="1"/>
          <c:order val="1"/>
          <c:tx>
            <c:strRef>
              <c:f>'Fordon månadsrapporten'!$C$164</c:f>
              <c:strCache>
                <c:ptCount val="1"/>
                <c:pt idx="0">
                  <c:v>Genomförda</c:v>
                </c:pt>
              </c:strCache>
              <c:extLst xmlns:c15="http://schemas.microsoft.com/office/drawing/2012/chart"/>
            </c:strRef>
          </c:tx>
          <c:spPr>
            <a:solidFill>
              <a:srgbClr val="2B4C8D"/>
            </a:solidFill>
            <a:ln>
              <a:noFill/>
            </a:ln>
            <a:effectLst/>
          </c:spPr>
          <c:invertIfNegative val="0"/>
          <c:dLbls>
            <c:delete val="1"/>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'Fordon månadsrapporten'!$C$165:$C$176</c:f>
              <c:numCache>
                <c:formatCode>General</c:formatCode>
                <c:ptCount val="12"/>
                <c:pt idx="0">
                  <c:v>148</c:v>
                </c:pt>
                <c:pt idx="1">
                  <c:v>98</c:v>
                </c:pt>
                <c:pt idx="2">
                  <c:v>148</c:v>
                </c:pt>
                <c:pt idx="3">
                  <c:v>129</c:v>
                </c:pt>
                <c:pt idx="4">
                  <c:v>134</c:v>
                </c:pt>
                <c:pt idx="5">
                  <c:v>182</c:v>
                </c:pt>
                <c:pt idx="6">
                  <c:v>165</c:v>
                </c:pt>
                <c:pt idx="7">
                  <c:v>148</c:v>
                </c:pt>
              </c:numCache>
              <c:extLst xmlns:c15="http://schemas.microsoft.com/office/drawing/2012/chart"/>
            </c:numRef>
          </c:val>
          <c:extLst xmlns:c15="http://schemas.microsoft.com/office/drawing/2012/chart">
            <c:ext xmlns:c16="http://schemas.microsoft.com/office/drawing/2014/chart" uri="{C3380CC4-5D6E-409C-BE32-E72D297353CC}">
              <c16:uniqueId val="{00000001-66EF-4479-98AC-6D1A8AC7643B}"/>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strRef>
              <c:f>'Fordon månadsrapporten'!$D$164</c:f>
              <c:strCache>
                <c:ptCount val="1"/>
                <c:pt idx="0">
                  <c:v>Andel genomförda</c:v>
                </c:pt>
              </c:strCache>
            </c:strRef>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2.5939542483660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EF-4479-98AC-6D1A8AC7643B}"/>
                </c:ext>
              </c:extLst>
            </c:dLbl>
            <c:dLbl>
              <c:idx val="2"/>
              <c:layout>
                <c:manualLayout>
                  <c:x val="0"/>
                  <c:y val="-2.5939542483660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EF-4479-98AC-6D1A8AC7643B}"/>
                </c:ext>
              </c:extLst>
            </c:dLbl>
            <c:dLbl>
              <c:idx val="5"/>
              <c:layout>
                <c:manualLayout>
                  <c:x val="-2.204861111111111E-3"/>
                  <c:y val="4.150326797385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EF-4479-98AC-6D1A8AC764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månadsrapporten'!$D$165:$D$176</c:f>
              <c:numCache>
                <c:formatCode>0%</c:formatCode>
                <c:ptCount val="12"/>
                <c:pt idx="0">
                  <c:v>1.2333333333333334</c:v>
                </c:pt>
                <c:pt idx="1">
                  <c:v>0.81666666666666665</c:v>
                </c:pt>
                <c:pt idx="2">
                  <c:v>0.82222222222222219</c:v>
                </c:pt>
                <c:pt idx="3">
                  <c:v>0.71666666666666667</c:v>
                </c:pt>
                <c:pt idx="4">
                  <c:v>0.55833333333333335</c:v>
                </c:pt>
                <c:pt idx="5">
                  <c:v>0.98913043478260865</c:v>
                </c:pt>
                <c:pt idx="6">
                  <c:v>0.89673913043478259</c:v>
                </c:pt>
                <c:pt idx="7">
                  <c:v>0.80434782608695654</c:v>
                </c:pt>
              </c:numCache>
            </c:numRef>
          </c:val>
          <c:smooth val="0"/>
          <c:extLst>
            <c:ext xmlns:c16="http://schemas.microsoft.com/office/drawing/2014/chart" uri="{C3380CC4-5D6E-409C-BE32-E72D297353CC}">
              <c16:uniqueId val="{00000005-66EF-4479-98AC-6D1A8AC7643B}"/>
            </c:ext>
          </c:extLst>
        </c:ser>
        <c:ser>
          <c:idx val="3"/>
          <c:order val="3"/>
          <c:tx>
            <c:strRef>
              <c:f>'Fordon månadsrapporten'!$E$164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'Fordon månadsrapporten'!$A$165:$A$176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'Fordon månadsrapporten'!$E$165:$E$176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6-66EF-4479-98AC-6D1A8AC7643B}"/>
            </c:ext>
          </c:extLst>
        </c:ser>
        <c:dLbls>
          <c:showLegendKey val="0"/>
          <c:showVal val="0"/>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månadsrapport'!$C$9</c:f>
              <c:strCache>
                <c:ptCount val="1"/>
                <c:pt idx="0">
                  <c:v>2021</c:v>
                </c:pt>
              </c:strCache>
            </c:strRef>
          </c:tx>
          <c:spPr>
            <a:solidFill>
              <a:srgbClr val="8AC2E6"/>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månadsrapport'!$C$10:$C$22</c:f>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c:ext xmlns:c16="http://schemas.microsoft.com/office/drawing/2014/chart" uri="{C3380CC4-5D6E-409C-BE32-E72D297353CC}">
              <c16:uniqueId val="{00000000-992F-4D97-95FE-A47844770978}"/>
            </c:ext>
          </c:extLst>
        </c:ser>
        <c:ser>
          <c:idx val="0"/>
          <c:order val="1"/>
          <c:tx>
            <c:strRef>
              <c:f>'Trafikpersonal månadsrapport'!$B$9</c:f>
              <c:strCache>
                <c:ptCount val="1"/>
                <c:pt idx="0">
                  <c:v>2022</c:v>
                </c:pt>
              </c:strCache>
            </c:strRef>
          </c:tx>
          <c:spPr>
            <a:solidFill>
              <a:srgbClr val="2B4C8D"/>
            </a:solidFill>
            <a:ln>
              <a:noFill/>
            </a:ln>
            <a:effectLst/>
          </c:spPr>
          <c:invertIfNegative val="0"/>
          <c:dLbls>
            <c:delete val="1"/>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månadsrapport'!$B$10:$B$22</c:f>
              <c:numCache>
                <c:formatCode>General</c:formatCode>
                <c:ptCount val="13"/>
                <c:pt idx="0">
                  <c:v>8</c:v>
                </c:pt>
                <c:pt idx="1">
                  <c:v>7</c:v>
                </c:pt>
                <c:pt idx="2">
                  <c:v>15</c:v>
                </c:pt>
                <c:pt idx="3">
                  <c:v>9</c:v>
                </c:pt>
                <c:pt idx="4">
                  <c:v>10</c:v>
                </c:pt>
                <c:pt idx="5">
                  <c:v>5</c:v>
                </c:pt>
                <c:pt idx="6">
                  <c:v>7</c:v>
                </c:pt>
                <c:pt idx="7">
                  <c:v>10</c:v>
                </c:pt>
                <c:pt idx="12" formatCode="0.0">
                  <c:v>8.875</c:v>
                </c:pt>
              </c:numCache>
            </c:numRef>
          </c:val>
          <c:extLst>
            <c:ext xmlns:c16="http://schemas.microsoft.com/office/drawing/2014/chart" uri="{C3380CC4-5D6E-409C-BE32-E72D297353CC}">
              <c16:uniqueId val="{00000001-992F-4D97-95FE-A47844770978}"/>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månadsrapport'!$D$9</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992F-4D97-95FE-A47844770978}"/>
                </c:ext>
              </c:extLst>
            </c:dLbl>
            <c:dLbl>
              <c:idx val="1"/>
              <c:delete val="1"/>
              <c:extLst>
                <c:ext xmlns:c15="http://schemas.microsoft.com/office/drawing/2012/chart" uri="{CE6537A1-D6FC-4f65-9D91-7224C49458BB}"/>
                <c:ext xmlns:c16="http://schemas.microsoft.com/office/drawing/2014/chart" uri="{C3380CC4-5D6E-409C-BE32-E72D297353CC}">
                  <c16:uniqueId val="{00000003-992F-4D97-95FE-A47844770978}"/>
                </c:ext>
              </c:extLst>
            </c:dLbl>
            <c:dLbl>
              <c:idx val="2"/>
              <c:delete val="1"/>
              <c:extLst>
                <c:ext xmlns:c15="http://schemas.microsoft.com/office/drawing/2012/chart" uri="{CE6537A1-D6FC-4f65-9D91-7224C49458BB}"/>
                <c:ext xmlns:c16="http://schemas.microsoft.com/office/drawing/2014/chart" uri="{C3380CC4-5D6E-409C-BE32-E72D297353CC}">
                  <c16:uniqueId val="{00000004-992F-4D97-95FE-A47844770978}"/>
                </c:ext>
              </c:extLst>
            </c:dLbl>
            <c:dLbl>
              <c:idx val="3"/>
              <c:delete val="1"/>
              <c:extLst>
                <c:ext xmlns:c15="http://schemas.microsoft.com/office/drawing/2012/chart" uri="{CE6537A1-D6FC-4f65-9D91-7224C49458BB}"/>
                <c:ext xmlns:c16="http://schemas.microsoft.com/office/drawing/2014/chart" uri="{C3380CC4-5D6E-409C-BE32-E72D297353CC}">
                  <c16:uniqueId val="{00000005-992F-4D97-95FE-A47844770978}"/>
                </c:ext>
              </c:extLst>
            </c:dLbl>
            <c:dLbl>
              <c:idx val="4"/>
              <c:delete val="1"/>
              <c:extLst>
                <c:ext xmlns:c15="http://schemas.microsoft.com/office/drawing/2012/chart" uri="{CE6537A1-D6FC-4f65-9D91-7224C49458BB}"/>
                <c:ext xmlns:c16="http://schemas.microsoft.com/office/drawing/2014/chart" uri="{C3380CC4-5D6E-409C-BE32-E72D297353CC}">
                  <c16:uniqueId val="{00000006-992F-4D97-95FE-A47844770978}"/>
                </c:ext>
              </c:extLst>
            </c:dLbl>
            <c:dLbl>
              <c:idx val="5"/>
              <c:delete val="1"/>
              <c:extLst>
                <c:ext xmlns:c15="http://schemas.microsoft.com/office/drawing/2012/chart" uri="{CE6537A1-D6FC-4f65-9D91-7224C49458BB}"/>
                <c:ext xmlns:c16="http://schemas.microsoft.com/office/drawing/2014/chart" uri="{C3380CC4-5D6E-409C-BE32-E72D297353CC}">
                  <c16:uniqueId val="{00000007-992F-4D97-95FE-A47844770978}"/>
                </c:ext>
              </c:extLst>
            </c:dLbl>
            <c:dLbl>
              <c:idx val="6"/>
              <c:delete val="1"/>
              <c:extLst>
                <c:ext xmlns:c15="http://schemas.microsoft.com/office/drawing/2012/chart" uri="{CE6537A1-D6FC-4f65-9D91-7224C49458BB}"/>
                <c:ext xmlns:c16="http://schemas.microsoft.com/office/drawing/2014/chart" uri="{C3380CC4-5D6E-409C-BE32-E72D297353CC}">
                  <c16:uniqueId val="{00000008-992F-4D97-95FE-A47844770978}"/>
                </c:ext>
              </c:extLst>
            </c:dLbl>
            <c:dLbl>
              <c:idx val="7"/>
              <c:delete val="1"/>
              <c:extLst>
                <c:ext xmlns:c15="http://schemas.microsoft.com/office/drawing/2012/chart" uri="{CE6537A1-D6FC-4f65-9D91-7224C49458BB}"/>
                <c:ext xmlns:c16="http://schemas.microsoft.com/office/drawing/2014/chart" uri="{C3380CC4-5D6E-409C-BE32-E72D297353CC}">
                  <c16:uniqueId val="{00000009-992F-4D97-95FE-A47844770978}"/>
                </c:ext>
              </c:extLst>
            </c:dLbl>
            <c:dLbl>
              <c:idx val="8"/>
              <c:delete val="1"/>
              <c:extLst>
                <c:ext xmlns:c15="http://schemas.microsoft.com/office/drawing/2012/chart" uri="{CE6537A1-D6FC-4f65-9D91-7224C49458BB}"/>
                <c:ext xmlns:c16="http://schemas.microsoft.com/office/drawing/2014/chart" uri="{C3380CC4-5D6E-409C-BE32-E72D297353CC}">
                  <c16:uniqueId val="{0000000A-992F-4D97-95FE-A47844770978}"/>
                </c:ext>
              </c:extLst>
            </c:dLbl>
            <c:dLbl>
              <c:idx val="9"/>
              <c:delete val="1"/>
              <c:extLst>
                <c:ext xmlns:c15="http://schemas.microsoft.com/office/drawing/2012/chart" uri="{CE6537A1-D6FC-4f65-9D91-7224C49458BB}"/>
                <c:ext xmlns:c16="http://schemas.microsoft.com/office/drawing/2014/chart" uri="{C3380CC4-5D6E-409C-BE32-E72D297353CC}">
                  <c16:uniqueId val="{0000000B-992F-4D97-95FE-A47844770978}"/>
                </c:ext>
              </c:extLst>
            </c:dLbl>
            <c:dLbl>
              <c:idx val="10"/>
              <c:delete val="1"/>
              <c:extLst>
                <c:ext xmlns:c15="http://schemas.microsoft.com/office/drawing/2012/chart" uri="{CE6537A1-D6FC-4f65-9D91-7224C49458BB}"/>
                <c:ext xmlns:c16="http://schemas.microsoft.com/office/drawing/2014/chart" uri="{C3380CC4-5D6E-409C-BE32-E72D297353CC}">
                  <c16:uniqueId val="{0000000C-992F-4D97-95FE-A47844770978}"/>
                </c:ext>
              </c:extLst>
            </c:dLbl>
            <c:dLbl>
              <c:idx val="11"/>
              <c:delete val="1"/>
              <c:extLst>
                <c:ext xmlns:c15="http://schemas.microsoft.com/office/drawing/2012/chart" uri="{CE6537A1-D6FC-4f65-9D91-7224C49458BB}"/>
                <c:ext xmlns:c16="http://schemas.microsoft.com/office/drawing/2014/chart" uri="{C3380CC4-5D6E-409C-BE32-E72D297353CC}">
                  <c16:uniqueId val="{0000000D-992F-4D97-95FE-A47844770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månadsrapport'!$D$10:$D$22</c:f>
              <c:numCache>
                <c:formatCode>General</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smooth val="0"/>
          <c:extLst>
            <c:ext xmlns:c16="http://schemas.microsoft.com/office/drawing/2014/chart" uri="{C3380CC4-5D6E-409C-BE32-E72D297353CC}">
              <c16:uniqueId val="{0000000E-992F-4D97-95FE-A47844770978}"/>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30.243238998599288</c:v>
                </c:pt>
                <c:pt idx="1">
                  <c:v>28.571581057979845</c:v>
                </c:pt>
                <c:pt idx="2">
                  <c:v>26.998494990742493</c:v>
                </c:pt>
                <c:pt idx="3">
                  <c:v>27.28925122843901</c:v>
                </c:pt>
                <c:pt idx="4">
                  <c:v>26.499221186899387</c:v>
                </c:pt>
                <c:pt idx="5">
                  <c:v>26.784523115038152</c:v>
                </c:pt>
                <c:pt idx="6">
                  <c:v>26.521979905024605</c:v>
                </c:pt>
                <c:pt idx="7">
                  <c:v>25.866136753186183</c:v>
                </c:pt>
                <c:pt idx="8">
                  <c:v>26.011295324944605</c:v>
                </c:pt>
                <c:pt idx="9">
                  <c:v>26.094007404976647</c:v>
                </c:pt>
                <c:pt idx="10">
                  <c:v>26.425045596270635</c:v>
                </c:pt>
                <c:pt idx="11">
                  <c:v>27.98814900476755</c:v>
                </c:pt>
              </c:numCache>
            </c:numRef>
          </c:val>
          <c:smooth val="0"/>
          <c:extLst>
            <c:ext xmlns:c16="http://schemas.microsoft.com/office/drawing/2014/chart" uri="{C3380CC4-5D6E-409C-BE32-E72D297353CC}">
              <c16:uniqueId val="{00000000-9016-46E6-8E57-EBCFE53CC8D8}"/>
            </c:ext>
          </c:extLst>
        </c:ser>
        <c:ser>
          <c:idx val="2"/>
          <c:order val="1"/>
          <c:tx>
            <c:strRef>
              <c:f>'Ekonomi ny månadsrapport'!$D$48</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24.703082655688426</c:v>
                </c:pt>
                <c:pt idx="1">
                  <c:v>26.09170974624708</c:v>
                </c:pt>
                <c:pt idx="2">
                  <c:v>26.202593905707328</c:v>
                </c:pt>
                <c:pt idx="3">
                  <c:v>26.847981605447263</c:v>
                </c:pt>
                <c:pt idx="4">
                  <c:v>26.516835079852608</c:v>
                </c:pt>
                <c:pt idx="5">
                  <c:v>27.621031841407746</c:v>
                </c:pt>
                <c:pt idx="6">
                  <c:v>28.129653833620083</c:v>
                </c:pt>
                <c:pt idx="7">
                  <c:v>27.27711661669726</c:v>
                </c:pt>
              </c:numCache>
            </c:numRef>
          </c:val>
          <c:smooth val="0"/>
          <c:extLst>
            <c:ext xmlns:c16="http://schemas.microsoft.com/office/drawing/2014/chart" uri="{C3380CC4-5D6E-409C-BE32-E72D297353CC}">
              <c16:uniqueId val="{00000001-9016-46E6-8E57-EBCFE53CC8D8}"/>
            </c:ext>
          </c:extLst>
        </c:ser>
        <c:ser>
          <c:idx val="1"/>
          <c:order val="2"/>
          <c:tx>
            <c:strRef>
              <c:f>'Ekonomi ny månadsrapport'!$C$48</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2-9016-46E6-8E57-EBCFE53CC8D8}"/>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2"/>
          <c:min val="22"/>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Franklin Gothic Demi" panose="020B0703020102020204" pitchFamily="34" charset="0"/>
              </a:rPr>
              <a:t>Antal rödljuskörningar per</a:t>
            </a:r>
            <a:r>
              <a:rPr lang="en-US" baseline="0">
                <a:latin typeface="Franklin Gothic Demi" panose="020B0703020102020204" pitchFamily="34" charset="0"/>
              </a:rPr>
              <a:t> miljon tidtabellskilometer</a:t>
            </a:r>
            <a:endParaRPr lang="en-US">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6"/>
          <c:order val="5"/>
          <c:tx>
            <c:v>2021</c:v>
          </c:tx>
          <c:spPr>
            <a:solidFill>
              <a:srgbClr val="8AC2E6"/>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månadsrapport'!$H$10:$H$22</c:f>
              <c:numCache>
                <c:formatCode>0.0</c:formatCode>
                <c:ptCount val="13"/>
                <c:pt idx="0">
                  <c:v>4.7968916142339761</c:v>
                </c:pt>
                <c:pt idx="1">
                  <c:v>8.4885464043366277</c:v>
                </c:pt>
                <c:pt idx="2">
                  <c:v>3.02157023451162</c:v>
                </c:pt>
                <c:pt idx="3">
                  <c:v>8.0093613415359872</c:v>
                </c:pt>
                <c:pt idx="4">
                  <c:v>10.281450760155108</c:v>
                </c:pt>
                <c:pt idx="5">
                  <c:v>3.7225646981744545</c:v>
                </c:pt>
                <c:pt idx="6">
                  <c:v>7.1085042082344918</c:v>
                </c:pt>
                <c:pt idx="7">
                  <c:v>8.732144946620398</c:v>
                </c:pt>
                <c:pt idx="8">
                  <c:v>7.079039044046568</c:v>
                </c:pt>
                <c:pt idx="9">
                  <c:v>3.8676819589654414</c:v>
                </c:pt>
                <c:pt idx="10">
                  <c:v>6.5153848597115482</c:v>
                </c:pt>
                <c:pt idx="11">
                  <c:v>13.720598573219169</c:v>
                </c:pt>
                <c:pt idx="12">
                  <c:v>7.1119782203121149</c:v>
                </c:pt>
              </c:numCache>
            </c:numRef>
          </c:val>
          <c:extLst>
            <c:ext xmlns:c16="http://schemas.microsoft.com/office/drawing/2014/chart" uri="{C3380CC4-5D6E-409C-BE32-E72D297353CC}">
              <c16:uniqueId val="{00000000-5A67-4350-AC1D-73D931DBE871}"/>
            </c:ext>
          </c:extLst>
        </c:ser>
        <c:ser>
          <c:idx val="5"/>
          <c:order val="6"/>
          <c:tx>
            <c:v>2022</c:v>
          </c:tx>
          <c:spPr>
            <a:solidFill>
              <a:srgbClr val="2B4C8D"/>
            </a:solidFill>
            <a:ln>
              <a:noFill/>
            </a:ln>
            <a:effectLst/>
          </c:spPr>
          <c:invertIfNegative val="0"/>
          <c:cat>
            <c:strRef>
              <c:f>'Trafikpersonal månadsrapport'!$A$10:$A$22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månadsrapport'!$G$10:$G$22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12">
                  <c:v>7.7348760761648334</c:v>
                </c:pt>
              </c:numCache>
            </c:numRef>
          </c:val>
          <c:extLst>
            <c:ext xmlns:c16="http://schemas.microsoft.com/office/drawing/2014/chart" uri="{C3380CC4-5D6E-409C-BE32-E72D297353CC}">
              <c16:uniqueId val="{00000001-5A67-4350-AC1D-73D931DBE871}"/>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'Trafikpersonal månadsrapport'!$B$9</c15:sqref>
                        </c15:formulaRef>
                      </c:ext>
                    </c:extLst>
                    <c:strCache>
                      <c:ptCount val="1"/>
                      <c:pt idx="0">
                        <c:v>2022</c:v>
                      </c:pt>
                    </c:strCache>
                  </c:strRef>
                </c:tx>
                <c:spPr>
                  <a:solidFill>
                    <a:srgbClr val="2B4C8D"/>
                  </a:solidFill>
                  <a:ln>
                    <a:noFill/>
                  </a:ln>
                  <a:effectLst/>
                </c:spPr>
                <c:invertIfNegative val="0"/>
                <c:cat>
                  <c:strRef>
                    <c:extLst>
                      <c:ex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'Trafikpersonal månadsrapport'!$B$10:$B$22</c15:sqref>
                        </c15:formulaRef>
                      </c:ext>
                    </c:extLst>
                    <c:numCache>
                      <c:formatCode>General</c:formatCode>
                      <c:ptCount val="13"/>
                      <c:pt idx="0">
                        <c:v>8</c:v>
                      </c:pt>
                      <c:pt idx="1">
                        <c:v>7</c:v>
                      </c:pt>
                      <c:pt idx="2">
                        <c:v>15</c:v>
                      </c:pt>
                      <c:pt idx="3">
                        <c:v>9</c:v>
                      </c:pt>
                      <c:pt idx="4">
                        <c:v>10</c:v>
                      </c:pt>
                      <c:pt idx="5">
                        <c:v>5</c:v>
                      </c:pt>
                      <c:pt idx="6">
                        <c:v>7</c:v>
                      </c:pt>
                      <c:pt idx="7">
                        <c:v>10</c:v>
                      </c:pt>
                      <c:pt idx="12" formatCode="0.0">
                        <c:v>8.875</c:v>
                      </c:pt>
                    </c:numCache>
                  </c:numRef>
                </c:val>
                <c:extLst>
                  <c:ext xmlns:c16="http://schemas.microsoft.com/office/drawing/2014/chart" uri="{C3380CC4-5D6E-409C-BE32-E72D297353CC}">
                    <c16:uniqueId val="{00000002-5A67-4350-AC1D-73D931DBE871}"/>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'Trafikpersonal månadsrapport'!$C$9</c15:sqref>
                        </c15:formulaRef>
                      </c:ext>
                    </c:extLst>
                    <c:strCache>
                      <c:ptCount val="1"/>
                      <c:pt idx="0">
                        <c:v>2021</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månadsrapport'!$C$10:$C$22</c15:sqref>
                        </c15:formulaRef>
                      </c:ext>
                    </c:extLst>
                    <c:numCache>
                      <c:formatCode>General</c:formatCode>
                      <c:ptCount val="13"/>
                      <c:pt idx="0">
                        <c:v>6</c:v>
                      </c:pt>
                      <c:pt idx="1">
                        <c:v>10</c:v>
                      </c:pt>
                      <c:pt idx="2">
                        <c:v>4</c:v>
                      </c:pt>
                      <c:pt idx="3">
                        <c:v>10</c:v>
                      </c:pt>
                      <c:pt idx="4">
                        <c:v>13</c:v>
                      </c:pt>
                      <c:pt idx="5">
                        <c:v>4</c:v>
                      </c:pt>
                      <c:pt idx="6">
                        <c:v>7</c:v>
                      </c:pt>
                      <c:pt idx="7">
                        <c:v>10</c:v>
                      </c:pt>
                      <c:pt idx="8">
                        <c:v>9</c:v>
                      </c:pt>
                      <c:pt idx="9">
                        <c:v>5</c:v>
                      </c:pt>
                      <c:pt idx="10">
                        <c:v>8</c:v>
                      </c:pt>
                      <c:pt idx="11">
                        <c:v>17</c:v>
                      </c:pt>
                      <c:pt idx="12" formatCode="0.0">
                        <c:v>8.5833333333333339</c:v>
                      </c:pt>
                    </c:numCache>
                  </c:numRef>
                </c:val>
                <c:extLst xmlns:c15="http://schemas.microsoft.com/office/drawing/2012/chart">
                  <c:ext xmlns:c16="http://schemas.microsoft.com/office/drawing/2014/chart" uri="{C3380CC4-5D6E-409C-BE32-E72D297353CC}">
                    <c16:uniqueId val="{00000003-5A67-4350-AC1D-73D931DBE87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'Trafikpersonal månadsrapport'!$D$9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5A67-4350-AC1D-73D931DBE871}"/>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5A67-4350-AC1D-73D931DBE871}"/>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5A67-4350-AC1D-73D931DBE871}"/>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5A67-4350-AC1D-73D931DBE871}"/>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5A67-4350-AC1D-73D931DBE871}"/>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5A67-4350-AC1D-73D931DBE871}"/>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5A67-4350-AC1D-73D931DBE871}"/>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5A67-4350-AC1D-73D931DBE871}"/>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5A67-4350-AC1D-73D931DBE871}"/>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5A67-4350-AC1D-73D931DBE871}"/>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5A67-4350-AC1D-73D931DBE871}"/>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5A67-4350-AC1D-73D931DBE8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månadsrapport'!$D$10:$D$22</c15:sqref>
                        </c15:formulaRef>
                      </c:ext>
                    </c:extLst>
                    <c:numCache>
                      <c:formatCode>General</c:formatCode>
                      <c:ptCount val="13"/>
                      <c:pt idx="0">
                        <c:v>7.5</c:v>
                      </c:pt>
                      <c:pt idx="1">
                        <c:v>7.5</c:v>
                      </c:pt>
                      <c:pt idx="2">
                        <c:v>7.5</c:v>
                      </c:pt>
                      <c:pt idx="3">
                        <c:v>7.5</c:v>
                      </c:pt>
                      <c:pt idx="4">
                        <c:v>7.5</c:v>
                      </c:pt>
                      <c:pt idx="5">
                        <c:v>7.5</c:v>
                      </c:pt>
                      <c:pt idx="6">
                        <c:v>7.5</c:v>
                      </c:pt>
                      <c:pt idx="7">
                        <c:v>7.5</c:v>
                      </c:pt>
                      <c:pt idx="8">
                        <c:v>7.5</c:v>
                      </c:pt>
                      <c:pt idx="9">
                        <c:v>7.5</c:v>
                      </c:pt>
                      <c:pt idx="10">
                        <c:v>7.5</c:v>
                      </c:pt>
                      <c:pt idx="11">
                        <c:v>7.5</c:v>
                      </c:pt>
                      <c:pt idx="12">
                        <c:v>7.5</c:v>
                      </c:pt>
                    </c:numCache>
                  </c:numRef>
                </c:val>
                <c:extLst xmlns:c15="http://schemas.microsoft.com/office/drawing/2012/chart">
                  <c:ext xmlns:c16="http://schemas.microsoft.com/office/drawing/2014/chart" uri="{C3380CC4-5D6E-409C-BE32-E72D297353CC}">
                    <c16:uniqueId val="{00000010-5A67-4350-AC1D-73D931DBE871}"/>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'Trafikpersonal månadsrapport'!$F$9</c15:sqref>
                        </c15:formulaRef>
                      </c:ext>
                    </c:extLst>
                    <c:strCache>
                      <c:ptCount val="1"/>
                      <c:pt idx="0">
                        <c:v>Antal 2021</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månadsrapport'!$F$10:$F$22</c15:sqref>
                        </c15:formulaRef>
                      </c:ext>
                    </c:extLst>
                    <c:numCache>
                      <c:formatCode>#\ ##0.0</c:formatCode>
                      <c:ptCount val="13"/>
                      <c:pt idx="0">
                        <c:v>1.25081</c:v>
                      </c:pt>
                      <c:pt idx="1">
                        <c:v>1.178058</c:v>
                      </c:pt>
                      <c:pt idx="2">
                        <c:v>1.323815</c:v>
                      </c:pt>
                      <c:pt idx="3">
                        <c:v>1.2485390000000001</c:v>
                      </c:pt>
                      <c:pt idx="4">
                        <c:v>1.264413</c:v>
                      </c:pt>
                      <c:pt idx="5">
                        <c:v>1.0745279999999999</c:v>
                      </c:pt>
                      <c:pt idx="6">
                        <c:v>0.98473599999999994</c:v>
                      </c:pt>
                      <c:pt idx="7">
                        <c:v>1.145194</c:v>
                      </c:pt>
                      <c:pt idx="8">
                        <c:v>1.2713589999999999</c:v>
                      </c:pt>
                      <c:pt idx="9">
                        <c:v>1.292764</c:v>
                      </c:pt>
                      <c:pt idx="10">
                        <c:v>1.2278629999999999</c:v>
                      </c:pt>
                      <c:pt idx="11">
                        <c:v>1.2390129999999999</c:v>
                      </c:pt>
                      <c:pt idx="12" formatCode="0.0">
                        <c:v>1.2084243333333333</c:v>
                      </c:pt>
                    </c:numCache>
                  </c:numRef>
                </c:val>
                <c:extLst xmlns:c15="http://schemas.microsoft.com/office/drawing/2012/chart">
                  <c:ext xmlns:c16="http://schemas.microsoft.com/office/drawing/2014/chart" uri="{C3380CC4-5D6E-409C-BE32-E72D297353CC}">
                    <c16:uniqueId val="{00000011-5A67-4350-AC1D-73D931DBE871}"/>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'Trafikpersonal månadsrapport'!$E$9</c15:sqref>
                        </c15:formulaRef>
                      </c:ext>
                    </c:extLst>
                    <c:strCache>
                      <c:ptCount val="1"/>
                      <c:pt idx="0">
                        <c:v>Antal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'Trafikpersonal månadsrapport'!$A$10:$A$22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'Trafikpersonal månadsrapport'!$E$10:$E$22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0</c:v>
                      </c:pt>
                      <c:pt idx="9">
                        <c:v>0</c:v>
                      </c:pt>
                      <c:pt idx="10">
                        <c:v>0</c:v>
                      </c:pt>
                      <c:pt idx="11">
                        <c:v>0</c:v>
                      </c:pt>
                      <c:pt idx="12" formatCode="0.0">
                        <c:v>0.7571060833333334</c:v>
                      </c:pt>
                    </c:numCache>
                  </c:numRef>
                </c:val>
                <c:extLst xmlns:c15="http://schemas.microsoft.com/office/drawing/2012/chart">
                  <c:ext xmlns:c16="http://schemas.microsoft.com/office/drawing/2014/chart" uri="{C3380CC4-5D6E-409C-BE32-E72D297353CC}">
                    <c16:uniqueId val="{00000012-5A67-4350-AC1D-73D931DBE871}"/>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'Trafikpersonal månadsrapport'!$C$40</c:f>
              <c:strCache>
                <c:ptCount val="1"/>
                <c:pt idx="0">
                  <c:v>2021</c:v>
                </c:pt>
              </c:strCache>
            </c:strRef>
          </c:tx>
          <c:spPr>
            <a:solidFill>
              <a:srgbClr val="8AC2E6"/>
            </a:solidFill>
            <a:ln>
              <a:solidFill>
                <a:srgbClr val="8AC2E6"/>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månadsrapport'!$C$41:$C$53</c:f>
              <c:numCache>
                <c:formatCode>General</c:formatCode>
                <c:ptCount val="13"/>
                <c:pt idx="0">
                  <c:v>103</c:v>
                </c:pt>
                <c:pt idx="1">
                  <c:v>90</c:v>
                </c:pt>
                <c:pt idx="2">
                  <c:v>86</c:v>
                </c:pt>
                <c:pt idx="3">
                  <c:v>207</c:v>
                </c:pt>
                <c:pt idx="4">
                  <c:v>108</c:v>
                </c:pt>
                <c:pt idx="5">
                  <c:v>98</c:v>
                </c:pt>
                <c:pt idx="6">
                  <c:v>57</c:v>
                </c:pt>
                <c:pt idx="7">
                  <c:v>94</c:v>
                </c:pt>
                <c:pt idx="8">
                  <c:v>69</c:v>
                </c:pt>
                <c:pt idx="9">
                  <c:v>103</c:v>
                </c:pt>
                <c:pt idx="10">
                  <c:v>66</c:v>
                </c:pt>
                <c:pt idx="11">
                  <c:v>88</c:v>
                </c:pt>
                <c:pt idx="12" formatCode="0.0">
                  <c:v>97.416666666666671</c:v>
                </c:pt>
              </c:numCache>
            </c:numRef>
          </c:val>
          <c:extLst>
            <c:ext xmlns:c16="http://schemas.microsoft.com/office/drawing/2014/chart" uri="{C3380CC4-5D6E-409C-BE32-E72D297353CC}">
              <c16:uniqueId val="{00000000-4A64-419D-965C-2A50FFFE7B9F}"/>
            </c:ext>
          </c:extLst>
        </c:ser>
        <c:ser>
          <c:idx val="0"/>
          <c:order val="1"/>
          <c:tx>
            <c:strRef>
              <c:f>'Trafikpersonal månadsrapport'!$B$40</c:f>
              <c:strCache>
                <c:ptCount val="1"/>
                <c:pt idx="0">
                  <c:v>2022</c:v>
                </c:pt>
              </c:strCache>
            </c:strRef>
          </c:tx>
          <c:spPr>
            <a:solidFill>
              <a:srgbClr val="2B4C8D"/>
            </a:solidFill>
            <a:ln>
              <a:solidFill>
                <a:srgbClr val="2B4C8D"/>
              </a:solidFill>
            </a:ln>
            <a:effectLst/>
          </c:spPr>
          <c:invertIfNegative val="0"/>
          <c:dLbls>
            <c:delete val="1"/>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månadsrapport'!$B$41:$B$53</c:f>
              <c:numCache>
                <c:formatCode>General</c:formatCode>
                <c:ptCount val="13"/>
                <c:pt idx="0">
                  <c:v>98</c:v>
                </c:pt>
                <c:pt idx="1">
                  <c:v>133</c:v>
                </c:pt>
                <c:pt idx="2">
                  <c:v>113</c:v>
                </c:pt>
                <c:pt idx="3">
                  <c:v>161</c:v>
                </c:pt>
                <c:pt idx="4">
                  <c:v>97</c:v>
                </c:pt>
                <c:pt idx="5">
                  <c:v>124</c:v>
                </c:pt>
                <c:pt idx="6">
                  <c:v>77</c:v>
                </c:pt>
                <c:pt idx="7">
                  <c:v>32</c:v>
                </c:pt>
                <c:pt idx="12" formatCode="0.0">
                  <c:v>104.375</c:v>
                </c:pt>
              </c:numCache>
            </c:numRef>
          </c:val>
          <c:extLst>
            <c:ext xmlns:c16="http://schemas.microsoft.com/office/drawing/2014/chart" uri="{C3380CC4-5D6E-409C-BE32-E72D297353CC}">
              <c16:uniqueId val="{00000001-4A64-419D-965C-2A50FFFE7B9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'Trafikpersonal månadsrapport'!$D$40</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A64-419D-965C-2A50FFFE7B9F}"/>
                </c:ext>
              </c:extLst>
            </c:dLbl>
            <c:dLbl>
              <c:idx val="1"/>
              <c:delete val="1"/>
              <c:extLst>
                <c:ext xmlns:c15="http://schemas.microsoft.com/office/drawing/2012/chart" uri="{CE6537A1-D6FC-4f65-9D91-7224C49458BB}"/>
                <c:ext xmlns:c16="http://schemas.microsoft.com/office/drawing/2014/chart" uri="{C3380CC4-5D6E-409C-BE32-E72D297353CC}">
                  <c16:uniqueId val="{00000003-4A64-419D-965C-2A50FFFE7B9F}"/>
                </c:ext>
              </c:extLst>
            </c:dLbl>
            <c:dLbl>
              <c:idx val="2"/>
              <c:delete val="1"/>
              <c:extLst>
                <c:ext xmlns:c15="http://schemas.microsoft.com/office/drawing/2012/chart" uri="{CE6537A1-D6FC-4f65-9D91-7224C49458BB}"/>
                <c:ext xmlns:c16="http://schemas.microsoft.com/office/drawing/2014/chart" uri="{C3380CC4-5D6E-409C-BE32-E72D297353CC}">
                  <c16:uniqueId val="{00000004-4A64-419D-965C-2A50FFFE7B9F}"/>
                </c:ext>
              </c:extLst>
            </c:dLbl>
            <c:dLbl>
              <c:idx val="3"/>
              <c:delete val="1"/>
              <c:extLst>
                <c:ext xmlns:c15="http://schemas.microsoft.com/office/drawing/2012/chart" uri="{CE6537A1-D6FC-4f65-9D91-7224C49458BB}"/>
                <c:ext xmlns:c16="http://schemas.microsoft.com/office/drawing/2014/chart" uri="{C3380CC4-5D6E-409C-BE32-E72D297353CC}">
                  <c16:uniqueId val="{00000005-4A64-419D-965C-2A50FFFE7B9F}"/>
                </c:ext>
              </c:extLst>
            </c:dLbl>
            <c:dLbl>
              <c:idx val="4"/>
              <c:delete val="1"/>
              <c:extLst>
                <c:ext xmlns:c15="http://schemas.microsoft.com/office/drawing/2012/chart" uri="{CE6537A1-D6FC-4f65-9D91-7224C49458BB}"/>
                <c:ext xmlns:c16="http://schemas.microsoft.com/office/drawing/2014/chart" uri="{C3380CC4-5D6E-409C-BE32-E72D297353CC}">
                  <c16:uniqueId val="{00000006-4A64-419D-965C-2A50FFFE7B9F}"/>
                </c:ext>
              </c:extLst>
            </c:dLbl>
            <c:dLbl>
              <c:idx val="5"/>
              <c:delete val="1"/>
              <c:extLst>
                <c:ext xmlns:c15="http://schemas.microsoft.com/office/drawing/2012/chart" uri="{CE6537A1-D6FC-4f65-9D91-7224C49458BB}"/>
                <c:ext xmlns:c16="http://schemas.microsoft.com/office/drawing/2014/chart" uri="{C3380CC4-5D6E-409C-BE32-E72D297353CC}">
                  <c16:uniqueId val="{00000007-4A64-419D-965C-2A50FFFE7B9F}"/>
                </c:ext>
              </c:extLst>
            </c:dLbl>
            <c:dLbl>
              <c:idx val="6"/>
              <c:delete val="1"/>
              <c:extLst>
                <c:ext xmlns:c15="http://schemas.microsoft.com/office/drawing/2012/chart" uri="{CE6537A1-D6FC-4f65-9D91-7224C49458BB}"/>
                <c:ext xmlns:c16="http://schemas.microsoft.com/office/drawing/2014/chart" uri="{C3380CC4-5D6E-409C-BE32-E72D297353CC}">
                  <c16:uniqueId val="{00000008-4A64-419D-965C-2A50FFFE7B9F}"/>
                </c:ext>
              </c:extLst>
            </c:dLbl>
            <c:dLbl>
              <c:idx val="7"/>
              <c:delete val="1"/>
              <c:extLst>
                <c:ext xmlns:c15="http://schemas.microsoft.com/office/drawing/2012/chart" uri="{CE6537A1-D6FC-4f65-9D91-7224C49458BB}"/>
                <c:ext xmlns:c16="http://schemas.microsoft.com/office/drawing/2014/chart" uri="{C3380CC4-5D6E-409C-BE32-E72D297353CC}">
                  <c16:uniqueId val="{00000009-4A64-419D-965C-2A50FFFE7B9F}"/>
                </c:ext>
              </c:extLst>
            </c:dLbl>
            <c:dLbl>
              <c:idx val="8"/>
              <c:delete val="1"/>
              <c:extLst>
                <c:ext xmlns:c15="http://schemas.microsoft.com/office/drawing/2012/chart" uri="{CE6537A1-D6FC-4f65-9D91-7224C49458BB}"/>
                <c:ext xmlns:c16="http://schemas.microsoft.com/office/drawing/2014/chart" uri="{C3380CC4-5D6E-409C-BE32-E72D297353CC}">
                  <c16:uniqueId val="{0000000A-4A64-419D-965C-2A50FFFE7B9F}"/>
                </c:ext>
              </c:extLst>
            </c:dLbl>
            <c:dLbl>
              <c:idx val="9"/>
              <c:delete val="1"/>
              <c:extLst>
                <c:ext xmlns:c15="http://schemas.microsoft.com/office/drawing/2012/chart" uri="{CE6537A1-D6FC-4f65-9D91-7224C49458BB}"/>
                <c:ext xmlns:c16="http://schemas.microsoft.com/office/drawing/2014/chart" uri="{C3380CC4-5D6E-409C-BE32-E72D297353CC}">
                  <c16:uniqueId val="{0000000B-4A64-419D-965C-2A50FFFE7B9F}"/>
                </c:ext>
              </c:extLst>
            </c:dLbl>
            <c:dLbl>
              <c:idx val="10"/>
              <c:delete val="1"/>
              <c:extLst>
                <c:ext xmlns:c15="http://schemas.microsoft.com/office/drawing/2012/chart" uri="{CE6537A1-D6FC-4f65-9D91-7224C49458BB}"/>
                <c:ext xmlns:c16="http://schemas.microsoft.com/office/drawing/2014/chart" uri="{C3380CC4-5D6E-409C-BE32-E72D297353CC}">
                  <c16:uniqueId val="{0000000C-4A64-419D-965C-2A50FFFE7B9F}"/>
                </c:ext>
              </c:extLst>
            </c:dLbl>
            <c:dLbl>
              <c:idx val="11"/>
              <c:delete val="1"/>
              <c:extLst>
                <c:ext xmlns:c15="http://schemas.microsoft.com/office/drawing/2012/chart" uri="{CE6537A1-D6FC-4f65-9D91-7224C49458BB}"/>
                <c:ext xmlns:c16="http://schemas.microsoft.com/office/drawing/2014/chart" uri="{C3380CC4-5D6E-409C-BE32-E72D297353CC}">
                  <c16:uniqueId val="{0000000D-4A64-419D-965C-2A50FFFE7B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månadsrapport'!$A$41:$A$53</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'Trafikpersonal månadsrapport'!$D$41:$D$53</c:f>
              <c:numCache>
                <c:formatCode>General</c:formatCode>
                <c:ptCount val="13"/>
                <c:pt idx="0">
                  <c:v>50</c:v>
                </c:pt>
                <c:pt idx="1">
                  <c:v>50</c:v>
                </c:pt>
                <c:pt idx="2">
                  <c:v>50</c:v>
                </c:pt>
                <c:pt idx="3">
                  <c:v>50</c:v>
                </c:pt>
                <c:pt idx="4">
                  <c:v>50</c:v>
                </c:pt>
                <c:pt idx="5">
                  <c:v>50</c:v>
                </c:pt>
                <c:pt idx="6">
                  <c:v>50</c:v>
                </c:pt>
                <c:pt idx="7">
                  <c:v>50</c:v>
                </c:pt>
                <c:pt idx="8">
                  <c:v>50</c:v>
                </c:pt>
                <c:pt idx="9">
                  <c:v>50</c:v>
                </c:pt>
                <c:pt idx="10">
                  <c:v>50</c:v>
                </c:pt>
                <c:pt idx="11">
                  <c:v>50</c:v>
                </c:pt>
                <c:pt idx="12" formatCode="0">
                  <c:v>50</c:v>
                </c:pt>
              </c:numCache>
            </c:numRef>
          </c:val>
          <c:smooth val="0"/>
          <c:extLst>
            <c:ext xmlns:c16="http://schemas.microsoft.com/office/drawing/2014/chart" uri="{C3380CC4-5D6E-409C-BE32-E72D297353CC}">
              <c16:uniqueId val="{0000000E-4A64-419D-965C-2A50FFFE7B9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2"/>
          <c:order val="2"/>
          <c:tx>
            <c:strRef>
              <c:f>'Trafikpersonal månadsrapport'!$D$57</c:f>
              <c:strCache>
                <c:ptCount val="1"/>
                <c:pt idx="0">
                  <c:v>Andel tillgänlig tid för produktion ifht övrig tid</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6"/>
              <c:layout>
                <c:manualLayout>
                  <c:x val="0"/>
                  <c:y val="-2.8228652081863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55-4B6C-AB46-53B8DD1A52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månadsrapport'!$D$58:$D$69</c:f>
              <c:numCache>
                <c:formatCode>0%</c:formatCode>
                <c:ptCount val="12"/>
                <c:pt idx="0">
                  <c:v>0.9597026707012235</c:v>
                </c:pt>
                <c:pt idx="1">
                  <c:v>0.93094803389922887</c:v>
                </c:pt>
                <c:pt idx="2">
                  <c:v>0.92244775040655302</c:v>
                </c:pt>
                <c:pt idx="3">
                  <c:v>0.90042690519147206</c:v>
                </c:pt>
                <c:pt idx="4">
                  <c:v>0.90561280155170321</c:v>
                </c:pt>
                <c:pt idx="5">
                  <c:v>0.93</c:v>
                </c:pt>
                <c:pt idx="6">
                  <c:v>0.96</c:v>
                </c:pt>
                <c:pt idx="7">
                  <c:v>0.96</c:v>
                </c:pt>
              </c:numCache>
            </c:numRef>
          </c:val>
          <c:smooth val="0"/>
          <c:extLst xmlns:c15="http://schemas.microsoft.com/office/drawing/2012/chart">
            <c:ext xmlns:c16="http://schemas.microsoft.com/office/drawing/2014/chart" uri="{C3380CC4-5D6E-409C-BE32-E72D297353CC}">
              <c16:uniqueId val="{00000000-4A98-41FE-9A77-FB926B71BCD7}"/>
            </c:ext>
          </c:extLst>
        </c:ser>
        <c:ser>
          <c:idx val="3"/>
          <c:order val="3"/>
          <c:tx>
            <c:strRef>
              <c:f>'Trafikpersonal månadsrapport'!$E$57</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4A98-41FE-9A77-FB926B71BCD7}"/>
                </c:ext>
              </c:extLst>
            </c:dLbl>
            <c:dLbl>
              <c:idx val="1"/>
              <c:delete val="1"/>
              <c:extLst>
                <c:ext xmlns:c15="http://schemas.microsoft.com/office/drawing/2012/chart" uri="{CE6537A1-D6FC-4f65-9D91-7224C49458BB}"/>
                <c:ext xmlns:c16="http://schemas.microsoft.com/office/drawing/2014/chart" uri="{C3380CC4-5D6E-409C-BE32-E72D297353CC}">
                  <c16:uniqueId val="{00000002-4A98-41FE-9A77-FB926B71BCD7}"/>
                </c:ext>
              </c:extLst>
            </c:dLbl>
            <c:dLbl>
              <c:idx val="2"/>
              <c:delete val="1"/>
              <c:extLst>
                <c:ext xmlns:c15="http://schemas.microsoft.com/office/drawing/2012/chart" uri="{CE6537A1-D6FC-4f65-9D91-7224C49458BB}"/>
                <c:ext xmlns:c16="http://schemas.microsoft.com/office/drawing/2014/chart" uri="{C3380CC4-5D6E-409C-BE32-E72D297353CC}">
                  <c16:uniqueId val="{00000003-4A98-41FE-9A77-FB926B71BCD7}"/>
                </c:ext>
              </c:extLst>
            </c:dLbl>
            <c:dLbl>
              <c:idx val="3"/>
              <c:delete val="1"/>
              <c:extLst>
                <c:ext xmlns:c15="http://schemas.microsoft.com/office/drawing/2012/chart" uri="{CE6537A1-D6FC-4f65-9D91-7224C49458BB}"/>
                <c:ext xmlns:c16="http://schemas.microsoft.com/office/drawing/2014/chart" uri="{C3380CC4-5D6E-409C-BE32-E72D297353CC}">
                  <c16:uniqueId val="{00000004-4A98-41FE-9A77-FB926B71BCD7}"/>
                </c:ext>
              </c:extLst>
            </c:dLbl>
            <c:dLbl>
              <c:idx val="4"/>
              <c:delete val="1"/>
              <c:extLst>
                <c:ext xmlns:c15="http://schemas.microsoft.com/office/drawing/2012/chart" uri="{CE6537A1-D6FC-4f65-9D91-7224C49458BB}"/>
                <c:ext xmlns:c16="http://schemas.microsoft.com/office/drawing/2014/chart" uri="{C3380CC4-5D6E-409C-BE32-E72D297353CC}">
                  <c16:uniqueId val="{00000005-4A98-41FE-9A77-FB926B71BCD7}"/>
                </c:ext>
              </c:extLst>
            </c:dLbl>
            <c:dLbl>
              <c:idx val="5"/>
              <c:delete val="1"/>
              <c:extLst>
                <c:ext xmlns:c15="http://schemas.microsoft.com/office/drawing/2012/chart" uri="{CE6537A1-D6FC-4f65-9D91-7224C49458BB}"/>
                <c:ext xmlns:c16="http://schemas.microsoft.com/office/drawing/2014/chart" uri="{C3380CC4-5D6E-409C-BE32-E72D297353CC}">
                  <c16:uniqueId val="{00000006-4A98-41FE-9A77-FB926B71BCD7}"/>
                </c:ext>
              </c:extLst>
            </c:dLbl>
            <c:dLbl>
              <c:idx val="6"/>
              <c:delete val="1"/>
              <c:extLst>
                <c:ext xmlns:c15="http://schemas.microsoft.com/office/drawing/2012/chart" uri="{CE6537A1-D6FC-4f65-9D91-7224C49458BB}"/>
                <c:ext xmlns:c16="http://schemas.microsoft.com/office/drawing/2014/chart" uri="{C3380CC4-5D6E-409C-BE32-E72D297353CC}">
                  <c16:uniqueId val="{00000007-4A98-41FE-9A77-FB926B71BCD7}"/>
                </c:ext>
              </c:extLst>
            </c:dLbl>
            <c:dLbl>
              <c:idx val="7"/>
              <c:delete val="1"/>
              <c:extLst>
                <c:ext xmlns:c15="http://schemas.microsoft.com/office/drawing/2012/chart" uri="{CE6537A1-D6FC-4f65-9D91-7224C49458BB}"/>
                <c:ext xmlns:c16="http://schemas.microsoft.com/office/drawing/2014/chart" uri="{C3380CC4-5D6E-409C-BE32-E72D297353CC}">
                  <c16:uniqueId val="{00000008-4A98-41FE-9A77-FB926B71BCD7}"/>
                </c:ext>
              </c:extLst>
            </c:dLbl>
            <c:dLbl>
              <c:idx val="8"/>
              <c:delete val="1"/>
              <c:extLst>
                <c:ext xmlns:c15="http://schemas.microsoft.com/office/drawing/2012/chart" uri="{CE6537A1-D6FC-4f65-9D91-7224C49458BB}"/>
                <c:ext xmlns:c16="http://schemas.microsoft.com/office/drawing/2014/chart" uri="{C3380CC4-5D6E-409C-BE32-E72D297353CC}">
                  <c16:uniqueId val="{00000009-4A98-41FE-9A77-FB926B71BCD7}"/>
                </c:ext>
              </c:extLst>
            </c:dLbl>
            <c:dLbl>
              <c:idx val="9"/>
              <c:delete val="1"/>
              <c:extLst>
                <c:ext xmlns:c15="http://schemas.microsoft.com/office/drawing/2012/chart" uri="{CE6537A1-D6FC-4f65-9D91-7224C49458BB}"/>
                <c:ext xmlns:c16="http://schemas.microsoft.com/office/drawing/2014/chart" uri="{C3380CC4-5D6E-409C-BE32-E72D297353CC}">
                  <c16:uniqueId val="{0000000A-4A98-41FE-9A77-FB926B71BCD7}"/>
                </c:ext>
              </c:extLst>
            </c:dLbl>
            <c:dLbl>
              <c:idx val="10"/>
              <c:delete val="1"/>
              <c:extLst>
                <c:ext xmlns:c15="http://schemas.microsoft.com/office/drawing/2012/chart" uri="{CE6537A1-D6FC-4f65-9D91-7224C49458BB}"/>
                <c:ext xmlns:c16="http://schemas.microsoft.com/office/drawing/2014/chart" uri="{C3380CC4-5D6E-409C-BE32-E72D297353CC}">
                  <c16:uniqueId val="{0000000B-4A98-41FE-9A77-FB926B71BCD7}"/>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4A98-41FE-9A77-FB926B71BC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'Trafikpersonal månadsrapport'!$A$58:$A$69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'Trafikpersonal månadsrapport'!$E$58:$E$69</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4A98-41FE-9A77-FB926B71BCD7}"/>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'Trafikpersonal månadsrapport'!$B$57</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'Trafikpersonal månadsrapport'!$B$58:$B$69</c15:sqref>
                        </c15:formulaRef>
                      </c:ext>
                    </c:extLst>
                    <c:numCache>
                      <c:formatCode>#,##0</c:formatCode>
                      <c:ptCount val="12"/>
                      <c:pt idx="0">
                        <c:v>72947</c:v>
                      </c:pt>
                      <c:pt idx="1">
                        <c:v>68326</c:v>
                      </c:pt>
                      <c:pt idx="2">
                        <c:v>76577</c:v>
                      </c:pt>
                      <c:pt idx="3">
                        <c:v>70869</c:v>
                      </c:pt>
                      <c:pt idx="4">
                        <c:v>74704</c:v>
                      </c:pt>
                      <c:pt idx="5">
                        <c:v>61705</c:v>
                      </c:pt>
                      <c:pt idx="6">
                        <c:v>55883</c:v>
                      </c:pt>
                      <c:pt idx="7">
                        <c:v>68854</c:v>
                      </c:pt>
                    </c:numCache>
                  </c:numRef>
                </c:val>
                <c:smooth val="0"/>
                <c:extLst>
                  <c:ext xmlns:c16="http://schemas.microsoft.com/office/drawing/2014/chart" uri="{C3380CC4-5D6E-409C-BE32-E72D297353CC}">
                    <c16:uniqueId val="{0000000E-4A98-41FE-9A77-FB926B71BCD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'Trafikpersonal månadsrapport'!$C$57</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'Trafikpersonal månadsrapport'!$A$58:$A$69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'Trafikpersonal månadsrapport'!$C$58:$C$69</c15:sqref>
                        </c15:formulaRef>
                      </c:ext>
                    </c:extLst>
                    <c:numCache>
                      <c:formatCode>#,##0</c:formatCode>
                      <c:ptCount val="12"/>
                      <c:pt idx="0">
                        <c:v>3063</c:v>
                      </c:pt>
                      <c:pt idx="1">
                        <c:v>5068</c:v>
                      </c:pt>
                      <c:pt idx="2">
                        <c:v>6438</c:v>
                      </c:pt>
                      <c:pt idx="3">
                        <c:v>7837</c:v>
                      </c:pt>
                      <c:pt idx="4">
                        <c:v>7786</c:v>
                      </c:pt>
                      <c:pt idx="5">
                        <c:v>4811</c:v>
                      </c:pt>
                      <c:pt idx="6">
                        <c:v>2562</c:v>
                      </c:pt>
                      <c:pt idx="7" formatCode="General">
                        <c:v>2713</c:v>
                      </c:pt>
                    </c:numCache>
                  </c:numRef>
                </c:val>
                <c:smooth val="0"/>
                <c:extLst xmlns:c15="http://schemas.microsoft.com/office/drawing/2012/chart">
                  <c:ext xmlns:c16="http://schemas.microsoft.com/office/drawing/2014/chart" uri="{C3380CC4-5D6E-409C-BE32-E72D297353CC}">
                    <c16:uniqueId val="{0000000F-4A98-41FE-9A77-FB926B71BCD7}"/>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2021</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#,##0.00</c:formatCode>
                <c:ptCount val="12"/>
                <c:pt idx="0">
                  <c:v>0.10027029186195142</c:v>
                </c:pt>
                <c:pt idx="1">
                  <c:v>0.18728962505325947</c:v>
                </c:pt>
                <c:pt idx="2">
                  <c:v>0.27401070515551768</c:v>
                </c:pt>
                <c:pt idx="3">
                  <c:v>0.37024925436727729</c:v>
                </c:pt>
                <c:pt idx="4">
                  <c:v>0.49903999786962072</c:v>
                </c:pt>
                <c:pt idx="5">
                  <c:v>0.6147129314017894</c:v>
                </c:pt>
                <c:pt idx="6">
                  <c:v>0.71251730933106083</c:v>
                </c:pt>
                <c:pt idx="7">
                  <c:v>0.78042181508308472</c:v>
                </c:pt>
                <c:pt idx="8">
                  <c:v>0.88636956753302076</c:v>
                </c:pt>
                <c:pt idx="9">
                  <c:v>0.99025085215168296</c:v>
                </c:pt>
                <c:pt idx="10">
                  <c:v>1.1104029079676181</c:v>
                </c:pt>
                <c:pt idx="11">
                  <c:v>1.200335534725181</c:v>
                </c:pt>
              </c:numCache>
            </c:numRef>
          </c:val>
          <c:smooth val="0"/>
          <c:extLst>
            <c:ext xmlns:c16="http://schemas.microsoft.com/office/drawing/2014/chart" uri="{C3380CC4-5D6E-409C-BE32-E72D297353CC}">
              <c16:uniqueId val="{00000000-7CDA-4F4A-8B2C-7A0294B76C4F}"/>
            </c:ext>
          </c:extLst>
        </c:ser>
        <c:ser>
          <c:idx val="2"/>
          <c:order val="1"/>
          <c:tx>
            <c:strRef>
              <c:f>'Ekonomi ny månadsrapport'!$D$70</c:f>
              <c:strCache>
                <c:ptCount val="1"/>
                <c:pt idx="0">
                  <c:v>2022</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#,##0.00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numCache>
            </c:numRef>
          </c:val>
          <c:smooth val="0"/>
          <c:extLst>
            <c:ext xmlns:c16="http://schemas.microsoft.com/office/drawing/2014/chart" uri="{C3380CC4-5D6E-409C-BE32-E72D297353CC}">
              <c16:uniqueId val="{00000001-7CDA-4F4A-8B2C-7A0294B76C4F}"/>
            </c:ext>
          </c:extLst>
        </c:ser>
        <c:ser>
          <c:idx val="1"/>
          <c:order val="2"/>
          <c:tx>
            <c:strRef>
              <c:f>'Ekonomi ny månadsrapport'!$C$70</c:f>
              <c:strCache>
                <c:ptCount val="1"/>
                <c:pt idx="0">
                  <c:v>Budget 2022</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#,##0.00</c:formatCode>
                <c:ptCount val="12"/>
                <c:pt idx="0">
                  <c:v>9.3305860318136605E-2</c:v>
                </c:pt>
                <c:pt idx="1">
                  <c:v>0.18675019528476064</c:v>
                </c:pt>
                <c:pt idx="2">
                  <c:v>0.28276163719642095</c:v>
                </c:pt>
                <c:pt idx="3">
                  <c:v>0.37715931685840071</c:v>
                </c:pt>
                <c:pt idx="4">
                  <c:v>0.47429985975003552</c:v>
                </c:pt>
                <c:pt idx="5">
                  <c:v>0.56949110566680872</c:v>
                </c:pt>
                <c:pt idx="6">
                  <c:v>0.66581677851157495</c:v>
                </c:pt>
                <c:pt idx="7">
                  <c:v>0.76159387871041029</c:v>
                </c:pt>
                <c:pt idx="8">
                  <c:v>0.86162641137622487</c:v>
                </c:pt>
                <c:pt idx="9">
                  <c:v>0.96300640889078248</c:v>
                </c:pt>
                <c:pt idx="10">
                  <c:v>1.0625436283908536</c:v>
                </c:pt>
                <c:pt idx="11">
                  <c:v>1.1616920536855559</c:v>
                </c:pt>
              </c:numCache>
            </c:numRef>
          </c:val>
          <c:smooth val="0"/>
          <c:extLst>
            <c:ext xmlns:c16="http://schemas.microsoft.com/office/drawing/2014/chart" uri="{C3380CC4-5D6E-409C-BE32-E72D297353CC}">
              <c16:uniqueId val="{00000002-7CDA-4F4A-8B2C-7A0294B76C4F}"/>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Daniel Markovic</DisplayName>
        <AccountId>89</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888381-E1AF-4790-9DEC-1A92208F0E62}">
  <ds:schemaRefs>
    <ds:schemaRef ds:uri="http://purl.org/dc/elements/1.1/"/>
    <ds:schemaRef ds:uri="http://schemas.microsoft.com/office/2006/metadata/properties"/>
    <ds:schemaRef ds:uri="721b6617-599d-4e93-aa64-a443d6f6ceb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acfb6d1-a5a6-45c8-97c1-553121ca1058"/>
    <ds:schemaRef ds:uri="http://www.w3.org/XML/1998/namespace"/>
    <ds:schemaRef ds:uri="http://purl.org/dc/dcmitype/"/>
  </ds:schemaRefs>
</ds:datastoreItem>
</file>

<file path=customXml/itemProps2.xml><?xml version="1.0" encoding="utf-8"?>
<ds:datastoreItem xmlns:ds="http://schemas.openxmlformats.org/officeDocument/2006/customXml" ds:itemID="{BBC99F0E-8FD5-468F-89D5-601AA15C5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customXml/itemProps4.xml><?xml version="1.0" encoding="utf-8"?>
<ds:datastoreItem xmlns:ds="http://schemas.openxmlformats.org/officeDocument/2006/customXml" ds:itemID="{6508FAAC-41CC-4F77-8892-85F298DBB5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5357</Words>
  <Characters>28395</Characters>
  <Application>Microsoft Office Word</Application>
  <DocSecurity>0</DocSecurity>
  <Lines>236</Lines>
  <Paragraphs>67</Paragraphs>
  <ScaleCrop>false</ScaleCrop>
  <Company/>
  <LinksUpToDate>false</LinksUpToDate>
  <CharactersWithSpaces>33685</CharactersWithSpaces>
  <SharedDoc>false</SharedDoc>
  <HLinks>
    <vt:vector size="6" baseType="variant">
      <vt:variant>
        <vt:i4>5046279</vt:i4>
      </vt:variant>
      <vt:variant>
        <vt:i4>6</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Magnus Alhede</cp:lastModifiedBy>
  <cp:revision>2</cp:revision>
  <cp:lastPrinted>2022-08-18T23:48:00Z</cp:lastPrinted>
  <dcterms:created xsi:type="dcterms:W3CDTF">2022-09-19T06:14:00Z</dcterms:created>
  <dcterms:modified xsi:type="dcterms:W3CDTF">2022-09-19T06:14:00Z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